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B447" w14:textId="77777777" w:rsidR="006B0354" w:rsidRPr="006B0354" w:rsidRDefault="006B0354" w:rsidP="00654F60">
      <w:pPr>
        <w:jc w:val="right"/>
        <w:rPr>
          <w:rFonts w:asciiTheme="minorHAnsi" w:hAnsiTheme="minorHAnsi" w:cstheme="minorHAnsi"/>
          <w:sz w:val="21"/>
          <w:szCs w:val="21"/>
        </w:rPr>
      </w:pPr>
      <w:r w:rsidRPr="006B0354">
        <w:rPr>
          <w:rFonts w:asciiTheme="minorHAnsi" w:hAnsiTheme="minorHAnsi" w:cstheme="minorHAnsi"/>
          <w:sz w:val="21"/>
          <w:szCs w:val="21"/>
        </w:rPr>
        <w:t>Č.j.: RILSA/03/2026</w:t>
      </w:r>
    </w:p>
    <w:p w14:paraId="1188ECCA" w14:textId="05A07E0C" w:rsidR="00547C20" w:rsidRPr="008B1A05" w:rsidRDefault="00F10A72" w:rsidP="00547C20">
      <w:pPr>
        <w:rPr>
          <w:rFonts w:asciiTheme="minorHAnsi" w:hAnsiTheme="minorHAnsi" w:cstheme="minorHAnsi"/>
          <w:b/>
          <w:bCs/>
          <w:sz w:val="21"/>
          <w:szCs w:val="21"/>
        </w:rPr>
      </w:pPr>
      <w:r w:rsidRPr="008B1A05">
        <w:rPr>
          <w:rFonts w:asciiTheme="minorHAnsi" w:hAnsiTheme="minorHAnsi" w:cstheme="minorHAnsi"/>
          <w:b/>
          <w:bCs/>
          <w:sz w:val="21"/>
          <w:szCs w:val="21"/>
        </w:rPr>
        <w:t>Research Institute for Labour and Social Affairs</w:t>
      </w:r>
    </w:p>
    <w:p w14:paraId="4CF0BE4D" w14:textId="0CB0467E" w:rsidR="00547C20" w:rsidRPr="008B1A05" w:rsidRDefault="00547C20" w:rsidP="00547C20">
      <w:pPr>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With its registered office at </w:t>
      </w:r>
      <w:r w:rsidR="00F10A72" w:rsidRPr="008B1A05">
        <w:rPr>
          <w:rFonts w:asciiTheme="minorHAnsi" w:hAnsiTheme="minorHAnsi" w:cstheme="minorHAnsi"/>
          <w:sz w:val="21"/>
          <w:szCs w:val="21"/>
          <w:lang w:val="en-GB"/>
        </w:rPr>
        <w:t>Jeruzalémská 9, Prague</w:t>
      </w:r>
      <w:r w:rsidRPr="008B1A05">
        <w:rPr>
          <w:rFonts w:asciiTheme="minorHAnsi" w:hAnsiTheme="minorHAnsi" w:cstheme="minorHAnsi"/>
          <w:sz w:val="21"/>
          <w:szCs w:val="21"/>
          <w:lang w:val="en-GB"/>
        </w:rPr>
        <w:t>,</w:t>
      </w:r>
      <w:r w:rsidR="00F10A72" w:rsidRPr="008B1A05">
        <w:rPr>
          <w:rFonts w:asciiTheme="minorHAnsi" w:hAnsiTheme="minorHAnsi" w:cstheme="minorHAnsi"/>
          <w:sz w:val="21"/>
          <w:szCs w:val="21"/>
          <w:lang w:val="en-GB"/>
        </w:rPr>
        <w:t xml:space="preserve"> 110 00, Czech Republic</w:t>
      </w:r>
    </w:p>
    <w:p w14:paraId="65101D72" w14:textId="0429E308" w:rsidR="00547C20" w:rsidRPr="008B1A05" w:rsidRDefault="00547C20" w:rsidP="00547C20">
      <w:pPr>
        <w:rPr>
          <w:rFonts w:asciiTheme="minorHAnsi" w:hAnsiTheme="minorHAnsi" w:cstheme="minorHAnsi"/>
          <w:b/>
          <w:bCs/>
          <w:sz w:val="21"/>
          <w:szCs w:val="21"/>
          <w:lang w:val="en-GB"/>
        </w:rPr>
      </w:pPr>
      <w:r w:rsidRPr="008B1A05">
        <w:rPr>
          <w:rFonts w:asciiTheme="minorHAnsi" w:hAnsiTheme="minorHAnsi" w:cstheme="minorHAnsi"/>
          <w:sz w:val="21"/>
          <w:szCs w:val="21"/>
          <w:lang w:val="en-GB"/>
        </w:rPr>
        <w:t xml:space="preserve">Represented by: </w:t>
      </w:r>
      <w:r w:rsidR="00F10A72" w:rsidRPr="008B1A05">
        <w:rPr>
          <w:rFonts w:asciiTheme="minorHAnsi" w:hAnsiTheme="minorHAnsi" w:cstheme="minorHAnsi"/>
          <w:b/>
          <w:bCs/>
          <w:sz w:val="21"/>
          <w:szCs w:val="21"/>
          <w:lang w:val="en-GB"/>
        </w:rPr>
        <w:t>Jitka Slavíková</w:t>
      </w:r>
      <w:r w:rsidRPr="008B1A05">
        <w:rPr>
          <w:rFonts w:asciiTheme="minorHAnsi" w:hAnsiTheme="minorHAnsi" w:cstheme="minorHAnsi"/>
          <w:b/>
          <w:bCs/>
          <w:sz w:val="21"/>
          <w:szCs w:val="21"/>
          <w:lang w:val="en-GB"/>
        </w:rPr>
        <w:t>, Director,</w:t>
      </w:r>
    </w:p>
    <w:p w14:paraId="48E7A2A1" w14:textId="23B70E74" w:rsidR="00547C20" w:rsidRPr="008B1A05" w:rsidRDefault="00547C20" w:rsidP="00547C20">
      <w:pPr>
        <w:rPr>
          <w:rFonts w:asciiTheme="minorHAnsi" w:hAnsiTheme="minorHAnsi" w:cstheme="minorHAnsi"/>
          <w:sz w:val="21"/>
          <w:szCs w:val="21"/>
          <w:lang w:val="en-GB"/>
        </w:rPr>
      </w:pPr>
      <w:r w:rsidRPr="008B1A05">
        <w:rPr>
          <w:rFonts w:asciiTheme="minorHAnsi" w:hAnsiTheme="minorHAnsi" w:cstheme="minorHAnsi"/>
          <w:sz w:val="21"/>
          <w:szCs w:val="21"/>
          <w:lang w:val="en-GB"/>
        </w:rPr>
        <w:t>(hereinafter referred to as the "</w:t>
      </w:r>
      <w:r w:rsidR="003A277E"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w:t>
      </w:r>
    </w:p>
    <w:p w14:paraId="7956D8F8" w14:textId="77777777" w:rsidR="00490EE6" w:rsidRPr="008B1A05" w:rsidRDefault="00490EE6" w:rsidP="00490EE6">
      <w:pPr>
        <w:tabs>
          <w:tab w:val="left" w:pos="3402"/>
        </w:tabs>
        <w:rPr>
          <w:rFonts w:asciiTheme="minorHAnsi" w:hAnsiTheme="minorHAnsi" w:cstheme="minorHAnsi"/>
          <w:sz w:val="21"/>
          <w:szCs w:val="21"/>
          <w:lang w:val="en-GB"/>
        </w:rPr>
      </w:pPr>
    </w:p>
    <w:p w14:paraId="13CEA42C" w14:textId="77777777" w:rsidR="00490EE6" w:rsidRPr="008B1A05" w:rsidRDefault="00490EE6" w:rsidP="00490EE6">
      <w:pPr>
        <w:tabs>
          <w:tab w:val="left" w:pos="2127"/>
        </w:tabs>
        <w:rPr>
          <w:rFonts w:asciiTheme="minorHAnsi" w:hAnsiTheme="minorHAnsi" w:cstheme="minorHAnsi"/>
          <w:sz w:val="21"/>
          <w:szCs w:val="21"/>
        </w:rPr>
      </w:pPr>
      <w:r w:rsidRPr="008B1A05">
        <w:rPr>
          <w:rFonts w:asciiTheme="minorHAnsi" w:hAnsiTheme="minorHAnsi" w:cstheme="minorHAnsi"/>
          <w:sz w:val="21"/>
          <w:szCs w:val="21"/>
        </w:rPr>
        <w:t>a</w:t>
      </w:r>
      <w:r w:rsidR="00547C20" w:rsidRPr="008B1A05">
        <w:rPr>
          <w:rFonts w:asciiTheme="minorHAnsi" w:hAnsiTheme="minorHAnsi" w:cstheme="minorHAnsi"/>
          <w:sz w:val="21"/>
          <w:szCs w:val="21"/>
        </w:rPr>
        <w:t>nd</w:t>
      </w:r>
    </w:p>
    <w:p w14:paraId="797CEC0B" w14:textId="77777777" w:rsidR="007C57F1" w:rsidRPr="008B1A05" w:rsidRDefault="007C57F1" w:rsidP="007C57F1">
      <w:pPr>
        <w:rPr>
          <w:rFonts w:asciiTheme="minorHAnsi" w:hAnsiTheme="minorHAnsi" w:cstheme="minorHAnsi"/>
          <w:sz w:val="21"/>
          <w:szCs w:val="21"/>
        </w:rPr>
      </w:pPr>
    </w:p>
    <w:p w14:paraId="48786DD0" w14:textId="582E7EEB" w:rsidR="00547C20" w:rsidRPr="008B1A05" w:rsidRDefault="00961F92" w:rsidP="00547C20">
      <w:pPr>
        <w:jc w:val="both"/>
        <w:rPr>
          <w:rFonts w:asciiTheme="minorHAnsi" w:hAnsiTheme="minorHAnsi" w:cstheme="minorHAnsi"/>
          <w:b/>
          <w:bCs/>
          <w:sz w:val="21"/>
          <w:szCs w:val="21"/>
          <w:shd w:val="clear" w:color="auto" w:fill="FFFFFF"/>
          <w:lang w:val="en-GB"/>
        </w:rPr>
      </w:pPr>
      <w:r w:rsidRPr="008B1A05">
        <w:rPr>
          <w:rFonts w:asciiTheme="minorHAnsi" w:hAnsiTheme="minorHAnsi" w:cstheme="minorHAnsi"/>
          <w:b/>
          <w:bCs/>
          <w:sz w:val="21"/>
          <w:szCs w:val="21"/>
          <w:shd w:val="clear" w:color="auto" w:fill="FFFFFF"/>
          <w:lang w:val="en-GB"/>
        </w:rPr>
        <w:t>Chiara</w:t>
      </w:r>
      <w:r w:rsidR="00547C20" w:rsidRPr="008B1A05">
        <w:rPr>
          <w:rFonts w:asciiTheme="minorHAnsi" w:hAnsiTheme="minorHAnsi" w:cstheme="minorHAnsi"/>
          <w:b/>
          <w:bCs/>
          <w:sz w:val="21"/>
          <w:szCs w:val="21"/>
          <w:shd w:val="clear" w:color="auto" w:fill="FFFFFF"/>
          <w:lang w:val="en-GB"/>
        </w:rPr>
        <w:t xml:space="preserve"> </w:t>
      </w:r>
      <w:r w:rsidR="00E77BFF" w:rsidRPr="008B1A05">
        <w:rPr>
          <w:rFonts w:asciiTheme="minorHAnsi" w:hAnsiTheme="minorHAnsi" w:cstheme="minorHAnsi"/>
          <w:b/>
          <w:bCs/>
          <w:sz w:val="21"/>
          <w:szCs w:val="21"/>
          <w:shd w:val="clear" w:color="auto" w:fill="FFFFFF"/>
          <w:lang w:val="en-GB"/>
        </w:rPr>
        <w:t>Sciascia</w:t>
      </w:r>
    </w:p>
    <w:p w14:paraId="4F199C4E" w14:textId="40B241CC" w:rsidR="00547C20" w:rsidRPr="008B1A05" w:rsidRDefault="00547C20" w:rsidP="00547C20">
      <w:pPr>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(hereinafter referred to as the "</w:t>
      </w:r>
      <w:r w:rsidR="004E58CF"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w:t>
      </w:r>
    </w:p>
    <w:p w14:paraId="248E2AB7" w14:textId="77777777" w:rsidR="00547C20" w:rsidRPr="008B1A05" w:rsidRDefault="00547C20" w:rsidP="00547C20">
      <w:pPr>
        <w:jc w:val="both"/>
        <w:rPr>
          <w:rFonts w:asciiTheme="minorHAnsi" w:hAnsiTheme="minorHAnsi" w:cstheme="minorHAnsi"/>
          <w:sz w:val="21"/>
          <w:szCs w:val="21"/>
          <w:lang w:val="en-GB"/>
        </w:rPr>
      </w:pPr>
    </w:p>
    <w:p w14:paraId="7D0961CE" w14:textId="4E38E190" w:rsidR="00547C20" w:rsidRPr="008B1A05" w:rsidRDefault="00547C20" w:rsidP="00547C20">
      <w:pPr>
        <w:pStyle w:val="Zkladntext"/>
        <w:spacing w:line="276" w:lineRule="auto"/>
        <w:ind w:left="567" w:hanging="567"/>
        <w:rPr>
          <w:rFonts w:asciiTheme="minorHAnsi" w:hAnsiTheme="minorHAnsi" w:cstheme="minorHAnsi"/>
          <w:sz w:val="21"/>
          <w:szCs w:val="21"/>
          <w:lang w:val="en-GB"/>
        </w:rPr>
      </w:pPr>
      <w:r w:rsidRPr="008B1A05">
        <w:rPr>
          <w:rFonts w:asciiTheme="minorHAnsi" w:hAnsiTheme="minorHAnsi" w:cstheme="minorHAnsi"/>
          <w:sz w:val="21"/>
          <w:szCs w:val="21"/>
          <w:lang w:val="en-GB"/>
        </w:rPr>
        <w:t>(</w:t>
      </w:r>
      <w:r w:rsidR="004E58CF"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and </w:t>
      </w:r>
      <w:r w:rsidR="004E58CF"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shall be together, also referred to as the "</w:t>
      </w:r>
      <w:r w:rsidRPr="008B1A05">
        <w:rPr>
          <w:rFonts w:asciiTheme="minorHAnsi" w:hAnsiTheme="minorHAnsi" w:cstheme="minorHAnsi"/>
          <w:b/>
          <w:bCs/>
          <w:sz w:val="21"/>
          <w:szCs w:val="21"/>
          <w:lang w:val="en-GB"/>
        </w:rPr>
        <w:t>Contracting</w:t>
      </w:r>
      <w:r w:rsidRPr="008B1A05">
        <w:rPr>
          <w:rFonts w:asciiTheme="minorHAnsi" w:hAnsiTheme="minorHAnsi" w:cstheme="minorHAnsi"/>
          <w:sz w:val="21"/>
          <w:szCs w:val="21"/>
          <w:lang w:val="en-GB"/>
        </w:rPr>
        <w:t xml:space="preserve"> </w:t>
      </w:r>
      <w:r w:rsidRPr="008B1A05">
        <w:rPr>
          <w:rFonts w:asciiTheme="minorHAnsi" w:hAnsiTheme="minorHAnsi" w:cstheme="minorHAnsi"/>
          <w:b/>
          <w:sz w:val="21"/>
          <w:szCs w:val="21"/>
          <w:lang w:val="en-GB"/>
        </w:rPr>
        <w:t>Parties</w:t>
      </w:r>
      <w:r w:rsidRPr="008B1A05">
        <w:rPr>
          <w:rFonts w:asciiTheme="minorHAnsi" w:hAnsiTheme="minorHAnsi" w:cstheme="minorHAnsi"/>
          <w:sz w:val="21"/>
          <w:szCs w:val="21"/>
          <w:lang w:val="en-GB"/>
        </w:rPr>
        <w:t>").</w:t>
      </w:r>
    </w:p>
    <w:p w14:paraId="6BFA05EF" w14:textId="77777777" w:rsidR="00AE7A1D" w:rsidRPr="008B1A05" w:rsidRDefault="00AE7A1D" w:rsidP="00AE7A1D">
      <w:pPr>
        <w:tabs>
          <w:tab w:val="left" w:pos="3402"/>
          <w:tab w:val="left" w:pos="4820"/>
        </w:tabs>
        <w:rPr>
          <w:rFonts w:asciiTheme="minorHAnsi" w:hAnsiTheme="minorHAnsi" w:cstheme="minorHAnsi"/>
          <w:sz w:val="21"/>
          <w:szCs w:val="21"/>
          <w:lang w:val="en-GB"/>
        </w:rPr>
      </w:pPr>
    </w:p>
    <w:p w14:paraId="71C28374" w14:textId="77777777" w:rsidR="00F35B8E" w:rsidRPr="008B1A05" w:rsidRDefault="00F35B8E" w:rsidP="00AE7A1D">
      <w:pPr>
        <w:tabs>
          <w:tab w:val="left" w:pos="3402"/>
          <w:tab w:val="left" w:pos="4820"/>
        </w:tabs>
        <w:rPr>
          <w:rFonts w:asciiTheme="minorHAnsi" w:hAnsiTheme="minorHAnsi" w:cstheme="minorHAnsi"/>
          <w:sz w:val="21"/>
          <w:szCs w:val="21"/>
        </w:rPr>
      </w:pPr>
    </w:p>
    <w:p w14:paraId="4E39ED0E" w14:textId="77777777" w:rsidR="00B7767F" w:rsidRPr="008B1A05" w:rsidRDefault="00B7767F" w:rsidP="00B7767F">
      <w:pPr>
        <w:spacing w:line="276" w:lineRule="auto"/>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aforesaid Contracting Parties have, by mutual consent, on the date, month and year set out below, entered into the following </w:t>
      </w:r>
    </w:p>
    <w:p w14:paraId="1F480BED" w14:textId="77777777" w:rsidR="0068386C" w:rsidRPr="008B1A05" w:rsidRDefault="0068386C">
      <w:pPr>
        <w:tabs>
          <w:tab w:val="left" w:pos="3402"/>
        </w:tabs>
        <w:rPr>
          <w:rFonts w:asciiTheme="minorHAnsi" w:hAnsiTheme="minorHAnsi" w:cstheme="minorHAnsi"/>
          <w:sz w:val="21"/>
          <w:szCs w:val="21"/>
          <w:lang w:val="en-GB"/>
        </w:rPr>
      </w:pPr>
    </w:p>
    <w:p w14:paraId="29FE54C5" w14:textId="77777777" w:rsidR="005D7624" w:rsidRPr="008B1A05" w:rsidRDefault="00B7767F" w:rsidP="00CE377F">
      <w:pPr>
        <w:tabs>
          <w:tab w:val="left" w:pos="3402"/>
        </w:tabs>
        <w:jc w:val="center"/>
        <w:rPr>
          <w:rFonts w:asciiTheme="minorHAnsi" w:hAnsiTheme="minorHAnsi" w:cstheme="minorHAnsi"/>
          <w:b/>
          <w:sz w:val="21"/>
          <w:szCs w:val="21"/>
        </w:rPr>
      </w:pPr>
      <w:r w:rsidRPr="008B1A05">
        <w:rPr>
          <w:rFonts w:asciiTheme="minorHAnsi" w:hAnsiTheme="minorHAnsi" w:cstheme="minorHAnsi"/>
          <w:b/>
          <w:sz w:val="21"/>
          <w:szCs w:val="21"/>
        </w:rPr>
        <w:t>CONTRACT FOR WORK</w:t>
      </w:r>
    </w:p>
    <w:p w14:paraId="1D06E2F5" w14:textId="45DB64B8" w:rsidR="00CE377F" w:rsidRPr="008B1A05" w:rsidRDefault="00DC2E29" w:rsidP="00CE377F">
      <w:pPr>
        <w:tabs>
          <w:tab w:val="left" w:pos="3402"/>
        </w:tabs>
        <w:jc w:val="center"/>
        <w:rPr>
          <w:rFonts w:asciiTheme="minorHAnsi" w:hAnsiTheme="minorHAnsi" w:cstheme="minorHAnsi"/>
          <w:b/>
          <w:bCs/>
          <w:sz w:val="21"/>
          <w:szCs w:val="21"/>
        </w:rPr>
      </w:pPr>
      <w:r>
        <w:rPr>
          <w:rFonts w:asciiTheme="minorHAnsi" w:hAnsiTheme="minorHAnsi" w:cstheme="minorHAnsi"/>
          <w:b/>
          <w:bCs/>
          <w:sz w:val="21"/>
          <w:szCs w:val="21"/>
        </w:rPr>
        <w:t>1/2026</w:t>
      </w:r>
    </w:p>
    <w:p w14:paraId="2C3D9F3B" w14:textId="77777777" w:rsidR="005A0728" w:rsidRPr="008B1A05" w:rsidRDefault="00B7767F" w:rsidP="00B7767F">
      <w:pPr>
        <w:numPr>
          <w:ilvl w:val="0"/>
          <w:numId w:val="6"/>
        </w:numPr>
        <w:tabs>
          <w:tab w:val="bar" w:pos="-3420"/>
        </w:tabs>
        <w:jc w:val="center"/>
        <w:outlineLvl w:val="0"/>
        <w:rPr>
          <w:rFonts w:asciiTheme="minorHAnsi" w:hAnsiTheme="minorHAnsi" w:cstheme="minorHAnsi"/>
          <w:b/>
          <w:bCs/>
          <w:sz w:val="21"/>
          <w:szCs w:val="21"/>
        </w:rPr>
      </w:pPr>
      <w:r w:rsidRPr="008B1A05">
        <w:rPr>
          <w:rFonts w:asciiTheme="minorHAnsi" w:hAnsiTheme="minorHAnsi" w:cstheme="minorHAnsi"/>
          <w:b/>
          <w:bCs/>
          <w:sz w:val="21"/>
          <w:szCs w:val="21"/>
        </w:rPr>
        <w:t>Subject Matter</w:t>
      </w:r>
    </w:p>
    <w:p w14:paraId="5312662F" w14:textId="77777777" w:rsidR="005A0728" w:rsidRPr="008B1A05" w:rsidRDefault="005A0728" w:rsidP="005A0728">
      <w:pPr>
        <w:rPr>
          <w:rFonts w:asciiTheme="minorHAnsi" w:hAnsiTheme="minorHAnsi" w:cstheme="minorHAnsi"/>
          <w:sz w:val="21"/>
          <w:szCs w:val="21"/>
        </w:rPr>
      </w:pPr>
    </w:p>
    <w:p w14:paraId="03E70B6B" w14:textId="5B800E34" w:rsidR="00B7767F" w:rsidRPr="008B1A05" w:rsidRDefault="00B7767F" w:rsidP="2E4DE4AC">
      <w:pPr>
        <w:numPr>
          <w:ilvl w:val="1"/>
          <w:numId w:val="6"/>
        </w:numPr>
        <w:ind w:left="567" w:hanging="567"/>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Contractor agrees to </w:t>
      </w:r>
      <w:r w:rsidR="00961F92" w:rsidRPr="008B1A05">
        <w:rPr>
          <w:rFonts w:asciiTheme="minorHAnsi" w:hAnsiTheme="minorHAnsi" w:cstheme="minorHAnsi"/>
          <w:sz w:val="21"/>
          <w:szCs w:val="21"/>
        </w:rPr>
        <w:t xml:space="preserve">conduct independent and collaborative research in the fields of labour economics and social affairs. </w:t>
      </w:r>
      <w:r w:rsidR="00FB5480" w:rsidRPr="008B1A05">
        <w:rPr>
          <w:rFonts w:asciiTheme="minorHAnsi" w:hAnsiTheme="minorHAnsi" w:cstheme="minorHAnsi"/>
          <w:sz w:val="21"/>
          <w:szCs w:val="21"/>
        </w:rPr>
        <w:t>The Work consists in the delivery of research outputs, in particular analytical reports, research papers, datasets or methodological materials related to the Client’s research projects</w:t>
      </w:r>
      <w:r w:rsidR="00961F92" w:rsidRPr="008B1A05">
        <w:rPr>
          <w:rFonts w:asciiTheme="minorHAnsi" w:hAnsiTheme="minorHAnsi" w:cstheme="minorHAnsi"/>
          <w:sz w:val="21"/>
          <w:szCs w:val="21"/>
        </w:rPr>
        <w:t xml:space="preserve">. The Contractor will participate in data collection and management, apply quantitative and qualitative research techniques as appropriate, and present findings to internal and external stakeholders. Additional duties include contributing to grant proposals, supporting dissemination activities such as workshops and policy briefs, and coordinating with project partners to ensure timely delivery of research outputs in accordance with the Institute’s strategic objectives. </w:t>
      </w:r>
      <w:r w:rsidR="00961F92" w:rsidRPr="008B1A05">
        <w:rPr>
          <w:rFonts w:asciiTheme="minorHAnsi" w:hAnsiTheme="minorHAnsi" w:cstheme="minorHAnsi"/>
          <w:sz w:val="21"/>
          <w:szCs w:val="21"/>
          <w:lang w:val="en-GB"/>
        </w:rPr>
        <w:t>The work</w:t>
      </w:r>
      <w:r w:rsidRPr="008B1A05">
        <w:rPr>
          <w:rFonts w:asciiTheme="minorHAnsi" w:hAnsiTheme="minorHAnsi" w:cstheme="minorHAnsi"/>
          <w:sz w:val="21"/>
          <w:szCs w:val="21"/>
          <w:lang w:val="en-GB"/>
        </w:rPr>
        <w:t xml:space="preserve"> will be </w:t>
      </w:r>
      <w:r w:rsidR="00961F92" w:rsidRPr="008B1A05">
        <w:rPr>
          <w:rFonts w:asciiTheme="minorHAnsi" w:hAnsiTheme="minorHAnsi" w:cstheme="minorHAnsi"/>
          <w:sz w:val="21"/>
          <w:szCs w:val="21"/>
          <w:lang w:val="en-GB"/>
        </w:rPr>
        <w:t xml:space="preserve">supervised and </w:t>
      </w:r>
      <w:r w:rsidRPr="008B1A05">
        <w:rPr>
          <w:rFonts w:asciiTheme="minorHAnsi" w:hAnsiTheme="minorHAnsi" w:cstheme="minorHAnsi"/>
          <w:sz w:val="21"/>
          <w:szCs w:val="21"/>
          <w:lang w:val="en-GB"/>
        </w:rPr>
        <w:t xml:space="preserve">accepted by </w:t>
      </w:r>
      <w:r w:rsidR="00997F85">
        <w:rPr>
          <w:rFonts w:asciiTheme="minorHAnsi" w:hAnsiTheme="minorHAnsi" w:cstheme="minorHAnsi"/>
          <w:sz w:val="21"/>
          <w:szCs w:val="21"/>
          <w:lang w:val="en-GB"/>
        </w:rPr>
        <w:t>xxxxxxxx</w:t>
      </w:r>
      <w:r w:rsidRPr="008B1A05">
        <w:rPr>
          <w:rFonts w:asciiTheme="minorHAnsi" w:hAnsiTheme="minorHAnsi" w:cstheme="minorHAnsi"/>
          <w:sz w:val="21"/>
          <w:szCs w:val="21"/>
          <w:lang w:val="en-GB"/>
        </w:rPr>
        <w:t xml:space="preserve"> (hereinafter referred as “Work”) for the </w:t>
      </w:r>
      <w:r w:rsidR="00C15DA6"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w:t>
      </w:r>
      <w:r w:rsidR="00C15DA6" w:rsidRPr="008B1A05">
        <w:rPr>
          <w:rFonts w:asciiTheme="minorHAnsi" w:hAnsiTheme="minorHAnsi" w:cstheme="minorHAnsi"/>
          <w:sz w:val="21"/>
          <w:szCs w:val="21"/>
          <w:lang w:val="en-GB"/>
        </w:rPr>
        <w:t>The Client</w:t>
      </w:r>
      <w:r w:rsidRPr="008B1A05">
        <w:rPr>
          <w:rFonts w:asciiTheme="minorHAnsi" w:hAnsiTheme="minorHAnsi" w:cstheme="minorHAnsi"/>
          <w:sz w:val="21"/>
          <w:szCs w:val="21"/>
          <w:lang w:val="en-GB"/>
        </w:rPr>
        <w:t xml:space="preserve"> agrees to take the Work over and pay the </w:t>
      </w:r>
      <w:r w:rsidR="00C15DA6"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a Price for it in line with all the terms and conditions stipulated herein.</w:t>
      </w:r>
    </w:p>
    <w:p w14:paraId="51ADC264" w14:textId="196C1632" w:rsidR="00B7767F" w:rsidRPr="008B1A05" w:rsidRDefault="00B7767F" w:rsidP="0E263A6E">
      <w:pPr>
        <w:numPr>
          <w:ilvl w:val="1"/>
          <w:numId w:val="6"/>
        </w:numPr>
        <w:ind w:left="567" w:hanging="567"/>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Work is performed for the </w:t>
      </w:r>
      <w:r w:rsidR="14972341" w:rsidRPr="008B1A05">
        <w:rPr>
          <w:rFonts w:asciiTheme="minorHAnsi" w:hAnsiTheme="minorHAnsi" w:cstheme="minorHAnsi"/>
          <w:sz w:val="21"/>
          <w:szCs w:val="21"/>
          <w:lang w:val="en-GB"/>
        </w:rPr>
        <w:t xml:space="preserve">research </w:t>
      </w:r>
      <w:r w:rsidRPr="008B1A05">
        <w:rPr>
          <w:rFonts w:asciiTheme="minorHAnsi" w:hAnsiTheme="minorHAnsi" w:cstheme="minorHAnsi"/>
          <w:sz w:val="21"/>
          <w:szCs w:val="21"/>
          <w:lang w:val="en-GB"/>
        </w:rPr>
        <w:t xml:space="preserve">purposes of </w:t>
      </w:r>
      <w:r w:rsidR="00961F92" w:rsidRPr="008B1A05">
        <w:rPr>
          <w:rFonts w:asciiTheme="minorHAnsi" w:hAnsiTheme="minorHAnsi" w:cstheme="minorHAnsi"/>
          <w:sz w:val="21"/>
          <w:szCs w:val="21"/>
          <w:lang w:val="en-GB"/>
        </w:rPr>
        <w:t>Research Institute for Labour and Social Affairs</w:t>
      </w:r>
      <w:r w:rsidRPr="008B1A05">
        <w:rPr>
          <w:rFonts w:asciiTheme="minorHAnsi" w:hAnsiTheme="minorHAnsi" w:cstheme="minorHAnsi"/>
          <w:sz w:val="21"/>
          <w:szCs w:val="21"/>
          <w:lang w:val="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201"/>
      </w:tblGrid>
      <w:tr w:rsidR="00C15DA6" w:rsidRPr="008B1A05" w14:paraId="754FDF65" w14:textId="77777777" w:rsidTr="00F46234">
        <w:trPr>
          <w:gridAfter w:val="1"/>
          <w:tblCellSpacing w:w="15" w:type="dxa"/>
        </w:trPr>
        <w:tc>
          <w:tcPr>
            <w:tcW w:w="0" w:type="auto"/>
            <w:tcMar>
              <w:top w:w="0" w:type="dxa"/>
              <w:left w:w="75" w:type="dxa"/>
              <w:bottom w:w="0" w:type="dxa"/>
              <w:right w:w="75" w:type="dxa"/>
            </w:tcMar>
            <w:vAlign w:val="center"/>
            <w:hideMark/>
          </w:tcPr>
          <w:p w14:paraId="12074ADA" w14:textId="77777777" w:rsidR="00373566" w:rsidRPr="008B1A05" w:rsidRDefault="00373566" w:rsidP="00B44A30">
            <w:pPr>
              <w:ind w:left="567" w:hanging="567"/>
              <w:rPr>
                <w:rFonts w:asciiTheme="minorHAnsi" w:hAnsiTheme="minorHAnsi" w:cstheme="minorHAnsi"/>
                <w:sz w:val="21"/>
                <w:szCs w:val="21"/>
              </w:rPr>
            </w:pPr>
          </w:p>
          <w:p w14:paraId="3CCF3C7A" w14:textId="77777777" w:rsidR="00373566" w:rsidRPr="008B1A05" w:rsidRDefault="00373566" w:rsidP="00B44A30">
            <w:pPr>
              <w:ind w:left="567" w:hanging="567"/>
              <w:jc w:val="both"/>
              <w:rPr>
                <w:rFonts w:asciiTheme="minorHAnsi" w:hAnsiTheme="minorHAnsi" w:cstheme="minorHAnsi"/>
                <w:sz w:val="21"/>
                <w:szCs w:val="21"/>
              </w:rPr>
            </w:pPr>
          </w:p>
        </w:tc>
      </w:tr>
      <w:tr w:rsidR="00DD0637" w:rsidRPr="008B1A05" w14:paraId="15D253AF" w14:textId="77777777" w:rsidTr="00F46234">
        <w:trPr>
          <w:gridAfter w:val="1"/>
          <w:tblCellSpacing w:w="15" w:type="dxa"/>
        </w:trPr>
        <w:tc>
          <w:tcPr>
            <w:tcW w:w="0" w:type="auto"/>
            <w:tcMar>
              <w:top w:w="0" w:type="dxa"/>
              <w:left w:w="75" w:type="dxa"/>
              <w:bottom w:w="0" w:type="dxa"/>
              <w:right w:w="75" w:type="dxa"/>
            </w:tcMar>
            <w:vAlign w:val="center"/>
          </w:tcPr>
          <w:p w14:paraId="143A260C" w14:textId="77777777" w:rsidR="00DD0637" w:rsidRPr="008B1A05" w:rsidRDefault="00DD0637" w:rsidP="00B44A30">
            <w:pPr>
              <w:ind w:left="567" w:hanging="567"/>
              <w:rPr>
                <w:rFonts w:asciiTheme="minorHAnsi" w:hAnsiTheme="minorHAnsi" w:cstheme="minorHAnsi"/>
                <w:sz w:val="21"/>
                <w:szCs w:val="21"/>
              </w:rPr>
            </w:pPr>
          </w:p>
        </w:tc>
      </w:tr>
      <w:tr w:rsidR="00F46234" w:rsidRPr="008B1A05" w14:paraId="40BA6099" w14:textId="77777777" w:rsidTr="00F46234">
        <w:trPr>
          <w:tblCellSpacing w:w="15" w:type="dxa"/>
        </w:trPr>
        <w:tc>
          <w:tcPr>
            <w:tcW w:w="0" w:type="auto"/>
            <w:tcMar>
              <w:top w:w="0" w:type="dxa"/>
              <w:left w:w="75" w:type="dxa"/>
              <w:bottom w:w="0" w:type="dxa"/>
              <w:right w:w="75" w:type="dxa"/>
            </w:tcMar>
            <w:vAlign w:val="center"/>
            <w:hideMark/>
          </w:tcPr>
          <w:p w14:paraId="40E11254" w14:textId="77777777" w:rsidR="00F46234" w:rsidRPr="008B1A05" w:rsidRDefault="00F46234" w:rsidP="00B44A30">
            <w:pPr>
              <w:ind w:left="567" w:hanging="567"/>
              <w:rPr>
                <w:rFonts w:asciiTheme="minorHAnsi" w:hAnsiTheme="minorHAnsi" w:cstheme="minorHAnsi"/>
                <w:sz w:val="21"/>
                <w:szCs w:val="21"/>
              </w:rPr>
            </w:pPr>
          </w:p>
        </w:tc>
        <w:tc>
          <w:tcPr>
            <w:tcW w:w="0" w:type="auto"/>
            <w:tcMar>
              <w:top w:w="0" w:type="dxa"/>
              <w:left w:w="75" w:type="dxa"/>
              <w:bottom w:w="0" w:type="dxa"/>
              <w:right w:w="75" w:type="dxa"/>
            </w:tcMar>
            <w:vAlign w:val="center"/>
            <w:hideMark/>
          </w:tcPr>
          <w:p w14:paraId="1588EB5F" w14:textId="77777777" w:rsidR="00F46234" w:rsidRPr="008B1A05" w:rsidRDefault="00F46234" w:rsidP="00B44A30">
            <w:pPr>
              <w:ind w:left="567" w:hanging="567"/>
              <w:rPr>
                <w:rFonts w:asciiTheme="minorHAnsi" w:hAnsiTheme="minorHAnsi" w:cstheme="minorHAnsi"/>
                <w:sz w:val="21"/>
                <w:szCs w:val="21"/>
              </w:rPr>
            </w:pPr>
          </w:p>
        </w:tc>
      </w:tr>
    </w:tbl>
    <w:p w14:paraId="49189331" w14:textId="77777777" w:rsidR="005A0728" w:rsidRPr="008B1A05" w:rsidRDefault="00B7767F" w:rsidP="00B7767F">
      <w:pPr>
        <w:numPr>
          <w:ilvl w:val="0"/>
          <w:numId w:val="6"/>
        </w:numPr>
        <w:tabs>
          <w:tab w:val="bar" w:pos="-3420"/>
        </w:tabs>
        <w:jc w:val="center"/>
        <w:outlineLvl w:val="0"/>
        <w:rPr>
          <w:rFonts w:asciiTheme="minorHAnsi" w:hAnsiTheme="minorHAnsi" w:cstheme="minorHAnsi"/>
          <w:b/>
          <w:bCs/>
          <w:sz w:val="21"/>
          <w:szCs w:val="21"/>
        </w:rPr>
      </w:pPr>
      <w:r w:rsidRPr="008B1A05">
        <w:rPr>
          <w:rFonts w:asciiTheme="minorHAnsi" w:hAnsiTheme="minorHAnsi" w:cstheme="minorHAnsi"/>
          <w:b/>
          <w:bCs/>
          <w:sz w:val="21"/>
          <w:szCs w:val="21"/>
        </w:rPr>
        <w:t>Price of Work and Way of Payment</w:t>
      </w:r>
    </w:p>
    <w:p w14:paraId="4ED38ED3" w14:textId="1E798554" w:rsidR="00B7767F" w:rsidRPr="008B1A05" w:rsidRDefault="00B7767F" w:rsidP="00B7767F">
      <w:pPr>
        <w:numPr>
          <w:ilvl w:val="1"/>
          <w:numId w:val="6"/>
        </w:numPr>
        <w:ind w:left="567" w:hanging="567"/>
        <w:jc w:val="both"/>
        <w:outlineLvl w:val="0"/>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Client agrees to pay to the Contractor the amount of </w:t>
      </w:r>
      <w:r w:rsidR="00961F92" w:rsidRPr="008B1A05">
        <w:rPr>
          <w:rFonts w:asciiTheme="minorHAnsi" w:hAnsiTheme="minorHAnsi" w:cstheme="minorHAnsi"/>
          <w:sz w:val="21"/>
          <w:szCs w:val="21"/>
          <w:lang w:val="en-GB"/>
        </w:rPr>
        <w:t xml:space="preserve">2 000 EUR </w:t>
      </w:r>
      <w:r w:rsidRPr="008B1A05">
        <w:rPr>
          <w:rFonts w:asciiTheme="minorHAnsi" w:hAnsiTheme="minorHAnsi" w:cstheme="minorHAnsi"/>
          <w:sz w:val="21"/>
          <w:szCs w:val="21"/>
          <w:lang w:val="en-GB"/>
        </w:rPr>
        <w:t>(in words:</w:t>
      </w:r>
      <w:r w:rsidR="00B016ED" w:rsidRPr="008B1A05">
        <w:rPr>
          <w:rFonts w:asciiTheme="minorHAnsi" w:hAnsiTheme="minorHAnsi" w:cstheme="minorHAnsi"/>
          <w:sz w:val="21"/>
          <w:szCs w:val="21"/>
          <w:lang w:val="en-GB"/>
        </w:rPr>
        <w:t xml:space="preserve"> </w:t>
      </w:r>
      <w:r w:rsidR="00961F92" w:rsidRPr="008B1A05">
        <w:rPr>
          <w:rFonts w:asciiTheme="minorHAnsi" w:hAnsiTheme="minorHAnsi" w:cstheme="minorHAnsi"/>
          <w:sz w:val="21"/>
          <w:szCs w:val="21"/>
          <w:lang w:val="en-GB"/>
        </w:rPr>
        <w:t>two thousand euro</w:t>
      </w:r>
      <w:r w:rsidRPr="008B1A05">
        <w:rPr>
          <w:rFonts w:asciiTheme="minorHAnsi" w:hAnsiTheme="minorHAnsi" w:cstheme="minorHAnsi"/>
          <w:sz w:val="21"/>
          <w:szCs w:val="21"/>
          <w:lang w:val="en-GB"/>
        </w:rPr>
        <w:t>)</w:t>
      </w:r>
      <w:r w:rsidR="00961F92" w:rsidRPr="008B1A05">
        <w:rPr>
          <w:rFonts w:asciiTheme="minorHAnsi" w:hAnsiTheme="minorHAnsi" w:cstheme="minorHAnsi"/>
          <w:sz w:val="21"/>
          <w:szCs w:val="21"/>
          <w:lang w:val="en-GB"/>
        </w:rPr>
        <w:t xml:space="preserve"> per month</w:t>
      </w:r>
      <w:r w:rsidRPr="008B1A05">
        <w:rPr>
          <w:rFonts w:asciiTheme="minorHAnsi" w:hAnsiTheme="minorHAnsi" w:cstheme="minorHAnsi"/>
          <w:sz w:val="21"/>
          <w:szCs w:val="21"/>
          <w:lang w:val="en-GB"/>
        </w:rPr>
        <w:t>. The Contractor is not a payer of VAT.</w:t>
      </w:r>
      <w:r w:rsidR="00FB5480" w:rsidRPr="008B1A05">
        <w:rPr>
          <w:rFonts w:asciiTheme="minorHAnsi" w:hAnsiTheme="minorHAnsi" w:cstheme="minorHAnsi"/>
          <w:sz w:val="21"/>
          <w:szCs w:val="21"/>
          <w:lang w:val="en-GB"/>
        </w:rPr>
        <w:t xml:space="preserve"> </w:t>
      </w:r>
      <w:r w:rsidR="00FB5480" w:rsidRPr="008B1A05">
        <w:rPr>
          <w:rFonts w:asciiTheme="minorHAnsi" w:hAnsiTheme="minorHAnsi" w:cstheme="minorHAnsi"/>
          <w:sz w:val="21"/>
          <w:szCs w:val="21"/>
        </w:rPr>
        <w:t>The total maximum price under this Contract shall not exceed EUR 24,000.</w:t>
      </w:r>
    </w:p>
    <w:p w14:paraId="251B0E32" w14:textId="77777777" w:rsidR="00B7767F" w:rsidRPr="008B1A05" w:rsidRDefault="00B7767F" w:rsidP="00B7767F">
      <w:pPr>
        <w:numPr>
          <w:ilvl w:val="1"/>
          <w:numId w:val="6"/>
        </w:numPr>
        <w:ind w:left="567" w:hanging="567"/>
        <w:jc w:val="both"/>
        <w:outlineLvl w:val="0"/>
        <w:rPr>
          <w:rFonts w:asciiTheme="minorHAnsi" w:hAnsiTheme="minorHAnsi" w:cstheme="minorHAnsi"/>
          <w:sz w:val="21"/>
          <w:szCs w:val="21"/>
        </w:rPr>
      </w:pPr>
      <w:r w:rsidRPr="008B1A05">
        <w:rPr>
          <w:rFonts w:asciiTheme="minorHAnsi" w:hAnsiTheme="minorHAnsi" w:cstheme="minorHAnsi"/>
          <w:sz w:val="21"/>
          <w:szCs w:val="21"/>
          <w:lang w:val="en-GB"/>
        </w:rPr>
        <w:t>The Client agrees to pay the Price by a bank transfer to bank</w:t>
      </w:r>
      <w:r w:rsidR="00637020" w:rsidRPr="008B1A05">
        <w:rPr>
          <w:rFonts w:asciiTheme="minorHAnsi" w:hAnsiTheme="minorHAnsi" w:cstheme="minorHAnsi"/>
          <w:sz w:val="21"/>
          <w:szCs w:val="21"/>
        </w:rPr>
        <w:t>.</w:t>
      </w:r>
    </w:p>
    <w:p w14:paraId="19FC49F7" w14:textId="77777777" w:rsidR="00637020" w:rsidRPr="008B1A05" w:rsidRDefault="00637020" w:rsidP="00637020">
      <w:pPr>
        <w:jc w:val="both"/>
        <w:outlineLvl w:val="0"/>
        <w:rPr>
          <w:rFonts w:asciiTheme="minorHAnsi" w:hAnsiTheme="minorHAnsi" w:cstheme="minorHAnsi"/>
          <w:sz w:val="21"/>
          <w:szCs w:val="21"/>
        </w:rPr>
      </w:pPr>
    </w:p>
    <w:p w14:paraId="7EAE4C3D" w14:textId="3C7A7949" w:rsidR="00637020" w:rsidRPr="008B1A05" w:rsidRDefault="00637020" w:rsidP="00961F92">
      <w:pPr>
        <w:jc w:val="both"/>
        <w:rPr>
          <w:rFonts w:asciiTheme="minorHAnsi" w:hAnsiTheme="minorHAnsi" w:cstheme="minorHAnsi"/>
          <w:b/>
          <w:bCs/>
          <w:sz w:val="21"/>
          <w:szCs w:val="21"/>
          <w:shd w:val="clear" w:color="auto" w:fill="FFFFFF"/>
          <w:lang w:val="en-GB"/>
        </w:rPr>
      </w:pPr>
      <w:r w:rsidRPr="008B1A05">
        <w:rPr>
          <w:rFonts w:asciiTheme="minorHAnsi" w:eastAsia="Calibri" w:hAnsiTheme="minorHAnsi" w:cstheme="minorHAnsi"/>
          <w:sz w:val="21"/>
          <w:szCs w:val="21"/>
        </w:rPr>
        <w:t>Name             </w:t>
      </w:r>
      <w:r w:rsidRPr="008B1A05">
        <w:rPr>
          <w:rFonts w:asciiTheme="minorHAnsi" w:hAnsiTheme="minorHAnsi" w:cstheme="minorHAnsi"/>
          <w:sz w:val="21"/>
          <w:szCs w:val="21"/>
        </w:rPr>
        <w:tab/>
      </w:r>
      <w:r w:rsidRPr="008B1A05">
        <w:rPr>
          <w:rFonts w:asciiTheme="minorHAnsi" w:eastAsia="Calibri" w:hAnsiTheme="minorHAnsi" w:cstheme="minorHAnsi"/>
          <w:sz w:val="21"/>
          <w:szCs w:val="21"/>
        </w:rPr>
        <w:t xml:space="preserve"> :      </w:t>
      </w:r>
      <w:r w:rsidR="00961F92" w:rsidRPr="008B1A05">
        <w:rPr>
          <w:rFonts w:asciiTheme="minorHAnsi" w:hAnsiTheme="minorHAnsi" w:cstheme="minorHAnsi"/>
          <w:b/>
          <w:bCs/>
          <w:sz w:val="21"/>
          <w:szCs w:val="21"/>
          <w:shd w:val="clear" w:color="auto" w:fill="FFFFFF"/>
          <w:lang w:val="en-GB"/>
        </w:rPr>
        <w:t xml:space="preserve">Chiara </w:t>
      </w:r>
      <w:r w:rsidR="008D4D1E" w:rsidRPr="008B1A05">
        <w:rPr>
          <w:rFonts w:asciiTheme="minorHAnsi" w:hAnsiTheme="minorHAnsi" w:cstheme="minorHAnsi"/>
          <w:b/>
          <w:bCs/>
          <w:sz w:val="21"/>
          <w:szCs w:val="21"/>
          <w:shd w:val="clear" w:color="auto" w:fill="FFFFFF"/>
          <w:lang w:val="en-GB"/>
        </w:rPr>
        <w:t>Sciascia</w:t>
      </w:r>
    </w:p>
    <w:p w14:paraId="31CDD2B8" w14:textId="5DD9B554" w:rsidR="008D4D1E" w:rsidRPr="008B1A05" w:rsidRDefault="008D4D1E" w:rsidP="00961F92">
      <w:pPr>
        <w:jc w:val="both"/>
        <w:rPr>
          <w:rFonts w:asciiTheme="minorHAnsi" w:hAnsiTheme="minorHAnsi" w:cstheme="minorHAnsi"/>
          <w:sz w:val="21"/>
          <w:szCs w:val="21"/>
          <w:shd w:val="clear" w:color="auto" w:fill="FFFFFF"/>
          <w:lang w:val="en-GB"/>
        </w:rPr>
      </w:pPr>
      <w:r w:rsidRPr="008B1A05">
        <w:rPr>
          <w:rFonts w:asciiTheme="minorHAnsi" w:hAnsiTheme="minorHAnsi" w:cstheme="minorHAnsi"/>
          <w:sz w:val="21"/>
          <w:szCs w:val="21"/>
          <w:shd w:val="clear" w:color="auto" w:fill="FFFFFF"/>
          <w:lang w:val="en-GB"/>
        </w:rPr>
        <w:t>Born</w:t>
      </w:r>
      <w:r w:rsidRPr="008B1A05">
        <w:rPr>
          <w:rFonts w:asciiTheme="minorHAnsi" w:hAnsiTheme="minorHAnsi" w:cstheme="minorHAnsi"/>
          <w:sz w:val="21"/>
          <w:szCs w:val="21"/>
          <w:shd w:val="clear" w:color="auto" w:fill="FFFFFF"/>
          <w:lang w:val="en-GB"/>
        </w:rPr>
        <w:tab/>
      </w:r>
      <w:r w:rsidRPr="008B1A05">
        <w:rPr>
          <w:rFonts w:asciiTheme="minorHAnsi" w:hAnsiTheme="minorHAnsi" w:cstheme="minorHAnsi"/>
          <w:sz w:val="21"/>
          <w:szCs w:val="21"/>
          <w:shd w:val="clear" w:color="auto" w:fill="FFFFFF"/>
          <w:lang w:val="en-GB"/>
        </w:rPr>
        <w:tab/>
        <w:t xml:space="preserve">: </w:t>
      </w:r>
      <w:r w:rsidR="008B1A05">
        <w:rPr>
          <w:rFonts w:asciiTheme="minorHAnsi" w:hAnsiTheme="minorHAnsi" w:cstheme="minorHAnsi"/>
          <w:sz w:val="21"/>
          <w:szCs w:val="21"/>
          <w:shd w:val="clear" w:color="auto" w:fill="FFFFFF"/>
          <w:lang w:val="en-GB"/>
        </w:rPr>
        <w:t xml:space="preserve">      </w:t>
      </w:r>
      <w:r w:rsidR="003102AF">
        <w:rPr>
          <w:rFonts w:asciiTheme="minorHAnsi" w:hAnsiTheme="minorHAnsi" w:cstheme="minorHAnsi"/>
          <w:sz w:val="21"/>
          <w:szCs w:val="21"/>
          <w:shd w:val="clear" w:color="auto" w:fill="FFFFFF"/>
          <w:lang w:val="en-GB"/>
        </w:rPr>
        <w:t>xxxxxxxxxxxxxxxxxxxx</w:t>
      </w:r>
    </w:p>
    <w:p w14:paraId="127C7818" w14:textId="5FBB9869" w:rsidR="00637020" w:rsidRPr="008B1A05" w:rsidRDefault="00637020" w:rsidP="2E4DE4AC">
      <w:pPr>
        <w:pStyle w:val="Normlnweb"/>
        <w:spacing w:before="0" w:beforeAutospacing="0" w:after="0" w:afterAutospacing="0"/>
        <w:rPr>
          <w:rFonts w:asciiTheme="minorHAnsi" w:eastAsia="Calibri" w:hAnsiTheme="minorHAnsi" w:cstheme="minorHAnsi"/>
          <w:sz w:val="21"/>
          <w:szCs w:val="21"/>
        </w:rPr>
      </w:pPr>
      <w:r w:rsidRPr="008B1A05">
        <w:rPr>
          <w:rFonts w:asciiTheme="minorHAnsi" w:eastAsia="Calibri" w:hAnsiTheme="minorHAnsi" w:cstheme="minorHAnsi"/>
          <w:sz w:val="21"/>
          <w:szCs w:val="21"/>
        </w:rPr>
        <w:t>Bank             </w:t>
      </w:r>
      <w:r w:rsidRPr="008B1A05">
        <w:rPr>
          <w:rFonts w:asciiTheme="minorHAnsi" w:hAnsiTheme="minorHAnsi" w:cstheme="minorHAnsi"/>
          <w:sz w:val="21"/>
          <w:szCs w:val="21"/>
        </w:rPr>
        <w:tab/>
      </w:r>
      <w:r w:rsidRPr="008B1A05">
        <w:rPr>
          <w:rFonts w:asciiTheme="minorHAnsi" w:eastAsia="Calibri" w:hAnsiTheme="minorHAnsi" w:cstheme="minorHAnsi"/>
          <w:sz w:val="21"/>
          <w:szCs w:val="21"/>
        </w:rPr>
        <w:t> :   </w:t>
      </w:r>
      <w:r w:rsidR="00635EE7" w:rsidRPr="008B1A05">
        <w:rPr>
          <w:rFonts w:asciiTheme="minorHAnsi" w:eastAsia="Calibri" w:hAnsiTheme="minorHAnsi" w:cstheme="minorHAnsi"/>
          <w:sz w:val="21"/>
          <w:szCs w:val="21"/>
        </w:rPr>
        <w:t xml:space="preserve">   </w:t>
      </w:r>
    </w:p>
    <w:p w14:paraId="4C17DC1A" w14:textId="6E3BB0FF" w:rsidR="00637020" w:rsidRPr="008B1A05" w:rsidRDefault="00B016ED" w:rsidP="00637020">
      <w:pPr>
        <w:pStyle w:val="Normlnweb"/>
        <w:spacing w:before="0" w:beforeAutospacing="0" w:after="0" w:afterAutospacing="0"/>
        <w:rPr>
          <w:rFonts w:asciiTheme="minorHAnsi" w:eastAsia="Calibri" w:hAnsiTheme="minorHAnsi" w:cstheme="minorHAnsi"/>
          <w:sz w:val="21"/>
          <w:szCs w:val="21"/>
          <w:lang w:val="en-US"/>
        </w:rPr>
      </w:pPr>
      <w:r w:rsidRPr="008B1A05">
        <w:rPr>
          <w:rFonts w:asciiTheme="minorHAnsi" w:eastAsia="Calibri" w:hAnsiTheme="minorHAnsi" w:cstheme="minorHAnsi"/>
          <w:sz w:val="21"/>
          <w:szCs w:val="21"/>
          <w:lang w:val="en-US"/>
        </w:rPr>
        <w:t>IBAN</w:t>
      </w:r>
      <w:r w:rsidR="00637020" w:rsidRPr="008B1A05">
        <w:rPr>
          <w:rFonts w:asciiTheme="minorHAnsi" w:eastAsia="Calibri" w:hAnsiTheme="minorHAnsi" w:cstheme="minorHAnsi"/>
          <w:sz w:val="21"/>
          <w:szCs w:val="21"/>
          <w:lang w:val="en-US"/>
        </w:rPr>
        <w:t>  </w:t>
      </w:r>
      <w:r w:rsidR="00637020" w:rsidRPr="008B1A05">
        <w:rPr>
          <w:rFonts w:asciiTheme="minorHAnsi" w:eastAsia="Calibri" w:hAnsiTheme="minorHAnsi" w:cstheme="minorHAnsi"/>
          <w:sz w:val="21"/>
          <w:szCs w:val="21"/>
          <w:lang w:val="en-US"/>
        </w:rPr>
        <w:tab/>
      </w:r>
      <w:r w:rsidRPr="008B1A05">
        <w:rPr>
          <w:rFonts w:asciiTheme="minorHAnsi" w:eastAsia="Calibri" w:hAnsiTheme="minorHAnsi" w:cstheme="minorHAnsi"/>
          <w:sz w:val="21"/>
          <w:szCs w:val="21"/>
          <w:lang w:val="en-US"/>
        </w:rPr>
        <w:tab/>
      </w:r>
      <w:r w:rsidR="00637020" w:rsidRPr="008B1A05">
        <w:rPr>
          <w:rFonts w:asciiTheme="minorHAnsi" w:eastAsia="Calibri" w:hAnsiTheme="minorHAnsi" w:cstheme="minorHAnsi"/>
          <w:sz w:val="21"/>
          <w:szCs w:val="21"/>
          <w:lang w:val="en-US"/>
        </w:rPr>
        <w:t xml:space="preserve"> :   </w:t>
      </w:r>
      <w:r w:rsidR="00635EE7" w:rsidRPr="008B1A05">
        <w:rPr>
          <w:rFonts w:asciiTheme="minorHAnsi" w:eastAsia="Calibri" w:hAnsiTheme="minorHAnsi" w:cstheme="minorHAnsi"/>
          <w:sz w:val="21"/>
          <w:szCs w:val="21"/>
          <w:lang w:val="en-US"/>
        </w:rPr>
        <w:t xml:space="preserve">  </w:t>
      </w:r>
      <w:r w:rsidR="00637020" w:rsidRPr="008B1A05">
        <w:rPr>
          <w:rFonts w:asciiTheme="minorHAnsi" w:eastAsia="Calibri" w:hAnsiTheme="minorHAnsi" w:cstheme="minorHAnsi"/>
          <w:sz w:val="21"/>
          <w:szCs w:val="21"/>
          <w:lang w:val="en-US"/>
        </w:rPr>
        <w:t> </w:t>
      </w:r>
      <w:r w:rsidR="003102AF">
        <w:rPr>
          <w:rFonts w:asciiTheme="minorHAnsi" w:eastAsia="Calibri" w:hAnsiTheme="minorHAnsi" w:cstheme="minorHAnsi"/>
          <w:sz w:val="21"/>
          <w:szCs w:val="21"/>
          <w:lang w:val="en-US"/>
        </w:rPr>
        <w:t>xxxxxxxxxxxxxxxxxxxxxxxxxxxxxxxx</w:t>
      </w:r>
      <w:r w:rsidR="00637020" w:rsidRPr="008B1A05">
        <w:rPr>
          <w:rFonts w:asciiTheme="minorHAnsi" w:eastAsia="Calibri" w:hAnsiTheme="minorHAnsi" w:cstheme="minorHAnsi"/>
          <w:sz w:val="21"/>
          <w:szCs w:val="21"/>
          <w:lang w:val="en-US"/>
        </w:rPr>
        <w:t>   </w:t>
      </w:r>
    </w:p>
    <w:p w14:paraId="600ADDAA" w14:textId="5E71C644" w:rsidR="00637020" w:rsidRPr="008B1A05" w:rsidRDefault="00637020" w:rsidP="00637020">
      <w:pPr>
        <w:pStyle w:val="Normlnweb"/>
        <w:spacing w:before="0" w:beforeAutospacing="0" w:after="0" w:afterAutospacing="0"/>
        <w:rPr>
          <w:rFonts w:asciiTheme="minorHAnsi" w:eastAsia="Calibri" w:hAnsiTheme="minorHAnsi" w:cstheme="minorHAnsi"/>
          <w:sz w:val="21"/>
          <w:szCs w:val="21"/>
          <w:lang w:val="en-US"/>
        </w:rPr>
      </w:pPr>
      <w:r w:rsidRPr="008B1A05">
        <w:rPr>
          <w:rFonts w:asciiTheme="minorHAnsi" w:eastAsia="Calibri" w:hAnsiTheme="minorHAnsi" w:cstheme="minorHAnsi"/>
          <w:sz w:val="21"/>
          <w:szCs w:val="21"/>
          <w:lang w:val="en-US"/>
        </w:rPr>
        <w:t xml:space="preserve">City                  </w:t>
      </w:r>
      <w:r w:rsidRPr="008B1A05">
        <w:rPr>
          <w:rFonts w:asciiTheme="minorHAnsi" w:eastAsia="Calibri" w:hAnsiTheme="minorHAnsi" w:cstheme="minorHAnsi"/>
          <w:sz w:val="21"/>
          <w:szCs w:val="21"/>
          <w:lang w:val="en-US"/>
        </w:rPr>
        <w:tab/>
      </w:r>
      <w:r w:rsidR="00635EE7" w:rsidRPr="008B1A05">
        <w:rPr>
          <w:rFonts w:asciiTheme="minorHAnsi" w:eastAsia="Calibri" w:hAnsiTheme="minorHAnsi" w:cstheme="minorHAnsi"/>
          <w:sz w:val="21"/>
          <w:szCs w:val="21"/>
          <w:lang w:val="en-US"/>
        </w:rPr>
        <w:t xml:space="preserve"> </w:t>
      </w:r>
      <w:r w:rsidRPr="008B1A05">
        <w:rPr>
          <w:rFonts w:asciiTheme="minorHAnsi" w:eastAsia="Calibri" w:hAnsiTheme="minorHAnsi" w:cstheme="minorHAnsi"/>
          <w:sz w:val="21"/>
          <w:szCs w:val="21"/>
          <w:lang w:val="en-US"/>
        </w:rPr>
        <w:t>:      </w:t>
      </w:r>
      <w:r w:rsidR="0057276D" w:rsidRPr="008B1A05">
        <w:rPr>
          <w:rFonts w:asciiTheme="minorHAnsi" w:eastAsia="Calibri" w:hAnsiTheme="minorHAnsi" w:cstheme="minorHAnsi"/>
          <w:sz w:val="21"/>
          <w:szCs w:val="21"/>
          <w:lang w:val="en-US"/>
        </w:rPr>
        <w:t>Rome</w:t>
      </w:r>
    </w:p>
    <w:p w14:paraId="1BE6B567" w14:textId="3DA6C769" w:rsidR="00637020" w:rsidRPr="008B1A05" w:rsidRDefault="00637020" w:rsidP="005E38EC">
      <w:pPr>
        <w:pStyle w:val="Normlnweb"/>
        <w:spacing w:before="0" w:beforeAutospacing="0" w:after="0" w:afterAutospacing="0"/>
        <w:rPr>
          <w:rFonts w:asciiTheme="minorHAnsi" w:eastAsia="Calibri" w:hAnsiTheme="minorHAnsi" w:cstheme="minorHAnsi"/>
          <w:sz w:val="21"/>
          <w:szCs w:val="21"/>
          <w:lang w:val="en-US"/>
        </w:rPr>
      </w:pPr>
      <w:r w:rsidRPr="008B1A05">
        <w:rPr>
          <w:rFonts w:asciiTheme="minorHAnsi" w:eastAsia="Calibri" w:hAnsiTheme="minorHAnsi" w:cstheme="minorHAnsi"/>
          <w:sz w:val="21"/>
          <w:szCs w:val="21"/>
          <w:lang w:val="en-US"/>
        </w:rPr>
        <w:t xml:space="preserve">Address          </w:t>
      </w:r>
      <w:r w:rsidRPr="008B1A05">
        <w:rPr>
          <w:rFonts w:asciiTheme="minorHAnsi" w:eastAsia="Calibri" w:hAnsiTheme="minorHAnsi" w:cstheme="minorHAnsi"/>
          <w:sz w:val="21"/>
          <w:szCs w:val="21"/>
          <w:lang w:val="en-US"/>
        </w:rPr>
        <w:tab/>
      </w:r>
      <w:r w:rsidR="00635EE7" w:rsidRPr="008B1A05">
        <w:rPr>
          <w:rFonts w:asciiTheme="minorHAnsi" w:eastAsia="Calibri" w:hAnsiTheme="minorHAnsi" w:cstheme="minorHAnsi"/>
          <w:sz w:val="21"/>
          <w:szCs w:val="21"/>
          <w:lang w:val="en-US"/>
        </w:rPr>
        <w:t xml:space="preserve"> </w:t>
      </w:r>
      <w:r w:rsidRPr="008B1A05">
        <w:rPr>
          <w:rFonts w:asciiTheme="minorHAnsi" w:eastAsia="Calibri" w:hAnsiTheme="minorHAnsi" w:cstheme="minorHAnsi"/>
          <w:sz w:val="21"/>
          <w:szCs w:val="21"/>
          <w:lang w:val="en-US"/>
        </w:rPr>
        <w:t>:      </w:t>
      </w:r>
      <w:r w:rsidR="003102AF">
        <w:rPr>
          <w:rFonts w:asciiTheme="minorHAnsi" w:hAnsiTheme="minorHAnsi" w:cstheme="minorHAnsi"/>
          <w:sz w:val="21"/>
          <w:szCs w:val="21"/>
        </w:rPr>
        <w:t>xxxxxxxxxxxxxxxxxxxxxxxxxxxxxxxxx</w:t>
      </w:r>
    </w:p>
    <w:p w14:paraId="7CC9E072" w14:textId="32FA2E91" w:rsidR="00637020" w:rsidRPr="008B1A05" w:rsidRDefault="00637020" w:rsidP="00637020">
      <w:pPr>
        <w:pStyle w:val="Normlnweb"/>
        <w:spacing w:before="0" w:beforeAutospacing="0" w:after="0" w:afterAutospacing="0"/>
        <w:rPr>
          <w:rFonts w:asciiTheme="minorHAnsi" w:eastAsia="Calibri" w:hAnsiTheme="minorHAnsi" w:cstheme="minorHAnsi"/>
          <w:sz w:val="21"/>
          <w:szCs w:val="21"/>
          <w:lang w:val="en-US"/>
        </w:rPr>
      </w:pPr>
      <w:r w:rsidRPr="008B1A05">
        <w:rPr>
          <w:rFonts w:asciiTheme="minorHAnsi" w:eastAsia="Calibri" w:hAnsiTheme="minorHAnsi" w:cstheme="minorHAnsi"/>
          <w:sz w:val="21"/>
          <w:szCs w:val="21"/>
          <w:lang w:val="en-US"/>
        </w:rPr>
        <w:t>Country        </w:t>
      </w:r>
      <w:r w:rsidR="00961F92" w:rsidRPr="008B1A05">
        <w:rPr>
          <w:rFonts w:asciiTheme="minorHAnsi" w:eastAsia="Calibri" w:hAnsiTheme="minorHAnsi" w:cstheme="minorHAnsi"/>
          <w:sz w:val="21"/>
          <w:szCs w:val="21"/>
          <w:lang w:val="en-US"/>
        </w:rPr>
        <w:t xml:space="preserve"> </w:t>
      </w:r>
      <w:r w:rsidRPr="008B1A05">
        <w:rPr>
          <w:rFonts w:asciiTheme="minorHAnsi" w:eastAsia="Calibri" w:hAnsiTheme="minorHAnsi" w:cstheme="minorHAnsi"/>
          <w:sz w:val="21"/>
          <w:szCs w:val="21"/>
          <w:lang w:val="en-US"/>
        </w:rPr>
        <w:t>  </w:t>
      </w:r>
      <w:r w:rsidR="00635EE7" w:rsidRPr="008B1A05">
        <w:rPr>
          <w:rFonts w:asciiTheme="minorHAnsi" w:eastAsia="Calibri" w:hAnsiTheme="minorHAnsi" w:cstheme="minorHAnsi"/>
          <w:sz w:val="21"/>
          <w:szCs w:val="21"/>
          <w:lang w:val="en-US"/>
        </w:rPr>
        <w:t xml:space="preserve"> </w:t>
      </w:r>
      <w:r w:rsidRPr="008B1A05">
        <w:rPr>
          <w:rFonts w:asciiTheme="minorHAnsi" w:eastAsia="Calibri" w:hAnsiTheme="minorHAnsi" w:cstheme="minorHAnsi"/>
          <w:sz w:val="21"/>
          <w:szCs w:val="21"/>
          <w:lang w:val="en-US"/>
        </w:rPr>
        <w:t xml:space="preserve"> :       </w:t>
      </w:r>
      <w:r w:rsidR="00961F92" w:rsidRPr="008B1A05">
        <w:rPr>
          <w:rFonts w:asciiTheme="minorHAnsi" w:eastAsia="Calibri" w:hAnsiTheme="minorHAnsi" w:cstheme="minorHAnsi"/>
          <w:sz w:val="21"/>
          <w:szCs w:val="21"/>
          <w:lang w:val="en-US"/>
        </w:rPr>
        <w:t>Italy</w:t>
      </w:r>
    </w:p>
    <w:p w14:paraId="3FF74D3A" w14:textId="77777777" w:rsidR="0057276D" w:rsidRPr="008B1A05" w:rsidRDefault="0057276D" w:rsidP="00637020">
      <w:pPr>
        <w:jc w:val="both"/>
        <w:outlineLvl w:val="0"/>
        <w:rPr>
          <w:rFonts w:asciiTheme="minorHAnsi" w:eastAsia="Calibri" w:hAnsiTheme="minorHAnsi" w:cstheme="minorHAnsi"/>
          <w:sz w:val="21"/>
          <w:szCs w:val="21"/>
          <w:lang w:val="en-US"/>
        </w:rPr>
      </w:pPr>
    </w:p>
    <w:p w14:paraId="67B45FCF" w14:textId="4DD0025B" w:rsidR="00637020" w:rsidRPr="008B1A05" w:rsidRDefault="00637020" w:rsidP="00637020">
      <w:pPr>
        <w:jc w:val="both"/>
        <w:outlineLvl w:val="0"/>
        <w:rPr>
          <w:rFonts w:asciiTheme="minorHAnsi" w:eastAsia="Calibri" w:hAnsiTheme="minorHAnsi" w:cstheme="minorHAnsi"/>
          <w:sz w:val="21"/>
          <w:szCs w:val="21"/>
          <w:lang w:val="en-US"/>
        </w:rPr>
      </w:pPr>
      <w:r w:rsidRPr="008B1A05">
        <w:rPr>
          <w:rFonts w:asciiTheme="minorHAnsi" w:eastAsia="Calibri" w:hAnsiTheme="minorHAnsi" w:cstheme="minorHAnsi"/>
          <w:sz w:val="21"/>
          <w:szCs w:val="21"/>
          <w:lang w:val="en-US"/>
        </w:rPr>
        <w:t xml:space="preserve">Currency in which the payment will be made: </w:t>
      </w:r>
      <w:r w:rsidR="00961F92" w:rsidRPr="008B1A05">
        <w:rPr>
          <w:rFonts w:asciiTheme="minorHAnsi" w:eastAsia="Calibri" w:hAnsiTheme="minorHAnsi" w:cstheme="minorHAnsi"/>
          <w:sz w:val="21"/>
          <w:szCs w:val="21"/>
          <w:lang w:val="en-US"/>
        </w:rPr>
        <w:t>EUR</w:t>
      </w:r>
    </w:p>
    <w:p w14:paraId="0DCC85B5" w14:textId="6D898726" w:rsidR="005E38EC" w:rsidRPr="008B1A05" w:rsidRDefault="005E38EC" w:rsidP="005E38EC">
      <w:pPr>
        <w:numPr>
          <w:ilvl w:val="1"/>
          <w:numId w:val="6"/>
        </w:numPr>
        <w:ind w:left="567" w:hanging="567"/>
        <w:jc w:val="both"/>
        <w:outlineLvl w:val="0"/>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Price for the Work is payable after acceptation by </w:t>
      </w:r>
      <w:r w:rsidR="0039043D"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w:t>
      </w:r>
    </w:p>
    <w:p w14:paraId="7A322DBE" w14:textId="77777777" w:rsidR="005E38EC" w:rsidRPr="008B1A05" w:rsidRDefault="005E38EC" w:rsidP="005E38EC">
      <w:pPr>
        <w:ind w:left="567"/>
        <w:jc w:val="both"/>
        <w:outlineLvl w:val="0"/>
        <w:rPr>
          <w:rFonts w:asciiTheme="minorHAnsi" w:hAnsiTheme="minorHAnsi" w:cstheme="minorHAnsi"/>
          <w:sz w:val="21"/>
          <w:szCs w:val="21"/>
          <w:lang w:val="en-GB"/>
        </w:rPr>
      </w:pPr>
    </w:p>
    <w:p w14:paraId="7211CCAE" w14:textId="5012B4EA" w:rsidR="005E38EC" w:rsidRPr="008B1A05" w:rsidRDefault="005E38EC" w:rsidP="005E38EC">
      <w:pPr>
        <w:numPr>
          <w:ilvl w:val="1"/>
          <w:numId w:val="6"/>
        </w:numPr>
        <w:ind w:left="567" w:hanging="567"/>
        <w:jc w:val="both"/>
        <w:outlineLvl w:val="0"/>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Price shall be considered as paid upon crediting the relevant total amount to the bank account of the </w:t>
      </w:r>
      <w:r w:rsidR="00CF6E24"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w:t>
      </w:r>
    </w:p>
    <w:p w14:paraId="2FE61663" w14:textId="77777777" w:rsidR="005E38EC" w:rsidRPr="008B1A05" w:rsidRDefault="005E38EC" w:rsidP="005E38EC">
      <w:pPr>
        <w:ind w:left="567"/>
        <w:jc w:val="both"/>
        <w:outlineLvl w:val="0"/>
        <w:rPr>
          <w:rFonts w:asciiTheme="minorHAnsi" w:hAnsiTheme="minorHAnsi" w:cstheme="minorHAnsi"/>
          <w:sz w:val="21"/>
          <w:szCs w:val="21"/>
          <w:lang w:val="en-GB"/>
        </w:rPr>
      </w:pPr>
    </w:p>
    <w:p w14:paraId="28F5B273" w14:textId="12639F6D" w:rsidR="005E38EC" w:rsidRPr="008B1A05" w:rsidRDefault="005E38EC" w:rsidP="005E38EC">
      <w:pPr>
        <w:numPr>
          <w:ilvl w:val="1"/>
          <w:numId w:val="6"/>
        </w:numPr>
        <w:ind w:left="567" w:hanging="567"/>
        <w:jc w:val="both"/>
        <w:outlineLvl w:val="0"/>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w:t>
      </w:r>
      <w:r w:rsidR="00FF39D9"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hereby acknowledges that he is obliged to proceed according to the particular bilateral tax agreement between the country of the</w:t>
      </w:r>
      <w:r w:rsidR="00A00BA2" w:rsidRPr="008B1A05">
        <w:rPr>
          <w:rFonts w:asciiTheme="minorHAnsi" w:hAnsiTheme="minorHAnsi" w:cstheme="minorHAnsi"/>
          <w:sz w:val="21"/>
          <w:szCs w:val="21"/>
          <w:lang w:val="en-GB"/>
        </w:rPr>
        <w:t xml:space="preserve"> Client</w:t>
      </w:r>
      <w:r w:rsidRPr="008B1A05">
        <w:rPr>
          <w:rFonts w:asciiTheme="minorHAnsi" w:hAnsiTheme="minorHAnsi" w:cstheme="minorHAnsi"/>
          <w:sz w:val="21"/>
          <w:szCs w:val="21"/>
          <w:lang w:val="en-GB"/>
        </w:rPr>
        <w:t xml:space="preserve"> and the country of t</w:t>
      </w:r>
      <w:r w:rsidR="00A00BA2" w:rsidRPr="008B1A05">
        <w:rPr>
          <w:rFonts w:asciiTheme="minorHAnsi" w:hAnsiTheme="minorHAnsi" w:cstheme="minorHAnsi"/>
          <w:sz w:val="21"/>
          <w:szCs w:val="21"/>
          <w:lang w:val="en-GB"/>
        </w:rPr>
        <w:t>he Contractor</w:t>
      </w:r>
      <w:r w:rsidRPr="008B1A05">
        <w:rPr>
          <w:rFonts w:asciiTheme="minorHAnsi" w:hAnsiTheme="minorHAnsi" w:cstheme="minorHAnsi"/>
          <w:sz w:val="21"/>
          <w:szCs w:val="21"/>
          <w:lang w:val="en-GB"/>
        </w:rPr>
        <w:t xml:space="preserve">. The </w:t>
      </w:r>
      <w:r w:rsidR="00980A71"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acknowledges that he be obliged to file a statement regarding this specific income of the Employee to the Czech Taxing Authority.</w:t>
      </w:r>
    </w:p>
    <w:p w14:paraId="74CBC17D" w14:textId="77777777" w:rsidR="005E38EC" w:rsidRPr="008B1A05" w:rsidRDefault="005E38EC" w:rsidP="005E38EC">
      <w:pPr>
        <w:ind w:left="567"/>
        <w:jc w:val="both"/>
        <w:outlineLvl w:val="0"/>
        <w:rPr>
          <w:rFonts w:asciiTheme="minorHAnsi" w:hAnsiTheme="minorHAnsi" w:cstheme="minorHAnsi"/>
          <w:sz w:val="21"/>
          <w:szCs w:val="21"/>
          <w:lang w:val="en-GB"/>
        </w:rPr>
      </w:pPr>
    </w:p>
    <w:p w14:paraId="4807FD45" w14:textId="11F50922" w:rsidR="005E38EC" w:rsidRPr="008B1A05" w:rsidRDefault="005E38EC" w:rsidP="00635EE7">
      <w:pPr>
        <w:ind w:left="567"/>
        <w:jc w:val="both"/>
        <w:outlineLvl w:val="0"/>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Furthermore, the </w:t>
      </w:r>
      <w:r w:rsidR="00E65A17"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hereby declares that according to the legislation of the country of the </w:t>
      </w:r>
      <w:r w:rsidR="000F56C8" w:rsidRPr="008B1A05">
        <w:rPr>
          <w:rFonts w:asciiTheme="minorHAnsi" w:hAnsiTheme="minorHAnsi" w:cstheme="minorHAnsi"/>
          <w:sz w:val="21"/>
          <w:szCs w:val="21"/>
          <w:lang w:val="en-GB"/>
        </w:rPr>
        <w:t>Clie</w:t>
      </w:r>
      <w:r w:rsidR="00D747F1" w:rsidRPr="008B1A05">
        <w:rPr>
          <w:rFonts w:asciiTheme="minorHAnsi" w:hAnsiTheme="minorHAnsi" w:cstheme="minorHAnsi"/>
          <w:sz w:val="21"/>
          <w:szCs w:val="21"/>
          <w:lang w:val="en-GB"/>
        </w:rPr>
        <w:t>n</w:t>
      </w:r>
      <w:r w:rsidR="000F56C8" w:rsidRPr="008B1A05">
        <w:rPr>
          <w:rFonts w:asciiTheme="minorHAnsi" w:hAnsiTheme="minorHAnsi" w:cstheme="minorHAnsi"/>
          <w:sz w:val="21"/>
          <w:szCs w:val="21"/>
          <w:lang w:val="en-GB"/>
        </w:rPr>
        <w:t>t</w:t>
      </w:r>
      <w:r w:rsidRPr="008B1A05">
        <w:rPr>
          <w:rFonts w:asciiTheme="minorHAnsi" w:hAnsiTheme="minorHAnsi" w:cstheme="minorHAnsi"/>
          <w:sz w:val="21"/>
          <w:szCs w:val="21"/>
          <w:lang w:val="en-GB"/>
        </w:rPr>
        <w:t xml:space="preserve"> and the country of the </w:t>
      </w:r>
      <w:r w:rsidR="00DA0F2C"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i. e. primarily in accordance with the aforementioned bilateral tax agreement between these countries, his tax residence is in </w:t>
      </w:r>
      <w:r w:rsidR="005B199F" w:rsidRPr="008B1A05">
        <w:rPr>
          <w:rFonts w:asciiTheme="minorHAnsi" w:hAnsiTheme="minorHAnsi" w:cstheme="minorHAnsi"/>
          <w:sz w:val="21"/>
          <w:szCs w:val="21"/>
          <w:lang w:val="en-GB"/>
        </w:rPr>
        <w:t>Italy</w:t>
      </w:r>
      <w:r w:rsidRPr="008B1A05">
        <w:rPr>
          <w:rFonts w:asciiTheme="minorHAnsi" w:hAnsiTheme="minorHAnsi" w:cstheme="minorHAnsi"/>
          <w:sz w:val="21"/>
          <w:szCs w:val="21"/>
          <w:lang w:val="en-GB"/>
        </w:rPr>
        <w:t xml:space="preserve"> and there is no permanent establishment of the </w:t>
      </w:r>
      <w:r w:rsidR="009B2D24"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(i. e. a fixed place of business through which the business or general entrepreneurship is wholly or partly carried on) set, seated or franchised, nor is there any branch or subsidiary anywhere </w:t>
      </w:r>
      <w:r w:rsidR="00FB5480" w:rsidRPr="008B1A05">
        <w:rPr>
          <w:rFonts w:asciiTheme="minorHAnsi" w:hAnsiTheme="minorHAnsi" w:cstheme="minorHAnsi"/>
          <w:sz w:val="21"/>
          <w:szCs w:val="21"/>
          <w:lang w:val="en-GB"/>
        </w:rPr>
        <w:t xml:space="preserve">else. </w:t>
      </w:r>
      <w:r w:rsidR="00FB5480" w:rsidRPr="008B1A05">
        <w:rPr>
          <w:rFonts w:asciiTheme="minorHAnsi" w:hAnsiTheme="minorHAnsi" w:cstheme="minorHAnsi"/>
          <w:sz w:val="21"/>
          <w:szCs w:val="21"/>
        </w:rPr>
        <w:t>The Work shall be performed exclusively outside the territory of the Czech Republic, without any permanent workplace of the Contractor in the Czech Republic.</w:t>
      </w:r>
    </w:p>
    <w:p w14:paraId="1B7FC2CF" w14:textId="77777777" w:rsidR="00F46234" w:rsidRPr="008B1A05" w:rsidRDefault="00F46234" w:rsidP="00B44A30">
      <w:pPr>
        <w:jc w:val="both"/>
        <w:outlineLvl w:val="0"/>
        <w:rPr>
          <w:rFonts w:asciiTheme="minorHAnsi" w:hAnsiTheme="minorHAnsi" w:cstheme="minorHAnsi"/>
          <w:sz w:val="21"/>
          <w:szCs w:val="21"/>
        </w:rPr>
      </w:pPr>
    </w:p>
    <w:p w14:paraId="0F613B38" w14:textId="77777777" w:rsidR="00373566" w:rsidRPr="008B1A05" w:rsidRDefault="00373566" w:rsidP="00B44A30">
      <w:pPr>
        <w:jc w:val="both"/>
        <w:outlineLvl w:val="0"/>
        <w:rPr>
          <w:rFonts w:asciiTheme="minorHAnsi" w:hAnsiTheme="minorHAnsi" w:cstheme="minorHAnsi"/>
          <w:sz w:val="21"/>
          <w:szCs w:val="21"/>
        </w:rPr>
      </w:pPr>
    </w:p>
    <w:p w14:paraId="202999C7" w14:textId="77777777" w:rsidR="00B44A30" w:rsidRPr="008B1A05" w:rsidRDefault="002B0045" w:rsidP="002B0045">
      <w:pPr>
        <w:numPr>
          <w:ilvl w:val="0"/>
          <w:numId w:val="6"/>
        </w:numPr>
        <w:tabs>
          <w:tab w:val="bar" w:pos="-3420"/>
        </w:tabs>
        <w:jc w:val="center"/>
        <w:outlineLvl w:val="0"/>
        <w:rPr>
          <w:rFonts w:asciiTheme="minorHAnsi" w:hAnsiTheme="minorHAnsi" w:cstheme="minorHAnsi"/>
          <w:b/>
          <w:bCs/>
          <w:sz w:val="21"/>
          <w:szCs w:val="21"/>
          <w:lang w:val="en-GB"/>
        </w:rPr>
      </w:pPr>
      <w:r w:rsidRPr="008B1A05">
        <w:rPr>
          <w:rFonts w:asciiTheme="minorHAnsi" w:hAnsiTheme="minorHAnsi" w:cstheme="minorHAnsi"/>
          <w:b/>
          <w:bCs/>
          <w:sz w:val="21"/>
          <w:szCs w:val="21"/>
          <w:lang w:val="en-GB"/>
        </w:rPr>
        <w:t>Terms of Performance</w:t>
      </w:r>
    </w:p>
    <w:p w14:paraId="76FD373D" w14:textId="5DDA95B8" w:rsidR="002B0045" w:rsidRPr="008B1A05" w:rsidRDefault="002B0045" w:rsidP="002B0045">
      <w:pPr>
        <w:numPr>
          <w:ilvl w:val="1"/>
          <w:numId w:val="6"/>
        </w:numPr>
        <w:spacing w:after="120"/>
        <w:ind w:left="567" w:hanging="567"/>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The Parties agree that the Work shall be carried out and delivered by the </w:t>
      </w:r>
      <w:r w:rsidR="008264DA"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and taken over by the </w:t>
      </w:r>
      <w:r w:rsidR="00E7689C"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by </w:t>
      </w:r>
      <w:r w:rsidR="00751B92" w:rsidRPr="008B1A05">
        <w:rPr>
          <w:rFonts w:asciiTheme="minorHAnsi" w:hAnsiTheme="minorHAnsi" w:cstheme="minorHAnsi"/>
          <w:sz w:val="21"/>
          <w:szCs w:val="21"/>
          <w:lang w:val="en-GB"/>
        </w:rPr>
        <w:t>the end of each month in 2026</w:t>
      </w:r>
      <w:r w:rsidRPr="008B1A05">
        <w:rPr>
          <w:rFonts w:asciiTheme="minorHAnsi" w:hAnsiTheme="minorHAnsi" w:cstheme="minorHAnsi"/>
          <w:sz w:val="21"/>
          <w:szCs w:val="21"/>
          <w:lang w:val="en-GB"/>
        </w:rPr>
        <w:t xml:space="preserve">. The Work is assumed to be taken over on the day of approval by supervisor. </w:t>
      </w:r>
    </w:p>
    <w:p w14:paraId="6B3D1818" w14:textId="4BC87580" w:rsidR="002B0045" w:rsidRPr="008B1A05" w:rsidRDefault="002B0045" w:rsidP="002B0045">
      <w:pPr>
        <w:numPr>
          <w:ilvl w:val="1"/>
          <w:numId w:val="6"/>
        </w:numPr>
        <w:spacing w:after="120"/>
        <w:ind w:left="567" w:hanging="567"/>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Shall the result of the Work or its part be a work that is a subject of copyright or rights related to copyright, it is presumed the </w:t>
      </w:r>
      <w:r w:rsidR="00E66016"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is legally entitled to use the Work, as a custom-made work, for purposes specified herein, in accordance with the provisions of § 61 of Act No. 121/2000 Coll., the Czech Copyright Act, as amended (hereinafter “Copyright Act”). The </w:t>
      </w:r>
      <w:r w:rsidR="002232E0" w:rsidRPr="008B1A05">
        <w:rPr>
          <w:rFonts w:asciiTheme="minorHAnsi" w:hAnsiTheme="minorHAnsi" w:cstheme="minorHAnsi"/>
          <w:sz w:val="21"/>
          <w:szCs w:val="21"/>
          <w:lang w:val="en-GB"/>
        </w:rPr>
        <w:t xml:space="preserve">Contractor </w:t>
      </w:r>
      <w:r w:rsidRPr="008B1A05">
        <w:rPr>
          <w:rFonts w:asciiTheme="minorHAnsi" w:hAnsiTheme="minorHAnsi" w:cstheme="minorHAnsi"/>
          <w:sz w:val="21"/>
          <w:szCs w:val="21"/>
          <w:lang w:val="en-GB"/>
        </w:rPr>
        <w:t xml:space="preserve">further undertakes that the Work shall be free of any legal defects. The remuneration for the aforementioned licence is already included in the price of the Work under this Contract. The </w:t>
      </w:r>
      <w:r w:rsidR="00C15DA6" w:rsidRPr="008B1A05">
        <w:rPr>
          <w:rFonts w:asciiTheme="minorHAnsi" w:hAnsiTheme="minorHAnsi" w:cstheme="minorHAnsi"/>
          <w:sz w:val="21"/>
          <w:szCs w:val="21"/>
          <w:lang w:val="en-GB"/>
        </w:rPr>
        <w:t>Client</w:t>
      </w:r>
      <w:r w:rsidRPr="008B1A05">
        <w:rPr>
          <w:rFonts w:asciiTheme="minorHAnsi" w:hAnsiTheme="minorHAnsi" w:cstheme="minorHAnsi"/>
          <w:sz w:val="21"/>
          <w:szCs w:val="21"/>
          <w:lang w:val="en-GB"/>
        </w:rPr>
        <w:t xml:space="preserve"> is not obliged to use the Work in any way. The </w:t>
      </w:r>
      <w:r w:rsidR="00485BDC" w:rsidRPr="008B1A05">
        <w:rPr>
          <w:rFonts w:asciiTheme="minorHAnsi" w:hAnsiTheme="minorHAnsi" w:cstheme="minorHAnsi"/>
          <w:sz w:val="21"/>
          <w:szCs w:val="21"/>
          <w:lang w:val="en-GB"/>
        </w:rPr>
        <w:t>Contractor</w:t>
      </w:r>
      <w:r w:rsidRPr="008B1A05">
        <w:rPr>
          <w:rFonts w:asciiTheme="minorHAnsi" w:hAnsiTheme="minorHAnsi" w:cstheme="minorHAnsi"/>
          <w:sz w:val="21"/>
          <w:szCs w:val="21"/>
          <w:lang w:val="en-GB"/>
        </w:rPr>
        <w:t xml:space="preserve"> is entitled to provide or permit access to the Work to third parties, in accordance with the purposes specified herein.</w:t>
      </w:r>
    </w:p>
    <w:p w14:paraId="1625C477" w14:textId="41EECEFD" w:rsidR="00FB5480" w:rsidRPr="008B1A05" w:rsidRDefault="00FB5480" w:rsidP="002B0045">
      <w:pPr>
        <w:numPr>
          <w:ilvl w:val="1"/>
          <w:numId w:val="6"/>
        </w:numPr>
        <w:spacing w:after="120"/>
        <w:ind w:left="567" w:hanging="567"/>
        <w:rPr>
          <w:rFonts w:asciiTheme="minorHAnsi" w:hAnsiTheme="minorHAnsi" w:cstheme="minorHAnsi"/>
          <w:sz w:val="21"/>
          <w:szCs w:val="21"/>
          <w:lang w:val="en-GB"/>
        </w:rPr>
      </w:pPr>
      <w:r w:rsidRPr="008B1A05">
        <w:rPr>
          <w:rFonts w:asciiTheme="minorHAnsi" w:hAnsiTheme="minorHAnsi" w:cstheme="minorHAnsi"/>
          <w:sz w:val="21"/>
          <w:szCs w:val="21"/>
        </w:rPr>
        <w:t>This Contract is concluded for a fixed term from 1 January 2026 to 31 December 2026.“</w:t>
      </w:r>
    </w:p>
    <w:p w14:paraId="21D23127" w14:textId="77777777" w:rsidR="00E466D5" w:rsidRPr="008B1A05" w:rsidRDefault="00E466D5" w:rsidP="00B02AF9">
      <w:pPr>
        <w:jc w:val="both"/>
        <w:outlineLvl w:val="0"/>
        <w:rPr>
          <w:rFonts w:asciiTheme="minorHAnsi" w:hAnsiTheme="minorHAnsi" w:cstheme="minorHAnsi"/>
          <w:bCs/>
          <w:sz w:val="21"/>
          <w:szCs w:val="21"/>
          <w:lang w:val="en-GB"/>
        </w:rPr>
      </w:pPr>
    </w:p>
    <w:p w14:paraId="17B47651" w14:textId="77777777" w:rsidR="00B44A30" w:rsidRPr="008B1A05" w:rsidRDefault="002B0045" w:rsidP="002B0045">
      <w:pPr>
        <w:numPr>
          <w:ilvl w:val="0"/>
          <w:numId w:val="6"/>
        </w:numPr>
        <w:tabs>
          <w:tab w:val="bar" w:pos="-3420"/>
        </w:tabs>
        <w:jc w:val="center"/>
        <w:outlineLvl w:val="0"/>
        <w:rPr>
          <w:rFonts w:asciiTheme="minorHAnsi" w:hAnsiTheme="minorHAnsi" w:cstheme="minorHAnsi"/>
          <w:b/>
          <w:bCs/>
          <w:sz w:val="21"/>
          <w:szCs w:val="21"/>
          <w:lang w:val="en-GB"/>
        </w:rPr>
      </w:pPr>
      <w:r w:rsidRPr="008B1A05">
        <w:rPr>
          <w:rFonts w:asciiTheme="minorHAnsi" w:hAnsiTheme="minorHAnsi" w:cstheme="minorHAnsi"/>
          <w:b/>
          <w:bCs/>
          <w:sz w:val="21"/>
          <w:szCs w:val="21"/>
          <w:lang w:val="en-GB"/>
        </w:rPr>
        <w:t>Applicable Law</w:t>
      </w:r>
    </w:p>
    <w:p w14:paraId="08E6C422" w14:textId="609FE3F3" w:rsidR="00676F74" w:rsidRPr="008B1A05" w:rsidRDefault="002B0045" w:rsidP="00261C28">
      <w:pPr>
        <w:pStyle w:val="Odstavecseseznamem"/>
        <w:numPr>
          <w:ilvl w:val="1"/>
          <w:numId w:val="6"/>
        </w:numPr>
        <w:ind w:hanging="574"/>
        <w:rPr>
          <w:rFonts w:asciiTheme="minorHAnsi" w:hAnsiTheme="minorHAnsi" w:cstheme="minorHAnsi"/>
          <w:b/>
          <w:sz w:val="21"/>
          <w:szCs w:val="21"/>
        </w:rPr>
      </w:pPr>
      <w:r w:rsidRPr="008B1A05">
        <w:rPr>
          <w:rFonts w:asciiTheme="minorHAnsi" w:hAnsiTheme="minorHAnsi" w:cstheme="minorHAnsi"/>
          <w:sz w:val="21"/>
          <w:szCs w:val="21"/>
          <w:lang w:val="en-GB"/>
        </w:rPr>
        <w:t xml:space="preserve">This Contract is governed by the Czech applicable law and the Parties agree to settle any disputes arising from this contract in an amicable way. </w:t>
      </w:r>
    </w:p>
    <w:p w14:paraId="5EB03AEB" w14:textId="77777777" w:rsidR="000E3E88" w:rsidRPr="008B1A05" w:rsidRDefault="000E3E88" w:rsidP="000E3E88">
      <w:pPr>
        <w:ind w:left="567"/>
        <w:rPr>
          <w:rFonts w:asciiTheme="minorHAnsi" w:hAnsiTheme="minorHAnsi" w:cstheme="minorHAnsi"/>
          <w:b/>
          <w:sz w:val="21"/>
          <w:szCs w:val="21"/>
        </w:rPr>
      </w:pPr>
    </w:p>
    <w:p w14:paraId="17FEEF1F" w14:textId="77777777" w:rsidR="004A5D5C" w:rsidRPr="008B1A05" w:rsidRDefault="00A137CB" w:rsidP="00A137CB">
      <w:pPr>
        <w:numPr>
          <w:ilvl w:val="0"/>
          <w:numId w:val="6"/>
        </w:numPr>
        <w:tabs>
          <w:tab w:val="bar" w:pos="-3420"/>
        </w:tabs>
        <w:jc w:val="center"/>
        <w:outlineLvl w:val="0"/>
        <w:rPr>
          <w:rFonts w:asciiTheme="minorHAnsi" w:hAnsiTheme="minorHAnsi" w:cstheme="minorHAnsi"/>
          <w:b/>
          <w:bCs/>
          <w:sz w:val="21"/>
          <w:szCs w:val="21"/>
          <w:lang w:val="en-GB"/>
        </w:rPr>
      </w:pPr>
      <w:r w:rsidRPr="008B1A05">
        <w:rPr>
          <w:rFonts w:asciiTheme="minorHAnsi" w:hAnsiTheme="minorHAnsi" w:cstheme="minorHAnsi"/>
          <w:b/>
          <w:bCs/>
          <w:sz w:val="21"/>
          <w:szCs w:val="21"/>
          <w:lang w:val="en-GB"/>
        </w:rPr>
        <w:t>Final Provisions</w:t>
      </w:r>
    </w:p>
    <w:p w14:paraId="2A284208" w14:textId="77777777" w:rsidR="004A5D5C" w:rsidRPr="008B1A05" w:rsidRDefault="004A5D5C" w:rsidP="004A5D5C">
      <w:pPr>
        <w:rPr>
          <w:rFonts w:asciiTheme="minorHAnsi" w:hAnsiTheme="minorHAnsi" w:cstheme="minorHAnsi"/>
          <w:b/>
          <w:sz w:val="21"/>
          <w:szCs w:val="21"/>
        </w:rPr>
      </w:pPr>
    </w:p>
    <w:p w14:paraId="6579ECDB" w14:textId="77777777" w:rsidR="00A137CB" w:rsidRPr="008B1A05" w:rsidRDefault="00A137CB" w:rsidP="00A137CB">
      <w:pPr>
        <w:numPr>
          <w:ilvl w:val="1"/>
          <w:numId w:val="6"/>
        </w:numPr>
        <w:ind w:left="567" w:hanging="567"/>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This Contract comes into force and becomes valid by the day of the signatures of both contracting parties. The contract is produced in two copies, one for each party.</w:t>
      </w:r>
    </w:p>
    <w:p w14:paraId="0917F2A8" w14:textId="00DBA4FA" w:rsidR="00F82710" w:rsidRPr="008B1A05" w:rsidRDefault="00A137CB" w:rsidP="00635EE7">
      <w:pPr>
        <w:numPr>
          <w:ilvl w:val="1"/>
          <w:numId w:val="6"/>
        </w:numPr>
        <w:ind w:left="567" w:hanging="567"/>
        <w:jc w:val="both"/>
        <w:rPr>
          <w:rFonts w:asciiTheme="minorHAnsi" w:hAnsiTheme="minorHAnsi" w:cstheme="minorHAnsi"/>
          <w:sz w:val="21"/>
          <w:szCs w:val="21"/>
          <w:lang w:val="en-GB"/>
        </w:rPr>
      </w:pPr>
      <w:r w:rsidRPr="008B1A05">
        <w:rPr>
          <w:rFonts w:asciiTheme="minorHAnsi" w:hAnsiTheme="minorHAnsi" w:cstheme="minorHAnsi"/>
          <w:sz w:val="21"/>
          <w:szCs w:val="21"/>
          <w:lang w:val="en-GB"/>
        </w:rPr>
        <w:t>The Parties acknowledge by their signatures that they have read the Contract before signing it that they agree with its content and declare that it has been concluded based on their free will, not under distress in conspicuously disadvantageous conditions.</w:t>
      </w:r>
    </w:p>
    <w:p w14:paraId="33B3AC5D" w14:textId="7DA44AAB" w:rsidR="00FB5480" w:rsidRPr="008B1A05" w:rsidRDefault="00FB5480" w:rsidP="00635EE7">
      <w:pPr>
        <w:numPr>
          <w:ilvl w:val="1"/>
          <w:numId w:val="6"/>
        </w:numPr>
        <w:ind w:left="567" w:hanging="567"/>
        <w:jc w:val="both"/>
        <w:rPr>
          <w:rFonts w:asciiTheme="minorHAnsi" w:hAnsiTheme="minorHAnsi" w:cstheme="minorHAnsi"/>
          <w:sz w:val="21"/>
          <w:szCs w:val="21"/>
          <w:lang w:val="en-GB"/>
        </w:rPr>
      </w:pPr>
      <w:r w:rsidRPr="008B1A05">
        <w:rPr>
          <w:rFonts w:asciiTheme="minorHAnsi" w:hAnsiTheme="minorHAnsi" w:cstheme="minorHAnsi"/>
          <w:sz w:val="21"/>
          <w:szCs w:val="21"/>
        </w:rPr>
        <w:t>The Parties acknowledge that this Contract shall be published in the Register of Contracts in accordance with Act No. 340/2015 Coll., and shall become effective upon its publication.</w:t>
      </w:r>
    </w:p>
    <w:p w14:paraId="76C4C735" w14:textId="77777777" w:rsidR="00F82710" w:rsidRPr="008B1A05" w:rsidRDefault="00F82710" w:rsidP="00A137CB">
      <w:pPr>
        <w:tabs>
          <w:tab w:val="left" w:pos="3402"/>
        </w:tabs>
        <w:ind w:left="567" w:hanging="567"/>
        <w:jc w:val="both"/>
        <w:rPr>
          <w:rFonts w:asciiTheme="minorHAnsi" w:hAnsiTheme="minorHAnsi" w:cstheme="minorHAnsi"/>
          <w:sz w:val="21"/>
          <w:szCs w:val="21"/>
        </w:rPr>
      </w:pPr>
    </w:p>
    <w:p w14:paraId="761B3496" w14:textId="26DF2CFF" w:rsidR="00F82710" w:rsidRPr="008B1A05" w:rsidRDefault="00D746AC">
      <w:pPr>
        <w:tabs>
          <w:tab w:val="left" w:pos="3402"/>
        </w:tabs>
        <w:jc w:val="both"/>
        <w:rPr>
          <w:rFonts w:asciiTheme="minorHAnsi" w:hAnsiTheme="minorHAnsi" w:cstheme="minorHAnsi"/>
          <w:sz w:val="21"/>
          <w:szCs w:val="21"/>
        </w:rPr>
      </w:pPr>
      <w:r w:rsidRPr="008B1A05">
        <w:rPr>
          <w:rFonts w:asciiTheme="minorHAnsi" w:hAnsiTheme="minorHAnsi" w:cstheme="minorHAnsi"/>
          <w:sz w:val="21"/>
          <w:szCs w:val="21"/>
          <w:lang w:val="en-GB"/>
        </w:rPr>
        <w:t xml:space="preserve">In </w:t>
      </w:r>
      <w:r w:rsidR="00751B92" w:rsidRPr="008B1A05">
        <w:rPr>
          <w:rFonts w:asciiTheme="minorHAnsi" w:hAnsiTheme="minorHAnsi" w:cstheme="minorHAnsi"/>
          <w:sz w:val="21"/>
          <w:szCs w:val="21"/>
          <w:lang w:val="en-GB"/>
        </w:rPr>
        <w:t>Prague</w:t>
      </w:r>
      <w:r w:rsidRPr="008B1A05">
        <w:rPr>
          <w:rFonts w:asciiTheme="minorHAnsi" w:hAnsiTheme="minorHAnsi" w:cstheme="minorHAnsi"/>
          <w:sz w:val="21"/>
          <w:szCs w:val="21"/>
          <w:lang w:val="en-GB"/>
        </w:rPr>
        <w:t xml:space="preserve"> on </w:t>
      </w:r>
      <w:r w:rsidRPr="008B1A05">
        <w:rPr>
          <w:rFonts w:asciiTheme="minorHAnsi" w:hAnsiTheme="minorHAnsi" w:cstheme="minorHAnsi"/>
          <w:b/>
          <w:bCs/>
          <w:sz w:val="21"/>
          <w:szCs w:val="21"/>
          <w:lang w:val="en-GB"/>
        </w:rPr>
        <w:t>January</w:t>
      </w:r>
      <w:r w:rsidRPr="008B1A05">
        <w:rPr>
          <w:rFonts w:asciiTheme="minorHAnsi" w:hAnsiTheme="minorHAnsi" w:cstheme="minorHAnsi"/>
          <w:sz w:val="21"/>
          <w:szCs w:val="21"/>
          <w:lang w:val="en-GB"/>
        </w:rPr>
        <w:t xml:space="preserve"> </w:t>
      </w:r>
      <w:r w:rsidR="00751B92" w:rsidRPr="008B1A05">
        <w:rPr>
          <w:rFonts w:asciiTheme="minorHAnsi" w:hAnsiTheme="minorHAnsi" w:cstheme="minorHAnsi"/>
          <w:b/>
          <w:sz w:val="21"/>
          <w:szCs w:val="21"/>
          <w:lang w:val="en-GB"/>
        </w:rPr>
        <w:t>1</w:t>
      </w:r>
      <w:r w:rsidR="00751B92" w:rsidRPr="008B1A05">
        <w:rPr>
          <w:rFonts w:asciiTheme="minorHAnsi" w:hAnsiTheme="minorHAnsi" w:cstheme="minorHAnsi"/>
          <w:b/>
          <w:sz w:val="21"/>
          <w:szCs w:val="21"/>
          <w:vertAlign w:val="superscript"/>
          <w:lang w:val="en-GB"/>
        </w:rPr>
        <w:t>st</w:t>
      </w:r>
      <w:r w:rsidRPr="008B1A05">
        <w:rPr>
          <w:rFonts w:asciiTheme="minorHAnsi" w:hAnsiTheme="minorHAnsi" w:cstheme="minorHAnsi"/>
          <w:b/>
          <w:sz w:val="21"/>
          <w:szCs w:val="21"/>
          <w:lang w:val="en-GB"/>
        </w:rPr>
        <w:t>, 202</w:t>
      </w:r>
      <w:r w:rsidR="00751B92" w:rsidRPr="008B1A05">
        <w:rPr>
          <w:rFonts w:asciiTheme="minorHAnsi" w:hAnsiTheme="minorHAnsi" w:cstheme="minorHAnsi"/>
          <w:b/>
          <w:sz w:val="21"/>
          <w:szCs w:val="21"/>
          <w:lang w:val="en-GB"/>
        </w:rPr>
        <w:t>6</w:t>
      </w:r>
    </w:p>
    <w:p w14:paraId="3EA2A03F" w14:textId="77777777" w:rsidR="00F82710" w:rsidRPr="008B1A05" w:rsidRDefault="00F82710">
      <w:pPr>
        <w:tabs>
          <w:tab w:val="left" w:pos="3402"/>
        </w:tabs>
        <w:jc w:val="both"/>
        <w:rPr>
          <w:rFonts w:asciiTheme="minorHAnsi" w:hAnsiTheme="minorHAnsi" w:cstheme="minorHAnsi"/>
          <w:sz w:val="21"/>
          <w:szCs w:val="21"/>
        </w:rPr>
      </w:pPr>
    </w:p>
    <w:p w14:paraId="164E8CA3" w14:textId="77777777" w:rsidR="00C00C2C" w:rsidRPr="008B1A05" w:rsidRDefault="00C00C2C">
      <w:pPr>
        <w:tabs>
          <w:tab w:val="left" w:pos="3402"/>
        </w:tabs>
        <w:jc w:val="both"/>
        <w:rPr>
          <w:rFonts w:asciiTheme="minorHAnsi" w:hAnsiTheme="minorHAnsi" w:cstheme="minorHAnsi"/>
          <w:sz w:val="21"/>
          <w:szCs w:val="21"/>
        </w:rPr>
      </w:pPr>
    </w:p>
    <w:p w14:paraId="213762B6" w14:textId="77777777" w:rsidR="00635EE7" w:rsidRPr="008B1A05" w:rsidRDefault="00635EE7">
      <w:pPr>
        <w:tabs>
          <w:tab w:val="left" w:pos="3402"/>
        </w:tabs>
        <w:jc w:val="both"/>
        <w:rPr>
          <w:rFonts w:asciiTheme="minorHAnsi" w:hAnsiTheme="minorHAnsi" w:cstheme="minorHAnsi"/>
          <w:sz w:val="21"/>
          <w:szCs w:val="21"/>
        </w:rPr>
      </w:pPr>
    </w:p>
    <w:p w14:paraId="5E76144B" w14:textId="77777777" w:rsidR="0068386C" w:rsidRPr="008B1A05" w:rsidRDefault="0068386C">
      <w:pPr>
        <w:tabs>
          <w:tab w:val="left" w:pos="3402"/>
        </w:tabs>
        <w:jc w:val="both"/>
        <w:rPr>
          <w:rFonts w:asciiTheme="minorHAnsi" w:hAnsiTheme="minorHAnsi" w:cstheme="minorHAnsi"/>
          <w:sz w:val="21"/>
          <w:szCs w:val="21"/>
        </w:rPr>
      </w:pPr>
    </w:p>
    <w:tbl>
      <w:tblPr>
        <w:tblW w:w="0" w:type="auto"/>
        <w:tblLook w:val="04A0" w:firstRow="1" w:lastRow="0" w:firstColumn="1" w:lastColumn="0" w:noHBand="0" w:noVBand="1"/>
      </w:tblPr>
      <w:tblGrid>
        <w:gridCol w:w="3737"/>
        <w:gridCol w:w="1393"/>
        <w:gridCol w:w="3940"/>
      </w:tblGrid>
      <w:tr w:rsidR="0015669B" w:rsidRPr="008B1A05" w14:paraId="65DBD36F" w14:textId="77777777" w:rsidTr="00751B92">
        <w:trPr>
          <w:trHeight w:val="598"/>
        </w:trPr>
        <w:tc>
          <w:tcPr>
            <w:tcW w:w="3737" w:type="dxa"/>
            <w:tcBorders>
              <w:top w:val="dotted" w:sz="4" w:space="0" w:color="auto"/>
            </w:tcBorders>
            <w:vAlign w:val="center"/>
          </w:tcPr>
          <w:p w14:paraId="72F55B3B" w14:textId="5D306CEF" w:rsidR="00676F74" w:rsidRPr="008B1A05" w:rsidRDefault="00751B92" w:rsidP="00E73D11">
            <w:pPr>
              <w:tabs>
                <w:tab w:val="left" w:pos="3402"/>
              </w:tabs>
              <w:jc w:val="center"/>
              <w:rPr>
                <w:rFonts w:asciiTheme="minorHAnsi" w:hAnsiTheme="minorHAnsi" w:cstheme="minorHAnsi"/>
                <w:sz w:val="21"/>
                <w:szCs w:val="21"/>
              </w:rPr>
            </w:pPr>
            <w:r w:rsidRPr="008B1A05">
              <w:rPr>
                <w:rFonts w:asciiTheme="minorHAnsi" w:hAnsiTheme="minorHAnsi" w:cstheme="minorHAnsi"/>
                <w:sz w:val="21"/>
                <w:szCs w:val="21"/>
                <w:lang w:val="en-GB"/>
              </w:rPr>
              <w:t>Jitka Slavíková, director</w:t>
            </w:r>
            <w:r w:rsidR="00D746AC" w:rsidRPr="008B1A05">
              <w:rPr>
                <w:rFonts w:asciiTheme="minorHAnsi" w:hAnsiTheme="minorHAnsi" w:cstheme="minorHAnsi"/>
                <w:sz w:val="21"/>
                <w:szCs w:val="21"/>
              </w:rPr>
              <w:t xml:space="preserve"> </w:t>
            </w:r>
          </w:p>
        </w:tc>
        <w:tc>
          <w:tcPr>
            <w:tcW w:w="1393" w:type="dxa"/>
            <w:vAlign w:val="center"/>
          </w:tcPr>
          <w:p w14:paraId="49B9EC68" w14:textId="77777777" w:rsidR="0015669B" w:rsidRPr="008B1A05" w:rsidRDefault="0015669B" w:rsidP="00E73D11">
            <w:pPr>
              <w:tabs>
                <w:tab w:val="left" w:pos="3402"/>
              </w:tabs>
              <w:jc w:val="center"/>
              <w:rPr>
                <w:rFonts w:asciiTheme="minorHAnsi" w:hAnsiTheme="minorHAnsi" w:cstheme="minorHAnsi"/>
                <w:sz w:val="21"/>
                <w:szCs w:val="21"/>
              </w:rPr>
            </w:pPr>
          </w:p>
        </w:tc>
        <w:tc>
          <w:tcPr>
            <w:tcW w:w="3940" w:type="dxa"/>
            <w:tcBorders>
              <w:top w:val="dotted" w:sz="4" w:space="0" w:color="auto"/>
            </w:tcBorders>
            <w:vAlign w:val="center"/>
          </w:tcPr>
          <w:p w14:paraId="35B4DA9C" w14:textId="77777777" w:rsidR="00751B92" w:rsidRPr="008B1A05" w:rsidRDefault="00751B92" w:rsidP="00751B92">
            <w:pPr>
              <w:tabs>
                <w:tab w:val="left" w:pos="3402"/>
              </w:tabs>
              <w:jc w:val="center"/>
              <w:rPr>
                <w:rFonts w:asciiTheme="minorHAnsi" w:hAnsiTheme="minorHAnsi" w:cstheme="minorHAnsi"/>
                <w:sz w:val="21"/>
                <w:szCs w:val="21"/>
                <w:lang w:val="en-GB"/>
              </w:rPr>
            </w:pPr>
          </w:p>
          <w:p w14:paraId="78B51DF4" w14:textId="106B641F" w:rsidR="00751B92" w:rsidRPr="008B1A05" w:rsidRDefault="00751B92" w:rsidP="00751B92">
            <w:pPr>
              <w:tabs>
                <w:tab w:val="left" w:pos="3402"/>
              </w:tabs>
              <w:jc w:val="center"/>
              <w:rPr>
                <w:rFonts w:asciiTheme="minorHAnsi" w:hAnsiTheme="minorHAnsi" w:cstheme="minorHAnsi"/>
                <w:sz w:val="21"/>
                <w:szCs w:val="21"/>
                <w:lang w:val="en-GB"/>
              </w:rPr>
            </w:pPr>
            <w:r w:rsidRPr="008B1A05">
              <w:rPr>
                <w:rFonts w:asciiTheme="minorHAnsi" w:hAnsiTheme="minorHAnsi" w:cstheme="minorHAnsi"/>
                <w:sz w:val="21"/>
                <w:szCs w:val="21"/>
                <w:lang w:val="en-GB"/>
              </w:rPr>
              <w:t xml:space="preserve">Chiara </w:t>
            </w:r>
            <w:r w:rsidR="00246748" w:rsidRPr="00246748">
              <w:rPr>
                <w:rFonts w:asciiTheme="minorHAnsi" w:hAnsiTheme="minorHAnsi" w:cstheme="minorHAnsi"/>
                <w:sz w:val="21"/>
                <w:szCs w:val="21"/>
                <w:shd w:val="clear" w:color="auto" w:fill="FFFFFF"/>
                <w:lang w:val="en-GB"/>
              </w:rPr>
              <w:t>Sciascia</w:t>
            </w:r>
          </w:p>
          <w:p w14:paraId="7CAF22ED" w14:textId="6B4D7E9E" w:rsidR="0015669B" w:rsidRPr="008B1A05" w:rsidRDefault="0015669B" w:rsidP="00E73D11">
            <w:pPr>
              <w:tabs>
                <w:tab w:val="left" w:pos="3402"/>
              </w:tabs>
              <w:jc w:val="center"/>
              <w:rPr>
                <w:rFonts w:asciiTheme="minorHAnsi" w:hAnsiTheme="minorHAnsi" w:cstheme="minorHAnsi"/>
                <w:sz w:val="21"/>
                <w:szCs w:val="21"/>
              </w:rPr>
            </w:pPr>
          </w:p>
        </w:tc>
      </w:tr>
    </w:tbl>
    <w:p w14:paraId="2E7C4B39" w14:textId="77777777" w:rsidR="003D6A76" w:rsidRPr="008B1A05" w:rsidRDefault="003D6A76" w:rsidP="00246748">
      <w:pPr>
        <w:rPr>
          <w:rFonts w:asciiTheme="minorHAnsi" w:hAnsiTheme="minorHAnsi" w:cstheme="minorHAnsi"/>
          <w:sz w:val="21"/>
          <w:szCs w:val="21"/>
        </w:rPr>
      </w:pPr>
    </w:p>
    <w:sectPr w:rsidR="003D6A76" w:rsidRPr="008B1A05" w:rsidSect="004F1360">
      <w:headerReference w:type="default" r:id="rId12"/>
      <w:footerReference w:type="default" r:id="rId13"/>
      <w:pgSz w:w="11906" w:h="16838" w:code="9"/>
      <w:pgMar w:top="1276" w:right="1418" w:bottom="1418" w:left="1418" w:header="709" w:footer="709" w:gutter="0"/>
      <w:pgNumType w:fmt="numberInDash"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CE1B" w14:textId="77777777" w:rsidR="00737C72" w:rsidRPr="00DB76E0" w:rsidRDefault="00737C72">
      <w:pPr>
        <w:rPr>
          <w:sz w:val="23"/>
          <w:szCs w:val="23"/>
        </w:rPr>
      </w:pPr>
      <w:r w:rsidRPr="00DB76E0">
        <w:rPr>
          <w:sz w:val="23"/>
          <w:szCs w:val="23"/>
        </w:rPr>
        <w:separator/>
      </w:r>
    </w:p>
  </w:endnote>
  <w:endnote w:type="continuationSeparator" w:id="0">
    <w:p w14:paraId="5C2B3B87" w14:textId="77777777" w:rsidR="00737C72" w:rsidRPr="00DB76E0" w:rsidRDefault="00737C72">
      <w:pPr>
        <w:rPr>
          <w:sz w:val="23"/>
          <w:szCs w:val="23"/>
        </w:rPr>
      </w:pPr>
      <w:r w:rsidRPr="00DB76E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ormata">
    <w:altName w:val="Arial"/>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8A5F" w14:textId="77777777" w:rsidR="001C1CDF" w:rsidRPr="00DB76E0" w:rsidRDefault="001C1CDF" w:rsidP="002736AE">
    <w:pPr>
      <w:pStyle w:val="Zpat"/>
      <w:jc w:val="center"/>
      <w:rPr>
        <w:sz w:val="23"/>
        <w:szCs w:val="23"/>
      </w:rPr>
    </w:pPr>
    <w:r w:rsidRPr="00DB76E0">
      <w:rPr>
        <w:rStyle w:val="slostrnky"/>
        <w:sz w:val="23"/>
        <w:szCs w:val="23"/>
      </w:rPr>
      <w:fldChar w:fldCharType="begin"/>
    </w:r>
    <w:r w:rsidRPr="00DB76E0">
      <w:rPr>
        <w:rStyle w:val="slostrnky"/>
        <w:sz w:val="23"/>
        <w:szCs w:val="23"/>
      </w:rPr>
      <w:instrText xml:space="preserve"> PAGE   \* MERGEFORMAT </w:instrText>
    </w:r>
    <w:r w:rsidRPr="00DB76E0">
      <w:rPr>
        <w:rStyle w:val="slostrnky"/>
        <w:sz w:val="23"/>
        <w:szCs w:val="23"/>
      </w:rPr>
      <w:fldChar w:fldCharType="separate"/>
    </w:r>
    <w:r w:rsidR="00012073" w:rsidRPr="00DB76E0">
      <w:rPr>
        <w:rStyle w:val="slostrnky"/>
        <w:noProof/>
        <w:sz w:val="23"/>
        <w:szCs w:val="23"/>
      </w:rPr>
      <w:t>- 1 -</w:t>
    </w:r>
    <w:r w:rsidRPr="00DB76E0">
      <w:rPr>
        <w:rStyle w:val="slostrnky"/>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0776" w14:textId="77777777" w:rsidR="00737C72" w:rsidRPr="00DB76E0" w:rsidRDefault="00737C72">
      <w:pPr>
        <w:rPr>
          <w:sz w:val="23"/>
          <w:szCs w:val="23"/>
        </w:rPr>
      </w:pPr>
      <w:r w:rsidRPr="00DB76E0">
        <w:rPr>
          <w:sz w:val="23"/>
          <w:szCs w:val="23"/>
        </w:rPr>
        <w:separator/>
      </w:r>
    </w:p>
  </w:footnote>
  <w:footnote w:type="continuationSeparator" w:id="0">
    <w:p w14:paraId="2A3A9C7F" w14:textId="77777777" w:rsidR="00737C72" w:rsidRPr="00DB76E0" w:rsidRDefault="00737C72">
      <w:pPr>
        <w:rPr>
          <w:sz w:val="23"/>
          <w:szCs w:val="23"/>
        </w:rPr>
      </w:pPr>
      <w:r w:rsidRPr="00DB76E0">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CAD" w14:textId="4F9FFBA5" w:rsidR="007559F4" w:rsidRPr="00DB76E0" w:rsidRDefault="007559F4" w:rsidP="007559F4">
    <w:pPr>
      <w:pStyle w:val="Zhlav"/>
      <w:jc w:val="right"/>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C1F"/>
    <w:multiLevelType w:val="multilevel"/>
    <w:tmpl w:val="7CEE1C92"/>
    <w:lvl w:ilvl="0">
      <w:start w:val="3"/>
      <w:numFmt w:val="decimal"/>
      <w:lvlText w:val="%1."/>
      <w:lvlJc w:val="left"/>
      <w:pPr>
        <w:ind w:left="360" w:hanging="360"/>
      </w:pPr>
      <w:rPr>
        <w:rFonts w:hint="default"/>
      </w:rPr>
    </w:lvl>
    <w:lvl w:ilvl="1">
      <w:start w:val="5"/>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 w15:restartNumberingAfterBreak="0">
    <w:nsid w:val="0AA63D0C"/>
    <w:multiLevelType w:val="multilevel"/>
    <w:tmpl w:val="2D0EF98E"/>
    <w:lvl w:ilvl="0">
      <w:start w:val="5"/>
      <w:numFmt w:val="decimal"/>
      <w:lvlText w:val="%1."/>
      <w:lvlJc w:val="left"/>
      <w:pPr>
        <w:ind w:left="360" w:hanging="360"/>
      </w:pPr>
      <w:rPr>
        <w:rFonts w:hint="default"/>
      </w:rPr>
    </w:lvl>
    <w:lvl w:ilvl="1">
      <w:start w:val="5"/>
      <w:numFmt w:val="decimal"/>
      <w:lvlText w:val="%1.%2."/>
      <w:lvlJc w:val="left"/>
      <w:pPr>
        <w:ind w:left="1776" w:hanging="360"/>
      </w:pPr>
      <w:rPr>
        <w:rFonts w:hint="default"/>
        <w:b w:val="0"/>
        <w:bCs/>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 w15:restartNumberingAfterBreak="0">
    <w:nsid w:val="0F735204"/>
    <w:multiLevelType w:val="hybridMultilevel"/>
    <w:tmpl w:val="D82E0B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8F44B3"/>
    <w:multiLevelType w:val="hybridMultilevel"/>
    <w:tmpl w:val="E7E00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A00682"/>
    <w:multiLevelType w:val="hybridMultilevel"/>
    <w:tmpl w:val="C5A62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7157EC"/>
    <w:multiLevelType w:val="multilevel"/>
    <w:tmpl w:val="6E4CBE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6F19C1"/>
    <w:multiLevelType w:val="hybridMultilevel"/>
    <w:tmpl w:val="84C4D8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A21C20"/>
    <w:multiLevelType w:val="hybridMultilevel"/>
    <w:tmpl w:val="276A651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0AC16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E01E5"/>
    <w:multiLevelType w:val="multilevel"/>
    <w:tmpl w:val="629A319A"/>
    <w:lvl w:ilvl="0">
      <w:start w:val="1"/>
      <w:numFmt w:val="decimal"/>
      <w:lvlText w:val="%1."/>
      <w:lvlJc w:val="left"/>
      <w:pPr>
        <w:ind w:left="108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841569F"/>
    <w:multiLevelType w:val="hybridMultilevel"/>
    <w:tmpl w:val="3D3221E8"/>
    <w:lvl w:ilvl="0" w:tplc="B87E4E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B2374"/>
    <w:multiLevelType w:val="multilevel"/>
    <w:tmpl w:val="B27A9EF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760543"/>
    <w:multiLevelType w:val="multilevel"/>
    <w:tmpl w:val="2DC8BD5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D9243A"/>
    <w:multiLevelType w:val="multilevel"/>
    <w:tmpl w:val="B8C26D66"/>
    <w:lvl w:ilvl="0">
      <w:start w:val="1"/>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002A0B"/>
    <w:multiLevelType w:val="multilevel"/>
    <w:tmpl w:val="7C1814D4"/>
    <w:lvl w:ilvl="0">
      <w:start w:val="4"/>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5" w15:restartNumberingAfterBreak="0">
    <w:nsid w:val="436B21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9F0AD0"/>
    <w:multiLevelType w:val="hybridMultilevel"/>
    <w:tmpl w:val="4BECEF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AA0E07"/>
    <w:multiLevelType w:val="multilevel"/>
    <w:tmpl w:val="ECFE7D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C53C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2579F8"/>
    <w:multiLevelType w:val="multilevel"/>
    <w:tmpl w:val="ECFE7D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0211F7"/>
    <w:multiLevelType w:val="hybridMultilevel"/>
    <w:tmpl w:val="C4D23A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A742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A16FE2"/>
    <w:multiLevelType w:val="multilevel"/>
    <w:tmpl w:val="253AA7C4"/>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b w:val="0"/>
        <w:bCs/>
      </w:rPr>
    </w:lvl>
    <w:lvl w:ilvl="2">
      <w:start w:val="1"/>
      <w:numFmt w:val="lowerLetter"/>
      <w:lvlText w:val="%3)"/>
      <w:lvlJc w:val="left"/>
      <w:pPr>
        <w:ind w:left="3192" w:hanging="360"/>
      </w:pPr>
      <w:rPr>
        <w:b w:val="0"/>
        <w:bCs/>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3" w15:restartNumberingAfterBreak="0">
    <w:nsid w:val="7AA97917"/>
    <w:multiLevelType w:val="multilevel"/>
    <w:tmpl w:val="1CDC7A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A5615F"/>
    <w:multiLevelType w:val="hybridMultilevel"/>
    <w:tmpl w:val="CC320F3A"/>
    <w:lvl w:ilvl="0" w:tplc="8AD6D128">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1436376">
    <w:abstractNumId w:val="16"/>
  </w:num>
  <w:num w:numId="2" w16cid:durableId="1883010447">
    <w:abstractNumId w:val="20"/>
  </w:num>
  <w:num w:numId="3" w16cid:durableId="1096637635">
    <w:abstractNumId w:val="2"/>
  </w:num>
  <w:num w:numId="4" w16cid:durableId="1844315662">
    <w:abstractNumId w:val="7"/>
  </w:num>
  <w:num w:numId="5" w16cid:durableId="63992967">
    <w:abstractNumId w:val="12"/>
  </w:num>
  <w:num w:numId="6" w16cid:durableId="561334271">
    <w:abstractNumId w:val="13"/>
  </w:num>
  <w:num w:numId="7" w16cid:durableId="1114401840">
    <w:abstractNumId w:val="4"/>
  </w:num>
  <w:num w:numId="8" w16cid:durableId="1318680625">
    <w:abstractNumId w:val="14"/>
  </w:num>
  <w:num w:numId="9" w16cid:durableId="937493370">
    <w:abstractNumId w:val="5"/>
  </w:num>
  <w:num w:numId="10" w16cid:durableId="82533337">
    <w:abstractNumId w:val="6"/>
  </w:num>
  <w:num w:numId="11" w16cid:durableId="1807502916">
    <w:abstractNumId w:val="3"/>
  </w:num>
  <w:num w:numId="12" w16cid:durableId="1297905796">
    <w:abstractNumId w:val="1"/>
  </w:num>
  <w:num w:numId="13" w16cid:durableId="952516925">
    <w:abstractNumId w:val="8"/>
  </w:num>
  <w:num w:numId="14" w16cid:durableId="144706552">
    <w:abstractNumId w:val="19"/>
  </w:num>
  <w:num w:numId="15" w16cid:durableId="1629435264">
    <w:abstractNumId w:val="17"/>
  </w:num>
  <w:num w:numId="16" w16cid:durableId="676809618">
    <w:abstractNumId w:val="9"/>
  </w:num>
  <w:num w:numId="17" w16cid:durableId="1413965666">
    <w:abstractNumId w:val="0"/>
  </w:num>
  <w:num w:numId="18" w16cid:durableId="1785685709">
    <w:abstractNumId w:val="21"/>
  </w:num>
  <w:num w:numId="19" w16cid:durableId="496000115">
    <w:abstractNumId w:val="15"/>
  </w:num>
  <w:num w:numId="20" w16cid:durableId="2129081665">
    <w:abstractNumId w:val="18"/>
  </w:num>
  <w:num w:numId="21" w16cid:durableId="1050612543">
    <w:abstractNumId w:val="23"/>
  </w:num>
  <w:num w:numId="22" w16cid:durableId="489948727">
    <w:abstractNumId w:val="11"/>
  </w:num>
  <w:num w:numId="23" w16cid:durableId="469597389">
    <w:abstractNumId w:val="22"/>
  </w:num>
  <w:num w:numId="24" w16cid:durableId="620263698">
    <w:abstractNumId w:val="10"/>
  </w:num>
  <w:num w:numId="25" w16cid:durableId="18778118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7"/>
    <w:rsid w:val="00000181"/>
    <w:rsid w:val="000034DC"/>
    <w:rsid w:val="00012073"/>
    <w:rsid w:val="000206A7"/>
    <w:rsid w:val="0003087A"/>
    <w:rsid w:val="00031212"/>
    <w:rsid w:val="00045990"/>
    <w:rsid w:val="0005492D"/>
    <w:rsid w:val="000549A1"/>
    <w:rsid w:val="00061246"/>
    <w:rsid w:val="00064169"/>
    <w:rsid w:val="00066A98"/>
    <w:rsid w:val="0007698F"/>
    <w:rsid w:val="000B1FA8"/>
    <w:rsid w:val="000B26D5"/>
    <w:rsid w:val="000B33FE"/>
    <w:rsid w:val="000D133A"/>
    <w:rsid w:val="000E3E88"/>
    <w:rsid w:val="000F56C8"/>
    <w:rsid w:val="000F6A46"/>
    <w:rsid w:val="00105934"/>
    <w:rsid w:val="00110A01"/>
    <w:rsid w:val="00124AB2"/>
    <w:rsid w:val="0015669B"/>
    <w:rsid w:val="0016037A"/>
    <w:rsid w:val="0016619E"/>
    <w:rsid w:val="00176CD5"/>
    <w:rsid w:val="001A21F3"/>
    <w:rsid w:val="001A49ED"/>
    <w:rsid w:val="001A4C62"/>
    <w:rsid w:val="001A7809"/>
    <w:rsid w:val="001C1CDF"/>
    <w:rsid w:val="001C4E8B"/>
    <w:rsid w:val="001C63DE"/>
    <w:rsid w:val="001E3611"/>
    <w:rsid w:val="001F6F7E"/>
    <w:rsid w:val="002232E0"/>
    <w:rsid w:val="00223B8F"/>
    <w:rsid w:val="00227773"/>
    <w:rsid w:val="00227BC0"/>
    <w:rsid w:val="00246748"/>
    <w:rsid w:val="00261C28"/>
    <w:rsid w:val="0026501D"/>
    <w:rsid w:val="002736AE"/>
    <w:rsid w:val="00281317"/>
    <w:rsid w:val="002A4ADC"/>
    <w:rsid w:val="002B0045"/>
    <w:rsid w:val="002C7486"/>
    <w:rsid w:val="002D3F85"/>
    <w:rsid w:val="002F1DD3"/>
    <w:rsid w:val="002F41DC"/>
    <w:rsid w:val="00301748"/>
    <w:rsid w:val="003073C0"/>
    <w:rsid w:val="003102AF"/>
    <w:rsid w:val="0033183B"/>
    <w:rsid w:val="003449FE"/>
    <w:rsid w:val="0034742B"/>
    <w:rsid w:val="00347745"/>
    <w:rsid w:val="0035336C"/>
    <w:rsid w:val="00353583"/>
    <w:rsid w:val="00354D19"/>
    <w:rsid w:val="00373566"/>
    <w:rsid w:val="00383A87"/>
    <w:rsid w:val="0039043D"/>
    <w:rsid w:val="00390947"/>
    <w:rsid w:val="0039145F"/>
    <w:rsid w:val="00394138"/>
    <w:rsid w:val="003A277E"/>
    <w:rsid w:val="003A3DD7"/>
    <w:rsid w:val="003C0638"/>
    <w:rsid w:val="003C256A"/>
    <w:rsid w:val="003C3CF5"/>
    <w:rsid w:val="003D6A76"/>
    <w:rsid w:val="003E1D88"/>
    <w:rsid w:val="003E3DBD"/>
    <w:rsid w:val="00407DE3"/>
    <w:rsid w:val="004249D0"/>
    <w:rsid w:val="00442461"/>
    <w:rsid w:val="00443223"/>
    <w:rsid w:val="00443E03"/>
    <w:rsid w:val="00446B9F"/>
    <w:rsid w:val="004535BD"/>
    <w:rsid w:val="00456DB6"/>
    <w:rsid w:val="00467110"/>
    <w:rsid w:val="00476F95"/>
    <w:rsid w:val="004808FD"/>
    <w:rsid w:val="00485BDC"/>
    <w:rsid w:val="00485DD2"/>
    <w:rsid w:val="00486BBE"/>
    <w:rsid w:val="00490EE6"/>
    <w:rsid w:val="004A41BE"/>
    <w:rsid w:val="004A5D5C"/>
    <w:rsid w:val="004C672A"/>
    <w:rsid w:val="004C711A"/>
    <w:rsid w:val="004E58CF"/>
    <w:rsid w:val="004F1360"/>
    <w:rsid w:val="004F2FF2"/>
    <w:rsid w:val="004F7220"/>
    <w:rsid w:val="005012C7"/>
    <w:rsid w:val="0050526C"/>
    <w:rsid w:val="00511E76"/>
    <w:rsid w:val="0051224A"/>
    <w:rsid w:val="00513CF6"/>
    <w:rsid w:val="005161E0"/>
    <w:rsid w:val="0052283B"/>
    <w:rsid w:val="005461BE"/>
    <w:rsid w:val="00547C20"/>
    <w:rsid w:val="0055086A"/>
    <w:rsid w:val="005512D1"/>
    <w:rsid w:val="00554C51"/>
    <w:rsid w:val="00561B21"/>
    <w:rsid w:val="00566EA0"/>
    <w:rsid w:val="00570429"/>
    <w:rsid w:val="0057276D"/>
    <w:rsid w:val="00575457"/>
    <w:rsid w:val="00577D48"/>
    <w:rsid w:val="005901CE"/>
    <w:rsid w:val="0059398A"/>
    <w:rsid w:val="005A05E0"/>
    <w:rsid w:val="005A0728"/>
    <w:rsid w:val="005A4372"/>
    <w:rsid w:val="005A7F3A"/>
    <w:rsid w:val="005B199F"/>
    <w:rsid w:val="005B61B0"/>
    <w:rsid w:val="005C0BCB"/>
    <w:rsid w:val="005D059D"/>
    <w:rsid w:val="005D7624"/>
    <w:rsid w:val="005E16D9"/>
    <w:rsid w:val="005E2638"/>
    <w:rsid w:val="005E38EC"/>
    <w:rsid w:val="00606496"/>
    <w:rsid w:val="00616EB1"/>
    <w:rsid w:val="00627794"/>
    <w:rsid w:val="00635EE7"/>
    <w:rsid w:val="00637020"/>
    <w:rsid w:val="006370C2"/>
    <w:rsid w:val="00641EBD"/>
    <w:rsid w:val="006430D8"/>
    <w:rsid w:val="00654C1A"/>
    <w:rsid w:val="00654F60"/>
    <w:rsid w:val="00660F2D"/>
    <w:rsid w:val="0066347F"/>
    <w:rsid w:val="00663D7A"/>
    <w:rsid w:val="00665887"/>
    <w:rsid w:val="00670E7E"/>
    <w:rsid w:val="00676F74"/>
    <w:rsid w:val="0068386C"/>
    <w:rsid w:val="00697956"/>
    <w:rsid w:val="00697EEA"/>
    <w:rsid w:val="006A499A"/>
    <w:rsid w:val="006A4AA5"/>
    <w:rsid w:val="006A4D80"/>
    <w:rsid w:val="006B0354"/>
    <w:rsid w:val="006B7138"/>
    <w:rsid w:val="006C0F4A"/>
    <w:rsid w:val="006C622D"/>
    <w:rsid w:val="007103B4"/>
    <w:rsid w:val="00711A8D"/>
    <w:rsid w:val="00717E3D"/>
    <w:rsid w:val="007250BE"/>
    <w:rsid w:val="00732EBE"/>
    <w:rsid w:val="00735746"/>
    <w:rsid w:val="00737837"/>
    <w:rsid w:val="00737C72"/>
    <w:rsid w:val="0074127E"/>
    <w:rsid w:val="007419A7"/>
    <w:rsid w:val="00741DEA"/>
    <w:rsid w:val="00751B92"/>
    <w:rsid w:val="00753BCD"/>
    <w:rsid w:val="007559F4"/>
    <w:rsid w:val="007563D2"/>
    <w:rsid w:val="00776FE6"/>
    <w:rsid w:val="00790D17"/>
    <w:rsid w:val="00797687"/>
    <w:rsid w:val="007A7B5F"/>
    <w:rsid w:val="007B0253"/>
    <w:rsid w:val="007C14BF"/>
    <w:rsid w:val="007C57F1"/>
    <w:rsid w:val="007E422C"/>
    <w:rsid w:val="007F0490"/>
    <w:rsid w:val="007F0ACC"/>
    <w:rsid w:val="00803A91"/>
    <w:rsid w:val="00807319"/>
    <w:rsid w:val="00810862"/>
    <w:rsid w:val="008264DA"/>
    <w:rsid w:val="00830E7F"/>
    <w:rsid w:val="00837324"/>
    <w:rsid w:val="0084178C"/>
    <w:rsid w:val="00842E7E"/>
    <w:rsid w:val="00864B3F"/>
    <w:rsid w:val="0088374C"/>
    <w:rsid w:val="00885DAA"/>
    <w:rsid w:val="008919EB"/>
    <w:rsid w:val="008B1A05"/>
    <w:rsid w:val="008C3103"/>
    <w:rsid w:val="008D276B"/>
    <w:rsid w:val="008D425C"/>
    <w:rsid w:val="008D4D1E"/>
    <w:rsid w:val="008D5FD8"/>
    <w:rsid w:val="008D7C98"/>
    <w:rsid w:val="008E0BB9"/>
    <w:rsid w:val="008F0A4B"/>
    <w:rsid w:val="0090216A"/>
    <w:rsid w:val="00903A05"/>
    <w:rsid w:val="00927ACC"/>
    <w:rsid w:val="00940C53"/>
    <w:rsid w:val="00950704"/>
    <w:rsid w:val="00961F92"/>
    <w:rsid w:val="00980A71"/>
    <w:rsid w:val="00992D45"/>
    <w:rsid w:val="00997F85"/>
    <w:rsid w:val="009A275B"/>
    <w:rsid w:val="009A4E59"/>
    <w:rsid w:val="009A5A6C"/>
    <w:rsid w:val="009B2D24"/>
    <w:rsid w:val="009B7409"/>
    <w:rsid w:val="009D203F"/>
    <w:rsid w:val="009E4763"/>
    <w:rsid w:val="00A000DE"/>
    <w:rsid w:val="00A00BA2"/>
    <w:rsid w:val="00A019C4"/>
    <w:rsid w:val="00A0524B"/>
    <w:rsid w:val="00A05F22"/>
    <w:rsid w:val="00A137CB"/>
    <w:rsid w:val="00A26BEA"/>
    <w:rsid w:val="00A35D33"/>
    <w:rsid w:val="00A556CC"/>
    <w:rsid w:val="00A66AD5"/>
    <w:rsid w:val="00A7597F"/>
    <w:rsid w:val="00A82018"/>
    <w:rsid w:val="00A82C90"/>
    <w:rsid w:val="00A87241"/>
    <w:rsid w:val="00A91A18"/>
    <w:rsid w:val="00AA0064"/>
    <w:rsid w:val="00AA7AEA"/>
    <w:rsid w:val="00AB4921"/>
    <w:rsid w:val="00AB6567"/>
    <w:rsid w:val="00AC5B7B"/>
    <w:rsid w:val="00AE32DE"/>
    <w:rsid w:val="00AE4738"/>
    <w:rsid w:val="00AE7750"/>
    <w:rsid w:val="00AE7A1D"/>
    <w:rsid w:val="00AF0A5B"/>
    <w:rsid w:val="00AF1C11"/>
    <w:rsid w:val="00B016ED"/>
    <w:rsid w:val="00B01F21"/>
    <w:rsid w:val="00B02AF9"/>
    <w:rsid w:val="00B130EB"/>
    <w:rsid w:val="00B21F76"/>
    <w:rsid w:val="00B23CC2"/>
    <w:rsid w:val="00B31CEF"/>
    <w:rsid w:val="00B44A30"/>
    <w:rsid w:val="00B65DDA"/>
    <w:rsid w:val="00B76CB6"/>
    <w:rsid w:val="00B7767F"/>
    <w:rsid w:val="00B8735B"/>
    <w:rsid w:val="00B979B9"/>
    <w:rsid w:val="00BA6B9B"/>
    <w:rsid w:val="00BA74AA"/>
    <w:rsid w:val="00BC20FC"/>
    <w:rsid w:val="00BC5BEF"/>
    <w:rsid w:val="00BC7B17"/>
    <w:rsid w:val="00BD4DDF"/>
    <w:rsid w:val="00BE2B74"/>
    <w:rsid w:val="00BE2C4C"/>
    <w:rsid w:val="00BE41EF"/>
    <w:rsid w:val="00BE56D6"/>
    <w:rsid w:val="00BF5DDD"/>
    <w:rsid w:val="00BF7CE0"/>
    <w:rsid w:val="00C00C2C"/>
    <w:rsid w:val="00C077CE"/>
    <w:rsid w:val="00C13A15"/>
    <w:rsid w:val="00C13D54"/>
    <w:rsid w:val="00C15DA6"/>
    <w:rsid w:val="00C21A38"/>
    <w:rsid w:val="00C2543D"/>
    <w:rsid w:val="00C254D6"/>
    <w:rsid w:val="00C340F8"/>
    <w:rsid w:val="00C45291"/>
    <w:rsid w:val="00C53635"/>
    <w:rsid w:val="00C84C2A"/>
    <w:rsid w:val="00C861A2"/>
    <w:rsid w:val="00C96FDA"/>
    <w:rsid w:val="00CA11AD"/>
    <w:rsid w:val="00CB3EF7"/>
    <w:rsid w:val="00CC1958"/>
    <w:rsid w:val="00CC5CED"/>
    <w:rsid w:val="00CD0F7B"/>
    <w:rsid w:val="00CD1352"/>
    <w:rsid w:val="00CD631E"/>
    <w:rsid w:val="00CE19BF"/>
    <w:rsid w:val="00CE377F"/>
    <w:rsid w:val="00CF300C"/>
    <w:rsid w:val="00CF6E24"/>
    <w:rsid w:val="00D00C5F"/>
    <w:rsid w:val="00D153D0"/>
    <w:rsid w:val="00D208B3"/>
    <w:rsid w:val="00D27186"/>
    <w:rsid w:val="00D27771"/>
    <w:rsid w:val="00D36553"/>
    <w:rsid w:val="00D4375C"/>
    <w:rsid w:val="00D643E1"/>
    <w:rsid w:val="00D746AC"/>
    <w:rsid w:val="00D747F1"/>
    <w:rsid w:val="00D861FE"/>
    <w:rsid w:val="00DA0F2C"/>
    <w:rsid w:val="00DA4C3C"/>
    <w:rsid w:val="00DA751E"/>
    <w:rsid w:val="00DB76E0"/>
    <w:rsid w:val="00DC2E29"/>
    <w:rsid w:val="00DD0637"/>
    <w:rsid w:val="00DD1D72"/>
    <w:rsid w:val="00DE70B9"/>
    <w:rsid w:val="00DF35EB"/>
    <w:rsid w:val="00DF601D"/>
    <w:rsid w:val="00E07851"/>
    <w:rsid w:val="00E0789E"/>
    <w:rsid w:val="00E10F7D"/>
    <w:rsid w:val="00E23151"/>
    <w:rsid w:val="00E30492"/>
    <w:rsid w:val="00E366CA"/>
    <w:rsid w:val="00E405F0"/>
    <w:rsid w:val="00E4065B"/>
    <w:rsid w:val="00E40704"/>
    <w:rsid w:val="00E440E5"/>
    <w:rsid w:val="00E466D5"/>
    <w:rsid w:val="00E65A17"/>
    <w:rsid w:val="00E66016"/>
    <w:rsid w:val="00E70630"/>
    <w:rsid w:val="00E73D11"/>
    <w:rsid w:val="00E7689C"/>
    <w:rsid w:val="00E77BFF"/>
    <w:rsid w:val="00E86133"/>
    <w:rsid w:val="00E87BF1"/>
    <w:rsid w:val="00E91663"/>
    <w:rsid w:val="00EA4D78"/>
    <w:rsid w:val="00EB06BD"/>
    <w:rsid w:val="00EB2E9E"/>
    <w:rsid w:val="00ED271E"/>
    <w:rsid w:val="00ED51A2"/>
    <w:rsid w:val="00ED5E98"/>
    <w:rsid w:val="00EE6E44"/>
    <w:rsid w:val="00EE7C47"/>
    <w:rsid w:val="00F10A72"/>
    <w:rsid w:val="00F14B19"/>
    <w:rsid w:val="00F15A09"/>
    <w:rsid w:val="00F35B8E"/>
    <w:rsid w:val="00F3625E"/>
    <w:rsid w:val="00F46234"/>
    <w:rsid w:val="00F53233"/>
    <w:rsid w:val="00F61B8D"/>
    <w:rsid w:val="00F6611A"/>
    <w:rsid w:val="00F82710"/>
    <w:rsid w:val="00F84AC8"/>
    <w:rsid w:val="00FB1F04"/>
    <w:rsid w:val="00FB5480"/>
    <w:rsid w:val="00FC33B5"/>
    <w:rsid w:val="00FD4880"/>
    <w:rsid w:val="00FE1E36"/>
    <w:rsid w:val="00FE2DEB"/>
    <w:rsid w:val="00FE7A6E"/>
    <w:rsid w:val="00FF39D9"/>
    <w:rsid w:val="00FF6E15"/>
    <w:rsid w:val="0E263A6E"/>
    <w:rsid w:val="14972341"/>
    <w:rsid w:val="2E4DE4AC"/>
    <w:rsid w:val="4F2E7858"/>
    <w:rsid w:val="61C9D300"/>
    <w:rsid w:val="69AD80A1"/>
    <w:rsid w:val="7BD994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97DD"/>
  <w15:chartTrackingRefBased/>
  <w15:docId w15:val="{E8E100EA-7D9F-4BE1-BE17-5BF4D8FB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Formata" w:hAnsi="Formata"/>
      <w:sz w:val="24"/>
      <w:lang w:eastAsia="cs-CZ"/>
    </w:rPr>
  </w:style>
  <w:style w:type="paragraph" w:styleId="Nadpis1">
    <w:name w:val="heading 1"/>
    <w:basedOn w:val="Normln"/>
    <w:next w:val="Normln"/>
    <w:qFormat/>
    <w:pPr>
      <w:keepNext/>
      <w:jc w:val="center"/>
      <w:outlineLvl w:val="0"/>
    </w:pPr>
    <w:rPr>
      <w:b/>
      <w:sz w:val="5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402"/>
      </w:tabs>
      <w:jc w:val="both"/>
    </w:pPr>
  </w:style>
  <w:style w:type="paragraph" w:styleId="Textbubliny">
    <w:name w:val="Balloon Text"/>
    <w:basedOn w:val="Normln"/>
    <w:semiHidden/>
    <w:rsid w:val="00E70630"/>
    <w:rPr>
      <w:rFonts w:ascii="Tahoma" w:hAnsi="Tahoma" w:cs="Tahoma"/>
      <w:sz w:val="16"/>
      <w:szCs w:val="16"/>
    </w:rPr>
  </w:style>
  <w:style w:type="paragraph" w:styleId="Zhlav">
    <w:name w:val="header"/>
    <w:basedOn w:val="Normln"/>
    <w:rsid w:val="00663D7A"/>
    <w:pPr>
      <w:tabs>
        <w:tab w:val="center" w:pos="4536"/>
        <w:tab w:val="right" w:pos="9072"/>
      </w:tabs>
    </w:pPr>
  </w:style>
  <w:style w:type="paragraph" w:styleId="Zpat">
    <w:name w:val="footer"/>
    <w:basedOn w:val="Normln"/>
    <w:rsid w:val="00663D7A"/>
    <w:pPr>
      <w:tabs>
        <w:tab w:val="center" w:pos="4536"/>
        <w:tab w:val="right" w:pos="9072"/>
      </w:tabs>
    </w:pPr>
  </w:style>
  <w:style w:type="character" w:styleId="slostrnky">
    <w:name w:val="page number"/>
    <w:basedOn w:val="Standardnpsmoodstavce"/>
    <w:rsid w:val="002736AE"/>
  </w:style>
  <w:style w:type="paragraph" w:styleId="Rozloendokumentu">
    <w:name w:val="Document Map"/>
    <w:aliases w:val="Rozvržení dokumentu"/>
    <w:basedOn w:val="Normln"/>
    <w:semiHidden/>
    <w:rsid w:val="00D36553"/>
    <w:pPr>
      <w:shd w:val="clear" w:color="auto" w:fill="000080"/>
    </w:pPr>
    <w:rPr>
      <w:rFonts w:ascii="Tahoma" w:hAnsi="Tahoma" w:cs="Tahoma"/>
      <w:sz w:val="20"/>
    </w:rPr>
  </w:style>
  <w:style w:type="paragraph" w:styleId="Textvysvtlivek">
    <w:name w:val="endnote text"/>
    <w:basedOn w:val="Normln"/>
    <w:link w:val="TextvysvtlivekChar"/>
    <w:uiPriority w:val="99"/>
    <w:semiHidden/>
    <w:unhideWhenUsed/>
    <w:rsid w:val="001C1CDF"/>
    <w:rPr>
      <w:sz w:val="20"/>
    </w:rPr>
  </w:style>
  <w:style w:type="character" w:customStyle="1" w:styleId="TextvysvtlivekChar">
    <w:name w:val="Text vysvětlivek Char"/>
    <w:link w:val="Textvysvtlivek"/>
    <w:uiPriority w:val="99"/>
    <w:semiHidden/>
    <w:rsid w:val="001C1CDF"/>
    <w:rPr>
      <w:rFonts w:ascii="Formata" w:hAnsi="Formata"/>
    </w:rPr>
  </w:style>
  <w:style w:type="character" w:styleId="Odkaznavysvtlivky">
    <w:name w:val="endnote reference"/>
    <w:uiPriority w:val="99"/>
    <w:semiHidden/>
    <w:unhideWhenUsed/>
    <w:rsid w:val="001C1CDF"/>
    <w:rPr>
      <w:vertAlign w:val="superscript"/>
    </w:rPr>
  </w:style>
  <w:style w:type="paragraph" w:styleId="Textpoznpodarou">
    <w:name w:val="footnote text"/>
    <w:basedOn w:val="Normln"/>
    <w:link w:val="TextpoznpodarouChar"/>
    <w:uiPriority w:val="99"/>
    <w:semiHidden/>
    <w:unhideWhenUsed/>
    <w:rsid w:val="001C1CDF"/>
    <w:rPr>
      <w:sz w:val="20"/>
    </w:rPr>
  </w:style>
  <w:style w:type="character" w:customStyle="1" w:styleId="TextpoznpodarouChar">
    <w:name w:val="Text pozn. pod čarou Char"/>
    <w:link w:val="Textpoznpodarou"/>
    <w:uiPriority w:val="99"/>
    <w:semiHidden/>
    <w:rsid w:val="001C1CDF"/>
    <w:rPr>
      <w:rFonts w:ascii="Formata" w:hAnsi="Formata"/>
    </w:rPr>
  </w:style>
  <w:style w:type="character" w:styleId="Znakapoznpodarou">
    <w:name w:val="footnote reference"/>
    <w:uiPriority w:val="99"/>
    <w:semiHidden/>
    <w:unhideWhenUsed/>
    <w:rsid w:val="001C1CDF"/>
    <w:rPr>
      <w:vertAlign w:val="superscript"/>
    </w:rPr>
  </w:style>
  <w:style w:type="table" w:styleId="Mkatabulky">
    <w:name w:val="Table Grid"/>
    <w:basedOn w:val="Normlntabulka"/>
    <w:uiPriority w:val="59"/>
    <w:rsid w:val="001566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semiHidden/>
    <w:unhideWhenUsed/>
    <w:rsid w:val="00F46234"/>
    <w:rPr>
      <w:color w:val="0000FF"/>
      <w:u w:val="single"/>
    </w:rPr>
  </w:style>
  <w:style w:type="character" w:styleId="Odkaznakoment">
    <w:name w:val="annotation reference"/>
    <w:uiPriority w:val="99"/>
    <w:semiHidden/>
    <w:unhideWhenUsed/>
    <w:rsid w:val="00DD0637"/>
    <w:rPr>
      <w:sz w:val="16"/>
      <w:szCs w:val="16"/>
    </w:rPr>
  </w:style>
  <w:style w:type="paragraph" w:styleId="Textkomente">
    <w:name w:val="annotation text"/>
    <w:basedOn w:val="Normln"/>
    <w:link w:val="TextkomenteChar"/>
    <w:uiPriority w:val="99"/>
    <w:semiHidden/>
    <w:unhideWhenUsed/>
    <w:rsid w:val="00DD0637"/>
    <w:rPr>
      <w:sz w:val="20"/>
    </w:rPr>
  </w:style>
  <w:style w:type="character" w:customStyle="1" w:styleId="TextkomenteChar">
    <w:name w:val="Text komentáře Char"/>
    <w:link w:val="Textkomente"/>
    <w:uiPriority w:val="99"/>
    <w:semiHidden/>
    <w:rsid w:val="00DD0637"/>
    <w:rPr>
      <w:rFonts w:ascii="Formata" w:hAnsi="Formata"/>
    </w:rPr>
  </w:style>
  <w:style w:type="paragraph" w:styleId="Pedmtkomente">
    <w:name w:val="annotation subject"/>
    <w:basedOn w:val="Textkomente"/>
    <w:next w:val="Textkomente"/>
    <w:link w:val="PedmtkomenteChar"/>
    <w:uiPriority w:val="99"/>
    <w:semiHidden/>
    <w:unhideWhenUsed/>
    <w:rsid w:val="00DD0637"/>
    <w:rPr>
      <w:b/>
      <w:bCs/>
    </w:rPr>
  </w:style>
  <w:style w:type="character" w:customStyle="1" w:styleId="PedmtkomenteChar">
    <w:name w:val="Předmět komentáře Char"/>
    <w:link w:val="Pedmtkomente"/>
    <w:uiPriority w:val="99"/>
    <w:semiHidden/>
    <w:rsid w:val="00DD0637"/>
    <w:rPr>
      <w:rFonts w:ascii="Formata" w:hAnsi="Formata"/>
      <w:b/>
      <w:bCs/>
    </w:rPr>
  </w:style>
  <w:style w:type="character" w:customStyle="1" w:styleId="paragraphcontent">
    <w:name w:val="paragraphcontent"/>
    <w:rsid w:val="00DD0637"/>
  </w:style>
  <w:style w:type="paragraph" w:customStyle="1" w:styleId="Default">
    <w:name w:val="Default"/>
    <w:rsid w:val="00DD0637"/>
    <w:pPr>
      <w:autoSpaceDE w:val="0"/>
      <w:autoSpaceDN w:val="0"/>
      <w:adjustRightInd w:val="0"/>
    </w:pPr>
    <w:rPr>
      <w:rFonts w:ascii="Arial" w:eastAsia="Calibri" w:hAnsi="Arial" w:cs="Arial"/>
      <w:color w:val="000000"/>
      <w:sz w:val="24"/>
      <w:szCs w:val="24"/>
      <w:lang w:eastAsia="en-US"/>
    </w:rPr>
  </w:style>
  <w:style w:type="paragraph" w:styleId="Normlnweb">
    <w:name w:val="Normal (Web)"/>
    <w:basedOn w:val="Normln"/>
    <w:uiPriority w:val="99"/>
    <w:unhideWhenUsed/>
    <w:rsid w:val="00637020"/>
    <w:pPr>
      <w:spacing w:before="100" w:beforeAutospacing="1" w:after="100" w:afterAutospacing="1"/>
    </w:pPr>
    <w:rPr>
      <w:rFonts w:ascii="Times New Roman" w:hAnsi="Times New Roman"/>
      <w:szCs w:val="24"/>
    </w:rPr>
  </w:style>
  <w:style w:type="paragraph" w:styleId="Odstavecseseznamem">
    <w:name w:val="List Paragraph"/>
    <w:basedOn w:val="Normln"/>
    <w:uiPriority w:val="34"/>
    <w:qFormat/>
    <w:rsid w:val="00261C28"/>
    <w:pPr>
      <w:ind w:left="720"/>
      <w:contextualSpacing/>
    </w:pPr>
  </w:style>
  <w:style w:type="paragraph" w:styleId="Revize">
    <w:name w:val="Revision"/>
    <w:hidden/>
    <w:uiPriority w:val="99"/>
    <w:semiHidden/>
    <w:rsid w:val="005E16D9"/>
    <w:rPr>
      <w:rFonts w:ascii="Formata" w:hAnsi="Formata"/>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830">
      <w:bodyDiv w:val="1"/>
      <w:marLeft w:val="0"/>
      <w:marRight w:val="0"/>
      <w:marTop w:val="0"/>
      <w:marBottom w:val="0"/>
      <w:divBdr>
        <w:top w:val="none" w:sz="0" w:space="0" w:color="auto"/>
        <w:left w:val="none" w:sz="0" w:space="0" w:color="auto"/>
        <w:bottom w:val="none" w:sz="0" w:space="0" w:color="auto"/>
        <w:right w:val="none" w:sz="0" w:space="0" w:color="auto"/>
      </w:divBdr>
      <w:divsChild>
        <w:div w:id="1379553636">
          <w:marLeft w:val="0"/>
          <w:marRight w:val="0"/>
          <w:marTop w:val="0"/>
          <w:marBottom w:val="300"/>
          <w:divBdr>
            <w:top w:val="none" w:sz="0" w:space="0" w:color="auto"/>
            <w:left w:val="none" w:sz="0" w:space="0" w:color="auto"/>
            <w:bottom w:val="none" w:sz="0" w:space="0" w:color="auto"/>
            <w:right w:val="none" w:sz="0" w:space="0" w:color="auto"/>
          </w:divBdr>
          <w:divsChild>
            <w:div w:id="1276517020">
              <w:marLeft w:val="0"/>
              <w:marRight w:val="0"/>
              <w:marTop w:val="0"/>
              <w:marBottom w:val="0"/>
              <w:divBdr>
                <w:top w:val="none" w:sz="0" w:space="0" w:color="auto"/>
                <w:left w:val="none" w:sz="0" w:space="0" w:color="auto"/>
                <w:bottom w:val="none" w:sz="0" w:space="0" w:color="auto"/>
                <w:right w:val="none" w:sz="0" w:space="0" w:color="auto"/>
              </w:divBdr>
              <w:divsChild>
                <w:div w:id="163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436">
      <w:bodyDiv w:val="1"/>
      <w:marLeft w:val="0"/>
      <w:marRight w:val="0"/>
      <w:marTop w:val="0"/>
      <w:marBottom w:val="0"/>
      <w:divBdr>
        <w:top w:val="none" w:sz="0" w:space="0" w:color="auto"/>
        <w:left w:val="none" w:sz="0" w:space="0" w:color="auto"/>
        <w:bottom w:val="none" w:sz="0" w:space="0" w:color="auto"/>
        <w:right w:val="none" w:sz="0" w:space="0" w:color="auto"/>
      </w:divBdr>
    </w:div>
    <w:div w:id="18818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df7f7-0226-4c23-8bba-279d93338b21">
      <Terms xmlns="http://schemas.microsoft.com/office/infopath/2007/PartnerControls"/>
    </lcf76f155ced4ddcb4097134ff3c332f>
    <TaxCatchAll xmlns="ef3ee971-82d2-464e-af10-b2ab2fff74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127289F1B38742938143D16E21C514" ma:contentTypeVersion="18" ma:contentTypeDescription="Vytvoří nový dokument" ma:contentTypeScope="" ma:versionID="accf15a82eba65ac6eb93602cba8d1d0">
  <xsd:schema xmlns:xsd="http://www.w3.org/2001/XMLSchema" xmlns:xs="http://www.w3.org/2001/XMLSchema" xmlns:p="http://schemas.microsoft.com/office/2006/metadata/properties" xmlns:ns2="cacdf7f7-0226-4c23-8bba-279d93338b21" xmlns:ns3="ef3ee971-82d2-464e-af10-b2ab2fff7414" targetNamespace="http://schemas.microsoft.com/office/2006/metadata/properties" ma:root="true" ma:fieldsID="ac377bf6fbf6e566ce5b93f6a497475c" ns2:_="" ns3:_="">
    <xsd:import namespace="cacdf7f7-0226-4c23-8bba-279d93338b21"/>
    <xsd:import namespace="ef3ee971-82d2-464e-af10-b2ab2fff7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df7f7-0226-4c23-8bba-279d93338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c015388-728b-493f-9202-169f7b5b84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ee971-82d2-464e-af10-b2ab2fff741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2e37488-37e2-4ad5-ac35-5320bc10a372}" ma:internalName="TaxCatchAll" ma:showField="CatchAllData" ma:web="ef3ee971-82d2-464e-af10-b2ab2fff7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7A6AD-0FDA-4318-9137-6A32457CA7EA}">
  <ds:schemaRefs>
    <ds:schemaRef ds:uri="http://schemas.microsoft.com/office/2006/metadata/longProperties"/>
  </ds:schemaRefs>
</ds:datastoreItem>
</file>

<file path=customXml/itemProps2.xml><?xml version="1.0" encoding="utf-8"?>
<ds:datastoreItem xmlns:ds="http://schemas.openxmlformats.org/officeDocument/2006/customXml" ds:itemID="{E399C7EF-C5C9-4E2D-8FD6-CE545C1D76E1}">
  <ds:schemaRefs>
    <ds:schemaRef ds:uri="http://schemas.microsoft.com/office/2006/metadata/properties"/>
    <ds:schemaRef ds:uri="http://schemas.microsoft.com/office/infopath/2007/PartnerControls"/>
    <ds:schemaRef ds:uri="cacdf7f7-0226-4c23-8bba-279d93338b21"/>
    <ds:schemaRef ds:uri="ef3ee971-82d2-464e-af10-b2ab2fff7414"/>
  </ds:schemaRefs>
</ds:datastoreItem>
</file>

<file path=customXml/itemProps3.xml><?xml version="1.0" encoding="utf-8"?>
<ds:datastoreItem xmlns:ds="http://schemas.openxmlformats.org/officeDocument/2006/customXml" ds:itemID="{B55F2CB8-DC28-49BF-B95D-1626391D6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df7f7-0226-4c23-8bba-279d93338b21"/>
    <ds:schemaRef ds:uri="ef3ee971-82d2-464e-af10-b2ab2fff7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86A82-C535-4108-AF16-9F82381A3696}">
  <ds:schemaRefs>
    <ds:schemaRef ds:uri="http://schemas.openxmlformats.org/officeDocument/2006/bibliography"/>
  </ds:schemaRefs>
</ds:datastoreItem>
</file>

<file path=customXml/itemProps5.xml><?xml version="1.0" encoding="utf-8"?>
<ds:datastoreItem xmlns:ds="http://schemas.openxmlformats.org/officeDocument/2006/customXml" ds:itemID="{3D8D1C87-2C75-4FB2-B345-9D662018F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874</Words>
  <Characters>4639</Characters>
  <Application>Microsoft Office Word</Application>
  <DocSecurity>0</DocSecurity>
  <Lines>38</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ŠKODA  AUTO a.s.</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ŠKODA  Standard 03/2000</dc:creator>
  <cp:keywords/>
  <cp:lastModifiedBy>Miňovská Iveta</cp:lastModifiedBy>
  <cp:revision>13</cp:revision>
  <cp:lastPrinted>2026-01-12T12:16:00Z</cp:lastPrinted>
  <dcterms:created xsi:type="dcterms:W3CDTF">2026-01-12T10:49:00Z</dcterms:created>
  <dcterms:modified xsi:type="dcterms:W3CDTF">2026-01-15T13:43:00Z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Wasserbauerová, Dana</vt:lpwstr>
  </property>
  <property fmtid="{D5CDD505-2E9C-101B-9397-08002B2CF9AE}" pid="3" name="Order">
    <vt:lpwstr>1121900.00000000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Wasserbauerová, Dana</vt:lpwstr>
  </property>
  <property fmtid="{D5CDD505-2E9C-101B-9397-08002B2CF9AE}" pid="7" name="ContentTypeId">
    <vt:lpwstr>0x010100416405C6583B4249A0C17C81BD18C9A5</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