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B8DB" w14:textId="77777777" w:rsidR="00281DCB" w:rsidRDefault="00C41EC7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Truhlářství URBAN, s.r.o.</w:t>
      </w:r>
      <w:bookmarkEnd w:id="0"/>
    </w:p>
    <w:p w14:paraId="1C54AB0A" w14:textId="2E40F932" w:rsidR="00281DCB" w:rsidRDefault="00C41EC7">
      <w:pPr>
        <w:pStyle w:val="Zkladntext20"/>
        <w:tabs>
          <w:tab w:val="left" w:pos="3305"/>
          <w:tab w:val="left" w:pos="7164"/>
        </w:tabs>
        <w:spacing w:after="40"/>
        <w:jc w:val="both"/>
      </w:pPr>
      <w:r>
        <w:rPr>
          <w:rStyle w:val="Zkladntext2"/>
        </w:rPr>
        <w:t>Lidická 502</w:t>
      </w:r>
      <w:r>
        <w:rPr>
          <w:rStyle w:val="Zkladntext2"/>
        </w:rPr>
        <w:tab/>
        <w:t>Tel.: XXX</w:t>
      </w:r>
      <w:r>
        <w:rPr>
          <w:rStyle w:val="Zkladntext2"/>
          <w:b/>
          <w:bCs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i/>
          <w:iCs/>
          <w:vertAlign w:val="subscript"/>
        </w:rPr>
        <w:t>p. Jaš</w:t>
      </w:r>
    </w:p>
    <w:p w14:paraId="77324D4F" w14:textId="0DA4C61D" w:rsidR="00281DCB" w:rsidRDefault="00C41EC7">
      <w:pPr>
        <w:pStyle w:val="Zkladntext20"/>
        <w:tabs>
          <w:tab w:val="left" w:pos="3770"/>
        </w:tabs>
        <w:spacing w:after="140"/>
        <w:jc w:val="both"/>
      </w:pPr>
      <w:r>
        <w:rPr>
          <w:rStyle w:val="Zkladntext2"/>
        </w:rPr>
        <w:t>552 03 Česká Skalice</w:t>
      </w:r>
      <w:r>
        <w:rPr>
          <w:rStyle w:val="Zkladntext2"/>
        </w:rPr>
        <w:tab/>
      </w:r>
    </w:p>
    <w:p w14:paraId="5FCCD61E" w14:textId="77777777" w:rsidR="00281DCB" w:rsidRDefault="00C41EC7">
      <w:pPr>
        <w:pStyle w:val="Zkladntext1"/>
        <w:spacing w:line="240" w:lineRule="auto"/>
        <w:ind w:left="6120" w:firstLine="0"/>
      </w:pPr>
      <w:r>
        <w:rPr>
          <w:rStyle w:val="Zkladntext"/>
          <w:b/>
          <w:bCs/>
          <w:i/>
          <w:iCs/>
        </w:rPr>
        <w:t>„Thomayerova nem. Pavilon G3, C, kaple“</w:t>
      </w:r>
    </w:p>
    <w:p w14:paraId="503F3801" w14:textId="0550FCF0" w:rsidR="00281DCB" w:rsidRDefault="00C41EC7">
      <w:pPr>
        <w:pStyle w:val="Zkladntext20"/>
        <w:spacing w:after="40" w:line="180" w:lineRule="auto"/>
        <w:jc w:val="both"/>
      </w:pPr>
      <w:r>
        <w:rPr>
          <w:rStyle w:val="Zkladntext2"/>
          <w:b/>
          <w:bCs/>
        </w:rPr>
        <w:t xml:space="preserve">e-mail: </w:t>
      </w:r>
    </w:p>
    <w:p w14:paraId="245468EA" w14:textId="77777777" w:rsidR="00281DCB" w:rsidRDefault="00C41EC7">
      <w:pPr>
        <w:pStyle w:val="Zkladntext20"/>
        <w:spacing w:after="340"/>
        <w:jc w:val="both"/>
      </w:pPr>
      <w:r>
        <w:rPr>
          <w:rStyle w:val="Zkladntext2"/>
          <w:b/>
          <w:bCs/>
        </w:rPr>
        <w:t xml:space="preserve">www: </w:t>
      </w:r>
      <w:r>
        <w:rPr>
          <w:rStyle w:val="Zkladntext2"/>
          <w:color w:val="0000FF"/>
        </w:rPr>
        <w:t>truhlarstviurban.cz</w:t>
      </w:r>
    </w:p>
    <w:p w14:paraId="554997B9" w14:textId="77777777" w:rsidR="00281DCB" w:rsidRDefault="00C41EC7">
      <w:pPr>
        <w:pStyle w:val="Zkladntext20"/>
        <w:tabs>
          <w:tab w:val="left" w:pos="2868"/>
        </w:tabs>
        <w:spacing w:after="280" w:line="329" w:lineRule="auto"/>
        <w:jc w:val="both"/>
      </w:pPr>
      <w:r>
        <w:rPr>
          <w:rStyle w:val="Zkladntext2"/>
          <w:b/>
          <w:bCs/>
        </w:rPr>
        <w:t xml:space="preserve">IČO: </w:t>
      </w:r>
      <w:r>
        <w:rPr>
          <w:rStyle w:val="Zkladntext2"/>
        </w:rPr>
        <w:t>275 01 701</w:t>
      </w:r>
      <w:r>
        <w:rPr>
          <w:rStyle w:val="Zkladntext2"/>
        </w:rPr>
        <w:tab/>
      </w:r>
      <w:r>
        <w:rPr>
          <w:rStyle w:val="Zkladntext2"/>
          <w:b/>
          <w:bCs/>
        </w:rPr>
        <w:t xml:space="preserve">DIČ: </w:t>
      </w:r>
      <w:r>
        <w:rPr>
          <w:rStyle w:val="Zkladntext2"/>
        </w:rPr>
        <w:t>CZ275 01 701</w:t>
      </w:r>
    </w:p>
    <w:p w14:paraId="034E6F53" w14:textId="77777777" w:rsidR="00281DCB" w:rsidRDefault="00C41EC7">
      <w:pPr>
        <w:pStyle w:val="Zkladntext20"/>
        <w:spacing w:after="280" w:line="329" w:lineRule="auto"/>
        <w:ind w:firstLine="0"/>
      </w:pPr>
      <w:r>
        <w:rPr>
          <w:rStyle w:val="Zkladntext2"/>
        </w:rPr>
        <w:t>Firma je registrována v obchodním rejstříku, vedeném u Krajského soudu v Hradci Králové oddíl C, vložka 22780.</w:t>
      </w:r>
    </w:p>
    <w:p w14:paraId="731171D4" w14:textId="77777777" w:rsidR="00281DCB" w:rsidRDefault="00C41EC7">
      <w:pPr>
        <w:pStyle w:val="Nadpis20"/>
        <w:keepNext/>
        <w:keepLines/>
        <w:tabs>
          <w:tab w:val="left" w:pos="9365"/>
        </w:tabs>
        <w:rPr>
          <w:sz w:val="24"/>
          <w:szCs w:val="24"/>
        </w:rPr>
      </w:pPr>
      <w:bookmarkStart w:id="1" w:name="bookmark2"/>
      <w:r>
        <w:rPr>
          <w:rStyle w:val="Nadpis2"/>
          <w:b/>
          <w:bCs/>
        </w:rPr>
        <w:t>Věc: cenová nabídka</w:t>
      </w:r>
      <w:r>
        <w:rPr>
          <w:rStyle w:val="Nadpis2"/>
          <w:b/>
          <w:bCs/>
          <w:u w:val="none"/>
        </w:rPr>
        <w:tab/>
      </w:r>
      <w:r>
        <w:rPr>
          <w:rStyle w:val="Nadpis2"/>
          <w:sz w:val="24"/>
          <w:szCs w:val="24"/>
          <w:u w:val="none"/>
        </w:rPr>
        <w:t>08.12.2025</w:t>
      </w:r>
      <w:bookmarkEnd w:id="1"/>
    </w:p>
    <w:p w14:paraId="7F48D870" w14:textId="77777777" w:rsidR="00281DCB" w:rsidRDefault="00C41EC7">
      <w:pPr>
        <w:pStyle w:val="Nadpis30"/>
        <w:keepNext/>
        <w:keepLines/>
        <w:spacing w:after="0"/>
        <w:ind w:firstLine="300"/>
        <w:jc w:val="both"/>
      </w:pPr>
      <w:bookmarkStart w:id="2" w:name="bookmark4"/>
      <w:r>
        <w:rPr>
          <w:rStyle w:val="Nadpis3"/>
          <w:b/>
          <w:bCs/>
        </w:rPr>
        <w:t>Kaple:</w:t>
      </w:r>
      <w:bookmarkEnd w:id="2"/>
    </w:p>
    <w:p w14:paraId="28A42C5C" w14:textId="77777777" w:rsidR="00281DCB" w:rsidRDefault="00C41EC7">
      <w:pPr>
        <w:pStyle w:val="Nadpis30"/>
        <w:keepNext/>
        <w:keepLines/>
        <w:spacing w:after="0"/>
        <w:ind w:firstLine="300"/>
        <w:jc w:val="both"/>
      </w:pPr>
      <w:r>
        <w:rPr>
          <w:rStyle w:val="Nadpis3"/>
          <w:b/>
          <w:bCs/>
        </w:rPr>
        <w:t>– nepožární dřevěné jednokřídlové dveřní křídla o rozměru cca. 900 x 2100mm 3ks</w:t>
      </w:r>
    </w:p>
    <w:p w14:paraId="3D46A003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  <w:b/>
          <w:bCs/>
        </w:rPr>
        <w:t xml:space="preserve">- </w:t>
      </w:r>
      <w:r>
        <w:rPr>
          <w:rStyle w:val="Zkladntext"/>
        </w:rPr>
        <w:t>jednokřídlové otvíravé dveřní křídla osazena do dřevěné rámové zárubně + ozdobné sloupky mezi dveřmi</w:t>
      </w:r>
    </w:p>
    <w:p w14:paraId="59755DB8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materiálu masiv dub hranol délkově napojovaný</w:t>
      </w:r>
    </w:p>
    <w:p w14:paraId="06993264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výplně plné hladké zalištované</w:t>
      </w:r>
    </w:p>
    <w:p w14:paraId="3E2ED1F0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povrchová úprava dveří a zárubně nástřik barvy RAL ……………..</w:t>
      </w:r>
    </w:p>
    <w:p w14:paraId="2538B317" w14:textId="77777777" w:rsidR="00281DCB" w:rsidRDefault="00C41EC7">
      <w:pPr>
        <w:pStyle w:val="Zkladntext1"/>
        <w:ind w:left="500" w:hanging="140"/>
      </w:pPr>
      <w:r>
        <w:rPr>
          <w:rStyle w:val="Zkladntext"/>
        </w:rPr>
        <w:t>- dveřní panty trio 15 + návleky UR??? v nástřiku barvy RAL………….</w:t>
      </w:r>
      <w:r>
        <w:rPr>
          <w:rStyle w:val="Zkladntext"/>
        </w:rPr>
        <w:t>., EZS, zajištění otevřených dveří pomocí stavěčem, vrchní dveřní kování klika/klika repase původního,</w:t>
      </w:r>
    </w:p>
    <w:p w14:paraId="0B3B371A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dveřní jednobodý zámek FAB (bez vložky a generálního klíče)</w:t>
      </w:r>
    </w:p>
    <w:p w14:paraId="79BD8754" w14:textId="77777777" w:rsidR="00281DCB" w:rsidRDefault="00C41EC7">
      <w:pPr>
        <w:pStyle w:val="Zkladntext1"/>
        <w:spacing w:after="280"/>
        <w:ind w:firstLine="300"/>
        <w:jc w:val="both"/>
      </w:pPr>
      <w:r>
        <w:rPr>
          <w:rStyle w:val="Zkladntext"/>
        </w:rPr>
        <w:t>- demontáž a likvidace původních dveří, montáž nových dveří</w:t>
      </w:r>
    </w:p>
    <w:p w14:paraId="76FDAC21" w14:textId="77777777" w:rsidR="00281DCB" w:rsidRDefault="00C41EC7">
      <w:pPr>
        <w:pStyle w:val="Zkladntext1"/>
        <w:tabs>
          <w:tab w:val="left" w:pos="2868"/>
          <w:tab w:val="left" w:pos="6475"/>
          <w:tab w:val="left" w:pos="8633"/>
        </w:tabs>
        <w:spacing w:after="280"/>
        <w:ind w:firstLine="0"/>
        <w:jc w:val="both"/>
      </w:pPr>
      <w:r>
        <w:rPr>
          <w:rStyle w:val="Zkladntext"/>
          <w:b/>
          <w:bCs/>
        </w:rPr>
        <w:t>Cena bez DPH:</w:t>
      </w:r>
      <w:r>
        <w:rPr>
          <w:rStyle w:val="Zkladntext"/>
          <w:b/>
          <w:bCs/>
        </w:rPr>
        <w:tab/>
        <w:t>52.620,-Kč/ks</w:t>
      </w:r>
      <w:r>
        <w:rPr>
          <w:rStyle w:val="Zkladntext"/>
          <w:b/>
          <w:bCs/>
        </w:rPr>
        <w:tab/>
        <w:t>3ks</w:t>
      </w:r>
      <w:r>
        <w:rPr>
          <w:rStyle w:val="Zkladntext"/>
          <w:b/>
          <w:bCs/>
        </w:rPr>
        <w:tab/>
        <w:t>157.860,-Kč</w:t>
      </w:r>
    </w:p>
    <w:p w14:paraId="7CC16FB0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  <w:b/>
          <w:bCs/>
        </w:rPr>
        <w:t>Pavilon G3:</w:t>
      </w:r>
    </w:p>
    <w:p w14:paraId="23E69CF7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  <w:b/>
          <w:bCs/>
        </w:rPr>
        <w:t>– nepožární dřevěné dvoukřídlové dveřní křídla o rozměru cca. 1600 x 2200mm 3ks</w:t>
      </w:r>
    </w:p>
    <w:p w14:paraId="6120641B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dvoukřídlové asymetricky otvíravé dveřní křídla osazena do dřevěné rámové zárubně</w:t>
      </w:r>
    </w:p>
    <w:p w14:paraId="32AD3860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materiálu masiv dub hranol délkově napojovaný</w:t>
      </w:r>
    </w:p>
    <w:p w14:paraId="3A58892D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křídla 3/3 prosklené se sklo dělící příčkou, jednoduchým bezpečnostním čirým sklem</w:t>
      </w:r>
    </w:p>
    <w:p w14:paraId="71935611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povrchová úprava dveří bezbarvý lak</w:t>
      </w:r>
    </w:p>
    <w:p w14:paraId="3C59B865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dveřní panty trio 15 + návleky UR??? v nástřiku barvy RAL………….., zajištění dveří do podlahy,</w:t>
      </w:r>
    </w:p>
    <w:p w14:paraId="5903DC06" w14:textId="77777777" w:rsidR="00281DCB" w:rsidRDefault="00C41EC7">
      <w:pPr>
        <w:pStyle w:val="Zkladntext1"/>
        <w:ind w:firstLine="500"/>
      </w:pPr>
      <w:r>
        <w:rPr>
          <w:rStyle w:val="Zkladntext"/>
        </w:rPr>
        <w:t>okopový jednostranný plech bronz „250“, vrchní dveřní kování klika/koule Viking AC-T bronz</w:t>
      </w:r>
    </w:p>
    <w:p w14:paraId="041CAA26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dveřní jednobodý zámek FAB (bez vložky a generálního klíče) + BEFO</w:t>
      </w:r>
    </w:p>
    <w:p w14:paraId="5AB830B8" w14:textId="77777777" w:rsidR="00281DCB" w:rsidRDefault="00C41EC7">
      <w:pPr>
        <w:pStyle w:val="Zkladntext1"/>
        <w:spacing w:after="280"/>
        <w:ind w:firstLine="300"/>
        <w:jc w:val="both"/>
      </w:pPr>
      <w:r>
        <w:rPr>
          <w:rStyle w:val="Zkladntext"/>
        </w:rPr>
        <w:t>- demontáž a likvidace původních dveří, montáž nových dveří</w:t>
      </w:r>
    </w:p>
    <w:p w14:paraId="6731F688" w14:textId="77777777" w:rsidR="00281DCB" w:rsidRDefault="00C41EC7">
      <w:pPr>
        <w:pStyle w:val="Zkladntext1"/>
        <w:tabs>
          <w:tab w:val="left" w:pos="2868"/>
          <w:tab w:val="left" w:pos="6475"/>
          <w:tab w:val="left" w:pos="8633"/>
        </w:tabs>
        <w:spacing w:after="280"/>
        <w:ind w:firstLine="0"/>
        <w:jc w:val="both"/>
      </w:pPr>
      <w:r>
        <w:rPr>
          <w:rStyle w:val="Zkladntext"/>
          <w:b/>
          <w:bCs/>
        </w:rPr>
        <w:t>Cena bez DPH:</w:t>
      </w:r>
      <w:r>
        <w:rPr>
          <w:rStyle w:val="Zkladntext"/>
          <w:b/>
          <w:bCs/>
        </w:rPr>
        <w:tab/>
        <w:t>89.890,-Kč/ks</w:t>
      </w:r>
      <w:r>
        <w:rPr>
          <w:rStyle w:val="Zkladntext"/>
          <w:b/>
          <w:bCs/>
        </w:rPr>
        <w:tab/>
        <w:t>3ks</w:t>
      </w:r>
      <w:r>
        <w:rPr>
          <w:rStyle w:val="Zkladntext"/>
          <w:b/>
          <w:bCs/>
        </w:rPr>
        <w:tab/>
        <w:t>269.670,-Kč</w:t>
      </w:r>
    </w:p>
    <w:p w14:paraId="02CBAAA2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  <w:b/>
          <w:bCs/>
        </w:rPr>
        <w:t>Pavilon C:</w:t>
      </w:r>
    </w:p>
    <w:p w14:paraId="5A5DB98E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  <w:b/>
          <w:bCs/>
        </w:rPr>
        <w:t>– nepožární dřevěné dvoukřídlové dveřní křídla o rozměru cca. 1600 x 2200mm 3ks</w:t>
      </w:r>
    </w:p>
    <w:p w14:paraId="58A458F9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dvoukřídlové asymetricky otvíravé dveřní křídla osazena do dřevěné rámové zárubně</w:t>
      </w:r>
    </w:p>
    <w:p w14:paraId="33F637E0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materiálu masiv dub hranol délkově napojovaný</w:t>
      </w:r>
    </w:p>
    <w:p w14:paraId="07CA6A0A" w14:textId="77777777" w:rsidR="00281DCB" w:rsidRDefault="00C41EC7">
      <w:pPr>
        <w:pStyle w:val="Zkladntext1"/>
        <w:ind w:firstLine="300"/>
        <w:jc w:val="both"/>
      </w:pPr>
      <w:r>
        <w:rPr>
          <w:rStyle w:val="Zkladntext"/>
        </w:rPr>
        <w:t>- křídla 3/3 prosklené se sklo dělící příčkou, jednoduchým bezpečnostním čirým sklem</w:t>
      </w:r>
    </w:p>
    <w:p w14:paraId="7B52B70E" w14:textId="77777777" w:rsidR="00281DCB" w:rsidRDefault="00C41EC7">
      <w:pPr>
        <w:pStyle w:val="Zkladntext1"/>
        <w:spacing w:after="40"/>
        <w:ind w:firstLine="300"/>
        <w:jc w:val="both"/>
      </w:pPr>
      <w:r>
        <w:rPr>
          <w:rStyle w:val="Zkladntext"/>
        </w:rPr>
        <w:t>- povrchová úprava dveří bezbarvý lak</w:t>
      </w:r>
    </w:p>
    <w:p w14:paraId="2F45817C" w14:textId="77777777" w:rsidR="00281DCB" w:rsidRDefault="00C41EC7">
      <w:pPr>
        <w:pStyle w:val="Zkladntext1"/>
        <w:spacing w:after="280"/>
        <w:ind w:firstLine="0"/>
        <w:jc w:val="both"/>
      </w:pPr>
      <w:r>
        <w:rPr>
          <w:rStyle w:val="Zkladntext"/>
        </w:rPr>
        <w:t xml:space="preserve">Stránka </w:t>
      </w:r>
      <w:r>
        <w:rPr>
          <w:rStyle w:val="Zkladntext"/>
          <w:b/>
          <w:bCs/>
        </w:rPr>
        <w:t xml:space="preserve">1 </w:t>
      </w:r>
      <w:r>
        <w:rPr>
          <w:rStyle w:val="Zkladntext"/>
        </w:rPr>
        <w:t xml:space="preserve">z </w:t>
      </w:r>
      <w:r>
        <w:rPr>
          <w:rStyle w:val="Zkladntext"/>
          <w:b/>
          <w:bCs/>
        </w:rPr>
        <w:t>2</w:t>
      </w:r>
      <w:r>
        <w:br w:type="page"/>
      </w:r>
    </w:p>
    <w:p w14:paraId="18852D05" w14:textId="77777777" w:rsidR="00281DCB" w:rsidRDefault="00C41EC7">
      <w:pPr>
        <w:pStyle w:val="Zkladntext1"/>
        <w:ind w:left="480" w:hanging="140"/>
      </w:pPr>
      <w:r>
        <w:rPr>
          <w:rStyle w:val="Zkladntext"/>
        </w:rPr>
        <w:lastRenderedPageBreak/>
        <w:t>- dveřní panty trio 15 + návleky UR??? v nástřiku barvy RAL………….</w:t>
      </w:r>
      <w:r>
        <w:rPr>
          <w:rStyle w:val="Zkladntext"/>
        </w:rPr>
        <w:t>., samozavírač na aktivním křídle vč. zajištění vc otevřeném stavu, vrchní dveřní kování klika/koule Viking AC-T bronz, okopový jednostranný plech bronz „250“</w:t>
      </w:r>
    </w:p>
    <w:p w14:paraId="481CCA6B" w14:textId="77777777" w:rsidR="00281DCB" w:rsidRDefault="00C41EC7">
      <w:pPr>
        <w:pStyle w:val="Zkladntext1"/>
        <w:jc w:val="both"/>
      </w:pPr>
      <w:r>
        <w:rPr>
          <w:rStyle w:val="Zkladntext"/>
        </w:rPr>
        <w:t>- dveřní jednobodý zámek FAB (bez vložky a generálního klíče)</w:t>
      </w:r>
    </w:p>
    <w:p w14:paraId="138E4E27" w14:textId="77777777" w:rsidR="00281DCB" w:rsidRDefault="00C41EC7">
      <w:pPr>
        <w:pStyle w:val="Zkladntext1"/>
        <w:spacing w:after="300"/>
        <w:jc w:val="both"/>
      </w:pPr>
      <w:r>
        <w:rPr>
          <w:rStyle w:val="Zkladntext"/>
        </w:rPr>
        <w:t>- demontáž a likvidace původních dveří, montáž nových dveří</w:t>
      </w:r>
    </w:p>
    <w:p w14:paraId="5558FB7E" w14:textId="77777777" w:rsidR="00281DCB" w:rsidRDefault="00C41EC7">
      <w:pPr>
        <w:pStyle w:val="Nadpis30"/>
        <w:keepNext/>
        <w:keepLines/>
        <w:tabs>
          <w:tab w:val="left" w:pos="2870"/>
          <w:tab w:val="left" w:pos="6475"/>
          <w:tab w:val="left" w:pos="8633"/>
        </w:tabs>
        <w:spacing w:after="300"/>
        <w:ind w:firstLine="0"/>
      </w:pPr>
      <w:bookmarkStart w:id="3" w:name="bookmark7"/>
      <w:r>
        <w:rPr>
          <w:rStyle w:val="Nadpis3"/>
          <w:b/>
          <w:bCs/>
        </w:rPr>
        <w:t>Cena bez DPH:</w:t>
      </w:r>
      <w:r>
        <w:rPr>
          <w:rStyle w:val="Nadpis3"/>
          <w:b/>
          <w:bCs/>
        </w:rPr>
        <w:tab/>
        <w:t>91.065,-Kč/ks</w:t>
      </w:r>
      <w:r>
        <w:rPr>
          <w:rStyle w:val="Nadpis3"/>
          <w:b/>
          <w:bCs/>
        </w:rPr>
        <w:tab/>
        <w:t>3ks</w:t>
      </w:r>
      <w:r>
        <w:rPr>
          <w:rStyle w:val="Nadpis3"/>
          <w:b/>
          <w:bCs/>
        </w:rPr>
        <w:tab/>
        <w:t>273.195,-Kč</w:t>
      </w:r>
      <w:bookmarkEnd w:id="3"/>
    </w:p>
    <w:p w14:paraId="51B4FBFF" w14:textId="77777777" w:rsidR="00281DCB" w:rsidRDefault="00C41EC7">
      <w:pPr>
        <w:pStyle w:val="Nadpis30"/>
        <w:keepNext/>
        <w:keepLines/>
        <w:spacing w:after="0"/>
        <w:ind w:firstLine="280"/>
        <w:jc w:val="both"/>
      </w:pPr>
      <w:r>
        <w:rPr>
          <w:rStyle w:val="Nadpis3"/>
          <w:b/>
          <w:bCs/>
        </w:rPr>
        <w:t>– nepožární dřevěné nadsvětlíky o rozměru cca. 1400 x 3200mm 3ks</w:t>
      </w:r>
    </w:p>
    <w:p w14:paraId="27343CB5" w14:textId="77777777" w:rsidR="00281DCB" w:rsidRDefault="00C41EC7">
      <w:pPr>
        <w:pStyle w:val="Zkladntext1"/>
        <w:ind w:left="480" w:hanging="140"/>
        <w:jc w:val="both"/>
      </w:pPr>
      <w:r>
        <w:rPr>
          <w:rStyle w:val="Zkladntext"/>
        </w:rPr>
        <w:t>- jednokřídlový pevný nadsvětlík osazený do dřevěné rámové zárubně, horní jedna část ventilace + otvírání pomocí ručního pákového ovladače,</w:t>
      </w:r>
    </w:p>
    <w:p w14:paraId="1A09A1C8" w14:textId="77777777" w:rsidR="00281DCB" w:rsidRDefault="00C41EC7">
      <w:pPr>
        <w:pStyle w:val="Zkladntext1"/>
        <w:ind w:left="480" w:hanging="140"/>
        <w:jc w:val="both"/>
      </w:pPr>
      <w:r>
        <w:rPr>
          <w:rStyle w:val="Zkladntext"/>
        </w:rPr>
        <w:t>- materiálu masiv dub hranol délkově napojovaný</w:t>
      </w:r>
    </w:p>
    <w:p w14:paraId="7E9027B4" w14:textId="77777777" w:rsidR="00281DCB" w:rsidRDefault="00C41EC7">
      <w:pPr>
        <w:pStyle w:val="Zkladntext1"/>
        <w:ind w:left="480" w:hanging="140"/>
        <w:jc w:val="both"/>
      </w:pPr>
      <w:r>
        <w:rPr>
          <w:rStyle w:val="Zkladntext"/>
        </w:rPr>
        <w:t>- nadsvětlík celoprosklený se sklo dělící příčkou, prosklené jednoduchým bezpečnostním sklem vzor kůra</w:t>
      </w:r>
    </w:p>
    <w:p w14:paraId="7B50317A" w14:textId="77777777" w:rsidR="00281DCB" w:rsidRDefault="00C41EC7">
      <w:pPr>
        <w:pStyle w:val="Zkladntext1"/>
        <w:jc w:val="both"/>
      </w:pPr>
      <w:r>
        <w:rPr>
          <w:rStyle w:val="Zkladntext"/>
        </w:rPr>
        <w:t>- povrchová úprava bezbarvý lak</w:t>
      </w:r>
    </w:p>
    <w:p w14:paraId="4E8716B9" w14:textId="77777777" w:rsidR="00281DCB" w:rsidRDefault="00C41EC7">
      <w:pPr>
        <w:pStyle w:val="Zkladntext1"/>
        <w:spacing w:after="300"/>
        <w:jc w:val="both"/>
      </w:pPr>
      <w:r>
        <w:rPr>
          <w:rStyle w:val="Zkladntext"/>
        </w:rPr>
        <w:t>- demontáž a likvidace původních dveří, montáž nových dveří</w:t>
      </w:r>
    </w:p>
    <w:p w14:paraId="2F7F855C" w14:textId="77777777" w:rsidR="00281DCB" w:rsidRDefault="00C41EC7">
      <w:pPr>
        <w:pStyle w:val="Nadpis30"/>
        <w:keepNext/>
        <w:keepLines/>
        <w:tabs>
          <w:tab w:val="left" w:pos="2870"/>
          <w:tab w:val="left" w:pos="6475"/>
          <w:tab w:val="left" w:pos="8633"/>
        </w:tabs>
        <w:spacing w:after="960"/>
        <w:ind w:firstLine="0"/>
      </w:pPr>
      <w:bookmarkStart w:id="4" w:name="bookmark10"/>
      <w:r>
        <w:rPr>
          <w:rStyle w:val="Nadpis3"/>
          <w:b/>
          <w:bCs/>
        </w:rPr>
        <w:t>Cena bez DPH:</w:t>
      </w:r>
      <w:r>
        <w:rPr>
          <w:rStyle w:val="Nadpis3"/>
          <w:b/>
          <w:bCs/>
        </w:rPr>
        <w:tab/>
        <w:t>58.655,-Kč/ks</w:t>
      </w:r>
      <w:r>
        <w:rPr>
          <w:rStyle w:val="Nadpis3"/>
          <w:b/>
          <w:bCs/>
        </w:rPr>
        <w:tab/>
        <w:t>3ks</w:t>
      </w:r>
      <w:r>
        <w:rPr>
          <w:rStyle w:val="Nadpis3"/>
          <w:b/>
          <w:bCs/>
        </w:rPr>
        <w:tab/>
        <w:t>175.965,-Kč</w:t>
      </w:r>
      <w:bookmarkEnd w:id="4"/>
    </w:p>
    <w:p w14:paraId="4A2BDF35" w14:textId="77777777" w:rsidR="00281DCB" w:rsidRDefault="00C41EC7">
      <w:pPr>
        <w:pStyle w:val="Zkladntext1"/>
        <w:spacing w:line="240" w:lineRule="auto"/>
        <w:ind w:firstLine="0"/>
        <w:jc w:val="both"/>
      </w:pPr>
      <w:r>
        <w:rPr>
          <w:rStyle w:val="Zkladntext"/>
          <w:b/>
          <w:bCs/>
        </w:rPr>
        <w:t>Nabídka celkem: 876.690,-Kč</w:t>
      </w:r>
    </w:p>
    <w:p w14:paraId="101EC45B" w14:textId="77777777" w:rsidR="00281DCB" w:rsidRDefault="00C41EC7">
      <w:pPr>
        <w:pStyle w:val="Zkladntext1"/>
        <w:spacing w:line="240" w:lineRule="auto"/>
        <w:ind w:firstLine="0"/>
        <w:jc w:val="both"/>
      </w:pPr>
      <w:r>
        <w:rPr>
          <w:rStyle w:val="Zkladntext"/>
          <w:b/>
          <w:bCs/>
        </w:rPr>
        <w:t>DPH 21%: 184.104,90,-Kč</w:t>
      </w:r>
    </w:p>
    <w:p w14:paraId="075F9135" w14:textId="77777777" w:rsidR="00281DCB" w:rsidRDefault="00C41EC7">
      <w:pPr>
        <w:pStyle w:val="Zkladntext1"/>
        <w:spacing w:after="1340" w:line="240" w:lineRule="auto"/>
        <w:ind w:firstLine="0"/>
        <w:jc w:val="both"/>
      </w:pPr>
      <w:r>
        <w:rPr>
          <w:rStyle w:val="Zkladntext"/>
          <w:b/>
          <w:bCs/>
        </w:rPr>
        <w:t>Cena celkem vč. DPH: 1.060.794,90,-Kč</w:t>
      </w:r>
    </w:p>
    <w:p w14:paraId="78524FEE" w14:textId="77777777" w:rsidR="00281DCB" w:rsidRDefault="00C41EC7">
      <w:pPr>
        <w:pStyle w:val="Zkladntext1"/>
        <w:ind w:firstLine="0"/>
        <w:jc w:val="both"/>
      </w:pPr>
      <w:r>
        <w:rPr>
          <w:rStyle w:val="Zkladntext"/>
        </w:rPr>
        <w:t>Cenová nabídka obsahuje:</w:t>
      </w:r>
    </w:p>
    <w:p w14:paraId="08D147B7" w14:textId="77777777" w:rsidR="00281DCB" w:rsidRDefault="00C41EC7">
      <w:pPr>
        <w:pStyle w:val="Zkladntext1"/>
        <w:spacing w:after="300"/>
        <w:ind w:firstLine="0"/>
        <w:jc w:val="both"/>
      </w:pPr>
      <w:r>
        <w:rPr>
          <w:rStyle w:val="Zkladntext"/>
        </w:rPr>
        <w:t>Příprava stavebních otvorů, zamšření</w:t>
      </w:r>
      <w:r>
        <w:rPr>
          <w:rStyle w:val="Zkladntext"/>
        </w:rPr>
        <w:t xml:space="preserve"> zakázky, vyhotovení výrobní dokumentace, vzorkování příslušenství, zednické zapravení okolo vyměněných výrobků.</w:t>
      </w:r>
    </w:p>
    <w:p w14:paraId="5FB8DA78" w14:textId="77777777" w:rsidR="00281DCB" w:rsidRDefault="00C41EC7">
      <w:pPr>
        <w:pStyle w:val="Zkladntext1"/>
        <w:ind w:firstLine="0"/>
        <w:jc w:val="both"/>
      </w:pPr>
      <w:r>
        <w:rPr>
          <w:rStyle w:val="Zkladntext"/>
        </w:rPr>
        <w:t>Cenová nabídka neobsahuje:</w:t>
      </w:r>
    </w:p>
    <w:p w14:paraId="51A22720" w14:textId="77777777" w:rsidR="00281DCB" w:rsidRDefault="00C41EC7">
      <w:pPr>
        <w:pStyle w:val="Zkladntext1"/>
        <w:spacing w:after="620"/>
        <w:ind w:firstLine="0"/>
        <w:jc w:val="both"/>
      </w:pPr>
      <w:r>
        <w:rPr>
          <w:rStyle w:val="Zkladntext"/>
        </w:rPr>
        <w:t>DPH, dveřní dřevěné prahy, připojovací spáry obložka zeď/práh podlaha, vložky FAB, generální klíče.</w:t>
      </w:r>
    </w:p>
    <w:p w14:paraId="54C3E84A" w14:textId="77777777" w:rsidR="00281DCB" w:rsidRDefault="00C41EC7">
      <w:pPr>
        <w:pStyle w:val="Zkladntext1"/>
        <w:ind w:firstLine="0"/>
        <w:jc w:val="both"/>
      </w:pPr>
      <w:r>
        <w:rPr>
          <w:rStyle w:val="Zkladntext"/>
        </w:rPr>
        <w:t>Všechny uvedené částky jsou bez DPH. Platnost nabídky 30dní.</w:t>
      </w:r>
    </w:p>
    <w:p w14:paraId="7AB34DC6" w14:textId="77777777" w:rsidR="00281DCB" w:rsidRDefault="00C41EC7">
      <w:pPr>
        <w:pStyle w:val="Zkladntext1"/>
        <w:spacing w:after="960"/>
        <w:ind w:firstLine="0"/>
        <w:jc w:val="both"/>
      </w:pPr>
      <w:r>
        <w:rPr>
          <w:rStyle w:val="Zkladntext"/>
        </w:rPr>
        <w:t>V případě doplnění dalších dat prosím dejte vědět.</w:t>
      </w:r>
    </w:p>
    <w:p w14:paraId="68EADD76" w14:textId="56A470AA" w:rsidR="00281DCB" w:rsidRDefault="00281DCB">
      <w:pPr>
        <w:pStyle w:val="Zkladntext30"/>
        <w:spacing w:line="180" w:lineRule="auto"/>
        <w:ind w:left="0" w:right="840"/>
        <w:jc w:val="right"/>
      </w:pPr>
    </w:p>
    <w:p w14:paraId="153ED4EE" w14:textId="1005B5C0" w:rsidR="00281DCB" w:rsidRDefault="00C41EC7">
      <w:pPr>
        <w:pStyle w:val="Zkladntext30"/>
        <w:spacing w:after="300"/>
        <w:ind w:left="7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7B78DE" wp14:editId="69D89E49">
                <wp:simplePos x="0" y="0"/>
                <wp:positionH relativeFrom="page">
                  <wp:posOffset>177165</wp:posOffset>
                </wp:positionH>
                <wp:positionV relativeFrom="paragraph">
                  <wp:posOffset>25400</wp:posOffset>
                </wp:positionV>
                <wp:extent cx="819785" cy="2254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1AD375" w14:textId="77777777" w:rsidR="00281DCB" w:rsidRDefault="00C41EC7">
                            <w:pPr>
                              <w:pStyle w:val="Zkladntext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"/>
                              </w:rPr>
                              <w:t xml:space="preserve">Stránka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2 </w:t>
                            </w:r>
                            <w:r>
                              <w:rPr>
                                <w:rStyle w:val="Zkladntext"/>
                              </w:rPr>
                              <w:t xml:space="preserve">z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7B78D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3.95pt;margin-top:2pt;width:64.55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" filled="f" stroked="f">
                <v:textbox inset="0,0,0,0">
                  <w:txbxContent>
                    <w:p w14:paraId="451AD375" w14:textId="77777777" w:rsidR="00281DCB" w:rsidRDefault="00C41EC7">
                      <w:pPr>
                        <w:pStyle w:val="Zkladntext1"/>
                        <w:spacing w:line="240" w:lineRule="auto"/>
                        <w:ind w:firstLine="0"/>
                      </w:pPr>
                      <w:r>
                        <w:rPr>
                          <w:rStyle w:val="Zkladntext"/>
                        </w:rPr>
                        <w:t xml:space="preserve">Stránka 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 xml:space="preserve">2 </w:t>
                      </w:r>
                      <w:r>
                        <w:rPr>
                          <w:rStyle w:val="Zkladntext"/>
                        </w:rPr>
                        <w:t xml:space="preserve">z 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81DCB">
      <w:pgSz w:w="11900" w:h="16840"/>
      <w:pgMar w:top="270" w:right="384" w:bottom="824" w:left="289" w:header="0" w:footer="3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89E0" w14:textId="77777777" w:rsidR="006B21C0" w:rsidRDefault="006B21C0">
      <w:r>
        <w:separator/>
      </w:r>
    </w:p>
  </w:endnote>
  <w:endnote w:type="continuationSeparator" w:id="0">
    <w:p w14:paraId="02E95B47" w14:textId="77777777" w:rsidR="006B21C0" w:rsidRDefault="006B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D5E9" w14:textId="77777777" w:rsidR="006B21C0" w:rsidRDefault="006B21C0"/>
  </w:footnote>
  <w:footnote w:type="continuationSeparator" w:id="0">
    <w:p w14:paraId="47197DAB" w14:textId="77777777" w:rsidR="006B21C0" w:rsidRDefault="006B21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CB"/>
    <w:rsid w:val="001E5656"/>
    <w:rsid w:val="00281DCB"/>
    <w:rsid w:val="006B21C0"/>
    <w:rsid w:val="006C08E9"/>
    <w:rsid w:val="009E340F"/>
    <w:rsid w:val="00C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6748"/>
  <w15:docId w15:val="{6E28D3CD-BB4C-4A04-8C0F-6028D4E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88" w:lineRule="auto"/>
      <w:ind w:firstLine="2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340"/>
      <w:ind w:firstLine="94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Zkladntext20">
    <w:name w:val="Základní text (2)"/>
    <w:basedOn w:val="Normln"/>
    <w:link w:val="Zkladntext2"/>
    <w:pPr>
      <w:spacing w:after="210"/>
      <w:ind w:firstLine="300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40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pacing w:after="150" w:line="288" w:lineRule="auto"/>
      <w:ind w:firstLine="29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ind w:left="791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E745-882E-4B76-BBB8-DD17D7C31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D7346-61EB-4A03-9651-9216DA1E7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B5B0A-5C4B-42AA-A548-A816D3198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2947</Characters>
  <Application>Microsoft Office Word</Application>
  <DocSecurity>4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Truhlářství URBAN, s</dc:title>
  <dc:subject/>
  <dc:creator>Stana</dc:creator>
  <cp:keywords/>
  <cp:lastModifiedBy>Mašterová Hana</cp:lastModifiedBy>
  <cp:revision>2</cp:revision>
  <dcterms:created xsi:type="dcterms:W3CDTF">2026-01-15T13:14:00Z</dcterms:created>
  <dcterms:modified xsi:type="dcterms:W3CDTF">2026-01-15T13:14:00Z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2026-01-07T08:59:52Z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f781f9db-857f-4eaa-aec3-58185dca4dcc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