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2FA8" w14:textId="7B53C3FB" w:rsidR="000748BF" w:rsidRPr="001C2F91" w:rsidRDefault="0001085D" w:rsidP="00C5636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2F91">
        <w:rPr>
          <w:rFonts w:ascii="Times New Roman" w:hAnsi="Times New Roman" w:cs="Times New Roman"/>
          <w:b/>
          <w:bCs/>
          <w:sz w:val="36"/>
          <w:szCs w:val="36"/>
        </w:rPr>
        <w:t>SMLOUVA O VÝPŮJČCE NEBYTOVÝCH PROSTOR</w:t>
      </w:r>
    </w:p>
    <w:p w14:paraId="2995FF8F" w14:textId="77777777" w:rsidR="0001085D" w:rsidRPr="000A7E02" w:rsidRDefault="0001085D" w:rsidP="001F08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92A198" w14:textId="77777777" w:rsidR="000161E1" w:rsidRPr="009A6F4A" w:rsidRDefault="000161E1" w:rsidP="000161E1">
      <w:pPr>
        <w:spacing w:after="0" w:line="240" w:lineRule="auto"/>
        <w:rPr>
          <w:rFonts w:ascii="Times New Roman" w:hAnsi="Times New Roman"/>
          <w:b/>
        </w:rPr>
      </w:pPr>
      <w:r w:rsidRPr="009A6F4A">
        <w:rPr>
          <w:rFonts w:ascii="Times New Roman" w:hAnsi="Times New Roman"/>
          <w:b/>
          <w:caps/>
        </w:rPr>
        <w:t>M</w:t>
      </w:r>
      <w:r w:rsidRPr="009A6F4A">
        <w:rPr>
          <w:rFonts w:ascii="Times New Roman" w:hAnsi="Times New Roman"/>
          <w:b/>
        </w:rPr>
        <w:t>ěsto Rakovník</w:t>
      </w:r>
    </w:p>
    <w:p w14:paraId="264E13F2" w14:textId="77777777" w:rsidR="000161E1" w:rsidRPr="009A6F4A" w:rsidRDefault="000161E1" w:rsidP="000161E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sídlem </w:t>
      </w:r>
      <w:r w:rsidRPr="009A6F4A">
        <w:rPr>
          <w:rFonts w:ascii="Times New Roman" w:hAnsi="Times New Roman"/>
        </w:rPr>
        <w:t xml:space="preserve">Husovo náměstí 27, </w:t>
      </w:r>
      <w:r>
        <w:rPr>
          <w:rFonts w:ascii="Times New Roman" w:hAnsi="Times New Roman"/>
        </w:rPr>
        <w:t xml:space="preserve">269 01 </w:t>
      </w:r>
      <w:r w:rsidRPr="009A6F4A">
        <w:rPr>
          <w:rFonts w:ascii="Times New Roman" w:hAnsi="Times New Roman"/>
        </w:rPr>
        <w:t>Rakovník</w:t>
      </w:r>
    </w:p>
    <w:p w14:paraId="1C5FE895" w14:textId="77777777" w:rsidR="000161E1" w:rsidRPr="009A6F4A" w:rsidRDefault="000161E1" w:rsidP="000161E1">
      <w:pPr>
        <w:spacing w:after="0" w:line="240" w:lineRule="auto"/>
        <w:rPr>
          <w:rFonts w:ascii="Times New Roman" w:hAnsi="Times New Roman"/>
        </w:rPr>
      </w:pPr>
      <w:r w:rsidRPr="009A6F4A">
        <w:rPr>
          <w:rFonts w:ascii="Times New Roman" w:hAnsi="Times New Roman"/>
        </w:rPr>
        <w:t xml:space="preserve">zastoupené </w:t>
      </w:r>
      <w:r>
        <w:rPr>
          <w:rFonts w:ascii="Times New Roman" w:hAnsi="Times New Roman"/>
        </w:rPr>
        <w:t>PaedDr. Luďkem Štíbrem, starostou</w:t>
      </w:r>
    </w:p>
    <w:p w14:paraId="266A626A" w14:textId="77777777" w:rsidR="000161E1" w:rsidRPr="009A6F4A" w:rsidRDefault="000161E1" w:rsidP="000161E1">
      <w:pPr>
        <w:spacing w:after="0" w:line="240" w:lineRule="auto"/>
        <w:rPr>
          <w:rFonts w:ascii="Times New Roman" w:hAnsi="Times New Roman"/>
        </w:rPr>
      </w:pPr>
      <w:r w:rsidRPr="009A6F4A">
        <w:rPr>
          <w:rFonts w:ascii="Times New Roman" w:hAnsi="Times New Roman"/>
        </w:rPr>
        <w:t>IČ</w:t>
      </w:r>
      <w:r>
        <w:rPr>
          <w:rFonts w:ascii="Times New Roman" w:hAnsi="Times New Roman"/>
        </w:rPr>
        <w:t>O</w:t>
      </w:r>
      <w:r w:rsidRPr="009A6F4A">
        <w:rPr>
          <w:rFonts w:ascii="Times New Roman" w:hAnsi="Times New Roman"/>
        </w:rPr>
        <w:t>: 00244309, DIČ: CZ00244309</w:t>
      </w:r>
    </w:p>
    <w:p w14:paraId="5A4E3E85" w14:textId="3958C188" w:rsidR="000161E1" w:rsidRPr="009A6F4A" w:rsidRDefault="000161E1" w:rsidP="000161E1">
      <w:pPr>
        <w:spacing w:after="0" w:line="240" w:lineRule="auto"/>
        <w:ind w:firstLine="709"/>
        <w:rPr>
          <w:rFonts w:ascii="Times New Roman" w:hAnsi="Times New Roman"/>
        </w:rPr>
      </w:pPr>
      <w:r w:rsidRPr="009A6F4A">
        <w:rPr>
          <w:rFonts w:ascii="Times New Roman" w:hAnsi="Times New Roman"/>
        </w:rPr>
        <w:t>jako půjčitel</w:t>
      </w:r>
      <w:r w:rsidR="002E580E">
        <w:rPr>
          <w:rFonts w:ascii="Times New Roman" w:hAnsi="Times New Roman"/>
        </w:rPr>
        <w:t xml:space="preserve"> na straně jedné</w:t>
      </w:r>
      <w:r w:rsidRPr="009A6F4A">
        <w:rPr>
          <w:rFonts w:ascii="Times New Roman" w:hAnsi="Times New Roman"/>
        </w:rPr>
        <w:t xml:space="preserve"> (dále jen „</w:t>
      </w:r>
      <w:r w:rsidRPr="009A6F4A">
        <w:rPr>
          <w:rFonts w:ascii="Times New Roman" w:hAnsi="Times New Roman"/>
          <w:b/>
        </w:rPr>
        <w:t>půjčitel</w:t>
      </w:r>
      <w:r w:rsidRPr="009A6F4A">
        <w:rPr>
          <w:rFonts w:ascii="Times New Roman" w:hAnsi="Times New Roman"/>
        </w:rPr>
        <w:t>“)</w:t>
      </w:r>
    </w:p>
    <w:p w14:paraId="06C14F22" w14:textId="77777777" w:rsidR="000161E1" w:rsidRPr="009A6F4A" w:rsidRDefault="000161E1" w:rsidP="000161E1">
      <w:pPr>
        <w:spacing w:after="0" w:line="240" w:lineRule="auto"/>
        <w:rPr>
          <w:rFonts w:ascii="Times New Roman" w:hAnsi="Times New Roman"/>
        </w:rPr>
      </w:pPr>
    </w:p>
    <w:p w14:paraId="41058486" w14:textId="77777777" w:rsidR="000161E1" w:rsidRPr="009A6F4A" w:rsidRDefault="000161E1" w:rsidP="000161E1">
      <w:pPr>
        <w:spacing w:after="0" w:line="240" w:lineRule="auto"/>
        <w:rPr>
          <w:rFonts w:ascii="Times New Roman" w:hAnsi="Times New Roman"/>
        </w:rPr>
      </w:pPr>
      <w:r w:rsidRPr="009A6F4A">
        <w:rPr>
          <w:rFonts w:ascii="Times New Roman" w:hAnsi="Times New Roman"/>
        </w:rPr>
        <w:t>a</w:t>
      </w:r>
    </w:p>
    <w:p w14:paraId="0BB9D2DD" w14:textId="77777777" w:rsidR="000161E1" w:rsidRPr="007D1C22" w:rsidRDefault="000161E1" w:rsidP="000161E1">
      <w:pPr>
        <w:tabs>
          <w:tab w:val="left" w:pos="6799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7D1C22">
        <w:rPr>
          <w:rFonts w:ascii="Times New Roman" w:eastAsia="Times New Roman" w:hAnsi="Times New Roman"/>
          <w:b/>
          <w:lang w:eastAsia="cs-CZ"/>
        </w:rPr>
        <w:tab/>
      </w:r>
    </w:p>
    <w:p w14:paraId="72DB1504" w14:textId="77B67456" w:rsidR="000161E1" w:rsidRPr="007D1C22" w:rsidRDefault="000161E1" w:rsidP="000161E1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Divadelní spolek TYL Rakovník</w:t>
      </w:r>
    </w:p>
    <w:p w14:paraId="59C22526" w14:textId="2E898F48" w:rsidR="000161E1" w:rsidRPr="007D1C22" w:rsidRDefault="000161E1" w:rsidP="000161E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7D1C22">
        <w:rPr>
          <w:rFonts w:ascii="Times New Roman" w:eastAsia="Times New Roman" w:hAnsi="Times New Roman"/>
          <w:lang w:eastAsia="cs-CZ"/>
        </w:rPr>
        <w:t>sídlem</w:t>
      </w:r>
      <w:r w:rsidRPr="007D1C22">
        <w:rPr>
          <w:rFonts w:ascii="Times New Roman" w:eastAsia="Times New Roman" w:hAnsi="Times New Roman"/>
          <w:b/>
          <w:lang w:eastAsia="cs-CZ"/>
        </w:rPr>
        <w:t xml:space="preserve"> </w:t>
      </w:r>
      <w:r>
        <w:rPr>
          <w:rFonts w:ascii="Times New Roman" w:eastAsia="Times New Roman" w:hAnsi="Times New Roman"/>
          <w:lang w:eastAsia="cs-CZ"/>
        </w:rPr>
        <w:t xml:space="preserve">Nádražní 144, 269 01 </w:t>
      </w:r>
      <w:r w:rsidRPr="007D1C22">
        <w:rPr>
          <w:rFonts w:ascii="Times New Roman" w:eastAsia="Times New Roman" w:hAnsi="Times New Roman"/>
          <w:lang w:eastAsia="cs-CZ"/>
        </w:rPr>
        <w:t>Rakovník</w:t>
      </w:r>
    </w:p>
    <w:p w14:paraId="081815D3" w14:textId="7DFD4524" w:rsidR="000161E1" w:rsidRPr="007D1C22" w:rsidRDefault="000161E1" w:rsidP="000161E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7D1C22">
        <w:rPr>
          <w:rFonts w:ascii="Times New Roman" w:eastAsia="Times New Roman" w:hAnsi="Times New Roman"/>
          <w:lang w:eastAsia="cs-CZ"/>
        </w:rPr>
        <w:t xml:space="preserve">zastoupený </w:t>
      </w:r>
      <w:r w:rsidR="00EF7BE2">
        <w:rPr>
          <w:rFonts w:ascii="Times New Roman" w:eastAsia="Times New Roman" w:hAnsi="Times New Roman"/>
          <w:lang w:eastAsia="cs-CZ"/>
        </w:rPr>
        <w:t>xxx</w:t>
      </w:r>
    </w:p>
    <w:p w14:paraId="1F09EC29" w14:textId="35D6DDCC" w:rsidR="000161E1" w:rsidRPr="007D1C22" w:rsidRDefault="000161E1" w:rsidP="000161E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7D1C22">
        <w:rPr>
          <w:rFonts w:ascii="Times New Roman" w:eastAsia="Times New Roman" w:hAnsi="Times New Roman"/>
          <w:lang w:eastAsia="cs-CZ"/>
        </w:rPr>
        <w:t xml:space="preserve">IČO: </w:t>
      </w:r>
      <w:r>
        <w:rPr>
          <w:rFonts w:ascii="Times New Roman" w:eastAsia="Times New Roman" w:hAnsi="Times New Roman"/>
          <w:lang w:eastAsia="cs-CZ"/>
        </w:rPr>
        <w:t>16981596</w:t>
      </w:r>
    </w:p>
    <w:p w14:paraId="5AB5B6B0" w14:textId="6D7013A0" w:rsidR="000161E1" w:rsidRDefault="000161E1" w:rsidP="000161E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7D1C22">
        <w:rPr>
          <w:rFonts w:ascii="Times New Roman" w:eastAsia="Times New Roman" w:hAnsi="Times New Roman"/>
          <w:lang w:eastAsia="cs-CZ"/>
        </w:rPr>
        <w:t xml:space="preserve">zapsaný ve spolkovém rejstříku vedeném u Městského soudu v Praze, spisová značka L </w:t>
      </w:r>
      <w:r>
        <w:rPr>
          <w:rFonts w:ascii="Times New Roman" w:eastAsia="Times New Roman" w:hAnsi="Times New Roman"/>
          <w:lang w:eastAsia="cs-CZ"/>
        </w:rPr>
        <w:t>3033</w:t>
      </w:r>
    </w:p>
    <w:p w14:paraId="72E06543" w14:textId="612A2B24" w:rsidR="000161E1" w:rsidRPr="009A6F4A" w:rsidRDefault="000161E1" w:rsidP="000161E1">
      <w:pPr>
        <w:spacing w:after="0" w:line="240" w:lineRule="auto"/>
        <w:ind w:firstLine="709"/>
        <w:rPr>
          <w:rFonts w:ascii="Times New Roman" w:hAnsi="Times New Roman"/>
        </w:rPr>
      </w:pPr>
      <w:r w:rsidRPr="009A6F4A">
        <w:rPr>
          <w:rFonts w:ascii="Times New Roman" w:hAnsi="Times New Roman"/>
        </w:rPr>
        <w:t xml:space="preserve">jako </w:t>
      </w:r>
      <w:r>
        <w:rPr>
          <w:rFonts w:ascii="Times New Roman" w:hAnsi="Times New Roman"/>
        </w:rPr>
        <w:t>vypůjčitel</w:t>
      </w:r>
      <w:r w:rsidR="002E580E">
        <w:rPr>
          <w:rFonts w:ascii="Times New Roman" w:hAnsi="Times New Roman"/>
        </w:rPr>
        <w:t xml:space="preserve"> na straně druhé</w:t>
      </w:r>
      <w:r w:rsidRPr="009A6F4A">
        <w:rPr>
          <w:rFonts w:ascii="Times New Roman" w:hAnsi="Times New Roman"/>
        </w:rPr>
        <w:t xml:space="preserve"> (dále jen „</w:t>
      </w:r>
      <w:r>
        <w:rPr>
          <w:rFonts w:ascii="Times New Roman" w:hAnsi="Times New Roman"/>
          <w:b/>
          <w:bCs/>
        </w:rPr>
        <w:t>vy</w:t>
      </w:r>
      <w:r w:rsidRPr="009A6F4A">
        <w:rPr>
          <w:rFonts w:ascii="Times New Roman" w:hAnsi="Times New Roman"/>
          <w:b/>
        </w:rPr>
        <w:t>půjčitel</w:t>
      </w:r>
      <w:r w:rsidRPr="009A6F4A">
        <w:rPr>
          <w:rFonts w:ascii="Times New Roman" w:hAnsi="Times New Roman"/>
        </w:rPr>
        <w:t>“)</w:t>
      </w:r>
    </w:p>
    <w:p w14:paraId="4868B634" w14:textId="77777777" w:rsidR="000161E1" w:rsidRDefault="000161E1" w:rsidP="000161E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2201A3D2" w14:textId="33F68336" w:rsidR="000161E1" w:rsidRDefault="000161E1" w:rsidP="000161E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a</w:t>
      </w:r>
    </w:p>
    <w:p w14:paraId="1287E76D" w14:textId="77777777" w:rsidR="000161E1" w:rsidRDefault="000161E1" w:rsidP="000161E1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75BA601A" w14:textId="77777777" w:rsidR="000161E1" w:rsidRPr="000161E1" w:rsidRDefault="000161E1" w:rsidP="000161E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161E1">
        <w:rPr>
          <w:rFonts w:ascii="Times New Roman" w:hAnsi="Times New Roman" w:cs="Times New Roman"/>
          <w:b/>
        </w:rPr>
        <w:t>Kulturní centrum Rakovník</w:t>
      </w:r>
    </w:p>
    <w:p w14:paraId="0A05C8E0" w14:textId="77777777" w:rsidR="000161E1" w:rsidRPr="000161E1" w:rsidRDefault="000161E1" w:rsidP="000161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1E1">
        <w:rPr>
          <w:rFonts w:ascii="Times New Roman" w:hAnsi="Times New Roman" w:cs="Times New Roman"/>
        </w:rPr>
        <w:t>sídlem</w:t>
      </w:r>
      <w:r w:rsidRPr="000161E1">
        <w:rPr>
          <w:rFonts w:ascii="Times New Roman" w:hAnsi="Times New Roman" w:cs="Times New Roman"/>
          <w:b/>
        </w:rPr>
        <w:t xml:space="preserve"> </w:t>
      </w:r>
      <w:r w:rsidRPr="000161E1">
        <w:rPr>
          <w:rFonts w:ascii="Times New Roman" w:hAnsi="Times New Roman" w:cs="Times New Roman"/>
        </w:rPr>
        <w:t>Na Sekyře 2377, 269 01 Rakovník</w:t>
      </w:r>
    </w:p>
    <w:p w14:paraId="1AF7DD91" w14:textId="04E1AEB0" w:rsidR="000161E1" w:rsidRPr="000161E1" w:rsidRDefault="000161E1" w:rsidP="000161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1E1">
        <w:rPr>
          <w:rFonts w:ascii="Times New Roman" w:hAnsi="Times New Roman" w:cs="Times New Roman"/>
        </w:rPr>
        <w:t xml:space="preserve">zastoupené </w:t>
      </w:r>
      <w:r w:rsidR="00EF7BE2">
        <w:rPr>
          <w:rFonts w:ascii="Times New Roman" w:hAnsi="Times New Roman" w:cs="Times New Roman"/>
        </w:rPr>
        <w:t>xxx</w:t>
      </w:r>
    </w:p>
    <w:p w14:paraId="31FBD340" w14:textId="77777777" w:rsidR="000161E1" w:rsidRPr="000161E1" w:rsidRDefault="000161E1" w:rsidP="000161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1E1">
        <w:rPr>
          <w:rFonts w:ascii="Times New Roman" w:hAnsi="Times New Roman" w:cs="Times New Roman"/>
        </w:rPr>
        <w:t>IČO: 71192557</w:t>
      </w:r>
    </w:p>
    <w:p w14:paraId="24E41458" w14:textId="77777777" w:rsidR="000161E1" w:rsidRPr="000161E1" w:rsidRDefault="000161E1" w:rsidP="000161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1E1">
        <w:rPr>
          <w:rFonts w:ascii="Times New Roman" w:hAnsi="Times New Roman" w:cs="Times New Roman"/>
        </w:rPr>
        <w:t>zapsané v obchodním rejstříku vedeném u Městského soudu v Praze, spisová značka Pr 847</w:t>
      </w:r>
    </w:p>
    <w:p w14:paraId="5CED427E" w14:textId="78F5E39A" w:rsidR="000161E1" w:rsidRPr="000161E1" w:rsidRDefault="002E580E" w:rsidP="002E58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jako správce budovy na straně třetí </w:t>
      </w:r>
      <w:r w:rsidR="000161E1" w:rsidRPr="000161E1">
        <w:rPr>
          <w:rFonts w:ascii="Times New Roman" w:hAnsi="Times New Roman" w:cs="Times New Roman"/>
        </w:rPr>
        <w:t>dále jen „</w:t>
      </w:r>
      <w:r w:rsidR="000161E1">
        <w:rPr>
          <w:rFonts w:ascii="Times New Roman" w:hAnsi="Times New Roman" w:cs="Times New Roman"/>
          <w:b/>
        </w:rPr>
        <w:t>správce</w:t>
      </w:r>
      <w:r w:rsidR="000161E1" w:rsidRPr="000161E1">
        <w:rPr>
          <w:rFonts w:ascii="Times New Roman" w:hAnsi="Times New Roman" w:cs="Times New Roman"/>
        </w:rPr>
        <w:t>“</w:t>
      </w:r>
    </w:p>
    <w:p w14:paraId="4452CBE0" w14:textId="77777777" w:rsidR="0001085D" w:rsidRPr="00C82BD6" w:rsidRDefault="0001085D" w:rsidP="000161E1">
      <w:pPr>
        <w:spacing w:after="0" w:line="240" w:lineRule="auto"/>
        <w:rPr>
          <w:rFonts w:ascii="Times New Roman" w:hAnsi="Times New Roman" w:cs="Times New Roman"/>
        </w:rPr>
      </w:pPr>
    </w:p>
    <w:p w14:paraId="25ADC586" w14:textId="56642C26" w:rsidR="0001085D" w:rsidRPr="00C82BD6" w:rsidRDefault="00C5636A" w:rsidP="001C2F91">
      <w:pPr>
        <w:spacing w:after="0"/>
        <w:jc w:val="center"/>
        <w:rPr>
          <w:rFonts w:ascii="Times New Roman" w:hAnsi="Times New Roman" w:cs="Times New Roman"/>
        </w:rPr>
      </w:pPr>
      <w:r w:rsidRPr="00C82BD6">
        <w:rPr>
          <w:rFonts w:ascii="Times New Roman" w:hAnsi="Times New Roman" w:cs="Times New Roman"/>
        </w:rPr>
        <w:t>u</w:t>
      </w:r>
      <w:r w:rsidR="0001085D" w:rsidRPr="00C82BD6">
        <w:rPr>
          <w:rFonts w:ascii="Times New Roman" w:hAnsi="Times New Roman" w:cs="Times New Roman"/>
        </w:rPr>
        <w:t>zavřeli dle ust. § 2193</w:t>
      </w:r>
      <w:r w:rsidR="00BB44E3" w:rsidRPr="00C82BD6">
        <w:rPr>
          <w:rFonts w:ascii="Times New Roman" w:hAnsi="Times New Roman" w:cs="Times New Roman"/>
        </w:rPr>
        <w:t xml:space="preserve"> </w:t>
      </w:r>
      <w:r w:rsidR="00FB6681" w:rsidRPr="00C82BD6">
        <w:rPr>
          <w:rFonts w:ascii="Times New Roman" w:hAnsi="Times New Roman" w:cs="Times New Roman"/>
        </w:rPr>
        <w:t>(bezplatné dočasné užívání)</w:t>
      </w:r>
      <w:r w:rsidR="0001085D" w:rsidRPr="00C82BD6">
        <w:rPr>
          <w:rFonts w:ascii="Times New Roman" w:hAnsi="Times New Roman" w:cs="Times New Roman"/>
        </w:rPr>
        <w:t xml:space="preserve"> a násl. </w:t>
      </w:r>
      <w:r w:rsidR="007E185E" w:rsidRPr="00C82BD6">
        <w:rPr>
          <w:rFonts w:ascii="Times New Roman" w:hAnsi="Times New Roman" w:cs="Times New Roman"/>
        </w:rPr>
        <w:t>z</w:t>
      </w:r>
      <w:r w:rsidR="0001085D" w:rsidRPr="00C82BD6">
        <w:rPr>
          <w:rFonts w:ascii="Times New Roman" w:hAnsi="Times New Roman" w:cs="Times New Roman"/>
        </w:rPr>
        <w:t xml:space="preserve">ákona č. 89/2012 Sb., </w:t>
      </w:r>
      <w:r w:rsidR="00F238A2" w:rsidRPr="00C82BD6">
        <w:rPr>
          <w:rFonts w:ascii="Times New Roman" w:hAnsi="Times New Roman" w:cs="Times New Roman"/>
        </w:rPr>
        <w:t>o</w:t>
      </w:r>
      <w:r w:rsidR="0001085D" w:rsidRPr="00C82BD6">
        <w:rPr>
          <w:rFonts w:ascii="Times New Roman" w:hAnsi="Times New Roman" w:cs="Times New Roman"/>
        </w:rPr>
        <w:t>bčanský zákoník</w:t>
      </w:r>
      <w:r w:rsidR="007E185E" w:rsidRPr="00C82BD6">
        <w:rPr>
          <w:rFonts w:ascii="Times New Roman" w:hAnsi="Times New Roman" w:cs="Times New Roman"/>
        </w:rPr>
        <w:t>,</w:t>
      </w:r>
      <w:r w:rsidR="00BB44E3" w:rsidRPr="00C82BD6">
        <w:rPr>
          <w:rFonts w:ascii="Times New Roman" w:hAnsi="Times New Roman" w:cs="Times New Roman"/>
        </w:rPr>
        <w:t xml:space="preserve"> </w:t>
      </w:r>
      <w:r w:rsidRPr="00C82BD6">
        <w:rPr>
          <w:rFonts w:ascii="Times New Roman" w:hAnsi="Times New Roman" w:cs="Times New Roman"/>
        </w:rPr>
        <w:t>n</w:t>
      </w:r>
      <w:r w:rsidR="0001085D" w:rsidRPr="00C82BD6">
        <w:rPr>
          <w:rFonts w:ascii="Times New Roman" w:hAnsi="Times New Roman" w:cs="Times New Roman"/>
        </w:rPr>
        <w:t>íže uvedeného dne, měsíce a roku tuto</w:t>
      </w:r>
    </w:p>
    <w:p w14:paraId="7DD9815F" w14:textId="77777777" w:rsidR="0001085D" w:rsidRPr="000A7E02" w:rsidRDefault="0001085D" w:rsidP="000108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F8533B" w14:textId="3B982DDC" w:rsidR="0001085D" w:rsidRPr="002716E5" w:rsidRDefault="0001085D" w:rsidP="00C5636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6E5">
        <w:rPr>
          <w:rFonts w:ascii="Times New Roman" w:hAnsi="Times New Roman" w:cs="Times New Roman"/>
          <w:b/>
          <w:bCs/>
          <w:sz w:val="28"/>
          <w:szCs w:val="28"/>
        </w:rPr>
        <w:t>SMLOUVU O VÝPŮJČCE</w:t>
      </w:r>
    </w:p>
    <w:p w14:paraId="769949B6" w14:textId="77777777" w:rsidR="00727030" w:rsidRPr="000A7E02" w:rsidRDefault="00727030" w:rsidP="000108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D27FF5" w14:textId="54AB2AB9" w:rsidR="00C5636A" w:rsidRPr="000A7E02" w:rsidRDefault="00C5636A" w:rsidP="00C563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E02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3471CE1F" w14:textId="44BD2F70" w:rsidR="00727030" w:rsidRPr="00C82BD6" w:rsidRDefault="00F24974" w:rsidP="00F2497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82BD6">
        <w:rPr>
          <w:rFonts w:ascii="Times New Roman" w:hAnsi="Times New Roman" w:cs="Times New Roman"/>
          <w:b/>
          <w:bCs/>
        </w:rPr>
        <w:t>Předmět výpůjčky</w:t>
      </w:r>
    </w:p>
    <w:p w14:paraId="299C15DE" w14:textId="34239511" w:rsidR="002E580E" w:rsidRDefault="007E185E" w:rsidP="002E580E">
      <w:pPr>
        <w:pStyle w:val="Odstavecseseznamem"/>
        <w:numPr>
          <w:ilvl w:val="0"/>
          <w:numId w:val="8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C82BD6">
        <w:rPr>
          <w:rFonts w:ascii="Times New Roman" w:hAnsi="Times New Roman" w:cs="Times New Roman"/>
        </w:rPr>
        <w:t xml:space="preserve">Půjčitel prohlašuje, že je </w:t>
      </w:r>
      <w:r w:rsidR="000161E1">
        <w:rPr>
          <w:rFonts w:ascii="Times New Roman" w:hAnsi="Times New Roman" w:cs="Times New Roman"/>
        </w:rPr>
        <w:t>výlučným vlastníkem budovy čp. 144</w:t>
      </w:r>
      <w:r w:rsidR="001C2F91" w:rsidRPr="00C82BD6">
        <w:rPr>
          <w:rFonts w:ascii="Times New Roman" w:hAnsi="Times New Roman" w:cs="Times New Roman"/>
        </w:rPr>
        <w:t xml:space="preserve">, </w:t>
      </w:r>
      <w:r w:rsidR="00DD63B3" w:rsidRPr="00C82BD6">
        <w:rPr>
          <w:rFonts w:ascii="Times New Roman" w:hAnsi="Times New Roman" w:cs="Times New Roman"/>
        </w:rPr>
        <w:t xml:space="preserve">která je součástí pozemku parc. č. st. </w:t>
      </w:r>
      <w:r w:rsidR="000161E1">
        <w:rPr>
          <w:rFonts w:ascii="Times New Roman" w:hAnsi="Times New Roman" w:cs="Times New Roman"/>
        </w:rPr>
        <w:t>444</w:t>
      </w:r>
      <w:r w:rsidR="00DD63B3" w:rsidRPr="00C82BD6">
        <w:rPr>
          <w:rFonts w:ascii="Times New Roman" w:hAnsi="Times New Roman" w:cs="Times New Roman"/>
        </w:rPr>
        <w:t xml:space="preserve">, </w:t>
      </w:r>
      <w:r w:rsidR="00CC5EC1">
        <w:rPr>
          <w:rFonts w:ascii="Times New Roman" w:hAnsi="Times New Roman" w:cs="Times New Roman"/>
        </w:rPr>
        <w:t xml:space="preserve">budovy čp. 59, která je součástí pozemku parc. č. st. 294, vše </w:t>
      </w:r>
      <w:r w:rsidR="00DD63B3" w:rsidRPr="00C82BD6">
        <w:rPr>
          <w:rFonts w:ascii="Times New Roman" w:hAnsi="Times New Roman" w:cs="Times New Roman"/>
        </w:rPr>
        <w:t>zapsan</w:t>
      </w:r>
      <w:r w:rsidR="00736664">
        <w:rPr>
          <w:rFonts w:ascii="Times New Roman" w:hAnsi="Times New Roman" w:cs="Times New Roman"/>
        </w:rPr>
        <w:t>é</w:t>
      </w:r>
      <w:r w:rsidR="00DD63B3" w:rsidRPr="00C82BD6">
        <w:rPr>
          <w:rFonts w:ascii="Times New Roman" w:hAnsi="Times New Roman" w:cs="Times New Roman"/>
        </w:rPr>
        <w:t xml:space="preserve"> u Katastrálního úřadu pro Středočeský kraj, Katastrální pracoviště Rakovník, na LV</w:t>
      </w:r>
      <w:r w:rsidR="00351B4C">
        <w:rPr>
          <w:rFonts w:ascii="Times New Roman" w:hAnsi="Times New Roman" w:cs="Times New Roman"/>
        </w:rPr>
        <w:t xml:space="preserve"> </w:t>
      </w:r>
      <w:r w:rsidR="00DD63B3" w:rsidRPr="00C82BD6">
        <w:rPr>
          <w:rFonts w:ascii="Times New Roman" w:hAnsi="Times New Roman" w:cs="Times New Roman"/>
        </w:rPr>
        <w:t>10001, pro obec a k. ú. Rakovník</w:t>
      </w:r>
      <w:r w:rsidR="00BB44E3" w:rsidRPr="00C82BD6">
        <w:rPr>
          <w:rFonts w:ascii="Times New Roman" w:hAnsi="Times New Roman" w:cs="Times New Roman"/>
        </w:rPr>
        <w:t>.</w:t>
      </w:r>
    </w:p>
    <w:p w14:paraId="69BBF120" w14:textId="2A661EE7" w:rsidR="002E580E" w:rsidRDefault="000161E1" w:rsidP="002E580E">
      <w:pPr>
        <w:pStyle w:val="Odstavecseseznamem"/>
        <w:numPr>
          <w:ilvl w:val="0"/>
          <w:numId w:val="8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Správce prohlašuje, že na základě smlouvy o výpůjčce OSM-88/2005 ze dne 7. 4. 2005, </w:t>
      </w:r>
      <w:r w:rsidR="00736664">
        <w:rPr>
          <w:rFonts w:ascii="Times New Roman" w:hAnsi="Times New Roman" w:cs="Times New Roman"/>
        </w:rPr>
        <w:t>včetně jejích</w:t>
      </w:r>
      <w:r w:rsidRPr="002E580E">
        <w:rPr>
          <w:rFonts w:ascii="Times New Roman" w:hAnsi="Times New Roman" w:cs="Times New Roman"/>
        </w:rPr>
        <w:t xml:space="preserve"> dodatků, má v užívání budovu čp. 144</w:t>
      </w:r>
      <w:r w:rsidR="00FF5ACF">
        <w:rPr>
          <w:rFonts w:ascii="Times New Roman" w:hAnsi="Times New Roman" w:cs="Times New Roman"/>
        </w:rPr>
        <w:t xml:space="preserve">, </w:t>
      </w:r>
      <w:r w:rsidRPr="002E580E">
        <w:rPr>
          <w:rFonts w:ascii="Times New Roman" w:hAnsi="Times New Roman" w:cs="Times New Roman"/>
        </w:rPr>
        <w:t xml:space="preserve">mimo prostor, které </w:t>
      </w:r>
      <w:r w:rsidR="00736664">
        <w:rPr>
          <w:rFonts w:ascii="Times New Roman" w:hAnsi="Times New Roman" w:cs="Times New Roman"/>
        </w:rPr>
        <w:t>jsou</w:t>
      </w:r>
      <w:r w:rsidRPr="002E580E">
        <w:rPr>
          <w:rFonts w:ascii="Times New Roman" w:hAnsi="Times New Roman" w:cs="Times New Roman"/>
        </w:rPr>
        <w:t xml:space="preserve"> předmětem této smlouvy</w:t>
      </w:r>
      <w:r w:rsidR="00736664">
        <w:rPr>
          <w:rFonts w:ascii="Times New Roman" w:hAnsi="Times New Roman" w:cs="Times New Roman"/>
        </w:rPr>
        <w:t>.</w:t>
      </w:r>
    </w:p>
    <w:p w14:paraId="15676ABF" w14:textId="5D445C49" w:rsidR="00E40D77" w:rsidRDefault="00E40D77" w:rsidP="002E580E">
      <w:pPr>
        <w:pStyle w:val="Odstavecseseznamem"/>
        <w:numPr>
          <w:ilvl w:val="0"/>
          <w:numId w:val="8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Půjčitel přenechává vypůjčiteli nebytové prostory </w:t>
      </w:r>
      <w:r w:rsidR="000161E1" w:rsidRPr="002E580E">
        <w:rPr>
          <w:rFonts w:ascii="Times New Roman" w:hAnsi="Times New Roman" w:cs="Times New Roman"/>
        </w:rPr>
        <w:t>baru (barový pult a místo pro obsluhu) a</w:t>
      </w:r>
      <w:r w:rsidR="00FF5ACF">
        <w:rPr>
          <w:rFonts w:ascii="Times New Roman" w:hAnsi="Times New Roman" w:cs="Times New Roman"/>
        </w:rPr>
        <w:t> </w:t>
      </w:r>
      <w:r w:rsidR="002E580E" w:rsidRPr="002E580E">
        <w:rPr>
          <w:rFonts w:ascii="Times New Roman" w:hAnsi="Times New Roman" w:cs="Times New Roman"/>
        </w:rPr>
        <w:t xml:space="preserve">prostory pro </w:t>
      </w:r>
      <w:r w:rsidR="000161E1" w:rsidRPr="002E580E">
        <w:rPr>
          <w:rFonts w:ascii="Times New Roman" w:hAnsi="Times New Roman" w:cs="Times New Roman"/>
        </w:rPr>
        <w:t>zázemí</w:t>
      </w:r>
      <w:r w:rsidR="00F23786">
        <w:rPr>
          <w:rFonts w:ascii="Times New Roman" w:hAnsi="Times New Roman" w:cs="Times New Roman"/>
        </w:rPr>
        <w:t xml:space="preserve"> </w:t>
      </w:r>
      <w:r w:rsidR="00736664">
        <w:rPr>
          <w:rFonts w:ascii="Times New Roman" w:hAnsi="Times New Roman" w:cs="Times New Roman"/>
        </w:rPr>
        <w:t>(</w:t>
      </w:r>
      <w:r w:rsidR="00F23786">
        <w:rPr>
          <w:rFonts w:ascii="Times New Roman" w:hAnsi="Times New Roman" w:cs="Times New Roman"/>
        </w:rPr>
        <w:t>dále jen „bar“</w:t>
      </w:r>
      <w:r w:rsidR="00736664">
        <w:rPr>
          <w:rFonts w:ascii="Times New Roman" w:hAnsi="Times New Roman" w:cs="Times New Roman"/>
        </w:rPr>
        <w:t>)</w:t>
      </w:r>
      <w:r w:rsidR="00FF5ACF">
        <w:rPr>
          <w:rFonts w:ascii="Times New Roman" w:hAnsi="Times New Roman" w:cs="Times New Roman"/>
        </w:rPr>
        <w:t xml:space="preserve">, </w:t>
      </w:r>
      <w:r w:rsidR="00736664">
        <w:rPr>
          <w:rFonts w:ascii="Times New Roman" w:hAnsi="Times New Roman" w:cs="Times New Roman"/>
        </w:rPr>
        <w:t>s</w:t>
      </w:r>
      <w:r w:rsidR="002E580E">
        <w:rPr>
          <w:rFonts w:ascii="Times New Roman" w:hAnsi="Times New Roman" w:cs="Times New Roman"/>
        </w:rPr>
        <w:t>ituované v</w:t>
      </w:r>
      <w:r w:rsidR="00736664">
        <w:rPr>
          <w:rFonts w:ascii="Times New Roman" w:hAnsi="Times New Roman" w:cs="Times New Roman"/>
        </w:rPr>
        <w:t>e</w:t>
      </w:r>
      <w:r w:rsidR="002E580E">
        <w:rPr>
          <w:rFonts w:ascii="Times New Roman" w:hAnsi="Times New Roman" w:cs="Times New Roman"/>
        </w:rPr>
        <w:t> 2. nadzemním podlaží</w:t>
      </w:r>
      <w:r w:rsidR="002E580E" w:rsidRPr="002E580E">
        <w:rPr>
          <w:rFonts w:ascii="Times New Roman" w:hAnsi="Times New Roman" w:cs="Times New Roman"/>
        </w:rPr>
        <w:t xml:space="preserve">. Rozsah prostor je </w:t>
      </w:r>
      <w:r w:rsidR="000161E1" w:rsidRPr="002E580E">
        <w:rPr>
          <w:rFonts w:ascii="Times New Roman" w:hAnsi="Times New Roman" w:cs="Times New Roman"/>
        </w:rPr>
        <w:t xml:space="preserve">vyznačen v příloze č. </w:t>
      </w:r>
      <w:r w:rsidR="00736664">
        <w:rPr>
          <w:rFonts w:ascii="Times New Roman" w:hAnsi="Times New Roman" w:cs="Times New Roman"/>
        </w:rPr>
        <w:t>1,</w:t>
      </w:r>
      <w:r w:rsidR="000161E1" w:rsidRPr="002E580E">
        <w:rPr>
          <w:rFonts w:ascii="Times New Roman" w:hAnsi="Times New Roman" w:cs="Times New Roman"/>
        </w:rPr>
        <w:t xml:space="preserve"> která </w:t>
      </w:r>
      <w:r w:rsidR="00736664">
        <w:rPr>
          <w:rFonts w:ascii="Times New Roman" w:hAnsi="Times New Roman" w:cs="Times New Roman"/>
        </w:rPr>
        <w:t>je</w:t>
      </w:r>
      <w:r w:rsidR="000161E1" w:rsidRPr="002E580E">
        <w:rPr>
          <w:rFonts w:ascii="Times New Roman" w:hAnsi="Times New Roman" w:cs="Times New Roman"/>
        </w:rPr>
        <w:t xml:space="preserve"> nedílnou součástí</w:t>
      </w:r>
      <w:r w:rsidR="00736664">
        <w:rPr>
          <w:rFonts w:ascii="Times New Roman" w:hAnsi="Times New Roman" w:cs="Times New Roman"/>
        </w:rPr>
        <w:t xml:space="preserve"> této smlouvy</w:t>
      </w:r>
      <w:r w:rsidRPr="002E580E">
        <w:rPr>
          <w:rFonts w:ascii="Times New Roman" w:hAnsi="Times New Roman" w:cs="Times New Roman"/>
        </w:rPr>
        <w:t>. Vypůjčitel</w:t>
      </w:r>
      <w:r w:rsidR="00736664">
        <w:rPr>
          <w:rFonts w:ascii="Times New Roman" w:hAnsi="Times New Roman" w:cs="Times New Roman"/>
        </w:rPr>
        <w:t xml:space="preserve"> přijímá tyto prostory do dočasného užívání </w:t>
      </w:r>
      <w:r w:rsidRPr="002E580E">
        <w:rPr>
          <w:rFonts w:ascii="Times New Roman" w:hAnsi="Times New Roman" w:cs="Times New Roman"/>
        </w:rPr>
        <w:t xml:space="preserve">za </w:t>
      </w:r>
      <w:r w:rsidR="002E580E" w:rsidRPr="002E580E">
        <w:rPr>
          <w:rFonts w:ascii="Times New Roman" w:hAnsi="Times New Roman" w:cs="Times New Roman"/>
        </w:rPr>
        <w:t>účelem poskytování občerstvení v Tylově divadl</w:t>
      </w:r>
      <w:r w:rsidR="00736664">
        <w:rPr>
          <w:rFonts w:ascii="Times New Roman" w:hAnsi="Times New Roman" w:cs="Times New Roman"/>
        </w:rPr>
        <w:t>e.</w:t>
      </w:r>
    </w:p>
    <w:p w14:paraId="182ABC98" w14:textId="0C9D0B3E" w:rsidR="00CC5EC1" w:rsidRDefault="00CC5EC1" w:rsidP="002E580E">
      <w:pPr>
        <w:pStyle w:val="Odstavecseseznamem"/>
        <w:numPr>
          <w:ilvl w:val="0"/>
          <w:numId w:val="8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Půjčitel dále přenechává vypůjčiteli k bezplatnému užívání nebytový prostor – garáž (15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) situovanou v budově čp. 59. Vypůjčitel přijímá tyto prostory do dočasného užívání za účelem skladování divadelních kulis a vybavení.</w:t>
      </w:r>
    </w:p>
    <w:p w14:paraId="33B9A889" w14:textId="51ADE060" w:rsidR="0064216A" w:rsidRDefault="00E9253E" w:rsidP="0064216A">
      <w:pPr>
        <w:pStyle w:val="Odstavecseseznamem"/>
        <w:numPr>
          <w:ilvl w:val="0"/>
          <w:numId w:val="8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Půjčitel </w:t>
      </w:r>
      <w:r w:rsidR="00736664">
        <w:rPr>
          <w:rFonts w:ascii="Times New Roman" w:hAnsi="Times New Roman" w:cs="Times New Roman"/>
        </w:rPr>
        <w:t>dále přenechává vy</w:t>
      </w:r>
      <w:r>
        <w:rPr>
          <w:rFonts w:ascii="Times New Roman" w:hAnsi="Times New Roman" w:cs="Times New Roman"/>
        </w:rPr>
        <w:t xml:space="preserve">půjčiteli do užívání </w:t>
      </w:r>
      <w:r w:rsidR="0064216A">
        <w:rPr>
          <w:rFonts w:ascii="Times New Roman" w:hAnsi="Times New Roman" w:cs="Times New Roman"/>
        </w:rPr>
        <w:t>následující movité věci:</w:t>
      </w:r>
    </w:p>
    <w:p w14:paraId="28B481A9" w14:textId="0F6EBBC0" w:rsidR="0064216A" w:rsidRDefault="0064216A" w:rsidP="0064216A">
      <w:pPr>
        <w:pStyle w:val="Odstavecseseznamem"/>
        <w:numPr>
          <w:ilvl w:val="2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Inv. č. 010668</w:t>
      </w:r>
      <w:r>
        <w:rPr>
          <w:rFonts w:ascii="Times New Roman" w:hAnsi="Times New Roman" w:cs="Times New Roman"/>
        </w:rPr>
        <w:tab/>
        <w:t>Chladící vana</w:t>
      </w:r>
    </w:p>
    <w:p w14:paraId="514D2CF0" w14:textId="02254161" w:rsidR="0064216A" w:rsidRDefault="0064216A" w:rsidP="0064216A">
      <w:pPr>
        <w:pStyle w:val="Odstavecseseznamem"/>
        <w:numPr>
          <w:ilvl w:val="2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Inv. č. 010669</w:t>
      </w:r>
      <w:r>
        <w:rPr>
          <w:rFonts w:ascii="Times New Roman" w:hAnsi="Times New Roman" w:cs="Times New Roman"/>
        </w:rPr>
        <w:tab/>
        <w:t>pulty barové</w:t>
      </w:r>
    </w:p>
    <w:p w14:paraId="7815020A" w14:textId="11F898DF" w:rsidR="0064216A" w:rsidRDefault="0064216A" w:rsidP="0064216A">
      <w:pPr>
        <w:pStyle w:val="Odstavecseseznamem"/>
        <w:numPr>
          <w:ilvl w:val="2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Inv. č. 012389</w:t>
      </w:r>
      <w:r>
        <w:rPr>
          <w:rFonts w:ascii="Times New Roman" w:hAnsi="Times New Roman" w:cs="Times New Roman"/>
        </w:rPr>
        <w:tab/>
        <w:t>kávovar Espresso De Longhi</w:t>
      </w:r>
    </w:p>
    <w:p w14:paraId="3B76EC64" w14:textId="77777777" w:rsidR="00E40D77" w:rsidRDefault="00E40D77" w:rsidP="00E40D77">
      <w:pPr>
        <w:spacing w:after="0"/>
        <w:jc w:val="both"/>
        <w:rPr>
          <w:rFonts w:ascii="Times New Roman" w:hAnsi="Times New Roman" w:cs="Times New Roman"/>
        </w:rPr>
      </w:pPr>
    </w:p>
    <w:p w14:paraId="435E7858" w14:textId="77777777" w:rsidR="00CC5EC1" w:rsidRPr="00C82BD6" w:rsidRDefault="00CC5EC1" w:rsidP="00E40D77">
      <w:pPr>
        <w:spacing w:after="0"/>
        <w:jc w:val="both"/>
        <w:rPr>
          <w:rFonts w:ascii="Times New Roman" w:hAnsi="Times New Roman" w:cs="Times New Roman"/>
        </w:rPr>
      </w:pPr>
    </w:p>
    <w:p w14:paraId="2019156F" w14:textId="77777777" w:rsidR="002E580E" w:rsidRPr="002E580E" w:rsidRDefault="002E580E" w:rsidP="00E925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580E">
        <w:rPr>
          <w:rFonts w:ascii="Times New Roman" w:hAnsi="Times New Roman" w:cs="Times New Roman"/>
          <w:b/>
        </w:rPr>
        <w:lastRenderedPageBreak/>
        <w:t>II.</w:t>
      </w:r>
    </w:p>
    <w:p w14:paraId="7D58082E" w14:textId="77777777" w:rsidR="002E580E" w:rsidRPr="002E580E" w:rsidRDefault="002E580E" w:rsidP="00E925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580E">
        <w:rPr>
          <w:rFonts w:ascii="Times New Roman" w:hAnsi="Times New Roman" w:cs="Times New Roman"/>
          <w:b/>
        </w:rPr>
        <w:t>Podmínky užívání předmětu</w:t>
      </w:r>
    </w:p>
    <w:p w14:paraId="353ECA24" w14:textId="3A6946FF" w:rsidR="002E580E" w:rsidRDefault="002E580E" w:rsidP="00E9253E">
      <w:pPr>
        <w:numPr>
          <w:ilvl w:val="0"/>
          <w:numId w:val="21"/>
        </w:numPr>
        <w:suppressAutoHyphens/>
        <w:spacing w:before="120" w:after="0" w:line="240" w:lineRule="auto"/>
        <w:ind w:left="358" w:hanging="284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Vypůjčitel se zavazuje užívat předmět výpůjčky </w:t>
      </w:r>
      <w:r w:rsidR="00736664">
        <w:rPr>
          <w:rFonts w:ascii="Times New Roman" w:hAnsi="Times New Roman" w:cs="Times New Roman"/>
        </w:rPr>
        <w:t>výhradně</w:t>
      </w:r>
      <w:r w:rsidRPr="002E580E">
        <w:rPr>
          <w:rFonts w:ascii="Times New Roman" w:hAnsi="Times New Roman" w:cs="Times New Roman"/>
        </w:rPr>
        <w:t xml:space="preserve"> k účelu </w:t>
      </w:r>
      <w:r w:rsidR="00736664">
        <w:rPr>
          <w:rFonts w:ascii="Times New Roman" w:hAnsi="Times New Roman" w:cs="Times New Roman"/>
        </w:rPr>
        <w:t xml:space="preserve">uvedenému v </w:t>
      </w:r>
      <w:r w:rsidRPr="002E580E">
        <w:rPr>
          <w:rFonts w:ascii="Times New Roman" w:hAnsi="Times New Roman" w:cs="Times New Roman"/>
        </w:rPr>
        <w:t>t</w:t>
      </w:r>
      <w:r w:rsidR="00736664">
        <w:rPr>
          <w:rFonts w:ascii="Times New Roman" w:hAnsi="Times New Roman" w:cs="Times New Roman"/>
        </w:rPr>
        <w:t>éto</w:t>
      </w:r>
      <w:r w:rsidRPr="002E580E">
        <w:rPr>
          <w:rFonts w:ascii="Times New Roman" w:hAnsi="Times New Roman" w:cs="Times New Roman"/>
        </w:rPr>
        <w:t xml:space="preserve"> smlou</w:t>
      </w:r>
      <w:r w:rsidR="00736664">
        <w:rPr>
          <w:rFonts w:ascii="Times New Roman" w:hAnsi="Times New Roman" w:cs="Times New Roman"/>
        </w:rPr>
        <w:t>vě.</w:t>
      </w:r>
    </w:p>
    <w:p w14:paraId="0885A96A" w14:textId="0C12E65D" w:rsidR="000D5C4D" w:rsidRDefault="000D5C4D" w:rsidP="00E9253E">
      <w:pPr>
        <w:numPr>
          <w:ilvl w:val="0"/>
          <w:numId w:val="21"/>
        </w:numPr>
        <w:suppressAutoHyphens/>
        <w:spacing w:before="120" w:after="0" w:line="240" w:lineRule="auto"/>
        <w:ind w:left="35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Vypůjčitel </w:t>
      </w:r>
      <w:r w:rsidR="00CC5EC1">
        <w:rPr>
          <w:rFonts w:ascii="Times New Roman" w:hAnsi="Times New Roman" w:cs="Times New Roman"/>
        </w:rPr>
        <w:t>je povinen zajistit</w:t>
      </w:r>
      <w:r>
        <w:rPr>
          <w:rFonts w:ascii="Times New Roman" w:hAnsi="Times New Roman" w:cs="Times New Roman"/>
        </w:rPr>
        <w:t xml:space="preserve"> otevření baru </w:t>
      </w:r>
      <w:r w:rsidR="0001409A">
        <w:rPr>
          <w:rFonts w:ascii="Times New Roman" w:hAnsi="Times New Roman" w:cs="Times New Roman"/>
        </w:rPr>
        <w:t xml:space="preserve">a </w:t>
      </w:r>
      <w:r w:rsidR="00736664">
        <w:rPr>
          <w:rFonts w:ascii="Times New Roman" w:hAnsi="Times New Roman" w:cs="Times New Roman"/>
        </w:rPr>
        <w:t>poskytování</w:t>
      </w:r>
      <w:r w:rsidR="0001409A">
        <w:rPr>
          <w:rFonts w:ascii="Times New Roman" w:hAnsi="Times New Roman" w:cs="Times New Roman"/>
        </w:rPr>
        <w:t xml:space="preserve"> občerstvení</w:t>
      </w:r>
      <w:r w:rsidR="00CC5EC1">
        <w:rPr>
          <w:rFonts w:ascii="Times New Roman" w:hAnsi="Times New Roman" w:cs="Times New Roman"/>
        </w:rPr>
        <w:t xml:space="preserve"> při všech akcích konaných</w:t>
      </w:r>
      <w:r>
        <w:rPr>
          <w:rFonts w:ascii="Times New Roman" w:hAnsi="Times New Roman" w:cs="Times New Roman"/>
        </w:rPr>
        <w:t xml:space="preserve"> v prostorách Tylova divadla</w:t>
      </w:r>
      <w:r w:rsidR="00CC5EC1">
        <w:rPr>
          <w:rFonts w:ascii="Times New Roman" w:hAnsi="Times New Roman" w:cs="Times New Roman"/>
        </w:rPr>
        <w:t>, u nichž je předpokládaná návštěvnost vyšší než jedna třetina kapacity divadla.</w:t>
      </w:r>
      <w:r>
        <w:rPr>
          <w:rFonts w:ascii="Times New Roman" w:hAnsi="Times New Roman" w:cs="Times New Roman"/>
        </w:rPr>
        <w:t xml:space="preserve"> </w:t>
      </w:r>
      <w:r w:rsidR="00CC5EC1">
        <w:rPr>
          <w:rFonts w:ascii="Times New Roman" w:hAnsi="Times New Roman" w:cs="Times New Roman"/>
        </w:rPr>
        <w:t>Správce předá vypůjčiteli seznam těchto akcí nejméně 14 dnů před jejich konáním.</w:t>
      </w:r>
    </w:p>
    <w:p w14:paraId="29E6CBBC" w14:textId="6A80FE9C" w:rsidR="00F23786" w:rsidRDefault="00736664" w:rsidP="0001409A">
      <w:pPr>
        <w:numPr>
          <w:ilvl w:val="0"/>
          <w:numId w:val="21"/>
        </w:numPr>
        <w:suppressAutoHyphens/>
        <w:spacing w:before="120" w:after="0" w:line="240" w:lineRule="auto"/>
        <w:ind w:left="35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Přístup do baru mimo provozní dobu budovy je možný pouze </w:t>
      </w:r>
      <w:r w:rsidR="00F23786">
        <w:rPr>
          <w:rFonts w:ascii="Times New Roman" w:hAnsi="Times New Roman" w:cs="Times New Roman"/>
        </w:rPr>
        <w:t xml:space="preserve">za přítomnosti </w:t>
      </w:r>
      <w:r w:rsidR="007005C1">
        <w:rPr>
          <w:rFonts w:ascii="Times New Roman" w:hAnsi="Times New Roman" w:cs="Times New Roman"/>
        </w:rPr>
        <w:t xml:space="preserve">pověřené osoby </w:t>
      </w:r>
      <w:r w:rsidR="00F23786">
        <w:rPr>
          <w:rFonts w:ascii="Times New Roman" w:hAnsi="Times New Roman" w:cs="Times New Roman"/>
        </w:rPr>
        <w:t>správce, kter</w:t>
      </w:r>
      <w:r w:rsidR="000D5C4D">
        <w:rPr>
          <w:rFonts w:ascii="Times New Roman" w:hAnsi="Times New Roman" w:cs="Times New Roman"/>
        </w:rPr>
        <w:t>á</w:t>
      </w:r>
      <w:r w:rsidR="00F23786">
        <w:rPr>
          <w:rFonts w:ascii="Times New Roman" w:hAnsi="Times New Roman" w:cs="Times New Roman"/>
        </w:rPr>
        <w:t xml:space="preserve"> odpovídá za otevření a uzamčení</w:t>
      </w:r>
      <w:r>
        <w:rPr>
          <w:rFonts w:ascii="Times New Roman" w:hAnsi="Times New Roman" w:cs="Times New Roman"/>
        </w:rPr>
        <w:t xml:space="preserve"> </w:t>
      </w:r>
      <w:r w:rsidR="00F23786">
        <w:rPr>
          <w:rFonts w:ascii="Times New Roman" w:hAnsi="Times New Roman" w:cs="Times New Roman"/>
        </w:rPr>
        <w:t xml:space="preserve">budovy. Vypůjčitel </w:t>
      </w:r>
      <w:r>
        <w:rPr>
          <w:rFonts w:ascii="Times New Roman" w:hAnsi="Times New Roman" w:cs="Times New Roman"/>
        </w:rPr>
        <w:t>si v takovém případně objedná dozor</w:t>
      </w:r>
      <w:r w:rsidR="000D5C4D">
        <w:rPr>
          <w:rFonts w:ascii="Times New Roman" w:hAnsi="Times New Roman" w:cs="Times New Roman"/>
        </w:rPr>
        <w:t xml:space="preserve"> pořadatele</w:t>
      </w:r>
      <w:r w:rsidR="001C7EC5">
        <w:rPr>
          <w:rFonts w:ascii="Times New Roman" w:hAnsi="Times New Roman" w:cs="Times New Roman"/>
        </w:rPr>
        <w:t xml:space="preserve"> u</w:t>
      </w:r>
      <w:r w:rsidR="002716E5">
        <w:rPr>
          <w:rFonts w:ascii="Times New Roman" w:hAnsi="Times New Roman" w:cs="Times New Roman"/>
        </w:rPr>
        <w:t> </w:t>
      </w:r>
      <w:r w:rsidR="001C7EC5">
        <w:rPr>
          <w:rFonts w:ascii="Times New Roman" w:hAnsi="Times New Roman" w:cs="Times New Roman"/>
        </w:rPr>
        <w:t>správce</w:t>
      </w:r>
      <w:r w:rsidR="000D5C4D">
        <w:rPr>
          <w:rFonts w:ascii="Times New Roman" w:hAnsi="Times New Roman" w:cs="Times New Roman"/>
        </w:rPr>
        <w:t xml:space="preserve"> </w:t>
      </w:r>
      <w:r w:rsidR="0001409A">
        <w:rPr>
          <w:rFonts w:ascii="Times New Roman" w:hAnsi="Times New Roman" w:cs="Times New Roman"/>
        </w:rPr>
        <w:t>v souladu s</w:t>
      </w:r>
      <w:r w:rsidR="000D5C4D">
        <w:rPr>
          <w:rFonts w:ascii="Times New Roman" w:hAnsi="Times New Roman" w:cs="Times New Roman"/>
        </w:rPr>
        <w:t xml:space="preserve"> aktuálně platn</w:t>
      </w:r>
      <w:r w:rsidR="0001409A">
        <w:rPr>
          <w:rFonts w:ascii="Times New Roman" w:hAnsi="Times New Roman" w:cs="Times New Roman"/>
        </w:rPr>
        <w:t>ým</w:t>
      </w:r>
      <w:r w:rsidR="000D5C4D">
        <w:rPr>
          <w:rFonts w:ascii="Times New Roman" w:hAnsi="Times New Roman" w:cs="Times New Roman"/>
        </w:rPr>
        <w:t xml:space="preserve"> ceník</w:t>
      </w:r>
      <w:r w:rsidR="0001409A">
        <w:rPr>
          <w:rFonts w:ascii="Times New Roman" w:hAnsi="Times New Roman" w:cs="Times New Roman"/>
        </w:rPr>
        <w:t>em</w:t>
      </w:r>
      <w:r w:rsidR="001C7EC5">
        <w:rPr>
          <w:rFonts w:ascii="Times New Roman" w:hAnsi="Times New Roman" w:cs="Times New Roman"/>
        </w:rPr>
        <w:t xml:space="preserve"> správce.</w:t>
      </w:r>
    </w:p>
    <w:p w14:paraId="26DAA6C6" w14:textId="1507ED51" w:rsidR="0001409A" w:rsidRDefault="0001409A" w:rsidP="0001409A">
      <w:pPr>
        <w:numPr>
          <w:ilvl w:val="0"/>
          <w:numId w:val="21"/>
        </w:numPr>
        <w:suppressAutoHyphens/>
        <w:spacing w:before="120" w:after="0" w:line="240" w:lineRule="auto"/>
        <w:ind w:left="35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Vypůjčitel a správce se dohodli </w:t>
      </w:r>
      <w:r w:rsidRPr="0001409A">
        <w:rPr>
          <w:rFonts w:ascii="Times New Roman" w:hAnsi="Times New Roman" w:cs="Times New Roman"/>
        </w:rPr>
        <w:t xml:space="preserve">na paušální částce </w:t>
      </w:r>
      <w:r w:rsidR="001C7EC5">
        <w:rPr>
          <w:rFonts w:ascii="Times New Roman" w:hAnsi="Times New Roman" w:cs="Times New Roman"/>
          <w:b/>
          <w:bCs/>
        </w:rPr>
        <w:t xml:space="preserve">15 000 Kč </w:t>
      </w:r>
      <w:r w:rsidRPr="0001409A">
        <w:rPr>
          <w:rFonts w:ascii="Times New Roman" w:hAnsi="Times New Roman" w:cs="Times New Roman"/>
        </w:rPr>
        <w:t>za</w:t>
      </w:r>
      <w:r w:rsidR="001C7EC5">
        <w:rPr>
          <w:rFonts w:ascii="Times New Roman" w:hAnsi="Times New Roman" w:cs="Times New Roman"/>
        </w:rPr>
        <w:t xml:space="preserve"> kalendářní rok jako</w:t>
      </w:r>
      <w:r w:rsidRPr="0001409A">
        <w:rPr>
          <w:rFonts w:ascii="Times New Roman" w:hAnsi="Times New Roman" w:cs="Times New Roman"/>
        </w:rPr>
        <w:t xml:space="preserve"> refundaci nákladů za</w:t>
      </w:r>
      <w:r w:rsidR="002716E5">
        <w:rPr>
          <w:rFonts w:ascii="Times New Roman" w:hAnsi="Times New Roman" w:cs="Times New Roman"/>
        </w:rPr>
        <w:t> </w:t>
      </w:r>
      <w:r w:rsidRPr="0001409A">
        <w:rPr>
          <w:rFonts w:ascii="Times New Roman" w:hAnsi="Times New Roman" w:cs="Times New Roman"/>
        </w:rPr>
        <w:t>služby spojené s užíváním prostor</w:t>
      </w:r>
      <w:r w:rsidR="00CC5EC1">
        <w:rPr>
          <w:rFonts w:ascii="Times New Roman" w:hAnsi="Times New Roman" w:cs="Times New Roman"/>
        </w:rPr>
        <w:t xml:space="preserve"> baru</w:t>
      </w:r>
      <w:r w:rsidRPr="0001409A">
        <w:rPr>
          <w:rFonts w:ascii="Times New Roman" w:hAnsi="Times New Roman" w:cs="Times New Roman"/>
        </w:rPr>
        <w:t xml:space="preserve"> (energie, úklid </w:t>
      </w:r>
      <w:r>
        <w:rPr>
          <w:rFonts w:ascii="Times New Roman" w:hAnsi="Times New Roman" w:cs="Times New Roman"/>
        </w:rPr>
        <w:t xml:space="preserve">společných </w:t>
      </w:r>
      <w:r w:rsidRPr="0001409A">
        <w:rPr>
          <w:rFonts w:ascii="Times New Roman" w:hAnsi="Times New Roman" w:cs="Times New Roman"/>
        </w:rPr>
        <w:t>prostor)</w:t>
      </w:r>
      <w:r w:rsidR="001C7EC5">
        <w:rPr>
          <w:rFonts w:ascii="Times New Roman" w:hAnsi="Times New Roman" w:cs="Times New Roman"/>
        </w:rPr>
        <w:t>.</w:t>
      </w:r>
    </w:p>
    <w:p w14:paraId="21215A87" w14:textId="0F8F92BC" w:rsidR="0001409A" w:rsidRDefault="0001409A" w:rsidP="0001409A">
      <w:pPr>
        <w:numPr>
          <w:ilvl w:val="0"/>
          <w:numId w:val="21"/>
        </w:numPr>
        <w:suppressAutoHyphens/>
        <w:spacing w:before="120" w:after="0" w:line="240" w:lineRule="auto"/>
        <w:ind w:left="358" w:hanging="284"/>
        <w:jc w:val="both"/>
        <w:rPr>
          <w:rFonts w:ascii="Times New Roman" w:hAnsi="Times New Roman" w:cs="Times New Roman"/>
        </w:rPr>
      </w:pPr>
      <w:r w:rsidRPr="0001409A">
        <w:rPr>
          <w:rFonts w:ascii="Times New Roman" w:hAnsi="Times New Roman" w:cs="Times New Roman"/>
        </w:rPr>
        <w:t xml:space="preserve">Vypůjčitel se zavazuje </w:t>
      </w:r>
      <w:r w:rsidR="001C7EC5">
        <w:rPr>
          <w:rFonts w:ascii="Times New Roman" w:hAnsi="Times New Roman" w:cs="Times New Roman"/>
        </w:rPr>
        <w:t xml:space="preserve">hradit tuto částku na </w:t>
      </w:r>
      <w:r w:rsidRPr="0001409A">
        <w:rPr>
          <w:rFonts w:ascii="Times New Roman" w:hAnsi="Times New Roman" w:cs="Times New Roman"/>
        </w:rPr>
        <w:t xml:space="preserve">základě faktury </w:t>
      </w:r>
      <w:r>
        <w:rPr>
          <w:rFonts w:ascii="Times New Roman" w:hAnsi="Times New Roman" w:cs="Times New Roman"/>
        </w:rPr>
        <w:t xml:space="preserve">– daňového dokladu </w:t>
      </w:r>
      <w:r w:rsidRPr="0001409A">
        <w:rPr>
          <w:rFonts w:ascii="Times New Roman" w:hAnsi="Times New Roman" w:cs="Times New Roman"/>
        </w:rPr>
        <w:t>vystavené</w:t>
      </w:r>
      <w:r w:rsidR="001C7EC5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správcem</w:t>
      </w:r>
      <w:r w:rsidR="001C7EC5">
        <w:rPr>
          <w:rFonts w:ascii="Times New Roman" w:hAnsi="Times New Roman" w:cs="Times New Roman"/>
        </w:rPr>
        <w:t xml:space="preserve"> vždy s termínem</w:t>
      </w:r>
      <w:r>
        <w:rPr>
          <w:rFonts w:ascii="Times New Roman" w:hAnsi="Times New Roman" w:cs="Times New Roman"/>
        </w:rPr>
        <w:t xml:space="preserve"> splatnost</w:t>
      </w:r>
      <w:r w:rsidR="001C7EC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do 15. prosince příslušného kalendářního roku.</w:t>
      </w:r>
    </w:p>
    <w:p w14:paraId="05DAA464" w14:textId="124AE32E" w:rsidR="002E580E" w:rsidRPr="002E580E" w:rsidRDefault="002E580E" w:rsidP="00E9253E">
      <w:pPr>
        <w:numPr>
          <w:ilvl w:val="0"/>
          <w:numId w:val="21"/>
        </w:numPr>
        <w:suppressAutoHyphens/>
        <w:spacing w:before="120" w:after="0" w:line="240" w:lineRule="auto"/>
        <w:ind w:left="358" w:hanging="284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Vypůjčitel není oprávněn dát předmět výpůjčky do pronájmu či výpůjčky </w:t>
      </w:r>
      <w:r w:rsidR="001C7EC5">
        <w:rPr>
          <w:rFonts w:ascii="Times New Roman" w:hAnsi="Times New Roman" w:cs="Times New Roman"/>
        </w:rPr>
        <w:t>třetí</w:t>
      </w:r>
      <w:r w:rsidRPr="002E580E">
        <w:rPr>
          <w:rFonts w:ascii="Times New Roman" w:hAnsi="Times New Roman" w:cs="Times New Roman"/>
        </w:rPr>
        <w:t xml:space="preserve"> osobě.</w:t>
      </w:r>
    </w:p>
    <w:p w14:paraId="70A53F7D" w14:textId="2559F3EC" w:rsidR="002E580E" w:rsidRPr="002E580E" w:rsidRDefault="002E580E" w:rsidP="00E9253E">
      <w:pPr>
        <w:numPr>
          <w:ilvl w:val="0"/>
          <w:numId w:val="21"/>
        </w:numPr>
        <w:suppressAutoHyphens/>
        <w:spacing w:before="120" w:after="0" w:line="240" w:lineRule="auto"/>
        <w:ind w:left="357" w:hanging="284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Vypůjčitel nesmí </w:t>
      </w:r>
      <w:r w:rsidR="001C7EC5" w:rsidRPr="002E580E">
        <w:rPr>
          <w:rFonts w:ascii="Times New Roman" w:hAnsi="Times New Roman" w:cs="Times New Roman"/>
        </w:rPr>
        <w:t xml:space="preserve">ručit </w:t>
      </w:r>
      <w:r w:rsidRPr="002E580E">
        <w:rPr>
          <w:rFonts w:ascii="Times New Roman" w:hAnsi="Times New Roman" w:cs="Times New Roman"/>
        </w:rPr>
        <w:t>předmětem výpůjčky.</w:t>
      </w:r>
    </w:p>
    <w:p w14:paraId="19D1EB46" w14:textId="708014DF" w:rsidR="002E580E" w:rsidRPr="002E580E" w:rsidRDefault="002E580E" w:rsidP="00E9253E">
      <w:pPr>
        <w:numPr>
          <w:ilvl w:val="0"/>
          <w:numId w:val="21"/>
        </w:numPr>
        <w:suppressAutoHyphens/>
        <w:spacing w:before="120" w:after="0" w:line="240" w:lineRule="auto"/>
        <w:ind w:left="357" w:hanging="284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Vypůjčitel </w:t>
      </w:r>
      <w:r w:rsidR="001C7EC5">
        <w:rPr>
          <w:rFonts w:ascii="Times New Roman" w:hAnsi="Times New Roman" w:cs="Times New Roman"/>
        </w:rPr>
        <w:t>se zavazuje</w:t>
      </w:r>
      <w:r w:rsidRPr="002E580E">
        <w:rPr>
          <w:rFonts w:ascii="Times New Roman" w:hAnsi="Times New Roman" w:cs="Times New Roman"/>
        </w:rPr>
        <w:t xml:space="preserve"> řádně</w:t>
      </w:r>
      <w:r w:rsidR="001C7EC5">
        <w:rPr>
          <w:rFonts w:ascii="Times New Roman" w:hAnsi="Times New Roman" w:cs="Times New Roman"/>
        </w:rPr>
        <w:t xml:space="preserve"> pečovat o majetek,</w:t>
      </w:r>
      <w:r w:rsidRPr="002E580E">
        <w:rPr>
          <w:rFonts w:ascii="Times New Roman" w:hAnsi="Times New Roman" w:cs="Times New Roman"/>
        </w:rPr>
        <w:t xml:space="preserve"> udržovat jej v dobrém a provozuschopném stavu</w:t>
      </w:r>
      <w:r w:rsidR="001C7EC5">
        <w:rPr>
          <w:rFonts w:ascii="Times New Roman" w:hAnsi="Times New Roman" w:cs="Times New Roman"/>
        </w:rPr>
        <w:t>;</w:t>
      </w:r>
      <w:r w:rsidRPr="002E580E">
        <w:rPr>
          <w:rFonts w:ascii="Times New Roman" w:hAnsi="Times New Roman" w:cs="Times New Roman"/>
        </w:rPr>
        <w:t xml:space="preserve"> </w:t>
      </w:r>
      <w:r w:rsidR="001C7EC5">
        <w:rPr>
          <w:rFonts w:ascii="Times New Roman" w:hAnsi="Times New Roman" w:cs="Times New Roman"/>
        </w:rPr>
        <w:t>b</w:t>
      </w:r>
      <w:r w:rsidRPr="002E580E">
        <w:rPr>
          <w:rFonts w:ascii="Times New Roman" w:hAnsi="Times New Roman" w:cs="Times New Roman"/>
        </w:rPr>
        <w:t>ěžné opravy a údržbu hrad</w:t>
      </w:r>
      <w:r w:rsidR="001C7EC5">
        <w:rPr>
          <w:rFonts w:ascii="Times New Roman" w:hAnsi="Times New Roman" w:cs="Times New Roman"/>
        </w:rPr>
        <w:t>í</w:t>
      </w:r>
      <w:r w:rsidRPr="002E580E">
        <w:rPr>
          <w:rFonts w:ascii="Times New Roman" w:hAnsi="Times New Roman" w:cs="Times New Roman"/>
        </w:rPr>
        <w:t xml:space="preserve"> vlastním</w:t>
      </w:r>
      <w:r w:rsidR="001C7EC5">
        <w:rPr>
          <w:rFonts w:ascii="Times New Roman" w:hAnsi="Times New Roman" w:cs="Times New Roman"/>
        </w:rPr>
        <w:t>i</w:t>
      </w:r>
      <w:r w:rsidRPr="002E580E">
        <w:rPr>
          <w:rFonts w:ascii="Times New Roman" w:hAnsi="Times New Roman" w:cs="Times New Roman"/>
        </w:rPr>
        <w:t xml:space="preserve"> náklad</w:t>
      </w:r>
      <w:r w:rsidR="001C7EC5">
        <w:rPr>
          <w:rFonts w:ascii="Times New Roman" w:hAnsi="Times New Roman" w:cs="Times New Roman"/>
        </w:rPr>
        <w:t>y.</w:t>
      </w:r>
    </w:p>
    <w:p w14:paraId="79C1A0CD" w14:textId="4E5C45ED" w:rsidR="002E580E" w:rsidRPr="002E580E" w:rsidRDefault="002E580E" w:rsidP="00E9253E">
      <w:pPr>
        <w:numPr>
          <w:ilvl w:val="0"/>
          <w:numId w:val="21"/>
        </w:numPr>
        <w:suppressAutoHyphens/>
        <w:spacing w:before="120" w:after="0" w:line="240" w:lineRule="auto"/>
        <w:ind w:left="357" w:hanging="284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Vypůjčitel prohlašuje, že je mu znám stav </w:t>
      </w:r>
      <w:r w:rsidR="001C7EC5">
        <w:rPr>
          <w:rFonts w:ascii="Times New Roman" w:hAnsi="Times New Roman" w:cs="Times New Roman"/>
        </w:rPr>
        <w:t>výpůjčky</w:t>
      </w:r>
      <w:r w:rsidRPr="002E580E">
        <w:rPr>
          <w:rFonts w:ascii="Times New Roman" w:hAnsi="Times New Roman" w:cs="Times New Roman"/>
        </w:rPr>
        <w:t xml:space="preserve"> a </w:t>
      </w:r>
      <w:r w:rsidR="001C7EC5">
        <w:rPr>
          <w:rFonts w:ascii="Times New Roman" w:hAnsi="Times New Roman" w:cs="Times New Roman"/>
        </w:rPr>
        <w:t>přijímá ji v tomto stavu.</w:t>
      </w:r>
    </w:p>
    <w:p w14:paraId="64C407E7" w14:textId="146084DA" w:rsidR="002E580E" w:rsidRPr="002E580E" w:rsidRDefault="002E580E" w:rsidP="00E9253E">
      <w:pPr>
        <w:numPr>
          <w:ilvl w:val="0"/>
          <w:numId w:val="21"/>
        </w:numPr>
        <w:suppressAutoHyphens/>
        <w:spacing w:before="120" w:after="0" w:line="240" w:lineRule="auto"/>
        <w:ind w:left="357" w:hanging="284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Půjčitel </w:t>
      </w:r>
      <w:r w:rsidR="001C7EC5">
        <w:rPr>
          <w:rFonts w:ascii="Times New Roman" w:hAnsi="Times New Roman" w:cs="Times New Roman"/>
        </w:rPr>
        <w:t xml:space="preserve">zajistí </w:t>
      </w:r>
      <w:r w:rsidRPr="002E580E">
        <w:rPr>
          <w:rFonts w:ascii="Times New Roman" w:hAnsi="Times New Roman" w:cs="Times New Roman"/>
        </w:rPr>
        <w:t>provádě</w:t>
      </w:r>
      <w:r w:rsidR="001C7EC5">
        <w:rPr>
          <w:rFonts w:ascii="Times New Roman" w:hAnsi="Times New Roman" w:cs="Times New Roman"/>
        </w:rPr>
        <w:t xml:space="preserve">ní </w:t>
      </w:r>
      <w:r w:rsidRPr="002E580E">
        <w:rPr>
          <w:rFonts w:ascii="Times New Roman" w:hAnsi="Times New Roman" w:cs="Times New Roman"/>
        </w:rPr>
        <w:t>povinn</w:t>
      </w:r>
      <w:r w:rsidR="001C7EC5">
        <w:rPr>
          <w:rFonts w:ascii="Times New Roman" w:hAnsi="Times New Roman" w:cs="Times New Roman"/>
        </w:rPr>
        <w:t>ých</w:t>
      </w:r>
      <w:r w:rsidRPr="002E580E">
        <w:rPr>
          <w:rFonts w:ascii="Times New Roman" w:hAnsi="Times New Roman" w:cs="Times New Roman"/>
        </w:rPr>
        <w:t xml:space="preserve"> reviz</w:t>
      </w:r>
      <w:r w:rsidR="001C7EC5">
        <w:rPr>
          <w:rFonts w:ascii="Times New Roman" w:hAnsi="Times New Roman" w:cs="Times New Roman"/>
        </w:rPr>
        <w:t>í</w:t>
      </w:r>
      <w:r w:rsidRPr="002E580E">
        <w:rPr>
          <w:rFonts w:ascii="Times New Roman" w:hAnsi="Times New Roman" w:cs="Times New Roman"/>
        </w:rPr>
        <w:t xml:space="preserve"> a odborn</w:t>
      </w:r>
      <w:r w:rsidR="001C7EC5">
        <w:rPr>
          <w:rFonts w:ascii="Times New Roman" w:hAnsi="Times New Roman" w:cs="Times New Roman"/>
        </w:rPr>
        <w:t>ých</w:t>
      </w:r>
      <w:r w:rsidRPr="002E580E">
        <w:rPr>
          <w:rFonts w:ascii="Times New Roman" w:hAnsi="Times New Roman" w:cs="Times New Roman"/>
        </w:rPr>
        <w:t xml:space="preserve"> prohlí</w:t>
      </w:r>
      <w:r w:rsidR="001C7EC5">
        <w:rPr>
          <w:rFonts w:ascii="Times New Roman" w:hAnsi="Times New Roman" w:cs="Times New Roman"/>
        </w:rPr>
        <w:t>dek.</w:t>
      </w:r>
    </w:p>
    <w:p w14:paraId="1C0905E5" w14:textId="72554A96" w:rsidR="002E580E" w:rsidRPr="002E580E" w:rsidRDefault="002E580E" w:rsidP="00E9253E">
      <w:pPr>
        <w:numPr>
          <w:ilvl w:val="0"/>
          <w:numId w:val="21"/>
        </w:numPr>
        <w:suppressAutoHyphens/>
        <w:spacing w:before="120" w:after="0" w:line="240" w:lineRule="auto"/>
        <w:ind w:left="357" w:hanging="284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Za </w:t>
      </w:r>
      <w:r w:rsidR="001C7EC5">
        <w:rPr>
          <w:rFonts w:ascii="Times New Roman" w:hAnsi="Times New Roman" w:cs="Times New Roman"/>
        </w:rPr>
        <w:t xml:space="preserve">bezpečnost, </w:t>
      </w:r>
      <w:r w:rsidRPr="002E580E">
        <w:rPr>
          <w:rFonts w:ascii="Times New Roman" w:hAnsi="Times New Roman" w:cs="Times New Roman"/>
        </w:rPr>
        <w:t>požární ochran</w:t>
      </w:r>
      <w:r w:rsidR="001C7EC5">
        <w:rPr>
          <w:rFonts w:ascii="Times New Roman" w:hAnsi="Times New Roman" w:cs="Times New Roman"/>
        </w:rPr>
        <w:t>u</w:t>
      </w:r>
      <w:r w:rsidRPr="002E580E">
        <w:rPr>
          <w:rFonts w:ascii="Times New Roman" w:hAnsi="Times New Roman" w:cs="Times New Roman"/>
        </w:rPr>
        <w:t>,</w:t>
      </w:r>
      <w:r w:rsidR="001C7EC5">
        <w:rPr>
          <w:rFonts w:ascii="Times New Roman" w:hAnsi="Times New Roman" w:cs="Times New Roman"/>
        </w:rPr>
        <w:t xml:space="preserve"> BOZP,</w:t>
      </w:r>
      <w:r w:rsidRPr="002E580E">
        <w:rPr>
          <w:rFonts w:ascii="Times New Roman" w:hAnsi="Times New Roman" w:cs="Times New Roman"/>
        </w:rPr>
        <w:t xml:space="preserve"> ochran</w:t>
      </w:r>
      <w:r w:rsidR="001C7EC5">
        <w:rPr>
          <w:rFonts w:ascii="Times New Roman" w:hAnsi="Times New Roman" w:cs="Times New Roman"/>
        </w:rPr>
        <w:t>u</w:t>
      </w:r>
      <w:r w:rsidRPr="002E580E">
        <w:rPr>
          <w:rFonts w:ascii="Times New Roman" w:hAnsi="Times New Roman" w:cs="Times New Roman"/>
        </w:rPr>
        <w:t xml:space="preserve"> životního prostředí a hygien</w:t>
      </w:r>
      <w:r w:rsidR="001C7EC5">
        <w:rPr>
          <w:rFonts w:ascii="Times New Roman" w:hAnsi="Times New Roman" w:cs="Times New Roman"/>
        </w:rPr>
        <w:t>u v prostorách odpovídá vypůjčitel v s</w:t>
      </w:r>
      <w:r w:rsidRPr="002E580E">
        <w:rPr>
          <w:rFonts w:ascii="Times New Roman" w:hAnsi="Times New Roman" w:cs="Times New Roman"/>
        </w:rPr>
        <w:t>ouladu s platnými předpisy</w:t>
      </w:r>
      <w:r w:rsidR="001C7EC5">
        <w:rPr>
          <w:rFonts w:ascii="Times New Roman" w:hAnsi="Times New Roman" w:cs="Times New Roman"/>
        </w:rPr>
        <w:t>.</w:t>
      </w:r>
    </w:p>
    <w:p w14:paraId="38709298" w14:textId="77777777" w:rsidR="002E580E" w:rsidRPr="002E580E" w:rsidRDefault="002E580E" w:rsidP="00E9253E">
      <w:pPr>
        <w:spacing w:before="120"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51B4AAE8" w14:textId="77777777" w:rsidR="002E580E" w:rsidRPr="002E580E" w:rsidRDefault="002E580E" w:rsidP="006422AF">
      <w:pPr>
        <w:pStyle w:val="Nadpis4"/>
        <w:spacing w:before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2E580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III.</w:t>
      </w:r>
    </w:p>
    <w:p w14:paraId="1B0D7062" w14:textId="77777777" w:rsidR="002E580E" w:rsidRPr="002E580E" w:rsidRDefault="002E580E" w:rsidP="006422AF">
      <w:pPr>
        <w:pStyle w:val="Nadpis4"/>
        <w:spacing w:before="0"/>
        <w:contextualSpacing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2E580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Drobné opravy a běžná údržba prostor</w:t>
      </w:r>
    </w:p>
    <w:p w14:paraId="6D9D1ADE" w14:textId="2160CD0C" w:rsidR="002E580E" w:rsidRPr="002E580E" w:rsidRDefault="001C7EC5" w:rsidP="001C7EC5">
      <w:pPr>
        <w:numPr>
          <w:ilvl w:val="0"/>
          <w:numId w:val="23"/>
        </w:numPr>
        <w:suppressAutoHyphens/>
        <w:spacing w:before="120" w:after="0" w:line="240" w:lineRule="auto"/>
        <w:ind w:left="363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Drobné opravy představují opravy a výměny v </w:t>
      </w:r>
      <w:r w:rsidR="002E580E" w:rsidRPr="002E580E">
        <w:rPr>
          <w:rFonts w:ascii="Times New Roman" w:hAnsi="Times New Roman" w:cs="Times New Roman"/>
        </w:rPr>
        <w:t xml:space="preserve">prostoru a jeho vnitřního vybavení, </w:t>
      </w:r>
      <w:r>
        <w:rPr>
          <w:rFonts w:ascii="Times New Roman" w:hAnsi="Times New Roman" w:cs="Times New Roman"/>
        </w:rPr>
        <w:t xml:space="preserve">vlastněné půjčitelem dle vymezení níže. </w:t>
      </w:r>
    </w:p>
    <w:p w14:paraId="3AA8AF3F" w14:textId="06704C6D" w:rsidR="001C7EC5" w:rsidRPr="001C7EC5" w:rsidRDefault="002E580E" w:rsidP="001C7EC5">
      <w:pPr>
        <w:numPr>
          <w:ilvl w:val="0"/>
          <w:numId w:val="23"/>
        </w:numPr>
        <w:suppressAutoHyphens/>
        <w:spacing w:before="120" w:after="0" w:line="240" w:lineRule="auto"/>
        <w:ind w:left="363" w:hanging="357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Za drobné opravy se považují </w:t>
      </w:r>
      <w:r w:rsidR="001C7EC5">
        <w:rPr>
          <w:rFonts w:ascii="Times New Roman" w:hAnsi="Times New Roman" w:cs="Times New Roman"/>
        </w:rPr>
        <w:t xml:space="preserve">zejména </w:t>
      </w:r>
      <w:r w:rsidRPr="002E580E">
        <w:rPr>
          <w:rFonts w:ascii="Times New Roman" w:hAnsi="Times New Roman" w:cs="Times New Roman"/>
        </w:rPr>
        <w:t xml:space="preserve">opravy </w:t>
      </w:r>
      <w:r w:rsidR="001C7EC5">
        <w:rPr>
          <w:rFonts w:ascii="Times New Roman" w:hAnsi="Times New Roman" w:cs="Times New Roman"/>
        </w:rPr>
        <w:t>a výměny částí podlah, oken, dveří, elektrických zařízení, uzavíracích armatur, vodovodních a topných zařízení.</w:t>
      </w:r>
    </w:p>
    <w:p w14:paraId="28A20E47" w14:textId="514216ED" w:rsidR="002E580E" w:rsidRPr="002E580E" w:rsidRDefault="001C7EC5" w:rsidP="001C7EC5">
      <w:pPr>
        <w:numPr>
          <w:ilvl w:val="0"/>
          <w:numId w:val="23"/>
        </w:numPr>
        <w:suppressAutoHyphens/>
        <w:spacing w:before="120" w:after="0" w:line="240" w:lineRule="auto"/>
        <w:ind w:left="363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 na jednotlivou drobnou opravu nesmí přesáhnout </w:t>
      </w:r>
      <w:r w:rsidR="002716E5">
        <w:rPr>
          <w:rFonts w:ascii="Times New Roman" w:hAnsi="Times New Roman" w:cs="Times New Roman"/>
        </w:rPr>
        <w:t>10 000</w:t>
      </w:r>
      <w:r>
        <w:rPr>
          <w:rFonts w:ascii="Times New Roman" w:hAnsi="Times New Roman" w:cs="Times New Roman"/>
        </w:rPr>
        <w:t xml:space="preserve"> Kč včetně souvisejících oprav na téže věci během časového období.</w:t>
      </w:r>
    </w:p>
    <w:p w14:paraId="6C0A7330" w14:textId="1EE5C4AD" w:rsidR="002E580E" w:rsidRPr="002E580E" w:rsidRDefault="001C7EC5" w:rsidP="001C7EC5">
      <w:pPr>
        <w:numPr>
          <w:ilvl w:val="0"/>
          <w:numId w:val="23"/>
        </w:numPr>
        <w:suppressAutoHyphens/>
        <w:spacing w:before="120" w:after="0" w:line="240" w:lineRule="auto"/>
        <w:ind w:left="363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 na běžnou </w:t>
      </w:r>
      <w:r w:rsidR="00084CE5">
        <w:rPr>
          <w:rFonts w:ascii="Times New Roman" w:hAnsi="Times New Roman" w:cs="Times New Roman"/>
        </w:rPr>
        <w:t>údržbu zahrnují pravidelné čištění, malování, opravy omítek a další údržbářské práce nezahrnuté do drobných oprav.</w:t>
      </w:r>
    </w:p>
    <w:p w14:paraId="67F1D785" w14:textId="77777777" w:rsidR="002E580E" w:rsidRPr="002E580E" w:rsidRDefault="002E580E" w:rsidP="00E9253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3E5F67D" w14:textId="77777777" w:rsidR="002E580E" w:rsidRPr="002E580E" w:rsidRDefault="002E580E" w:rsidP="006422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580E">
        <w:rPr>
          <w:rFonts w:ascii="Times New Roman" w:hAnsi="Times New Roman" w:cs="Times New Roman"/>
          <w:b/>
        </w:rPr>
        <w:t>IV.</w:t>
      </w:r>
    </w:p>
    <w:p w14:paraId="682DE5D6" w14:textId="77777777" w:rsidR="002E580E" w:rsidRPr="002E580E" w:rsidRDefault="002E580E" w:rsidP="006422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580E">
        <w:rPr>
          <w:rFonts w:ascii="Times New Roman" w:hAnsi="Times New Roman" w:cs="Times New Roman"/>
          <w:b/>
        </w:rPr>
        <w:t>Stavební úpravy</w:t>
      </w:r>
    </w:p>
    <w:p w14:paraId="43D72712" w14:textId="729EF61D" w:rsidR="002E580E" w:rsidRPr="002E580E" w:rsidRDefault="002E580E" w:rsidP="00E925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>Veškeré stavební úpravy, rekonstrukce</w:t>
      </w:r>
      <w:r w:rsidR="00084CE5">
        <w:rPr>
          <w:rFonts w:ascii="Times New Roman" w:hAnsi="Times New Roman" w:cs="Times New Roman"/>
        </w:rPr>
        <w:t xml:space="preserve"> </w:t>
      </w:r>
      <w:r w:rsidRPr="002E580E">
        <w:rPr>
          <w:rFonts w:ascii="Times New Roman" w:hAnsi="Times New Roman" w:cs="Times New Roman"/>
        </w:rPr>
        <w:t xml:space="preserve">a adaptace </w:t>
      </w:r>
      <w:r w:rsidR="00084CE5">
        <w:rPr>
          <w:rFonts w:ascii="Times New Roman" w:hAnsi="Times New Roman" w:cs="Times New Roman"/>
        </w:rPr>
        <w:t>lze</w:t>
      </w:r>
      <w:r w:rsidRPr="002E580E">
        <w:rPr>
          <w:rFonts w:ascii="Times New Roman" w:hAnsi="Times New Roman" w:cs="Times New Roman"/>
        </w:rPr>
        <w:t xml:space="preserve"> provádět jen </w:t>
      </w:r>
      <w:r w:rsidR="00084CE5">
        <w:rPr>
          <w:rFonts w:ascii="Times New Roman" w:hAnsi="Times New Roman" w:cs="Times New Roman"/>
        </w:rPr>
        <w:t>s</w:t>
      </w:r>
      <w:r w:rsidRPr="002E580E">
        <w:rPr>
          <w:rFonts w:ascii="Times New Roman" w:hAnsi="Times New Roman" w:cs="Times New Roman"/>
        </w:rPr>
        <w:t xml:space="preserve"> předchozí</w:t>
      </w:r>
      <w:r w:rsidR="00084CE5">
        <w:rPr>
          <w:rFonts w:ascii="Times New Roman" w:hAnsi="Times New Roman" w:cs="Times New Roman"/>
        </w:rPr>
        <w:t>m</w:t>
      </w:r>
      <w:r w:rsidRPr="002E580E">
        <w:rPr>
          <w:rFonts w:ascii="Times New Roman" w:hAnsi="Times New Roman" w:cs="Times New Roman"/>
        </w:rPr>
        <w:t xml:space="preserve"> písemn</w:t>
      </w:r>
      <w:r w:rsidR="00084CE5">
        <w:rPr>
          <w:rFonts w:ascii="Times New Roman" w:hAnsi="Times New Roman" w:cs="Times New Roman"/>
        </w:rPr>
        <w:t>ým souhlasem</w:t>
      </w:r>
      <w:r w:rsidRPr="002E580E">
        <w:rPr>
          <w:rFonts w:ascii="Times New Roman" w:hAnsi="Times New Roman" w:cs="Times New Roman"/>
        </w:rPr>
        <w:t xml:space="preserve"> půjčitele, </w:t>
      </w:r>
      <w:r w:rsidR="00084CE5">
        <w:rPr>
          <w:rFonts w:ascii="Times New Roman" w:hAnsi="Times New Roman" w:cs="Times New Roman"/>
        </w:rPr>
        <w:t xml:space="preserve">který musí obsahovat </w:t>
      </w:r>
      <w:r w:rsidRPr="002E580E">
        <w:rPr>
          <w:rFonts w:ascii="Times New Roman" w:hAnsi="Times New Roman" w:cs="Times New Roman"/>
        </w:rPr>
        <w:t xml:space="preserve">ujednání o vypořádání vynaložených nákladů. Bez </w:t>
      </w:r>
      <w:r w:rsidR="00084CE5">
        <w:rPr>
          <w:rFonts w:ascii="Times New Roman" w:hAnsi="Times New Roman" w:cs="Times New Roman"/>
        </w:rPr>
        <w:t>tohoto souhlasu nejsou stavební úpravy platné.</w:t>
      </w:r>
      <w:r w:rsidRPr="002E580E">
        <w:rPr>
          <w:rFonts w:ascii="Times New Roman" w:hAnsi="Times New Roman" w:cs="Times New Roman"/>
        </w:rPr>
        <w:t xml:space="preserve"> </w:t>
      </w:r>
    </w:p>
    <w:p w14:paraId="3002BFB2" w14:textId="77777777" w:rsidR="002E580E" w:rsidRPr="002E580E" w:rsidRDefault="002E580E" w:rsidP="00E9253E">
      <w:pPr>
        <w:spacing w:after="0" w:line="240" w:lineRule="auto"/>
        <w:ind w:hanging="357"/>
        <w:jc w:val="both"/>
        <w:rPr>
          <w:rFonts w:ascii="Times New Roman" w:hAnsi="Times New Roman" w:cs="Times New Roman"/>
          <w:b/>
          <w:bCs/>
        </w:rPr>
      </w:pPr>
    </w:p>
    <w:p w14:paraId="7480E78D" w14:textId="77777777" w:rsidR="002E580E" w:rsidRPr="002E580E" w:rsidRDefault="002E580E" w:rsidP="006422AF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2E580E">
        <w:rPr>
          <w:rFonts w:ascii="Times New Roman" w:hAnsi="Times New Roman" w:cs="Times New Roman"/>
          <w:b/>
        </w:rPr>
        <w:t>V.</w:t>
      </w:r>
    </w:p>
    <w:p w14:paraId="10400EE7" w14:textId="77777777" w:rsidR="002E580E" w:rsidRPr="002E580E" w:rsidRDefault="002E580E" w:rsidP="006422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580E">
        <w:rPr>
          <w:rFonts w:ascii="Times New Roman" w:hAnsi="Times New Roman" w:cs="Times New Roman"/>
          <w:b/>
        </w:rPr>
        <w:t>Doba trvání výpůjčky</w:t>
      </w:r>
    </w:p>
    <w:p w14:paraId="5491BCA4" w14:textId="55A5FB55" w:rsidR="006422AF" w:rsidRDefault="006422AF" w:rsidP="006422AF">
      <w:pPr>
        <w:pStyle w:val="Odstavecseseznamem"/>
        <w:widowControl w:val="0"/>
        <w:numPr>
          <w:ilvl w:val="0"/>
          <w:numId w:val="32"/>
        </w:numPr>
        <w:spacing w:before="120" w:after="120" w:line="240" w:lineRule="auto"/>
        <w:jc w:val="both"/>
        <w:rPr>
          <w:rFonts w:ascii="Times New Roman" w:hAnsi="Times New Roman"/>
          <w:snapToGrid w:val="0"/>
        </w:rPr>
      </w:pPr>
      <w:r w:rsidRPr="00F93C68">
        <w:rPr>
          <w:rFonts w:ascii="Times New Roman" w:hAnsi="Times New Roman"/>
          <w:snapToGrid w:val="0"/>
        </w:rPr>
        <w:t xml:space="preserve">Tato smlouva se </w:t>
      </w:r>
      <w:r w:rsidR="00084CE5">
        <w:rPr>
          <w:rFonts w:ascii="Times New Roman" w:hAnsi="Times New Roman"/>
          <w:snapToGrid w:val="0"/>
        </w:rPr>
        <w:t>uzavírá</w:t>
      </w:r>
      <w:r w:rsidRPr="00F93C68">
        <w:rPr>
          <w:rFonts w:ascii="Times New Roman" w:hAnsi="Times New Roman"/>
          <w:snapToGrid w:val="0"/>
        </w:rPr>
        <w:t xml:space="preserve"> na dobu </w:t>
      </w:r>
      <w:r w:rsidR="006901B3">
        <w:rPr>
          <w:rFonts w:ascii="Times New Roman" w:hAnsi="Times New Roman"/>
          <w:snapToGrid w:val="0"/>
        </w:rPr>
        <w:t>neurčitou.</w:t>
      </w:r>
    </w:p>
    <w:p w14:paraId="75FEB0F3" w14:textId="77777777" w:rsidR="006422AF" w:rsidRDefault="006422AF" w:rsidP="006422AF">
      <w:pPr>
        <w:pStyle w:val="Odstavecseseznamem"/>
        <w:widowControl w:val="0"/>
        <w:spacing w:before="120" w:after="120" w:line="240" w:lineRule="auto"/>
        <w:ind w:left="360"/>
        <w:jc w:val="both"/>
        <w:rPr>
          <w:rFonts w:ascii="Times New Roman" w:hAnsi="Times New Roman"/>
          <w:snapToGrid w:val="0"/>
        </w:rPr>
      </w:pPr>
    </w:p>
    <w:p w14:paraId="0786EBA7" w14:textId="1B533756" w:rsidR="006422AF" w:rsidRPr="003215F9" w:rsidRDefault="006422AF" w:rsidP="006422AF">
      <w:pPr>
        <w:pStyle w:val="Odstavecseseznamem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</w:t>
      </w:r>
      <w:r w:rsidRPr="003215F9">
        <w:rPr>
          <w:rFonts w:ascii="Times New Roman" w:hAnsi="Times New Roman"/>
          <w:b/>
        </w:rPr>
        <w:t>.</w:t>
      </w:r>
    </w:p>
    <w:p w14:paraId="5E0B153F" w14:textId="77777777" w:rsidR="006422AF" w:rsidRPr="00AF1A36" w:rsidRDefault="006422AF" w:rsidP="006422AF">
      <w:pPr>
        <w:spacing w:after="0" w:line="240" w:lineRule="auto"/>
        <w:jc w:val="center"/>
        <w:rPr>
          <w:rFonts w:ascii="Times New Roman" w:hAnsi="Times New Roman"/>
          <w:b/>
          <w:snapToGrid w:val="0"/>
        </w:rPr>
      </w:pPr>
      <w:r w:rsidRPr="00AF1A36">
        <w:rPr>
          <w:rFonts w:ascii="Times New Roman" w:hAnsi="Times New Roman"/>
          <w:b/>
          <w:snapToGrid w:val="0"/>
        </w:rPr>
        <w:t>Skončení výpůjčky</w:t>
      </w:r>
    </w:p>
    <w:p w14:paraId="6A3AF8D6" w14:textId="00FE64BF" w:rsidR="006422AF" w:rsidRPr="00AF1A36" w:rsidRDefault="006422AF" w:rsidP="006422AF">
      <w:pPr>
        <w:numPr>
          <w:ilvl w:val="0"/>
          <w:numId w:val="29"/>
        </w:numPr>
        <w:spacing w:before="120" w:after="0" w:line="240" w:lineRule="auto"/>
        <w:ind w:left="425" w:hanging="357"/>
        <w:jc w:val="both"/>
        <w:rPr>
          <w:rFonts w:ascii="Times New Roman" w:hAnsi="Times New Roman"/>
          <w:snapToGrid w:val="0"/>
        </w:rPr>
      </w:pPr>
      <w:r w:rsidRPr="00AF1A36">
        <w:rPr>
          <w:rFonts w:ascii="Times New Roman" w:hAnsi="Times New Roman"/>
          <w:snapToGrid w:val="0"/>
        </w:rPr>
        <w:t xml:space="preserve">Smluvní vztah </w:t>
      </w:r>
      <w:r w:rsidR="00084CE5">
        <w:rPr>
          <w:rFonts w:ascii="Times New Roman" w:hAnsi="Times New Roman"/>
          <w:snapToGrid w:val="0"/>
        </w:rPr>
        <w:t>lze</w:t>
      </w:r>
      <w:r w:rsidRPr="00AF1A36">
        <w:rPr>
          <w:rFonts w:ascii="Times New Roman" w:hAnsi="Times New Roman"/>
          <w:snapToGrid w:val="0"/>
        </w:rPr>
        <w:t xml:space="preserve"> ukončit: </w:t>
      </w:r>
    </w:p>
    <w:p w14:paraId="7369199B" w14:textId="0BCCE1CF" w:rsidR="006422AF" w:rsidRPr="00AF1A36" w:rsidRDefault="006422AF" w:rsidP="006422AF">
      <w:pPr>
        <w:numPr>
          <w:ilvl w:val="0"/>
          <w:numId w:val="30"/>
        </w:numPr>
        <w:spacing w:before="120" w:after="0" w:line="240" w:lineRule="auto"/>
        <w:contextualSpacing/>
        <w:jc w:val="both"/>
        <w:rPr>
          <w:rFonts w:ascii="Times New Roman" w:hAnsi="Times New Roman"/>
          <w:snapToGrid w:val="0"/>
        </w:rPr>
      </w:pPr>
      <w:r w:rsidRPr="00AF1A36">
        <w:rPr>
          <w:rFonts w:ascii="Times New Roman" w:hAnsi="Times New Roman"/>
          <w:snapToGrid w:val="0"/>
        </w:rPr>
        <w:t xml:space="preserve">písemnou dohodou </w:t>
      </w:r>
      <w:r w:rsidR="00084CE5">
        <w:rPr>
          <w:rFonts w:ascii="Times New Roman" w:hAnsi="Times New Roman"/>
          <w:snapToGrid w:val="0"/>
        </w:rPr>
        <w:t>stran,</w:t>
      </w:r>
    </w:p>
    <w:p w14:paraId="220856C8" w14:textId="5C7925D1" w:rsidR="006422AF" w:rsidRPr="00AF1A36" w:rsidRDefault="006422AF" w:rsidP="006422AF">
      <w:pPr>
        <w:numPr>
          <w:ilvl w:val="0"/>
          <w:numId w:val="30"/>
        </w:numPr>
        <w:spacing w:before="120" w:after="0" w:line="240" w:lineRule="auto"/>
        <w:ind w:left="1145" w:hanging="357"/>
        <w:contextualSpacing/>
        <w:jc w:val="both"/>
        <w:rPr>
          <w:rFonts w:ascii="Times New Roman" w:hAnsi="Times New Roman"/>
          <w:snapToGrid w:val="0"/>
        </w:rPr>
      </w:pPr>
      <w:r w:rsidRPr="00AF1A36">
        <w:rPr>
          <w:rFonts w:ascii="Times New Roman" w:hAnsi="Times New Roman"/>
          <w:snapToGrid w:val="0"/>
        </w:rPr>
        <w:t>odstoupením od smlouvy</w:t>
      </w:r>
      <w:r w:rsidR="00084CE5">
        <w:rPr>
          <w:rFonts w:ascii="Times New Roman" w:hAnsi="Times New Roman"/>
          <w:snapToGrid w:val="0"/>
        </w:rPr>
        <w:t xml:space="preserve"> </w:t>
      </w:r>
      <w:r w:rsidRPr="00AF1A36">
        <w:rPr>
          <w:rFonts w:ascii="Times New Roman" w:hAnsi="Times New Roman"/>
          <w:snapToGrid w:val="0"/>
        </w:rPr>
        <w:t>ze zákonných důvodů</w:t>
      </w:r>
      <w:r>
        <w:rPr>
          <w:rFonts w:ascii="Times New Roman" w:hAnsi="Times New Roman"/>
          <w:snapToGrid w:val="0"/>
        </w:rPr>
        <w:t>,</w:t>
      </w:r>
    </w:p>
    <w:p w14:paraId="34F5F9B8" w14:textId="77777777" w:rsidR="006422AF" w:rsidRPr="00AF1A36" w:rsidRDefault="006422AF" w:rsidP="006422AF">
      <w:pPr>
        <w:numPr>
          <w:ilvl w:val="0"/>
          <w:numId w:val="29"/>
        </w:numPr>
        <w:spacing w:before="120" w:after="0" w:line="240" w:lineRule="auto"/>
        <w:ind w:left="425" w:hanging="357"/>
        <w:jc w:val="both"/>
        <w:rPr>
          <w:rFonts w:ascii="Times New Roman" w:hAnsi="Times New Roman"/>
          <w:snapToGrid w:val="0"/>
        </w:rPr>
      </w:pPr>
      <w:r w:rsidRPr="00AF1A36">
        <w:rPr>
          <w:rFonts w:ascii="Times New Roman" w:hAnsi="Times New Roman"/>
          <w:snapToGrid w:val="0"/>
        </w:rPr>
        <w:lastRenderedPageBreak/>
        <w:t>Smluvní vztah zaniká:</w:t>
      </w:r>
    </w:p>
    <w:p w14:paraId="6B5884D3" w14:textId="4CF6E284" w:rsidR="006422AF" w:rsidRPr="00AF1A36" w:rsidRDefault="006422AF" w:rsidP="006422AF">
      <w:pPr>
        <w:numPr>
          <w:ilvl w:val="0"/>
          <w:numId w:val="28"/>
        </w:numPr>
        <w:spacing w:before="120" w:after="0" w:line="240" w:lineRule="auto"/>
        <w:contextualSpacing/>
        <w:jc w:val="both"/>
        <w:rPr>
          <w:rFonts w:ascii="Times New Roman" w:hAnsi="Times New Roman"/>
          <w:snapToGrid w:val="0"/>
        </w:rPr>
      </w:pPr>
      <w:r w:rsidRPr="00AF1A36">
        <w:rPr>
          <w:rFonts w:ascii="Times New Roman" w:hAnsi="Times New Roman"/>
          <w:snapToGrid w:val="0"/>
        </w:rPr>
        <w:t>dohod</w:t>
      </w:r>
      <w:r w:rsidR="00084CE5">
        <w:rPr>
          <w:rFonts w:ascii="Times New Roman" w:hAnsi="Times New Roman"/>
          <w:snapToGrid w:val="0"/>
        </w:rPr>
        <w:t>ou</w:t>
      </w:r>
      <w:r w:rsidRPr="00AF1A36">
        <w:rPr>
          <w:rFonts w:ascii="Times New Roman" w:hAnsi="Times New Roman"/>
          <w:snapToGrid w:val="0"/>
        </w:rPr>
        <w:t xml:space="preserve"> obou smluvních stran</w:t>
      </w:r>
      <w:r w:rsidR="00084CE5">
        <w:rPr>
          <w:rFonts w:ascii="Times New Roman" w:hAnsi="Times New Roman"/>
          <w:snapToGrid w:val="0"/>
        </w:rPr>
        <w:t>,</w:t>
      </w:r>
    </w:p>
    <w:p w14:paraId="3DEC8871" w14:textId="31ECEC66" w:rsidR="006422AF" w:rsidRPr="00F93C68" w:rsidRDefault="006422AF" w:rsidP="006422AF">
      <w:pPr>
        <w:numPr>
          <w:ilvl w:val="0"/>
          <w:numId w:val="28"/>
        </w:numPr>
        <w:spacing w:before="120" w:after="0" w:line="240" w:lineRule="auto"/>
        <w:ind w:left="1145" w:hanging="357"/>
        <w:contextualSpacing/>
        <w:jc w:val="both"/>
        <w:rPr>
          <w:rFonts w:ascii="Times New Roman" w:hAnsi="Times New Roman"/>
          <w:snapToGrid w:val="0"/>
        </w:rPr>
      </w:pPr>
      <w:r w:rsidRPr="00AF1A36">
        <w:rPr>
          <w:rFonts w:ascii="Times New Roman" w:hAnsi="Times New Roman"/>
        </w:rPr>
        <w:t>doručení</w:t>
      </w:r>
      <w:r w:rsidR="00084CE5">
        <w:rPr>
          <w:rFonts w:ascii="Times New Roman" w:hAnsi="Times New Roman"/>
        </w:rPr>
        <w:t>m</w:t>
      </w:r>
      <w:r w:rsidRPr="00AF1A36">
        <w:rPr>
          <w:rFonts w:ascii="Times New Roman" w:hAnsi="Times New Roman"/>
        </w:rPr>
        <w:t xml:space="preserve"> odstoupení od smlouvy </w:t>
      </w:r>
      <w:r w:rsidR="00084CE5">
        <w:rPr>
          <w:rFonts w:ascii="Times New Roman" w:hAnsi="Times New Roman"/>
        </w:rPr>
        <w:t xml:space="preserve">dle </w:t>
      </w:r>
      <w:r w:rsidRPr="00AF1A36">
        <w:rPr>
          <w:rFonts w:ascii="Times New Roman" w:hAnsi="Times New Roman"/>
        </w:rPr>
        <w:t>čl. V</w:t>
      </w:r>
      <w:r>
        <w:rPr>
          <w:rFonts w:ascii="Times New Roman" w:hAnsi="Times New Roman"/>
        </w:rPr>
        <w:t>II</w:t>
      </w:r>
      <w:r w:rsidRPr="00AF1A36">
        <w:rPr>
          <w:rFonts w:ascii="Times New Roman" w:hAnsi="Times New Roman"/>
        </w:rPr>
        <w:t>. této smlouvy.</w:t>
      </w:r>
    </w:p>
    <w:p w14:paraId="363B1F35" w14:textId="2D88CBF3" w:rsidR="006422AF" w:rsidRPr="006901B3" w:rsidRDefault="006422AF" w:rsidP="006422AF">
      <w:pPr>
        <w:numPr>
          <w:ilvl w:val="0"/>
          <w:numId w:val="28"/>
        </w:numPr>
        <w:spacing w:before="120" w:after="0" w:line="240" w:lineRule="auto"/>
        <w:ind w:left="1145" w:hanging="357"/>
        <w:contextualSpacing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>zánikem vypůjčitele.</w:t>
      </w:r>
    </w:p>
    <w:p w14:paraId="4E087923" w14:textId="77777777" w:rsidR="006901B3" w:rsidRPr="00AF1A36" w:rsidRDefault="006901B3" w:rsidP="006901B3">
      <w:pPr>
        <w:spacing w:before="120" w:after="0" w:line="240" w:lineRule="auto"/>
        <w:ind w:left="1145"/>
        <w:contextualSpacing/>
        <w:jc w:val="both"/>
        <w:rPr>
          <w:rFonts w:ascii="Times New Roman" w:hAnsi="Times New Roman"/>
          <w:snapToGrid w:val="0"/>
        </w:rPr>
      </w:pPr>
    </w:p>
    <w:p w14:paraId="461DCF19" w14:textId="77777777" w:rsidR="002E580E" w:rsidRPr="002E580E" w:rsidRDefault="002E580E" w:rsidP="006422AF">
      <w:pPr>
        <w:pStyle w:val="Zkladntext"/>
        <w:tabs>
          <w:tab w:val="left" w:pos="0"/>
        </w:tabs>
        <w:jc w:val="center"/>
        <w:rPr>
          <w:b/>
          <w:sz w:val="22"/>
          <w:szCs w:val="22"/>
        </w:rPr>
      </w:pPr>
      <w:r w:rsidRPr="002E580E">
        <w:rPr>
          <w:b/>
          <w:sz w:val="22"/>
          <w:szCs w:val="22"/>
        </w:rPr>
        <w:t>VII.</w:t>
      </w:r>
    </w:p>
    <w:p w14:paraId="009EDA16" w14:textId="77777777" w:rsidR="002E580E" w:rsidRPr="002E580E" w:rsidRDefault="002E580E" w:rsidP="006422AF">
      <w:pPr>
        <w:pStyle w:val="Nadpis4"/>
        <w:spacing w:before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2E580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Vrácení předmětu výpůjčky</w:t>
      </w:r>
    </w:p>
    <w:p w14:paraId="692135F6" w14:textId="4B3A7E41" w:rsidR="002E580E" w:rsidRPr="002E580E" w:rsidRDefault="002E580E" w:rsidP="006422AF">
      <w:pPr>
        <w:spacing w:before="120" w:after="0" w:line="240" w:lineRule="auto"/>
        <w:jc w:val="both"/>
        <w:rPr>
          <w:rFonts w:ascii="Times New Roman" w:hAnsi="Times New Roman" w:cs="Times New Roman"/>
          <w:strike/>
        </w:rPr>
      </w:pPr>
      <w:r w:rsidRPr="002E580E">
        <w:rPr>
          <w:rFonts w:ascii="Times New Roman" w:hAnsi="Times New Roman" w:cs="Times New Roman"/>
        </w:rPr>
        <w:t xml:space="preserve">Půjčitel </w:t>
      </w:r>
      <w:r w:rsidR="00084CE5">
        <w:rPr>
          <w:rFonts w:ascii="Times New Roman" w:hAnsi="Times New Roman" w:cs="Times New Roman"/>
        </w:rPr>
        <w:t xml:space="preserve">může </w:t>
      </w:r>
      <w:r w:rsidRPr="002E580E">
        <w:rPr>
          <w:rFonts w:ascii="Times New Roman" w:hAnsi="Times New Roman" w:cs="Times New Roman"/>
        </w:rPr>
        <w:t xml:space="preserve">požadovat vrácení předmětu výpůjčky, jestliže vypůjčitel užívá </w:t>
      </w:r>
      <w:r w:rsidR="00084CE5">
        <w:rPr>
          <w:rFonts w:ascii="Times New Roman" w:hAnsi="Times New Roman" w:cs="Times New Roman"/>
        </w:rPr>
        <w:t xml:space="preserve">předmět </w:t>
      </w:r>
      <w:r w:rsidRPr="002E580E">
        <w:rPr>
          <w:rFonts w:ascii="Times New Roman" w:hAnsi="Times New Roman" w:cs="Times New Roman"/>
        </w:rPr>
        <w:t xml:space="preserve">v rozporu se smlouvou </w:t>
      </w:r>
      <w:r w:rsidR="00084CE5">
        <w:rPr>
          <w:rFonts w:ascii="Times New Roman" w:hAnsi="Times New Roman" w:cs="Times New Roman"/>
        </w:rPr>
        <w:t xml:space="preserve">nebo pokud </w:t>
      </w:r>
      <w:r w:rsidRPr="002E580E">
        <w:rPr>
          <w:rFonts w:ascii="Times New Roman" w:hAnsi="Times New Roman" w:cs="Times New Roman"/>
        </w:rPr>
        <w:t>půjčitel nevyhnutelně potřebuje</w:t>
      </w:r>
      <w:r w:rsidR="00084CE5">
        <w:rPr>
          <w:rFonts w:ascii="Times New Roman" w:hAnsi="Times New Roman" w:cs="Times New Roman"/>
        </w:rPr>
        <w:t xml:space="preserve"> předmět</w:t>
      </w:r>
      <w:r w:rsidRPr="002E580E">
        <w:rPr>
          <w:rFonts w:ascii="Times New Roman" w:hAnsi="Times New Roman" w:cs="Times New Roman"/>
        </w:rPr>
        <w:t xml:space="preserve"> z</w:t>
      </w:r>
      <w:r w:rsidR="00084CE5">
        <w:rPr>
          <w:rFonts w:ascii="Times New Roman" w:hAnsi="Times New Roman" w:cs="Times New Roman"/>
        </w:rPr>
        <w:t> </w:t>
      </w:r>
      <w:r w:rsidRPr="002E580E">
        <w:rPr>
          <w:rFonts w:ascii="Times New Roman" w:hAnsi="Times New Roman" w:cs="Times New Roman"/>
        </w:rPr>
        <w:t>důvod</w:t>
      </w:r>
      <w:r w:rsidR="00084CE5">
        <w:rPr>
          <w:rFonts w:ascii="Times New Roman" w:hAnsi="Times New Roman" w:cs="Times New Roman"/>
        </w:rPr>
        <w:t xml:space="preserve">ů nepředvídaných při uzavření </w:t>
      </w:r>
      <w:r w:rsidRPr="002E580E">
        <w:rPr>
          <w:rFonts w:ascii="Times New Roman" w:hAnsi="Times New Roman" w:cs="Times New Roman"/>
        </w:rPr>
        <w:t>smlouvy</w:t>
      </w:r>
      <w:r w:rsidR="00084CE5">
        <w:rPr>
          <w:rFonts w:ascii="Times New Roman" w:hAnsi="Times New Roman" w:cs="Times New Roman"/>
        </w:rPr>
        <w:t xml:space="preserve">, </w:t>
      </w:r>
      <w:r w:rsidRPr="002E580E">
        <w:rPr>
          <w:rFonts w:ascii="Times New Roman" w:hAnsi="Times New Roman" w:cs="Times New Roman"/>
        </w:rPr>
        <w:t>v souladu s § 2198 zák. č. 89/2012Sb., občanský zákoník v platném znění.</w:t>
      </w:r>
    </w:p>
    <w:p w14:paraId="3A201282" w14:textId="77777777" w:rsidR="002E580E" w:rsidRPr="002E580E" w:rsidRDefault="002E580E" w:rsidP="00E9253E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FFB8B52" w14:textId="77777777" w:rsidR="002E580E" w:rsidRPr="002E580E" w:rsidRDefault="002E580E" w:rsidP="006422AF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</w:rPr>
      </w:pPr>
      <w:r w:rsidRPr="002E580E">
        <w:rPr>
          <w:rFonts w:ascii="Times New Roman" w:hAnsi="Times New Roman" w:cs="Times New Roman"/>
          <w:b/>
          <w:color w:val="000000"/>
        </w:rPr>
        <w:t>VIII.</w:t>
      </w:r>
    </w:p>
    <w:p w14:paraId="701CBD26" w14:textId="77777777" w:rsidR="002E580E" w:rsidRPr="002E580E" w:rsidRDefault="002E580E" w:rsidP="006422AF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</w:rPr>
      </w:pPr>
      <w:r w:rsidRPr="002E580E">
        <w:rPr>
          <w:rFonts w:ascii="Times New Roman" w:hAnsi="Times New Roman" w:cs="Times New Roman"/>
          <w:b/>
          <w:color w:val="000000"/>
        </w:rPr>
        <w:t>Závěrečná ustanovení</w:t>
      </w:r>
    </w:p>
    <w:p w14:paraId="19915E75" w14:textId="55250E8E" w:rsidR="002E580E" w:rsidRPr="002E580E" w:rsidRDefault="002E580E" w:rsidP="006422AF">
      <w:pPr>
        <w:numPr>
          <w:ilvl w:val="0"/>
          <w:numId w:val="22"/>
        </w:numPr>
        <w:suppressAutoHyphens/>
        <w:spacing w:before="120" w:after="0" w:line="240" w:lineRule="auto"/>
        <w:ind w:left="357"/>
        <w:jc w:val="both"/>
        <w:rPr>
          <w:rFonts w:ascii="Times New Roman" w:hAnsi="Times New Roman" w:cs="Times New Roman"/>
          <w:b/>
        </w:rPr>
      </w:pPr>
      <w:r w:rsidRPr="002E580E">
        <w:rPr>
          <w:rFonts w:ascii="Times New Roman" w:hAnsi="Times New Roman" w:cs="Times New Roman"/>
        </w:rPr>
        <w:t xml:space="preserve">Záměr výpůjčky byl zveřejněn na úřední desce Městského úřadu Rakovník od </w:t>
      </w:r>
      <w:r w:rsidR="00D50047">
        <w:rPr>
          <w:rFonts w:ascii="Times New Roman" w:hAnsi="Times New Roman" w:cs="Times New Roman"/>
        </w:rPr>
        <w:t>27. 10. 2025</w:t>
      </w:r>
      <w:r w:rsidRPr="002E580E">
        <w:rPr>
          <w:rFonts w:ascii="Times New Roman" w:hAnsi="Times New Roman" w:cs="Times New Roman"/>
        </w:rPr>
        <w:t xml:space="preserve"> do </w:t>
      </w:r>
      <w:r w:rsidR="00D50047">
        <w:rPr>
          <w:rFonts w:ascii="Times New Roman" w:hAnsi="Times New Roman" w:cs="Times New Roman"/>
        </w:rPr>
        <w:t>12. 11. 2025</w:t>
      </w:r>
      <w:r w:rsidR="006901B3">
        <w:rPr>
          <w:rFonts w:ascii="Times New Roman" w:hAnsi="Times New Roman" w:cs="Times New Roman"/>
        </w:rPr>
        <w:t xml:space="preserve"> a od 21. 11. 2025 do 8. 12. 2025</w:t>
      </w:r>
      <w:r w:rsidRPr="002E580E">
        <w:rPr>
          <w:rFonts w:ascii="Times New Roman" w:hAnsi="Times New Roman" w:cs="Times New Roman"/>
        </w:rPr>
        <w:t xml:space="preserve"> v souladu s ust. § 39 zák. č. 128/2000 Sb., o obcích, </w:t>
      </w:r>
      <w:r w:rsidR="00084CE5">
        <w:rPr>
          <w:rFonts w:ascii="Times New Roman" w:hAnsi="Times New Roman" w:cs="Times New Roman"/>
        </w:rPr>
        <w:t>a současně zp</w:t>
      </w:r>
      <w:r w:rsidRPr="002E580E">
        <w:rPr>
          <w:rFonts w:ascii="Times New Roman" w:hAnsi="Times New Roman" w:cs="Times New Roman"/>
        </w:rPr>
        <w:t>řístup</w:t>
      </w:r>
      <w:r w:rsidR="00084CE5">
        <w:rPr>
          <w:rFonts w:ascii="Times New Roman" w:hAnsi="Times New Roman" w:cs="Times New Roman"/>
        </w:rPr>
        <w:t>něn</w:t>
      </w:r>
      <w:r w:rsidRPr="002E580E">
        <w:rPr>
          <w:rFonts w:ascii="Times New Roman" w:hAnsi="Times New Roman" w:cs="Times New Roman"/>
        </w:rPr>
        <w:t xml:space="preserve"> na internet</w:t>
      </w:r>
      <w:r w:rsidR="00084CE5">
        <w:rPr>
          <w:rFonts w:ascii="Times New Roman" w:hAnsi="Times New Roman" w:cs="Times New Roman"/>
        </w:rPr>
        <w:t xml:space="preserve">ových </w:t>
      </w:r>
      <w:r w:rsidRPr="002E580E">
        <w:rPr>
          <w:rFonts w:ascii="Times New Roman" w:hAnsi="Times New Roman" w:cs="Times New Roman"/>
        </w:rPr>
        <w:t>strán</w:t>
      </w:r>
      <w:r w:rsidR="00084CE5">
        <w:rPr>
          <w:rFonts w:ascii="Times New Roman" w:hAnsi="Times New Roman" w:cs="Times New Roman"/>
        </w:rPr>
        <w:t>kách</w:t>
      </w:r>
      <w:r w:rsidRPr="002E580E">
        <w:rPr>
          <w:rFonts w:ascii="Times New Roman" w:hAnsi="Times New Roman" w:cs="Times New Roman"/>
        </w:rPr>
        <w:t xml:space="preserve"> měs</w:t>
      </w:r>
      <w:r w:rsidR="00084CE5">
        <w:rPr>
          <w:rFonts w:ascii="Times New Roman" w:hAnsi="Times New Roman" w:cs="Times New Roman"/>
        </w:rPr>
        <w:t>ta.</w:t>
      </w:r>
    </w:p>
    <w:p w14:paraId="668FA436" w14:textId="0ABD78DF" w:rsidR="006422AF" w:rsidRDefault="00084CE5" w:rsidP="006422AF">
      <w:pPr>
        <w:numPr>
          <w:ilvl w:val="0"/>
          <w:numId w:val="22"/>
        </w:numPr>
        <w:suppressAutoHyphens/>
        <w:spacing w:before="120" w:after="0" w:line="240" w:lineRule="auto"/>
        <w:ind w:left="35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color w:val="000000"/>
        </w:rPr>
        <w:t>S</w:t>
      </w:r>
      <w:r w:rsidR="002E580E" w:rsidRPr="002E580E">
        <w:rPr>
          <w:rFonts w:ascii="Times New Roman" w:eastAsia="Calibri" w:hAnsi="Times New Roman" w:cs="Times New Roman"/>
          <w:color w:val="000000"/>
        </w:rPr>
        <w:t xml:space="preserve">mlouva se vyhotovuje ve </w:t>
      </w:r>
      <w:r>
        <w:rPr>
          <w:rFonts w:ascii="Times New Roman" w:eastAsia="Calibri" w:hAnsi="Times New Roman" w:cs="Times New Roman"/>
          <w:color w:val="000000"/>
        </w:rPr>
        <w:t>třech</w:t>
      </w:r>
      <w:r w:rsidR="002E580E" w:rsidRPr="002E580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stejnopisech</w:t>
      </w:r>
      <w:r w:rsidR="002E580E" w:rsidRPr="002E580E">
        <w:rPr>
          <w:rFonts w:ascii="Times New Roman" w:eastAsia="Calibri" w:hAnsi="Times New Roman" w:cs="Times New Roman"/>
          <w:color w:val="000000"/>
        </w:rPr>
        <w:t xml:space="preserve">, z nichž </w:t>
      </w:r>
      <w:r>
        <w:rPr>
          <w:rFonts w:ascii="Times New Roman" w:eastAsia="Calibri" w:hAnsi="Times New Roman" w:cs="Times New Roman"/>
          <w:color w:val="000000"/>
        </w:rPr>
        <w:t>každá smluvní strana obdrží jedno.</w:t>
      </w:r>
    </w:p>
    <w:p w14:paraId="6B4B027C" w14:textId="7D5613C3" w:rsidR="006422AF" w:rsidRDefault="002E580E" w:rsidP="006422AF">
      <w:pPr>
        <w:numPr>
          <w:ilvl w:val="0"/>
          <w:numId w:val="22"/>
        </w:numPr>
        <w:suppressAutoHyphens/>
        <w:spacing w:before="120" w:after="0" w:line="240" w:lineRule="auto"/>
        <w:ind w:left="357"/>
        <w:jc w:val="both"/>
        <w:rPr>
          <w:rFonts w:ascii="Times New Roman" w:hAnsi="Times New Roman" w:cs="Times New Roman"/>
          <w:b/>
        </w:rPr>
      </w:pPr>
      <w:r w:rsidRPr="006422AF">
        <w:rPr>
          <w:rFonts w:ascii="Times New Roman" w:hAnsi="Times New Roman" w:cs="Times New Roman"/>
        </w:rPr>
        <w:t>Uzavření smlouvy schvál</w:t>
      </w:r>
      <w:r w:rsidR="00084CE5">
        <w:rPr>
          <w:rFonts w:ascii="Times New Roman" w:hAnsi="Times New Roman" w:cs="Times New Roman"/>
        </w:rPr>
        <w:t>ila</w:t>
      </w:r>
      <w:r w:rsidRPr="006422AF">
        <w:rPr>
          <w:rFonts w:ascii="Times New Roman" w:hAnsi="Times New Roman" w:cs="Times New Roman"/>
        </w:rPr>
        <w:t xml:space="preserve"> Rad</w:t>
      </w:r>
      <w:r w:rsidR="00084CE5">
        <w:rPr>
          <w:rFonts w:ascii="Times New Roman" w:hAnsi="Times New Roman" w:cs="Times New Roman"/>
        </w:rPr>
        <w:t>a</w:t>
      </w:r>
      <w:r w:rsidRPr="006422AF">
        <w:rPr>
          <w:rFonts w:ascii="Times New Roman" w:hAnsi="Times New Roman" w:cs="Times New Roman"/>
        </w:rPr>
        <w:t xml:space="preserve"> města dne </w:t>
      </w:r>
      <w:r w:rsidR="00B97C78">
        <w:rPr>
          <w:rFonts w:ascii="Times New Roman" w:hAnsi="Times New Roman" w:cs="Times New Roman"/>
        </w:rPr>
        <w:t>17</w:t>
      </w:r>
      <w:r w:rsidRPr="006422AF">
        <w:rPr>
          <w:rFonts w:ascii="Times New Roman" w:hAnsi="Times New Roman" w:cs="Times New Roman"/>
        </w:rPr>
        <w:t xml:space="preserve">. </w:t>
      </w:r>
      <w:r w:rsidR="00B97C78">
        <w:rPr>
          <w:rFonts w:ascii="Times New Roman" w:hAnsi="Times New Roman" w:cs="Times New Roman"/>
        </w:rPr>
        <w:t>12</w:t>
      </w:r>
      <w:r w:rsidRPr="006422AF">
        <w:rPr>
          <w:rFonts w:ascii="Times New Roman" w:hAnsi="Times New Roman" w:cs="Times New Roman"/>
        </w:rPr>
        <w:t>. 202</w:t>
      </w:r>
      <w:r w:rsidR="006422AF">
        <w:rPr>
          <w:rFonts w:ascii="Times New Roman" w:hAnsi="Times New Roman" w:cs="Times New Roman"/>
        </w:rPr>
        <w:t>5</w:t>
      </w:r>
      <w:r w:rsidRPr="006422AF">
        <w:rPr>
          <w:rFonts w:ascii="Times New Roman" w:hAnsi="Times New Roman" w:cs="Times New Roman"/>
        </w:rPr>
        <w:t xml:space="preserve"> usnesením č. </w:t>
      </w:r>
      <w:r w:rsidR="00B97C78">
        <w:rPr>
          <w:rFonts w:ascii="Times New Roman" w:hAnsi="Times New Roman" w:cs="Times New Roman"/>
        </w:rPr>
        <w:t>732</w:t>
      </w:r>
      <w:r w:rsidRPr="006422AF">
        <w:rPr>
          <w:rFonts w:ascii="Times New Roman" w:hAnsi="Times New Roman" w:cs="Times New Roman"/>
        </w:rPr>
        <w:t>/2</w:t>
      </w:r>
      <w:r w:rsidR="006422AF">
        <w:rPr>
          <w:rFonts w:ascii="Times New Roman" w:hAnsi="Times New Roman" w:cs="Times New Roman"/>
        </w:rPr>
        <w:t>5</w:t>
      </w:r>
      <w:r w:rsidRPr="006422AF">
        <w:rPr>
          <w:rFonts w:ascii="Times New Roman" w:hAnsi="Times New Roman" w:cs="Times New Roman"/>
        </w:rPr>
        <w:t xml:space="preserve">. </w:t>
      </w:r>
    </w:p>
    <w:p w14:paraId="0A2987AB" w14:textId="40641AD5" w:rsidR="006422AF" w:rsidRDefault="00084CE5" w:rsidP="006422AF">
      <w:pPr>
        <w:numPr>
          <w:ilvl w:val="0"/>
          <w:numId w:val="22"/>
        </w:numPr>
        <w:suppressAutoHyphens/>
        <w:spacing w:before="120" w:after="0" w:line="240" w:lineRule="auto"/>
        <w:ind w:left="35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color w:val="000000"/>
        </w:rPr>
        <w:t>Změnu této smlouvy</w:t>
      </w:r>
      <w:r w:rsidR="002E580E" w:rsidRPr="006422AF">
        <w:rPr>
          <w:rFonts w:ascii="Times New Roman" w:eastAsia="Calibri" w:hAnsi="Times New Roman" w:cs="Times New Roman"/>
          <w:color w:val="000000"/>
        </w:rPr>
        <w:t xml:space="preserve"> lze </w:t>
      </w:r>
      <w:r>
        <w:rPr>
          <w:rFonts w:ascii="Times New Roman" w:eastAsia="Calibri" w:hAnsi="Times New Roman" w:cs="Times New Roman"/>
          <w:color w:val="000000"/>
        </w:rPr>
        <w:t>provádět</w:t>
      </w:r>
      <w:r w:rsidR="002E580E" w:rsidRPr="006422AF">
        <w:rPr>
          <w:rFonts w:ascii="Times New Roman" w:eastAsia="Calibri" w:hAnsi="Times New Roman" w:cs="Times New Roman"/>
          <w:color w:val="000000"/>
        </w:rPr>
        <w:t xml:space="preserve"> pouze </w:t>
      </w:r>
      <w:r>
        <w:rPr>
          <w:rFonts w:ascii="Times New Roman" w:eastAsia="Calibri" w:hAnsi="Times New Roman" w:cs="Times New Roman"/>
          <w:color w:val="000000"/>
        </w:rPr>
        <w:t xml:space="preserve">písemnými dodatky </w:t>
      </w:r>
      <w:r w:rsidR="002716E5">
        <w:rPr>
          <w:rFonts w:ascii="Times New Roman" w:eastAsia="Calibri" w:hAnsi="Times New Roman" w:cs="Times New Roman"/>
          <w:color w:val="000000"/>
        </w:rPr>
        <w:t>podepsanými všemi stranami.</w:t>
      </w:r>
    </w:p>
    <w:p w14:paraId="5381A6A0" w14:textId="3CDB3F90" w:rsidR="006422AF" w:rsidRPr="006422AF" w:rsidRDefault="002716E5" w:rsidP="006422AF">
      <w:pPr>
        <w:numPr>
          <w:ilvl w:val="0"/>
          <w:numId w:val="22"/>
        </w:numPr>
        <w:suppressAutoHyphens/>
        <w:spacing w:before="120" w:after="0" w:line="240" w:lineRule="auto"/>
        <w:ind w:left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</w:t>
      </w:r>
      <w:r w:rsidR="002E580E" w:rsidRPr="006422AF">
        <w:rPr>
          <w:rFonts w:ascii="Times New Roman" w:hAnsi="Times New Roman" w:cs="Times New Roman"/>
        </w:rPr>
        <w:t xml:space="preserve">mlouva podléhá zveřejnění v registru smluv </w:t>
      </w:r>
      <w:r>
        <w:rPr>
          <w:rFonts w:ascii="Times New Roman" w:hAnsi="Times New Roman" w:cs="Times New Roman"/>
        </w:rPr>
        <w:t>dle</w:t>
      </w:r>
      <w:r w:rsidR="002E580E" w:rsidRPr="006422AF">
        <w:rPr>
          <w:rFonts w:ascii="Times New Roman" w:hAnsi="Times New Roman" w:cs="Times New Roman"/>
        </w:rPr>
        <w:t xml:space="preserve"> zák. č. 340/2015 Sb., o registru smluv, v platném znění</w:t>
      </w:r>
      <w:r>
        <w:rPr>
          <w:rFonts w:ascii="Times New Roman" w:hAnsi="Times New Roman" w:cs="Times New Roman"/>
        </w:rPr>
        <w:t xml:space="preserve"> a</w:t>
      </w:r>
      <w:r w:rsidR="002E580E" w:rsidRPr="006422AF">
        <w:rPr>
          <w:rFonts w:ascii="Times New Roman" w:hAnsi="Times New Roman" w:cs="Times New Roman"/>
        </w:rPr>
        <w:t xml:space="preserve"> nabývá platnosti dnem podpisu a účinnosti dnem </w:t>
      </w:r>
      <w:r w:rsidR="00FF5ACF">
        <w:rPr>
          <w:rFonts w:ascii="Times New Roman" w:hAnsi="Times New Roman" w:cs="Times New Roman"/>
        </w:rPr>
        <w:t>1. 1. 202</w:t>
      </w:r>
      <w:r w:rsidR="00AF38C3">
        <w:rPr>
          <w:rFonts w:ascii="Times New Roman" w:hAnsi="Times New Roman" w:cs="Times New Roman"/>
        </w:rPr>
        <w:t>6</w:t>
      </w:r>
      <w:r w:rsidR="00FF5ACF">
        <w:rPr>
          <w:rFonts w:ascii="Times New Roman" w:hAnsi="Times New Roman" w:cs="Times New Roman"/>
        </w:rPr>
        <w:t xml:space="preserve"> po </w:t>
      </w:r>
      <w:r>
        <w:rPr>
          <w:rFonts w:ascii="Times New Roman" w:hAnsi="Times New Roman" w:cs="Times New Roman"/>
        </w:rPr>
        <w:t xml:space="preserve">jejím </w:t>
      </w:r>
      <w:r w:rsidR="00FF5ACF">
        <w:rPr>
          <w:rFonts w:ascii="Times New Roman" w:hAnsi="Times New Roman" w:cs="Times New Roman"/>
        </w:rPr>
        <w:t xml:space="preserve">předchozím </w:t>
      </w:r>
      <w:r w:rsidR="002E580E" w:rsidRPr="006422AF">
        <w:rPr>
          <w:rFonts w:ascii="Times New Roman" w:hAnsi="Times New Roman" w:cs="Times New Roman"/>
        </w:rPr>
        <w:t>zveřejnění</w:t>
      </w:r>
      <w:r>
        <w:rPr>
          <w:rFonts w:ascii="Times New Roman" w:hAnsi="Times New Roman" w:cs="Times New Roman"/>
        </w:rPr>
        <w:t xml:space="preserve">. </w:t>
      </w:r>
      <w:r w:rsidR="002E580E" w:rsidRPr="006422AF">
        <w:rPr>
          <w:rFonts w:ascii="Times New Roman" w:hAnsi="Times New Roman" w:cs="Times New Roman"/>
        </w:rPr>
        <w:t xml:space="preserve">Zveřejnění </w:t>
      </w:r>
      <w:r>
        <w:rPr>
          <w:rFonts w:ascii="Times New Roman" w:hAnsi="Times New Roman" w:cs="Times New Roman"/>
        </w:rPr>
        <w:t>za</w:t>
      </w:r>
      <w:r w:rsidR="002E580E" w:rsidRPr="006422AF">
        <w:rPr>
          <w:rFonts w:ascii="Times New Roman" w:hAnsi="Times New Roman" w:cs="Times New Roman"/>
        </w:rPr>
        <w:t>jistí půjčitel. Smluvní strany výslovně souhlasí se zveřejněním smlouvy v plném rozsahu.</w:t>
      </w:r>
    </w:p>
    <w:p w14:paraId="73FF0F91" w14:textId="593F3E5D" w:rsidR="002E580E" w:rsidRPr="006422AF" w:rsidRDefault="002E580E" w:rsidP="006422AF">
      <w:pPr>
        <w:numPr>
          <w:ilvl w:val="0"/>
          <w:numId w:val="22"/>
        </w:numPr>
        <w:suppressAutoHyphens/>
        <w:spacing w:before="120" w:after="0" w:line="240" w:lineRule="auto"/>
        <w:ind w:left="357"/>
        <w:jc w:val="both"/>
        <w:rPr>
          <w:rFonts w:ascii="Times New Roman" w:hAnsi="Times New Roman" w:cs="Times New Roman"/>
          <w:b/>
        </w:rPr>
      </w:pPr>
      <w:r w:rsidRPr="006422AF">
        <w:rPr>
          <w:rFonts w:ascii="Times New Roman" w:eastAsia="Calibri" w:hAnsi="Times New Roman" w:cs="Times New Roman"/>
          <w:color w:val="000000"/>
        </w:rPr>
        <w:t>Smluvní strany prohlašují, že</w:t>
      </w:r>
      <w:r w:rsidR="002716E5">
        <w:rPr>
          <w:rFonts w:ascii="Times New Roman" w:eastAsia="Calibri" w:hAnsi="Times New Roman" w:cs="Times New Roman"/>
          <w:color w:val="000000"/>
        </w:rPr>
        <w:t xml:space="preserve"> si smlouvu přečetly, rozumí jí, neuzavřely ji v tísni ani za </w:t>
      </w:r>
      <w:r w:rsidRPr="006422AF">
        <w:rPr>
          <w:rFonts w:ascii="Times New Roman" w:eastAsia="Calibri" w:hAnsi="Times New Roman" w:cs="Times New Roman"/>
          <w:color w:val="000000"/>
        </w:rPr>
        <w:t>nápadně nevýhodných podmínek</w:t>
      </w:r>
      <w:r w:rsidR="002716E5">
        <w:rPr>
          <w:rFonts w:ascii="Times New Roman" w:eastAsia="Calibri" w:hAnsi="Times New Roman" w:cs="Times New Roman"/>
          <w:color w:val="000000"/>
        </w:rPr>
        <w:t>,</w:t>
      </w:r>
      <w:r w:rsidRPr="006422AF">
        <w:rPr>
          <w:rFonts w:ascii="Times New Roman" w:eastAsia="Calibri" w:hAnsi="Times New Roman" w:cs="Times New Roman"/>
          <w:color w:val="000000"/>
        </w:rPr>
        <w:t xml:space="preserve"> a na důkaz toho připojují své podpisy.</w:t>
      </w:r>
    </w:p>
    <w:p w14:paraId="1B05232A" w14:textId="77777777" w:rsidR="002E580E" w:rsidRPr="002E580E" w:rsidRDefault="002E580E" w:rsidP="00E9253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F22D4E8" w14:textId="77777777" w:rsidR="002E580E" w:rsidRPr="002E580E" w:rsidRDefault="002E580E" w:rsidP="00E9253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64E892B" w14:textId="597FB4EF" w:rsidR="002E580E" w:rsidRPr="002E580E" w:rsidRDefault="002E580E" w:rsidP="00E9253E">
      <w:pPr>
        <w:tabs>
          <w:tab w:val="center" w:pos="170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 xml:space="preserve">V Rakovníku dne </w:t>
      </w:r>
      <w:r w:rsidR="00EF7BE2">
        <w:rPr>
          <w:rFonts w:ascii="Times New Roman" w:hAnsi="Times New Roman" w:cs="Times New Roman"/>
        </w:rPr>
        <w:t>12. 1. 2026</w:t>
      </w:r>
      <w:r w:rsidRPr="002E580E">
        <w:rPr>
          <w:rFonts w:ascii="Times New Roman" w:hAnsi="Times New Roman" w:cs="Times New Roman"/>
        </w:rPr>
        <w:tab/>
      </w:r>
      <w:r w:rsidRPr="002E580E">
        <w:rPr>
          <w:rFonts w:ascii="Times New Roman" w:hAnsi="Times New Roman" w:cs="Times New Roman"/>
        </w:rPr>
        <w:tab/>
      </w:r>
      <w:r w:rsidRPr="002E580E">
        <w:rPr>
          <w:rFonts w:ascii="Times New Roman" w:hAnsi="Times New Roman" w:cs="Times New Roman"/>
        </w:rPr>
        <w:tab/>
      </w:r>
      <w:r w:rsidRPr="002E580E">
        <w:rPr>
          <w:rFonts w:ascii="Times New Roman" w:hAnsi="Times New Roman" w:cs="Times New Roman"/>
        </w:rPr>
        <w:tab/>
        <w:t xml:space="preserve">V Rakovníku dne </w:t>
      </w:r>
      <w:r w:rsidR="00EF7BE2">
        <w:rPr>
          <w:rFonts w:ascii="Times New Roman" w:hAnsi="Times New Roman" w:cs="Times New Roman"/>
        </w:rPr>
        <w:t>12. 1. 2026</w:t>
      </w:r>
    </w:p>
    <w:p w14:paraId="6DF11BFF" w14:textId="77777777" w:rsidR="002E580E" w:rsidRPr="002E580E" w:rsidRDefault="002E580E" w:rsidP="00E9253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A74AB0" w14:textId="77777777" w:rsidR="002E580E" w:rsidRPr="002E580E" w:rsidRDefault="002E580E" w:rsidP="00E9253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E8FD21" w14:textId="77777777" w:rsidR="002E580E" w:rsidRPr="002E580E" w:rsidRDefault="002E580E" w:rsidP="00E9253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43C7DC" w14:textId="77777777" w:rsidR="002E580E" w:rsidRPr="002E580E" w:rsidRDefault="002E580E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ab/>
        <w:t>……………………………………</w:t>
      </w:r>
      <w:r w:rsidRPr="002E580E">
        <w:rPr>
          <w:rFonts w:ascii="Times New Roman" w:hAnsi="Times New Roman" w:cs="Times New Roman"/>
        </w:rPr>
        <w:tab/>
        <w:t>……………………………………….</w:t>
      </w:r>
    </w:p>
    <w:p w14:paraId="615719D6" w14:textId="4C310EA8" w:rsidR="002E580E" w:rsidRPr="002E580E" w:rsidRDefault="002E580E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ab/>
        <w:t>Město Rakovník</w:t>
      </w:r>
      <w:r w:rsidRPr="002E580E">
        <w:rPr>
          <w:rFonts w:ascii="Times New Roman" w:hAnsi="Times New Roman" w:cs="Times New Roman"/>
        </w:rPr>
        <w:tab/>
      </w:r>
      <w:r w:rsidR="00FF5ACF">
        <w:rPr>
          <w:rFonts w:ascii="Times New Roman" w:hAnsi="Times New Roman" w:cs="Times New Roman"/>
        </w:rPr>
        <w:t>Divadelní spolek TYL Rakovník</w:t>
      </w:r>
      <w:r w:rsidRPr="002E580E">
        <w:rPr>
          <w:rFonts w:ascii="Times New Roman" w:hAnsi="Times New Roman" w:cs="Times New Roman"/>
        </w:rPr>
        <w:t xml:space="preserve"> </w:t>
      </w:r>
    </w:p>
    <w:p w14:paraId="65871B8E" w14:textId="2BC5E85A" w:rsidR="002E580E" w:rsidRPr="002E580E" w:rsidRDefault="002E580E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ab/>
        <w:t>PaedDr. Luděk Štíbr</w:t>
      </w:r>
      <w:r w:rsidRPr="002E580E">
        <w:rPr>
          <w:rFonts w:ascii="Times New Roman" w:hAnsi="Times New Roman" w:cs="Times New Roman"/>
        </w:rPr>
        <w:tab/>
      </w:r>
      <w:r w:rsidR="00EF7BE2">
        <w:rPr>
          <w:rFonts w:ascii="Times New Roman" w:hAnsi="Times New Roman" w:cs="Times New Roman"/>
        </w:rPr>
        <w:t>xxx</w:t>
      </w:r>
    </w:p>
    <w:p w14:paraId="0B38F73F" w14:textId="1E95969A" w:rsidR="002E580E" w:rsidRDefault="002E580E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E580E">
        <w:rPr>
          <w:rFonts w:ascii="Times New Roman" w:hAnsi="Times New Roman" w:cs="Times New Roman"/>
        </w:rPr>
        <w:tab/>
        <w:t>starosta</w:t>
      </w:r>
      <w:r w:rsidRPr="002E580E">
        <w:rPr>
          <w:rFonts w:ascii="Times New Roman" w:hAnsi="Times New Roman" w:cs="Times New Roman"/>
        </w:rPr>
        <w:tab/>
      </w:r>
      <w:r w:rsidR="00EF7BE2">
        <w:rPr>
          <w:rFonts w:ascii="Times New Roman" w:hAnsi="Times New Roman" w:cs="Times New Roman"/>
        </w:rPr>
        <w:t>xxx</w:t>
      </w:r>
    </w:p>
    <w:p w14:paraId="4A50874E" w14:textId="77777777" w:rsidR="00FF5ACF" w:rsidRDefault="00FF5ACF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C61BC67" w14:textId="77777777" w:rsidR="00FF5ACF" w:rsidRDefault="00FF5ACF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885BBA2" w14:textId="7149729B" w:rsidR="00FF5ACF" w:rsidRDefault="00FF5ACF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10AEB371" w14:textId="33B7D03D" w:rsidR="00FF5ACF" w:rsidRDefault="00FF5ACF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Kulturní centrum Rakovník</w:t>
      </w:r>
    </w:p>
    <w:p w14:paraId="34F9AF2C" w14:textId="3E17CF56" w:rsidR="00FF5ACF" w:rsidRDefault="00FF5ACF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F7BE2">
        <w:rPr>
          <w:rFonts w:ascii="Times New Roman" w:hAnsi="Times New Roman" w:cs="Times New Roman"/>
        </w:rPr>
        <w:t>xxx</w:t>
      </w:r>
    </w:p>
    <w:p w14:paraId="03980E65" w14:textId="70C23BB6" w:rsidR="00FF5ACF" w:rsidRPr="002E580E" w:rsidRDefault="00FF5ACF" w:rsidP="00E9253E">
      <w:pPr>
        <w:tabs>
          <w:tab w:val="center" w:pos="1701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F7BE2">
        <w:rPr>
          <w:rFonts w:ascii="Times New Roman" w:hAnsi="Times New Roman" w:cs="Times New Roman"/>
        </w:rPr>
        <w:t>xxx</w:t>
      </w:r>
    </w:p>
    <w:p w14:paraId="29A8AF01" w14:textId="77777777" w:rsidR="00317A99" w:rsidRDefault="00317A99" w:rsidP="00E92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D2914" w14:textId="77777777" w:rsidR="00B574E7" w:rsidRDefault="00B574E7" w:rsidP="00E92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1E487" w14:textId="77777777" w:rsidR="00B574E7" w:rsidRDefault="00B574E7" w:rsidP="00E925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B574E7" w:rsidSect="003860E1">
          <w:headerReference w:type="default" r:id="rId8"/>
          <w:footerReference w:type="default" r:id="rId9"/>
          <w:pgSz w:w="11906" w:h="16838"/>
          <w:pgMar w:top="1134" w:right="1134" w:bottom="1134" w:left="1134" w:header="510" w:footer="397" w:gutter="0"/>
          <w:cols w:space="708"/>
          <w:docGrid w:linePitch="360"/>
        </w:sectPr>
      </w:pPr>
    </w:p>
    <w:p w14:paraId="5BBDEFDA" w14:textId="1F7CDF5E" w:rsidR="00B574E7" w:rsidRDefault="00B574E7" w:rsidP="00E925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Příloha č. 1</w:t>
      </w:r>
    </w:p>
    <w:p w14:paraId="557E499F" w14:textId="6B23E3FF" w:rsidR="00B574E7" w:rsidRPr="00B574E7" w:rsidRDefault="006901B3" w:rsidP="00B574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01B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F41CC23" wp14:editId="147F263A">
            <wp:extent cx="8379436" cy="5573953"/>
            <wp:effectExtent l="0" t="0" r="3175" b="8255"/>
            <wp:docPr id="6041495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736" cy="55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74E7" w:rsidRPr="00B574E7" w:rsidSect="00B574E7">
      <w:pgSz w:w="16838" w:h="11906" w:orient="landscape"/>
      <w:pgMar w:top="1134" w:right="1134" w:bottom="1134" w:left="1134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17A6" w14:textId="77777777" w:rsidR="001179BF" w:rsidRDefault="001179BF" w:rsidP="00020675">
      <w:pPr>
        <w:spacing w:after="0" w:line="240" w:lineRule="auto"/>
      </w:pPr>
      <w:r>
        <w:separator/>
      </w:r>
    </w:p>
  </w:endnote>
  <w:endnote w:type="continuationSeparator" w:id="0">
    <w:p w14:paraId="7AABB891" w14:textId="77777777" w:rsidR="001179BF" w:rsidRDefault="001179BF" w:rsidP="00020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Text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86336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310226" w14:textId="586CFEE9" w:rsidR="003860E1" w:rsidRPr="003860E1" w:rsidRDefault="003860E1">
            <w:pPr>
              <w:pStyle w:val="Zp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860E1">
              <w:rPr>
                <w:rFonts w:ascii="Times New Roman" w:hAnsi="Times New Roman" w:cs="Times New Roman"/>
                <w:sz w:val="20"/>
                <w:szCs w:val="20"/>
              </w:rPr>
              <w:t xml:space="preserve">Stránka </w:t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3860E1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860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117524" w14:textId="77777777" w:rsidR="003860E1" w:rsidRDefault="00386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F1EAB" w14:textId="77777777" w:rsidR="001179BF" w:rsidRDefault="001179BF" w:rsidP="00020675">
      <w:pPr>
        <w:spacing w:after="0" w:line="240" w:lineRule="auto"/>
      </w:pPr>
      <w:r>
        <w:separator/>
      </w:r>
    </w:p>
  </w:footnote>
  <w:footnote w:type="continuationSeparator" w:id="0">
    <w:p w14:paraId="4B3F016A" w14:textId="77777777" w:rsidR="001179BF" w:rsidRDefault="001179BF" w:rsidP="00020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4457E" w14:textId="32AF60BC" w:rsidR="000161E1" w:rsidRPr="003860E1" w:rsidRDefault="000161E1" w:rsidP="000161E1">
    <w:pPr>
      <w:pStyle w:val="Zhlav"/>
      <w:jc w:val="right"/>
      <w:rPr>
        <w:rFonts w:ascii="Times New Roman" w:hAnsi="Times New Roman" w:cs="Times New Roman"/>
      </w:rPr>
    </w:pPr>
    <w:r w:rsidRPr="003860E1">
      <w:rPr>
        <w:rFonts w:ascii="Times New Roman" w:hAnsi="Times New Roman" w:cs="Times New Roman"/>
      </w:rPr>
      <w:t>OSM-</w:t>
    </w:r>
    <w:r w:rsidR="00B97C78">
      <w:rPr>
        <w:rFonts w:ascii="Times New Roman" w:hAnsi="Times New Roman" w:cs="Times New Roman"/>
      </w:rPr>
      <w:t>OSTA</w:t>
    </w:r>
    <w:r w:rsidRPr="003860E1">
      <w:rPr>
        <w:rFonts w:ascii="Times New Roman" w:hAnsi="Times New Roman" w:cs="Times New Roman"/>
      </w:rPr>
      <w:t>/</w:t>
    </w:r>
    <w:r w:rsidR="00B97C78">
      <w:rPr>
        <w:rFonts w:ascii="Times New Roman" w:hAnsi="Times New Roman" w:cs="Times New Roman"/>
      </w:rPr>
      <w:t>0368</w:t>
    </w:r>
    <w:r w:rsidRPr="003860E1">
      <w:rPr>
        <w:rFonts w:ascii="Times New Roman" w:hAnsi="Times New Roman" w:cs="Times New Roman"/>
      </w:rPr>
      <w:t>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8CF"/>
    <w:multiLevelType w:val="hybridMultilevel"/>
    <w:tmpl w:val="5150F802"/>
    <w:lvl w:ilvl="0" w:tplc="09A2CF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" w15:restartNumberingAfterBreak="0">
    <w:nsid w:val="0FA42C0A"/>
    <w:multiLevelType w:val="hybridMultilevel"/>
    <w:tmpl w:val="CC5A516E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1" w:tplc="453676E2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6B5B"/>
    <w:multiLevelType w:val="hybridMultilevel"/>
    <w:tmpl w:val="349EFEBA"/>
    <w:lvl w:ilvl="0" w:tplc="CDA49784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36143"/>
    <w:multiLevelType w:val="hybridMultilevel"/>
    <w:tmpl w:val="48D465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F1527D"/>
    <w:multiLevelType w:val="hybridMultilevel"/>
    <w:tmpl w:val="87F0A28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99614C"/>
    <w:multiLevelType w:val="hybridMultilevel"/>
    <w:tmpl w:val="F2A42F8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77866"/>
    <w:multiLevelType w:val="multilevel"/>
    <w:tmpl w:val="4EF0D4C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 w15:restartNumberingAfterBreak="0">
    <w:nsid w:val="1D5D1FEA"/>
    <w:multiLevelType w:val="multilevel"/>
    <w:tmpl w:val="388E09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85CE3"/>
    <w:multiLevelType w:val="hybridMultilevel"/>
    <w:tmpl w:val="ECDE8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211D1"/>
    <w:multiLevelType w:val="multilevel"/>
    <w:tmpl w:val="6248F3C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0" w15:restartNumberingAfterBreak="0">
    <w:nsid w:val="217D76DF"/>
    <w:multiLevelType w:val="hybridMultilevel"/>
    <w:tmpl w:val="29CCDE8A"/>
    <w:lvl w:ilvl="0" w:tplc="0D888FE2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385516D"/>
    <w:multiLevelType w:val="hybridMultilevel"/>
    <w:tmpl w:val="3EB4EC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937925"/>
    <w:multiLevelType w:val="multilevel"/>
    <w:tmpl w:val="9CBA30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05C662B"/>
    <w:multiLevelType w:val="hybridMultilevel"/>
    <w:tmpl w:val="6794FF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808DD"/>
    <w:multiLevelType w:val="multilevel"/>
    <w:tmpl w:val="50D0CC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38C3565F"/>
    <w:multiLevelType w:val="hybridMultilevel"/>
    <w:tmpl w:val="A2A872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634836"/>
    <w:multiLevelType w:val="hybridMultilevel"/>
    <w:tmpl w:val="119C0AAA"/>
    <w:lvl w:ilvl="0" w:tplc="453676E2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A1268"/>
    <w:multiLevelType w:val="hybridMultilevel"/>
    <w:tmpl w:val="A60215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15684"/>
    <w:multiLevelType w:val="hybridMultilevel"/>
    <w:tmpl w:val="A080F3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182096"/>
    <w:multiLevelType w:val="hybridMultilevel"/>
    <w:tmpl w:val="C34A9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8651F"/>
    <w:multiLevelType w:val="hybridMultilevel"/>
    <w:tmpl w:val="C0DE7D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6334"/>
    <w:multiLevelType w:val="hybridMultilevel"/>
    <w:tmpl w:val="40DCC86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C807734"/>
    <w:multiLevelType w:val="hybridMultilevel"/>
    <w:tmpl w:val="18141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F7238"/>
    <w:multiLevelType w:val="multilevel"/>
    <w:tmpl w:val="40FC77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60D51561"/>
    <w:multiLevelType w:val="hybridMultilevel"/>
    <w:tmpl w:val="9F8C42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2018A7"/>
    <w:multiLevelType w:val="multilevel"/>
    <w:tmpl w:val="EE7A80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6E8F404E"/>
    <w:multiLevelType w:val="hybridMultilevel"/>
    <w:tmpl w:val="721ABE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430C57"/>
    <w:multiLevelType w:val="hybridMultilevel"/>
    <w:tmpl w:val="09FC61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64634A"/>
    <w:multiLevelType w:val="hybridMultilevel"/>
    <w:tmpl w:val="5D9229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A388B"/>
    <w:multiLevelType w:val="hybridMultilevel"/>
    <w:tmpl w:val="A3BCF1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1150">
    <w:abstractNumId w:val="28"/>
  </w:num>
  <w:num w:numId="2" w16cid:durableId="448283638">
    <w:abstractNumId w:val="29"/>
  </w:num>
  <w:num w:numId="3" w16cid:durableId="1222206383">
    <w:abstractNumId w:val="13"/>
  </w:num>
  <w:num w:numId="4" w16cid:durableId="1183857802">
    <w:abstractNumId w:val="8"/>
  </w:num>
  <w:num w:numId="5" w16cid:durableId="710227608">
    <w:abstractNumId w:val="20"/>
  </w:num>
  <w:num w:numId="6" w16cid:durableId="273565075">
    <w:abstractNumId w:val="17"/>
  </w:num>
  <w:num w:numId="7" w16cid:durableId="1460995308">
    <w:abstractNumId w:val="22"/>
  </w:num>
  <w:num w:numId="8" w16cid:durableId="269751553">
    <w:abstractNumId w:val="18"/>
  </w:num>
  <w:num w:numId="9" w16cid:durableId="213469134">
    <w:abstractNumId w:val="19"/>
  </w:num>
  <w:num w:numId="10" w16cid:durableId="1709262987">
    <w:abstractNumId w:val="3"/>
  </w:num>
  <w:num w:numId="11" w16cid:durableId="1729499497">
    <w:abstractNumId w:val="27"/>
  </w:num>
  <w:num w:numId="12" w16cid:durableId="221068312">
    <w:abstractNumId w:val="16"/>
  </w:num>
  <w:num w:numId="13" w16cid:durableId="1747723679">
    <w:abstractNumId w:val="1"/>
  </w:num>
  <w:num w:numId="14" w16cid:durableId="1246960473">
    <w:abstractNumId w:val="26"/>
  </w:num>
  <w:num w:numId="15" w16cid:durableId="1649506018">
    <w:abstractNumId w:val="4"/>
  </w:num>
  <w:num w:numId="16" w16cid:durableId="1289043555">
    <w:abstractNumId w:val="15"/>
  </w:num>
  <w:num w:numId="17" w16cid:durableId="974871372">
    <w:abstractNumId w:val="24"/>
  </w:num>
  <w:num w:numId="18" w16cid:durableId="78143411">
    <w:abstractNumId w:val="11"/>
  </w:num>
  <w:num w:numId="19" w16cid:durableId="535580449">
    <w:abstractNumId w:val="25"/>
  </w:num>
  <w:num w:numId="20" w16cid:durableId="1047292829">
    <w:abstractNumId w:val="9"/>
  </w:num>
  <w:num w:numId="21" w16cid:durableId="1168525155">
    <w:abstractNumId w:val="14"/>
  </w:num>
  <w:num w:numId="22" w16cid:durableId="703098571">
    <w:abstractNumId w:val="23"/>
  </w:num>
  <w:num w:numId="23" w16cid:durableId="1141310135">
    <w:abstractNumId w:val="7"/>
  </w:num>
  <w:num w:numId="24" w16cid:durableId="201677986">
    <w:abstractNumId w:val="12"/>
  </w:num>
  <w:num w:numId="25" w16cid:durableId="501822283">
    <w:abstractNumId w:val="6"/>
  </w:num>
  <w:num w:numId="26" w16cid:durableId="1148863474">
    <w:abstractNumId w:val="12"/>
    <w:lvlOverride w:ilvl="0">
      <w:startOverride w:val="1"/>
    </w:lvlOverride>
  </w:num>
  <w:num w:numId="27" w16cid:durableId="1297447113">
    <w:abstractNumId w:val="9"/>
    <w:lvlOverride w:ilvl="0">
      <w:startOverride w:val="1"/>
    </w:lvlOverride>
  </w:num>
  <w:num w:numId="28" w16cid:durableId="10500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29642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1501186">
    <w:abstractNumId w:val="21"/>
  </w:num>
  <w:num w:numId="31" w16cid:durableId="1892376570">
    <w:abstractNumId w:val="0"/>
  </w:num>
  <w:num w:numId="32" w16cid:durableId="1730499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85D"/>
    <w:rsid w:val="00003EC0"/>
    <w:rsid w:val="00004F58"/>
    <w:rsid w:val="0001085D"/>
    <w:rsid w:val="0001409A"/>
    <w:rsid w:val="000161E1"/>
    <w:rsid w:val="00020675"/>
    <w:rsid w:val="000455D7"/>
    <w:rsid w:val="000455F7"/>
    <w:rsid w:val="000748BF"/>
    <w:rsid w:val="00080ADF"/>
    <w:rsid w:val="00084CE5"/>
    <w:rsid w:val="000A7E02"/>
    <w:rsid w:val="000D5C4D"/>
    <w:rsid w:val="001179BF"/>
    <w:rsid w:val="0015072C"/>
    <w:rsid w:val="001C2F91"/>
    <w:rsid w:val="001C7EC5"/>
    <w:rsid w:val="001F085B"/>
    <w:rsid w:val="0020138A"/>
    <w:rsid w:val="00260532"/>
    <w:rsid w:val="002716E5"/>
    <w:rsid w:val="002C0C18"/>
    <w:rsid w:val="002C6F42"/>
    <w:rsid w:val="002E580E"/>
    <w:rsid w:val="00317A99"/>
    <w:rsid w:val="003311D2"/>
    <w:rsid w:val="00351B4C"/>
    <w:rsid w:val="003860E1"/>
    <w:rsid w:val="00393DF3"/>
    <w:rsid w:val="00410B44"/>
    <w:rsid w:val="0042741E"/>
    <w:rsid w:val="00464621"/>
    <w:rsid w:val="004C653B"/>
    <w:rsid w:val="004F64A1"/>
    <w:rsid w:val="005926D2"/>
    <w:rsid w:val="0064216A"/>
    <w:rsid w:val="006422AF"/>
    <w:rsid w:val="006671D5"/>
    <w:rsid w:val="0067196E"/>
    <w:rsid w:val="006901B3"/>
    <w:rsid w:val="006B2A13"/>
    <w:rsid w:val="007005C1"/>
    <w:rsid w:val="00727030"/>
    <w:rsid w:val="00736664"/>
    <w:rsid w:val="007E185E"/>
    <w:rsid w:val="00816142"/>
    <w:rsid w:val="008F4D04"/>
    <w:rsid w:val="00943A93"/>
    <w:rsid w:val="00A81C78"/>
    <w:rsid w:val="00AF38C3"/>
    <w:rsid w:val="00B170FD"/>
    <w:rsid w:val="00B574E7"/>
    <w:rsid w:val="00B97C78"/>
    <w:rsid w:val="00BB44E3"/>
    <w:rsid w:val="00BE6FC6"/>
    <w:rsid w:val="00C5636A"/>
    <w:rsid w:val="00C702F2"/>
    <w:rsid w:val="00C82BD6"/>
    <w:rsid w:val="00CC5EC1"/>
    <w:rsid w:val="00CF4837"/>
    <w:rsid w:val="00D01F0C"/>
    <w:rsid w:val="00D31D10"/>
    <w:rsid w:val="00D50047"/>
    <w:rsid w:val="00DB7D4A"/>
    <w:rsid w:val="00DC582D"/>
    <w:rsid w:val="00DD63B3"/>
    <w:rsid w:val="00E35BB0"/>
    <w:rsid w:val="00E40D77"/>
    <w:rsid w:val="00E9253E"/>
    <w:rsid w:val="00EA30FE"/>
    <w:rsid w:val="00EC20AF"/>
    <w:rsid w:val="00EC5ABB"/>
    <w:rsid w:val="00ED2405"/>
    <w:rsid w:val="00EF7BE2"/>
    <w:rsid w:val="00F01BF9"/>
    <w:rsid w:val="00F170F1"/>
    <w:rsid w:val="00F23786"/>
    <w:rsid w:val="00F238A2"/>
    <w:rsid w:val="00F24974"/>
    <w:rsid w:val="00F96741"/>
    <w:rsid w:val="00FA3B69"/>
    <w:rsid w:val="00FB6681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76B5"/>
  <w15:chartTrackingRefBased/>
  <w15:docId w15:val="{A30937C4-0FED-4560-A882-8798136E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semiHidden/>
    <w:unhideWhenUsed/>
    <w:qFormat/>
    <w:rsid w:val="002E580E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085D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01085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20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0675"/>
  </w:style>
  <w:style w:type="paragraph" w:styleId="Zpat">
    <w:name w:val="footer"/>
    <w:basedOn w:val="Normln"/>
    <w:link w:val="ZpatChar"/>
    <w:uiPriority w:val="99"/>
    <w:unhideWhenUsed/>
    <w:rsid w:val="00020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0675"/>
  </w:style>
  <w:style w:type="paragraph" w:styleId="Textbubliny">
    <w:name w:val="Balloon Text"/>
    <w:basedOn w:val="Normln"/>
    <w:link w:val="TextbublinyChar"/>
    <w:uiPriority w:val="99"/>
    <w:semiHidden/>
    <w:unhideWhenUsed/>
    <w:rsid w:val="00BB4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44E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E185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F249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249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249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49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4974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semiHidden/>
    <w:qFormat/>
    <w:rsid w:val="002E580E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E580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2E580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422AF"/>
    <w:pPr>
      <w:spacing w:after="120" w:line="276" w:lineRule="auto"/>
      <w:ind w:left="283"/>
    </w:pPr>
    <w:rPr>
      <w:rFonts w:ascii="Calibri" w:eastAsia="Calibri" w:hAnsi="Calibri" w:cs="Times New Roman"/>
      <w:kern w:val="0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422A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2880B-92A9-4A6F-A9AF-CB2223C9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926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Davidová Petra</dc:creator>
  <cp:keywords/>
  <dc:description/>
  <cp:lastModifiedBy>Kreisslová Romana</cp:lastModifiedBy>
  <cp:revision>10</cp:revision>
  <cp:lastPrinted>2025-12-22T10:07:00Z</cp:lastPrinted>
  <dcterms:created xsi:type="dcterms:W3CDTF">2025-09-15T07:37:00Z</dcterms:created>
  <dcterms:modified xsi:type="dcterms:W3CDTF">2026-01-15T10:45:00Z</dcterms:modified>
</cp:coreProperties>
</file>