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C95" w:rsidRPr="004C1531" w:rsidRDefault="00737C95" w:rsidP="00737C95">
      <w:pPr>
        <w:pStyle w:val="Default"/>
        <w:jc w:val="center"/>
        <w:rPr>
          <w:rFonts w:ascii="Arial" w:hAnsi="Arial" w:cs="Arial"/>
          <w:b/>
          <w:bCs/>
          <w:sz w:val="32"/>
          <w:szCs w:val="32"/>
        </w:rPr>
      </w:pPr>
      <w:r w:rsidRPr="004C1531">
        <w:rPr>
          <w:rFonts w:ascii="Arial" w:hAnsi="Arial" w:cs="Arial"/>
          <w:b/>
          <w:bCs/>
          <w:sz w:val="32"/>
          <w:szCs w:val="32"/>
        </w:rPr>
        <w:t>KUPNÍ SMLOUVA</w:t>
      </w:r>
    </w:p>
    <w:p w:rsidR="00737C95" w:rsidRPr="004C1531" w:rsidRDefault="00737C95" w:rsidP="00737C95">
      <w:pPr>
        <w:pStyle w:val="Default"/>
        <w:jc w:val="center"/>
        <w:rPr>
          <w:rFonts w:ascii="Arial" w:hAnsi="Arial" w:cs="Arial"/>
          <w:bCs/>
          <w:i/>
        </w:rPr>
      </w:pPr>
      <w:r w:rsidRPr="004C1531">
        <w:rPr>
          <w:rFonts w:ascii="Arial" w:hAnsi="Arial" w:cs="Arial"/>
          <w:bCs/>
        </w:rPr>
        <w:t xml:space="preserve">č.: </w:t>
      </w:r>
      <w:proofErr w:type="spellStart"/>
      <w:r w:rsidR="00CE0C57">
        <w:rPr>
          <w:rFonts w:ascii="Arial" w:hAnsi="Arial" w:cs="Arial"/>
          <w:bCs/>
          <w:i/>
        </w:rPr>
        <w:t>KoPÚ</w:t>
      </w:r>
      <w:proofErr w:type="spellEnd"/>
      <w:r w:rsidR="00CE0C57">
        <w:rPr>
          <w:rFonts w:ascii="Arial" w:hAnsi="Arial" w:cs="Arial"/>
          <w:bCs/>
          <w:i/>
        </w:rPr>
        <w:t xml:space="preserve"> Lýsky 8/47</w:t>
      </w:r>
      <w:r w:rsidRPr="004C1531">
        <w:rPr>
          <w:rFonts w:ascii="Arial" w:hAnsi="Arial" w:cs="Arial"/>
          <w:bCs/>
          <w:i/>
        </w:rPr>
        <w:t>/2017</w:t>
      </w:r>
    </w:p>
    <w:p w:rsidR="00737C95" w:rsidRPr="004C1531" w:rsidRDefault="00737C95" w:rsidP="00737C95">
      <w:pPr>
        <w:pStyle w:val="Default"/>
        <w:jc w:val="center"/>
        <w:rPr>
          <w:rFonts w:ascii="Arial" w:hAnsi="Arial" w:cs="Arial"/>
        </w:rPr>
      </w:pPr>
    </w:p>
    <w:p w:rsidR="00737C95" w:rsidRPr="004C1531" w:rsidRDefault="00737C95" w:rsidP="00737C95">
      <w:pPr>
        <w:pStyle w:val="Default"/>
        <w:jc w:val="center"/>
        <w:rPr>
          <w:rFonts w:ascii="Arial" w:hAnsi="Arial" w:cs="Arial"/>
          <w:sz w:val="22"/>
          <w:szCs w:val="22"/>
        </w:rPr>
      </w:pPr>
      <w:r w:rsidRPr="004C1531">
        <w:rPr>
          <w:rFonts w:ascii="Arial" w:hAnsi="Arial" w:cs="Arial"/>
          <w:sz w:val="22"/>
          <w:szCs w:val="22"/>
        </w:rPr>
        <w:t>uzavřená podle § 2079 a násl. občanského zákoníku č. 89/2012 Sb. v platném znění</w:t>
      </w:r>
    </w:p>
    <w:p w:rsidR="00737C95" w:rsidRPr="004C1531" w:rsidRDefault="00737C95" w:rsidP="00737C95">
      <w:pPr>
        <w:pStyle w:val="Default"/>
        <w:rPr>
          <w:rFonts w:ascii="Arial" w:hAnsi="Arial" w:cs="Arial"/>
          <w:b/>
          <w:bCs/>
          <w:sz w:val="22"/>
          <w:szCs w:val="22"/>
        </w:rPr>
      </w:pPr>
    </w:p>
    <w:p w:rsidR="00737C95" w:rsidRPr="004C1531" w:rsidRDefault="00737C95" w:rsidP="00737C95">
      <w:pPr>
        <w:pStyle w:val="Default"/>
        <w:rPr>
          <w:rFonts w:ascii="Arial" w:hAnsi="Arial" w:cs="Arial"/>
          <w:b/>
          <w:bCs/>
          <w:sz w:val="22"/>
          <w:szCs w:val="22"/>
        </w:rPr>
      </w:pPr>
    </w:p>
    <w:p w:rsidR="00737C95" w:rsidRPr="004C1531" w:rsidRDefault="00737C95" w:rsidP="00737C95">
      <w:pPr>
        <w:pStyle w:val="Default"/>
        <w:jc w:val="both"/>
        <w:rPr>
          <w:rFonts w:ascii="Arial" w:hAnsi="Arial" w:cs="Arial"/>
          <w:b/>
          <w:bCs/>
          <w:sz w:val="22"/>
          <w:szCs w:val="22"/>
          <w:u w:val="single"/>
        </w:rPr>
      </w:pPr>
      <w:r w:rsidRPr="004C1531">
        <w:rPr>
          <w:rFonts w:ascii="Arial" w:hAnsi="Arial" w:cs="Arial"/>
          <w:b/>
          <w:bCs/>
          <w:sz w:val="22"/>
          <w:szCs w:val="22"/>
          <w:u w:val="single"/>
        </w:rPr>
        <w:t xml:space="preserve">Smluvní strany </w:t>
      </w:r>
    </w:p>
    <w:p w:rsidR="00737C95" w:rsidRPr="004C1531" w:rsidRDefault="00737C95" w:rsidP="00737C95">
      <w:pPr>
        <w:pStyle w:val="Default"/>
        <w:jc w:val="both"/>
        <w:rPr>
          <w:rFonts w:ascii="Arial" w:hAnsi="Arial" w:cs="Arial"/>
          <w:sz w:val="22"/>
          <w:szCs w:val="22"/>
        </w:rPr>
      </w:pPr>
    </w:p>
    <w:p w:rsidR="00737C95" w:rsidRPr="004C1531" w:rsidRDefault="00CE0C57" w:rsidP="00737C95">
      <w:pPr>
        <w:pStyle w:val="Default"/>
        <w:jc w:val="both"/>
        <w:rPr>
          <w:rFonts w:ascii="Arial" w:hAnsi="Arial" w:cs="Arial"/>
          <w:sz w:val="22"/>
          <w:szCs w:val="22"/>
        </w:rPr>
      </w:pPr>
      <w:r>
        <w:rPr>
          <w:rFonts w:ascii="Arial" w:hAnsi="Arial" w:cs="Arial"/>
          <w:b/>
          <w:bCs/>
          <w:sz w:val="22"/>
          <w:szCs w:val="22"/>
        </w:rPr>
        <w:t xml:space="preserve">Vlastimila </w:t>
      </w:r>
      <w:proofErr w:type="spellStart"/>
      <w:r>
        <w:rPr>
          <w:rFonts w:ascii="Arial" w:hAnsi="Arial" w:cs="Arial"/>
          <w:b/>
          <w:bCs/>
          <w:sz w:val="22"/>
          <w:szCs w:val="22"/>
        </w:rPr>
        <w:t>Morsutová</w:t>
      </w:r>
      <w:proofErr w:type="spellEnd"/>
    </w:p>
    <w:p w:rsidR="00737C95" w:rsidRPr="004C1531" w:rsidRDefault="00C47621" w:rsidP="00737C95">
      <w:pPr>
        <w:pStyle w:val="Default"/>
        <w:jc w:val="both"/>
        <w:rPr>
          <w:rFonts w:ascii="Arial" w:hAnsi="Arial" w:cs="Arial"/>
          <w:sz w:val="22"/>
          <w:szCs w:val="22"/>
        </w:rPr>
      </w:pP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 45xxxxxxxx</w:t>
      </w:r>
    </w:p>
    <w:p w:rsidR="00737C95" w:rsidRPr="004C1531" w:rsidRDefault="00C47621" w:rsidP="00737C95">
      <w:pPr>
        <w:pStyle w:val="Default"/>
        <w:jc w:val="both"/>
        <w:rPr>
          <w:rFonts w:ascii="Arial" w:hAnsi="Arial" w:cs="Arial"/>
          <w:sz w:val="22"/>
          <w:szCs w:val="22"/>
        </w:rPr>
      </w:pPr>
      <w:r>
        <w:rPr>
          <w:rFonts w:ascii="Arial" w:hAnsi="Arial" w:cs="Arial"/>
          <w:sz w:val="22"/>
          <w:szCs w:val="22"/>
        </w:rPr>
        <w:t xml:space="preserve">Bytem: </w:t>
      </w:r>
      <w:proofErr w:type="spellStart"/>
      <w:r>
        <w:rPr>
          <w:rFonts w:ascii="Arial" w:hAnsi="Arial" w:cs="Arial"/>
          <w:sz w:val="22"/>
          <w:szCs w:val="22"/>
        </w:rPr>
        <w:t>xxxxxxxxx</w:t>
      </w:r>
      <w:proofErr w:type="spellEnd"/>
      <w:r w:rsidR="00CE0C57">
        <w:rPr>
          <w:rFonts w:ascii="Arial" w:hAnsi="Arial" w:cs="Arial"/>
          <w:sz w:val="22"/>
          <w:szCs w:val="22"/>
        </w:rPr>
        <w:t xml:space="preserve"> 751 21 Přerov XI-Vinary</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(dále jen „prodávající“)</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a </w:t>
      </w:r>
    </w:p>
    <w:p w:rsidR="00737C95" w:rsidRPr="004C1531" w:rsidRDefault="00737C95" w:rsidP="00737C95">
      <w:pPr>
        <w:pStyle w:val="Default"/>
        <w:jc w:val="both"/>
        <w:rPr>
          <w:rFonts w:ascii="Arial" w:hAnsi="Arial" w:cs="Arial"/>
          <w:b/>
          <w:bCs/>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b/>
          <w:bCs/>
          <w:sz w:val="22"/>
          <w:szCs w:val="22"/>
        </w:rPr>
        <w:t xml:space="preserve">Česká republika - Státní pozemkový úřad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Sídlo: Husinecká 1024/11a, 130 00 Praha 3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kterou zastupuje ředitel Krajského pozemkového úřadu pro Olomoucký kraj,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adresa: Blanická 383/1, 772 00 Olomouc  </w:t>
      </w:r>
    </w:p>
    <w:p w:rsidR="00737C95" w:rsidRPr="004C1531" w:rsidRDefault="00737C95" w:rsidP="00737C95">
      <w:pPr>
        <w:spacing w:after="0" w:line="240" w:lineRule="auto"/>
        <w:rPr>
          <w:rFonts w:ascii="Arial" w:eastAsia="Calibri" w:hAnsi="Arial" w:cs="Arial"/>
          <w:b/>
          <w:bCs/>
          <w:lang w:eastAsia="cs-CZ"/>
        </w:rPr>
      </w:pPr>
      <w:r w:rsidRPr="004C1531">
        <w:rPr>
          <w:rFonts w:ascii="Arial" w:eastAsia="Calibri" w:hAnsi="Arial" w:cs="Arial"/>
          <w:b/>
          <w:bCs/>
          <w:lang w:eastAsia="cs-CZ"/>
        </w:rPr>
        <w:t xml:space="preserve">JUDr. Roman Brnčal, </w:t>
      </w:r>
      <w:proofErr w:type="gramStart"/>
      <w:r w:rsidRPr="004C1531">
        <w:rPr>
          <w:rFonts w:ascii="Arial" w:eastAsia="Calibri" w:hAnsi="Arial" w:cs="Arial"/>
          <w:b/>
          <w:bCs/>
          <w:lang w:eastAsia="cs-CZ"/>
        </w:rPr>
        <w:t>LL.M.</w:t>
      </w:r>
      <w:proofErr w:type="gramEnd"/>
    </w:p>
    <w:p w:rsidR="00737C95" w:rsidRPr="004C1531" w:rsidRDefault="00737C95" w:rsidP="00737C95">
      <w:pPr>
        <w:pStyle w:val="Default"/>
        <w:jc w:val="both"/>
        <w:rPr>
          <w:rFonts w:ascii="Arial" w:hAnsi="Arial" w:cs="Arial"/>
          <w:i/>
          <w:iCs/>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IČ: 01312774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DIČ: CZ01312774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b/>
          <w:bCs/>
          <w:sz w:val="22"/>
          <w:szCs w:val="22"/>
        </w:rPr>
      </w:pPr>
      <w:r w:rsidRPr="004C1531">
        <w:rPr>
          <w:rFonts w:ascii="Arial" w:hAnsi="Arial" w:cs="Arial"/>
          <w:sz w:val="22"/>
          <w:szCs w:val="22"/>
        </w:rPr>
        <w:t>(dále jen „kupující“)</w:t>
      </w: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1) Prodávající tímto prohlašuje, že je na základě</w:t>
      </w:r>
      <w:r w:rsidR="002D5EC2">
        <w:rPr>
          <w:rFonts w:ascii="Arial" w:hAnsi="Arial" w:cs="Arial"/>
          <w:sz w:val="22"/>
          <w:szCs w:val="22"/>
        </w:rPr>
        <w:t xml:space="preserve"> </w:t>
      </w:r>
      <w:r w:rsidR="00CE0C57">
        <w:rPr>
          <w:rFonts w:ascii="Arial" w:hAnsi="Arial" w:cs="Arial"/>
          <w:i/>
          <w:sz w:val="22"/>
          <w:szCs w:val="22"/>
        </w:rPr>
        <w:t>Usnesení soudu o schválení dědické dohody Okr. Soudu v Přerově D-1326/2003-46</w:t>
      </w:r>
      <w:r w:rsidR="009A7DCA">
        <w:rPr>
          <w:rFonts w:ascii="Arial" w:hAnsi="Arial" w:cs="Arial"/>
          <w:i/>
          <w:sz w:val="22"/>
          <w:szCs w:val="22"/>
        </w:rPr>
        <w:t xml:space="preserve">, právní moc ke dni </w:t>
      </w:r>
      <w:proofErr w:type="gramStart"/>
      <w:r w:rsidR="009A7DCA">
        <w:rPr>
          <w:rFonts w:ascii="Arial" w:hAnsi="Arial" w:cs="Arial"/>
          <w:i/>
          <w:sz w:val="22"/>
          <w:szCs w:val="22"/>
        </w:rPr>
        <w:t>28.5.2004</w:t>
      </w:r>
      <w:proofErr w:type="gramEnd"/>
      <w:r w:rsidR="009A7DCA">
        <w:rPr>
          <w:rFonts w:ascii="Arial" w:hAnsi="Arial" w:cs="Arial"/>
          <w:i/>
          <w:sz w:val="22"/>
          <w:szCs w:val="22"/>
        </w:rPr>
        <w:t xml:space="preserve">; Usnesení soudu o schválení dědické dohody </w:t>
      </w:r>
      <w:proofErr w:type="spellStart"/>
      <w:proofErr w:type="gramStart"/>
      <w:r w:rsidR="009A7DCA">
        <w:rPr>
          <w:rFonts w:ascii="Arial" w:hAnsi="Arial" w:cs="Arial"/>
          <w:i/>
          <w:sz w:val="22"/>
          <w:szCs w:val="22"/>
        </w:rPr>
        <w:t>Okr.soudu</w:t>
      </w:r>
      <w:proofErr w:type="spellEnd"/>
      <w:proofErr w:type="gramEnd"/>
      <w:r w:rsidR="009A7DCA">
        <w:rPr>
          <w:rFonts w:ascii="Arial" w:hAnsi="Arial" w:cs="Arial"/>
          <w:i/>
          <w:sz w:val="22"/>
          <w:szCs w:val="22"/>
        </w:rPr>
        <w:t xml:space="preserve"> v Přerově D-538/2002 37 ze dne 21.5.2003, právní moc ke dni 19.6.2003,</w:t>
      </w:r>
      <w:r w:rsidRPr="004C1531">
        <w:rPr>
          <w:rFonts w:ascii="Arial" w:hAnsi="Arial" w:cs="Arial"/>
          <w:i/>
          <w:sz w:val="22"/>
          <w:szCs w:val="22"/>
        </w:rPr>
        <w:t xml:space="preserve"> </w:t>
      </w:r>
      <w:r w:rsidR="00353015">
        <w:rPr>
          <w:rFonts w:ascii="Arial" w:hAnsi="Arial" w:cs="Arial"/>
          <w:sz w:val="22"/>
          <w:szCs w:val="22"/>
        </w:rPr>
        <w:t>vlastníkem</w:t>
      </w:r>
      <w:r w:rsidR="00CE0C57">
        <w:rPr>
          <w:rFonts w:ascii="Arial" w:hAnsi="Arial" w:cs="Arial"/>
          <w:sz w:val="22"/>
          <w:szCs w:val="22"/>
        </w:rPr>
        <w:t xml:space="preserve"> ideální 1/4</w:t>
      </w:r>
      <w:r w:rsidR="002D5EC2">
        <w:rPr>
          <w:rFonts w:ascii="Arial" w:hAnsi="Arial" w:cs="Arial"/>
          <w:sz w:val="22"/>
          <w:szCs w:val="22"/>
        </w:rPr>
        <w:t xml:space="preserve"> nemovitosti</w:t>
      </w:r>
      <w:r w:rsidR="00353015">
        <w:rPr>
          <w:rFonts w:ascii="Arial" w:hAnsi="Arial" w:cs="Arial"/>
          <w:sz w:val="22"/>
          <w:szCs w:val="22"/>
        </w:rPr>
        <w:t>, a to pozemku parcela č. </w:t>
      </w:r>
      <w:r w:rsidR="002D5EC2">
        <w:rPr>
          <w:rFonts w:ascii="Arial" w:hAnsi="Arial" w:cs="Arial"/>
          <w:sz w:val="22"/>
          <w:szCs w:val="22"/>
        </w:rPr>
        <w:t>KN </w:t>
      </w:r>
      <w:r w:rsidR="00353015">
        <w:rPr>
          <w:rFonts w:ascii="Arial" w:hAnsi="Arial" w:cs="Arial"/>
          <w:b/>
          <w:sz w:val="22"/>
          <w:szCs w:val="22"/>
        </w:rPr>
        <w:t>182</w:t>
      </w:r>
      <w:r w:rsidRPr="004C1531">
        <w:rPr>
          <w:rFonts w:ascii="Arial" w:hAnsi="Arial" w:cs="Arial"/>
          <w:b/>
          <w:sz w:val="22"/>
          <w:szCs w:val="22"/>
        </w:rPr>
        <w:t>/</w:t>
      </w:r>
      <w:r w:rsidR="00CE0C57">
        <w:rPr>
          <w:rFonts w:ascii="Arial" w:hAnsi="Arial" w:cs="Arial"/>
          <w:b/>
          <w:sz w:val="22"/>
          <w:szCs w:val="22"/>
        </w:rPr>
        <w:t>9</w:t>
      </w:r>
      <w:r w:rsidRPr="004C1531">
        <w:rPr>
          <w:rFonts w:ascii="Arial" w:hAnsi="Arial" w:cs="Arial"/>
          <w:sz w:val="22"/>
          <w:szCs w:val="22"/>
        </w:rPr>
        <w:t xml:space="preserve"> </w:t>
      </w:r>
      <w:r w:rsidRPr="002D5EC2">
        <w:rPr>
          <w:rFonts w:ascii="Arial" w:hAnsi="Arial" w:cs="Arial"/>
          <w:color w:val="auto"/>
          <w:sz w:val="22"/>
          <w:szCs w:val="22"/>
        </w:rPr>
        <w:t xml:space="preserve">o </w:t>
      </w:r>
      <w:r w:rsidRPr="009B3BAC">
        <w:rPr>
          <w:rFonts w:ascii="Arial" w:hAnsi="Arial" w:cs="Arial"/>
          <w:color w:val="auto"/>
          <w:sz w:val="22"/>
          <w:szCs w:val="22"/>
        </w:rPr>
        <w:t xml:space="preserve">výměře </w:t>
      </w:r>
      <w:r w:rsidR="00CE0C57" w:rsidRPr="009B3BAC">
        <w:rPr>
          <w:rFonts w:ascii="Arial" w:hAnsi="Arial" w:cs="Arial"/>
          <w:color w:val="auto"/>
          <w:sz w:val="22"/>
          <w:szCs w:val="22"/>
        </w:rPr>
        <w:t>5087</w:t>
      </w:r>
      <w:r w:rsidRPr="009B3BAC">
        <w:rPr>
          <w:rFonts w:ascii="Arial" w:hAnsi="Arial" w:cs="Arial"/>
          <w:color w:val="auto"/>
          <w:sz w:val="22"/>
          <w:szCs w:val="22"/>
        </w:rPr>
        <w:t xml:space="preserve"> m</w:t>
      </w:r>
      <w:r w:rsidRPr="009B3BAC">
        <w:rPr>
          <w:rFonts w:ascii="Arial" w:hAnsi="Arial" w:cs="Arial"/>
          <w:color w:val="auto"/>
          <w:sz w:val="22"/>
          <w:szCs w:val="22"/>
          <w:vertAlign w:val="superscript"/>
        </w:rPr>
        <w:t>2</w:t>
      </w:r>
      <w:r w:rsidRPr="004C1531">
        <w:rPr>
          <w:rFonts w:ascii="Arial" w:hAnsi="Arial" w:cs="Arial"/>
          <w:sz w:val="22"/>
          <w:szCs w:val="22"/>
        </w:rPr>
        <w:t xml:space="preserve"> v katastrálním území Lýsky. Uvedený pozemek je zapsán na </w:t>
      </w:r>
      <w:r w:rsidRPr="004C1531">
        <w:rPr>
          <w:rFonts w:ascii="Arial" w:hAnsi="Arial" w:cs="Arial"/>
          <w:b/>
          <w:sz w:val="22"/>
          <w:szCs w:val="22"/>
        </w:rPr>
        <w:t>listu vlastnictví</w:t>
      </w:r>
      <w:r w:rsidR="005F6631" w:rsidRPr="004C1531">
        <w:rPr>
          <w:rFonts w:ascii="Arial" w:hAnsi="Arial" w:cs="Arial"/>
          <w:b/>
          <w:sz w:val="22"/>
          <w:szCs w:val="22"/>
        </w:rPr>
        <w:t xml:space="preserve"> </w:t>
      </w:r>
      <w:r w:rsidR="00CE0C57">
        <w:rPr>
          <w:rFonts w:ascii="Arial" w:hAnsi="Arial" w:cs="Arial"/>
          <w:b/>
          <w:sz w:val="22"/>
          <w:szCs w:val="22"/>
        </w:rPr>
        <w:t>č. 47</w:t>
      </w:r>
      <w:r w:rsidRPr="004C1531">
        <w:rPr>
          <w:rFonts w:ascii="Arial" w:hAnsi="Arial" w:cs="Arial"/>
          <w:sz w:val="22"/>
          <w:szCs w:val="22"/>
        </w:rPr>
        <w:t xml:space="preserve"> pro katastrální území Lýsky u Katastrálního úřadu pro Olomoucký kraj, Katastrální pracoviště Přerov (dále jen pozemky).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Prodávající dále prohlašuje, že jeho možnost disponovat s označeným nemovitým majetkem ve smyslu této kupní smlouvy není ke dni jejího podpisu žádným způsobem omezena.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II.</w:t>
      </w:r>
    </w:p>
    <w:p w:rsidR="00737C95" w:rsidRPr="004C1531" w:rsidRDefault="00737C95" w:rsidP="00737C95">
      <w:pPr>
        <w:pStyle w:val="Default"/>
        <w:jc w:val="both"/>
        <w:rPr>
          <w:rFonts w:ascii="Arial" w:hAnsi="Arial" w:cs="Arial"/>
          <w:sz w:val="22"/>
          <w:szCs w:val="22"/>
        </w:rPr>
      </w:pPr>
    </w:p>
    <w:p w:rsidR="00737C95" w:rsidRDefault="00737C95" w:rsidP="00737C95">
      <w:pPr>
        <w:pStyle w:val="Default"/>
        <w:jc w:val="both"/>
        <w:rPr>
          <w:rFonts w:ascii="Arial" w:hAnsi="Arial" w:cs="Arial"/>
          <w:sz w:val="22"/>
          <w:szCs w:val="22"/>
        </w:rPr>
      </w:pPr>
      <w:r w:rsidRPr="004C1531">
        <w:rPr>
          <w:rFonts w:ascii="Arial" w:hAnsi="Arial" w:cs="Arial"/>
          <w:sz w:val="22"/>
          <w:szCs w:val="22"/>
        </w:rPr>
        <w:t>1) Prodávající se touto smlouvou zavazuje odevzdat kupujícímu předmět převodu (</w:t>
      </w:r>
      <w:r w:rsidR="00CE0C57">
        <w:rPr>
          <w:rFonts w:ascii="Arial" w:hAnsi="Arial" w:cs="Arial"/>
          <w:sz w:val="22"/>
          <w:szCs w:val="22"/>
        </w:rPr>
        <w:t>ideální 1/4</w:t>
      </w:r>
      <w:r w:rsidR="00F45371">
        <w:rPr>
          <w:rFonts w:ascii="Arial" w:hAnsi="Arial" w:cs="Arial"/>
          <w:sz w:val="22"/>
          <w:szCs w:val="22"/>
        </w:rPr>
        <w:t xml:space="preserve"> </w:t>
      </w:r>
      <w:r w:rsidRPr="004C1531">
        <w:rPr>
          <w:rFonts w:ascii="Arial" w:hAnsi="Arial" w:cs="Arial"/>
          <w:sz w:val="22"/>
          <w:szCs w:val="22"/>
        </w:rPr>
        <w:t xml:space="preserve">nemovité věci, uvedené v čl. I.) se všemi právy a povinnostmi a se všemi součástmi a veškerým příslušenstvím do výlučného vlastnictví kupujícího. Kupující se zavazuje zaplatit prodávajícímu kupní cenu dle této smlouvy. </w:t>
      </w:r>
    </w:p>
    <w:p w:rsidR="002D5EC2" w:rsidRPr="004C1531" w:rsidRDefault="002D5EC2"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2) Kupující předmět převodu (</w:t>
      </w:r>
      <w:r w:rsidR="00CE0C57">
        <w:rPr>
          <w:rFonts w:ascii="Arial" w:hAnsi="Arial" w:cs="Arial"/>
          <w:sz w:val="22"/>
          <w:szCs w:val="22"/>
        </w:rPr>
        <w:t>ideální 1/4</w:t>
      </w:r>
      <w:r w:rsidR="00F45371">
        <w:rPr>
          <w:rFonts w:ascii="Arial" w:hAnsi="Arial" w:cs="Arial"/>
          <w:sz w:val="22"/>
          <w:szCs w:val="22"/>
        </w:rPr>
        <w:t xml:space="preserve"> </w:t>
      </w:r>
      <w:r w:rsidRPr="004C1531">
        <w:rPr>
          <w:rFonts w:ascii="Arial" w:hAnsi="Arial" w:cs="Arial"/>
          <w:sz w:val="22"/>
          <w:szCs w:val="22"/>
        </w:rPr>
        <w:t xml:space="preserve">nemovité věci, uvedené v čl. I. této kupní smlouvy) přijímá do svého výlučného vlastnictví pro účely uvedené v </w:t>
      </w:r>
      <w:proofErr w:type="spellStart"/>
      <w:r w:rsidRPr="004C1531">
        <w:rPr>
          <w:rFonts w:ascii="Arial" w:hAnsi="Arial" w:cs="Arial"/>
          <w:sz w:val="22"/>
          <w:szCs w:val="22"/>
        </w:rPr>
        <w:t>ust</w:t>
      </w:r>
      <w:proofErr w:type="spellEnd"/>
      <w:r w:rsidRPr="004C1531">
        <w:rPr>
          <w:rFonts w:ascii="Arial" w:hAnsi="Arial" w:cs="Arial"/>
          <w:sz w:val="22"/>
          <w:szCs w:val="22"/>
        </w:rPr>
        <w:t xml:space="preserve">. § 9 odst. 16 zák. č. 139/2002 Sb., o pozemkových úpravách a pozemkových úřadech a o změně zákona č. 229/1991 Sb., o úpravě vlastnických vztahů k půdě a jinému zemědělskému majetku, ve znění pozdějších předpisů, a to za cenu ve výši: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 pozemek </w:t>
      </w:r>
      <w:proofErr w:type="spellStart"/>
      <w:r w:rsidRPr="004C1531">
        <w:rPr>
          <w:rFonts w:ascii="Arial" w:hAnsi="Arial" w:cs="Arial"/>
          <w:sz w:val="22"/>
          <w:szCs w:val="22"/>
        </w:rPr>
        <w:t>parc</w:t>
      </w:r>
      <w:proofErr w:type="spellEnd"/>
      <w:r w:rsidRPr="004C1531">
        <w:rPr>
          <w:rFonts w:ascii="Arial" w:hAnsi="Arial" w:cs="Arial"/>
          <w:sz w:val="22"/>
          <w:szCs w:val="22"/>
        </w:rPr>
        <w:t xml:space="preserve">. </w:t>
      </w:r>
      <w:proofErr w:type="gramStart"/>
      <w:r w:rsidRPr="004C1531">
        <w:rPr>
          <w:rFonts w:ascii="Arial" w:hAnsi="Arial" w:cs="Arial"/>
          <w:sz w:val="22"/>
          <w:szCs w:val="22"/>
        </w:rPr>
        <w:t>č.</w:t>
      </w:r>
      <w:proofErr w:type="gramEnd"/>
      <w:r w:rsidRPr="004C1531">
        <w:rPr>
          <w:rFonts w:ascii="Arial" w:hAnsi="Arial" w:cs="Arial"/>
          <w:sz w:val="22"/>
          <w:szCs w:val="22"/>
        </w:rPr>
        <w:t xml:space="preserve"> KN </w:t>
      </w:r>
      <w:r w:rsidR="009A7DCA">
        <w:rPr>
          <w:rFonts w:ascii="Arial" w:hAnsi="Arial" w:cs="Arial"/>
          <w:sz w:val="22"/>
          <w:szCs w:val="22"/>
        </w:rPr>
        <w:t>182/9, ideální 1/4</w:t>
      </w:r>
      <w:r w:rsidR="00F45371">
        <w:rPr>
          <w:rFonts w:ascii="Arial" w:hAnsi="Arial" w:cs="Arial"/>
          <w:sz w:val="22"/>
          <w:szCs w:val="22"/>
        </w:rPr>
        <w:t xml:space="preserve"> </w:t>
      </w:r>
      <w:r w:rsidR="004A718D">
        <w:rPr>
          <w:rFonts w:ascii="Arial" w:hAnsi="Arial" w:cs="Arial"/>
          <w:sz w:val="22"/>
          <w:szCs w:val="22"/>
        </w:rPr>
        <w:t>,</w:t>
      </w:r>
      <w:r w:rsidRPr="004C1531">
        <w:rPr>
          <w:rFonts w:ascii="Arial" w:hAnsi="Arial" w:cs="Arial"/>
          <w:sz w:val="22"/>
          <w:szCs w:val="22"/>
        </w:rPr>
        <w:t>zapsaný na listu vlastni</w:t>
      </w:r>
      <w:r w:rsidR="009A7DCA">
        <w:rPr>
          <w:rFonts w:ascii="Arial" w:hAnsi="Arial" w:cs="Arial"/>
          <w:sz w:val="22"/>
          <w:szCs w:val="22"/>
        </w:rPr>
        <w:t>ctví č. 47</w:t>
      </w:r>
      <w:r w:rsidRPr="004C1531">
        <w:rPr>
          <w:rFonts w:ascii="Arial" w:hAnsi="Arial" w:cs="Arial"/>
          <w:sz w:val="22"/>
          <w:szCs w:val="22"/>
        </w:rPr>
        <w:t xml:space="preserve"> pro katastrální území Lýsky, </w:t>
      </w:r>
      <w:r w:rsidR="009A7DCA">
        <w:rPr>
          <w:rFonts w:ascii="Arial" w:hAnsi="Arial" w:cs="Arial"/>
          <w:sz w:val="22"/>
          <w:szCs w:val="22"/>
        </w:rPr>
        <w:t>59</w:t>
      </w:r>
      <w:r w:rsidRPr="004C1531">
        <w:rPr>
          <w:rFonts w:ascii="Arial" w:hAnsi="Arial" w:cs="Arial"/>
          <w:sz w:val="22"/>
          <w:szCs w:val="22"/>
        </w:rPr>
        <w:t> </w:t>
      </w:r>
      <w:r w:rsidR="009A7DCA">
        <w:rPr>
          <w:rFonts w:ascii="Arial" w:hAnsi="Arial" w:cs="Arial"/>
          <w:sz w:val="22"/>
          <w:szCs w:val="22"/>
        </w:rPr>
        <w:t>48</w:t>
      </w:r>
      <w:r w:rsidR="00332C52" w:rsidRPr="004C1531">
        <w:rPr>
          <w:rFonts w:ascii="Arial" w:hAnsi="Arial" w:cs="Arial"/>
          <w:sz w:val="22"/>
          <w:szCs w:val="22"/>
        </w:rPr>
        <w:t>0</w:t>
      </w:r>
      <w:r w:rsidRPr="004C1531">
        <w:rPr>
          <w:rFonts w:ascii="Arial" w:hAnsi="Arial" w:cs="Arial"/>
          <w:sz w:val="22"/>
          <w:szCs w:val="22"/>
        </w:rPr>
        <w:t>,00 Kč.</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Celková kupní cena</w:t>
      </w:r>
      <w:r w:rsidR="009A7DCA">
        <w:rPr>
          <w:rFonts w:ascii="Arial" w:hAnsi="Arial" w:cs="Arial"/>
          <w:sz w:val="22"/>
          <w:szCs w:val="22"/>
        </w:rPr>
        <w:t xml:space="preserve"> pozemku </w:t>
      </w:r>
      <w:proofErr w:type="spellStart"/>
      <w:proofErr w:type="gramStart"/>
      <w:r w:rsidR="009A7DCA">
        <w:rPr>
          <w:rFonts w:ascii="Arial" w:hAnsi="Arial" w:cs="Arial"/>
          <w:sz w:val="22"/>
          <w:szCs w:val="22"/>
        </w:rPr>
        <w:t>parc</w:t>
      </w:r>
      <w:proofErr w:type="gramEnd"/>
      <w:r w:rsidR="009A7DCA">
        <w:rPr>
          <w:rFonts w:ascii="Arial" w:hAnsi="Arial" w:cs="Arial"/>
          <w:sz w:val="22"/>
          <w:szCs w:val="22"/>
        </w:rPr>
        <w:t>.</w:t>
      </w:r>
      <w:proofErr w:type="gramStart"/>
      <w:r w:rsidR="009A7DCA">
        <w:rPr>
          <w:rFonts w:ascii="Arial" w:hAnsi="Arial" w:cs="Arial"/>
          <w:sz w:val="22"/>
          <w:szCs w:val="22"/>
        </w:rPr>
        <w:t>č</w:t>
      </w:r>
      <w:proofErr w:type="spellEnd"/>
      <w:r w:rsidR="009A7DCA">
        <w:rPr>
          <w:rFonts w:ascii="Arial" w:hAnsi="Arial" w:cs="Arial"/>
          <w:sz w:val="22"/>
          <w:szCs w:val="22"/>
        </w:rPr>
        <w:t>.</w:t>
      </w:r>
      <w:proofErr w:type="gramEnd"/>
      <w:r w:rsidR="009A7DCA">
        <w:rPr>
          <w:rFonts w:ascii="Arial" w:hAnsi="Arial" w:cs="Arial"/>
          <w:sz w:val="22"/>
          <w:szCs w:val="22"/>
        </w:rPr>
        <w:t xml:space="preserve"> KN 182/9</w:t>
      </w:r>
      <w:r w:rsidRPr="004C1531">
        <w:rPr>
          <w:rFonts w:ascii="Arial" w:hAnsi="Arial" w:cs="Arial"/>
          <w:sz w:val="22"/>
          <w:szCs w:val="22"/>
        </w:rPr>
        <w:t xml:space="preserve"> ve výši </w:t>
      </w:r>
      <w:r w:rsidR="009B3BAC">
        <w:rPr>
          <w:rFonts w:ascii="Arial" w:hAnsi="Arial" w:cs="Arial"/>
          <w:sz w:val="22"/>
          <w:szCs w:val="22"/>
        </w:rPr>
        <w:t>237 92</w:t>
      </w:r>
      <w:r w:rsidR="009A7DCA">
        <w:rPr>
          <w:rFonts w:ascii="Arial" w:hAnsi="Arial" w:cs="Arial"/>
          <w:sz w:val="22"/>
          <w:szCs w:val="22"/>
        </w:rPr>
        <w:t>0</w:t>
      </w:r>
      <w:r w:rsidRPr="004C1531">
        <w:rPr>
          <w:rFonts w:ascii="Arial" w:hAnsi="Arial" w:cs="Arial"/>
          <w:sz w:val="22"/>
          <w:szCs w:val="22"/>
        </w:rPr>
        <w:t>,00 Kč (slovy</w:t>
      </w:r>
      <w:r w:rsidR="004A718D">
        <w:rPr>
          <w:rFonts w:ascii="Arial" w:hAnsi="Arial" w:cs="Arial"/>
          <w:sz w:val="22"/>
          <w:szCs w:val="22"/>
        </w:rPr>
        <w:t>:</w:t>
      </w:r>
      <w:r w:rsidRPr="004C1531">
        <w:rPr>
          <w:rFonts w:ascii="Arial" w:hAnsi="Arial" w:cs="Arial"/>
          <w:sz w:val="22"/>
          <w:szCs w:val="22"/>
        </w:rPr>
        <w:t xml:space="preserve"> </w:t>
      </w:r>
      <w:proofErr w:type="spellStart"/>
      <w:r w:rsidR="009A7DCA">
        <w:rPr>
          <w:rFonts w:ascii="Arial" w:hAnsi="Arial" w:cs="Arial"/>
          <w:sz w:val="22"/>
          <w:szCs w:val="22"/>
        </w:rPr>
        <w:t>dvě</w:t>
      </w:r>
      <w:r w:rsidR="009B3BAC">
        <w:rPr>
          <w:rFonts w:ascii="Arial" w:hAnsi="Arial" w:cs="Arial"/>
          <w:sz w:val="22"/>
          <w:szCs w:val="22"/>
        </w:rPr>
        <w:t>stětřicetsedmtisícdevětsetdvacet</w:t>
      </w:r>
      <w:proofErr w:type="spellEnd"/>
      <w:r w:rsidR="009B3BAC">
        <w:rPr>
          <w:rFonts w:ascii="Arial" w:hAnsi="Arial" w:cs="Arial"/>
          <w:sz w:val="22"/>
          <w:szCs w:val="22"/>
        </w:rPr>
        <w:t xml:space="preserve"> </w:t>
      </w:r>
      <w:r w:rsidRPr="004C1531">
        <w:rPr>
          <w:rFonts w:ascii="Arial" w:hAnsi="Arial" w:cs="Arial"/>
          <w:sz w:val="22"/>
          <w:szCs w:val="22"/>
        </w:rPr>
        <w:t>korun</w:t>
      </w:r>
      <w:r w:rsidR="009B3BAC">
        <w:rPr>
          <w:rFonts w:ascii="Arial" w:hAnsi="Arial" w:cs="Arial"/>
          <w:sz w:val="22"/>
          <w:szCs w:val="22"/>
        </w:rPr>
        <w:t xml:space="preserve"> </w:t>
      </w:r>
      <w:r w:rsidRPr="004C1531">
        <w:rPr>
          <w:rFonts w:ascii="Arial" w:hAnsi="Arial" w:cs="Arial"/>
          <w:sz w:val="22"/>
          <w:szCs w:val="22"/>
        </w:rPr>
        <w:t>českých) je st</w:t>
      </w:r>
      <w:r w:rsidR="004A718D">
        <w:rPr>
          <w:rFonts w:ascii="Arial" w:hAnsi="Arial" w:cs="Arial"/>
          <w:sz w:val="22"/>
          <w:szCs w:val="22"/>
        </w:rPr>
        <w:t>anovena znaleckým posudkem č. 2419-178</w:t>
      </w:r>
      <w:r w:rsidRPr="004C1531">
        <w:rPr>
          <w:rFonts w:ascii="Arial" w:hAnsi="Arial" w:cs="Arial"/>
          <w:sz w:val="22"/>
          <w:szCs w:val="22"/>
        </w:rPr>
        <w:t>/17 (dále jen ,,kupní cena“).</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III.</w:t>
      </w:r>
    </w:p>
    <w:p w:rsidR="00737C95" w:rsidRPr="004C1531" w:rsidRDefault="00737C95" w:rsidP="00737C95">
      <w:pPr>
        <w:pStyle w:val="Default"/>
        <w:jc w:val="both"/>
        <w:rPr>
          <w:rFonts w:ascii="Arial" w:hAnsi="Arial" w:cs="Arial"/>
          <w:sz w:val="22"/>
          <w:szCs w:val="22"/>
        </w:rPr>
      </w:pPr>
    </w:p>
    <w:p w:rsidR="00737C95" w:rsidRPr="004C1531" w:rsidRDefault="00F45371" w:rsidP="00737C95">
      <w:pPr>
        <w:pStyle w:val="Default"/>
        <w:jc w:val="both"/>
        <w:rPr>
          <w:rFonts w:ascii="Arial" w:hAnsi="Arial" w:cs="Arial"/>
          <w:sz w:val="22"/>
          <w:szCs w:val="22"/>
        </w:rPr>
      </w:pPr>
      <w:r>
        <w:rPr>
          <w:rFonts w:ascii="Arial" w:hAnsi="Arial" w:cs="Arial"/>
          <w:sz w:val="22"/>
          <w:szCs w:val="22"/>
        </w:rPr>
        <w:t>K</w:t>
      </w:r>
      <w:r w:rsidR="004A718D">
        <w:rPr>
          <w:rFonts w:ascii="Arial" w:hAnsi="Arial" w:cs="Arial"/>
          <w:sz w:val="22"/>
          <w:szCs w:val="22"/>
        </w:rPr>
        <w:t xml:space="preserve">upní </w:t>
      </w:r>
      <w:r w:rsidR="00737C95" w:rsidRPr="004C1531">
        <w:rPr>
          <w:rFonts w:ascii="Arial" w:hAnsi="Arial" w:cs="Arial"/>
          <w:sz w:val="22"/>
          <w:szCs w:val="22"/>
        </w:rPr>
        <w:t>cenu</w:t>
      </w:r>
      <w:r w:rsidR="009A7DCA">
        <w:rPr>
          <w:rFonts w:ascii="Arial" w:hAnsi="Arial" w:cs="Arial"/>
          <w:sz w:val="22"/>
          <w:szCs w:val="22"/>
        </w:rPr>
        <w:t xml:space="preserve"> ideál. 1/4</w:t>
      </w:r>
      <w:r>
        <w:rPr>
          <w:rFonts w:ascii="Arial" w:hAnsi="Arial" w:cs="Arial"/>
          <w:sz w:val="22"/>
          <w:szCs w:val="22"/>
        </w:rPr>
        <w:t xml:space="preserve"> vlastnického podílu</w:t>
      </w:r>
      <w:r w:rsidR="00737C95" w:rsidRPr="004C1531">
        <w:rPr>
          <w:rFonts w:ascii="Arial" w:hAnsi="Arial" w:cs="Arial"/>
          <w:sz w:val="22"/>
          <w:szCs w:val="22"/>
        </w:rPr>
        <w:t xml:space="preserve"> ve výši </w:t>
      </w:r>
      <w:r w:rsidR="009A7DCA">
        <w:rPr>
          <w:rFonts w:ascii="Arial" w:hAnsi="Arial" w:cs="Arial"/>
          <w:b/>
          <w:sz w:val="22"/>
          <w:szCs w:val="22"/>
        </w:rPr>
        <w:t>59 48</w:t>
      </w:r>
      <w:r w:rsidR="00332C52" w:rsidRPr="00F45371">
        <w:rPr>
          <w:rFonts w:ascii="Arial" w:hAnsi="Arial" w:cs="Arial"/>
          <w:b/>
          <w:sz w:val="22"/>
          <w:szCs w:val="22"/>
        </w:rPr>
        <w:t>0,00 Kč</w:t>
      </w:r>
      <w:r w:rsidR="00332C52" w:rsidRPr="004C1531">
        <w:rPr>
          <w:rFonts w:ascii="Arial" w:hAnsi="Arial" w:cs="Arial"/>
          <w:sz w:val="22"/>
          <w:szCs w:val="22"/>
        </w:rPr>
        <w:t xml:space="preserve"> (slov</w:t>
      </w:r>
      <w:r>
        <w:rPr>
          <w:rFonts w:ascii="Arial" w:hAnsi="Arial" w:cs="Arial"/>
          <w:sz w:val="22"/>
          <w:szCs w:val="22"/>
        </w:rPr>
        <w:t>y:</w:t>
      </w:r>
      <w:r w:rsidR="009A7DCA">
        <w:rPr>
          <w:rFonts w:ascii="Arial" w:hAnsi="Arial" w:cs="Arial"/>
          <w:sz w:val="22"/>
          <w:szCs w:val="22"/>
        </w:rPr>
        <w:t xml:space="preserve"> </w:t>
      </w:r>
      <w:proofErr w:type="spellStart"/>
      <w:r w:rsidR="009A7DCA">
        <w:rPr>
          <w:rFonts w:ascii="Arial" w:hAnsi="Arial" w:cs="Arial"/>
          <w:sz w:val="22"/>
          <w:szCs w:val="22"/>
        </w:rPr>
        <w:t>padesátdevěttisícčtyřistaosmdesát</w:t>
      </w:r>
      <w:proofErr w:type="spellEnd"/>
      <w:r w:rsidR="009B3BAC">
        <w:rPr>
          <w:rFonts w:ascii="Arial" w:hAnsi="Arial" w:cs="Arial"/>
          <w:sz w:val="22"/>
          <w:szCs w:val="22"/>
        </w:rPr>
        <w:t xml:space="preserve"> </w:t>
      </w:r>
      <w:r w:rsidR="00332C52" w:rsidRPr="004C1531">
        <w:rPr>
          <w:rFonts w:ascii="Arial" w:hAnsi="Arial" w:cs="Arial"/>
          <w:sz w:val="22"/>
          <w:szCs w:val="22"/>
        </w:rPr>
        <w:t>korun</w:t>
      </w:r>
      <w:r w:rsidR="009B3BAC">
        <w:rPr>
          <w:rFonts w:ascii="Arial" w:hAnsi="Arial" w:cs="Arial"/>
          <w:sz w:val="22"/>
          <w:szCs w:val="22"/>
        </w:rPr>
        <w:t xml:space="preserve"> </w:t>
      </w:r>
      <w:r w:rsidR="00332C52" w:rsidRPr="004C1531">
        <w:rPr>
          <w:rFonts w:ascii="Arial" w:hAnsi="Arial" w:cs="Arial"/>
          <w:sz w:val="22"/>
          <w:szCs w:val="22"/>
        </w:rPr>
        <w:t>českých</w:t>
      </w:r>
      <w:r w:rsidR="00737C95" w:rsidRPr="004C1531">
        <w:rPr>
          <w:rFonts w:ascii="Arial" w:hAnsi="Arial" w:cs="Arial"/>
          <w:sz w:val="22"/>
          <w:szCs w:val="22"/>
        </w:rPr>
        <w:t xml:space="preserve">) se kupující zavazuje uhradit prodávajícímu nejpozději do 90 dní po zapsání vkladu vlastnického práva do veřejného seznamu vedeného Katastrálním úřadem pro Olomoucký kraj, Katastrálním pracovištěm Přerov na základě této smlouvy, a to bezhotovostně na účet prodávajícího: </w:t>
      </w:r>
    </w:p>
    <w:p w:rsidR="00737C95" w:rsidRPr="004C1531" w:rsidRDefault="00737C95" w:rsidP="00737C95">
      <w:pPr>
        <w:pStyle w:val="Default"/>
        <w:jc w:val="both"/>
        <w:rPr>
          <w:rFonts w:ascii="Arial" w:hAnsi="Arial" w:cs="Arial"/>
          <w:sz w:val="22"/>
          <w:szCs w:val="22"/>
        </w:rPr>
      </w:pPr>
    </w:p>
    <w:p w:rsidR="00737C95" w:rsidRPr="004C1531" w:rsidRDefault="00757055" w:rsidP="00737C95">
      <w:pPr>
        <w:pStyle w:val="Default"/>
        <w:jc w:val="center"/>
        <w:rPr>
          <w:rFonts w:ascii="Arial" w:hAnsi="Arial" w:cs="Arial"/>
          <w:b/>
          <w:sz w:val="22"/>
          <w:szCs w:val="22"/>
        </w:rPr>
      </w:pPr>
      <w:r>
        <w:rPr>
          <w:rFonts w:ascii="Arial" w:hAnsi="Arial" w:cs="Arial"/>
          <w:sz w:val="22"/>
          <w:szCs w:val="22"/>
        </w:rPr>
        <w:t xml:space="preserve">číslo účtu:  </w:t>
      </w:r>
      <w:r w:rsidR="00C47621">
        <w:rPr>
          <w:rFonts w:ascii="Arial" w:hAnsi="Arial" w:cs="Arial"/>
          <w:sz w:val="22"/>
          <w:szCs w:val="22"/>
        </w:rPr>
        <w:t>……………</w:t>
      </w:r>
      <w:proofErr w:type="gramStart"/>
      <w:r w:rsidR="00C47621">
        <w:rPr>
          <w:rFonts w:ascii="Arial" w:hAnsi="Arial" w:cs="Arial"/>
          <w:sz w:val="22"/>
          <w:szCs w:val="22"/>
        </w:rPr>
        <w:t>…..</w:t>
      </w:r>
      <w:r w:rsidR="00737C95" w:rsidRPr="004C1531">
        <w:rPr>
          <w:rFonts w:ascii="Arial" w:hAnsi="Arial" w:cs="Arial"/>
          <w:sz w:val="22"/>
          <w:szCs w:val="22"/>
        </w:rPr>
        <w:t>částka</w:t>
      </w:r>
      <w:proofErr w:type="gramEnd"/>
      <w:r w:rsidR="00737C95" w:rsidRPr="004C1531">
        <w:rPr>
          <w:rFonts w:ascii="Arial" w:hAnsi="Arial" w:cs="Arial"/>
          <w:sz w:val="22"/>
          <w:szCs w:val="22"/>
        </w:rPr>
        <w:t xml:space="preserve"> </w:t>
      </w:r>
      <w:r w:rsidR="009A7DCA">
        <w:rPr>
          <w:rFonts w:ascii="Arial" w:hAnsi="Arial" w:cs="Arial"/>
          <w:b/>
          <w:sz w:val="22"/>
          <w:szCs w:val="22"/>
        </w:rPr>
        <w:t>59</w:t>
      </w:r>
      <w:r w:rsidR="00737C95" w:rsidRPr="004C1531">
        <w:rPr>
          <w:rFonts w:ascii="Arial" w:hAnsi="Arial" w:cs="Arial"/>
          <w:b/>
          <w:sz w:val="22"/>
          <w:szCs w:val="22"/>
        </w:rPr>
        <w:t> </w:t>
      </w:r>
      <w:r w:rsidR="009A7DCA">
        <w:rPr>
          <w:rFonts w:ascii="Arial" w:hAnsi="Arial" w:cs="Arial"/>
          <w:b/>
          <w:sz w:val="22"/>
          <w:szCs w:val="22"/>
        </w:rPr>
        <w:t>48</w:t>
      </w:r>
      <w:r w:rsidR="00737C95" w:rsidRPr="004C1531">
        <w:rPr>
          <w:rFonts w:ascii="Arial" w:hAnsi="Arial" w:cs="Arial"/>
          <w:b/>
          <w:sz w:val="22"/>
          <w:szCs w:val="22"/>
        </w:rPr>
        <w:t>0,00 Kč.</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IV.</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Prodávající prohlašuje, že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ohledně předmětu převodu neučinil ke dni uzavření této smlouvy žádné právní jednání směřující k převodu vlastnického práva k předmětu převodu na jinou osobu ve smyslu </w:t>
      </w:r>
      <w:proofErr w:type="spellStart"/>
      <w:r w:rsidRPr="004C1531">
        <w:rPr>
          <w:rFonts w:ascii="Arial" w:hAnsi="Arial" w:cs="Arial"/>
          <w:sz w:val="22"/>
          <w:szCs w:val="22"/>
        </w:rPr>
        <w:t>ust</w:t>
      </w:r>
      <w:proofErr w:type="spellEnd"/>
      <w:r w:rsidRPr="004C1531">
        <w:rPr>
          <w:rFonts w:ascii="Arial" w:hAnsi="Arial" w:cs="Arial"/>
          <w:sz w:val="22"/>
          <w:szCs w:val="22"/>
        </w:rPr>
        <w:t xml:space="preserve">. § 1100 odst. 2 zákona č. 89/2012 Sb., občanský zákoník,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že předmět převodu uvedený v čl. I této smlouvy není zatížen žádnými závazky, o nichž by kupující nebyl prokazatelně informován,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ke dni uzavření této smlouvy nebylo vůči němu zahájeno insolvenční řízení a že mu není známo, že by na něj byl podán insolvenční návrh,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že vůči němu není vykonatelné žádné rozhodnutí orgánu veřejné moci a že neexistuje ani žádná jiná veřejná či soukromá listina, která by mohla být podkladem pro podání návrhu na nařízení exekuce či výkon rozhodnutí,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k předmětu převodu nemá předkupní právo žádná osoba,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Nejsou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nepravdivá nebo se stanou nepravdivými, nepřesnými, neúplnými, bude kupující oprávněn od této smlouvy </w:t>
      </w:r>
      <w:r w:rsidRPr="004C1531">
        <w:rPr>
          <w:rFonts w:ascii="Arial" w:hAnsi="Arial" w:cs="Arial"/>
          <w:b/>
          <w:bCs/>
          <w:sz w:val="22"/>
          <w:szCs w:val="22"/>
        </w:rPr>
        <w:t>jednostranně odstoupit</w:t>
      </w:r>
      <w:r w:rsidRPr="004C1531">
        <w:rPr>
          <w:rFonts w:ascii="Arial" w:hAnsi="Arial" w:cs="Arial"/>
          <w:sz w:val="22"/>
          <w:szCs w:val="22"/>
        </w:rPr>
        <w:t xml:space="preserve">.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3) Kupující prohlašuje, že se seznámil se stavem předmětu převodu a v tomto stavu předmět převodu přebírá.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4) 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rsidR="00737C95" w:rsidRPr="004C1531" w:rsidRDefault="00737C95" w:rsidP="00737C95">
      <w:pPr>
        <w:pStyle w:val="Default"/>
        <w:jc w:val="both"/>
        <w:rPr>
          <w:rFonts w:ascii="Arial" w:hAnsi="Arial" w:cs="Arial"/>
          <w:sz w:val="22"/>
          <w:szCs w:val="22"/>
        </w:rPr>
      </w:pPr>
    </w:p>
    <w:p w:rsidR="004357AB" w:rsidRDefault="004357AB"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5) 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6)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Tato kupní smlouva nabývá platnosti a účinnosti dnem podpisu jejími účastníky a počínaje tímto dnem jsou její účastníci svými projevy vůle vázáni.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Kupující nabude vlastnické právo k nemovitostem uvedeným v čl. I. této kupní smlouvy vkladem vlastnického práva do veřejného seznamu vedeného příslušným katastrálním úřadem, a to k okamžiku, kdy bude návrh na vklad doručen příslušnému katastrálnímu úřadu.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3) Účastníci této smlouvy se dohodli, že návrh na vklad vlastnického práva do veřejného seznamu vedeného příslušným katastrálním úřadem podá kupující.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 Toto ujednání a závazky z něho pro smluvní strany vyplývající považují smluvní strany za ujednání o smlouvě budoucí ve smyslu </w:t>
      </w:r>
      <w:proofErr w:type="spellStart"/>
      <w:r w:rsidRPr="004C1531">
        <w:rPr>
          <w:rFonts w:ascii="Arial" w:hAnsi="Arial" w:cs="Arial"/>
          <w:sz w:val="22"/>
          <w:szCs w:val="22"/>
        </w:rPr>
        <w:t>ust</w:t>
      </w:r>
      <w:proofErr w:type="spellEnd"/>
      <w:r w:rsidRPr="004C1531">
        <w:rPr>
          <w:rFonts w:ascii="Arial" w:hAnsi="Arial" w:cs="Arial"/>
          <w:sz w:val="22"/>
          <w:szCs w:val="22"/>
        </w:rPr>
        <w:t xml:space="preserve">. § 1785 a násl. zákona č. 89/2012 Sb., občanský zákoník.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Na základě této smlouvy lze zapsat na</w:t>
      </w:r>
      <w:r w:rsidR="00D94CC7">
        <w:rPr>
          <w:rFonts w:ascii="Arial" w:hAnsi="Arial" w:cs="Arial"/>
          <w:sz w:val="22"/>
          <w:szCs w:val="22"/>
        </w:rPr>
        <w:t xml:space="preserve"> příslušný</w:t>
      </w:r>
      <w:r w:rsidRPr="004C1531">
        <w:rPr>
          <w:rFonts w:ascii="Arial" w:hAnsi="Arial" w:cs="Arial"/>
          <w:sz w:val="22"/>
          <w:szCs w:val="22"/>
        </w:rPr>
        <w:t xml:space="preserve"> list vlastnictví pro katastrální území Lýsky u Katastrálního úřadu pro Olomoucký kraj, Katastrálního pracoviště Přerov, vklad vlastnického práva k převáděným pozemkům takto: </w:t>
      </w:r>
    </w:p>
    <w:p w:rsidR="00737C95" w:rsidRPr="004C1531" w:rsidRDefault="00737C95" w:rsidP="00737C95">
      <w:pPr>
        <w:pStyle w:val="Default"/>
        <w:jc w:val="both"/>
        <w:rPr>
          <w:rFonts w:ascii="Arial" w:hAnsi="Arial" w:cs="Arial"/>
          <w:sz w:val="22"/>
          <w:szCs w:val="22"/>
        </w:rPr>
      </w:pPr>
      <w:r w:rsidRPr="004C1531">
        <w:rPr>
          <w:rFonts w:ascii="Arial" w:hAnsi="Arial" w:cs="Arial"/>
          <w:b/>
          <w:bCs/>
          <w:sz w:val="22"/>
          <w:szCs w:val="22"/>
        </w:rPr>
        <w:t xml:space="preserve">- </w:t>
      </w:r>
      <w:r w:rsidRPr="004C1531">
        <w:rPr>
          <w:rFonts w:ascii="Arial" w:hAnsi="Arial" w:cs="Arial"/>
          <w:sz w:val="22"/>
          <w:szCs w:val="22"/>
        </w:rPr>
        <w:t xml:space="preserve">v části A/ LV Česká republika, příslušnost hospodařit s majetkem státu – Státní pozemkový úřad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ostatní části LV podle obsahu této smlouvy</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VII.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2) Změny a doplňky této smlouvy lze činit pouze po vzájemné dohodě, písemně, číslovanými dodatky podepsanými oběma smluvními stranami. </w:t>
      </w:r>
    </w:p>
    <w:p w:rsidR="00737C95" w:rsidRPr="004C1531" w:rsidRDefault="00737C95" w:rsidP="00737C95">
      <w:pPr>
        <w:pStyle w:val="Default"/>
        <w:jc w:val="both"/>
        <w:rPr>
          <w:rFonts w:ascii="Arial" w:hAnsi="Arial" w:cs="Arial"/>
          <w:sz w:val="22"/>
          <w:szCs w:val="22"/>
        </w:rPr>
      </w:pPr>
    </w:p>
    <w:p w:rsidR="00737C95" w:rsidRPr="004C1531" w:rsidRDefault="00737C95" w:rsidP="00371AB6">
      <w:pPr>
        <w:pStyle w:val="Default"/>
        <w:jc w:val="both"/>
        <w:rPr>
          <w:rFonts w:ascii="Arial" w:hAnsi="Arial" w:cs="Arial"/>
          <w:sz w:val="22"/>
          <w:szCs w:val="22"/>
        </w:rPr>
      </w:pPr>
      <w:r w:rsidRPr="004C1531">
        <w:rPr>
          <w:rFonts w:ascii="Arial" w:hAnsi="Arial" w:cs="Arial"/>
          <w:sz w:val="22"/>
          <w:szCs w:val="22"/>
        </w:rPr>
        <w:t xml:space="preserve">3) </w:t>
      </w:r>
      <w:r w:rsidR="00371AB6">
        <w:rPr>
          <w:rFonts w:ascii="Arial" w:hAnsi="Arial" w:cs="Arial"/>
          <w:sz w:val="22"/>
          <w:szCs w:val="22"/>
        </w:rPr>
        <w:t>Tato smlouva je sepsána ve čtyřech</w:t>
      </w:r>
      <w:r w:rsidR="00371AB6" w:rsidRPr="004C1531">
        <w:rPr>
          <w:rFonts w:ascii="Arial" w:hAnsi="Arial" w:cs="Arial"/>
          <w:sz w:val="22"/>
          <w:szCs w:val="22"/>
        </w:rPr>
        <w:t xml:space="preserve"> vyhotoveních, z</w:t>
      </w:r>
      <w:r w:rsidR="00371AB6">
        <w:rPr>
          <w:rFonts w:ascii="Arial" w:hAnsi="Arial" w:cs="Arial"/>
          <w:sz w:val="22"/>
          <w:szCs w:val="22"/>
        </w:rPr>
        <w:t> </w:t>
      </w:r>
      <w:r w:rsidR="00371AB6" w:rsidRPr="004C1531">
        <w:rPr>
          <w:rFonts w:ascii="Arial" w:hAnsi="Arial" w:cs="Arial"/>
          <w:sz w:val="22"/>
          <w:szCs w:val="22"/>
        </w:rPr>
        <w:t>nichž</w:t>
      </w:r>
      <w:r w:rsidR="00371AB6">
        <w:rPr>
          <w:rFonts w:ascii="Arial" w:hAnsi="Arial" w:cs="Arial"/>
          <w:sz w:val="22"/>
          <w:szCs w:val="22"/>
        </w:rPr>
        <w:t xml:space="preserve"> jedno obdrží prodávající, dvojí vyhotovení obdrží kupující a jedno</w:t>
      </w:r>
      <w:r w:rsidR="00371AB6" w:rsidRPr="004C1531">
        <w:rPr>
          <w:rFonts w:ascii="Arial" w:hAnsi="Arial" w:cs="Arial"/>
          <w:sz w:val="22"/>
          <w:szCs w:val="22"/>
        </w:rPr>
        <w:t xml:space="preserve"> vyhotovení bude předáno s návrhem na vklad vlastnického práva příslušnému katastrálnímu úřadu.</w:t>
      </w:r>
    </w:p>
    <w:p w:rsidR="00737C95" w:rsidRPr="004C1531" w:rsidRDefault="00737C95" w:rsidP="00737C95">
      <w:pPr>
        <w:pStyle w:val="Default"/>
        <w:jc w:val="both"/>
        <w:rPr>
          <w:rFonts w:ascii="Arial" w:hAnsi="Arial" w:cs="Arial"/>
          <w:sz w:val="22"/>
          <w:szCs w:val="22"/>
        </w:rPr>
      </w:pPr>
    </w:p>
    <w:p w:rsidR="007C0F16" w:rsidRDefault="007C0F16" w:rsidP="00737C95">
      <w:pPr>
        <w:rPr>
          <w:rFonts w:ascii="Arial" w:hAnsi="Arial" w:cs="Arial"/>
        </w:rPr>
      </w:pPr>
    </w:p>
    <w:p w:rsidR="00737C95" w:rsidRPr="004C1531" w:rsidRDefault="00737C95" w:rsidP="00737C95">
      <w:pPr>
        <w:rPr>
          <w:rFonts w:ascii="Arial" w:hAnsi="Arial" w:cs="Arial"/>
        </w:rPr>
      </w:pPr>
      <w:r w:rsidRPr="004C1531">
        <w:rPr>
          <w:rFonts w:ascii="Arial" w:hAnsi="Arial" w:cs="Arial"/>
        </w:rPr>
        <w:t xml:space="preserve">V ……………………. </w:t>
      </w:r>
      <w:proofErr w:type="gramStart"/>
      <w:r w:rsidRPr="004C1531">
        <w:rPr>
          <w:rFonts w:ascii="Arial" w:hAnsi="Arial" w:cs="Arial"/>
        </w:rPr>
        <w:t>dne</w:t>
      </w:r>
      <w:proofErr w:type="gramEnd"/>
      <w:r w:rsidRPr="004C1531">
        <w:rPr>
          <w:rFonts w:ascii="Arial" w:hAnsi="Arial" w:cs="Arial"/>
        </w:rPr>
        <w:t xml:space="preserve">………………                        </w:t>
      </w:r>
    </w:p>
    <w:p w:rsidR="00737C95" w:rsidRPr="004C1531" w:rsidRDefault="00737C95" w:rsidP="00737C95">
      <w:pPr>
        <w:rPr>
          <w:rFonts w:ascii="Arial" w:hAnsi="Arial" w:cs="Arial"/>
        </w:rPr>
      </w:pPr>
    </w:p>
    <w:p w:rsidR="00737C95" w:rsidRDefault="00737C95" w:rsidP="00737C95">
      <w:pPr>
        <w:rPr>
          <w:rFonts w:ascii="Arial" w:hAnsi="Arial" w:cs="Arial"/>
        </w:rPr>
      </w:pPr>
    </w:p>
    <w:p w:rsidR="00945F3C" w:rsidRPr="004C1531" w:rsidRDefault="00945F3C" w:rsidP="00737C95">
      <w:pPr>
        <w:rPr>
          <w:rFonts w:ascii="Arial" w:hAnsi="Arial" w:cs="Arial"/>
        </w:rPr>
      </w:pPr>
    </w:p>
    <w:p w:rsidR="00737C95" w:rsidRPr="004C1531" w:rsidRDefault="00737C95" w:rsidP="00737C95">
      <w:pPr>
        <w:spacing w:after="0"/>
        <w:rPr>
          <w:rFonts w:ascii="Arial" w:hAnsi="Arial" w:cs="Arial"/>
          <w:b/>
        </w:rPr>
      </w:pPr>
      <w:r w:rsidRPr="004C1531">
        <w:rPr>
          <w:rFonts w:ascii="Arial" w:hAnsi="Arial" w:cs="Arial"/>
          <w:b/>
        </w:rPr>
        <w:t xml:space="preserve">…..………………………    </w:t>
      </w:r>
    </w:p>
    <w:p w:rsidR="00737C95" w:rsidRPr="004C1531" w:rsidRDefault="00737C95" w:rsidP="00737C95">
      <w:pPr>
        <w:spacing w:after="0"/>
        <w:rPr>
          <w:rFonts w:ascii="Arial" w:hAnsi="Arial" w:cs="Arial"/>
          <w:i/>
        </w:rPr>
      </w:pPr>
      <w:r w:rsidRPr="004C1531">
        <w:rPr>
          <w:rFonts w:ascii="Arial" w:hAnsi="Arial" w:cs="Arial"/>
          <w:i/>
        </w:rPr>
        <w:t xml:space="preserve">Prodávající                                </w:t>
      </w:r>
    </w:p>
    <w:p w:rsidR="00E859A5" w:rsidRPr="004C1531" w:rsidRDefault="007D13D3" w:rsidP="00E859A5">
      <w:pPr>
        <w:pStyle w:val="Default"/>
        <w:jc w:val="both"/>
        <w:rPr>
          <w:rFonts w:ascii="Arial" w:hAnsi="Arial" w:cs="Arial"/>
          <w:sz w:val="22"/>
          <w:szCs w:val="22"/>
        </w:rPr>
      </w:pPr>
      <w:r>
        <w:rPr>
          <w:rFonts w:ascii="Arial" w:hAnsi="Arial" w:cs="Arial"/>
          <w:b/>
          <w:bCs/>
          <w:sz w:val="22"/>
          <w:szCs w:val="22"/>
        </w:rPr>
        <w:t xml:space="preserve">Vlastimila </w:t>
      </w:r>
      <w:proofErr w:type="spellStart"/>
      <w:r>
        <w:rPr>
          <w:rFonts w:ascii="Arial" w:hAnsi="Arial" w:cs="Arial"/>
          <w:b/>
          <w:bCs/>
          <w:sz w:val="22"/>
          <w:szCs w:val="22"/>
        </w:rPr>
        <w:t>Morsutová</w:t>
      </w:r>
      <w:proofErr w:type="spellEnd"/>
    </w:p>
    <w:p w:rsidR="00E859A5" w:rsidRPr="004C1531" w:rsidRDefault="00E859A5" w:rsidP="00E859A5">
      <w:pPr>
        <w:pStyle w:val="Default"/>
        <w:jc w:val="both"/>
        <w:rPr>
          <w:rFonts w:ascii="Arial" w:hAnsi="Arial" w:cs="Arial"/>
          <w:sz w:val="22"/>
          <w:szCs w:val="22"/>
        </w:rPr>
      </w:pPr>
    </w:p>
    <w:p w:rsidR="00E859A5" w:rsidRPr="004C1531" w:rsidRDefault="00E859A5" w:rsidP="00E859A5">
      <w:pPr>
        <w:pStyle w:val="Default"/>
        <w:jc w:val="both"/>
        <w:rPr>
          <w:rFonts w:ascii="Arial" w:hAnsi="Arial" w:cs="Arial"/>
          <w:sz w:val="22"/>
          <w:szCs w:val="22"/>
        </w:rPr>
      </w:pPr>
      <w:proofErr w:type="spellStart"/>
      <w:proofErr w:type="gramStart"/>
      <w:r w:rsidRPr="004C1531">
        <w:rPr>
          <w:rFonts w:ascii="Arial" w:hAnsi="Arial" w:cs="Arial"/>
          <w:sz w:val="22"/>
          <w:szCs w:val="22"/>
        </w:rPr>
        <w:t>r.č</w:t>
      </w:r>
      <w:proofErr w:type="spellEnd"/>
      <w:r w:rsidRPr="004C1531">
        <w:rPr>
          <w:rFonts w:ascii="Arial" w:hAnsi="Arial" w:cs="Arial"/>
          <w:sz w:val="22"/>
          <w:szCs w:val="22"/>
        </w:rPr>
        <w:t>.</w:t>
      </w:r>
      <w:proofErr w:type="gramEnd"/>
      <w:r w:rsidR="007D13D3">
        <w:rPr>
          <w:rFonts w:ascii="Arial" w:hAnsi="Arial" w:cs="Arial"/>
          <w:sz w:val="22"/>
          <w:szCs w:val="22"/>
        </w:rPr>
        <w:t xml:space="preserve"> : </w:t>
      </w:r>
      <w:r w:rsidR="00C47621">
        <w:rPr>
          <w:rFonts w:ascii="Arial" w:hAnsi="Arial" w:cs="Arial"/>
          <w:sz w:val="22"/>
          <w:szCs w:val="22"/>
        </w:rPr>
        <w:t>45xxxxxxxxx</w:t>
      </w:r>
    </w:p>
    <w:p w:rsidR="00E859A5" w:rsidRPr="004C1531" w:rsidRDefault="007D13D3" w:rsidP="00E859A5">
      <w:pPr>
        <w:pStyle w:val="Default"/>
        <w:jc w:val="both"/>
        <w:rPr>
          <w:rFonts w:ascii="Arial" w:hAnsi="Arial" w:cs="Arial"/>
          <w:sz w:val="22"/>
          <w:szCs w:val="22"/>
        </w:rPr>
      </w:pPr>
      <w:r>
        <w:rPr>
          <w:rFonts w:ascii="Arial" w:hAnsi="Arial" w:cs="Arial"/>
          <w:sz w:val="22"/>
          <w:szCs w:val="22"/>
        </w:rPr>
        <w:t>Bytem:</w:t>
      </w:r>
      <w:r w:rsidR="00FF2B2A">
        <w:rPr>
          <w:rFonts w:ascii="Arial" w:hAnsi="Arial" w:cs="Arial"/>
          <w:sz w:val="22"/>
          <w:szCs w:val="22"/>
        </w:rPr>
        <w:t>xxxxxxxxx</w:t>
      </w:r>
      <w:bookmarkStart w:id="0" w:name="_GoBack"/>
      <w:bookmarkEnd w:id="0"/>
      <w:r>
        <w:rPr>
          <w:rFonts w:ascii="Arial" w:hAnsi="Arial" w:cs="Arial"/>
          <w:sz w:val="22"/>
          <w:szCs w:val="22"/>
        </w:rPr>
        <w:t xml:space="preserve"> 75124 Přerov XI -Vinary</w:t>
      </w:r>
    </w:p>
    <w:p w:rsidR="00737C95" w:rsidRPr="004C1531" w:rsidRDefault="00737C95" w:rsidP="00737C95">
      <w:pPr>
        <w:rPr>
          <w:rFonts w:ascii="Arial" w:hAnsi="Arial" w:cs="Arial"/>
          <w:u w:val="single"/>
        </w:rPr>
      </w:pPr>
      <w:proofErr w:type="gramStart"/>
      <w:r w:rsidRPr="004C1531">
        <w:rPr>
          <w:rFonts w:ascii="Arial" w:hAnsi="Arial" w:cs="Arial"/>
        </w:rPr>
        <w:t>_</w:t>
      </w:r>
      <w:r w:rsidRPr="004C1531">
        <w:rPr>
          <w:rFonts w:ascii="Arial" w:hAnsi="Arial" w:cs="Arial"/>
          <w:u w:val="single"/>
        </w:rPr>
        <w:t xml:space="preserve">                                                                                                                                          _</w:t>
      </w:r>
      <w:proofErr w:type="gramEnd"/>
    </w:p>
    <w:p w:rsidR="004357AB" w:rsidRDefault="004357AB" w:rsidP="00737C95">
      <w:pPr>
        <w:rPr>
          <w:rFonts w:ascii="Arial" w:hAnsi="Arial" w:cs="Arial"/>
        </w:rPr>
      </w:pPr>
    </w:p>
    <w:p w:rsidR="00737C95" w:rsidRPr="004C1531" w:rsidRDefault="00737C95" w:rsidP="00737C95">
      <w:pPr>
        <w:rPr>
          <w:rFonts w:ascii="Arial" w:hAnsi="Arial" w:cs="Arial"/>
        </w:rPr>
      </w:pPr>
      <w:r w:rsidRPr="004C1531">
        <w:rPr>
          <w:rFonts w:ascii="Arial" w:hAnsi="Arial" w:cs="Arial"/>
        </w:rPr>
        <w:t xml:space="preserve">V Olomouci dne………………                    </w:t>
      </w:r>
    </w:p>
    <w:p w:rsidR="00737C95" w:rsidRPr="004C1531" w:rsidRDefault="00737C95" w:rsidP="00737C95">
      <w:pPr>
        <w:rPr>
          <w:rFonts w:ascii="Arial" w:hAnsi="Arial" w:cs="Arial"/>
          <w:b/>
        </w:rPr>
      </w:pPr>
    </w:p>
    <w:p w:rsidR="00737C95" w:rsidRPr="004C1531" w:rsidRDefault="00737C95" w:rsidP="00737C95">
      <w:pPr>
        <w:rPr>
          <w:rFonts w:ascii="Arial" w:hAnsi="Arial" w:cs="Arial"/>
          <w:b/>
        </w:rPr>
      </w:pPr>
    </w:p>
    <w:p w:rsidR="00737C95" w:rsidRPr="004C1531" w:rsidRDefault="00737C95" w:rsidP="00737C95">
      <w:pPr>
        <w:rPr>
          <w:rFonts w:ascii="Arial" w:hAnsi="Arial" w:cs="Arial"/>
          <w:b/>
        </w:rPr>
      </w:pPr>
    </w:p>
    <w:p w:rsidR="00737C95" w:rsidRPr="004C1531" w:rsidRDefault="00737C95" w:rsidP="00737C95">
      <w:pPr>
        <w:spacing w:after="0" w:line="240" w:lineRule="auto"/>
        <w:rPr>
          <w:rFonts w:ascii="Arial" w:hAnsi="Arial" w:cs="Arial"/>
        </w:rPr>
      </w:pPr>
      <w:r w:rsidRPr="004C1531">
        <w:rPr>
          <w:rFonts w:ascii="Arial" w:hAnsi="Arial" w:cs="Arial"/>
        </w:rPr>
        <w:t>………………………………………………..</w:t>
      </w:r>
    </w:p>
    <w:p w:rsidR="00737C95" w:rsidRPr="004C1531" w:rsidRDefault="00737C95" w:rsidP="00737C95">
      <w:pPr>
        <w:spacing w:after="0" w:line="240" w:lineRule="auto"/>
        <w:rPr>
          <w:rFonts w:ascii="Arial" w:hAnsi="Arial" w:cs="Arial"/>
          <w:i/>
        </w:rPr>
      </w:pPr>
      <w:r w:rsidRPr="004C1531">
        <w:rPr>
          <w:rFonts w:ascii="Arial" w:hAnsi="Arial" w:cs="Arial"/>
          <w:i/>
        </w:rPr>
        <w:t xml:space="preserve">                           Kupující</w:t>
      </w:r>
    </w:p>
    <w:p w:rsidR="00737C95" w:rsidRPr="004C1531" w:rsidRDefault="00737C95" w:rsidP="00737C95">
      <w:pPr>
        <w:spacing w:after="0" w:line="240" w:lineRule="auto"/>
        <w:rPr>
          <w:rFonts w:ascii="Arial" w:hAnsi="Arial" w:cs="Arial"/>
        </w:rPr>
      </w:pPr>
    </w:p>
    <w:p w:rsidR="00737C95" w:rsidRPr="004C1531" w:rsidRDefault="00737C95" w:rsidP="00737C95">
      <w:pPr>
        <w:rPr>
          <w:rFonts w:ascii="Arial" w:hAnsi="Arial" w:cs="Arial"/>
        </w:rPr>
      </w:pPr>
      <w:r w:rsidRPr="004C1531">
        <w:rPr>
          <w:rFonts w:ascii="Arial" w:hAnsi="Arial" w:cs="Arial"/>
          <w:b/>
          <w:bCs/>
        </w:rPr>
        <w:t xml:space="preserve">Česká republika - Státní pozemkový úřad </w:t>
      </w:r>
    </w:p>
    <w:p w:rsidR="00737C95" w:rsidRPr="004C1531" w:rsidRDefault="00737C95" w:rsidP="00737C95">
      <w:pPr>
        <w:spacing w:after="0"/>
        <w:rPr>
          <w:rFonts w:ascii="Arial" w:hAnsi="Arial" w:cs="Arial"/>
        </w:rPr>
      </w:pPr>
      <w:r w:rsidRPr="004C1531">
        <w:rPr>
          <w:rFonts w:ascii="Arial" w:hAnsi="Arial" w:cs="Arial"/>
        </w:rPr>
        <w:t xml:space="preserve">Sídlo: Husinecká 1024/11a, 130 00 Praha 3- Žižkov , </w:t>
      </w:r>
    </w:p>
    <w:p w:rsidR="00737C95" w:rsidRPr="004C1531" w:rsidRDefault="00737C95" w:rsidP="00737C95">
      <w:pPr>
        <w:spacing w:after="0"/>
        <w:rPr>
          <w:rFonts w:ascii="Arial" w:hAnsi="Arial" w:cs="Arial"/>
        </w:rPr>
      </w:pPr>
      <w:r w:rsidRPr="004C1531">
        <w:rPr>
          <w:rFonts w:ascii="Arial" w:hAnsi="Arial" w:cs="Arial"/>
        </w:rPr>
        <w:t xml:space="preserve">kterou zastupuje ředitel Krajského pozemkového úřadu pro Olomoucký kraj   </w:t>
      </w:r>
    </w:p>
    <w:p w:rsidR="00737C95" w:rsidRPr="004C1531" w:rsidRDefault="00737C95" w:rsidP="00737C95">
      <w:pPr>
        <w:spacing w:after="0"/>
        <w:rPr>
          <w:rFonts w:ascii="Arial" w:hAnsi="Arial" w:cs="Arial"/>
        </w:rPr>
      </w:pPr>
      <w:r w:rsidRPr="004C1531">
        <w:rPr>
          <w:rFonts w:ascii="Arial" w:hAnsi="Arial" w:cs="Arial"/>
        </w:rPr>
        <w:t>Blanická 383/1, 772 00 Olomouc</w:t>
      </w:r>
    </w:p>
    <w:p w:rsidR="00737C95" w:rsidRPr="004C1531" w:rsidRDefault="00737C95" w:rsidP="00737C95">
      <w:pPr>
        <w:spacing w:after="0"/>
        <w:rPr>
          <w:rFonts w:ascii="Arial" w:hAnsi="Arial" w:cs="Arial"/>
        </w:rPr>
      </w:pPr>
      <w:r w:rsidRPr="004C1531">
        <w:rPr>
          <w:rFonts w:ascii="Arial" w:hAnsi="Arial" w:cs="Arial"/>
          <w:b/>
        </w:rPr>
        <w:t xml:space="preserve">JUDr. Roman Brnčal, </w:t>
      </w:r>
      <w:proofErr w:type="gramStart"/>
      <w:r w:rsidRPr="004C1531">
        <w:rPr>
          <w:rFonts w:ascii="Arial" w:hAnsi="Arial" w:cs="Arial"/>
          <w:b/>
        </w:rPr>
        <w:t>LL.M.</w:t>
      </w:r>
      <w:proofErr w:type="gramEnd"/>
    </w:p>
    <w:p w:rsidR="00737C95" w:rsidRPr="004C1531" w:rsidRDefault="00737C95" w:rsidP="00737C95">
      <w:pPr>
        <w:spacing w:after="0"/>
        <w:rPr>
          <w:rFonts w:ascii="Arial" w:hAnsi="Arial" w:cs="Arial"/>
        </w:rPr>
      </w:pPr>
      <w:r w:rsidRPr="004C1531">
        <w:rPr>
          <w:rFonts w:ascii="Arial" w:hAnsi="Arial" w:cs="Arial"/>
        </w:rPr>
        <w:t xml:space="preserve">IČO: 01312774 </w:t>
      </w:r>
    </w:p>
    <w:p w:rsidR="00737C95" w:rsidRPr="004C1531" w:rsidRDefault="00737C95" w:rsidP="00737C95">
      <w:pPr>
        <w:spacing w:after="0"/>
        <w:rPr>
          <w:rFonts w:ascii="Arial" w:hAnsi="Arial" w:cs="Arial"/>
        </w:rPr>
      </w:pPr>
      <w:r w:rsidRPr="004C1531">
        <w:rPr>
          <w:rFonts w:ascii="Arial" w:hAnsi="Arial" w:cs="Arial"/>
        </w:rPr>
        <w:t>DIČ: CZ01312774</w:t>
      </w:r>
    </w:p>
    <w:p w:rsidR="00737C95" w:rsidRPr="004C1531" w:rsidRDefault="00737C95" w:rsidP="00737C95">
      <w:pPr>
        <w:spacing w:after="0" w:line="240" w:lineRule="auto"/>
        <w:rPr>
          <w:rFonts w:ascii="Arial" w:hAnsi="Arial" w:cs="Arial"/>
          <w:b/>
        </w:rPr>
      </w:pPr>
    </w:p>
    <w:p w:rsidR="00737C95" w:rsidRPr="004C1531" w:rsidRDefault="00737C95" w:rsidP="00737C95">
      <w:pPr>
        <w:spacing w:after="0" w:line="240" w:lineRule="auto"/>
        <w:ind w:left="-284"/>
        <w:rPr>
          <w:rFonts w:ascii="Arial" w:hAnsi="Arial" w:cs="Arial"/>
        </w:rPr>
      </w:pPr>
    </w:p>
    <w:p w:rsidR="00737C95" w:rsidRPr="004C1531" w:rsidRDefault="00737C95" w:rsidP="00737C95">
      <w:pPr>
        <w:rPr>
          <w:rFonts w:ascii="Arial" w:hAnsi="Arial" w:cs="Arial"/>
        </w:rPr>
      </w:pPr>
    </w:p>
    <w:p w:rsidR="00E103E0" w:rsidRPr="004C1531" w:rsidRDefault="00E103E0">
      <w:pPr>
        <w:rPr>
          <w:rFonts w:ascii="Arial" w:hAnsi="Arial" w:cs="Arial"/>
        </w:rPr>
      </w:pPr>
    </w:p>
    <w:sectPr w:rsidR="00E103E0" w:rsidRPr="004C1531" w:rsidSect="00E10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4185"/>
    <w:multiLevelType w:val="hybridMultilevel"/>
    <w:tmpl w:val="97B6AE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37C95"/>
    <w:rsid w:val="002D5EC2"/>
    <w:rsid w:val="00332C52"/>
    <w:rsid w:val="00353015"/>
    <w:rsid w:val="00371AB6"/>
    <w:rsid w:val="004357AB"/>
    <w:rsid w:val="004A718D"/>
    <w:rsid w:val="004C1531"/>
    <w:rsid w:val="005F5A83"/>
    <w:rsid w:val="005F6631"/>
    <w:rsid w:val="00737C95"/>
    <w:rsid w:val="00757055"/>
    <w:rsid w:val="007C0F16"/>
    <w:rsid w:val="007D13D3"/>
    <w:rsid w:val="00945F3C"/>
    <w:rsid w:val="009A7DCA"/>
    <w:rsid w:val="009B3BAC"/>
    <w:rsid w:val="00C47621"/>
    <w:rsid w:val="00CE0C57"/>
    <w:rsid w:val="00CF10BE"/>
    <w:rsid w:val="00D94CC7"/>
    <w:rsid w:val="00E103E0"/>
    <w:rsid w:val="00E859A5"/>
    <w:rsid w:val="00F45371"/>
    <w:rsid w:val="00FF2B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0EA6"/>
  <w15:docId w15:val="{B182B613-E667-42EA-975E-2C559510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7C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37C95"/>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4357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1338</Words>
  <Characters>7897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Myska</dc:creator>
  <cp:lastModifiedBy>Sieglová Hana Ing.</cp:lastModifiedBy>
  <cp:revision>16</cp:revision>
  <cp:lastPrinted>2017-08-01T07:06:00Z</cp:lastPrinted>
  <dcterms:created xsi:type="dcterms:W3CDTF">2017-04-16T13:34:00Z</dcterms:created>
  <dcterms:modified xsi:type="dcterms:W3CDTF">2017-09-15T07:25:00Z</dcterms:modified>
</cp:coreProperties>
</file>