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F6CD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D6B4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D6B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D6B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D6B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D6B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D6B4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SALVETE spol. s r.o.</w:t>
            </w:r>
          </w:p>
          <w:p w:rsidR="001F0477" w:rsidRPr="006F0BA2" w:rsidRDefault="008D6B4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Písecká 506</w:t>
            </w:r>
          </w:p>
          <w:p w:rsidR="001F0477" w:rsidRPr="006F0BA2" w:rsidRDefault="008D6B4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D6B48">
              <w:rPr>
                <w:rFonts w:ascii="Tahoma" w:hAnsi="Tahoma" w:cs="Tahoma"/>
                <w:bCs/>
                <w:noProof/>
                <w:sz w:val="22"/>
                <w:szCs w:val="22"/>
              </w:rPr>
              <w:t>45023786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D6B48">
              <w:rPr>
                <w:rFonts w:ascii="Tahoma" w:hAnsi="Tahoma" w:cs="Tahoma"/>
                <w:bCs/>
                <w:noProof/>
                <w:sz w:val="22"/>
                <w:szCs w:val="22"/>
              </w:rPr>
              <w:t>CZ45023786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D6B48">
        <w:rPr>
          <w:rFonts w:ascii="Tahoma" w:hAnsi="Tahoma" w:cs="Tahoma"/>
          <w:noProof/>
          <w:sz w:val="28"/>
          <w:szCs w:val="28"/>
        </w:rPr>
        <w:t>7/26/7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D6B48" w:rsidP="008D6B4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Výměna parapetů   z  dubového  dřeva  na schodišťových  zdích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 podle nabídky</w:t>
            </w:r>
          </w:p>
        </w:tc>
        <w:tc>
          <w:tcPr>
            <w:tcW w:w="1440" w:type="dxa"/>
          </w:tcPr>
          <w:p w:rsidR="001F0477" w:rsidRPr="006F0BA2" w:rsidRDefault="008D6B4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8D6B4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8D6B4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98 663,00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D6B48">
        <w:rPr>
          <w:rFonts w:ascii="Tahoma" w:hAnsi="Tahoma" w:cs="Tahoma"/>
          <w:b/>
          <w:bCs/>
          <w:noProof/>
          <w:sz w:val="20"/>
          <w:szCs w:val="20"/>
        </w:rPr>
        <w:t>98 663,00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8D6B48">
        <w:rPr>
          <w:rFonts w:ascii="Tahoma" w:hAnsi="Tahoma" w:cs="Tahoma"/>
          <w:sz w:val="20"/>
          <w:szCs w:val="20"/>
        </w:rPr>
        <w:t xml:space="preserve">  viz.  nabídka  zhotovitele</w:t>
      </w:r>
    </w:p>
    <w:p w:rsidR="001F0477" w:rsidRPr="006F0BA2" w:rsidRDefault="008D6B4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D6B48">
        <w:rPr>
          <w:rFonts w:ascii="Tahoma" w:hAnsi="Tahoma" w:cs="Tahoma"/>
          <w:noProof/>
          <w:sz w:val="20"/>
          <w:szCs w:val="20"/>
        </w:rPr>
        <w:t>18. 2. 2026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D6B4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D6B4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B48" w:rsidRDefault="008D6B48">
      <w:r>
        <w:separator/>
      </w:r>
    </w:p>
  </w:endnote>
  <w:endnote w:type="continuationSeparator" w:id="0">
    <w:p w:rsidR="008D6B48" w:rsidRDefault="008D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B48" w:rsidRDefault="008D6B48">
      <w:r>
        <w:separator/>
      </w:r>
    </w:p>
  </w:footnote>
  <w:footnote w:type="continuationSeparator" w:id="0">
    <w:p w:rsidR="008D6B48" w:rsidRDefault="008D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48"/>
    <w:rsid w:val="001A6E76"/>
    <w:rsid w:val="001F0477"/>
    <w:rsid w:val="00351E8F"/>
    <w:rsid w:val="003D76AD"/>
    <w:rsid w:val="003E4984"/>
    <w:rsid w:val="003F6CDF"/>
    <w:rsid w:val="00447743"/>
    <w:rsid w:val="004E446F"/>
    <w:rsid w:val="006B4B5A"/>
    <w:rsid w:val="006F0BA2"/>
    <w:rsid w:val="008B64A3"/>
    <w:rsid w:val="008D6B48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943BA"/>
  <w15:chartTrackingRefBased/>
  <w15:docId w15:val="{2D4F6003-3C02-4C6F-880A-59675EDB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6B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15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1043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2026-01-13T13:56:00Z</cp:lastPrinted>
  <dcterms:created xsi:type="dcterms:W3CDTF">2026-01-13T13:54:00Z</dcterms:created>
  <dcterms:modified xsi:type="dcterms:W3CDTF">2026-01-13T14:09:00Z</dcterms:modified>
</cp:coreProperties>
</file>