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E235" w14:textId="77777777" w:rsidR="00501F3B" w:rsidRDefault="00677FED">
      <w:pPr>
        <w:spacing w:before="69"/>
        <w:ind w:left="1160" w:right="1140"/>
        <w:jc w:val="center"/>
        <w:rPr>
          <w:b/>
          <w:sz w:val="21"/>
        </w:rPr>
      </w:pPr>
      <w:r>
        <w:rPr>
          <w:b/>
          <w:color w:val="212121"/>
          <w:w w:val="110"/>
          <w:sz w:val="21"/>
        </w:rPr>
        <w:t xml:space="preserve">Dodatek </w:t>
      </w:r>
      <w:r>
        <w:rPr>
          <w:rFonts w:ascii="Times New Roman" w:hAnsi="Times New Roman"/>
          <w:b/>
          <w:color w:val="212121"/>
          <w:w w:val="110"/>
        </w:rPr>
        <w:t xml:space="preserve">č. </w:t>
      </w:r>
      <w:r>
        <w:rPr>
          <w:b/>
          <w:color w:val="212121"/>
          <w:w w:val="110"/>
          <w:sz w:val="21"/>
        </w:rPr>
        <w:t>2 ke Smlouvě o podnájmu prostor ze dne 15.07.2025</w:t>
      </w:r>
    </w:p>
    <w:p w14:paraId="25F0E236" w14:textId="77777777" w:rsidR="00501F3B" w:rsidRDefault="00501F3B">
      <w:pPr>
        <w:pStyle w:val="Zkladntext"/>
        <w:rPr>
          <w:b/>
          <w:i w:val="0"/>
          <w:sz w:val="24"/>
        </w:rPr>
      </w:pPr>
    </w:p>
    <w:p w14:paraId="25F0E237" w14:textId="77777777" w:rsidR="00501F3B" w:rsidRDefault="00501F3B">
      <w:pPr>
        <w:pStyle w:val="Zkladntext"/>
        <w:rPr>
          <w:b/>
          <w:i w:val="0"/>
          <w:sz w:val="24"/>
        </w:rPr>
      </w:pPr>
    </w:p>
    <w:p w14:paraId="25F0E238" w14:textId="77777777" w:rsidR="00501F3B" w:rsidRDefault="00677FED">
      <w:pPr>
        <w:spacing w:before="155" w:line="491" w:lineRule="auto"/>
        <w:ind w:left="157" w:right="3789" w:firstLine="9"/>
        <w:rPr>
          <w:sz w:val="20"/>
        </w:rPr>
      </w:pPr>
      <w:r>
        <w:rPr>
          <w:b/>
          <w:color w:val="212121"/>
          <w:w w:val="105"/>
          <w:sz w:val="20"/>
        </w:rPr>
        <w:t xml:space="preserve">Moravskoslezské inovační centrum Ostrava, a.s. </w:t>
      </w:r>
      <w:r>
        <w:rPr>
          <w:color w:val="212121"/>
          <w:w w:val="105"/>
          <w:sz w:val="20"/>
        </w:rPr>
        <w:t>sídlo: Technologická 375/3, Ostrava, Pustkovec, 708 00 IČO: 25379631</w:t>
      </w:r>
    </w:p>
    <w:p w14:paraId="25F0E239" w14:textId="77777777" w:rsidR="00501F3B" w:rsidRDefault="00677FED">
      <w:pPr>
        <w:pStyle w:val="Nadpis3"/>
        <w:spacing w:line="228" w:lineRule="exact"/>
        <w:ind w:left="155"/>
      </w:pPr>
      <w:r>
        <w:rPr>
          <w:color w:val="212121"/>
          <w:w w:val="105"/>
        </w:rPr>
        <w:t>DIČ: CZ25379631</w:t>
      </w:r>
    </w:p>
    <w:p w14:paraId="25F0E23A" w14:textId="77777777" w:rsidR="00501F3B" w:rsidRDefault="00501F3B">
      <w:pPr>
        <w:pStyle w:val="Zkladntext"/>
        <w:spacing w:before="4"/>
        <w:rPr>
          <w:i w:val="0"/>
          <w:sz w:val="21"/>
        </w:rPr>
      </w:pPr>
    </w:p>
    <w:p w14:paraId="25F0E23B" w14:textId="77777777" w:rsidR="00501F3B" w:rsidRDefault="00677FED">
      <w:pPr>
        <w:spacing w:line="487" w:lineRule="auto"/>
        <w:ind w:left="152" w:right="1533"/>
        <w:rPr>
          <w:sz w:val="20"/>
        </w:rPr>
      </w:pPr>
      <w:r>
        <w:rPr>
          <w:color w:val="212121"/>
          <w:w w:val="105"/>
          <w:sz w:val="20"/>
        </w:rPr>
        <w:t xml:space="preserve">zapsána v obchodním rejstříku Krajského soudu v </w:t>
      </w:r>
      <w:r>
        <w:rPr>
          <w:color w:val="212121"/>
          <w:w w:val="105"/>
          <w:sz w:val="20"/>
        </w:rPr>
        <w:t>Ostravě, oddíle B, vložce 1686 zastoupena: Mgr. Adélou Hradilovou, předsedou představenstva</w:t>
      </w:r>
    </w:p>
    <w:p w14:paraId="25F0E23C" w14:textId="77777777" w:rsidR="00501F3B" w:rsidRDefault="00501F3B">
      <w:pPr>
        <w:pStyle w:val="Zkladntext"/>
        <w:rPr>
          <w:i w:val="0"/>
          <w:sz w:val="22"/>
        </w:rPr>
      </w:pPr>
    </w:p>
    <w:p w14:paraId="25F0E23D" w14:textId="77777777" w:rsidR="00501F3B" w:rsidRDefault="00501F3B">
      <w:pPr>
        <w:pStyle w:val="Zkladntext"/>
        <w:rPr>
          <w:i w:val="0"/>
          <w:sz w:val="23"/>
        </w:rPr>
      </w:pPr>
    </w:p>
    <w:p w14:paraId="25F0E23E" w14:textId="77777777" w:rsidR="00501F3B" w:rsidRDefault="00677FED">
      <w:pPr>
        <w:ind w:left="149"/>
        <w:rPr>
          <w:sz w:val="20"/>
        </w:rPr>
      </w:pPr>
      <w:r>
        <w:rPr>
          <w:color w:val="212121"/>
          <w:w w:val="105"/>
          <w:sz w:val="20"/>
        </w:rPr>
        <w:t xml:space="preserve">(jako </w:t>
      </w:r>
      <w:r>
        <w:rPr>
          <w:b/>
          <w:color w:val="212121"/>
          <w:w w:val="105"/>
          <w:sz w:val="20"/>
        </w:rPr>
        <w:t xml:space="preserve">„Nájemce" </w:t>
      </w:r>
      <w:r>
        <w:rPr>
          <w:color w:val="212121"/>
          <w:w w:val="105"/>
          <w:sz w:val="20"/>
        </w:rPr>
        <w:t>na straně jedné)</w:t>
      </w:r>
    </w:p>
    <w:p w14:paraId="25F0E23F" w14:textId="77777777" w:rsidR="00501F3B" w:rsidRDefault="00501F3B">
      <w:pPr>
        <w:pStyle w:val="Zkladntext"/>
        <w:rPr>
          <w:i w:val="0"/>
          <w:sz w:val="22"/>
        </w:rPr>
      </w:pPr>
    </w:p>
    <w:p w14:paraId="25F0E240" w14:textId="77777777" w:rsidR="00501F3B" w:rsidRDefault="00501F3B">
      <w:pPr>
        <w:pStyle w:val="Zkladntext"/>
        <w:rPr>
          <w:i w:val="0"/>
          <w:sz w:val="22"/>
        </w:rPr>
      </w:pPr>
    </w:p>
    <w:p w14:paraId="25F0E241" w14:textId="77777777" w:rsidR="00501F3B" w:rsidRDefault="00677FED">
      <w:pPr>
        <w:spacing w:before="146"/>
        <w:ind w:left="148"/>
        <w:rPr>
          <w:rFonts w:ascii="Times New Roman"/>
          <w:sz w:val="24"/>
        </w:rPr>
      </w:pPr>
      <w:r>
        <w:rPr>
          <w:rFonts w:ascii="Times New Roman"/>
          <w:color w:val="212121"/>
          <w:w w:val="96"/>
          <w:sz w:val="24"/>
        </w:rPr>
        <w:t>a</w:t>
      </w:r>
    </w:p>
    <w:p w14:paraId="25F0E242" w14:textId="77777777" w:rsidR="00501F3B" w:rsidRDefault="00501F3B">
      <w:pPr>
        <w:pStyle w:val="Zkladntext"/>
        <w:rPr>
          <w:rFonts w:ascii="Times New Roman"/>
          <w:i w:val="0"/>
          <w:sz w:val="26"/>
        </w:rPr>
      </w:pPr>
    </w:p>
    <w:p w14:paraId="25F0E243" w14:textId="77777777" w:rsidR="00501F3B" w:rsidRDefault="00501F3B">
      <w:pPr>
        <w:pStyle w:val="Zkladntext"/>
        <w:spacing w:before="6"/>
        <w:rPr>
          <w:rFonts w:ascii="Times New Roman"/>
          <w:i w:val="0"/>
          <w:sz w:val="37"/>
        </w:rPr>
      </w:pPr>
    </w:p>
    <w:p w14:paraId="25F0E244" w14:textId="77777777" w:rsidR="00501F3B" w:rsidRDefault="00677FED">
      <w:pPr>
        <w:ind w:left="147"/>
        <w:rPr>
          <w:b/>
          <w:sz w:val="20"/>
        </w:rPr>
      </w:pPr>
      <w:r>
        <w:rPr>
          <w:b/>
          <w:color w:val="212121"/>
          <w:w w:val="105"/>
          <w:sz w:val="20"/>
        </w:rPr>
        <w:t>Metalech Dynamics s.r.o.</w:t>
      </w:r>
    </w:p>
    <w:p w14:paraId="25F0E245" w14:textId="77777777" w:rsidR="00501F3B" w:rsidRDefault="00501F3B">
      <w:pPr>
        <w:pStyle w:val="Zkladntext"/>
        <w:spacing w:before="6"/>
        <w:rPr>
          <w:b/>
          <w:i w:val="0"/>
        </w:rPr>
      </w:pPr>
    </w:p>
    <w:p w14:paraId="25F0E246" w14:textId="77777777" w:rsidR="00501F3B" w:rsidRDefault="00677FED">
      <w:pPr>
        <w:pStyle w:val="Nadpis3"/>
        <w:spacing w:line="487" w:lineRule="auto"/>
        <w:ind w:left="138" w:right="3185" w:firstLine="12"/>
      </w:pPr>
      <w:r>
        <w:rPr>
          <w:color w:val="212121"/>
          <w:w w:val="105"/>
        </w:rPr>
        <w:t>sídlo: Ladislava Hosáka 1006/23, Bělský</w:t>
      </w:r>
      <w:r>
        <w:rPr>
          <w:color w:val="212121"/>
          <w:w w:val="105"/>
        </w:rPr>
        <w:t xml:space="preserve"> les, 700 30 Ostrava IČO: 23078901</w:t>
      </w:r>
    </w:p>
    <w:p w14:paraId="25F0E247" w14:textId="77777777" w:rsidR="00501F3B" w:rsidRDefault="00677FED">
      <w:pPr>
        <w:spacing w:line="229" w:lineRule="exact"/>
        <w:ind w:left="141"/>
        <w:rPr>
          <w:sz w:val="20"/>
        </w:rPr>
      </w:pPr>
      <w:r>
        <w:rPr>
          <w:color w:val="212121"/>
          <w:w w:val="105"/>
          <w:sz w:val="20"/>
        </w:rPr>
        <w:t>DIČ: CZ23078901</w:t>
      </w:r>
    </w:p>
    <w:p w14:paraId="25F0E248" w14:textId="77777777" w:rsidR="00501F3B" w:rsidRDefault="00501F3B">
      <w:pPr>
        <w:pStyle w:val="Zkladntext"/>
        <w:rPr>
          <w:i w:val="0"/>
          <w:sz w:val="21"/>
        </w:rPr>
      </w:pPr>
    </w:p>
    <w:p w14:paraId="25F0E249" w14:textId="77777777" w:rsidR="00501F3B" w:rsidRDefault="00677FED">
      <w:pPr>
        <w:spacing w:line="487" w:lineRule="auto"/>
        <w:ind w:left="143" w:right="1419" w:hanging="5"/>
        <w:rPr>
          <w:sz w:val="20"/>
        </w:rPr>
      </w:pPr>
      <w:r>
        <w:rPr>
          <w:color w:val="212121"/>
          <w:w w:val="105"/>
          <w:sz w:val="20"/>
        </w:rPr>
        <w:t>zapsána v obchodním rejstříku Krajského soudu v Ostravě, oddíle C, vložce 99106 zastoupena: Michalem Turoňem, jednatelem společnosti</w:t>
      </w:r>
    </w:p>
    <w:p w14:paraId="25F0E24A" w14:textId="77777777" w:rsidR="00501F3B" w:rsidRDefault="00501F3B">
      <w:pPr>
        <w:pStyle w:val="Zkladntext"/>
        <w:rPr>
          <w:i w:val="0"/>
          <w:sz w:val="22"/>
        </w:rPr>
      </w:pPr>
    </w:p>
    <w:p w14:paraId="25F0E24B" w14:textId="77777777" w:rsidR="00501F3B" w:rsidRDefault="00501F3B">
      <w:pPr>
        <w:pStyle w:val="Zkladntext"/>
        <w:spacing w:before="1"/>
        <w:rPr>
          <w:i w:val="0"/>
        </w:rPr>
      </w:pPr>
    </w:p>
    <w:p w14:paraId="25F0E24C" w14:textId="77777777" w:rsidR="00501F3B" w:rsidRDefault="00677FED">
      <w:pPr>
        <w:ind w:left="134"/>
        <w:rPr>
          <w:sz w:val="20"/>
        </w:rPr>
      </w:pPr>
      <w:r>
        <w:rPr>
          <w:color w:val="212121"/>
          <w:w w:val="105"/>
          <w:sz w:val="20"/>
        </w:rPr>
        <w:t xml:space="preserve">(jako </w:t>
      </w:r>
      <w:r>
        <w:rPr>
          <w:b/>
          <w:color w:val="212121"/>
          <w:w w:val="105"/>
          <w:sz w:val="20"/>
        </w:rPr>
        <w:t xml:space="preserve">„Podnájemce" </w:t>
      </w:r>
      <w:r>
        <w:rPr>
          <w:color w:val="212121"/>
          <w:w w:val="105"/>
          <w:sz w:val="20"/>
        </w:rPr>
        <w:t>na straně druhé)</w:t>
      </w:r>
    </w:p>
    <w:p w14:paraId="25F0E24D" w14:textId="77777777" w:rsidR="00501F3B" w:rsidRDefault="00501F3B">
      <w:pPr>
        <w:pStyle w:val="Zkladntext"/>
        <w:rPr>
          <w:i w:val="0"/>
          <w:sz w:val="22"/>
        </w:rPr>
      </w:pPr>
    </w:p>
    <w:p w14:paraId="25F0E24E" w14:textId="77777777" w:rsidR="00501F3B" w:rsidRDefault="00501F3B">
      <w:pPr>
        <w:pStyle w:val="Zkladntext"/>
        <w:rPr>
          <w:i w:val="0"/>
          <w:sz w:val="22"/>
        </w:rPr>
      </w:pPr>
    </w:p>
    <w:p w14:paraId="25F0E24F" w14:textId="77777777" w:rsidR="00501F3B" w:rsidRDefault="00677FED">
      <w:pPr>
        <w:pStyle w:val="Nadpis3"/>
        <w:spacing w:before="177" w:line="324" w:lineRule="auto"/>
        <w:ind w:left="133" w:right="178" w:firstLine="3"/>
        <w:jc w:val="both"/>
      </w:pPr>
      <w:r>
        <w:rPr>
          <w:color w:val="212121"/>
          <w:w w:val="105"/>
        </w:rPr>
        <w:t>Nájemce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Podnájemce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(</w:t>
      </w:r>
      <w:r>
        <w:rPr>
          <w:color w:val="212121"/>
          <w:w w:val="105"/>
        </w:rPr>
        <w:t>označováni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dále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jako</w:t>
      </w:r>
      <w:r>
        <w:rPr>
          <w:color w:val="212121"/>
          <w:spacing w:val="-7"/>
          <w:w w:val="105"/>
        </w:rPr>
        <w:t xml:space="preserve"> </w:t>
      </w:r>
      <w:r>
        <w:rPr>
          <w:b/>
          <w:color w:val="212121"/>
          <w:w w:val="105"/>
        </w:rPr>
        <w:t>„Smluvní</w:t>
      </w:r>
      <w:r>
        <w:rPr>
          <w:b/>
          <w:color w:val="212121"/>
          <w:spacing w:val="-1"/>
          <w:w w:val="105"/>
        </w:rPr>
        <w:t xml:space="preserve"> </w:t>
      </w:r>
      <w:r>
        <w:rPr>
          <w:b/>
          <w:color w:val="212121"/>
          <w:w w:val="105"/>
        </w:rPr>
        <w:t>strany")</w:t>
      </w:r>
      <w:r>
        <w:rPr>
          <w:b/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uzavírají</w:t>
      </w:r>
      <w:r>
        <w:rPr>
          <w:color w:val="212121"/>
          <w:spacing w:val="-18"/>
          <w:w w:val="105"/>
        </w:rPr>
        <w:t xml:space="preserve"> </w:t>
      </w:r>
      <w:r>
        <w:rPr>
          <w:color w:val="212121"/>
          <w:w w:val="105"/>
        </w:rPr>
        <w:t>tento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Dodatek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č.2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 xml:space="preserve">ke Smlouvě o podnájmu prostor ze dne 15.07.2025 (dále jen </w:t>
      </w:r>
      <w:r>
        <w:rPr>
          <w:b/>
          <w:color w:val="212121"/>
          <w:w w:val="105"/>
        </w:rPr>
        <w:t xml:space="preserve">„Smlouva"), </w:t>
      </w:r>
      <w:r>
        <w:rPr>
          <w:color w:val="212121"/>
          <w:w w:val="105"/>
        </w:rPr>
        <w:t>ve znění dodatku č.1 ze dne 18.08.2025 v tomto</w:t>
      </w:r>
      <w:r>
        <w:rPr>
          <w:color w:val="212121"/>
          <w:spacing w:val="-42"/>
          <w:w w:val="105"/>
        </w:rPr>
        <w:t xml:space="preserve"> </w:t>
      </w:r>
      <w:r>
        <w:rPr>
          <w:color w:val="212121"/>
          <w:w w:val="105"/>
        </w:rPr>
        <w:t>znění:</w:t>
      </w:r>
    </w:p>
    <w:p w14:paraId="25F0E250" w14:textId="77777777" w:rsidR="00501F3B" w:rsidRDefault="00501F3B">
      <w:pPr>
        <w:pStyle w:val="Zkladntext"/>
        <w:rPr>
          <w:i w:val="0"/>
        </w:rPr>
      </w:pPr>
    </w:p>
    <w:p w14:paraId="25F0E251" w14:textId="77777777" w:rsidR="00501F3B" w:rsidRDefault="00501F3B">
      <w:pPr>
        <w:pStyle w:val="Zkladntext"/>
        <w:rPr>
          <w:i w:val="0"/>
        </w:rPr>
      </w:pPr>
    </w:p>
    <w:p w14:paraId="25F0E252" w14:textId="77777777" w:rsidR="00501F3B" w:rsidRDefault="00501F3B">
      <w:pPr>
        <w:pStyle w:val="Zkladntext"/>
        <w:rPr>
          <w:i w:val="0"/>
        </w:rPr>
      </w:pPr>
    </w:p>
    <w:p w14:paraId="25F0E253" w14:textId="77777777" w:rsidR="00501F3B" w:rsidRDefault="00501F3B">
      <w:pPr>
        <w:pStyle w:val="Zkladntext"/>
        <w:rPr>
          <w:i w:val="0"/>
        </w:rPr>
      </w:pPr>
    </w:p>
    <w:p w14:paraId="25F0E254" w14:textId="77777777" w:rsidR="00501F3B" w:rsidRDefault="00501F3B">
      <w:pPr>
        <w:pStyle w:val="Zkladntext"/>
        <w:rPr>
          <w:i w:val="0"/>
        </w:rPr>
      </w:pPr>
    </w:p>
    <w:p w14:paraId="25F0E255" w14:textId="77777777" w:rsidR="00501F3B" w:rsidRDefault="00501F3B">
      <w:pPr>
        <w:pStyle w:val="Zkladntext"/>
        <w:rPr>
          <w:i w:val="0"/>
        </w:rPr>
      </w:pPr>
    </w:p>
    <w:p w14:paraId="25F0E256" w14:textId="77777777" w:rsidR="00501F3B" w:rsidRDefault="00501F3B">
      <w:pPr>
        <w:pStyle w:val="Zkladntext"/>
        <w:rPr>
          <w:i w:val="0"/>
        </w:rPr>
      </w:pPr>
    </w:p>
    <w:p w14:paraId="25F0E257" w14:textId="77777777" w:rsidR="00501F3B" w:rsidRDefault="00501F3B">
      <w:pPr>
        <w:pStyle w:val="Zkladntext"/>
        <w:rPr>
          <w:i w:val="0"/>
        </w:rPr>
      </w:pPr>
    </w:p>
    <w:p w14:paraId="25F0E258" w14:textId="77777777" w:rsidR="00501F3B" w:rsidRDefault="00501F3B">
      <w:pPr>
        <w:pStyle w:val="Zkladntext"/>
        <w:rPr>
          <w:i w:val="0"/>
        </w:rPr>
      </w:pPr>
    </w:p>
    <w:p w14:paraId="25F0E259" w14:textId="77777777" w:rsidR="00501F3B" w:rsidRDefault="00501F3B">
      <w:pPr>
        <w:pStyle w:val="Zkladntext"/>
        <w:rPr>
          <w:i w:val="0"/>
        </w:rPr>
      </w:pPr>
    </w:p>
    <w:p w14:paraId="25F0E25A" w14:textId="77777777" w:rsidR="00501F3B" w:rsidRDefault="00501F3B">
      <w:pPr>
        <w:pStyle w:val="Zkladntext"/>
        <w:rPr>
          <w:i w:val="0"/>
        </w:rPr>
      </w:pPr>
    </w:p>
    <w:p w14:paraId="25F0E25B" w14:textId="77777777" w:rsidR="00501F3B" w:rsidRDefault="00501F3B">
      <w:pPr>
        <w:pStyle w:val="Zkladntext"/>
        <w:rPr>
          <w:i w:val="0"/>
        </w:rPr>
      </w:pPr>
    </w:p>
    <w:p w14:paraId="25F0E25C" w14:textId="77777777" w:rsidR="00501F3B" w:rsidRDefault="00501F3B">
      <w:pPr>
        <w:pStyle w:val="Zkladntext"/>
        <w:rPr>
          <w:i w:val="0"/>
        </w:rPr>
      </w:pPr>
    </w:p>
    <w:p w14:paraId="25F0E25D" w14:textId="77777777" w:rsidR="00501F3B" w:rsidRDefault="00501F3B">
      <w:pPr>
        <w:pStyle w:val="Zkladntext"/>
        <w:rPr>
          <w:i w:val="0"/>
        </w:rPr>
      </w:pPr>
    </w:p>
    <w:p w14:paraId="25F0E25E" w14:textId="77777777" w:rsidR="00501F3B" w:rsidRDefault="00501F3B">
      <w:pPr>
        <w:pStyle w:val="Zkladntext"/>
        <w:rPr>
          <w:i w:val="0"/>
        </w:rPr>
      </w:pPr>
    </w:p>
    <w:p w14:paraId="25F0E25F" w14:textId="1127D8E9" w:rsidR="00501F3B" w:rsidRDefault="00677FED">
      <w:pPr>
        <w:pStyle w:val="Zkladntext"/>
        <w:spacing w:before="4"/>
        <w:rPr>
          <w:i w:val="0"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5F0E2E2" wp14:editId="25F0E2E3">
            <wp:simplePos x="0" y="0"/>
            <wp:positionH relativeFrom="page">
              <wp:posOffset>989144</wp:posOffset>
            </wp:positionH>
            <wp:positionV relativeFrom="paragraph">
              <wp:posOffset>202612</wp:posOffset>
            </wp:positionV>
            <wp:extent cx="1366147" cy="365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147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2F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F0E2E4" wp14:editId="3F03D5A4">
                <wp:simplePos x="0" y="0"/>
                <wp:positionH relativeFrom="page">
                  <wp:posOffset>4640580</wp:posOffset>
                </wp:positionH>
                <wp:positionV relativeFrom="paragraph">
                  <wp:posOffset>214630</wp:posOffset>
                </wp:positionV>
                <wp:extent cx="403225" cy="1270"/>
                <wp:effectExtent l="0" t="0" r="0" b="0"/>
                <wp:wrapTopAndBottom/>
                <wp:docPr id="34455129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>
                            <a:gd name="T0" fmla="+- 0 7308 7308"/>
                            <a:gd name="T1" fmla="*/ T0 w 635"/>
                            <a:gd name="T2" fmla="+- 0 7942 7308"/>
                            <a:gd name="T3" fmla="*/ T2 w 6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noFill/>
                        <a:ln w="30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14BE0" id="Freeform 8" o:spid="_x0000_s1026" style="position:absolute;margin-left:365.4pt;margin-top:16.9pt;width:31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" path="m,l634,e" filled="f" strokeweight=".08475mm">
                <v:path arrowok="t" o:connecttype="custom" o:connectlocs="0,0;402590,0" o:connectangles="0,0"/>
                <w10:wrap type="topAndBottom" anchorx="page"/>
              </v:shape>
            </w:pict>
          </mc:Fallback>
        </mc:AlternateContent>
      </w:r>
    </w:p>
    <w:p w14:paraId="25F0E260" w14:textId="77777777" w:rsidR="00501F3B" w:rsidRDefault="00501F3B">
      <w:pPr>
        <w:rPr>
          <w:sz w:val="24"/>
        </w:rPr>
        <w:sectPr w:rsidR="00501F3B">
          <w:type w:val="continuous"/>
          <w:pgSz w:w="11910" w:h="16840"/>
          <w:pgMar w:top="1360" w:right="1340" w:bottom="0" w:left="1300" w:header="708" w:footer="708" w:gutter="0"/>
          <w:cols w:space="708"/>
        </w:sectPr>
      </w:pPr>
    </w:p>
    <w:p w14:paraId="25F0E261" w14:textId="2E42B02B" w:rsidR="00501F3B" w:rsidRDefault="00E472F3">
      <w:pPr>
        <w:spacing w:before="74"/>
        <w:ind w:left="1160" w:right="1063"/>
        <w:jc w:val="center"/>
        <w:rPr>
          <w:rFonts w:ascii="Times New Roman"/>
          <w:sz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F0E2E5" wp14:editId="40B91E70">
                <wp:simplePos x="0" y="0"/>
                <wp:positionH relativeFrom="page">
                  <wp:posOffset>6875145</wp:posOffset>
                </wp:positionH>
                <wp:positionV relativeFrom="page">
                  <wp:posOffset>10527665</wp:posOffset>
                </wp:positionV>
                <wp:extent cx="683895" cy="139065"/>
                <wp:effectExtent l="0" t="0" r="0" b="0"/>
                <wp:wrapNone/>
                <wp:docPr id="3290259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" cy="139065"/>
                          <a:chOff x="10827" y="16579"/>
                          <a:chExt cx="1077" cy="219"/>
                        </a:xfrm>
                      </wpg:grpSpPr>
                      <pic:pic xmlns:pic="http://schemas.openxmlformats.org/drawingml/2006/picture">
                        <pic:nvPicPr>
                          <pic:cNvPr id="172735666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27" y="16578"/>
                            <a:ext cx="654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3086033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058" y="16790"/>
                            <a:ext cx="846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4EFF7" id="Group 5" o:spid="_x0000_s1026" style="position:absolute;margin-left:541.35pt;margin-top:828.95pt;width:53.85pt;height:10.95pt;z-index:251662336;mso-position-horizontal-relative:page;mso-position-vertical-relative:page" coordorigin="10827,16579" coordsize="1077,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827;top:16578;width:65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">
                  <v:imagedata r:id="rId7" o:title=""/>
                </v:shape>
                <v:line id="Line 6" o:spid="_x0000_s1028" style="position:absolute;visibility:visible;mso-wrap-style:square" from="11058,16790" to="11904,16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" strokeweight=".25428mm"/>
                <w10:wrap anchorx="page" anchory="page"/>
              </v:group>
            </w:pict>
          </mc:Fallback>
        </mc:AlternateContent>
      </w:r>
      <w:r w:rsidR="00677FED">
        <w:rPr>
          <w:rFonts w:ascii="Times New Roman"/>
          <w:color w:val="232323"/>
          <w:w w:val="95"/>
          <w:sz w:val="21"/>
        </w:rPr>
        <w:t>I.</w:t>
      </w:r>
    </w:p>
    <w:p w14:paraId="25F0E262" w14:textId="77777777" w:rsidR="00501F3B" w:rsidRDefault="00501F3B">
      <w:pPr>
        <w:pStyle w:val="Zkladntext"/>
        <w:spacing w:before="8"/>
        <w:rPr>
          <w:rFonts w:ascii="Times New Roman"/>
          <w:i w:val="0"/>
        </w:rPr>
      </w:pPr>
    </w:p>
    <w:p w14:paraId="25F0E263" w14:textId="77777777" w:rsidR="00501F3B" w:rsidRDefault="00677FED">
      <w:pPr>
        <w:ind w:left="1160" w:right="1079"/>
        <w:jc w:val="center"/>
        <w:rPr>
          <w:b/>
          <w:sz w:val="20"/>
        </w:rPr>
      </w:pPr>
      <w:r>
        <w:rPr>
          <w:b/>
          <w:color w:val="232323"/>
          <w:w w:val="105"/>
          <w:sz w:val="20"/>
        </w:rPr>
        <w:t>Předmět dodatku</w:t>
      </w:r>
    </w:p>
    <w:p w14:paraId="25F0E264" w14:textId="77777777" w:rsidR="00501F3B" w:rsidRDefault="00501F3B">
      <w:pPr>
        <w:pStyle w:val="Zkladntext"/>
        <w:spacing w:before="6"/>
        <w:rPr>
          <w:b/>
          <w:i w:val="0"/>
        </w:rPr>
      </w:pPr>
    </w:p>
    <w:p w14:paraId="25F0E265" w14:textId="77777777" w:rsidR="00501F3B" w:rsidRDefault="00677FED">
      <w:pPr>
        <w:pStyle w:val="Odstavecseseznamem"/>
        <w:numPr>
          <w:ilvl w:val="0"/>
          <w:numId w:val="3"/>
        </w:numPr>
        <w:tabs>
          <w:tab w:val="left" w:pos="908"/>
        </w:tabs>
        <w:spacing w:line="324" w:lineRule="auto"/>
        <w:ind w:right="116"/>
        <w:jc w:val="both"/>
        <w:rPr>
          <w:color w:val="232323"/>
          <w:sz w:val="19"/>
        </w:rPr>
      </w:pPr>
      <w:r>
        <w:rPr>
          <w:color w:val="232323"/>
          <w:w w:val="105"/>
          <w:sz w:val="20"/>
        </w:rPr>
        <w:t xml:space="preserve">Smluvní  strany  prohlašují,  že  účelem  tohoto  dodatku  je  prodloužení  doby  trvání Sm louvy </w:t>
      </w:r>
      <w:r>
        <w:rPr>
          <w:color w:val="444444"/>
          <w:w w:val="105"/>
          <w:sz w:val="20"/>
        </w:rPr>
        <w:t xml:space="preserve">. </w:t>
      </w:r>
      <w:r>
        <w:rPr>
          <w:color w:val="232323"/>
          <w:w w:val="105"/>
          <w:sz w:val="20"/>
        </w:rPr>
        <w:t>Smlouva byla původně uzavřena na dobu určitou, a to do 31.12.2025; tímto dodatkem se smluvní strany dohodly na jejím prodloužení, a to nově do</w:t>
      </w:r>
      <w:r>
        <w:rPr>
          <w:color w:val="232323"/>
          <w:spacing w:val="-39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31.12.2026.</w:t>
      </w:r>
    </w:p>
    <w:p w14:paraId="25F0E266" w14:textId="77777777" w:rsidR="00501F3B" w:rsidRDefault="00677FED">
      <w:pPr>
        <w:pStyle w:val="Odstavecseseznamem"/>
        <w:numPr>
          <w:ilvl w:val="0"/>
          <w:numId w:val="3"/>
        </w:numPr>
        <w:tabs>
          <w:tab w:val="left" w:pos="903"/>
        </w:tabs>
        <w:spacing w:before="151"/>
        <w:ind w:left="902" w:hanging="358"/>
        <w:jc w:val="both"/>
        <w:rPr>
          <w:b/>
          <w:color w:val="232323"/>
          <w:sz w:val="20"/>
        </w:rPr>
      </w:pPr>
      <w:r>
        <w:rPr>
          <w:color w:val="232323"/>
          <w:w w:val="105"/>
          <w:sz w:val="20"/>
        </w:rPr>
        <w:t>Smluvní</w:t>
      </w:r>
      <w:r>
        <w:rPr>
          <w:color w:val="232323"/>
          <w:spacing w:val="-15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strany</w:t>
      </w:r>
      <w:r>
        <w:rPr>
          <w:color w:val="232323"/>
          <w:spacing w:val="-4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tedy</w:t>
      </w:r>
      <w:r>
        <w:rPr>
          <w:color w:val="232323"/>
          <w:spacing w:val="-8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shodně</w:t>
      </w:r>
      <w:r>
        <w:rPr>
          <w:color w:val="232323"/>
          <w:spacing w:val="-1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uvádí,</w:t>
      </w:r>
      <w:r>
        <w:rPr>
          <w:color w:val="232323"/>
          <w:spacing w:val="-7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že</w:t>
      </w:r>
      <w:r>
        <w:rPr>
          <w:color w:val="232323"/>
          <w:spacing w:val="-14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tímto</w:t>
      </w:r>
      <w:r>
        <w:rPr>
          <w:color w:val="232323"/>
          <w:spacing w:val="-3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dochází</w:t>
      </w:r>
      <w:r>
        <w:rPr>
          <w:color w:val="232323"/>
          <w:spacing w:val="-12"/>
          <w:w w:val="105"/>
          <w:sz w:val="20"/>
        </w:rPr>
        <w:t xml:space="preserve"> </w:t>
      </w:r>
      <w:r>
        <w:rPr>
          <w:b/>
          <w:color w:val="232323"/>
          <w:w w:val="105"/>
          <w:sz w:val="20"/>
        </w:rPr>
        <w:t>ke</w:t>
      </w:r>
      <w:r>
        <w:rPr>
          <w:b/>
          <w:color w:val="232323"/>
          <w:spacing w:val="-15"/>
          <w:w w:val="105"/>
          <w:sz w:val="20"/>
        </w:rPr>
        <w:t xml:space="preserve"> </w:t>
      </w:r>
      <w:r>
        <w:rPr>
          <w:b/>
          <w:color w:val="232323"/>
          <w:w w:val="105"/>
          <w:sz w:val="20"/>
        </w:rPr>
        <w:t>změně</w:t>
      </w:r>
      <w:r>
        <w:rPr>
          <w:b/>
          <w:color w:val="232323"/>
          <w:spacing w:val="-7"/>
          <w:w w:val="105"/>
          <w:sz w:val="20"/>
        </w:rPr>
        <w:t xml:space="preserve"> </w:t>
      </w:r>
      <w:r>
        <w:rPr>
          <w:rFonts w:ascii="Times New Roman" w:hAnsi="Times New Roman"/>
          <w:b/>
          <w:color w:val="232323"/>
          <w:w w:val="105"/>
          <w:sz w:val="21"/>
        </w:rPr>
        <w:t>čl.</w:t>
      </w:r>
      <w:r>
        <w:rPr>
          <w:rFonts w:ascii="Times New Roman" w:hAnsi="Times New Roman"/>
          <w:b/>
          <w:color w:val="232323"/>
          <w:spacing w:val="27"/>
          <w:w w:val="105"/>
          <w:sz w:val="21"/>
        </w:rPr>
        <w:t xml:space="preserve"> </w:t>
      </w:r>
      <w:r>
        <w:rPr>
          <w:b/>
          <w:color w:val="232323"/>
          <w:w w:val="105"/>
          <w:sz w:val="20"/>
        </w:rPr>
        <w:t>IV.</w:t>
      </w:r>
      <w:r>
        <w:rPr>
          <w:b/>
          <w:color w:val="232323"/>
          <w:spacing w:val="-18"/>
          <w:w w:val="105"/>
          <w:sz w:val="20"/>
        </w:rPr>
        <w:t xml:space="preserve"> </w:t>
      </w:r>
      <w:r>
        <w:rPr>
          <w:b/>
          <w:color w:val="232323"/>
          <w:w w:val="105"/>
          <w:sz w:val="20"/>
        </w:rPr>
        <w:t>bodu</w:t>
      </w:r>
      <w:r>
        <w:rPr>
          <w:b/>
          <w:color w:val="232323"/>
          <w:spacing w:val="-9"/>
          <w:w w:val="105"/>
          <w:sz w:val="20"/>
        </w:rPr>
        <w:t xml:space="preserve"> </w:t>
      </w:r>
      <w:r>
        <w:rPr>
          <w:b/>
          <w:color w:val="232323"/>
          <w:w w:val="105"/>
          <w:sz w:val="20"/>
        </w:rPr>
        <w:t>1</w:t>
      </w:r>
      <w:r>
        <w:rPr>
          <w:b/>
          <w:color w:val="232323"/>
          <w:spacing w:val="-16"/>
          <w:w w:val="105"/>
          <w:sz w:val="20"/>
        </w:rPr>
        <w:t xml:space="preserve"> </w:t>
      </w:r>
      <w:r>
        <w:rPr>
          <w:b/>
          <w:color w:val="232323"/>
          <w:w w:val="105"/>
          <w:sz w:val="20"/>
        </w:rPr>
        <w:t>Smlouvy:</w:t>
      </w:r>
    </w:p>
    <w:p w14:paraId="25F0E267" w14:textId="77777777" w:rsidR="00501F3B" w:rsidRDefault="00501F3B">
      <w:pPr>
        <w:pStyle w:val="Zkladntext"/>
        <w:rPr>
          <w:b/>
          <w:i w:val="0"/>
          <w:sz w:val="22"/>
        </w:rPr>
      </w:pPr>
    </w:p>
    <w:p w14:paraId="25F0E268" w14:textId="77777777" w:rsidR="00501F3B" w:rsidRDefault="00501F3B">
      <w:pPr>
        <w:pStyle w:val="Zkladntext"/>
        <w:rPr>
          <w:b/>
          <w:i w:val="0"/>
          <w:sz w:val="22"/>
        </w:rPr>
      </w:pPr>
    </w:p>
    <w:p w14:paraId="25F0E269" w14:textId="77777777" w:rsidR="00501F3B" w:rsidRDefault="00501F3B">
      <w:pPr>
        <w:pStyle w:val="Zkladntext"/>
        <w:spacing w:before="7"/>
        <w:rPr>
          <w:b/>
          <w:i w:val="0"/>
          <w:sz w:val="17"/>
        </w:rPr>
      </w:pPr>
    </w:p>
    <w:p w14:paraId="25F0E26A" w14:textId="77777777" w:rsidR="00501F3B" w:rsidRDefault="00677FED">
      <w:pPr>
        <w:pStyle w:val="Nadpis2"/>
        <w:spacing w:before="1"/>
        <w:ind w:left="180"/>
      </w:pPr>
      <w:r>
        <w:rPr>
          <w:color w:val="232323"/>
          <w:w w:val="105"/>
        </w:rPr>
        <w:t>s dosavadním zněním:</w:t>
      </w:r>
    </w:p>
    <w:p w14:paraId="25F0E26B" w14:textId="77777777" w:rsidR="00501F3B" w:rsidRDefault="00501F3B">
      <w:pPr>
        <w:pStyle w:val="Zkladntext"/>
        <w:rPr>
          <w:b/>
          <w:i w:val="0"/>
          <w:sz w:val="22"/>
        </w:rPr>
      </w:pPr>
    </w:p>
    <w:p w14:paraId="25F0E26C" w14:textId="77777777" w:rsidR="00501F3B" w:rsidRDefault="00501F3B">
      <w:pPr>
        <w:pStyle w:val="Zkladntext"/>
        <w:rPr>
          <w:b/>
          <w:i w:val="0"/>
          <w:sz w:val="22"/>
        </w:rPr>
      </w:pPr>
    </w:p>
    <w:p w14:paraId="25F0E26D" w14:textId="77777777" w:rsidR="00501F3B" w:rsidRDefault="00501F3B">
      <w:pPr>
        <w:pStyle w:val="Zkladntext"/>
        <w:spacing w:before="10"/>
        <w:rPr>
          <w:b/>
          <w:i w:val="0"/>
          <w:sz w:val="17"/>
        </w:rPr>
      </w:pPr>
    </w:p>
    <w:p w14:paraId="25F0E26E" w14:textId="77777777" w:rsidR="00501F3B" w:rsidRDefault="00677FED">
      <w:pPr>
        <w:pStyle w:val="Zkladntext"/>
        <w:ind w:left="176"/>
        <w:rPr>
          <w:b/>
        </w:rPr>
      </w:pPr>
      <w:r>
        <w:rPr>
          <w:color w:val="232323"/>
          <w:w w:val="105"/>
        </w:rPr>
        <w:t xml:space="preserve">,,Podnájem se sjednává na dobu určitou, od 15.7.2025 do 31.12.2025 (dále jen </w:t>
      </w:r>
      <w:r>
        <w:rPr>
          <w:b/>
          <w:color w:val="232323"/>
          <w:w w:val="105"/>
        </w:rPr>
        <w:t>„Doba nájmu")."</w:t>
      </w:r>
    </w:p>
    <w:p w14:paraId="25F0E26F" w14:textId="77777777" w:rsidR="00501F3B" w:rsidRDefault="00501F3B">
      <w:pPr>
        <w:pStyle w:val="Zkladntext"/>
        <w:rPr>
          <w:b/>
          <w:sz w:val="22"/>
        </w:rPr>
      </w:pPr>
    </w:p>
    <w:p w14:paraId="25F0E270" w14:textId="77777777" w:rsidR="00501F3B" w:rsidRDefault="00501F3B">
      <w:pPr>
        <w:pStyle w:val="Zkladntext"/>
        <w:rPr>
          <w:b/>
          <w:sz w:val="22"/>
        </w:rPr>
      </w:pPr>
    </w:p>
    <w:p w14:paraId="25F0E271" w14:textId="77777777" w:rsidR="00501F3B" w:rsidRDefault="00677FED">
      <w:pPr>
        <w:pStyle w:val="Nadpis2"/>
        <w:spacing w:before="193"/>
        <w:ind w:left="167"/>
      </w:pPr>
      <w:r>
        <w:rPr>
          <w:color w:val="232323"/>
          <w:w w:val="105"/>
        </w:rPr>
        <w:t xml:space="preserve">když nové znění </w:t>
      </w:r>
      <w:r>
        <w:rPr>
          <w:rFonts w:ascii="Times New Roman" w:hAnsi="Times New Roman"/>
          <w:color w:val="232323"/>
          <w:w w:val="105"/>
          <w:sz w:val="21"/>
        </w:rPr>
        <w:t xml:space="preserve">čl. </w:t>
      </w:r>
      <w:r>
        <w:rPr>
          <w:color w:val="232323"/>
          <w:w w:val="105"/>
        </w:rPr>
        <w:t>IV. bodu 1 Smlouvy zní:</w:t>
      </w:r>
    </w:p>
    <w:p w14:paraId="25F0E272" w14:textId="77777777" w:rsidR="00501F3B" w:rsidRDefault="00501F3B">
      <w:pPr>
        <w:pStyle w:val="Zkladntext"/>
        <w:rPr>
          <w:b/>
          <w:i w:val="0"/>
          <w:sz w:val="22"/>
        </w:rPr>
      </w:pPr>
    </w:p>
    <w:p w14:paraId="25F0E273" w14:textId="77777777" w:rsidR="00501F3B" w:rsidRDefault="00501F3B">
      <w:pPr>
        <w:pStyle w:val="Zkladntext"/>
        <w:rPr>
          <w:b/>
          <w:i w:val="0"/>
          <w:sz w:val="22"/>
        </w:rPr>
      </w:pPr>
    </w:p>
    <w:p w14:paraId="25F0E274" w14:textId="77777777" w:rsidR="00501F3B" w:rsidRDefault="00501F3B">
      <w:pPr>
        <w:pStyle w:val="Zkladntext"/>
        <w:spacing w:before="2"/>
        <w:rPr>
          <w:b/>
          <w:i w:val="0"/>
          <w:sz w:val="17"/>
        </w:rPr>
      </w:pPr>
    </w:p>
    <w:p w14:paraId="25F0E275" w14:textId="77777777" w:rsidR="00501F3B" w:rsidRDefault="00677FED">
      <w:pPr>
        <w:pStyle w:val="Zkladntext"/>
        <w:ind w:left="176"/>
        <w:rPr>
          <w:b/>
        </w:rPr>
      </w:pPr>
      <w:r>
        <w:rPr>
          <w:color w:val="232323"/>
          <w:w w:val="105"/>
        </w:rPr>
        <w:t>,,</w:t>
      </w:r>
      <w:r>
        <w:rPr>
          <w:color w:val="232323"/>
          <w:w w:val="105"/>
        </w:rPr>
        <w:t xml:space="preserve">Podnájem se sjednává na dobu určitou od 15.7.2025 do 31.12.2026 (dále jen </w:t>
      </w:r>
      <w:r>
        <w:rPr>
          <w:b/>
          <w:color w:val="232323"/>
          <w:w w:val="105"/>
        </w:rPr>
        <w:t>„Doba nájmu")."</w:t>
      </w:r>
    </w:p>
    <w:p w14:paraId="25F0E276" w14:textId="77777777" w:rsidR="00501F3B" w:rsidRDefault="00501F3B">
      <w:pPr>
        <w:pStyle w:val="Zkladntext"/>
        <w:rPr>
          <w:b/>
          <w:sz w:val="22"/>
        </w:rPr>
      </w:pPr>
    </w:p>
    <w:p w14:paraId="25F0E277" w14:textId="77777777" w:rsidR="00501F3B" w:rsidRDefault="00501F3B">
      <w:pPr>
        <w:pStyle w:val="Zkladntext"/>
        <w:rPr>
          <w:b/>
          <w:sz w:val="22"/>
        </w:rPr>
      </w:pPr>
    </w:p>
    <w:p w14:paraId="25F0E278" w14:textId="77777777" w:rsidR="00501F3B" w:rsidRDefault="00677FED">
      <w:pPr>
        <w:pStyle w:val="Nadpis3"/>
        <w:numPr>
          <w:ilvl w:val="0"/>
          <w:numId w:val="3"/>
        </w:numPr>
        <w:tabs>
          <w:tab w:val="left" w:pos="884"/>
        </w:tabs>
        <w:spacing w:before="197" w:line="321" w:lineRule="auto"/>
        <w:ind w:left="883" w:right="140" w:hanging="356"/>
        <w:jc w:val="both"/>
        <w:rPr>
          <w:color w:val="232323"/>
        </w:rPr>
      </w:pPr>
      <w:r>
        <w:rPr>
          <w:color w:val="232323"/>
          <w:w w:val="105"/>
        </w:rPr>
        <w:t>Smluvní strany dále prohlašují, že účelem tohoto dodatku je také zvýšení ceny za podnájem, a to z částky 1803 Kč/m2 na částku 2704 Kč/m2, a to s účinností od 15.1.2026. Dále pak s účinností od 15.07.2026 dojde. k dalšímu navýšení ceny za podnájem, a to na novou částku 3.692,-</w:t>
      </w:r>
      <w:r>
        <w:rPr>
          <w:color w:val="232323"/>
          <w:spacing w:val="-25"/>
          <w:w w:val="105"/>
        </w:rPr>
        <w:t xml:space="preserve"> </w:t>
      </w:r>
      <w:r>
        <w:rPr>
          <w:color w:val="232323"/>
          <w:w w:val="105"/>
        </w:rPr>
        <w:t>Kč/m2.</w:t>
      </w:r>
    </w:p>
    <w:p w14:paraId="25F0E279" w14:textId="77777777" w:rsidR="00501F3B" w:rsidRDefault="00677FED">
      <w:pPr>
        <w:pStyle w:val="Odstavecseseznamem"/>
        <w:numPr>
          <w:ilvl w:val="0"/>
          <w:numId w:val="3"/>
        </w:numPr>
        <w:tabs>
          <w:tab w:val="left" w:pos="884"/>
        </w:tabs>
        <w:spacing w:before="156"/>
        <w:ind w:left="883" w:hanging="360"/>
        <w:jc w:val="both"/>
        <w:rPr>
          <w:color w:val="232323"/>
          <w:sz w:val="20"/>
        </w:rPr>
      </w:pPr>
      <w:r>
        <w:rPr>
          <w:color w:val="232323"/>
          <w:w w:val="105"/>
          <w:sz w:val="20"/>
        </w:rPr>
        <w:t>Smluvní</w:t>
      </w:r>
      <w:r>
        <w:rPr>
          <w:color w:val="232323"/>
          <w:spacing w:val="-11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strany</w:t>
      </w:r>
      <w:r>
        <w:rPr>
          <w:color w:val="232323"/>
          <w:spacing w:val="-8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tedy</w:t>
      </w:r>
      <w:r>
        <w:rPr>
          <w:color w:val="232323"/>
          <w:spacing w:val="-11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shodně</w:t>
      </w:r>
      <w:r>
        <w:rPr>
          <w:color w:val="232323"/>
          <w:spacing w:val="-5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uvádí,</w:t>
      </w:r>
      <w:r>
        <w:rPr>
          <w:color w:val="232323"/>
          <w:spacing w:val="-6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že</w:t>
      </w:r>
      <w:r>
        <w:rPr>
          <w:color w:val="232323"/>
          <w:spacing w:val="-7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tímto</w:t>
      </w:r>
      <w:r>
        <w:rPr>
          <w:color w:val="232323"/>
          <w:spacing w:val="-2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dochází</w:t>
      </w:r>
      <w:r>
        <w:rPr>
          <w:color w:val="232323"/>
          <w:spacing w:val="-2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ke</w:t>
      </w:r>
      <w:r>
        <w:rPr>
          <w:color w:val="232323"/>
          <w:spacing w:val="-9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změně</w:t>
      </w:r>
      <w:r>
        <w:rPr>
          <w:color w:val="232323"/>
          <w:spacing w:val="1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čl.</w:t>
      </w:r>
      <w:r>
        <w:rPr>
          <w:color w:val="232323"/>
          <w:spacing w:val="13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V.</w:t>
      </w:r>
      <w:r>
        <w:rPr>
          <w:color w:val="232323"/>
          <w:spacing w:val="-18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bodu</w:t>
      </w:r>
      <w:r>
        <w:rPr>
          <w:color w:val="232323"/>
          <w:spacing w:val="-12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4</w:t>
      </w:r>
      <w:r>
        <w:rPr>
          <w:color w:val="232323"/>
          <w:spacing w:val="-19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Smlouvy:</w:t>
      </w:r>
    </w:p>
    <w:p w14:paraId="25F0E27A" w14:textId="77777777" w:rsidR="00501F3B" w:rsidRDefault="00501F3B">
      <w:pPr>
        <w:pStyle w:val="Zkladntext"/>
        <w:rPr>
          <w:i w:val="0"/>
          <w:sz w:val="22"/>
        </w:rPr>
      </w:pPr>
    </w:p>
    <w:p w14:paraId="25F0E27B" w14:textId="77777777" w:rsidR="00501F3B" w:rsidRDefault="00501F3B">
      <w:pPr>
        <w:pStyle w:val="Zkladntext"/>
        <w:rPr>
          <w:i w:val="0"/>
          <w:sz w:val="22"/>
        </w:rPr>
      </w:pPr>
    </w:p>
    <w:p w14:paraId="25F0E27C" w14:textId="77777777" w:rsidR="00501F3B" w:rsidRDefault="00677FED">
      <w:pPr>
        <w:spacing w:before="196"/>
        <w:ind w:left="161"/>
        <w:rPr>
          <w:b/>
          <w:sz w:val="20"/>
        </w:rPr>
      </w:pPr>
      <w:r>
        <w:rPr>
          <w:b/>
          <w:color w:val="232323"/>
          <w:w w:val="105"/>
          <w:sz w:val="20"/>
        </w:rPr>
        <w:t>s dosavadním zněním:</w:t>
      </w:r>
    </w:p>
    <w:p w14:paraId="25F0E27D" w14:textId="77777777" w:rsidR="00501F3B" w:rsidRDefault="00501F3B">
      <w:pPr>
        <w:pStyle w:val="Zkladntext"/>
        <w:spacing w:before="10"/>
        <w:rPr>
          <w:b/>
          <w:i w:val="0"/>
          <w:sz w:val="28"/>
        </w:rPr>
      </w:pPr>
    </w:p>
    <w:p w14:paraId="25F0E27E" w14:textId="77777777" w:rsidR="00501F3B" w:rsidRDefault="00677FED">
      <w:pPr>
        <w:pStyle w:val="Zkladntext"/>
        <w:spacing w:line="372" w:lineRule="auto"/>
        <w:ind w:left="158" w:firstLine="16"/>
      </w:pPr>
      <w:r>
        <w:rPr>
          <w:color w:val="232323"/>
          <w:w w:val="105"/>
        </w:rPr>
        <w:t xml:space="preserve">„Smluvní nájemné se </w:t>
      </w:r>
      <w:r>
        <w:rPr>
          <w:color w:val="232323"/>
          <w:w w:val="105"/>
        </w:rPr>
        <w:t>stanoví dohodou smluvních stran ve výši 1803,-Kč/m2/rok za kancelářské prostory.</w:t>
      </w:r>
    </w:p>
    <w:p w14:paraId="25F0E27F" w14:textId="77777777" w:rsidR="00501F3B" w:rsidRDefault="00501F3B">
      <w:pPr>
        <w:pStyle w:val="Zkladntext"/>
        <w:rPr>
          <w:sz w:val="22"/>
        </w:rPr>
      </w:pPr>
    </w:p>
    <w:p w14:paraId="25F0E280" w14:textId="77777777" w:rsidR="00501F3B" w:rsidRDefault="00501F3B">
      <w:pPr>
        <w:pStyle w:val="Zkladntext"/>
        <w:spacing w:before="7"/>
        <w:rPr>
          <w:sz w:val="22"/>
        </w:rPr>
      </w:pPr>
    </w:p>
    <w:p w14:paraId="25F0E281" w14:textId="77777777" w:rsidR="00501F3B" w:rsidRDefault="00677FED">
      <w:pPr>
        <w:pStyle w:val="Zkladntext"/>
        <w:ind w:left="151"/>
      </w:pPr>
      <w:r>
        <w:rPr>
          <w:color w:val="232323"/>
          <w:w w:val="105"/>
        </w:rPr>
        <w:t>V takto stanovené výši nájemného je zahrnuto:</w:t>
      </w:r>
    </w:p>
    <w:p w14:paraId="25F0E282" w14:textId="77777777" w:rsidR="00501F3B" w:rsidRDefault="00501F3B">
      <w:pPr>
        <w:pStyle w:val="Zkladntext"/>
        <w:spacing w:before="10"/>
        <w:rPr>
          <w:sz w:val="28"/>
        </w:rPr>
      </w:pPr>
    </w:p>
    <w:p w14:paraId="25F0E283" w14:textId="77777777" w:rsidR="00501F3B" w:rsidRDefault="00677FED">
      <w:pPr>
        <w:pStyle w:val="Zkladntext"/>
        <w:spacing w:line="376" w:lineRule="auto"/>
        <w:ind w:left="1224"/>
      </w:pPr>
      <w:r>
        <w:rPr>
          <w:color w:val="232323"/>
          <w:w w:val="105"/>
        </w:rPr>
        <w:t xml:space="preserve">přístup ke službám sítě internet v garantované rychlosti </w:t>
      </w:r>
      <w:r>
        <w:rPr>
          <w:i w:val="0"/>
          <w:color w:val="232323"/>
          <w:w w:val="105"/>
          <w:sz w:val="19"/>
        </w:rPr>
        <w:t xml:space="preserve">S </w:t>
      </w:r>
      <w:r>
        <w:rPr>
          <w:color w:val="232323"/>
          <w:w w:val="105"/>
        </w:rPr>
        <w:t>Mbps a jedna veřejná IP adresa</w:t>
      </w:r>
    </w:p>
    <w:p w14:paraId="25F0E284" w14:textId="77777777" w:rsidR="00501F3B" w:rsidRDefault="00677FED">
      <w:pPr>
        <w:pStyle w:val="Zkladntext"/>
        <w:spacing w:line="376" w:lineRule="auto"/>
        <w:ind w:left="1223" w:right="3185" w:hanging="2"/>
      </w:pPr>
      <w:r>
        <w:rPr>
          <w:color w:val="232323"/>
          <w:w w:val="105"/>
        </w:rPr>
        <w:t>využití zasedacích místností v rozsahu 8 hod.lměsíc ostraha objektu</w:t>
      </w:r>
    </w:p>
    <w:p w14:paraId="25F0E285" w14:textId="77777777" w:rsidR="00501F3B" w:rsidRDefault="00677FED">
      <w:pPr>
        <w:pStyle w:val="Zkladntext"/>
        <w:spacing w:line="376" w:lineRule="auto"/>
        <w:ind w:left="1227" w:right="5555" w:hanging="2"/>
      </w:pPr>
      <w:r>
        <w:rPr>
          <w:color w:val="232323"/>
          <w:w w:val="105"/>
        </w:rPr>
        <w:t>poštovní schránka telefonní přístroj</w:t>
      </w:r>
    </w:p>
    <w:p w14:paraId="25F0E286" w14:textId="77777777" w:rsidR="00501F3B" w:rsidRDefault="00677FED">
      <w:pPr>
        <w:pStyle w:val="Zkladntext"/>
        <w:spacing w:line="224" w:lineRule="exact"/>
        <w:ind w:left="1220"/>
      </w:pPr>
      <w:r>
        <w:rPr>
          <w:color w:val="232323"/>
          <w:w w:val="105"/>
        </w:rPr>
        <w:t>služby recepce v areálu</w:t>
      </w:r>
    </w:p>
    <w:p w14:paraId="25F0E287" w14:textId="77777777" w:rsidR="00501F3B" w:rsidRDefault="00501F3B">
      <w:pPr>
        <w:pStyle w:val="Zkladntext"/>
      </w:pPr>
    </w:p>
    <w:p w14:paraId="25F0E288" w14:textId="77777777" w:rsidR="00501F3B" w:rsidRDefault="00501F3B">
      <w:pPr>
        <w:pStyle w:val="Zkladntext"/>
      </w:pPr>
    </w:p>
    <w:p w14:paraId="25F0E289" w14:textId="77777777" w:rsidR="00501F3B" w:rsidRDefault="00501F3B">
      <w:pPr>
        <w:pStyle w:val="Zkladntext"/>
      </w:pPr>
    </w:p>
    <w:p w14:paraId="25F0E28A" w14:textId="77777777" w:rsidR="00501F3B" w:rsidRDefault="00501F3B">
      <w:pPr>
        <w:pStyle w:val="Zkladntext"/>
      </w:pPr>
    </w:p>
    <w:p w14:paraId="25F0E28B" w14:textId="77777777" w:rsidR="00501F3B" w:rsidRDefault="00501F3B">
      <w:pPr>
        <w:pStyle w:val="Zkladntext"/>
      </w:pPr>
    </w:p>
    <w:p w14:paraId="25F0E28C" w14:textId="77777777" w:rsidR="00501F3B" w:rsidRDefault="00501F3B">
      <w:pPr>
        <w:pStyle w:val="Zkladntext"/>
      </w:pPr>
    </w:p>
    <w:p w14:paraId="25F0E28D" w14:textId="603804DC" w:rsidR="00501F3B" w:rsidRDefault="00E472F3">
      <w:pPr>
        <w:pStyle w:val="Zkladn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F0E2E6" wp14:editId="3D4020D3">
                <wp:simplePos x="0" y="0"/>
                <wp:positionH relativeFrom="page">
                  <wp:posOffset>1941830</wp:posOffset>
                </wp:positionH>
                <wp:positionV relativeFrom="paragraph">
                  <wp:posOffset>154305</wp:posOffset>
                </wp:positionV>
                <wp:extent cx="769620" cy="1270"/>
                <wp:effectExtent l="0" t="0" r="0" b="0"/>
                <wp:wrapTopAndBottom/>
                <wp:docPr id="181979894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9620" cy="1270"/>
                        </a:xfrm>
                        <a:custGeom>
                          <a:avLst/>
                          <a:gdLst>
                            <a:gd name="T0" fmla="+- 0 3058 3058"/>
                            <a:gd name="T1" fmla="*/ T0 w 1212"/>
                            <a:gd name="T2" fmla="+- 0 4269 3058"/>
                            <a:gd name="T3" fmla="*/ T2 w 1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12">
                              <a:moveTo>
                                <a:pt x="0" y="0"/>
                              </a:moveTo>
                              <a:lnTo>
                                <a:pt x="1211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C207E" id="Freeform 4" o:spid="_x0000_s1026" style="position:absolute;margin-left:152.9pt;margin-top:12.15pt;width:60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" path="m,l1211,e" filled="f" strokeweight=".25428mm">
                <v:path arrowok="t" o:connecttype="custom" o:connectlocs="0,0;7689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F0E2E7" wp14:editId="1BB2183B">
                <wp:simplePos x="0" y="0"/>
                <wp:positionH relativeFrom="page">
                  <wp:posOffset>4481830</wp:posOffset>
                </wp:positionH>
                <wp:positionV relativeFrom="paragraph">
                  <wp:posOffset>154305</wp:posOffset>
                </wp:positionV>
                <wp:extent cx="1001395" cy="1270"/>
                <wp:effectExtent l="0" t="0" r="0" b="0"/>
                <wp:wrapTopAndBottom/>
                <wp:docPr id="13543266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1395" cy="1270"/>
                        </a:xfrm>
                        <a:custGeom>
                          <a:avLst/>
                          <a:gdLst>
                            <a:gd name="T0" fmla="+- 0 7058 7058"/>
                            <a:gd name="T1" fmla="*/ T0 w 1577"/>
                            <a:gd name="T2" fmla="+- 0 8635 7058"/>
                            <a:gd name="T3" fmla="*/ T2 w 15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77">
                              <a:moveTo>
                                <a:pt x="0" y="0"/>
                              </a:moveTo>
                              <a:lnTo>
                                <a:pt x="1577" y="0"/>
                              </a:lnTo>
                            </a:path>
                          </a:pathLst>
                        </a:custGeom>
                        <a:noFill/>
                        <a:ln w="30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CC9FE" id="Freeform 3" o:spid="_x0000_s1026" style="position:absolute;margin-left:352.9pt;margin-top:12.15pt;width:78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QrwjwIAAH4FAAAOAAAAZHJzL2Uyb0RvYy54bWysVNtu2zAMfR+wfxD0uGG1nTRNa9QphnYd&#10;BnQXoNkHKLIcG5NFTVLidF8/UrZTL9tehvlBIE3q8PAiXt8cWs32yvkGTMGzs5QzZSSUjdkW/Ov6&#10;/s0l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" path="m,l1577,e" filled="f" strokeweight=".08475mm">
                <v:path arrowok="t" o:connecttype="custom" o:connectlocs="0,0;1001395,0" o:connectangles="0,0"/>
                <w10:wrap type="topAndBottom" anchorx="page"/>
              </v:shape>
            </w:pict>
          </mc:Fallback>
        </mc:AlternateContent>
      </w:r>
    </w:p>
    <w:p w14:paraId="25F0E28E" w14:textId="77777777" w:rsidR="00501F3B" w:rsidRDefault="00501F3B">
      <w:pPr>
        <w:rPr>
          <w:sz w:val="17"/>
        </w:rPr>
        <w:sectPr w:rsidR="00501F3B">
          <w:pgSz w:w="11910" w:h="16840"/>
          <w:pgMar w:top="1100" w:right="1340" w:bottom="0" w:left="1300" w:header="708" w:footer="708" w:gutter="0"/>
          <w:cols w:space="708"/>
        </w:sectPr>
      </w:pPr>
    </w:p>
    <w:p w14:paraId="25F0E28F" w14:textId="77777777" w:rsidR="00501F3B" w:rsidRDefault="00677FED">
      <w:pPr>
        <w:pStyle w:val="Zkladntext"/>
        <w:spacing w:before="68" w:line="376" w:lineRule="auto"/>
        <w:ind w:left="1254" w:right="131" w:firstLine="4"/>
        <w:jc w:val="both"/>
      </w:pPr>
      <w:r>
        <w:rPr>
          <w:noProof/>
        </w:rPr>
        <w:lastRenderedPageBreak/>
        <w:drawing>
          <wp:anchor distT="0" distB="0" distL="0" distR="0" simplePos="0" relativeHeight="251663360" behindDoc="0" locked="0" layoutInCell="1" allowOverlap="1" wp14:anchorId="25F0E2E8" wp14:editId="25F0E2E9">
            <wp:simplePos x="0" y="0"/>
            <wp:positionH relativeFrom="page">
              <wp:posOffset>6643144</wp:posOffset>
            </wp:positionH>
            <wp:positionV relativeFrom="page">
              <wp:posOffset>10527594</wp:posOffset>
            </wp:positionV>
            <wp:extent cx="647218" cy="16174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18" cy="16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05"/>
        </w:rPr>
        <w:t>provoz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údržba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(výtahy,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kotelna,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UPS,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diesel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agregát,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klimatizace,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 xml:space="preserve">vzduchotechnika, chillery, tepelná čerpadla, EPS, EZS, závory, </w:t>
      </w:r>
      <w:r>
        <w:rPr>
          <w:color w:val="232323"/>
          <w:w w:val="105"/>
        </w:rPr>
        <w:t>přístupový systém, hasičské přístroje, správa technických zařízení sloužících výhradně pro provoz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budovy)</w:t>
      </w:r>
    </w:p>
    <w:p w14:paraId="25F0E290" w14:textId="77777777" w:rsidR="00501F3B" w:rsidRDefault="00677FED">
      <w:pPr>
        <w:pStyle w:val="Zkladntext"/>
        <w:spacing w:before="118" w:line="376" w:lineRule="auto"/>
        <w:ind w:left="176" w:right="143" w:hanging="1"/>
        <w:jc w:val="both"/>
      </w:pPr>
      <w:r>
        <w:rPr>
          <w:color w:val="232323"/>
          <w:w w:val="105"/>
        </w:rPr>
        <w:t>Služby nad rámec stanovený v nájmu, budou fakturovány dle aktuálního ceníku internetu, zasedacích místností, přednáškového sálu a skutečných nákladů na poradenské služby.</w:t>
      </w:r>
    </w:p>
    <w:p w14:paraId="25F0E291" w14:textId="77777777" w:rsidR="00501F3B" w:rsidRDefault="00677FED">
      <w:pPr>
        <w:pStyle w:val="Zkladntext"/>
        <w:spacing w:before="162" w:line="376" w:lineRule="auto"/>
        <w:ind w:left="177" w:right="153" w:hanging="3"/>
        <w:jc w:val="both"/>
      </w:pPr>
      <w:r>
        <w:rPr>
          <w:color w:val="232323"/>
          <w:w w:val="105"/>
        </w:rPr>
        <w:t>Takto  stanovené  nájemné  nezahrnuje   DPH,  které   je  Podnájemce   povinen   hradit  spolu s nájemným ve výši odpovídající aktuálním platným právním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předpisům.</w:t>
      </w:r>
    </w:p>
    <w:p w14:paraId="25F0E292" w14:textId="77777777" w:rsidR="00501F3B" w:rsidRDefault="00677FED">
      <w:pPr>
        <w:pStyle w:val="Zkladntext"/>
        <w:spacing w:before="71" w:line="321" w:lineRule="auto"/>
        <w:ind w:left="167" w:right="149" w:hanging="2"/>
        <w:jc w:val="both"/>
      </w:pPr>
      <w:r>
        <w:rPr>
          <w:color w:val="232323"/>
          <w:w w:val="105"/>
        </w:rPr>
        <w:t xml:space="preserve">Smluvní strany se dohodly, že výše uvedené nájemné je podmíněno závazkem ze strany Podnájemce, který se zavazuje podporovat inovační ekosystém v Moravskoslezském kraji splněním předem dohodnutým milníkům, což bude popsáno v příloze smlouvy </w:t>
      </w:r>
      <w:r>
        <w:rPr>
          <w:rFonts w:ascii="Times New Roman" w:hAnsi="Times New Roman"/>
          <w:i w:val="0"/>
          <w:color w:val="232323"/>
          <w:w w:val="105"/>
          <w:sz w:val="21"/>
        </w:rPr>
        <w:t xml:space="preserve">č.5 </w:t>
      </w:r>
      <w:r>
        <w:rPr>
          <w:color w:val="232323"/>
          <w:w w:val="105"/>
        </w:rPr>
        <w:t>V této příloze jsou uvedeny konkurenčně významné skutečnosti týkající se Startup projektů, finančních plánů, které jsou v běžných obchodních kruzích nedostupné a smluvní strany je považují za obchodní tajemství."</w:t>
      </w:r>
    </w:p>
    <w:p w14:paraId="25F0E293" w14:textId="77777777" w:rsidR="00501F3B" w:rsidRDefault="00501F3B">
      <w:pPr>
        <w:pStyle w:val="Zkladntext"/>
        <w:rPr>
          <w:sz w:val="22"/>
        </w:rPr>
      </w:pPr>
    </w:p>
    <w:p w14:paraId="25F0E294" w14:textId="77777777" w:rsidR="00501F3B" w:rsidRDefault="00501F3B">
      <w:pPr>
        <w:pStyle w:val="Zkladntext"/>
        <w:spacing w:before="11"/>
        <w:rPr>
          <w:sz w:val="31"/>
        </w:rPr>
      </w:pPr>
    </w:p>
    <w:p w14:paraId="25F0E295" w14:textId="77777777" w:rsidR="00501F3B" w:rsidRDefault="00677FED">
      <w:pPr>
        <w:pStyle w:val="Nadpis2"/>
        <w:ind w:left="165"/>
      </w:pPr>
      <w:r>
        <w:rPr>
          <w:color w:val="232323"/>
          <w:w w:val="105"/>
        </w:rPr>
        <w:t>Když nové znění čl. V. bodu 4 Smlouvy s účinností od 15.01.2026 zní:</w:t>
      </w:r>
    </w:p>
    <w:p w14:paraId="25F0E296" w14:textId="77777777" w:rsidR="00501F3B" w:rsidRDefault="00501F3B">
      <w:pPr>
        <w:pStyle w:val="Zkladntext"/>
        <w:rPr>
          <w:b/>
          <w:i w:val="0"/>
          <w:sz w:val="22"/>
        </w:rPr>
      </w:pPr>
    </w:p>
    <w:p w14:paraId="25F0E297" w14:textId="77777777" w:rsidR="00501F3B" w:rsidRDefault="00501F3B">
      <w:pPr>
        <w:pStyle w:val="Zkladntext"/>
        <w:rPr>
          <w:b/>
          <w:i w:val="0"/>
          <w:sz w:val="22"/>
        </w:rPr>
      </w:pPr>
    </w:p>
    <w:p w14:paraId="25F0E298" w14:textId="77777777" w:rsidR="00501F3B" w:rsidRDefault="00501F3B">
      <w:pPr>
        <w:pStyle w:val="Zkladntext"/>
        <w:rPr>
          <w:b/>
          <w:i w:val="0"/>
          <w:sz w:val="25"/>
        </w:rPr>
      </w:pPr>
    </w:p>
    <w:p w14:paraId="25F0E299" w14:textId="77777777" w:rsidR="00501F3B" w:rsidRDefault="00677FED">
      <w:pPr>
        <w:pStyle w:val="Zkladntext"/>
        <w:spacing w:line="376" w:lineRule="auto"/>
        <w:ind w:left="172" w:right="171" w:firstLine="12"/>
        <w:jc w:val="both"/>
      </w:pPr>
      <w:r>
        <w:rPr>
          <w:color w:val="232323"/>
          <w:w w:val="105"/>
        </w:rPr>
        <w:t xml:space="preserve">„Smluvní nájemné se stanoví dohodou </w:t>
      </w:r>
      <w:r>
        <w:rPr>
          <w:color w:val="232323"/>
          <w:w w:val="105"/>
        </w:rPr>
        <w:t>smluvních stran ve výši 2704,-Kčlm2/rok za kancelářské prostory.</w:t>
      </w:r>
    </w:p>
    <w:p w14:paraId="25F0E29A" w14:textId="77777777" w:rsidR="00501F3B" w:rsidRDefault="00501F3B">
      <w:pPr>
        <w:pStyle w:val="Zkladntext"/>
        <w:rPr>
          <w:sz w:val="22"/>
        </w:rPr>
      </w:pPr>
    </w:p>
    <w:p w14:paraId="25F0E29B" w14:textId="77777777" w:rsidR="00501F3B" w:rsidRDefault="00501F3B">
      <w:pPr>
        <w:pStyle w:val="Zkladntext"/>
        <w:spacing w:before="8"/>
        <w:rPr>
          <w:sz w:val="21"/>
        </w:rPr>
      </w:pPr>
    </w:p>
    <w:p w14:paraId="25F0E29C" w14:textId="77777777" w:rsidR="00501F3B" w:rsidRDefault="00677FED">
      <w:pPr>
        <w:pStyle w:val="Zkladntext"/>
        <w:spacing w:before="1"/>
        <w:ind w:left="165"/>
      </w:pPr>
      <w:r>
        <w:rPr>
          <w:color w:val="232323"/>
          <w:w w:val="105"/>
        </w:rPr>
        <w:t>V takto stanovené výši nájemného je zahrnuto:</w:t>
      </w:r>
    </w:p>
    <w:p w14:paraId="25F0E29D" w14:textId="77777777" w:rsidR="00501F3B" w:rsidRDefault="00501F3B">
      <w:pPr>
        <w:pStyle w:val="Zkladntext"/>
        <w:rPr>
          <w:sz w:val="28"/>
        </w:rPr>
      </w:pPr>
    </w:p>
    <w:p w14:paraId="25F0E29E" w14:textId="77777777" w:rsidR="00501F3B" w:rsidRDefault="00677FED">
      <w:pPr>
        <w:pStyle w:val="Zkladntext"/>
        <w:spacing w:line="381" w:lineRule="auto"/>
        <w:ind w:left="1239" w:firstLine="5"/>
      </w:pPr>
      <w:r>
        <w:rPr>
          <w:color w:val="232323"/>
          <w:w w:val="105"/>
        </w:rPr>
        <w:t xml:space="preserve">přístup ke službám sítě internet v garantované rychlosti </w:t>
      </w:r>
      <w:r>
        <w:rPr>
          <w:i w:val="0"/>
          <w:color w:val="232323"/>
          <w:w w:val="105"/>
          <w:sz w:val="19"/>
        </w:rPr>
        <w:t xml:space="preserve">5 </w:t>
      </w:r>
      <w:r>
        <w:rPr>
          <w:color w:val="232323"/>
          <w:w w:val="105"/>
        </w:rPr>
        <w:t>Mbps a jedna veřejná IP adresa</w:t>
      </w:r>
    </w:p>
    <w:p w14:paraId="25F0E29F" w14:textId="77777777" w:rsidR="00501F3B" w:rsidRDefault="00677FED">
      <w:pPr>
        <w:pStyle w:val="Zkladntext"/>
        <w:spacing w:line="376" w:lineRule="auto"/>
        <w:ind w:left="1243" w:right="3174" w:hanging="11"/>
      </w:pPr>
      <w:r>
        <w:rPr>
          <w:color w:val="232323"/>
          <w:w w:val="105"/>
        </w:rPr>
        <w:t xml:space="preserve">využití zasedacích místností v rozsahu 8 </w:t>
      </w:r>
      <w:r>
        <w:rPr>
          <w:color w:val="232323"/>
          <w:w w:val="105"/>
        </w:rPr>
        <w:t>hod.lměsíc ostraha objektu</w:t>
      </w:r>
    </w:p>
    <w:p w14:paraId="25F0E2A0" w14:textId="77777777" w:rsidR="00501F3B" w:rsidRDefault="00677FED">
      <w:pPr>
        <w:pStyle w:val="Zkladntext"/>
        <w:spacing w:line="376" w:lineRule="auto"/>
        <w:ind w:left="1241" w:right="5555" w:hanging="2"/>
      </w:pPr>
      <w:r>
        <w:rPr>
          <w:color w:val="232323"/>
          <w:w w:val="105"/>
        </w:rPr>
        <w:t xml:space="preserve">poštovní schránka </w:t>
      </w:r>
      <w:r>
        <w:rPr>
          <w:color w:val="232323"/>
          <w:w w:val="110"/>
        </w:rPr>
        <w:t>telefonní přístroj</w:t>
      </w:r>
    </w:p>
    <w:p w14:paraId="25F0E2A1" w14:textId="77777777" w:rsidR="00501F3B" w:rsidRDefault="00677FED">
      <w:pPr>
        <w:pStyle w:val="Zkladntext"/>
        <w:spacing w:line="229" w:lineRule="exact"/>
        <w:ind w:left="1235"/>
      </w:pPr>
      <w:r>
        <w:rPr>
          <w:color w:val="232323"/>
          <w:w w:val="105"/>
        </w:rPr>
        <w:t>služby recepce v areálu</w:t>
      </w:r>
    </w:p>
    <w:p w14:paraId="25F0E2A2" w14:textId="77777777" w:rsidR="00501F3B" w:rsidRDefault="00677FED">
      <w:pPr>
        <w:pStyle w:val="Zkladntext"/>
        <w:spacing w:before="114" w:line="376" w:lineRule="auto"/>
        <w:ind w:left="1235" w:right="145" w:firstLine="9"/>
        <w:jc w:val="both"/>
      </w:pPr>
      <w:r>
        <w:rPr>
          <w:color w:val="232323"/>
          <w:w w:val="105"/>
        </w:rPr>
        <w:t>provoz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údržba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(výtahy,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kotelna,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UPS,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diesel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agregát,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klimatizace, vzduchotechnika, </w:t>
      </w:r>
      <w:r>
        <w:rPr>
          <w:color w:val="232323"/>
          <w:w w:val="110"/>
        </w:rPr>
        <w:t>chillery,</w:t>
      </w:r>
      <w:r>
        <w:rPr>
          <w:color w:val="232323"/>
          <w:spacing w:val="-28"/>
          <w:w w:val="110"/>
        </w:rPr>
        <w:t xml:space="preserve"> </w:t>
      </w:r>
      <w:r>
        <w:rPr>
          <w:color w:val="232323"/>
          <w:w w:val="110"/>
        </w:rPr>
        <w:t>tepelná</w:t>
      </w:r>
      <w:r>
        <w:rPr>
          <w:color w:val="232323"/>
          <w:spacing w:val="-26"/>
          <w:w w:val="110"/>
        </w:rPr>
        <w:t xml:space="preserve"> </w:t>
      </w:r>
      <w:r>
        <w:rPr>
          <w:color w:val="232323"/>
          <w:w w:val="110"/>
        </w:rPr>
        <w:t>čerpadla,</w:t>
      </w:r>
      <w:r>
        <w:rPr>
          <w:color w:val="232323"/>
          <w:spacing w:val="-27"/>
          <w:w w:val="110"/>
        </w:rPr>
        <w:t xml:space="preserve"> </w:t>
      </w:r>
      <w:r>
        <w:rPr>
          <w:color w:val="232323"/>
          <w:w w:val="110"/>
        </w:rPr>
        <w:t>EPS,</w:t>
      </w:r>
      <w:r>
        <w:rPr>
          <w:color w:val="232323"/>
          <w:spacing w:val="-30"/>
          <w:w w:val="110"/>
        </w:rPr>
        <w:t xml:space="preserve"> </w:t>
      </w:r>
      <w:r>
        <w:rPr>
          <w:color w:val="232323"/>
          <w:w w:val="110"/>
        </w:rPr>
        <w:t>EZS,</w:t>
      </w:r>
      <w:r>
        <w:rPr>
          <w:color w:val="232323"/>
          <w:spacing w:val="-29"/>
          <w:w w:val="110"/>
        </w:rPr>
        <w:t xml:space="preserve"> </w:t>
      </w:r>
      <w:r>
        <w:rPr>
          <w:color w:val="232323"/>
          <w:w w:val="110"/>
        </w:rPr>
        <w:t>závory,</w:t>
      </w:r>
      <w:r>
        <w:rPr>
          <w:color w:val="232323"/>
          <w:spacing w:val="-31"/>
          <w:w w:val="110"/>
        </w:rPr>
        <w:t xml:space="preserve"> </w:t>
      </w:r>
      <w:r>
        <w:rPr>
          <w:color w:val="232323"/>
          <w:w w:val="110"/>
        </w:rPr>
        <w:t>přístupový</w:t>
      </w:r>
      <w:r>
        <w:rPr>
          <w:color w:val="232323"/>
          <w:spacing w:val="-26"/>
          <w:w w:val="110"/>
        </w:rPr>
        <w:t xml:space="preserve"> </w:t>
      </w:r>
      <w:r>
        <w:rPr>
          <w:color w:val="232323"/>
          <w:w w:val="110"/>
        </w:rPr>
        <w:t>systém,</w:t>
      </w:r>
      <w:r>
        <w:rPr>
          <w:color w:val="232323"/>
          <w:spacing w:val="-31"/>
          <w:w w:val="110"/>
        </w:rPr>
        <w:t xml:space="preserve"> </w:t>
      </w:r>
      <w:r>
        <w:rPr>
          <w:color w:val="232323"/>
          <w:w w:val="110"/>
        </w:rPr>
        <w:t>hasičské</w:t>
      </w:r>
      <w:r>
        <w:rPr>
          <w:color w:val="232323"/>
          <w:spacing w:val="-23"/>
          <w:w w:val="110"/>
        </w:rPr>
        <w:t xml:space="preserve"> </w:t>
      </w:r>
      <w:r>
        <w:rPr>
          <w:color w:val="232323"/>
          <w:w w:val="110"/>
        </w:rPr>
        <w:t>přístroje, správa</w:t>
      </w:r>
      <w:r>
        <w:rPr>
          <w:color w:val="232323"/>
          <w:spacing w:val="-16"/>
          <w:w w:val="110"/>
        </w:rPr>
        <w:t xml:space="preserve"> </w:t>
      </w:r>
      <w:r>
        <w:rPr>
          <w:color w:val="232323"/>
          <w:w w:val="110"/>
        </w:rPr>
        <w:t>technických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zařízení</w:t>
      </w:r>
      <w:r>
        <w:rPr>
          <w:color w:val="232323"/>
          <w:spacing w:val="-25"/>
          <w:w w:val="110"/>
        </w:rPr>
        <w:t xml:space="preserve"> </w:t>
      </w:r>
      <w:r>
        <w:rPr>
          <w:color w:val="232323"/>
          <w:w w:val="110"/>
        </w:rPr>
        <w:t>sloužících</w:t>
      </w:r>
      <w:r>
        <w:rPr>
          <w:color w:val="232323"/>
          <w:spacing w:val="-16"/>
          <w:w w:val="110"/>
        </w:rPr>
        <w:t xml:space="preserve"> </w:t>
      </w:r>
      <w:r>
        <w:rPr>
          <w:color w:val="232323"/>
          <w:w w:val="110"/>
        </w:rPr>
        <w:t>výhradně</w:t>
      </w:r>
      <w:r>
        <w:rPr>
          <w:color w:val="232323"/>
          <w:spacing w:val="-7"/>
          <w:w w:val="110"/>
        </w:rPr>
        <w:t xml:space="preserve"> </w:t>
      </w:r>
      <w:r>
        <w:rPr>
          <w:color w:val="232323"/>
          <w:w w:val="110"/>
        </w:rPr>
        <w:t>pro</w:t>
      </w:r>
      <w:r>
        <w:rPr>
          <w:color w:val="232323"/>
          <w:spacing w:val="-13"/>
          <w:w w:val="110"/>
        </w:rPr>
        <w:t xml:space="preserve"> </w:t>
      </w:r>
      <w:r>
        <w:rPr>
          <w:color w:val="232323"/>
          <w:w w:val="110"/>
        </w:rPr>
        <w:t>provoz</w:t>
      </w:r>
      <w:r>
        <w:rPr>
          <w:color w:val="232323"/>
          <w:spacing w:val="-20"/>
          <w:w w:val="110"/>
        </w:rPr>
        <w:t xml:space="preserve"> </w:t>
      </w:r>
      <w:r>
        <w:rPr>
          <w:color w:val="232323"/>
          <w:w w:val="110"/>
        </w:rPr>
        <w:t>budovy)</w:t>
      </w:r>
    </w:p>
    <w:p w14:paraId="25F0E2A3" w14:textId="77777777" w:rsidR="00501F3B" w:rsidRDefault="00677FED">
      <w:pPr>
        <w:pStyle w:val="Zkladntext"/>
        <w:spacing w:before="118" w:line="376" w:lineRule="auto"/>
        <w:ind w:left="162" w:hanging="6"/>
      </w:pPr>
      <w:r>
        <w:rPr>
          <w:color w:val="232323"/>
          <w:w w:val="105"/>
        </w:rPr>
        <w:t>Služby nad rámec stanovený v nájmu, budou fakturovány dle aktuálního ceníku internetu, zasedacích místností, přednáškového sálu a skutečných nákladů na poradenské služby.</w:t>
      </w:r>
    </w:p>
    <w:p w14:paraId="25F0E2A4" w14:textId="77777777" w:rsidR="00501F3B" w:rsidRDefault="00677FED">
      <w:pPr>
        <w:pStyle w:val="Zkladntext"/>
        <w:spacing w:before="158"/>
        <w:ind w:left="155"/>
      </w:pPr>
      <w:r>
        <w:rPr>
          <w:color w:val="232323"/>
          <w:w w:val="105"/>
        </w:rPr>
        <w:t>Takto stanovené nájemné nezahrnuje DPH, které je Podnájemce povinen hradit spolu</w:t>
      </w:r>
    </w:p>
    <w:p w14:paraId="25F0E2A5" w14:textId="77777777" w:rsidR="00501F3B" w:rsidRDefault="00677FED">
      <w:pPr>
        <w:pStyle w:val="Zkladntext"/>
        <w:spacing w:before="116"/>
        <w:ind w:left="164"/>
      </w:pPr>
      <w:r>
        <w:rPr>
          <w:i w:val="0"/>
          <w:color w:val="232323"/>
          <w:w w:val="105"/>
          <w:sz w:val="21"/>
        </w:rPr>
        <w:t xml:space="preserve">s </w:t>
      </w:r>
      <w:r>
        <w:rPr>
          <w:color w:val="232323"/>
          <w:w w:val="105"/>
        </w:rPr>
        <w:t>nájemným ve výši odpovídající aktuálním platným právním předpisům.</w:t>
      </w:r>
    </w:p>
    <w:p w14:paraId="25F0E2A6" w14:textId="77777777" w:rsidR="00501F3B" w:rsidRDefault="00501F3B">
      <w:pPr>
        <w:sectPr w:rsidR="00501F3B">
          <w:pgSz w:w="11910" w:h="16840"/>
          <w:pgMar w:top="1220" w:right="1340" w:bottom="0" w:left="1300" w:header="708" w:footer="708" w:gutter="0"/>
          <w:cols w:space="708"/>
        </w:sectPr>
      </w:pPr>
    </w:p>
    <w:p w14:paraId="25F0E2A7" w14:textId="70539DEA" w:rsidR="00501F3B" w:rsidRDefault="00E472F3">
      <w:pPr>
        <w:pStyle w:val="Zkladntext"/>
        <w:spacing w:before="83" w:line="324" w:lineRule="auto"/>
        <w:ind w:left="145" w:right="174" w:hanging="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0E2EA" wp14:editId="5181818B">
                <wp:simplePos x="0" y="0"/>
                <wp:positionH relativeFrom="page">
                  <wp:posOffset>6545580</wp:posOffset>
                </wp:positionH>
                <wp:positionV relativeFrom="page">
                  <wp:posOffset>10512425</wp:posOffset>
                </wp:positionV>
                <wp:extent cx="610235" cy="0"/>
                <wp:effectExtent l="0" t="0" r="0" b="0"/>
                <wp:wrapNone/>
                <wp:docPr id="15296545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FB525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5.4pt,827.75pt" to="563.45pt,8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" strokeweight=".33906mm">
                <w10:wrap anchorx="page" anchory="page"/>
              </v:line>
            </w:pict>
          </mc:Fallback>
        </mc:AlternateContent>
      </w:r>
      <w:r w:rsidR="00677FED">
        <w:rPr>
          <w:color w:val="232323"/>
          <w:w w:val="105"/>
        </w:rPr>
        <w:t>Smluvní strany se dohodly, že výše uvedené nájemné je podmíněno závazkem ze strany Podnájemce, který se zavazuje podporovat inovační ekosystém v Moravskoslezském kraji splněním předem dohodnutým milníkům, což bude popsáno v příloze smlouvyč.5 V této příloze jsou uvedeny konkurenčně významné skutečnosti týkající se Startup projektů, finančních plánů, které jsou v běžných obchodních kruzích nedostupné a smluvní strany je považují za obchodní tajemství."</w:t>
      </w:r>
    </w:p>
    <w:p w14:paraId="25F0E2A8" w14:textId="77777777" w:rsidR="00501F3B" w:rsidRDefault="00501F3B">
      <w:pPr>
        <w:pStyle w:val="Zkladntext"/>
        <w:rPr>
          <w:sz w:val="22"/>
        </w:rPr>
      </w:pPr>
    </w:p>
    <w:p w14:paraId="25F0E2A9" w14:textId="77777777" w:rsidR="00501F3B" w:rsidRDefault="00501F3B">
      <w:pPr>
        <w:pStyle w:val="Zkladntext"/>
        <w:spacing w:before="10"/>
        <w:rPr>
          <w:sz w:val="32"/>
        </w:rPr>
      </w:pPr>
    </w:p>
    <w:p w14:paraId="25F0E2AA" w14:textId="77777777" w:rsidR="00501F3B" w:rsidRDefault="00677FED">
      <w:pPr>
        <w:pStyle w:val="Nadpis2"/>
        <w:spacing w:before="1"/>
        <w:jc w:val="both"/>
      </w:pPr>
      <w:r>
        <w:rPr>
          <w:color w:val="232323"/>
          <w:w w:val="105"/>
        </w:rPr>
        <w:t>Když nové znění čl. V. bodu 4 Smlouvy s účinností od 15.07.2026 zní:</w:t>
      </w:r>
    </w:p>
    <w:p w14:paraId="25F0E2AB" w14:textId="77777777" w:rsidR="00501F3B" w:rsidRDefault="00501F3B">
      <w:pPr>
        <w:pStyle w:val="Zkladntext"/>
        <w:spacing w:before="10"/>
        <w:rPr>
          <w:b/>
          <w:i w:val="0"/>
          <w:sz w:val="28"/>
        </w:rPr>
      </w:pPr>
    </w:p>
    <w:p w14:paraId="25F0E2AC" w14:textId="77777777" w:rsidR="00501F3B" w:rsidRDefault="00677FED">
      <w:pPr>
        <w:pStyle w:val="Zkladntext"/>
        <w:spacing w:line="376" w:lineRule="auto"/>
        <w:ind w:left="134" w:right="195" w:firstLine="21"/>
        <w:jc w:val="both"/>
      </w:pPr>
      <w:r>
        <w:rPr>
          <w:color w:val="232323"/>
          <w:w w:val="110"/>
        </w:rPr>
        <w:t>„Smluvní</w:t>
      </w:r>
      <w:r>
        <w:rPr>
          <w:color w:val="232323"/>
          <w:spacing w:val="-34"/>
          <w:w w:val="110"/>
        </w:rPr>
        <w:t xml:space="preserve"> </w:t>
      </w:r>
      <w:r>
        <w:rPr>
          <w:color w:val="232323"/>
          <w:w w:val="110"/>
        </w:rPr>
        <w:t>nájemné</w:t>
      </w:r>
      <w:r>
        <w:rPr>
          <w:color w:val="232323"/>
          <w:spacing w:val="-30"/>
          <w:w w:val="110"/>
        </w:rPr>
        <w:t xml:space="preserve"> </w:t>
      </w:r>
      <w:r>
        <w:rPr>
          <w:color w:val="232323"/>
          <w:w w:val="110"/>
        </w:rPr>
        <w:t>se</w:t>
      </w:r>
      <w:r>
        <w:rPr>
          <w:color w:val="232323"/>
          <w:spacing w:val="-38"/>
          <w:w w:val="110"/>
        </w:rPr>
        <w:t xml:space="preserve"> </w:t>
      </w:r>
      <w:r>
        <w:rPr>
          <w:color w:val="232323"/>
          <w:w w:val="110"/>
        </w:rPr>
        <w:t>stanoví</w:t>
      </w:r>
      <w:r>
        <w:rPr>
          <w:color w:val="232323"/>
          <w:spacing w:val="-38"/>
          <w:w w:val="110"/>
        </w:rPr>
        <w:t xml:space="preserve"> </w:t>
      </w:r>
      <w:r>
        <w:rPr>
          <w:color w:val="232323"/>
          <w:w w:val="110"/>
        </w:rPr>
        <w:t>dohodou</w:t>
      </w:r>
      <w:r>
        <w:rPr>
          <w:color w:val="232323"/>
          <w:spacing w:val="-28"/>
          <w:w w:val="110"/>
        </w:rPr>
        <w:t xml:space="preserve"> </w:t>
      </w:r>
      <w:r>
        <w:rPr>
          <w:color w:val="232323"/>
          <w:w w:val="110"/>
        </w:rPr>
        <w:t>smluvních</w:t>
      </w:r>
      <w:r>
        <w:rPr>
          <w:color w:val="232323"/>
          <w:spacing w:val="-30"/>
          <w:w w:val="110"/>
        </w:rPr>
        <w:t xml:space="preserve"> </w:t>
      </w:r>
      <w:r>
        <w:rPr>
          <w:color w:val="232323"/>
          <w:w w:val="110"/>
        </w:rPr>
        <w:t>stran</w:t>
      </w:r>
      <w:r>
        <w:rPr>
          <w:color w:val="232323"/>
          <w:spacing w:val="-35"/>
          <w:w w:val="110"/>
        </w:rPr>
        <w:t xml:space="preserve"> </w:t>
      </w:r>
      <w:r>
        <w:rPr>
          <w:color w:val="232323"/>
          <w:w w:val="110"/>
        </w:rPr>
        <w:t>ve</w:t>
      </w:r>
      <w:r>
        <w:rPr>
          <w:color w:val="232323"/>
          <w:spacing w:val="-38"/>
          <w:w w:val="110"/>
        </w:rPr>
        <w:t xml:space="preserve"> </w:t>
      </w:r>
      <w:r>
        <w:rPr>
          <w:color w:val="232323"/>
          <w:w w:val="110"/>
        </w:rPr>
        <w:t>výši</w:t>
      </w:r>
      <w:r>
        <w:rPr>
          <w:color w:val="232323"/>
          <w:spacing w:val="-35"/>
          <w:w w:val="110"/>
        </w:rPr>
        <w:t xml:space="preserve"> </w:t>
      </w:r>
      <w:r>
        <w:rPr>
          <w:color w:val="232323"/>
          <w:w w:val="110"/>
        </w:rPr>
        <w:t>3692,-Kčlm2/rok</w:t>
      </w:r>
      <w:r>
        <w:rPr>
          <w:color w:val="232323"/>
          <w:spacing w:val="-44"/>
          <w:w w:val="110"/>
        </w:rPr>
        <w:t xml:space="preserve"> </w:t>
      </w:r>
      <w:r>
        <w:rPr>
          <w:color w:val="232323"/>
          <w:w w:val="110"/>
        </w:rPr>
        <w:t>za</w:t>
      </w:r>
      <w:r>
        <w:rPr>
          <w:color w:val="232323"/>
          <w:spacing w:val="-33"/>
          <w:w w:val="110"/>
        </w:rPr>
        <w:t xml:space="preserve"> </w:t>
      </w:r>
      <w:r>
        <w:rPr>
          <w:color w:val="232323"/>
          <w:w w:val="110"/>
        </w:rPr>
        <w:t>kancelářské prostory.</w:t>
      </w:r>
    </w:p>
    <w:p w14:paraId="25F0E2AD" w14:textId="77777777" w:rsidR="00501F3B" w:rsidRDefault="00501F3B">
      <w:pPr>
        <w:pStyle w:val="Zkladntext"/>
        <w:rPr>
          <w:sz w:val="22"/>
        </w:rPr>
      </w:pPr>
    </w:p>
    <w:p w14:paraId="25F0E2AE" w14:textId="77777777" w:rsidR="00501F3B" w:rsidRDefault="00501F3B">
      <w:pPr>
        <w:pStyle w:val="Zkladntext"/>
        <w:spacing w:before="4"/>
        <w:rPr>
          <w:sz w:val="21"/>
        </w:rPr>
      </w:pPr>
    </w:p>
    <w:p w14:paraId="25F0E2AF" w14:textId="77777777" w:rsidR="00501F3B" w:rsidRDefault="00677FED">
      <w:pPr>
        <w:pStyle w:val="Zkladntext"/>
        <w:ind w:left="127"/>
        <w:jc w:val="both"/>
      </w:pPr>
      <w:r>
        <w:rPr>
          <w:color w:val="232323"/>
          <w:w w:val="105"/>
        </w:rPr>
        <w:t>V takto stanovené výši nájemného je zahrnuto</w:t>
      </w:r>
      <w:r>
        <w:rPr>
          <w:color w:val="3F3F3F"/>
          <w:w w:val="105"/>
        </w:rPr>
        <w:t>:</w:t>
      </w:r>
    </w:p>
    <w:p w14:paraId="25F0E2B0" w14:textId="77777777" w:rsidR="00501F3B" w:rsidRDefault="00501F3B">
      <w:pPr>
        <w:pStyle w:val="Zkladntext"/>
        <w:spacing w:before="10"/>
        <w:rPr>
          <w:sz w:val="28"/>
        </w:rPr>
      </w:pPr>
    </w:p>
    <w:p w14:paraId="25F0E2B1" w14:textId="77777777" w:rsidR="00501F3B" w:rsidRDefault="00677FED">
      <w:pPr>
        <w:pStyle w:val="Zkladntext"/>
        <w:spacing w:line="376" w:lineRule="auto"/>
        <w:ind w:left="1205"/>
      </w:pPr>
      <w:r>
        <w:rPr>
          <w:color w:val="232323"/>
          <w:w w:val="105"/>
        </w:rPr>
        <w:t xml:space="preserve">přístup ke službám sítě internet v garantované rychlosti </w:t>
      </w:r>
      <w:r>
        <w:rPr>
          <w:i w:val="0"/>
          <w:color w:val="232323"/>
          <w:w w:val="105"/>
          <w:sz w:val="19"/>
        </w:rPr>
        <w:t xml:space="preserve">S </w:t>
      </w:r>
      <w:r>
        <w:rPr>
          <w:color w:val="232323"/>
          <w:w w:val="105"/>
        </w:rPr>
        <w:t>Mbps a jedna veřejná IP adresa</w:t>
      </w:r>
    </w:p>
    <w:p w14:paraId="25F0E2B2" w14:textId="77777777" w:rsidR="00501F3B" w:rsidRDefault="00677FED">
      <w:pPr>
        <w:pStyle w:val="Zkladntext"/>
        <w:spacing w:line="376" w:lineRule="auto"/>
        <w:ind w:left="1204" w:right="3185" w:hanging="6"/>
      </w:pPr>
      <w:r>
        <w:rPr>
          <w:color w:val="232323"/>
          <w:w w:val="105"/>
        </w:rPr>
        <w:t>využití zasedacích místností v rozsahu 8 hod.lměsíc ostraha objektu</w:t>
      </w:r>
    </w:p>
    <w:p w14:paraId="25F0E2B3" w14:textId="77777777" w:rsidR="00501F3B" w:rsidRDefault="00677FED">
      <w:pPr>
        <w:pStyle w:val="Zkladntext"/>
        <w:spacing w:line="372" w:lineRule="auto"/>
        <w:ind w:left="1207" w:right="5555" w:hanging="2"/>
      </w:pPr>
      <w:r>
        <w:rPr>
          <w:color w:val="232323"/>
          <w:w w:val="105"/>
        </w:rPr>
        <w:t xml:space="preserve">poštovní schránka </w:t>
      </w:r>
      <w:r>
        <w:rPr>
          <w:color w:val="232323"/>
          <w:w w:val="110"/>
        </w:rPr>
        <w:t>telefonní přístroj</w:t>
      </w:r>
    </w:p>
    <w:p w14:paraId="25F0E2B4" w14:textId="77777777" w:rsidR="00501F3B" w:rsidRDefault="00677FED">
      <w:pPr>
        <w:pStyle w:val="Zkladntext"/>
        <w:ind w:left="1206"/>
      </w:pPr>
      <w:r>
        <w:rPr>
          <w:color w:val="232323"/>
          <w:w w:val="105"/>
        </w:rPr>
        <w:t>služby recepce v areálu</w:t>
      </w:r>
    </w:p>
    <w:p w14:paraId="25F0E2B5" w14:textId="77777777" w:rsidR="00501F3B" w:rsidRDefault="00677FED">
      <w:pPr>
        <w:pStyle w:val="Zkladntext"/>
        <w:spacing w:before="121" w:line="374" w:lineRule="auto"/>
        <w:ind w:left="1201" w:right="183" w:firstLine="4"/>
        <w:jc w:val="both"/>
      </w:pPr>
      <w:r>
        <w:rPr>
          <w:color w:val="232323"/>
          <w:w w:val="105"/>
        </w:rPr>
        <w:t>provoz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údržba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(výtahy,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kotelna,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UPS,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diesel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agregát,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klimatizace,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vzduchotechnika, chillery, tepelná čerpadla, EPS, EZS, závory, přístupový systém</w:t>
      </w:r>
      <w:r>
        <w:rPr>
          <w:color w:val="3F3F3F"/>
          <w:w w:val="105"/>
        </w:rPr>
        <w:t xml:space="preserve">, </w:t>
      </w:r>
      <w:r>
        <w:rPr>
          <w:color w:val="232323"/>
          <w:w w:val="105"/>
        </w:rPr>
        <w:t xml:space="preserve">hasičské přístroje, správa technických zařízení sloužících </w:t>
      </w:r>
      <w:r>
        <w:rPr>
          <w:color w:val="232323"/>
          <w:w w:val="105"/>
        </w:rPr>
        <w:t>výhradně pro provoz</w:t>
      </w:r>
      <w:r>
        <w:rPr>
          <w:color w:val="232323"/>
          <w:spacing w:val="-36"/>
          <w:w w:val="105"/>
        </w:rPr>
        <w:t xml:space="preserve"> </w:t>
      </w:r>
      <w:r>
        <w:rPr>
          <w:color w:val="232323"/>
          <w:w w:val="105"/>
        </w:rPr>
        <w:t>budovy)</w:t>
      </w:r>
    </w:p>
    <w:p w14:paraId="25F0E2B6" w14:textId="77777777" w:rsidR="00501F3B" w:rsidRDefault="00677FED">
      <w:pPr>
        <w:pStyle w:val="Zkladntext"/>
        <w:spacing w:before="116" w:line="376" w:lineRule="auto"/>
        <w:ind w:left="123" w:right="196" w:hanging="1"/>
        <w:jc w:val="both"/>
      </w:pPr>
      <w:r>
        <w:rPr>
          <w:color w:val="232323"/>
          <w:w w:val="105"/>
        </w:rPr>
        <w:t>Služby nad rámec stanovený v nájmu, budou fakturovány dle aktuálního ceníku internetu, zasedacích místností, přednáškového sálu a skutečných nákladů na poradenské služby.</w:t>
      </w:r>
    </w:p>
    <w:p w14:paraId="25F0E2B7" w14:textId="77777777" w:rsidR="00501F3B" w:rsidRDefault="00677FED">
      <w:pPr>
        <w:pStyle w:val="Zkladntext"/>
        <w:spacing w:before="157" w:line="376" w:lineRule="auto"/>
        <w:ind w:left="124" w:right="201" w:hanging="3"/>
        <w:jc w:val="both"/>
      </w:pPr>
      <w:r>
        <w:rPr>
          <w:color w:val="232323"/>
          <w:w w:val="105"/>
        </w:rPr>
        <w:t xml:space="preserve">Takto  stanovené  nájemné  nezahrnuje   DPH,  které   </w:t>
      </w:r>
      <w:r>
        <w:rPr>
          <w:color w:val="232323"/>
          <w:w w:val="105"/>
        </w:rPr>
        <w:t>je  Podnájemce   povinen   hradit  spolu 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nájemným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ve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výši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odpovídající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aktuálním</w:t>
      </w:r>
      <w:r>
        <w:rPr>
          <w:color w:val="232323"/>
          <w:spacing w:val="4"/>
          <w:w w:val="105"/>
        </w:rPr>
        <w:t xml:space="preserve"> </w:t>
      </w:r>
      <w:r>
        <w:rPr>
          <w:color w:val="232323"/>
          <w:w w:val="105"/>
        </w:rPr>
        <w:t>platným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právním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předpisům.</w:t>
      </w:r>
    </w:p>
    <w:p w14:paraId="25F0E2B8" w14:textId="77777777" w:rsidR="00501F3B" w:rsidRDefault="00677FED">
      <w:pPr>
        <w:pStyle w:val="Zkladntext"/>
        <w:spacing w:before="66" w:line="316" w:lineRule="auto"/>
        <w:ind w:left="124" w:right="196" w:hanging="6"/>
        <w:jc w:val="both"/>
      </w:pPr>
      <w:r>
        <w:rPr>
          <w:color w:val="232323"/>
          <w:w w:val="105"/>
        </w:rPr>
        <w:t xml:space="preserve">Smluvní strany se dohodly, že výše uvedené nájemné je podmíněno závazkem ze strany Podnájemce, který se zavazuje podporovat inovační ekosystém v Moravskoslezském kraji splněním předem dohodnutým milníkům, což bude popsáno v příloze smlouvy </w:t>
      </w:r>
      <w:r>
        <w:rPr>
          <w:rFonts w:ascii="Times New Roman" w:hAnsi="Times New Roman"/>
          <w:i w:val="0"/>
          <w:color w:val="232323"/>
          <w:w w:val="105"/>
          <w:sz w:val="22"/>
        </w:rPr>
        <w:t xml:space="preserve">č.5 </w:t>
      </w:r>
      <w:r>
        <w:rPr>
          <w:b/>
          <w:color w:val="232323"/>
          <w:w w:val="105"/>
          <w:sz w:val="18"/>
        </w:rPr>
        <w:t xml:space="preserve">V </w:t>
      </w:r>
      <w:r>
        <w:rPr>
          <w:color w:val="232323"/>
          <w:w w:val="105"/>
        </w:rPr>
        <w:t xml:space="preserve">této příloze jsou uvedeny konkurenčně významné skutečnosti týkající se Startup projektů, finančních plánů, které jsou v běžných obchodních kruzích </w:t>
      </w:r>
      <w:r>
        <w:rPr>
          <w:color w:val="232323"/>
          <w:w w:val="105"/>
        </w:rPr>
        <w:t>nedostupné a smluvní strany je považují za obchodní tajemství."</w:t>
      </w:r>
    </w:p>
    <w:p w14:paraId="25F0E2B9" w14:textId="77777777" w:rsidR="00501F3B" w:rsidRDefault="00501F3B">
      <w:pPr>
        <w:pStyle w:val="Zkladntext"/>
        <w:rPr>
          <w:sz w:val="22"/>
        </w:rPr>
      </w:pPr>
    </w:p>
    <w:p w14:paraId="25F0E2BA" w14:textId="77777777" w:rsidR="00501F3B" w:rsidRDefault="00501F3B">
      <w:pPr>
        <w:pStyle w:val="Zkladntext"/>
        <w:rPr>
          <w:sz w:val="22"/>
        </w:rPr>
      </w:pPr>
    </w:p>
    <w:p w14:paraId="25F0E2BB" w14:textId="77777777" w:rsidR="00501F3B" w:rsidRDefault="00501F3B">
      <w:pPr>
        <w:pStyle w:val="Zkladntext"/>
        <w:spacing w:before="6"/>
        <w:rPr>
          <w:sz w:val="18"/>
        </w:rPr>
      </w:pPr>
    </w:p>
    <w:p w14:paraId="25F0E2BC" w14:textId="77777777" w:rsidR="00501F3B" w:rsidRDefault="00677FED">
      <w:pPr>
        <w:pStyle w:val="Nadpis3"/>
        <w:spacing w:line="376" w:lineRule="auto"/>
        <w:ind w:left="850" w:hanging="362"/>
      </w:pPr>
      <w:r>
        <w:rPr>
          <w:color w:val="232323"/>
          <w:w w:val="105"/>
        </w:rPr>
        <w:t>S. V souvislosti s prodloužením smluvního vztahu se s účinností od 1.1.2026 mění znění článku V. odstavce 13 Smlouvy, který nově zní takto:</w:t>
      </w:r>
    </w:p>
    <w:p w14:paraId="25F0E2BD" w14:textId="77777777" w:rsidR="00501F3B" w:rsidRDefault="00501F3B">
      <w:pPr>
        <w:spacing w:line="376" w:lineRule="auto"/>
        <w:sectPr w:rsidR="00501F3B">
          <w:pgSz w:w="11910" w:h="16840"/>
          <w:pgMar w:top="1080" w:right="1340" w:bottom="0" w:left="1300" w:header="708" w:footer="708" w:gutter="0"/>
          <w:cols w:space="708"/>
        </w:sectPr>
      </w:pPr>
    </w:p>
    <w:p w14:paraId="25F0E2BE" w14:textId="77777777" w:rsidR="00501F3B" w:rsidRDefault="00677FED">
      <w:pPr>
        <w:pStyle w:val="Zkladntext"/>
        <w:spacing w:before="79" w:line="376" w:lineRule="auto"/>
        <w:ind w:left="514" w:right="152" w:firstLine="31"/>
        <w:jc w:val="both"/>
      </w:pPr>
      <w:r>
        <w:rPr>
          <w:color w:val="232323"/>
          <w:w w:val="105"/>
        </w:rPr>
        <w:lastRenderedPageBreak/>
        <w:t xml:space="preserve">„Nájemce prohlašuje, že poskytnutí cenově zvýhodněného nájemného a služeb podle této smlouvy je poskytnutí podpory podle pravidel de minimis ve smyslu Nařízení. Smluvní strany uvádí, že částka ve výši </w:t>
      </w:r>
      <w:r>
        <w:rPr>
          <w:b/>
          <w:color w:val="232323"/>
          <w:w w:val="105"/>
        </w:rPr>
        <w:t xml:space="preserve">58.831 Kč {slovy: padesát </w:t>
      </w:r>
      <w:r>
        <w:rPr>
          <w:b/>
          <w:i w:val="0"/>
          <w:color w:val="232323"/>
          <w:w w:val="105"/>
        </w:rPr>
        <w:t xml:space="preserve">osm </w:t>
      </w:r>
      <w:r>
        <w:rPr>
          <w:b/>
          <w:color w:val="232323"/>
          <w:w w:val="105"/>
        </w:rPr>
        <w:t xml:space="preserve">tisíc </w:t>
      </w:r>
      <w:r>
        <w:rPr>
          <w:b/>
          <w:i w:val="0"/>
          <w:color w:val="232323"/>
          <w:w w:val="105"/>
        </w:rPr>
        <w:t xml:space="preserve">osm </w:t>
      </w:r>
      <w:r>
        <w:rPr>
          <w:b/>
          <w:color w:val="232323"/>
          <w:w w:val="105"/>
        </w:rPr>
        <w:t xml:space="preserve">set třicet jedna korun českých) </w:t>
      </w:r>
      <w:r>
        <w:rPr>
          <w:color w:val="232323"/>
          <w:w w:val="105"/>
        </w:rPr>
        <w:t>je poskytována na období prodloužení smlouvy, tj. od 1.1.2026 do 31.12.2026 v souladu s Nařízením jako podpora de minimis a Podnájemce jakožto příjemce této</w:t>
      </w:r>
      <w:r>
        <w:rPr>
          <w:color w:val="232323"/>
          <w:spacing w:val="55"/>
          <w:w w:val="105"/>
        </w:rPr>
        <w:t xml:space="preserve"> </w:t>
      </w:r>
      <w:r>
        <w:rPr>
          <w:color w:val="232323"/>
          <w:w w:val="105"/>
        </w:rPr>
        <w:t>podpory</w:t>
      </w:r>
    </w:p>
    <w:p w14:paraId="25F0E2BF" w14:textId="77777777" w:rsidR="00501F3B" w:rsidRDefault="00677FED">
      <w:pPr>
        <w:pStyle w:val="Zkladntext"/>
        <w:spacing w:line="241" w:lineRule="exact"/>
        <w:ind w:left="515"/>
        <w:jc w:val="both"/>
        <w:rPr>
          <w:b/>
        </w:rPr>
      </w:pPr>
      <w:r>
        <w:rPr>
          <w:color w:val="232323"/>
          <w:w w:val="105"/>
        </w:rPr>
        <w:t>výslovně</w:t>
      </w:r>
      <w:r>
        <w:rPr>
          <w:color w:val="232323"/>
          <w:spacing w:val="39"/>
          <w:w w:val="105"/>
        </w:rPr>
        <w:t xml:space="preserve"> </w:t>
      </w:r>
      <w:r>
        <w:rPr>
          <w:color w:val="232323"/>
          <w:w w:val="105"/>
        </w:rPr>
        <w:t>žádá</w:t>
      </w:r>
      <w:r>
        <w:rPr>
          <w:color w:val="232323"/>
          <w:spacing w:val="39"/>
          <w:w w:val="105"/>
        </w:rPr>
        <w:t xml:space="preserve"> </w:t>
      </w:r>
      <w:r>
        <w:rPr>
          <w:rFonts w:ascii="Times New Roman" w:hAnsi="Times New Roman"/>
          <w:i w:val="0"/>
          <w:color w:val="232323"/>
          <w:w w:val="105"/>
          <w:sz w:val="24"/>
        </w:rPr>
        <w:t>o</w:t>
      </w:r>
      <w:r>
        <w:rPr>
          <w:rFonts w:ascii="Times New Roman" w:hAnsi="Times New Roman"/>
          <w:i w:val="0"/>
          <w:color w:val="232323"/>
          <w:spacing w:val="16"/>
          <w:w w:val="105"/>
          <w:sz w:val="24"/>
        </w:rPr>
        <w:t xml:space="preserve"> </w:t>
      </w:r>
      <w:r>
        <w:rPr>
          <w:color w:val="232323"/>
          <w:w w:val="105"/>
        </w:rPr>
        <w:t>poskytnutí</w:t>
      </w:r>
      <w:r>
        <w:rPr>
          <w:color w:val="232323"/>
          <w:spacing w:val="31"/>
          <w:w w:val="105"/>
        </w:rPr>
        <w:t xml:space="preserve"> </w:t>
      </w:r>
      <w:r>
        <w:rPr>
          <w:color w:val="232323"/>
          <w:w w:val="105"/>
        </w:rPr>
        <w:t>podpory</w:t>
      </w:r>
      <w:r>
        <w:rPr>
          <w:color w:val="232323"/>
          <w:spacing w:val="39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31"/>
          <w:w w:val="105"/>
        </w:rPr>
        <w:t xml:space="preserve"> </w:t>
      </w:r>
      <w:r>
        <w:rPr>
          <w:color w:val="232323"/>
          <w:w w:val="105"/>
        </w:rPr>
        <w:t>minimis</w:t>
      </w:r>
      <w:r>
        <w:rPr>
          <w:color w:val="232323"/>
          <w:spacing w:val="37"/>
          <w:w w:val="105"/>
        </w:rPr>
        <w:t xml:space="preserve"> </w:t>
      </w:r>
      <w:r>
        <w:rPr>
          <w:color w:val="232323"/>
          <w:w w:val="105"/>
        </w:rPr>
        <w:t>v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tomto</w:t>
      </w:r>
      <w:r>
        <w:rPr>
          <w:color w:val="232323"/>
          <w:spacing w:val="37"/>
          <w:w w:val="105"/>
        </w:rPr>
        <w:t xml:space="preserve"> </w:t>
      </w:r>
      <w:r>
        <w:rPr>
          <w:color w:val="232323"/>
          <w:w w:val="105"/>
        </w:rPr>
        <w:t>rozsahu</w:t>
      </w:r>
      <w:r>
        <w:rPr>
          <w:color w:val="232323"/>
          <w:spacing w:val="35"/>
          <w:w w:val="105"/>
        </w:rPr>
        <w:t xml:space="preserve"> </w:t>
      </w:r>
      <w:r>
        <w:rPr>
          <w:color w:val="232323"/>
          <w:w w:val="105"/>
        </w:rPr>
        <w:t>(dále</w:t>
      </w:r>
      <w:r>
        <w:rPr>
          <w:color w:val="232323"/>
          <w:spacing w:val="36"/>
          <w:w w:val="105"/>
        </w:rPr>
        <w:t xml:space="preserve"> </w:t>
      </w:r>
      <w:r>
        <w:rPr>
          <w:color w:val="232323"/>
          <w:w w:val="105"/>
        </w:rPr>
        <w:t>jen</w:t>
      </w:r>
      <w:r>
        <w:rPr>
          <w:color w:val="232323"/>
          <w:spacing w:val="36"/>
          <w:w w:val="105"/>
        </w:rPr>
        <w:t xml:space="preserve"> </w:t>
      </w:r>
      <w:r>
        <w:rPr>
          <w:b/>
          <w:color w:val="232323"/>
          <w:w w:val="105"/>
        </w:rPr>
        <w:t>„Podpora</w:t>
      </w:r>
      <w:r>
        <w:rPr>
          <w:b/>
          <w:color w:val="232323"/>
          <w:spacing w:val="45"/>
          <w:w w:val="105"/>
        </w:rPr>
        <w:t xml:space="preserve"> </w:t>
      </w:r>
      <w:r>
        <w:rPr>
          <w:b/>
          <w:color w:val="232323"/>
          <w:w w:val="105"/>
        </w:rPr>
        <w:t>de</w:t>
      </w:r>
    </w:p>
    <w:p w14:paraId="25F0E2C0" w14:textId="77777777" w:rsidR="00501F3B" w:rsidRDefault="00677FED">
      <w:pPr>
        <w:pStyle w:val="Zkladntext"/>
        <w:spacing w:before="121" w:line="372" w:lineRule="auto"/>
        <w:ind w:left="500" w:right="158" w:firstLine="4"/>
        <w:jc w:val="both"/>
      </w:pPr>
      <w:r>
        <w:rPr>
          <w:b/>
          <w:color w:val="232323"/>
          <w:w w:val="105"/>
        </w:rPr>
        <w:t xml:space="preserve">minimis"). </w:t>
      </w:r>
      <w:r>
        <w:rPr>
          <w:color w:val="232323"/>
          <w:w w:val="105"/>
        </w:rPr>
        <w:t xml:space="preserve">Podnájemce souhlasí s tím, že v rámci této podpory bude hrazena část nájemného tak, aby Podnájemci mohlo být poskytnuto zvýhodněné  nájemné uvedené výše v této smlouvě, tedy ve sjednané zvýhodněné výši. Podpora de minimis bude zapsána do registru de minimis, s čímž Podnájemce výslovně souhlasí. Pro vyloučení jakýchkoliv pochybností smluvní strany prohlašují, že nárok Nájemce na poskytnutí podpory v režimu de minimis vzniká (za splnění veškerých podmínek vyžadovaných dle Nařízení Komise (EU) </w:t>
      </w:r>
      <w:r>
        <w:rPr>
          <w:rFonts w:ascii="Times New Roman" w:hAnsi="Times New Roman"/>
          <w:i w:val="0"/>
          <w:color w:val="232323"/>
          <w:w w:val="105"/>
          <w:sz w:val="22"/>
        </w:rPr>
        <w:t xml:space="preserve">č. </w:t>
      </w:r>
      <w:r>
        <w:rPr>
          <w:color w:val="232323"/>
          <w:w w:val="105"/>
        </w:rPr>
        <w:t>2023/2831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ze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dne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13.12.2023,</w:t>
      </w:r>
      <w:r>
        <w:rPr>
          <w:color w:val="232323"/>
          <w:spacing w:val="-7"/>
          <w:w w:val="105"/>
        </w:rPr>
        <w:t xml:space="preserve"> </w:t>
      </w:r>
      <w:r>
        <w:rPr>
          <w:i w:val="0"/>
          <w:color w:val="232323"/>
          <w:w w:val="105"/>
          <w:sz w:val="19"/>
        </w:rPr>
        <w:t>o</w:t>
      </w:r>
      <w:r>
        <w:rPr>
          <w:i w:val="0"/>
          <w:color w:val="232323"/>
          <w:spacing w:val="-10"/>
          <w:w w:val="105"/>
          <w:sz w:val="19"/>
        </w:rPr>
        <w:t xml:space="preserve"> </w:t>
      </w:r>
      <w:r>
        <w:rPr>
          <w:color w:val="232323"/>
          <w:w w:val="105"/>
        </w:rPr>
        <w:t>použití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článků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107</w:t>
      </w:r>
      <w:r>
        <w:rPr>
          <w:color w:val="232323"/>
          <w:spacing w:val="-25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108</w:t>
      </w:r>
      <w:r>
        <w:rPr>
          <w:color w:val="232323"/>
          <w:spacing w:val="-25"/>
          <w:w w:val="105"/>
        </w:rPr>
        <w:t xml:space="preserve"> </w:t>
      </w:r>
      <w:r>
        <w:rPr>
          <w:color w:val="232323"/>
          <w:w w:val="105"/>
        </w:rPr>
        <w:t>Smlouvy</w:t>
      </w:r>
      <w:r>
        <w:rPr>
          <w:color w:val="232323"/>
          <w:spacing w:val="-1"/>
          <w:w w:val="105"/>
        </w:rPr>
        <w:t xml:space="preserve"> </w:t>
      </w:r>
      <w:r>
        <w:rPr>
          <w:i w:val="0"/>
          <w:color w:val="232323"/>
          <w:w w:val="105"/>
          <w:sz w:val="19"/>
        </w:rPr>
        <w:t>o</w:t>
      </w:r>
      <w:r>
        <w:rPr>
          <w:i w:val="0"/>
          <w:color w:val="232323"/>
          <w:spacing w:val="-22"/>
          <w:w w:val="105"/>
          <w:sz w:val="19"/>
        </w:rPr>
        <w:t xml:space="preserve"> </w:t>
      </w:r>
      <w:r>
        <w:rPr>
          <w:color w:val="232323"/>
          <w:w w:val="105"/>
        </w:rPr>
        <w:t>fungování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Evropské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unie na podporu de minimis (dále jen "Nařízení") dnem nabytí účinnosti tohoto</w:t>
      </w:r>
      <w:r>
        <w:rPr>
          <w:color w:val="232323"/>
          <w:spacing w:val="-28"/>
          <w:w w:val="105"/>
        </w:rPr>
        <w:t xml:space="preserve"> </w:t>
      </w:r>
      <w:r>
        <w:rPr>
          <w:color w:val="232323"/>
          <w:w w:val="105"/>
        </w:rPr>
        <w:t>dodatku."</w:t>
      </w:r>
    </w:p>
    <w:p w14:paraId="25F0E2C1" w14:textId="77777777" w:rsidR="00501F3B" w:rsidRDefault="00677FED">
      <w:pPr>
        <w:pStyle w:val="Nadpis3"/>
        <w:numPr>
          <w:ilvl w:val="0"/>
          <w:numId w:val="2"/>
        </w:numPr>
        <w:tabs>
          <w:tab w:val="left" w:pos="878"/>
        </w:tabs>
        <w:spacing w:before="178" w:line="321" w:lineRule="auto"/>
        <w:ind w:right="175" w:hanging="365"/>
        <w:jc w:val="both"/>
      </w:pPr>
      <w:r>
        <w:rPr>
          <w:color w:val="232323"/>
          <w:w w:val="105"/>
        </w:rPr>
        <w:t xml:space="preserve">V souvislosti s předchozím bodem se Podnájemce zavazuje stvrdit svým čestným </w:t>
      </w:r>
      <w:r>
        <w:rPr>
          <w:color w:val="232323"/>
          <w:w w:val="105"/>
        </w:rPr>
        <w:t>prohlášením skutečnosti nezbytné pro poskytnutí podpory de minimis a takové čestné prohlášení dodat Nájemci, a to nejpozději ke dni uzavření tohoto</w:t>
      </w:r>
      <w:r>
        <w:rPr>
          <w:color w:val="232323"/>
          <w:spacing w:val="-30"/>
          <w:w w:val="105"/>
        </w:rPr>
        <w:t xml:space="preserve"> </w:t>
      </w:r>
      <w:r>
        <w:rPr>
          <w:color w:val="232323"/>
          <w:w w:val="105"/>
        </w:rPr>
        <w:t>dodatku.</w:t>
      </w:r>
    </w:p>
    <w:p w14:paraId="25F0E2C2" w14:textId="77777777" w:rsidR="00501F3B" w:rsidRDefault="00677FED">
      <w:pPr>
        <w:pStyle w:val="Odstavecseseznamem"/>
        <w:numPr>
          <w:ilvl w:val="0"/>
          <w:numId w:val="2"/>
        </w:numPr>
        <w:tabs>
          <w:tab w:val="left" w:pos="874"/>
        </w:tabs>
        <w:spacing w:before="157" w:line="321" w:lineRule="auto"/>
        <w:ind w:right="190" w:hanging="367"/>
        <w:jc w:val="both"/>
        <w:rPr>
          <w:sz w:val="20"/>
        </w:rPr>
      </w:pPr>
      <w:r>
        <w:rPr>
          <w:color w:val="232323"/>
          <w:w w:val="105"/>
          <w:sz w:val="20"/>
        </w:rPr>
        <w:t>Ostatní ujednání Smlouvy zůstávají tímto dodatkem nedotčena, když zeJmena nedochází</w:t>
      </w:r>
      <w:r>
        <w:rPr>
          <w:color w:val="232323"/>
          <w:spacing w:val="-15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ke</w:t>
      </w:r>
      <w:r>
        <w:rPr>
          <w:color w:val="232323"/>
          <w:spacing w:val="-10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změně</w:t>
      </w:r>
      <w:r>
        <w:rPr>
          <w:color w:val="232323"/>
          <w:spacing w:val="1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jakýchkoliv</w:t>
      </w:r>
      <w:r>
        <w:rPr>
          <w:color w:val="232323"/>
          <w:spacing w:val="16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jiných</w:t>
      </w:r>
      <w:r>
        <w:rPr>
          <w:color w:val="232323"/>
          <w:spacing w:val="-9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práv</w:t>
      </w:r>
      <w:r>
        <w:rPr>
          <w:color w:val="232323"/>
          <w:spacing w:val="-14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a</w:t>
      </w:r>
      <w:r>
        <w:rPr>
          <w:color w:val="232323"/>
          <w:spacing w:val="-12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povinností</w:t>
      </w:r>
      <w:r>
        <w:rPr>
          <w:color w:val="232323"/>
          <w:spacing w:val="-20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vyplývajících</w:t>
      </w:r>
      <w:r>
        <w:rPr>
          <w:color w:val="232323"/>
          <w:spacing w:val="2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ze</w:t>
      </w:r>
      <w:r>
        <w:rPr>
          <w:color w:val="232323"/>
          <w:spacing w:val="-19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Smlouvy.</w:t>
      </w:r>
    </w:p>
    <w:p w14:paraId="25F0E2C3" w14:textId="77777777" w:rsidR="00501F3B" w:rsidRDefault="00501F3B">
      <w:pPr>
        <w:pStyle w:val="Zkladntext"/>
        <w:rPr>
          <w:i w:val="0"/>
          <w:sz w:val="22"/>
        </w:rPr>
      </w:pPr>
    </w:p>
    <w:p w14:paraId="25F0E2C4" w14:textId="77777777" w:rsidR="00501F3B" w:rsidRDefault="00501F3B">
      <w:pPr>
        <w:pStyle w:val="Zkladntext"/>
        <w:rPr>
          <w:i w:val="0"/>
          <w:sz w:val="22"/>
        </w:rPr>
      </w:pPr>
    </w:p>
    <w:p w14:paraId="25F0E2C5" w14:textId="77777777" w:rsidR="00501F3B" w:rsidRDefault="00501F3B">
      <w:pPr>
        <w:pStyle w:val="Zkladntext"/>
        <w:rPr>
          <w:i w:val="0"/>
          <w:sz w:val="22"/>
        </w:rPr>
      </w:pPr>
    </w:p>
    <w:p w14:paraId="25F0E2C6" w14:textId="77777777" w:rsidR="00501F3B" w:rsidRDefault="00677FED">
      <w:pPr>
        <w:spacing w:before="148"/>
        <w:ind w:left="1095" w:right="1140"/>
        <w:jc w:val="center"/>
        <w:rPr>
          <w:sz w:val="20"/>
        </w:rPr>
      </w:pPr>
      <w:r>
        <w:rPr>
          <w:color w:val="232323"/>
          <w:w w:val="70"/>
          <w:sz w:val="20"/>
        </w:rPr>
        <w:t>11.</w:t>
      </w:r>
    </w:p>
    <w:p w14:paraId="25F0E2C7" w14:textId="77777777" w:rsidR="00501F3B" w:rsidRDefault="00501F3B">
      <w:pPr>
        <w:pStyle w:val="Zkladntext"/>
        <w:spacing w:before="1"/>
        <w:rPr>
          <w:i w:val="0"/>
        </w:rPr>
      </w:pPr>
    </w:p>
    <w:p w14:paraId="25F0E2C8" w14:textId="77777777" w:rsidR="00501F3B" w:rsidRDefault="00677FED">
      <w:pPr>
        <w:ind w:left="1115" w:right="1140"/>
        <w:jc w:val="center"/>
        <w:rPr>
          <w:b/>
          <w:sz w:val="20"/>
        </w:rPr>
      </w:pPr>
      <w:r>
        <w:rPr>
          <w:b/>
          <w:color w:val="232323"/>
          <w:w w:val="105"/>
          <w:sz w:val="20"/>
        </w:rPr>
        <w:t>Závěrečná ustanovení</w:t>
      </w:r>
    </w:p>
    <w:p w14:paraId="25F0E2C9" w14:textId="77777777" w:rsidR="00501F3B" w:rsidRDefault="00501F3B">
      <w:pPr>
        <w:pStyle w:val="Zkladntext"/>
        <w:spacing w:before="6"/>
        <w:rPr>
          <w:b/>
          <w:i w:val="0"/>
        </w:rPr>
      </w:pPr>
    </w:p>
    <w:p w14:paraId="25F0E2CA" w14:textId="77777777" w:rsidR="00501F3B" w:rsidRDefault="00677FED">
      <w:pPr>
        <w:pStyle w:val="Odstavecseseznamem"/>
        <w:numPr>
          <w:ilvl w:val="0"/>
          <w:numId w:val="1"/>
        </w:numPr>
        <w:tabs>
          <w:tab w:val="left" w:pos="869"/>
        </w:tabs>
        <w:spacing w:line="321" w:lineRule="auto"/>
        <w:ind w:right="176" w:hanging="355"/>
        <w:jc w:val="both"/>
        <w:rPr>
          <w:color w:val="232323"/>
          <w:sz w:val="19"/>
        </w:rPr>
      </w:pPr>
      <w:r>
        <w:rPr>
          <w:color w:val="232323"/>
          <w:w w:val="105"/>
          <w:sz w:val="20"/>
        </w:rPr>
        <w:t>Smluvní strany prohlašují, že si tento dodatek řádně přečetly, porozuměly jeho obsahu a s</w:t>
      </w:r>
      <w:r>
        <w:rPr>
          <w:color w:val="232323"/>
          <w:spacing w:val="-4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jeho</w:t>
      </w:r>
      <w:r>
        <w:rPr>
          <w:color w:val="232323"/>
          <w:spacing w:val="-7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zněním</w:t>
      </w:r>
      <w:r>
        <w:rPr>
          <w:color w:val="232323"/>
          <w:spacing w:val="-5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plně</w:t>
      </w:r>
      <w:r>
        <w:rPr>
          <w:color w:val="232323"/>
          <w:spacing w:val="-6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souhlasí,</w:t>
      </w:r>
      <w:r>
        <w:rPr>
          <w:color w:val="232323"/>
          <w:spacing w:val="-4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což</w:t>
      </w:r>
      <w:r>
        <w:rPr>
          <w:color w:val="232323"/>
          <w:spacing w:val="-11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stvrzují</w:t>
      </w:r>
      <w:r>
        <w:rPr>
          <w:color w:val="232323"/>
          <w:spacing w:val="-13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svými</w:t>
      </w:r>
      <w:r>
        <w:rPr>
          <w:color w:val="232323"/>
          <w:spacing w:val="-6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podpisy.</w:t>
      </w:r>
    </w:p>
    <w:p w14:paraId="25F0E2CB" w14:textId="77777777" w:rsidR="00501F3B" w:rsidRDefault="00677FED">
      <w:pPr>
        <w:pStyle w:val="Odstavecseseznamem"/>
        <w:numPr>
          <w:ilvl w:val="0"/>
          <w:numId w:val="1"/>
        </w:numPr>
        <w:tabs>
          <w:tab w:val="left" w:pos="864"/>
        </w:tabs>
        <w:spacing w:before="163"/>
        <w:ind w:left="863" w:hanging="358"/>
        <w:rPr>
          <w:color w:val="232323"/>
          <w:sz w:val="20"/>
        </w:rPr>
      </w:pPr>
      <w:r>
        <w:rPr>
          <w:color w:val="232323"/>
          <w:w w:val="105"/>
          <w:sz w:val="20"/>
        </w:rPr>
        <w:t xml:space="preserve">Tento </w:t>
      </w:r>
      <w:r>
        <w:rPr>
          <w:color w:val="232323"/>
          <w:w w:val="105"/>
          <w:sz w:val="20"/>
        </w:rPr>
        <w:t>dodatek nabývá platnosti a účinnosti dnem podpisu oběma Smluvními</w:t>
      </w:r>
      <w:r>
        <w:rPr>
          <w:color w:val="232323"/>
          <w:spacing w:val="29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stranami.</w:t>
      </w:r>
    </w:p>
    <w:p w14:paraId="25F0E2CC" w14:textId="77777777" w:rsidR="00501F3B" w:rsidRDefault="00501F3B">
      <w:pPr>
        <w:pStyle w:val="Zkladntext"/>
        <w:spacing w:before="10"/>
        <w:rPr>
          <w:i w:val="0"/>
        </w:rPr>
      </w:pPr>
    </w:p>
    <w:p w14:paraId="25F0E2CD" w14:textId="77777777" w:rsidR="00501F3B" w:rsidRDefault="00677FED">
      <w:pPr>
        <w:pStyle w:val="Odstavecseseznamem"/>
        <w:numPr>
          <w:ilvl w:val="0"/>
          <w:numId w:val="1"/>
        </w:numPr>
        <w:tabs>
          <w:tab w:val="left" w:pos="859"/>
        </w:tabs>
        <w:spacing w:before="1"/>
        <w:ind w:left="858" w:hanging="355"/>
        <w:rPr>
          <w:color w:val="232323"/>
          <w:sz w:val="20"/>
        </w:rPr>
      </w:pPr>
      <w:r>
        <w:rPr>
          <w:color w:val="232323"/>
          <w:w w:val="105"/>
          <w:sz w:val="20"/>
        </w:rPr>
        <w:t>Tento</w:t>
      </w:r>
      <w:r>
        <w:rPr>
          <w:color w:val="232323"/>
          <w:spacing w:val="-6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dodatek</w:t>
      </w:r>
      <w:r>
        <w:rPr>
          <w:color w:val="232323"/>
          <w:spacing w:val="3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je</w:t>
      </w:r>
      <w:r>
        <w:rPr>
          <w:color w:val="232323"/>
          <w:spacing w:val="-6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sepsán</w:t>
      </w:r>
      <w:r>
        <w:rPr>
          <w:color w:val="232323"/>
          <w:spacing w:val="-8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ve</w:t>
      </w:r>
      <w:r>
        <w:rPr>
          <w:color w:val="232323"/>
          <w:spacing w:val="-12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dvou</w:t>
      </w:r>
      <w:r>
        <w:rPr>
          <w:color w:val="232323"/>
          <w:spacing w:val="-9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vyhotoveních</w:t>
      </w:r>
      <w:r>
        <w:rPr>
          <w:color w:val="232323"/>
          <w:spacing w:val="13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s</w:t>
      </w:r>
      <w:r>
        <w:rPr>
          <w:color w:val="232323"/>
          <w:spacing w:val="-9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platností</w:t>
      </w:r>
      <w:r>
        <w:rPr>
          <w:color w:val="232323"/>
          <w:spacing w:val="-12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originálu.</w:t>
      </w:r>
    </w:p>
    <w:p w14:paraId="25F0E2CE" w14:textId="77777777" w:rsidR="00501F3B" w:rsidRDefault="00501F3B">
      <w:pPr>
        <w:pStyle w:val="Zkladntext"/>
        <w:rPr>
          <w:i w:val="0"/>
          <w:sz w:val="22"/>
        </w:rPr>
      </w:pPr>
    </w:p>
    <w:p w14:paraId="25F0E2CF" w14:textId="77777777" w:rsidR="00501F3B" w:rsidRDefault="00501F3B">
      <w:pPr>
        <w:pStyle w:val="Zkladntext"/>
        <w:rPr>
          <w:i w:val="0"/>
          <w:sz w:val="22"/>
        </w:rPr>
      </w:pPr>
    </w:p>
    <w:p w14:paraId="25F0E2D0" w14:textId="77777777" w:rsidR="00501F3B" w:rsidRDefault="00501F3B">
      <w:pPr>
        <w:pStyle w:val="Zkladntext"/>
        <w:rPr>
          <w:i w:val="0"/>
          <w:sz w:val="22"/>
        </w:rPr>
      </w:pPr>
    </w:p>
    <w:p w14:paraId="25F0E2D1" w14:textId="77777777" w:rsidR="00501F3B" w:rsidRDefault="00501F3B">
      <w:pPr>
        <w:pStyle w:val="Zkladntext"/>
        <w:rPr>
          <w:i w:val="0"/>
          <w:sz w:val="22"/>
        </w:rPr>
      </w:pPr>
    </w:p>
    <w:p w14:paraId="25F0E2D2" w14:textId="77777777" w:rsidR="00501F3B" w:rsidRDefault="00501F3B">
      <w:pPr>
        <w:pStyle w:val="Zkladntext"/>
        <w:rPr>
          <w:i w:val="0"/>
          <w:sz w:val="22"/>
        </w:rPr>
      </w:pPr>
    </w:p>
    <w:p w14:paraId="25F0E2D3" w14:textId="77777777" w:rsidR="00501F3B" w:rsidRDefault="00501F3B">
      <w:pPr>
        <w:pStyle w:val="Zkladntext"/>
        <w:rPr>
          <w:i w:val="0"/>
          <w:sz w:val="22"/>
        </w:rPr>
      </w:pPr>
    </w:p>
    <w:p w14:paraId="25F0E2D4" w14:textId="77777777" w:rsidR="00501F3B" w:rsidRDefault="00501F3B">
      <w:pPr>
        <w:pStyle w:val="Zkladntext"/>
        <w:spacing w:before="3"/>
        <w:rPr>
          <w:i w:val="0"/>
          <w:sz w:val="32"/>
        </w:rPr>
      </w:pPr>
    </w:p>
    <w:p w14:paraId="25F0E2D5" w14:textId="77777777" w:rsidR="00501F3B" w:rsidRDefault="00677FED">
      <w:pPr>
        <w:tabs>
          <w:tab w:val="left" w:pos="4190"/>
        </w:tabs>
        <w:ind w:left="141"/>
        <w:rPr>
          <w:sz w:val="20"/>
        </w:rPr>
      </w:pPr>
      <w:r>
        <w:rPr>
          <w:color w:val="232323"/>
          <w:w w:val="105"/>
          <w:sz w:val="20"/>
        </w:rPr>
        <w:t>V Ostravě</w:t>
      </w:r>
      <w:r>
        <w:rPr>
          <w:color w:val="232323"/>
          <w:spacing w:val="-28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dne</w:t>
      </w:r>
      <w:r>
        <w:rPr>
          <w:color w:val="232323"/>
          <w:spacing w:val="-18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31</w:t>
      </w:r>
      <w:r>
        <w:rPr>
          <w:color w:val="525252"/>
          <w:w w:val="105"/>
          <w:sz w:val="20"/>
        </w:rPr>
        <w:t>.</w:t>
      </w:r>
      <w:r>
        <w:rPr>
          <w:color w:val="232323"/>
          <w:w w:val="105"/>
          <w:sz w:val="20"/>
        </w:rPr>
        <w:t>12.2025</w:t>
      </w:r>
      <w:r>
        <w:rPr>
          <w:color w:val="232323"/>
          <w:w w:val="105"/>
          <w:sz w:val="20"/>
        </w:rPr>
        <w:tab/>
      </w:r>
      <w:r>
        <w:rPr>
          <w:noProof/>
          <w:color w:val="232323"/>
          <w:position w:val="-11"/>
          <w:sz w:val="20"/>
        </w:rPr>
        <w:drawing>
          <wp:inline distT="0" distB="0" distL="0" distR="0" wp14:anchorId="25F0E2EB" wp14:editId="25F0E2EC">
            <wp:extent cx="2616349" cy="164779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349" cy="16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0E2D6" w14:textId="77777777" w:rsidR="00501F3B" w:rsidRDefault="00501F3B">
      <w:pPr>
        <w:pStyle w:val="Zkladntext"/>
        <w:rPr>
          <w:i w:val="0"/>
          <w:sz w:val="30"/>
        </w:rPr>
      </w:pPr>
    </w:p>
    <w:p w14:paraId="25F0E2D7" w14:textId="77777777" w:rsidR="00501F3B" w:rsidRDefault="00501F3B">
      <w:pPr>
        <w:pStyle w:val="Zkladntext"/>
        <w:spacing w:before="8"/>
        <w:rPr>
          <w:i w:val="0"/>
          <w:sz w:val="24"/>
        </w:rPr>
      </w:pPr>
    </w:p>
    <w:p w14:paraId="25F0E2D8" w14:textId="77777777" w:rsidR="00501F3B" w:rsidRDefault="00677FED">
      <w:pPr>
        <w:tabs>
          <w:tab w:val="left" w:pos="4046"/>
        </w:tabs>
        <w:ind w:left="143"/>
        <w:rPr>
          <w:sz w:val="20"/>
        </w:rPr>
      </w:pPr>
      <w:r>
        <w:rPr>
          <w:color w:val="232323"/>
          <w:w w:val="105"/>
          <w:sz w:val="20"/>
        </w:rPr>
        <w:t>Za</w:t>
      </w:r>
      <w:r>
        <w:rPr>
          <w:color w:val="232323"/>
          <w:spacing w:val="-4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Nájemce:</w:t>
      </w:r>
      <w:r>
        <w:rPr>
          <w:color w:val="232323"/>
          <w:w w:val="105"/>
          <w:sz w:val="20"/>
        </w:rPr>
        <w:tab/>
        <w:t>Za</w:t>
      </w:r>
      <w:r>
        <w:rPr>
          <w:color w:val="232323"/>
          <w:spacing w:val="-6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Podnájemce:</w:t>
      </w:r>
    </w:p>
    <w:p w14:paraId="25F0E2D9" w14:textId="77777777" w:rsidR="00501F3B" w:rsidRDefault="00501F3B">
      <w:pPr>
        <w:rPr>
          <w:sz w:val="20"/>
        </w:rPr>
        <w:sectPr w:rsidR="00501F3B">
          <w:pgSz w:w="11910" w:h="16840"/>
          <w:pgMar w:top="1320" w:right="1340" w:bottom="280" w:left="1300" w:header="708" w:footer="708" w:gutter="0"/>
          <w:cols w:space="708"/>
        </w:sectPr>
      </w:pPr>
    </w:p>
    <w:p w14:paraId="25F0E2DA" w14:textId="0EEFE93B" w:rsidR="00501F3B" w:rsidRDefault="00677FED">
      <w:pPr>
        <w:tabs>
          <w:tab w:val="left" w:pos="4430"/>
        </w:tabs>
        <w:ind w:left="161"/>
        <w:rPr>
          <w:sz w:val="20"/>
        </w:rPr>
      </w:pPr>
      <w:r>
        <w:rPr>
          <w:sz w:val="20"/>
        </w:rPr>
        <w:lastRenderedPageBreak/>
        <w:tab/>
      </w:r>
    </w:p>
    <w:p w14:paraId="25F0E2DB" w14:textId="77777777" w:rsidR="00501F3B" w:rsidRDefault="00501F3B">
      <w:pPr>
        <w:pStyle w:val="Zkladntext"/>
        <w:spacing w:before="6"/>
        <w:rPr>
          <w:i w:val="0"/>
          <w:sz w:val="15"/>
        </w:rPr>
      </w:pPr>
    </w:p>
    <w:p w14:paraId="25F0E2DC" w14:textId="77777777" w:rsidR="00501F3B" w:rsidRDefault="00501F3B">
      <w:pPr>
        <w:rPr>
          <w:sz w:val="15"/>
        </w:rPr>
        <w:sectPr w:rsidR="00501F3B">
          <w:pgSz w:w="11910" w:h="16840"/>
          <w:pgMar w:top="1320" w:right="1340" w:bottom="280" w:left="1300" w:header="708" w:footer="708" w:gutter="0"/>
          <w:cols w:space="708"/>
        </w:sectPr>
      </w:pPr>
    </w:p>
    <w:p w14:paraId="25F0E2DD" w14:textId="77777777" w:rsidR="00501F3B" w:rsidRDefault="00677FED">
      <w:pPr>
        <w:spacing w:before="94" w:line="309" w:lineRule="auto"/>
        <w:ind w:left="156" w:hanging="1"/>
        <w:rPr>
          <w:sz w:val="21"/>
        </w:rPr>
      </w:pPr>
      <w:r>
        <w:rPr>
          <w:color w:val="242424"/>
          <w:sz w:val="21"/>
        </w:rPr>
        <w:t xml:space="preserve">Moravskoslezské inovační centrum </w:t>
      </w:r>
      <w:r>
        <w:rPr>
          <w:color w:val="242424"/>
          <w:w w:val="105"/>
          <w:sz w:val="21"/>
        </w:rPr>
        <w:t>Ostrava, a.s.</w:t>
      </w:r>
    </w:p>
    <w:p w14:paraId="25F0E2DE" w14:textId="77777777" w:rsidR="00501F3B" w:rsidRDefault="00677FED">
      <w:pPr>
        <w:spacing w:before="15"/>
        <w:ind w:left="157"/>
        <w:rPr>
          <w:b/>
          <w:sz w:val="19"/>
        </w:rPr>
      </w:pPr>
      <w:r>
        <w:rPr>
          <w:b/>
          <w:color w:val="242424"/>
          <w:w w:val="105"/>
          <w:sz w:val="19"/>
        </w:rPr>
        <w:t>Mgr. Adéla Hradilová,</w:t>
      </w:r>
    </w:p>
    <w:p w14:paraId="25F0E2DF" w14:textId="77777777" w:rsidR="00501F3B" w:rsidRDefault="00677FED">
      <w:pPr>
        <w:pStyle w:val="Nadpis1"/>
        <w:spacing w:before="75"/>
      </w:pPr>
      <w:r>
        <w:rPr>
          <w:color w:val="242424"/>
        </w:rPr>
        <w:t>předseda představenstva</w:t>
      </w:r>
    </w:p>
    <w:p w14:paraId="25F0E2E0" w14:textId="77777777" w:rsidR="00501F3B" w:rsidRDefault="00677FED">
      <w:pPr>
        <w:spacing w:before="98" w:line="300" w:lineRule="auto"/>
        <w:ind w:left="152" w:right="2122"/>
        <w:rPr>
          <w:sz w:val="21"/>
        </w:rPr>
      </w:pPr>
      <w:r>
        <w:br w:type="column"/>
      </w:r>
      <w:r>
        <w:rPr>
          <w:color w:val="242424"/>
          <w:sz w:val="21"/>
        </w:rPr>
        <w:t>MetaTech Dynamics s.r.o. Michal Turoň,</w:t>
      </w:r>
    </w:p>
    <w:p w14:paraId="25F0E2E1" w14:textId="77777777" w:rsidR="00501F3B" w:rsidRDefault="00677FED">
      <w:pPr>
        <w:spacing w:before="17"/>
        <w:ind w:left="153"/>
        <w:rPr>
          <w:sz w:val="21"/>
        </w:rPr>
      </w:pPr>
      <w:r>
        <w:rPr>
          <w:color w:val="242424"/>
          <w:w w:val="105"/>
          <w:sz w:val="21"/>
        </w:rPr>
        <w:t>jednatel společnosti</w:t>
      </w:r>
    </w:p>
    <w:sectPr w:rsidR="00501F3B">
      <w:type w:val="continuous"/>
      <w:pgSz w:w="11910" w:h="16840"/>
      <w:pgMar w:top="1360" w:right="1340" w:bottom="0" w:left="1300" w:header="708" w:footer="708" w:gutter="0"/>
      <w:cols w:num="2" w:space="708" w:equalWidth="0">
        <w:col w:w="3518" w:space="452"/>
        <w:col w:w="5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244BE"/>
    <w:multiLevelType w:val="hybridMultilevel"/>
    <w:tmpl w:val="AB903D06"/>
    <w:lvl w:ilvl="0" w:tplc="65060A6A">
      <w:start w:val="1"/>
      <w:numFmt w:val="decimal"/>
      <w:lvlText w:val="%1."/>
      <w:lvlJc w:val="left"/>
      <w:pPr>
        <w:ind w:left="871" w:hanging="352"/>
        <w:jc w:val="left"/>
      </w:pPr>
      <w:rPr>
        <w:rFonts w:hint="default"/>
        <w:b/>
        <w:bCs/>
        <w:spacing w:val="-1"/>
        <w:w w:val="104"/>
      </w:rPr>
    </w:lvl>
    <w:lvl w:ilvl="1" w:tplc="EBFA98FE">
      <w:numFmt w:val="bullet"/>
      <w:lvlText w:val="•"/>
      <w:lvlJc w:val="left"/>
      <w:pPr>
        <w:ind w:left="1718" w:hanging="352"/>
      </w:pPr>
      <w:rPr>
        <w:rFonts w:hint="default"/>
      </w:rPr>
    </w:lvl>
    <w:lvl w:ilvl="2" w:tplc="B7E8C3BE">
      <w:numFmt w:val="bullet"/>
      <w:lvlText w:val="•"/>
      <w:lvlJc w:val="left"/>
      <w:pPr>
        <w:ind w:left="2556" w:hanging="352"/>
      </w:pPr>
      <w:rPr>
        <w:rFonts w:hint="default"/>
      </w:rPr>
    </w:lvl>
    <w:lvl w:ilvl="3" w:tplc="DC16C042">
      <w:numFmt w:val="bullet"/>
      <w:lvlText w:val="•"/>
      <w:lvlJc w:val="left"/>
      <w:pPr>
        <w:ind w:left="3395" w:hanging="352"/>
      </w:pPr>
      <w:rPr>
        <w:rFonts w:hint="default"/>
      </w:rPr>
    </w:lvl>
    <w:lvl w:ilvl="4" w:tplc="1E3419D2">
      <w:numFmt w:val="bullet"/>
      <w:lvlText w:val="•"/>
      <w:lvlJc w:val="left"/>
      <w:pPr>
        <w:ind w:left="4233" w:hanging="352"/>
      </w:pPr>
      <w:rPr>
        <w:rFonts w:hint="default"/>
      </w:rPr>
    </w:lvl>
    <w:lvl w:ilvl="5" w:tplc="0004F9A0">
      <w:numFmt w:val="bullet"/>
      <w:lvlText w:val="•"/>
      <w:lvlJc w:val="left"/>
      <w:pPr>
        <w:ind w:left="5072" w:hanging="352"/>
      </w:pPr>
      <w:rPr>
        <w:rFonts w:hint="default"/>
      </w:rPr>
    </w:lvl>
    <w:lvl w:ilvl="6" w:tplc="2716D9B8">
      <w:numFmt w:val="bullet"/>
      <w:lvlText w:val="•"/>
      <w:lvlJc w:val="left"/>
      <w:pPr>
        <w:ind w:left="5910" w:hanging="352"/>
      </w:pPr>
      <w:rPr>
        <w:rFonts w:hint="default"/>
      </w:rPr>
    </w:lvl>
    <w:lvl w:ilvl="7" w:tplc="1DFA76EE">
      <w:numFmt w:val="bullet"/>
      <w:lvlText w:val="•"/>
      <w:lvlJc w:val="left"/>
      <w:pPr>
        <w:ind w:left="6748" w:hanging="352"/>
      </w:pPr>
      <w:rPr>
        <w:rFonts w:hint="default"/>
      </w:rPr>
    </w:lvl>
    <w:lvl w:ilvl="8" w:tplc="17ECF62A">
      <w:numFmt w:val="bullet"/>
      <w:lvlText w:val="•"/>
      <w:lvlJc w:val="left"/>
      <w:pPr>
        <w:ind w:left="7587" w:hanging="352"/>
      </w:pPr>
      <w:rPr>
        <w:rFonts w:hint="default"/>
      </w:rPr>
    </w:lvl>
  </w:abstractNum>
  <w:abstractNum w:abstractNumId="1" w15:restartNumberingAfterBreak="0">
    <w:nsid w:val="26862525"/>
    <w:multiLevelType w:val="hybridMultilevel"/>
    <w:tmpl w:val="5D38B276"/>
    <w:lvl w:ilvl="0" w:tplc="CA0A699E">
      <w:start w:val="6"/>
      <w:numFmt w:val="decimal"/>
      <w:lvlText w:val="%1."/>
      <w:lvlJc w:val="left"/>
      <w:pPr>
        <w:ind w:left="879" w:hanging="363"/>
        <w:jc w:val="left"/>
      </w:pPr>
      <w:rPr>
        <w:rFonts w:ascii="Arial" w:eastAsia="Arial" w:hAnsi="Arial" w:cs="Arial" w:hint="default"/>
        <w:color w:val="232323"/>
        <w:spacing w:val="-1"/>
        <w:w w:val="106"/>
        <w:sz w:val="20"/>
        <w:szCs w:val="20"/>
      </w:rPr>
    </w:lvl>
    <w:lvl w:ilvl="1" w:tplc="3A00758C">
      <w:numFmt w:val="bullet"/>
      <w:lvlText w:val="•"/>
      <w:lvlJc w:val="left"/>
      <w:pPr>
        <w:ind w:left="1718" w:hanging="363"/>
      </w:pPr>
      <w:rPr>
        <w:rFonts w:hint="default"/>
      </w:rPr>
    </w:lvl>
    <w:lvl w:ilvl="2" w:tplc="DCDA42EA">
      <w:numFmt w:val="bullet"/>
      <w:lvlText w:val="•"/>
      <w:lvlJc w:val="left"/>
      <w:pPr>
        <w:ind w:left="2556" w:hanging="363"/>
      </w:pPr>
      <w:rPr>
        <w:rFonts w:hint="default"/>
      </w:rPr>
    </w:lvl>
    <w:lvl w:ilvl="3" w:tplc="84703EAA">
      <w:numFmt w:val="bullet"/>
      <w:lvlText w:val="•"/>
      <w:lvlJc w:val="left"/>
      <w:pPr>
        <w:ind w:left="3395" w:hanging="363"/>
      </w:pPr>
      <w:rPr>
        <w:rFonts w:hint="default"/>
      </w:rPr>
    </w:lvl>
    <w:lvl w:ilvl="4" w:tplc="5E648EDC">
      <w:numFmt w:val="bullet"/>
      <w:lvlText w:val="•"/>
      <w:lvlJc w:val="left"/>
      <w:pPr>
        <w:ind w:left="4233" w:hanging="363"/>
      </w:pPr>
      <w:rPr>
        <w:rFonts w:hint="default"/>
      </w:rPr>
    </w:lvl>
    <w:lvl w:ilvl="5" w:tplc="0AF6E600">
      <w:numFmt w:val="bullet"/>
      <w:lvlText w:val="•"/>
      <w:lvlJc w:val="left"/>
      <w:pPr>
        <w:ind w:left="5072" w:hanging="363"/>
      </w:pPr>
      <w:rPr>
        <w:rFonts w:hint="default"/>
      </w:rPr>
    </w:lvl>
    <w:lvl w:ilvl="6" w:tplc="22BC0748">
      <w:numFmt w:val="bullet"/>
      <w:lvlText w:val="•"/>
      <w:lvlJc w:val="left"/>
      <w:pPr>
        <w:ind w:left="5910" w:hanging="363"/>
      </w:pPr>
      <w:rPr>
        <w:rFonts w:hint="default"/>
      </w:rPr>
    </w:lvl>
    <w:lvl w:ilvl="7" w:tplc="AD924A58">
      <w:numFmt w:val="bullet"/>
      <w:lvlText w:val="•"/>
      <w:lvlJc w:val="left"/>
      <w:pPr>
        <w:ind w:left="6748" w:hanging="363"/>
      </w:pPr>
      <w:rPr>
        <w:rFonts w:hint="default"/>
      </w:rPr>
    </w:lvl>
    <w:lvl w:ilvl="8" w:tplc="78F4A56A">
      <w:numFmt w:val="bullet"/>
      <w:lvlText w:val="•"/>
      <w:lvlJc w:val="left"/>
      <w:pPr>
        <w:ind w:left="7587" w:hanging="363"/>
      </w:pPr>
      <w:rPr>
        <w:rFonts w:hint="default"/>
      </w:rPr>
    </w:lvl>
  </w:abstractNum>
  <w:abstractNum w:abstractNumId="2" w15:restartNumberingAfterBreak="0">
    <w:nsid w:val="30821EC6"/>
    <w:multiLevelType w:val="hybridMultilevel"/>
    <w:tmpl w:val="A8C64034"/>
    <w:lvl w:ilvl="0" w:tplc="642C62C2">
      <w:start w:val="1"/>
      <w:numFmt w:val="decimal"/>
      <w:lvlText w:val="%1."/>
      <w:lvlJc w:val="left"/>
      <w:pPr>
        <w:ind w:left="907" w:hanging="352"/>
        <w:jc w:val="left"/>
      </w:pPr>
      <w:rPr>
        <w:rFonts w:hint="default"/>
        <w:b/>
        <w:bCs/>
        <w:spacing w:val="-1"/>
        <w:w w:val="106"/>
      </w:rPr>
    </w:lvl>
    <w:lvl w:ilvl="1" w:tplc="4C247FF8">
      <w:numFmt w:val="bullet"/>
      <w:lvlText w:val="•"/>
      <w:lvlJc w:val="left"/>
      <w:pPr>
        <w:ind w:left="1736" w:hanging="352"/>
      </w:pPr>
      <w:rPr>
        <w:rFonts w:hint="default"/>
      </w:rPr>
    </w:lvl>
    <w:lvl w:ilvl="2" w:tplc="F28EC84C">
      <w:numFmt w:val="bullet"/>
      <w:lvlText w:val="•"/>
      <w:lvlJc w:val="left"/>
      <w:pPr>
        <w:ind w:left="2572" w:hanging="352"/>
      </w:pPr>
      <w:rPr>
        <w:rFonts w:hint="default"/>
      </w:rPr>
    </w:lvl>
    <w:lvl w:ilvl="3" w:tplc="8CAE86A0">
      <w:numFmt w:val="bullet"/>
      <w:lvlText w:val="•"/>
      <w:lvlJc w:val="left"/>
      <w:pPr>
        <w:ind w:left="3409" w:hanging="352"/>
      </w:pPr>
      <w:rPr>
        <w:rFonts w:hint="default"/>
      </w:rPr>
    </w:lvl>
    <w:lvl w:ilvl="4" w:tplc="3FDC3ABE">
      <w:numFmt w:val="bullet"/>
      <w:lvlText w:val="•"/>
      <w:lvlJc w:val="left"/>
      <w:pPr>
        <w:ind w:left="4245" w:hanging="352"/>
      </w:pPr>
      <w:rPr>
        <w:rFonts w:hint="default"/>
      </w:rPr>
    </w:lvl>
    <w:lvl w:ilvl="5" w:tplc="1A2EC02C">
      <w:numFmt w:val="bullet"/>
      <w:lvlText w:val="•"/>
      <w:lvlJc w:val="left"/>
      <w:pPr>
        <w:ind w:left="5082" w:hanging="352"/>
      </w:pPr>
      <w:rPr>
        <w:rFonts w:hint="default"/>
      </w:rPr>
    </w:lvl>
    <w:lvl w:ilvl="6" w:tplc="CE482AAE">
      <w:numFmt w:val="bullet"/>
      <w:lvlText w:val="•"/>
      <w:lvlJc w:val="left"/>
      <w:pPr>
        <w:ind w:left="5918" w:hanging="352"/>
      </w:pPr>
      <w:rPr>
        <w:rFonts w:hint="default"/>
      </w:rPr>
    </w:lvl>
    <w:lvl w:ilvl="7" w:tplc="D4F8C234">
      <w:numFmt w:val="bullet"/>
      <w:lvlText w:val="•"/>
      <w:lvlJc w:val="left"/>
      <w:pPr>
        <w:ind w:left="6754" w:hanging="352"/>
      </w:pPr>
      <w:rPr>
        <w:rFonts w:hint="default"/>
      </w:rPr>
    </w:lvl>
    <w:lvl w:ilvl="8" w:tplc="DFCE9040">
      <w:numFmt w:val="bullet"/>
      <w:lvlText w:val="•"/>
      <w:lvlJc w:val="left"/>
      <w:pPr>
        <w:ind w:left="7591" w:hanging="352"/>
      </w:pPr>
      <w:rPr>
        <w:rFonts w:hint="default"/>
      </w:rPr>
    </w:lvl>
  </w:abstractNum>
  <w:num w:numId="1" w16cid:durableId="1566843254">
    <w:abstractNumId w:val="0"/>
  </w:num>
  <w:num w:numId="2" w16cid:durableId="1083526877">
    <w:abstractNumId w:val="1"/>
  </w:num>
  <w:num w:numId="3" w16cid:durableId="54580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3B"/>
    <w:rsid w:val="00113D27"/>
    <w:rsid w:val="004025D7"/>
    <w:rsid w:val="00501F3B"/>
    <w:rsid w:val="00677FED"/>
    <w:rsid w:val="00E472F3"/>
    <w:rsid w:val="00E9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E235"/>
  <w15:docId w15:val="{65B62AE8-2E9E-4F0E-9AF7-EDD8254E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7"/>
      <w:ind w:left="152"/>
      <w:outlineLvl w:val="0"/>
    </w:pPr>
    <w:rPr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79" w:hanging="35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1237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MSIC_26011312150</dc:title>
  <dc:creator>palovao</dc:creator>
  <cp:lastModifiedBy>Olga Palová</cp:lastModifiedBy>
  <cp:revision>2</cp:revision>
  <dcterms:created xsi:type="dcterms:W3CDTF">2026-01-13T12:35:00Z</dcterms:created>
  <dcterms:modified xsi:type="dcterms:W3CDTF">2026-01-13T12:35:00Z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KM_Trident</vt:lpwstr>
  </property>
  <property fmtid="{D5CDD505-2E9C-101B-9397-08002B2CF9AE}" pid="4" name="LastSaved">
    <vt:filetime>2026-01-13T00:00:00Z</vt:filetime>
  </property>
</Properties>
</file>