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7A0B5" w14:textId="77777777" w:rsidR="00EC0390" w:rsidRDefault="00000000">
      <w:pPr>
        <w:pStyle w:val="Zkladntext"/>
        <w:rPr>
          <w:rFonts w:ascii="Times New Roman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52D7A113" wp14:editId="52D7A114">
            <wp:simplePos x="0" y="0"/>
            <wp:positionH relativeFrom="page">
              <wp:posOffset>6252372</wp:posOffset>
            </wp:positionH>
            <wp:positionV relativeFrom="page">
              <wp:posOffset>61029</wp:posOffset>
            </wp:positionV>
            <wp:extent cx="836499" cy="14036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6499" cy="140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0" locked="0" layoutInCell="1" allowOverlap="1" wp14:anchorId="52D7A115" wp14:editId="52D7A116">
            <wp:simplePos x="0" y="0"/>
            <wp:positionH relativeFrom="page">
              <wp:posOffset>928086</wp:posOffset>
            </wp:positionH>
            <wp:positionV relativeFrom="page">
              <wp:posOffset>415001</wp:posOffset>
            </wp:positionV>
            <wp:extent cx="445725" cy="43941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725" cy="439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D7A0B6" w14:textId="77777777" w:rsidR="00EC0390" w:rsidRDefault="00EC0390">
      <w:pPr>
        <w:pStyle w:val="Zkladntext"/>
        <w:rPr>
          <w:rFonts w:ascii="Times New Roman"/>
        </w:rPr>
      </w:pPr>
    </w:p>
    <w:p w14:paraId="52D7A0B7" w14:textId="77777777" w:rsidR="00EC0390" w:rsidRDefault="00EC0390">
      <w:pPr>
        <w:pStyle w:val="Zkladntext"/>
        <w:rPr>
          <w:rFonts w:ascii="Times New Roman"/>
        </w:rPr>
      </w:pPr>
    </w:p>
    <w:p w14:paraId="52D7A0B8" w14:textId="77777777" w:rsidR="00EC0390" w:rsidRDefault="00EC0390">
      <w:pPr>
        <w:pStyle w:val="Zkladntext"/>
        <w:rPr>
          <w:rFonts w:ascii="Times New Roman"/>
        </w:rPr>
      </w:pPr>
    </w:p>
    <w:p w14:paraId="52D7A0B9" w14:textId="77777777" w:rsidR="00EC0390" w:rsidRDefault="00EC0390">
      <w:pPr>
        <w:pStyle w:val="Zkladntext"/>
        <w:spacing w:before="10"/>
        <w:rPr>
          <w:rFonts w:ascii="Times New Roman"/>
          <w:sz w:val="18"/>
        </w:rPr>
      </w:pPr>
    </w:p>
    <w:p w14:paraId="52D7A0BA" w14:textId="77777777" w:rsidR="00EC0390" w:rsidRDefault="00000000">
      <w:pPr>
        <w:pStyle w:val="Nadpis1"/>
        <w:spacing w:before="92"/>
      </w:pPr>
      <w:proofErr w:type="spellStart"/>
      <w:r>
        <w:rPr>
          <w:color w:val="212121"/>
        </w:rPr>
        <w:t>Dodatek</w:t>
      </w:r>
      <w:proofErr w:type="spellEnd"/>
      <w:r>
        <w:rPr>
          <w:color w:val="212121"/>
        </w:rPr>
        <w:t xml:space="preserve"> č.4</w:t>
      </w:r>
    </w:p>
    <w:p w14:paraId="52D7A0BB" w14:textId="77777777" w:rsidR="00EC0390" w:rsidRDefault="00000000">
      <w:pPr>
        <w:spacing w:before="61"/>
        <w:ind w:left="3021" w:right="2706"/>
        <w:jc w:val="center"/>
        <w:rPr>
          <w:b/>
          <w:sz w:val="24"/>
        </w:rPr>
      </w:pPr>
      <w:proofErr w:type="spellStart"/>
      <w:r>
        <w:rPr>
          <w:b/>
          <w:color w:val="212121"/>
          <w:w w:val="105"/>
          <w:sz w:val="24"/>
        </w:rPr>
        <w:t>ke</w:t>
      </w:r>
      <w:proofErr w:type="spellEnd"/>
      <w:r>
        <w:rPr>
          <w:b/>
          <w:color w:val="212121"/>
          <w:w w:val="105"/>
          <w:sz w:val="24"/>
        </w:rPr>
        <w:t xml:space="preserve"> </w:t>
      </w:r>
      <w:proofErr w:type="spellStart"/>
      <w:r>
        <w:rPr>
          <w:b/>
          <w:color w:val="212121"/>
          <w:w w:val="105"/>
          <w:sz w:val="24"/>
        </w:rPr>
        <w:t>smlouvě</w:t>
      </w:r>
      <w:proofErr w:type="spellEnd"/>
      <w:r>
        <w:rPr>
          <w:b/>
          <w:color w:val="212121"/>
          <w:w w:val="105"/>
          <w:sz w:val="24"/>
        </w:rPr>
        <w:t xml:space="preserve"> o </w:t>
      </w:r>
      <w:proofErr w:type="spellStart"/>
      <w:r>
        <w:rPr>
          <w:b/>
          <w:color w:val="212121"/>
          <w:w w:val="105"/>
          <w:sz w:val="24"/>
        </w:rPr>
        <w:t>podnájmu</w:t>
      </w:r>
      <w:proofErr w:type="spellEnd"/>
      <w:r>
        <w:rPr>
          <w:b/>
          <w:color w:val="212121"/>
          <w:w w:val="105"/>
          <w:sz w:val="24"/>
        </w:rPr>
        <w:t xml:space="preserve"> </w:t>
      </w:r>
      <w:proofErr w:type="spellStart"/>
      <w:r>
        <w:rPr>
          <w:b/>
          <w:color w:val="212121"/>
          <w:w w:val="105"/>
          <w:sz w:val="24"/>
        </w:rPr>
        <w:t>prostor</w:t>
      </w:r>
      <w:proofErr w:type="spellEnd"/>
    </w:p>
    <w:p w14:paraId="52D7A0BC" w14:textId="77777777" w:rsidR="00EC0390" w:rsidRDefault="00000000">
      <w:pPr>
        <w:spacing w:before="52" w:after="23"/>
        <w:ind w:left="3021" w:right="2699"/>
        <w:jc w:val="center"/>
        <w:rPr>
          <w:rFonts w:ascii="Times New Roman"/>
          <w:b/>
          <w:sz w:val="26"/>
        </w:rPr>
      </w:pPr>
      <w:r>
        <w:rPr>
          <w:rFonts w:ascii="Times New Roman"/>
          <w:b/>
          <w:color w:val="212121"/>
          <w:w w:val="110"/>
          <w:sz w:val="26"/>
        </w:rPr>
        <w:t xml:space="preserve">ze </w:t>
      </w:r>
      <w:proofErr w:type="spellStart"/>
      <w:r>
        <w:rPr>
          <w:rFonts w:ascii="Times New Roman"/>
          <w:b/>
          <w:color w:val="212121"/>
          <w:w w:val="110"/>
          <w:sz w:val="26"/>
        </w:rPr>
        <w:t>dne</w:t>
      </w:r>
      <w:proofErr w:type="spellEnd"/>
      <w:r>
        <w:rPr>
          <w:rFonts w:ascii="Times New Roman"/>
          <w:b/>
          <w:color w:val="212121"/>
          <w:w w:val="110"/>
          <w:sz w:val="26"/>
        </w:rPr>
        <w:t xml:space="preserve"> 31.08.2023</w:t>
      </w:r>
    </w:p>
    <w:p w14:paraId="52D7A0BD" w14:textId="77777777" w:rsidR="00EC0390" w:rsidRDefault="00000000">
      <w:pPr>
        <w:pStyle w:val="Zkladntext"/>
        <w:spacing w:line="20" w:lineRule="exact"/>
        <w:ind w:left="355" w:right="-15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52D7A118">
          <v:group id="_x0000_s2050" style="width:458.7pt;height:.75pt;mso-position-horizontal-relative:char;mso-position-vertical-relative:line" coordsize="9174,15">
            <v:line id="_x0000_s2051" style="position:absolute" from="0,7" to="9173,7" strokeweight=".25428mm"/>
            <w10:anchorlock/>
          </v:group>
        </w:pict>
      </w:r>
    </w:p>
    <w:p w14:paraId="52D7A0BE" w14:textId="77777777" w:rsidR="00EC0390" w:rsidRDefault="00EC0390">
      <w:pPr>
        <w:pStyle w:val="Zkladntext"/>
        <w:spacing w:before="10"/>
        <w:rPr>
          <w:rFonts w:ascii="Times New Roman"/>
          <w:b/>
          <w:sz w:val="26"/>
        </w:rPr>
      </w:pPr>
    </w:p>
    <w:p w14:paraId="52D7A0BF" w14:textId="77777777" w:rsidR="00EC0390" w:rsidRDefault="00000000">
      <w:pPr>
        <w:spacing w:line="283" w:lineRule="auto"/>
        <w:ind w:left="398" w:right="4341" w:firstLine="5"/>
        <w:rPr>
          <w:sz w:val="20"/>
        </w:rPr>
      </w:pPr>
      <w:proofErr w:type="spellStart"/>
      <w:r>
        <w:rPr>
          <w:b/>
          <w:color w:val="212121"/>
          <w:sz w:val="19"/>
        </w:rPr>
        <w:t>Moravskoslezské</w:t>
      </w:r>
      <w:proofErr w:type="spellEnd"/>
      <w:r>
        <w:rPr>
          <w:b/>
          <w:color w:val="212121"/>
          <w:sz w:val="19"/>
        </w:rPr>
        <w:t xml:space="preserve"> </w:t>
      </w:r>
      <w:proofErr w:type="spellStart"/>
      <w:r>
        <w:rPr>
          <w:b/>
          <w:color w:val="212121"/>
          <w:sz w:val="19"/>
        </w:rPr>
        <w:t>inovační</w:t>
      </w:r>
      <w:proofErr w:type="spellEnd"/>
      <w:r>
        <w:rPr>
          <w:b/>
          <w:color w:val="212121"/>
          <w:sz w:val="19"/>
        </w:rPr>
        <w:t xml:space="preserve"> centrum Ostrava, </w:t>
      </w:r>
      <w:proofErr w:type="spellStart"/>
      <w:r>
        <w:rPr>
          <w:b/>
          <w:color w:val="212121"/>
          <w:sz w:val="19"/>
        </w:rPr>
        <w:t>a.s.</w:t>
      </w:r>
      <w:proofErr w:type="spellEnd"/>
      <w:r>
        <w:rPr>
          <w:b/>
          <w:color w:val="212121"/>
          <w:sz w:val="19"/>
        </w:rPr>
        <w:t xml:space="preserve"> </w:t>
      </w:r>
      <w:proofErr w:type="spellStart"/>
      <w:r>
        <w:rPr>
          <w:color w:val="212121"/>
          <w:sz w:val="20"/>
        </w:rPr>
        <w:t>sídlo</w:t>
      </w:r>
      <w:proofErr w:type="spellEnd"/>
      <w:r>
        <w:rPr>
          <w:color w:val="212121"/>
          <w:sz w:val="20"/>
        </w:rPr>
        <w:t>:</w:t>
      </w:r>
      <w:r>
        <w:rPr>
          <w:color w:val="212121"/>
          <w:spacing w:val="-16"/>
          <w:sz w:val="20"/>
        </w:rPr>
        <w:t xml:space="preserve"> </w:t>
      </w:r>
      <w:proofErr w:type="spellStart"/>
      <w:r>
        <w:rPr>
          <w:color w:val="212121"/>
          <w:sz w:val="20"/>
        </w:rPr>
        <w:t>Technologická</w:t>
      </w:r>
      <w:proofErr w:type="spellEnd"/>
      <w:r>
        <w:rPr>
          <w:color w:val="212121"/>
          <w:spacing w:val="8"/>
          <w:sz w:val="20"/>
        </w:rPr>
        <w:t xml:space="preserve"> </w:t>
      </w:r>
      <w:r>
        <w:rPr>
          <w:color w:val="212121"/>
          <w:sz w:val="20"/>
        </w:rPr>
        <w:t>375/3,</w:t>
      </w:r>
      <w:r>
        <w:rPr>
          <w:color w:val="212121"/>
          <w:spacing w:val="-15"/>
          <w:sz w:val="20"/>
        </w:rPr>
        <w:t xml:space="preserve"> </w:t>
      </w:r>
      <w:proofErr w:type="spellStart"/>
      <w:r>
        <w:rPr>
          <w:color w:val="212121"/>
          <w:sz w:val="20"/>
        </w:rPr>
        <w:t>Pustkovec</w:t>
      </w:r>
      <w:proofErr w:type="spellEnd"/>
      <w:r>
        <w:rPr>
          <w:color w:val="212121"/>
          <w:sz w:val="20"/>
        </w:rPr>
        <w:t>,</w:t>
      </w:r>
      <w:r>
        <w:rPr>
          <w:color w:val="212121"/>
          <w:spacing w:val="-15"/>
          <w:sz w:val="20"/>
        </w:rPr>
        <w:t xml:space="preserve"> </w:t>
      </w:r>
      <w:r>
        <w:rPr>
          <w:color w:val="212121"/>
          <w:sz w:val="20"/>
        </w:rPr>
        <w:t>708</w:t>
      </w:r>
      <w:r>
        <w:rPr>
          <w:color w:val="212121"/>
          <w:spacing w:val="-18"/>
          <w:sz w:val="20"/>
        </w:rPr>
        <w:t xml:space="preserve"> </w:t>
      </w:r>
      <w:r>
        <w:rPr>
          <w:color w:val="212121"/>
          <w:sz w:val="20"/>
        </w:rPr>
        <w:t>00</w:t>
      </w:r>
      <w:r>
        <w:rPr>
          <w:color w:val="212121"/>
          <w:spacing w:val="-24"/>
          <w:sz w:val="20"/>
        </w:rPr>
        <w:t xml:space="preserve"> </w:t>
      </w:r>
      <w:r>
        <w:rPr>
          <w:color w:val="212121"/>
          <w:sz w:val="20"/>
        </w:rPr>
        <w:t>Ostrava IČO:</w:t>
      </w:r>
      <w:r>
        <w:rPr>
          <w:color w:val="212121"/>
          <w:spacing w:val="-4"/>
          <w:sz w:val="20"/>
        </w:rPr>
        <w:t xml:space="preserve"> </w:t>
      </w:r>
      <w:r>
        <w:rPr>
          <w:color w:val="212121"/>
          <w:sz w:val="20"/>
        </w:rPr>
        <w:t>25379631</w:t>
      </w:r>
    </w:p>
    <w:p w14:paraId="52D7A0C0" w14:textId="77777777" w:rsidR="00EC0390" w:rsidRDefault="00000000">
      <w:pPr>
        <w:pStyle w:val="Zkladntext"/>
        <w:spacing w:line="223" w:lineRule="exact"/>
        <w:ind w:left="401"/>
      </w:pPr>
      <w:r>
        <w:rPr>
          <w:color w:val="212121"/>
        </w:rPr>
        <w:t>DIČ: CZ25379631</w:t>
      </w:r>
    </w:p>
    <w:p w14:paraId="52D7A0C1" w14:textId="77777777" w:rsidR="00EC0390" w:rsidRDefault="00000000">
      <w:pPr>
        <w:spacing w:before="39" w:line="280" w:lineRule="auto"/>
        <w:ind w:left="401" w:right="2075" w:firstLine="1"/>
        <w:rPr>
          <w:b/>
          <w:sz w:val="19"/>
        </w:rPr>
      </w:pPr>
      <w:proofErr w:type="spellStart"/>
      <w:r>
        <w:rPr>
          <w:color w:val="212121"/>
          <w:sz w:val="20"/>
        </w:rPr>
        <w:t>zapsána</w:t>
      </w:r>
      <w:proofErr w:type="spellEnd"/>
      <w:r>
        <w:rPr>
          <w:color w:val="212121"/>
          <w:sz w:val="20"/>
        </w:rPr>
        <w:t xml:space="preserve"> v </w:t>
      </w:r>
      <w:proofErr w:type="spellStart"/>
      <w:r>
        <w:rPr>
          <w:color w:val="212121"/>
          <w:sz w:val="20"/>
        </w:rPr>
        <w:t>obchodním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rejstříku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Krajského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soudu</w:t>
      </w:r>
      <w:proofErr w:type="spellEnd"/>
      <w:r>
        <w:rPr>
          <w:color w:val="212121"/>
          <w:sz w:val="20"/>
        </w:rPr>
        <w:t xml:space="preserve"> v </w:t>
      </w:r>
      <w:proofErr w:type="spellStart"/>
      <w:r>
        <w:rPr>
          <w:color w:val="212121"/>
          <w:sz w:val="20"/>
        </w:rPr>
        <w:t>Ostravě</w:t>
      </w:r>
      <w:proofErr w:type="spellEnd"/>
      <w:r>
        <w:rPr>
          <w:color w:val="212121"/>
          <w:sz w:val="20"/>
        </w:rPr>
        <w:t xml:space="preserve">, </w:t>
      </w:r>
      <w:proofErr w:type="spellStart"/>
      <w:r>
        <w:rPr>
          <w:color w:val="212121"/>
          <w:sz w:val="20"/>
        </w:rPr>
        <w:t>oddíl</w:t>
      </w:r>
      <w:proofErr w:type="spellEnd"/>
      <w:r>
        <w:rPr>
          <w:color w:val="212121"/>
          <w:sz w:val="20"/>
        </w:rPr>
        <w:t xml:space="preserve"> B, </w:t>
      </w:r>
      <w:proofErr w:type="spellStart"/>
      <w:r>
        <w:rPr>
          <w:color w:val="212121"/>
          <w:sz w:val="20"/>
        </w:rPr>
        <w:t>vložka</w:t>
      </w:r>
      <w:proofErr w:type="spellEnd"/>
      <w:r>
        <w:rPr>
          <w:color w:val="212121"/>
          <w:sz w:val="20"/>
        </w:rPr>
        <w:t xml:space="preserve"> 1686 </w:t>
      </w:r>
      <w:proofErr w:type="spellStart"/>
      <w:r>
        <w:rPr>
          <w:color w:val="212121"/>
          <w:sz w:val="20"/>
        </w:rPr>
        <w:t>jednající</w:t>
      </w:r>
      <w:proofErr w:type="spellEnd"/>
      <w:r>
        <w:rPr>
          <w:color w:val="212121"/>
          <w:sz w:val="20"/>
        </w:rPr>
        <w:t xml:space="preserve">: </w:t>
      </w:r>
      <w:r>
        <w:rPr>
          <w:b/>
          <w:color w:val="212121"/>
          <w:sz w:val="19"/>
        </w:rPr>
        <w:t xml:space="preserve">Mgr. Adéla Hradilová, </w:t>
      </w:r>
      <w:proofErr w:type="spellStart"/>
      <w:r>
        <w:rPr>
          <w:b/>
          <w:color w:val="212121"/>
          <w:sz w:val="19"/>
        </w:rPr>
        <w:t>předseda</w:t>
      </w:r>
      <w:proofErr w:type="spellEnd"/>
      <w:r>
        <w:rPr>
          <w:b/>
          <w:color w:val="212121"/>
          <w:sz w:val="19"/>
        </w:rPr>
        <w:t xml:space="preserve"> </w:t>
      </w:r>
      <w:proofErr w:type="spellStart"/>
      <w:r>
        <w:rPr>
          <w:b/>
          <w:color w:val="212121"/>
          <w:sz w:val="19"/>
        </w:rPr>
        <w:t>představenstva</w:t>
      </w:r>
      <w:proofErr w:type="spellEnd"/>
    </w:p>
    <w:p w14:paraId="52D7A0C2" w14:textId="77777777" w:rsidR="00EC0390" w:rsidRDefault="00EC0390">
      <w:pPr>
        <w:pStyle w:val="Zkladntext"/>
        <w:rPr>
          <w:b/>
          <w:sz w:val="23"/>
        </w:rPr>
      </w:pPr>
    </w:p>
    <w:p w14:paraId="52D7A0C3" w14:textId="77777777" w:rsidR="00EC0390" w:rsidRDefault="00000000">
      <w:pPr>
        <w:pStyle w:val="Zkladntext"/>
        <w:ind w:left="401"/>
      </w:pPr>
      <w:proofErr w:type="spellStart"/>
      <w:r>
        <w:rPr>
          <w:color w:val="212121"/>
        </w:rPr>
        <w:t>jako</w:t>
      </w:r>
      <w:proofErr w:type="spellEnd"/>
      <w:r>
        <w:rPr>
          <w:color w:val="212121"/>
        </w:rPr>
        <w:t xml:space="preserve"> „</w:t>
      </w:r>
      <w:proofErr w:type="spellStart"/>
      <w:r>
        <w:rPr>
          <w:color w:val="212121"/>
        </w:rPr>
        <w:t>Nájemce</w:t>
      </w:r>
      <w:proofErr w:type="spellEnd"/>
      <w:r>
        <w:rPr>
          <w:color w:val="212121"/>
        </w:rPr>
        <w:t xml:space="preserve">" </w:t>
      </w:r>
      <w:proofErr w:type="spellStart"/>
      <w:r>
        <w:rPr>
          <w:color w:val="212121"/>
        </w:rPr>
        <w:t>na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straně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jedné</w:t>
      </w:r>
      <w:proofErr w:type="spellEnd"/>
    </w:p>
    <w:p w14:paraId="52D7A0C4" w14:textId="77777777" w:rsidR="00EC0390" w:rsidRDefault="00EC0390">
      <w:pPr>
        <w:pStyle w:val="Zkladntext"/>
        <w:spacing w:before="1"/>
        <w:rPr>
          <w:sz w:val="24"/>
        </w:rPr>
      </w:pPr>
    </w:p>
    <w:p w14:paraId="52D7A0C5" w14:textId="77777777" w:rsidR="00EC0390" w:rsidRDefault="00000000">
      <w:pPr>
        <w:ind w:left="393"/>
        <w:rPr>
          <w:rFonts w:ascii="Times New Roman"/>
          <w:sz w:val="24"/>
        </w:rPr>
      </w:pPr>
      <w:r>
        <w:rPr>
          <w:rFonts w:ascii="Times New Roman"/>
          <w:color w:val="212121"/>
          <w:w w:val="86"/>
          <w:sz w:val="24"/>
        </w:rPr>
        <w:t>a</w:t>
      </w:r>
    </w:p>
    <w:p w14:paraId="52D7A0C6" w14:textId="77777777" w:rsidR="00EC0390" w:rsidRDefault="00EC0390">
      <w:pPr>
        <w:pStyle w:val="Zkladntext"/>
        <w:spacing w:before="5"/>
        <w:rPr>
          <w:rFonts w:ascii="Times New Roman"/>
          <w:sz w:val="23"/>
        </w:rPr>
      </w:pPr>
    </w:p>
    <w:p w14:paraId="52D7A0C7" w14:textId="77777777" w:rsidR="00EC0390" w:rsidRDefault="00000000">
      <w:pPr>
        <w:ind w:left="393"/>
        <w:rPr>
          <w:b/>
          <w:sz w:val="19"/>
        </w:rPr>
      </w:pPr>
      <w:proofErr w:type="spellStart"/>
      <w:r>
        <w:rPr>
          <w:b/>
          <w:color w:val="212121"/>
          <w:sz w:val="19"/>
        </w:rPr>
        <w:t>Moravskoslezská</w:t>
      </w:r>
      <w:proofErr w:type="spellEnd"/>
      <w:r>
        <w:rPr>
          <w:b/>
          <w:color w:val="212121"/>
          <w:sz w:val="19"/>
        </w:rPr>
        <w:t xml:space="preserve"> </w:t>
      </w:r>
      <w:proofErr w:type="spellStart"/>
      <w:r>
        <w:rPr>
          <w:b/>
          <w:color w:val="212121"/>
          <w:sz w:val="19"/>
        </w:rPr>
        <w:t>Technologická</w:t>
      </w:r>
      <w:proofErr w:type="spellEnd"/>
      <w:r>
        <w:rPr>
          <w:b/>
          <w:color w:val="212121"/>
          <w:sz w:val="19"/>
        </w:rPr>
        <w:t xml:space="preserve"> Akademie, z. s.</w:t>
      </w:r>
    </w:p>
    <w:p w14:paraId="52D7A0C8" w14:textId="77777777" w:rsidR="00EC0390" w:rsidRDefault="00000000">
      <w:pPr>
        <w:pStyle w:val="Zkladntext"/>
        <w:spacing w:before="41"/>
        <w:ind w:left="391"/>
      </w:pPr>
      <w:proofErr w:type="spellStart"/>
      <w:r>
        <w:rPr>
          <w:color w:val="212121"/>
        </w:rPr>
        <w:t>sídlo</w:t>
      </w:r>
      <w:proofErr w:type="spellEnd"/>
      <w:r>
        <w:rPr>
          <w:color w:val="212121"/>
        </w:rPr>
        <w:t xml:space="preserve">: </w:t>
      </w:r>
      <w:proofErr w:type="spellStart"/>
      <w:r>
        <w:rPr>
          <w:color w:val="212121"/>
        </w:rPr>
        <w:t>Kavalcova</w:t>
      </w:r>
      <w:proofErr w:type="spellEnd"/>
      <w:r>
        <w:rPr>
          <w:color w:val="212121"/>
        </w:rPr>
        <w:t xml:space="preserve"> 814/1, 792 01 </w:t>
      </w:r>
      <w:proofErr w:type="spellStart"/>
      <w:r>
        <w:rPr>
          <w:color w:val="212121"/>
        </w:rPr>
        <w:t>Bruntál</w:t>
      </w:r>
      <w:proofErr w:type="spellEnd"/>
    </w:p>
    <w:p w14:paraId="52D7A0C9" w14:textId="77777777" w:rsidR="00EC0390" w:rsidRDefault="00000000">
      <w:pPr>
        <w:pStyle w:val="Zkladntext"/>
        <w:spacing w:before="39" w:line="280" w:lineRule="auto"/>
        <w:ind w:left="391" w:right="7647" w:hanging="4"/>
      </w:pPr>
      <w:r>
        <w:rPr>
          <w:color w:val="212121"/>
        </w:rPr>
        <w:t xml:space="preserve">IČO: 17445191 </w:t>
      </w:r>
      <w:r>
        <w:rPr>
          <w:color w:val="212121"/>
          <w:w w:val="95"/>
        </w:rPr>
        <w:t>DIČ: CZ17445191</w:t>
      </w:r>
    </w:p>
    <w:p w14:paraId="52D7A0CA" w14:textId="77777777" w:rsidR="00EC0390" w:rsidRDefault="00000000">
      <w:pPr>
        <w:spacing w:line="280" w:lineRule="auto"/>
        <w:ind w:left="392" w:right="1884" w:firstLine="1"/>
        <w:rPr>
          <w:b/>
          <w:sz w:val="19"/>
        </w:rPr>
      </w:pPr>
      <w:proofErr w:type="spellStart"/>
      <w:r>
        <w:rPr>
          <w:color w:val="212121"/>
          <w:sz w:val="20"/>
        </w:rPr>
        <w:t>zapsána</w:t>
      </w:r>
      <w:proofErr w:type="spellEnd"/>
      <w:r>
        <w:rPr>
          <w:color w:val="212121"/>
          <w:sz w:val="20"/>
        </w:rPr>
        <w:t xml:space="preserve"> v </w:t>
      </w:r>
      <w:proofErr w:type="spellStart"/>
      <w:r>
        <w:rPr>
          <w:color w:val="212121"/>
          <w:sz w:val="20"/>
        </w:rPr>
        <w:t>obchodním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rejstříku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Krajského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soudu</w:t>
      </w:r>
      <w:proofErr w:type="spellEnd"/>
      <w:r>
        <w:rPr>
          <w:color w:val="212121"/>
          <w:sz w:val="20"/>
        </w:rPr>
        <w:t xml:space="preserve"> v </w:t>
      </w:r>
      <w:proofErr w:type="spellStart"/>
      <w:r>
        <w:rPr>
          <w:color w:val="212121"/>
          <w:sz w:val="20"/>
        </w:rPr>
        <w:t>Ostravě</w:t>
      </w:r>
      <w:proofErr w:type="spellEnd"/>
      <w:r>
        <w:rPr>
          <w:color w:val="212121"/>
          <w:sz w:val="20"/>
        </w:rPr>
        <w:t xml:space="preserve">, </w:t>
      </w:r>
      <w:proofErr w:type="spellStart"/>
      <w:r>
        <w:rPr>
          <w:color w:val="212121"/>
          <w:sz w:val="20"/>
        </w:rPr>
        <w:t>oddíle</w:t>
      </w:r>
      <w:proofErr w:type="spellEnd"/>
      <w:r>
        <w:rPr>
          <w:color w:val="212121"/>
          <w:sz w:val="20"/>
        </w:rPr>
        <w:t xml:space="preserve"> L, </w:t>
      </w:r>
      <w:proofErr w:type="spellStart"/>
      <w:r>
        <w:rPr>
          <w:color w:val="212121"/>
          <w:sz w:val="20"/>
        </w:rPr>
        <w:t>vložce</w:t>
      </w:r>
      <w:proofErr w:type="spellEnd"/>
      <w:r>
        <w:rPr>
          <w:color w:val="212121"/>
          <w:sz w:val="20"/>
        </w:rPr>
        <w:t xml:space="preserve"> 20358 </w:t>
      </w:r>
      <w:proofErr w:type="spellStart"/>
      <w:r>
        <w:rPr>
          <w:color w:val="212121"/>
          <w:sz w:val="20"/>
        </w:rPr>
        <w:t>jednající</w:t>
      </w:r>
      <w:proofErr w:type="spellEnd"/>
      <w:r>
        <w:rPr>
          <w:color w:val="212121"/>
          <w:sz w:val="20"/>
        </w:rPr>
        <w:t xml:space="preserve">: </w:t>
      </w:r>
      <w:r>
        <w:rPr>
          <w:b/>
          <w:color w:val="212121"/>
          <w:sz w:val="19"/>
        </w:rPr>
        <w:t xml:space="preserve">Ing. Jan Meca, </w:t>
      </w:r>
      <w:proofErr w:type="spellStart"/>
      <w:r>
        <w:rPr>
          <w:b/>
          <w:color w:val="212121"/>
          <w:sz w:val="19"/>
        </w:rPr>
        <w:t>předseda</w:t>
      </w:r>
      <w:proofErr w:type="spellEnd"/>
      <w:r>
        <w:rPr>
          <w:b/>
          <w:color w:val="212121"/>
          <w:sz w:val="19"/>
        </w:rPr>
        <w:t xml:space="preserve"> </w:t>
      </w:r>
      <w:proofErr w:type="spellStart"/>
      <w:r>
        <w:rPr>
          <w:b/>
          <w:color w:val="212121"/>
          <w:sz w:val="19"/>
        </w:rPr>
        <w:t>představenstva</w:t>
      </w:r>
      <w:proofErr w:type="spellEnd"/>
    </w:p>
    <w:p w14:paraId="52D7A0CB" w14:textId="77777777" w:rsidR="00EC0390" w:rsidRDefault="00EC0390">
      <w:pPr>
        <w:pStyle w:val="Zkladntext"/>
        <w:rPr>
          <w:b/>
          <w:sz w:val="23"/>
        </w:rPr>
      </w:pPr>
    </w:p>
    <w:p w14:paraId="52D7A0CC" w14:textId="77777777" w:rsidR="00EC0390" w:rsidRDefault="00000000">
      <w:pPr>
        <w:pStyle w:val="Zkladntext"/>
        <w:ind w:left="392"/>
      </w:pPr>
      <w:proofErr w:type="spellStart"/>
      <w:r>
        <w:rPr>
          <w:color w:val="212121"/>
        </w:rPr>
        <w:t>jako</w:t>
      </w:r>
      <w:proofErr w:type="spellEnd"/>
      <w:r>
        <w:rPr>
          <w:color w:val="212121"/>
        </w:rPr>
        <w:t xml:space="preserve"> „</w:t>
      </w:r>
      <w:proofErr w:type="spellStart"/>
      <w:r>
        <w:rPr>
          <w:color w:val="212121"/>
        </w:rPr>
        <w:t>Podnájemce</w:t>
      </w:r>
      <w:proofErr w:type="spellEnd"/>
      <w:r>
        <w:rPr>
          <w:color w:val="212121"/>
        </w:rPr>
        <w:t xml:space="preserve">" </w:t>
      </w:r>
      <w:proofErr w:type="spellStart"/>
      <w:r>
        <w:rPr>
          <w:color w:val="212121"/>
        </w:rPr>
        <w:t>na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straně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druhé</w:t>
      </w:r>
      <w:proofErr w:type="spellEnd"/>
    </w:p>
    <w:p w14:paraId="52D7A0CD" w14:textId="77777777" w:rsidR="00EC0390" w:rsidRDefault="00EC0390">
      <w:pPr>
        <w:pStyle w:val="Zkladntext"/>
        <w:spacing w:before="7"/>
        <w:rPr>
          <w:sz w:val="25"/>
        </w:rPr>
      </w:pPr>
    </w:p>
    <w:p w14:paraId="52D7A0CE" w14:textId="77777777" w:rsidR="00EC0390" w:rsidRDefault="00000000">
      <w:pPr>
        <w:pStyle w:val="Zkladntext"/>
        <w:spacing w:line="278" w:lineRule="auto"/>
        <w:ind w:left="378" w:right="114" w:firstLine="8"/>
        <w:jc w:val="both"/>
      </w:pPr>
      <w:proofErr w:type="spellStart"/>
      <w:r>
        <w:rPr>
          <w:color w:val="212121"/>
        </w:rPr>
        <w:t>Nájemce</w:t>
      </w:r>
      <w:proofErr w:type="spellEnd"/>
      <w:r>
        <w:rPr>
          <w:color w:val="212121"/>
        </w:rPr>
        <w:t xml:space="preserve"> a </w:t>
      </w:r>
      <w:proofErr w:type="spellStart"/>
      <w:r>
        <w:rPr>
          <w:color w:val="212121"/>
        </w:rPr>
        <w:t>Podnájemce</w:t>
      </w:r>
      <w:proofErr w:type="spellEnd"/>
      <w:r>
        <w:rPr>
          <w:color w:val="212121"/>
        </w:rPr>
        <w:t xml:space="preserve"> (</w:t>
      </w:r>
      <w:proofErr w:type="spellStart"/>
      <w:r>
        <w:rPr>
          <w:color w:val="212121"/>
        </w:rPr>
        <w:t>označováni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dále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jako</w:t>
      </w:r>
      <w:proofErr w:type="spellEnd"/>
      <w:r>
        <w:rPr>
          <w:color w:val="212121"/>
        </w:rPr>
        <w:t xml:space="preserve"> „</w:t>
      </w:r>
      <w:proofErr w:type="spellStart"/>
      <w:r>
        <w:rPr>
          <w:color w:val="212121"/>
        </w:rPr>
        <w:t>Smluvní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strany</w:t>
      </w:r>
      <w:proofErr w:type="spellEnd"/>
      <w:r>
        <w:rPr>
          <w:color w:val="212121"/>
        </w:rPr>
        <w:t xml:space="preserve">"), </w:t>
      </w:r>
      <w:proofErr w:type="spellStart"/>
      <w:r>
        <w:rPr>
          <w:color w:val="212121"/>
        </w:rPr>
        <w:t>uzavírají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tento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Dodatek</w:t>
      </w:r>
      <w:proofErr w:type="spellEnd"/>
      <w:r>
        <w:rPr>
          <w:color w:val="212121"/>
        </w:rPr>
        <w:t xml:space="preserve"> č.4 </w:t>
      </w:r>
      <w:proofErr w:type="spellStart"/>
      <w:r>
        <w:rPr>
          <w:b/>
          <w:color w:val="212121"/>
          <w:sz w:val="21"/>
        </w:rPr>
        <w:t>ke</w:t>
      </w:r>
      <w:proofErr w:type="spellEnd"/>
      <w:r>
        <w:rPr>
          <w:b/>
          <w:color w:val="212121"/>
          <w:sz w:val="21"/>
        </w:rPr>
        <w:t xml:space="preserve"> </w:t>
      </w:r>
      <w:proofErr w:type="spellStart"/>
      <w:r>
        <w:rPr>
          <w:color w:val="212121"/>
        </w:rPr>
        <w:t>Smlouvě</w:t>
      </w:r>
      <w:proofErr w:type="spellEnd"/>
      <w:r>
        <w:rPr>
          <w:color w:val="212121"/>
        </w:rPr>
        <w:t xml:space="preserve"> o </w:t>
      </w:r>
      <w:proofErr w:type="spellStart"/>
      <w:r>
        <w:rPr>
          <w:color w:val="212121"/>
        </w:rPr>
        <w:t>podnájmu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prostor</w:t>
      </w:r>
      <w:proofErr w:type="spellEnd"/>
      <w:r>
        <w:rPr>
          <w:color w:val="212121"/>
        </w:rPr>
        <w:t xml:space="preserve"> ze </w:t>
      </w:r>
      <w:proofErr w:type="spellStart"/>
      <w:r>
        <w:rPr>
          <w:color w:val="212121"/>
        </w:rPr>
        <w:t>dne</w:t>
      </w:r>
      <w:proofErr w:type="spellEnd"/>
      <w:r>
        <w:rPr>
          <w:color w:val="212121"/>
        </w:rPr>
        <w:t xml:space="preserve"> 31.08.2023 (</w:t>
      </w:r>
      <w:proofErr w:type="spellStart"/>
      <w:r>
        <w:rPr>
          <w:color w:val="212121"/>
        </w:rPr>
        <w:t>dále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jen</w:t>
      </w:r>
      <w:proofErr w:type="spellEnd"/>
      <w:r>
        <w:rPr>
          <w:color w:val="212121"/>
        </w:rPr>
        <w:t xml:space="preserve"> </w:t>
      </w:r>
      <w:r>
        <w:rPr>
          <w:b/>
          <w:color w:val="212121"/>
          <w:sz w:val="19"/>
        </w:rPr>
        <w:t>„</w:t>
      </w:r>
      <w:proofErr w:type="spellStart"/>
      <w:r>
        <w:rPr>
          <w:b/>
          <w:color w:val="212121"/>
          <w:sz w:val="19"/>
        </w:rPr>
        <w:t>Smlouva</w:t>
      </w:r>
      <w:proofErr w:type="spellEnd"/>
      <w:r>
        <w:rPr>
          <w:b/>
          <w:color w:val="212121"/>
          <w:sz w:val="19"/>
        </w:rPr>
        <w:t xml:space="preserve">"), </w:t>
      </w:r>
      <w:proofErr w:type="spellStart"/>
      <w:r>
        <w:rPr>
          <w:color w:val="212121"/>
        </w:rPr>
        <w:t>ve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znění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dodatku</w:t>
      </w:r>
      <w:proofErr w:type="spellEnd"/>
      <w:r>
        <w:rPr>
          <w:color w:val="212121"/>
        </w:rPr>
        <w:t xml:space="preserve"> č.1 ze </w:t>
      </w:r>
      <w:proofErr w:type="spellStart"/>
      <w:r>
        <w:rPr>
          <w:color w:val="212121"/>
        </w:rPr>
        <w:t>dne</w:t>
      </w:r>
      <w:proofErr w:type="spellEnd"/>
      <w:r>
        <w:rPr>
          <w:color w:val="212121"/>
        </w:rPr>
        <w:t xml:space="preserve"> 7.11.2024, </w:t>
      </w:r>
      <w:proofErr w:type="spellStart"/>
      <w:r>
        <w:rPr>
          <w:color w:val="212121"/>
        </w:rPr>
        <w:t>dodatku</w:t>
      </w:r>
      <w:proofErr w:type="spellEnd"/>
      <w:r>
        <w:rPr>
          <w:color w:val="212121"/>
        </w:rPr>
        <w:t xml:space="preserve"> č.2 ze </w:t>
      </w:r>
      <w:proofErr w:type="spellStart"/>
      <w:r>
        <w:rPr>
          <w:color w:val="212121"/>
        </w:rPr>
        <w:t>dne</w:t>
      </w:r>
      <w:proofErr w:type="spellEnd"/>
      <w:r>
        <w:rPr>
          <w:color w:val="212121"/>
        </w:rPr>
        <w:t xml:space="preserve"> 7.04.2025 a </w:t>
      </w:r>
      <w:proofErr w:type="spellStart"/>
      <w:r>
        <w:rPr>
          <w:color w:val="212121"/>
        </w:rPr>
        <w:t>dodatku</w:t>
      </w:r>
      <w:proofErr w:type="spellEnd"/>
      <w:r>
        <w:rPr>
          <w:color w:val="212121"/>
        </w:rPr>
        <w:t xml:space="preserve"> č</w:t>
      </w:r>
      <w:r>
        <w:rPr>
          <w:color w:val="414141"/>
        </w:rPr>
        <w:t>.</w:t>
      </w:r>
      <w:r>
        <w:rPr>
          <w:color w:val="212121"/>
        </w:rPr>
        <w:t xml:space="preserve">3 ze </w:t>
      </w:r>
      <w:proofErr w:type="spellStart"/>
      <w:r>
        <w:rPr>
          <w:color w:val="212121"/>
        </w:rPr>
        <w:t>dne</w:t>
      </w:r>
      <w:proofErr w:type="spellEnd"/>
      <w:r>
        <w:rPr>
          <w:color w:val="212121"/>
        </w:rPr>
        <w:t xml:space="preserve"> 16.05.2025 v </w:t>
      </w:r>
      <w:proofErr w:type="spellStart"/>
      <w:r>
        <w:rPr>
          <w:color w:val="212121"/>
        </w:rPr>
        <w:t>tomto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znění</w:t>
      </w:r>
      <w:proofErr w:type="spellEnd"/>
      <w:r>
        <w:rPr>
          <w:color w:val="212121"/>
        </w:rPr>
        <w:t>:</w:t>
      </w:r>
    </w:p>
    <w:p w14:paraId="52D7A0CF" w14:textId="77777777" w:rsidR="00EC0390" w:rsidRDefault="00EC0390">
      <w:pPr>
        <w:pStyle w:val="Zkladntext"/>
        <w:rPr>
          <w:sz w:val="22"/>
        </w:rPr>
      </w:pPr>
    </w:p>
    <w:p w14:paraId="52D7A0D0" w14:textId="77777777" w:rsidR="00EC0390" w:rsidRDefault="00EC0390">
      <w:pPr>
        <w:pStyle w:val="Zkladntext"/>
        <w:spacing w:before="7"/>
        <w:rPr>
          <w:sz w:val="24"/>
        </w:rPr>
      </w:pPr>
    </w:p>
    <w:p w14:paraId="52D7A0D1" w14:textId="77777777" w:rsidR="00EC0390" w:rsidRDefault="00000000">
      <w:pPr>
        <w:pStyle w:val="Zkladntext"/>
        <w:ind w:left="2940" w:right="2706"/>
        <w:jc w:val="center"/>
      </w:pPr>
      <w:r>
        <w:rPr>
          <w:color w:val="212121"/>
        </w:rPr>
        <w:t>I.</w:t>
      </w:r>
    </w:p>
    <w:p w14:paraId="52D7A0D2" w14:textId="77777777" w:rsidR="00EC0390" w:rsidRDefault="00000000">
      <w:pPr>
        <w:spacing w:before="49"/>
        <w:ind w:left="2947" w:right="2706"/>
        <w:jc w:val="center"/>
        <w:rPr>
          <w:b/>
          <w:sz w:val="19"/>
        </w:rPr>
      </w:pPr>
      <w:proofErr w:type="spellStart"/>
      <w:r>
        <w:rPr>
          <w:b/>
          <w:color w:val="212121"/>
          <w:w w:val="105"/>
          <w:sz w:val="19"/>
        </w:rPr>
        <w:t>Předmět</w:t>
      </w:r>
      <w:proofErr w:type="spellEnd"/>
      <w:r>
        <w:rPr>
          <w:b/>
          <w:color w:val="212121"/>
          <w:w w:val="105"/>
          <w:sz w:val="19"/>
        </w:rPr>
        <w:t xml:space="preserve"> </w:t>
      </w:r>
      <w:proofErr w:type="spellStart"/>
      <w:r>
        <w:rPr>
          <w:b/>
          <w:color w:val="212121"/>
          <w:w w:val="105"/>
          <w:sz w:val="19"/>
        </w:rPr>
        <w:t>dodatku</w:t>
      </w:r>
      <w:proofErr w:type="spellEnd"/>
    </w:p>
    <w:p w14:paraId="52D7A0D3" w14:textId="77777777" w:rsidR="00EC0390" w:rsidRDefault="00EC0390">
      <w:pPr>
        <w:pStyle w:val="Zkladntext"/>
        <w:spacing w:before="7"/>
        <w:rPr>
          <w:b/>
          <w:sz w:val="23"/>
        </w:rPr>
      </w:pPr>
    </w:p>
    <w:p w14:paraId="52D7A0D4" w14:textId="77777777" w:rsidR="00EC0390" w:rsidRDefault="00000000">
      <w:pPr>
        <w:pStyle w:val="Zkladntext"/>
        <w:ind w:left="736"/>
      </w:pPr>
      <w:r>
        <w:rPr>
          <w:color w:val="212121"/>
        </w:rPr>
        <w:t xml:space="preserve">1. </w:t>
      </w:r>
      <w:proofErr w:type="spellStart"/>
      <w:r>
        <w:rPr>
          <w:color w:val="212121"/>
        </w:rPr>
        <w:t>Smluvní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strany</w:t>
      </w:r>
      <w:proofErr w:type="spellEnd"/>
      <w:r>
        <w:rPr>
          <w:color w:val="212121"/>
        </w:rPr>
        <w:t xml:space="preserve"> se </w:t>
      </w:r>
      <w:proofErr w:type="spellStart"/>
      <w:r>
        <w:rPr>
          <w:color w:val="212121"/>
        </w:rPr>
        <w:t>dohodly</w:t>
      </w:r>
      <w:proofErr w:type="spellEnd"/>
      <w:r>
        <w:rPr>
          <w:color w:val="212121"/>
        </w:rPr>
        <w:t xml:space="preserve">, </w:t>
      </w:r>
      <w:proofErr w:type="spellStart"/>
      <w:r>
        <w:rPr>
          <w:color w:val="212121"/>
        </w:rPr>
        <w:t>že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mění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Smlouvu</w:t>
      </w:r>
      <w:proofErr w:type="spellEnd"/>
      <w:r>
        <w:rPr>
          <w:color w:val="212121"/>
        </w:rPr>
        <w:t xml:space="preserve"> o </w:t>
      </w:r>
      <w:proofErr w:type="spellStart"/>
      <w:r>
        <w:rPr>
          <w:color w:val="212121"/>
        </w:rPr>
        <w:t>podnájmu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prostor</w:t>
      </w:r>
      <w:proofErr w:type="spellEnd"/>
      <w:r>
        <w:rPr>
          <w:color w:val="212121"/>
        </w:rPr>
        <w:t xml:space="preserve">, ze </w:t>
      </w:r>
      <w:proofErr w:type="spellStart"/>
      <w:r>
        <w:rPr>
          <w:color w:val="212121"/>
        </w:rPr>
        <w:t>dne</w:t>
      </w:r>
      <w:proofErr w:type="spellEnd"/>
      <w:r>
        <w:rPr>
          <w:color w:val="212121"/>
        </w:rPr>
        <w:t xml:space="preserve"> 31.08.2023, </w:t>
      </w:r>
      <w:proofErr w:type="spellStart"/>
      <w:r>
        <w:rPr>
          <w:color w:val="212121"/>
        </w:rPr>
        <w:t>takto</w:t>
      </w:r>
      <w:proofErr w:type="spellEnd"/>
      <w:r>
        <w:rPr>
          <w:color w:val="212121"/>
        </w:rPr>
        <w:t>:</w:t>
      </w:r>
    </w:p>
    <w:p w14:paraId="52D7A0D5" w14:textId="77777777" w:rsidR="00EC0390" w:rsidRDefault="00EC0390">
      <w:pPr>
        <w:pStyle w:val="Zkladntext"/>
      </w:pPr>
    </w:p>
    <w:p w14:paraId="52D7A0D6" w14:textId="77777777" w:rsidR="00EC0390" w:rsidRDefault="00EC0390">
      <w:pPr>
        <w:pStyle w:val="Zkladntext"/>
        <w:spacing w:before="7"/>
        <w:rPr>
          <w:sz w:val="26"/>
        </w:rPr>
      </w:pPr>
    </w:p>
    <w:p w14:paraId="52D7A0D7" w14:textId="77777777" w:rsidR="00EC0390" w:rsidRDefault="00000000">
      <w:pPr>
        <w:spacing w:before="94"/>
        <w:ind w:left="1092"/>
        <w:rPr>
          <w:b/>
          <w:sz w:val="19"/>
        </w:rPr>
      </w:pPr>
      <w:r>
        <w:rPr>
          <w:b/>
          <w:color w:val="212121"/>
          <w:sz w:val="19"/>
          <w:u w:val="thick" w:color="212121"/>
        </w:rPr>
        <w:t xml:space="preserve">S </w:t>
      </w:r>
      <w:proofErr w:type="spellStart"/>
      <w:r>
        <w:rPr>
          <w:b/>
          <w:color w:val="212121"/>
          <w:sz w:val="19"/>
          <w:u w:val="thick" w:color="212121"/>
        </w:rPr>
        <w:t>účinností</w:t>
      </w:r>
      <w:proofErr w:type="spellEnd"/>
      <w:r>
        <w:rPr>
          <w:b/>
          <w:color w:val="212121"/>
          <w:sz w:val="19"/>
          <w:u w:val="thick" w:color="212121"/>
        </w:rPr>
        <w:t xml:space="preserve"> od 1.1.2026 </w:t>
      </w:r>
      <w:r>
        <w:rPr>
          <w:b/>
          <w:color w:val="414141"/>
          <w:sz w:val="19"/>
          <w:u w:val="thick" w:color="212121"/>
        </w:rPr>
        <w:t xml:space="preserve">, </w:t>
      </w:r>
      <w:proofErr w:type="spellStart"/>
      <w:r>
        <w:rPr>
          <w:b/>
          <w:color w:val="212121"/>
          <w:sz w:val="19"/>
          <w:u w:val="thick" w:color="212121"/>
        </w:rPr>
        <w:t>Článek</w:t>
      </w:r>
      <w:proofErr w:type="spellEnd"/>
      <w:r>
        <w:rPr>
          <w:b/>
          <w:color w:val="212121"/>
          <w:sz w:val="19"/>
          <w:u w:val="thick" w:color="212121"/>
        </w:rPr>
        <w:t xml:space="preserve"> </w:t>
      </w:r>
      <w:r>
        <w:rPr>
          <w:rFonts w:ascii="Times New Roman" w:hAnsi="Times New Roman"/>
          <w:b/>
          <w:color w:val="212121"/>
          <w:sz w:val="19"/>
          <w:u w:val="thick" w:color="212121"/>
        </w:rPr>
        <w:t xml:space="preserve">li. </w:t>
      </w:r>
      <w:r>
        <w:rPr>
          <w:rFonts w:ascii="Times New Roman" w:hAnsi="Times New Roman"/>
          <w:b/>
          <w:color w:val="414141"/>
          <w:sz w:val="19"/>
          <w:u w:val="thick" w:color="212121"/>
        </w:rPr>
        <w:t xml:space="preserve">, </w:t>
      </w:r>
      <w:proofErr w:type="spellStart"/>
      <w:r>
        <w:rPr>
          <w:b/>
          <w:color w:val="212121"/>
          <w:sz w:val="19"/>
          <w:u w:val="thick" w:color="212121"/>
        </w:rPr>
        <w:t>odst</w:t>
      </w:r>
      <w:proofErr w:type="spellEnd"/>
      <w:r>
        <w:rPr>
          <w:b/>
          <w:color w:val="212121"/>
          <w:sz w:val="19"/>
          <w:u w:val="thick" w:color="212121"/>
        </w:rPr>
        <w:t xml:space="preserve">. 1 </w:t>
      </w:r>
      <w:proofErr w:type="spellStart"/>
      <w:r>
        <w:rPr>
          <w:b/>
          <w:color w:val="212121"/>
          <w:sz w:val="19"/>
          <w:u w:val="thick" w:color="212121"/>
        </w:rPr>
        <w:t>nově</w:t>
      </w:r>
      <w:proofErr w:type="spellEnd"/>
      <w:r>
        <w:rPr>
          <w:b/>
          <w:color w:val="212121"/>
          <w:sz w:val="19"/>
          <w:u w:val="thick" w:color="212121"/>
        </w:rPr>
        <w:t xml:space="preserve"> </w:t>
      </w:r>
      <w:proofErr w:type="spellStart"/>
      <w:r>
        <w:rPr>
          <w:b/>
          <w:color w:val="212121"/>
          <w:sz w:val="19"/>
          <w:u w:val="thick" w:color="212121"/>
        </w:rPr>
        <w:t>zní</w:t>
      </w:r>
      <w:proofErr w:type="spellEnd"/>
      <w:r>
        <w:rPr>
          <w:b/>
          <w:color w:val="212121"/>
          <w:sz w:val="19"/>
          <w:u w:val="thick" w:color="212121"/>
        </w:rPr>
        <w:t>:</w:t>
      </w:r>
    </w:p>
    <w:p w14:paraId="52D7A0D8" w14:textId="77777777" w:rsidR="00EC0390" w:rsidRDefault="00EC0390">
      <w:pPr>
        <w:pStyle w:val="Zkladntext"/>
        <w:spacing w:before="10"/>
        <w:rPr>
          <w:b/>
          <w:sz w:val="16"/>
        </w:rPr>
      </w:pPr>
    </w:p>
    <w:p w14:paraId="52D7A0D9" w14:textId="77777777" w:rsidR="00EC0390" w:rsidRDefault="00000000">
      <w:pPr>
        <w:pStyle w:val="Odstavecseseznamem"/>
        <w:numPr>
          <w:ilvl w:val="0"/>
          <w:numId w:val="2"/>
        </w:numPr>
        <w:tabs>
          <w:tab w:val="left" w:pos="1089"/>
        </w:tabs>
        <w:spacing w:before="1" w:line="321" w:lineRule="auto"/>
        <w:ind w:right="123" w:hanging="360"/>
        <w:rPr>
          <w:sz w:val="20"/>
        </w:rPr>
      </w:pPr>
      <w:proofErr w:type="spellStart"/>
      <w:r>
        <w:rPr>
          <w:color w:val="212121"/>
          <w:sz w:val="20"/>
        </w:rPr>
        <w:t>Předmětem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podnájmu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dle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této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Smlouvy</w:t>
      </w:r>
      <w:proofErr w:type="spellEnd"/>
      <w:r>
        <w:rPr>
          <w:color w:val="212121"/>
          <w:sz w:val="20"/>
        </w:rPr>
        <w:t xml:space="preserve"> o </w:t>
      </w:r>
      <w:proofErr w:type="spellStart"/>
      <w:r>
        <w:rPr>
          <w:color w:val="212121"/>
          <w:sz w:val="20"/>
        </w:rPr>
        <w:t>podnájmu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prostor</w:t>
      </w:r>
      <w:proofErr w:type="spellEnd"/>
      <w:r>
        <w:rPr>
          <w:color w:val="212121"/>
          <w:sz w:val="20"/>
        </w:rPr>
        <w:t xml:space="preserve"> {</w:t>
      </w:r>
      <w:proofErr w:type="spellStart"/>
      <w:r>
        <w:rPr>
          <w:color w:val="212121"/>
          <w:sz w:val="20"/>
        </w:rPr>
        <w:t>dále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jen</w:t>
      </w:r>
      <w:proofErr w:type="spellEnd"/>
      <w:r>
        <w:rPr>
          <w:color w:val="212121"/>
          <w:sz w:val="20"/>
        </w:rPr>
        <w:t xml:space="preserve"> „</w:t>
      </w:r>
      <w:proofErr w:type="spellStart"/>
      <w:r>
        <w:rPr>
          <w:color w:val="212121"/>
          <w:sz w:val="20"/>
        </w:rPr>
        <w:t>Smlouva</w:t>
      </w:r>
      <w:proofErr w:type="spellEnd"/>
      <w:r>
        <w:rPr>
          <w:color w:val="212121"/>
          <w:sz w:val="20"/>
        </w:rPr>
        <w:t xml:space="preserve">") je </w:t>
      </w:r>
      <w:proofErr w:type="spellStart"/>
      <w:r>
        <w:rPr>
          <w:color w:val="212121"/>
          <w:sz w:val="20"/>
        </w:rPr>
        <w:t>podnájem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těchto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prostor</w:t>
      </w:r>
      <w:proofErr w:type="spellEnd"/>
      <w:r>
        <w:rPr>
          <w:color w:val="212121"/>
          <w:sz w:val="20"/>
        </w:rPr>
        <w:t xml:space="preserve">, </w:t>
      </w:r>
      <w:proofErr w:type="spellStart"/>
      <w:r>
        <w:rPr>
          <w:color w:val="212121"/>
          <w:sz w:val="20"/>
        </w:rPr>
        <w:t>které</w:t>
      </w:r>
      <w:proofErr w:type="spellEnd"/>
      <w:r>
        <w:rPr>
          <w:color w:val="212121"/>
          <w:sz w:val="20"/>
        </w:rPr>
        <w:t xml:space="preserve"> se </w:t>
      </w:r>
      <w:proofErr w:type="spellStart"/>
      <w:r>
        <w:rPr>
          <w:color w:val="212121"/>
          <w:sz w:val="20"/>
        </w:rPr>
        <w:t>nacházejí</w:t>
      </w:r>
      <w:proofErr w:type="spellEnd"/>
      <w:r>
        <w:rPr>
          <w:color w:val="212121"/>
          <w:sz w:val="20"/>
        </w:rPr>
        <w:t xml:space="preserve"> v </w:t>
      </w:r>
      <w:proofErr w:type="spellStart"/>
      <w:r>
        <w:rPr>
          <w:color w:val="212121"/>
          <w:sz w:val="20"/>
        </w:rPr>
        <w:t>budově</w:t>
      </w:r>
      <w:proofErr w:type="spellEnd"/>
      <w:r>
        <w:rPr>
          <w:color w:val="212121"/>
          <w:spacing w:val="-26"/>
          <w:sz w:val="20"/>
        </w:rPr>
        <w:t xml:space="preserve"> </w:t>
      </w:r>
      <w:r>
        <w:rPr>
          <w:color w:val="212121"/>
          <w:sz w:val="20"/>
        </w:rPr>
        <w:t>Trident:</w:t>
      </w:r>
    </w:p>
    <w:p w14:paraId="52D7A0DA" w14:textId="77777777" w:rsidR="00EC0390" w:rsidRDefault="00000000">
      <w:pPr>
        <w:spacing w:before="110" w:line="285" w:lineRule="auto"/>
        <w:ind w:left="2137" w:firstLine="1"/>
        <w:rPr>
          <w:b/>
          <w:sz w:val="19"/>
        </w:rPr>
      </w:pPr>
      <w:proofErr w:type="spellStart"/>
      <w:r>
        <w:rPr>
          <w:b/>
          <w:color w:val="212121"/>
          <w:sz w:val="19"/>
        </w:rPr>
        <w:t>kancelářský</w:t>
      </w:r>
      <w:proofErr w:type="spellEnd"/>
      <w:r>
        <w:rPr>
          <w:b/>
          <w:color w:val="212121"/>
          <w:sz w:val="19"/>
        </w:rPr>
        <w:t xml:space="preserve"> </w:t>
      </w:r>
      <w:proofErr w:type="spellStart"/>
      <w:r>
        <w:rPr>
          <w:b/>
          <w:color w:val="212121"/>
          <w:sz w:val="19"/>
        </w:rPr>
        <w:t>prostor</w:t>
      </w:r>
      <w:proofErr w:type="spellEnd"/>
      <w:r>
        <w:rPr>
          <w:b/>
          <w:color w:val="212121"/>
          <w:sz w:val="19"/>
        </w:rPr>
        <w:t xml:space="preserve"> </w:t>
      </w:r>
      <w:r>
        <w:rPr>
          <w:color w:val="212121"/>
          <w:sz w:val="20"/>
        </w:rPr>
        <w:t xml:space="preserve">o </w:t>
      </w:r>
      <w:proofErr w:type="spellStart"/>
      <w:r>
        <w:rPr>
          <w:color w:val="212121"/>
          <w:sz w:val="20"/>
        </w:rPr>
        <w:t>celkové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výměře</w:t>
      </w:r>
      <w:proofErr w:type="spellEnd"/>
      <w:r>
        <w:rPr>
          <w:color w:val="212121"/>
          <w:sz w:val="20"/>
        </w:rPr>
        <w:t xml:space="preserve"> </w:t>
      </w:r>
      <w:r>
        <w:rPr>
          <w:b/>
          <w:color w:val="212121"/>
          <w:sz w:val="19"/>
        </w:rPr>
        <w:t xml:space="preserve">111,58 m2, </w:t>
      </w:r>
      <w:proofErr w:type="spellStart"/>
      <w:r>
        <w:rPr>
          <w:color w:val="212121"/>
          <w:sz w:val="20"/>
        </w:rPr>
        <w:t>označená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jako</w:t>
      </w:r>
      <w:proofErr w:type="spellEnd"/>
      <w:r>
        <w:rPr>
          <w:color w:val="212121"/>
          <w:sz w:val="20"/>
        </w:rPr>
        <w:t xml:space="preserve"> místnost </w:t>
      </w:r>
      <w:r>
        <w:rPr>
          <w:rFonts w:ascii="Times New Roman" w:hAnsi="Times New Roman"/>
          <w:b/>
          <w:color w:val="212121"/>
          <w:sz w:val="21"/>
        </w:rPr>
        <w:t xml:space="preserve">č. </w:t>
      </w:r>
      <w:r>
        <w:rPr>
          <w:b/>
          <w:color w:val="212121"/>
          <w:sz w:val="19"/>
        </w:rPr>
        <w:t xml:space="preserve">2.13, 2.14, 2.15, </w:t>
      </w:r>
      <w:proofErr w:type="spellStart"/>
      <w:r>
        <w:rPr>
          <w:b/>
          <w:color w:val="212121"/>
          <w:sz w:val="19"/>
        </w:rPr>
        <w:t>který</w:t>
      </w:r>
      <w:proofErr w:type="spellEnd"/>
      <w:r>
        <w:rPr>
          <w:b/>
          <w:color w:val="212121"/>
          <w:sz w:val="19"/>
        </w:rPr>
        <w:t xml:space="preserve"> se </w:t>
      </w:r>
      <w:proofErr w:type="spellStart"/>
      <w:r>
        <w:rPr>
          <w:b/>
          <w:color w:val="212121"/>
          <w:sz w:val="19"/>
        </w:rPr>
        <w:t>nachází</w:t>
      </w:r>
      <w:proofErr w:type="spellEnd"/>
      <w:r>
        <w:rPr>
          <w:b/>
          <w:color w:val="212121"/>
          <w:sz w:val="19"/>
        </w:rPr>
        <w:t xml:space="preserve"> v </w:t>
      </w:r>
      <w:proofErr w:type="spellStart"/>
      <w:r>
        <w:rPr>
          <w:b/>
          <w:color w:val="212121"/>
          <w:sz w:val="19"/>
        </w:rPr>
        <w:t>budově</w:t>
      </w:r>
      <w:proofErr w:type="spellEnd"/>
      <w:r>
        <w:rPr>
          <w:b/>
          <w:color w:val="212121"/>
          <w:sz w:val="19"/>
        </w:rPr>
        <w:t xml:space="preserve"> Trident,</w:t>
      </w:r>
    </w:p>
    <w:p w14:paraId="52D7A0DB" w14:textId="77777777" w:rsidR="00EC0390" w:rsidRDefault="00000000">
      <w:pPr>
        <w:spacing w:line="225" w:lineRule="exact"/>
        <w:ind w:left="2137"/>
        <w:rPr>
          <w:b/>
          <w:sz w:val="19"/>
        </w:rPr>
      </w:pPr>
      <w:proofErr w:type="spellStart"/>
      <w:r>
        <w:rPr>
          <w:b/>
          <w:color w:val="212121"/>
          <w:sz w:val="19"/>
        </w:rPr>
        <w:t>jedno</w:t>
      </w:r>
      <w:proofErr w:type="spellEnd"/>
      <w:r>
        <w:rPr>
          <w:b/>
          <w:color w:val="212121"/>
          <w:sz w:val="19"/>
        </w:rPr>
        <w:t xml:space="preserve"> </w:t>
      </w:r>
      <w:proofErr w:type="spellStart"/>
      <w:r>
        <w:rPr>
          <w:b/>
          <w:color w:val="212121"/>
          <w:sz w:val="19"/>
        </w:rPr>
        <w:t>venkovní</w:t>
      </w:r>
      <w:proofErr w:type="spellEnd"/>
      <w:r>
        <w:rPr>
          <w:b/>
          <w:color w:val="212121"/>
          <w:sz w:val="19"/>
        </w:rPr>
        <w:t xml:space="preserve"> </w:t>
      </w:r>
      <w:proofErr w:type="spellStart"/>
      <w:r>
        <w:rPr>
          <w:b/>
          <w:color w:val="212121"/>
          <w:sz w:val="19"/>
        </w:rPr>
        <w:t>parkovací</w:t>
      </w:r>
      <w:proofErr w:type="spellEnd"/>
      <w:r>
        <w:rPr>
          <w:b/>
          <w:color w:val="212121"/>
          <w:sz w:val="19"/>
        </w:rPr>
        <w:t xml:space="preserve"> </w:t>
      </w:r>
      <w:proofErr w:type="spellStart"/>
      <w:r>
        <w:rPr>
          <w:b/>
          <w:color w:val="212121"/>
          <w:sz w:val="19"/>
        </w:rPr>
        <w:t>stání</w:t>
      </w:r>
      <w:proofErr w:type="spellEnd"/>
      <w:r>
        <w:rPr>
          <w:b/>
          <w:color w:val="212121"/>
          <w:sz w:val="19"/>
        </w:rPr>
        <w:t xml:space="preserve"> za </w:t>
      </w:r>
      <w:proofErr w:type="spellStart"/>
      <w:r>
        <w:rPr>
          <w:b/>
          <w:color w:val="212121"/>
          <w:sz w:val="19"/>
        </w:rPr>
        <w:t>budovou</w:t>
      </w:r>
      <w:proofErr w:type="spellEnd"/>
      <w:r>
        <w:rPr>
          <w:b/>
          <w:color w:val="212121"/>
          <w:sz w:val="19"/>
        </w:rPr>
        <w:t xml:space="preserve"> Tandem, </w:t>
      </w:r>
      <w:proofErr w:type="spellStart"/>
      <w:r>
        <w:rPr>
          <w:b/>
          <w:color w:val="212121"/>
          <w:sz w:val="19"/>
        </w:rPr>
        <w:t>označené</w:t>
      </w:r>
      <w:proofErr w:type="spellEnd"/>
      <w:r>
        <w:rPr>
          <w:b/>
          <w:color w:val="212121"/>
          <w:sz w:val="19"/>
        </w:rPr>
        <w:t xml:space="preserve"> </w:t>
      </w:r>
      <w:r>
        <w:rPr>
          <w:rFonts w:ascii="Times New Roman" w:hAnsi="Times New Roman"/>
          <w:b/>
          <w:color w:val="212121"/>
          <w:sz w:val="20"/>
        </w:rPr>
        <w:t xml:space="preserve">č. </w:t>
      </w:r>
      <w:r>
        <w:rPr>
          <w:b/>
          <w:color w:val="212121"/>
          <w:sz w:val="19"/>
        </w:rPr>
        <w:t>6,</w:t>
      </w:r>
    </w:p>
    <w:p w14:paraId="52D7A0DC" w14:textId="77777777" w:rsidR="00EC0390" w:rsidRDefault="00000000">
      <w:pPr>
        <w:pStyle w:val="Zkladntext"/>
        <w:spacing w:before="158"/>
        <w:ind w:left="1072"/>
      </w:pPr>
      <w:r>
        <w:rPr>
          <w:color w:val="212121"/>
        </w:rPr>
        <w:t>(</w:t>
      </w:r>
      <w:proofErr w:type="spellStart"/>
      <w:r>
        <w:rPr>
          <w:color w:val="212121"/>
        </w:rPr>
        <w:t>vše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dále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označováno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jako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Předmět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smlouvy</w:t>
      </w:r>
      <w:proofErr w:type="spellEnd"/>
      <w:r>
        <w:rPr>
          <w:color w:val="212121"/>
        </w:rPr>
        <w:t>).</w:t>
      </w:r>
    </w:p>
    <w:p w14:paraId="52D7A0DD" w14:textId="77777777" w:rsidR="00EC0390" w:rsidRDefault="00EC0390">
      <w:pPr>
        <w:pStyle w:val="Zkladntext"/>
      </w:pPr>
    </w:p>
    <w:p w14:paraId="52D7A0DE" w14:textId="77777777" w:rsidR="00EC0390" w:rsidRDefault="00EC0390">
      <w:pPr>
        <w:pStyle w:val="Zkladntext"/>
      </w:pPr>
    </w:p>
    <w:p w14:paraId="52D7A0DF" w14:textId="77777777" w:rsidR="00EC0390" w:rsidRDefault="00EC0390">
      <w:pPr>
        <w:pStyle w:val="Zkladntext"/>
      </w:pPr>
    </w:p>
    <w:p w14:paraId="52D7A0E0" w14:textId="77777777" w:rsidR="00EC0390" w:rsidRDefault="00EC0390">
      <w:pPr>
        <w:pStyle w:val="Zkladntext"/>
      </w:pPr>
    </w:p>
    <w:p w14:paraId="52D7A0E1" w14:textId="77777777" w:rsidR="00EC0390" w:rsidRDefault="00EC0390">
      <w:pPr>
        <w:pStyle w:val="Zkladntext"/>
      </w:pPr>
    </w:p>
    <w:p w14:paraId="52D7A0E2" w14:textId="77777777" w:rsidR="00EC0390" w:rsidRDefault="00EC0390">
      <w:pPr>
        <w:pStyle w:val="Zkladntext"/>
      </w:pPr>
    </w:p>
    <w:p w14:paraId="52D7A0E3" w14:textId="77777777" w:rsidR="00EC0390" w:rsidRDefault="00EC0390">
      <w:pPr>
        <w:pStyle w:val="Zkladntext"/>
      </w:pPr>
    </w:p>
    <w:p w14:paraId="52D7A0E4" w14:textId="77777777" w:rsidR="00EC0390" w:rsidRDefault="00EC0390">
      <w:pPr>
        <w:pStyle w:val="Zkladntext"/>
      </w:pPr>
    </w:p>
    <w:p w14:paraId="52D7A0E5" w14:textId="77777777" w:rsidR="00EC0390" w:rsidRDefault="00EC0390">
      <w:pPr>
        <w:pStyle w:val="Zkladntext"/>
      </w:pPr>
    </w:p>
    <w:p w14:paraId="52D7A0E6" w14:textId="77777777" w:rsidR="00EC0390" w:rsidRDefault="00EC0390">
      <w:pPr>
        <w:pStyle w:val="Zkladntext"/>
      </w:pPr>
    </w:p>
    <w:p w14:paraId="52D7A0E7" w14:textId="77777777" w:rsidR="00EC0390" w:rsidRDefault="00000000">
      <w:pPr>
        <w:pStyle w:val="Zkladntext"/>
        <w:spacing w:before="4"/>
        <w:rPr>
          <w:sz w:val="22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52D7A119" wp14:editId="52D7A11A">
            <wp:simplePos x="0" y="0"/>
            <wp:positionH relativeFrom="page">
              <wp:posOffset>732699</wp:posOffset>
            </wp:positionH>
            <wp:positionV relativeFrom="paragraph">
              <wp:posOffset>188401</wp:posOffset>
            </wp:positionV>
            <wp:extent cx="573294" cy="42672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294" cy="42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D7A0E8" w14:textId="77777777" w:rsidR="00EC0390" w:rsidRDefault="00EC0390">
      <w:pPr>
        <w:sectPr w:rsidR="00EC0390">
          <w:headerReference w:type="default" r:id="rId10"/>
          <w:footerReference w:type="default" r:id="rId11"/>
          <w:type w:val="continuous"/>
          <w:pgSz w:w="11910" w:h="16840"/>
          <w:pgMar w:top="1000" w:right="1280" w:bottom="0" w:left="1040" w:header="766" w:footer="0" w:gutter="0"/>
          <w:cols w:space="708"/>
        </w:sectPr>
      </w:pPr>
    </w:p>
    <w:p w14:paraId="52D7A0E9" w14:textId="77777777" w:rsidR="00EC0390" w:rsidRDefault="00EC0390">
      <w:pPr>
        <w:pStyle w:val="Zkladntext"/>
        <w:spacing w:before="9"/>
        <w:rPr>
          <w:sz w:val="26"/>
        </w:rPr>
      </w:pPr>
    </w:p>
    <w:p w14:paraId="52D7A0EA" w14:textId="77777777" w:rsidR="00EC0390" w:rsidRDefault="00000000">
      <w:pPr>
        <w:pStyle w:val="Nadpis2"/>
        <w:ind w:left="1123"/>
      </w:pPr>
      <w:proofErr w:type="spellStart"/>
      <w:r>
        <w:rPr>
          <w:color w:val="212121"/>
          <w:u w:val="thick" w:color="212121"/>
        </w:rPr>
        <w:t>Článek</w:t>
      </w:r>
      <w:proofErr w:type="spellEnd"/>
      <w:r>
        <w:rPr>
          <w:color w:val="212121"/>
          <w:u w:val="thick" w:color="212121"/>
        </w:rPr>
        <w:t xml:space="preserve"> IV</w:t>
      </w:r>
      <w:r>
        <w:rPr>
          <w:color w:val="444444"/>
          <w:u w:val="thick" w:color="212121"/>
        </w:rPr>
        <w:t xml:space="preserve">„ </w:t>
      </w:r>
      <w:proofErr w:type="spellStart"/>
      <w:r>
        <w:rPr>
          <w:color w:val="212121"/>
          <w:u w:val="thick" w:color="212121"/>
        </w:rPr>
        <w:t>odstavce</w:t>
      </w:r>
      <w:proofErr w:type="spellEnd"/>
      <w:r>
        <w:rPr>
          <w:color w:val="212121"/>
          <w:u w:val="thick" w:color="212121"/>
        </w:rPr>
        <w:t xml:space="preserve"> 1 </w:t>
      </w:r>
      <w:proofErr w:type="spellStart"/>
      <w:r>
        <w:rPr>
          <w:color w:val="212121"/>
          <w:u w:val="thick" w:color="212121"/>
        </w:rPr>
        <w:t>nově</w:t>
      </w:r>
      <w:proofErr w:type="spellEnd"/>
      <w:r>
        <w:rPr>
          <w:color w:val="212121"/>
          <w:u w:val="thick" w:color="212121"/>
        </w:rPr>
        <w:t xml:space="preserve"> </w:t>
      </w:r>
      <w:proofErr w:type="spellStart"/>
      <w:r>
        <w:rPr>
          <w:color w:val="212121"/>
          <w:u w:val="thick" w:color="212121"/>
        </w:rPr>
        <w:t>zní</w:t>
      </w:r>
      <w:proofErr w:type="spellEnd"/>
      <w:r>
        <w:rPr>
          <w:color w:val="212121"/>
          <w:u w:val="thick" w:color="212121"/>
        </w:rPr>
        <w:t>:</w:t>
      </w:r>
    </w:p>
    <w:p w14:paraId="52D7A0EB" w14:textId="77777777" w:rsidR="00EC0390" w:rsidRDefault="00EC0390">
      <w:pPr>
        <w:pStyle w:val="Zkladntext"/>
        <w:spacing w:before="7"/>
        <w:rPr>
          <w:b/>
          <w:sz w:val="17"/>
        </w:rPr>
      </w:pPr>
    </w:p>
    <w:p w14:paraId="52D7A0EC" w14:textId="77777777" w:rsidR="00EC0390" w:rsidRDefault="00000000">
      <w:pPr>
        <w:pStyle w:val="Odstavecseseznamem"/>
        <w:numPr>
          <w:ilvl w:val="1"/>
          <w:numId w:val="2"/>
        </w:numPr>
        <w:tabs>
          <w:tab w:val="left" w:pos="1484"/>
        </w:tabs>
        <w:spacing w:line="321" w:lineRule="auto"/>
        <w:ind w:right="722" w:hanging="365"/>
        <w:rPr>
          <w:sz w:val="20"/>
        </w:rPr>
      </w:pPr>
      <w:proofErr w:type="spellStart"/>
      <w:r>
        <w:rPr>
          <w:color w:val="212121"/>
          <w:sz w:val="20"/>
        </w:rPr>
        <w:t>Podnájem</w:t>
      </w:r>
      <w:proofErr w:type="spellEnd"/>
      <w:r>
        <w:rPr>
          <w:color w:val="212121"/>
          <w:spacing w:val="5"/>
          <w:sz w:val="20"/>
        </w:rPr>
        <w:t xml:space="preserve"> </w:t>
      </w:r>
      <w:r>
        <w:rPr>
          <w:color w:val="212121"/>
          <w:sz w:val="20"/>
        </w:rPr>
        <w:t>se</w:t>
      </w:r>
      <w:r>
        <w:rPr>
          <w:color w:val="212121"/>
          <w:spacing w:val="-7"/>
          <w:sz w:val="20"/>
        </w:rPr>
        <w:t xml:space="preserve"> </w:t>
      </w:r>
      <w:proofErr w:type="spellStart"/>
      <w:r>
        <w:rPr>
          <w:color w:val="212121"/>
          <w:sz w:val="20"/>
        </w:rPr>
        <w:t>sjednává</w:t>
      </w:r>
      <w:proofErr w:type="spellEnd"/>
      <w:r>
        <w:rPr>
          <w:color w:val="212121"/>
          <w:spacing w:val="10"/>
          <w:sz w:val="20"/>
        </w:rPr>
        <w:t xml:space="preserve"> </w:t>
      </w:r>
      <w:proofErr w:type="spellStart"/>
      <w:r>
        <w:rPr>
          <w:color w:val="212121"/>
          <w:sz w:val="20"/>
        </w:rPr>
        <w:t>na</w:t>
      </w:r>
      <w:proofErr w:type="spellEnd"/>
      <w:r>
        <w:rPr>
          <w:color w:val="212121"/>
          <w:spacing w:val="-5"/>
          <w:sz w:val="20"/>
        </w:rPr>
        <w:t xml:space="preserve"> </w:t>
      </w:r>
      <w:proofErr w:type="spellStart"/>
      <w:r>
        <w:rPr>
          <w:color w:val="212121"/>
          <w:sz w:val="20"/>
        </w:rPr>
        <w:t>dobu</w:t>
      </w:r>
      <w:proofErr w:type="spellEnd"/>
      <w:r>
        <w:rPr>
          <w:color w:val="212121"/>
          <w:spacing w:val="-8"/>
          <w:sz w:val="20"/>
        </w:rPr>
        <w:t xml:space="preserve"> </w:t>
      </w:r>
      <w:proofErr w:type="spellStart"/>
      <w:r>
        <w:rPr>
          <w:color w:val="212121"/>
          <w:sz w:val="20"/>
        </w:rPr>
        <w:t>určitou</w:t>
      </w:r>
      <w:proofErr w:type="spellEnd"/>
      <w:r>
        <w:rPr>
          <w:color w:val="212121"/>
          <w:sz w:val="20"/>
        </w:rPr>
        <w:t>,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od</w:t>
      </w:r>
      <w:r>
        <w:rPr>
          <w:color w:val="212121"/>
          <w:spacing w:val="-17"/>
          <w:sz w:val="20"/>
        </w:rPr>
        <w:t xml:space="preserve"> </w:t>
      </w:r>
      <w:r>
        <w:rPr>
          <w:color w:val="212121"/>
          <w:sz w:val="20"/>
        </w:rPr>
        <w:t>1.1.2026</w:t>
      </w:r>
      <w:r>
        <w:rPr>
          <w:color w:val="212121"/>
          <w:spacing w:val="-4"/>
          <w:sz w:val="20"/>
        </w:rPr>
        <w:t xml:space="preserve"> </w:t>
      </w:r>
      <w:r>
        <w:rPr>
          <w:color w:val="212121"/>
          <w:sz w:val="20"/>
        </w:rPr>
        <w:t>do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31.12.2026</w:t>
      </w:r>
      <w:r>
        <w:rPr>
          <w:color w:val="212121"/>
          <w:spacing w:val="4"/>
          <w:sz w:val="20"/>
        </w:rPr>
        <w:t xml:space="preserve"> </w:t>
      </w:r>
      <w:r>
        <w:rPr>
          <w:color w:val="212121"/>
          <w:sz w:val="20"/>
        </w:rPr>
        <w:t>(</w:t>
      </w:r>
      <w:proofErr w:type="spellStart"/>
      <w:r>
        <w:rPr>
          <w:color w:val="212121"/>
          <w:sz w:val="20"/>
        </w:rPr>
        <w:t>dále</w:t>
      </w:r>
      <w:proofErr w:type="spellEnd"/>
      <w:r>
        <w:rPr>
          <w:color w:val="212121"/>
          <w:spacing w:val="-6"/>
          <w:sz w:val="20"/>
        </w:rPr>
        <w:t xml:space="preserve"> </w:t>
      </w:r>
      <w:proofErr w:type="spellStart"/>
      <w:r>
        <w:rPr>
          <w:color w:val="212121"/>
          <w:sz w:val="20"/>
        </w:rPr>
        <w:t>jen</w:t>
      </w:r>
      <w:proofErr w:type="spellEnd"/>
      <w:r>
        <w:rPr>
          <w:color w:val="212121"/>
          <w:spacing w:val="-11"/>
          <w:sz w:val="20"/>
        </w:rPr>
        <w:t xml:space="preserve"> </w:t>
      </w:r>
      <w:r>
        <w:rPr>
          <w:color w:val="212121"/>
          <w:sz w:val="20"/>
        </w:rPr>
        <w:t xml:space="preserve">"Doba </w:t>
      </w:r>
      <w:proofErr w:type="spellStart"/>
      <w:r>
        <w:rPr>
          <w:color w:val="212121"/>
          <w:sz w:val="20"/>
        </w:rPr>
        <w:t>nájmu</w:t>
      </w:r>
      <w:proofErr w:type="spellEnd"/>
      <w:r>
        <w:rPr>
          <w:color w:val="212121"/>
          <w:sz w:val="20"/>
        </w:rPr>
        <w:t>").</w:t>
      </w:r>
    </w:p>
    <w:p w14:paraId="52D7A0ED" w14:textId="77777777" w:rsidR="00EC0390" w:rsidRDefault="00EC0390">
      <w:pPr>
        <w:pStyle w:val="Zkladntext"/>
      </w:pPr>
    </w:p>
    <w:p w14:paraId="52D7A0EE" w14:textId="77777777" w:rsidR="00EC0390" w:rsidRDefault="00EC0390">
      <w:pPr>
        <w:pStyle w:val="Zkladntext"/>
        <w:rPr>
          <w:sz w:val="16"/>
        </w:rPr>
      </w:pPr>
    </w:p>
    <w:p w14:paraId="52D7A0EF" w14:textId="77777777" w:rsidR="00EC0390" w:rsidRDefault="00000000">
      <w:pPr>
        <w:pStyle w:val="Nadpis2"/>
        <w:ind w:left="1114"/>
      </w:pPr>
      <w:proofErr w:type="spellStart"/>
      <w:r>
        <w:rPr>
          <w:color w:val="212121"/>
          <w:u w:val="thick" w:color="212121"/>
        </w:rPr>
        <w:t>Článek</w:t>
      </w:r>
      <w:proofErr w:type="spellEnd"/>
      <w:r>
        <w:rPr>
          <w:color w:val="212121"/>
          <w:u w:val="thick" w:color="212121"/>
        </w:rPr>
        <w:t xml:space="preserve"> V.</w:t>
      </w:r>
      <w:r>
        <w:rPr>
          <w:color w:val="444444"/>
          <w:u w:val="thick" w:color="212121"/>
        </w:rPr>
        <w:t xml:space="preserve">, </w:t>
      </w:r>
      <w:proofErr w:type="spellStart"/>
      <w:r>
        <w:rPr>
          <w:color w:val="212121"/>
          <w:u w:val="thick" w:color="212121"/>
        </w:rPr>
        <w:t>odstavce</w:t>
      </w:r>
      <w:proofErr w:type="spellEnd"/>
      <w:r>
        <w:rPr>
          <w:color w:val="212121"/>
          <w:u w:val="thick" w:color="212121"/>
        </w:rPr>
        <w:t xml:space="preserve"> 4 </w:t>
      </w:r>
      <w:proofErr w:type="spellStart"/>
      <w:r>
        <w:rPr>
          <w:color w:val="212121"/>
          <w:u w:val="thick" w:color="212121"/>
        </w:rPr>
        <w:t>zní</w:t>
      </w:r>
      <w:proofErr w:type="spellEnd"/>
      <w:r>
        <w:rPr>
          <w:color w:val="212121"/>
          <w:u w:val="thick" w:color="212121"/>
        </w:rPr>
        <w:t>:</w:t>
      </w:r>
    </w:p>
    <w:p w14:paraId="52D7A0F0" w14:textId="77777777" w:rsidR="00EC0390" w:rsidRDefault="00EC0390">
      <w:pPr>
        <w:pStyle w:val="Zkladntext"/>
        <w:spacing w:before="2"/>
        <w:rPr>
          <w:b/>
          <w:sz w:val="17"/>
        </w:rPr>
      </w:pPr>
    </w:p>
    <w:p w14:paraId="52D7A0F1" w14:textId="77777777" w:rsidR="00EC0390" w:rsidRDefault="00000000">
      <w:pPr>
        <w:pStyle w:val="Zkladntext"/>
        <w:spacing w:line="321" w:lineRule="auto"/>
        <w:ind w:left="1472" w:hanging="361"/>
      </w:pPr>
      <w:r>
        <w:rPr>
          <w:color w:val="212121"/>
        </w:rPr>
        <w:t xml:space="preserve">1. </w:t>
      </w:r>
      <w:proofErr w:type="spellStart"/>
      <w:r>
        <w:rPr>
          <w:color w:val="212121"/>
        </w:rPr>
        <w:t>Smluvní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nájem</w:t>
      </w:r>
      <w:proofErr w:type="spellEnd"/>
      <w:r>
        <w:rPr>
          <w:color w:val="212121"/>
        </w:rPr>
        <w:t xml:space="preserve"> za </w:t>
      </w:r>
      <w:proofErr w:type="spellStart"/>
      <w:r>
        <w:rPr>
          <w:color w:val="212121"/>
        </w:rPr>
        <w:t>jedno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parkovací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místo</w:t>
      </w:r>
      <w:proofErr w:type="spellEnd"/>
      <w:r>
        <w:rPr>
          <w:color w:val="212121"/>
        </w:rPr>
        <w:t xml:space="preserve"> se </w:t>
      </w:r>
      <w:proofErr w:type="spellStart"/>
      <w:r>
        <w:rPr>
          <w:color w:val="212121"/>
        </w:rPr>
        <w:t>sjednává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ve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výši</w:t>
      </w:r>
      <w:proofErr w:type="spellEnd"/>
      <w:r>
        <w:rPr>
          <w:color w:val="212121"/>
        </w:rPr>
        <w:t xml:space="preserve"> 1450,-Kč/</w:t>
      </w:r>
      <w:proofErr w:type="spellStart"/>
      <w:r>
        <w:rPr>
          <w:color w:val="212121"/>
        </w:rPr>
        <w:t>měsíc</w:t>
      </w:r>
      <w:proofErr w:type="spellEnd"/>
      <w:r>
        <w:rPr>
          <w:color w:val="212121"/>
        </w:rPr>
        <w:t>/</w:t>
      </w:r>
      <w:proofErr w:type="spellStart"/>
      <w:r>
        <w:rPr>
          <w:color w:val="212121"/>
        </w:rPr>
        <w:t>garážové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vyhrazené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parkovací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místo</w:t>
      </w:r>
      <w:proofErr w:type="spellEnd"/>
      <w:r>
        <w:rPr>
          <w:color w:val="212121"/>
        </w:rPr>
        <w:t xml:space="preserve"> a 950,-Kč/</w:t>
      </w:r>
      <w:proofErr w:type="spellStart"/>
      <w:r>
        <w:rPr>
          <w:color w:val="212121"/>
        </w:rPr>
        <w:t>měsíc</w:t>
      </w:r>
      <w:proofErr w:type="spellEnd"/>
      <w:r>
        <w:rPr>
          <w:color w:val="212121"/>
        </w:rPr>
        <w:t xml:space="preserve">/ </w:t>
      </w:r>
      <w:proofErr w:type="spellStart"/>
      <w:r>
        <w:rPr>
          <w:color w:val="212121"/>
        </w:rPr>
        <w:t>venkovní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vyhrazené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parkovací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místo</w:t>
      </w:r>
      <w:proofErr w:type="spellEnd"/>
      <w:r>
        <w:rPr>
          <w:color w:val="212121"/>
        </w:rPr>
        <w:t>.</w:t>
      </w:r>
    </w:p>
    <w:p w14:paraId="52D7A0F2" w14:textId="77777777" w:rsidR="00EC0390" w:rsidRDefault="00EC0390">
      <w:pPr>
        <w:pStyle w:val="Zkladntext"/>
        <w:rPr>
          <w:sz w:val="22"/>
        </w:rPr>
      </w:pPr>
    </w:p>
    <w:p w14:paraId="52D7A0F3" w14:textId="77777777" w:rsidR="00EC0390" w:rsidRDefault="00000000">
      <w:pPr>
        <w:spacing w:before="178"/>
        <w:ind w:left="2942" w:right="2706"/>
        <w:jc w:val="center"/>
        <w:rPr>
          <w:b/>
          <w:sz w:val="19"/>
        </w:rPr>
      </w:pPr>
      <w:r>
        <w:rPr>
          <w:b/>
          <w:color w:val="212121"/>
          <w:sz w:val="19"/>
        </w:rPr>
        <w:t>li.</w:t>
      </w:r>
    </w:p>
    <w:p w14:paraId="52D7A0F4" w14:textId="77777777" w:rsidR="00EC0390" w:rsidRDefault="00000000">
      <w:pPr>
        <w:pStyle w:val="Nadpis2"/>
        <w:spacing w:before="42"/>
        <w:ind w:left="2889" w:right="2706"/>
        <w:jc w:val="center"/>
      </w:pPr>
      <w:proofErr w:type="spellStart"/>
      <w:r>
        <w:rPr>
          <w:color w:val="212121"/>
        </w:rPr>
        <w:t>Závěrečná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ustanovení</w:t>
      </w:r>
      <w:proofErr w:type="spellEnd"/>
    </w:p>
    <w:p w14:paraId="52D7A0F5" w14:textId="77777777" w:rsidR="00EC0390" w:rsidRDefault="00EC0390">
      <w:pPr>
        <w:pStyle w:val="Zkladntext"/>
        <w:rPr>
          <w:b/>
          <w:sz w:val="22"/>
        </w:rPr>
      </w:pPr>
    </w:p>
    <w:p w14:paraId="52D7A0F6" w14:textId="77777777" w:rsidR="00EC0390" w:rsidRDefault="00000000">
      <w:pPr>
        <w:pStyle w:val="Odstavecseseznamem"/>
        <w:numPr>
          <w:ilvl w:val="0"/>
          <w:numId w:val="1"/>
        </w:numPr>
        <w:tabs>
          <w:tab w:val="left" w:pos="1115"/>
        </w:tabs>
        <w:spacing w:before="170" w:line="280" w:lineRule="auto"/>
        <w:ind w:hanging="369"/>
        <w:rPr>
          <w:sz w:val="20"/>
        </w:rPr>
      </w:pPr>
      <w:proofErr w:type="spellStart"/>
      <w:r>
        <w:rPr>
          <w:color w:val="212121"/>
          <w:sz w:val="20"/>
        </w:rPr>
        <w:t>Smluvní</w:t>
      </w:r>
      <w:proofErr w:type="spellEnd"/>
      <w:r>
        <w:rPr>
          <w:color w:val="212121"/>
          <w:spacing w:val="-14"/>
          <w:sz w:val="20"/>
        </w:rPr>
        <w:t xml:space="preserve"> </w:t>
      </w:r>
      <w:proofErr w:type="spellStart"/>
      <w:r>
        <w:rPr>
          <w:color w:val="212121"/>
          <w:sz w:val="20"/>
        </w:rPr>
        <w:t>strany</w:t>
      </w:r>
      <w:proofErr w:type="spellEnd"/>
      <w:r>
        <w:rPr>
          <w:color w:val="212121"/>
          <w:spacing w:val="-6"/>
          <w:sz w:val="20"/>
        </w:rPr>
        <w:t xml:space="preserve"> </w:t>
      </w:r>
      <w:proofErr w:type="spellStart"/>
      <w:r>
        <w:rPr>
          <w:color w:val="212121"/>
          <w:sz w:val="20"/>
        </w:rPr>
        <w:t>prohlašují</w:t>
      </w:r>
      <w:proofErr w:type="spellEnd"/>
      <w:r>
        <w:rPr>
          <w:color w:val="212121"/>
          <w:sz w:val="20"/>
        </w:rPr>
        <w:t>,</w:t>
      </w:r>
      <w:r>
        <w:rPr>
          <w:color w:val="212121"/>
          <w:spacing w:val="2"/>
          <w:sz w:val="20"/>
        </w:rPr>
        <w:t xml:space="preserve"> </w:t>
      </w:r>
      <w:proofErr w:type="spellStart"/>
      <w:r>
        <w:rPr>
          <w:color w:val="212121"/>
          <w:sz w:val="20"/>
        </w:rPr>
        <w:t>že</w:t>
      </w:r>
      <w:proofErr w:type="spellEnd"/>
      <w:r>
        <w:rPr>
          <w:color w:val="212121"/>
          <w:spacing w:val="-20"/>
          <w:sz w:val="20"/>
        </w:rPr>
        <w:t xml:space="preserve"> </w:t>
      </w:r>
      <w:proofErr w:type="spellStart"/>
      <w:r>
        <w:rPr>
          <w:color w:val="212121"/>
          <w:sz w:val="20"/>
        </w:rPr>
        <w:t>si</w:t>
      </w:r>
      <w:proofErr w:type="spellEnd"/>
      <w:r>
        <w:rPr>
          <w:color w:val="212121"/>
          <w:spacing w:val="-23"/>
          <w:sz w:val="20"/>
        </w:rPr>
        <w:t xml:space="preserve"> </w:t>
      </w:r>
      <w:proofErr w:type="spellStart"/>
      <w:r>
        <w:rPr>
          <w:color w:val="212121"/>
          <w:sz w:val="20"/>
        </w:rPr>
        <w:t>tento</w:t>
      </w:r>
      <w:proofErr w:type="spellEnd"/>
      <w:r>
        <w:rPr>
          <w:color w:val="212121"/>
          <w:spacing w:val="-13"/>
          <w:sz w:val="20"/>
        </w:rPr>
        <w:t xml:space="preserve"> </w:t>
      </w:r>
      <w:proofErr w:type="spellStart"/>
      <w:r>
        <w:rPr>
          <w:color w:val="212121"/>
          <w:sz w:val="20"/>
        </w:rPr>
        <w:t>Dodatek</w:t>
      </w:r>
      <w:proofErr w:type="spellEnd"/>
      <w:r>
        <w:rPr>
          <w:color w:val="212121"/>
          <w:spacing w:val="-4"/>
          <w:sz w:val="20"/>
        </w:rPr>
        <w:t xml:space="preserve"> </w:t>
      </w:r>
      <w:proofErr w:type="spellStart"/>
      <w:r>
        <w:rPr>
          <w:color w:val="212121"/>
          <w:sz w:val="20"/>
        </w:rPr>
        <w:t>řádně</w:t>
      </w:r>
      <w:proofErr w:type="spellEnd"/>
      <w:r>
        <w:rPr>
          <w:color w:val="212121"/>
          <w:spacing w:val="-6"/>
          <w:sz w:val="20"/>
        </w:rPr>
        <w:t xml:space="preserve"> </w:t>
      </w:r>
      <w:proofErr w:type="spellStart"/>
      <w:r>
        <w:rPr>
          <w:color w:val="212121"/>
          <w:sz w:val="20"/>
        </w:rPr>
        <w:t>přečetly</w:t>
      </w:r>
      <w:proofErr w:type="spellEnd"/>
      <w:r>
        <w:rPr>
          <w:color w:val="212121"/>
          <w:sz w:val="20"/>
        </w:rPr>
        <w:t>,</w:t>
      </w:r>
      <w:r>
        <w:rPr>
          <w:color w:val="212121"/>
          <w:spacing w:val="-12"/>
          <w:sz w:val="20"/>
        </w:rPr>
        <w:t xml:space="preserve"> </w:t>
      </w:r>
      <w:proofErr w:type="spellStart"/>
      <w:r>
        <w:rPr>
          <w:color w:val="212121"/>
          <w:sz w:val="20"/>
        </w:rPr>
        <w:t>porozuměly</w:t>
      </w:r>
      <w:proofErr w:type="spellEnd"/>
      <w:r>
        <w:rPr>
          <w:color w:val="212121"/>
          <w:spacing w:val="-4"/>
          <w:sz w:val="20"/>
        </w:rPr>
        <w:t xml:space="preserve"> </w:t>
      </w:r>
      <w:proofErr w:type="spellStart"/>
      <w:r>
        <w:rPr>
          <w:color w:val="212121"/>
          <w:sz w:val="20"/>
        </w:rPr>
        <w:t>jeho</w:t>
      </w:r>
      <w:proofErr w:type="spellEnd"/>
      <w:r>
        <w:rPr>
          <w:color w:val="212121"/>
          <w:spacing w:val="-13"/>
          <w:sz w:val="20"/>
        </w:rPr>
        <w:t xml:space="preserve"> </w:t>
      </w:r>
      <w:proofErr w:type="spellStart"/>
      <w:r>
        <w:rPr>
          <w:color w:val="212121"/>
          <w:sz w:val="20"/>
        </w:rPr>
        <w:t>obsahu</w:t>
      </w:r>
      <w:proofErr w:type="spellEnd"/>
      <w:r>
        <w:rPr>
          <w:color w:val="212121"/>
          <w:spacing w:val="-12"/>
          <w:sz w:val="20"/>
        </w:rPr>
        <w:t xml:space="preserve"> </w:t>
      </w:r>
      <w:r>
        <w:rPr>
          <w:color w:val="212121"/>
          <w:sz w:val="20"/>
        </w:rPr>
        <w:t>a</w:t>
      </w:r>
      <w:r>
        <w:rPr>
          <w:color w:val="212121"/>
          <w:spacing w:val="-16"/>
          <w:sz w:val="20"/>
        </w:rPr>
        <w:t xml:space="preserve"> </w:t>
      </w:r>
      <w:r>
        <w:rPr>
          <w:color w:val="212121"/>
          <w:sz w:val="20"/>
        </w:rPr>
        <w:t>s</w:t>
      </w:r>
      <w:r>
        <w:rPr>
          <w:color w:val="212121"/>
          <w:spacing w:val="-11"/>
          <w:sz w:val="20"/>
        </w:rPr>
        <w:t xml:space="preserve"> </w:t>
      </w:r>
      <w:proofErr w:type="spellStart"/>
      <w:r>
        <w:rPr>
          <w:color w:val="212121"/>
          <w:sz w:val="20"/>
        </w:rPr>
        <w:t>jeho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zněním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plně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souhlasí</w:t>
      </w:r>
      <w:proofErr w:type="spellEnd"/>
      <w:r>
        <w:rPr>
          <w:color w:val="212121"/>
          <w:sz w:val="20"/>
        </w:rPr>
        <w:t xml:space="preserve">, </w:t>
      </w:r>
      <w:proofErr w:type="spellStart"/>
      <w:r>
        <w:rPr>
          <w:color w:val="212121"/>
          <w:sz w:val="20"/>
        </w:rPr>
        <w:t>což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stvrzují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svými</w:t>
      </w:r>
      <w:proofErr w:type="spellEnd"/>
      <w:r>
        <w:rPr>
          <w:color w:val="212121"/>
          <w:spacing w:val="-14"/>
          <w:sz w:val="20"/>
        </w:rPr>
        <w:t xml:space="preserve"> </w:t>
      </w:r>
      <w:proofErr w:type="spellStart"/>
      <w:r>
        <w:rPr>
          <w:color w:val="212121"/>
          <w:sz w:val="20"/>
        </w:rPr>
        <w:t>podpisy</w:t>
      </w:r>
      <w:proofErr w:type="spellEnd"/>
      <w:r>
        <w:rPr>
          <w:color w:val="212121"/>
          <w:sz w:val="20"/>
        </w:rPr>
        <w:t>.</w:t>
      </w:r>
    </w:p>
    <w:p w14:paraId="52D7A0F7" w14:textId="77777777" w:rsidR="00EC0390" w:rsidRDefault="00EC0390">
      <w:pPr>
        <w:pStyle w:val="Zkladntext"/>
        <w:spacing w:before="5"/>
        <w:rPr>
          <w:sz w:val="23"/>
        </w:rPr>
      </w:pPr>
    </w:p>
    <w:p w14:paraId="52D7A0F8" w14:textId="77777777" w:rsidR="00EC0390" w:rsidRDefault="00000000">
      <w:pPr>
        <w:pStyle w:val="Odstavecseseznamem"/>
        <w:numPr>
          <w:ilvl w:val="0"/>
          <w:numId w:val="1"/>
        </w:numPr>
        <w:tabs>
          <w:tab w:val="left" w:pos="1115"/>
        </w:tabs>
        <w:ind w:left="1114" w:right="0" w:hanging="353"/>
        <w:rPr>
          <w:sz w:val="20"/>
        </w:rPr>
      </w:pPr>
      <w:proofErr w:type="spellStart"/>
      <w:r>
        <w:rPr>
          <w:color w:val="212121"/>
          <w:sz w:val="20"/>
        </w:rPr>
        <w:t>Tento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dodatek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nabývá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platnosti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dnem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podpisu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oběma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smluvními</w:t>
      </w:r>
      <w:proofErr w:type="spellEnd"/>
      <w:r>
        <w:rPr>
          <w:color w:val="212121"/>
          <w:spacing w:val="36"/>
          <w:sz w:val="20"/>
        </w:rPr>
        <w:t xml:space="preserve"> </w:t>
      </w:r>
      <w:proofErr w:type="spellStart"/>
      <w:r>
        <w:rPr>
          <w:color w:val="212121"/>
          <w:sz w:val="20"/>
        </w:rPr>
        <w:t>stranami</w:t>
      </w:r>
      <w:proofErr w:type="spellEnd"/>
      <w:r>
        <w:rPr>
          <w:color w:val="212121"/>
          <w:sz w:val="20"/>
        </w:rPr>
        <w:t>.</w:t>
      </w:r>
    </w:p>
    <w:p w14:paraId="52D7A0F9" w14:textId="77777777" w:rsidR="00EC0390" w:rsidRDefault="00EC0390">
      <w:pPr>
        <w:pStyle w:val="Zkladntext"/>
        <w:spacing w:before="4"/>
        <w:rPr>
          <w:sz w:val="26"/>
        </w:rPr>
      </w:pPr>
    </w:p>
    <w:p w14:paraId="52D7A0FA" w14:textId="77777777" w:rsidR="00EC0390" w:rsidRDefault="00000000">
      <w:pPr>
        <w:pStyle w:val="Odstavecseseznamem"/>
        <w:numPr>
          <w:ilvl w:val="0"/>
          <w:numId w:val="1"/>
        </w:numPr>
        <w:tabs>
          <w:tab w:val="left" w:pos="1115"/>
        </w:tabs>
        <w:spacing w:line="280" w:lineRule="auto"/>
        <w:ind w:left="1116" w:hanging="363"/>
        <w:rPr>
          <w:sz w:val="20"/>
        </w:rPr>
      </w:pPr>
      <w:proofErr w:type="spellStart"/>
      <w:r>
        <w:rPr>
          <w:color w:val="212121"/>
          <w:sz w:val="20"/>
        </w:rPr>
        <w:t>Tento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Dodatek</w:t>
      </w:r>
      <w:proofErr w:type="spellEnd"/>
      <w:r>
        <w:rPr>
          <w:color w:val="212121"/>
          <w:sz w:val="20"/>
        </w:rPr>
        <w:t xml:space="preserve"> je </w:t>
      </w:r>
      <w:proofErr w:type="spellStart"/>
      <w:r>
        <w:rPr>
          <w:color w:val="212121"/>
          <w:sz w:val="20"/>
        </w:rPr>
        <w:t>sepsán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ve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dvou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vyhotoveních</w:t>
      </w:r>
      <w:proofErr w:type="spellEnd"/>
      <w:r>
        <w:rPr>
          <w:color w:val="212121"/>
          <w:sz w:val="20"/>
        </w:rPr>
        <w:t xml:space="preserve"> s </w:t>
      </w:r>
      <w:proofErr w:type="spellStart"/>
      <w:r>
        <w:rPr>
          <w:color w:val="212121"/>
          <w:sz w:val="20"/>
        </w:rPr>
        <w:t>platností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originálu</w:t>
      </w:r>
      <w:proofErr w:type="spellEnd"/>
      <w:r>
        <w:rPr>
          <w:color w:val="212121"/>
          <w:sz w:val="20"/>
        </w:rPr>
        <w:t xml:space="preserve">, z </w:t>
      </w:r>
      <w:proofErr w:type="spellStart"/>
      <w:r>
        <w:rPr>
          <w:color w:val="212121"/>
          <w:sz w:val="20"/>
        </w:rPr>
        <w:t>nichž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každá</w:t>
      </w:r>
      <w:proofErr w:type="spellEnd"/>
      <w:r>
        <w:rPr>
          <w:color w:val="212121"/>
          <w:sz w:val="20"/>
        </w:rPr>
        <w:t xml:space="preserve"> ze </w:t>
      </w:r>
      <w:proofErr w:type="spellStart"/>
      <w:r>
        <w:rPr>
          <w:color w:val="212121"/>
          <w:sz w:val="20"/>
        </w:rPr>
        <w:t>stran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obdrží</w:t>
      </w:r>
      <w:proofErr w:type="spellEnd"/>
      <w:r>
        <w:rPr>
          <w:color w:val="212121"/>
          <w:sz w:val="20"/>
        </w:rPr>
        <w:t xml:space="preserve"> po </w:t>
      </w:r>
      <w:proofErr w:type="spellStart"/>
      <w:r>
        <w:rPr>
          <w:color w:val="212121"/>
          <w:sz w:val="20"/>
        </w:rPr>
        <w:t>jednom</w:t>
      </w:r>
      <w:proofErr w:type="spellEnd"/>
      <w:r>
        <w:rPr>
          <w:color w:val="212121"/>
          <w:spacing w:val="-4"/>
          <w:sz w:val="20"/>
        </w:rPr>
        <w:t xml:space="preserve"> </w:t>
      </w:r>
      <w:proofErr w:type="spellStart"/>
      <w:r>
        <w:rPr>
          <w:color w:val="212121"/>
          <w:sz w:val="20"/>
        </w:rPr>
        <w:t>vyhotovení</w:t>
      </w:r>
      <w:proofErr w:type="spellEnd"/>
      <w:r>
        <w:rPr>
          <w:color w:val="212121"/>
          <w:sz w:val="20"/>
        </w:rPr>
        <w:t>.</w:t>
      </w:r>
    </w:p>
    <w:p w14:paraId="52D7A0FB" w14:textId="77777777" w:rsidR="00EC0390" w:rsidRDefault="00EC0390">
      <w:pPr>
        <w:pStyle w:val="Zkladntext"/>
      </w:pPr>
    </w:p>
    <w:p w14:paraId="52D7A0FC" w14:textId="77777777" w:rsidR="00EC0390" w:rsidRDefault="00EC0390">
      <w:pPr>
        <w:pStyle w:val="Zkladntext"/>
      </w:pPr>
    </w:p>
    <w:p w14:paraId="52D7A0FD" w14:textId="77777777" w:rsidR="00EC0390" w:rsidRDefault="00EC0390">
      <w:pPr>
        <w:pStyle w:val="Zkladntext"/>
      </w:pPr>
    </w:p>
    <w:p w14:paraId="52D7A0FE" w14:textId="77777777" w:rsidR="00EC0390" w:rsidRDefault="00EC0390">
      <w:pPr>
        <w:pStyle w:val="Zkladntext"/>
        <w:spacing w:before="5"/>
        <w:rPr>
          <w:sz w:val="16"/>
        </w:rPr>
      </w:pPr>
    </w:p>
    <w:p w14:paraId="52D7A0FF" w14:textId="77777777" w:rsidR="00EC0390" w:rsidRDefault="00EC0390">
      <w:pPr>
        <w:rPr>
          <w:sz w:val="16"/>
        </w:rPr>
        <w:sectPr w:rsidR="00EC0390">
          <w:pgSz w:w="11910" w:h="16840"/>
          <w:pgMar w:top="1000" w:right="1280" w:bottom="1140" w:left="1040" w:header="766" w:footer="0" w:gutter="0"/>
          <w:cols w:space="708"/>
        </w:sectPr>
      </w:pPr>
    </w:p>
    <w:p w14:paraId="52D7A100" w14:textId="4BA28CFF" w:rsidR="00EC0390" w:rsidRDefault="00000000">
      <w:pPr>
        <w:spacing w:before="183"/>
        <w:ind w:left="396"/>
        <w:rPr>
          <w:i/>
          <w:sz w:val="20"/>
        </w:rPr>
      </w:pPr>
      <w:r>
        <w:rPr>
          <w:noProof/>
        </w:rPr>
        <w:drawing>
          <wp:anchor distT="0" distB="0" distL="0" distR="0" simplePos="0" relativeHeight="251664384" behindDoc="0" locked="0" layoutInCell="1" allowOverlap="1" wp14:anchorId="52D7A11B" wp14:editId="52D7A11C">
            <wp:simplePos x="0" y="0"/>
            <wp:positionH relativeFrom="page">
              <wp:posOffset>928086</wp:posOffset>
            </wp:positionH>
            <wp:positionV relativeFrom="page">
              <wp:posOffset>427207</wp:posOffset>
            </wp:positionV>
            <wp:extent cx="451831" cy="451618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831" cy="451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w w:val="110"/>
          <w:sz w:val="20"/>
        </w:rPr>
        <w:t xml:space="preserve">V </w:t>
      </w:r>
      <w:proofErr w:type="spellStart"/>
      <w:r>
        <w:rPr>
          <w:color w:val="212121"/>
          <w:w w:val="110"/>
          <w:sz w:val="20"/>
        </w:rPr>
        <w:t>Ostravě</w:t>
      </w:r>
      <w:proofErr w:type="spellEnd"/>
      <w:r>
        <w:rPr>
          <w:color w:val="212121"/>
          <w:w w:val="110"/>
          <w:sz w:val="20"/>
        </w:rPr>
        <w:t xml:space="preserve"> </w:t>
      </w:r>
      <w:proofErr w:type="spellStart"/>
      <w:r>
        <w:rPr>
          <w:color w:val="212121"/>
          <w:w w:val="110"/>
          <w:sz w:val="20"/>
        </w:rPr>
        <w:t>dne</w:t>
      </w:r>
      <w:proofErr w:type="spellEnd"/>
      <w:r>
        <w:rPr>
          <w:color w:val="212121"/>
          <w:w w:val="110"/>
          <w:sz w:val="20"/>
        </w:rPr>
        <w:t xml:space="preserve"> </w:t>
      </w:r>
    </w:p>
    <w:p w14:paraId="52D7A101" w14:textId="77777777" w:rsidR="00EC0390" w:rsidRDefault="00EC0390">
      <w:pPr>
        <w:pStyle w:val="Zkladntext"/>
        <w:rPr>
          <w:i/>
        </w:rPr>
      </w:pPr>
    </w:p>
    <w:p w14:paraId="52D7A102" w14:textId="77777777" w:rsidR="00EC0390" w:rsidRDefault="00EC0390">
      <w:pPr>
        <w:pStyle w:val="Zkladntext"/>
        <w:rPr>
          <w:i/>
        </w:rPr>
      </w:pPr>
    </w:p>
    <w:p w14:paraId="52D7A103" w14:textId="77777777" w:rsidR="00EC0390" w:rsidRDefault="00EC0390">
      <w:pPr>
        <w:pStyle w:val="Zkladntext"/>
        <w:rPr>
          <w:i/>
        </w:rPr>
      </w:pPr>
    </w:p>
    <w:p w14:paraId="52D7A104" w14:textId="77777777" w:rsidR="00EC0390" w:rsidRDefault="00EC0390">
      <w:pPr>
        <w:pStyle w:val="Zkladntext"/>
        <w:rPr>
          <w:i/>
        </w:rPr>
      </w:pPr>
    </w:p>
    <w:p w14:paraId="52D7A105" w14:textId="77777777" w:rsidR="00EC0390" w:rsidRDefault="00EC0390">
      <w:pPr>
        <w:pStyle w:val="Zkladntext"/>
        <w:rPr>
          <w:i/>
        </w:rPr>
      </w:pPr>
    </w:p>
    <w:p w14:paraId="52D7A106" w14:textId="77777777" w:rsidR="00EC0390" w:rsidRDefault="00EC0390">
      <w:pPr>
        <w:pStyle w:val="Zkladntext"/>
        <w:rPr>
          <w:i/>
        </w:rPr>
      </w:pPr>
    </w:p>
    <w:p w14:paraId="52D7A107" w14:textId="77777777" w:rsidR="00EC0390" w:rsidRDefault="00EC0390">
      <w:pPr>
        <w:pStyle w:val="Zkladntext"/>
        <w:rPr>
          <w:i/>
        </w:rPr>
      </w:pPr>
    </w:p>
    <w:p w14:paraId="52D7A108" w14:textId="77777777" w:rsidR="00EC0390" w:rsidRDefault="00EC0390">
      <w:pPr>
        <w:pStyle w:val="Zkladntext"/>
        <w:rPr>
          <w:i/>
        </w:rPr>
      </w:pPr>
    </w:p>
    <w:p w14:paraId="52D7A109" w14:textId="1676F9D1" w:rsidR="00EC0390" w:rsidRDefault="00EC0390">
      <w:pPr>
        <w:pStyle w:val="Zkladntext"/>
        <w:spacing w:before="3"/>
        <w:rPr>
          <w:i/>
          <w:sz w:val="12"/>
        </w:rPr>
      </w:pPr>
    </w:p>
    <w:p w14:paraId="52D7A10C" w14:textId="3A2F41ED" w:rsidR="00EC0390" w:rsidRDefault="00000000">
      <w:pPr>
        <w:tabs>
          <w:tab w:val="left" w:pos="2444"/>
        </w:tabs>
        <w:spacing w:before="87"/>
        <w:ind w:left="388"/>
        <w:rPr>
          <w:rFonts w:ascii="Times New Roman" w:hAnsi="Times New Roman"/>
          <w:i/>
          <w:sz w:val="32"/>
        </w:rPr>
      </w:pPr>
      <w:r>
        <w:br w:type="column"/>
      </w:r>
      <w:r>
        <w:rPr>
          <w:color w:val="212121"/>
          <w:w w:val="93"/>
          <w:sz w:val="20"/>
        </w:rPr>
        <w:t>V</w:t>
      </w:r>
      <w:r>
        <w:rPr>
          <w:color w:val="212121"/>
          <w:spacing w:val="-8"/>
          <w:sz w:val="20"/>
        </w:rPr>
        <w:t xml:space="preserve"> </w:t>
      </w:r>
      <w:r>
        <w:rPr>
          <w:i/>
          <w:color w:val="212121"/>
          <w:spacing w:val="4"/>
          <w:w w:val="93"/>
          <w:sz w:val="20"/>
        </w:rPr>
        <w:t>.</w:t>
      </w:r>
      <w:r w:rsidR="00F76F69">
        <w:rPr>
          <w:rFonts w:ascii="Times New Roman" w:hAnsi="Times New Roman"/>
          <w:i/>
          <w:color w:val="4462A8"/>
          <w:w w:val="82"/>
          <w:sz w:val="24"/>
        </w:rPr>
        <w:t xml:space="preserve">            </w:t>
      </w:r>
      <w:r>
        <w:rPr>
          <w:rFonts w:ascii="Times New Roman" w:hAnsi="Times New Roman"/>
          <w:i/>
          <w:color w:val="4462A8"/>
          <w:spacing w:val="7"/>
          <w:w w:val="82"/>
          <w:sz w:val="24"/>
        </w:rPr>
        <w:t>.</w:t>
      </w:r>
      <w:r>
        <w:rPr>
          <w:rFonts w:ascii="Times New Roman" w:hAnsi="Times New Roman"/>
          <w:i/>
          <w:color w:val="212121"/>
          <w:w w:val="87"/>
          <w:sz w:val="24"/>
        </w:rPr>
        <w:t>......</w:t>
      </w:r>
      <w:r>
        <w:rPr>
          <w:rFonts w:ascii="Times New Roman" w:hAnsi="Times New Roman"/>
          <w:i/>
          <w:color w:val="212121"/>
          <w:spacing w:val="-17"/>
          <w:sz w:val="24"/>
        </w:rPr>
        <w:t xml:space="preserve"> </w:t>
      </w:r>
      <w:proofErr w:type="spellStart"/>
      <w:r>
        <w:rPr>
          <w:color w:val="212121"/>
          <w:spacing w:val="-1"/>
          <w:w w:val="103"/>
          <w:sz w:val="20"/>
        </w:rPr>
        <w:t>dn</w:t>
      </w:r>
      <w:r>
        <w:rPr>
          <w:color w:val="212121"/>
          <w:w w:val="103"/>
          <w:sz w:val="20"/>
        </w:rPr>
        <w:t>e</w:t>
      </w:r>
      <w:proofErr w:type="spellEnd"/>
    </w:p>
    <w:p w14:paraId="52D7A10D" w14:textId="77777777" w:rsidR="00EC0390" w:rsidRDefault="00EC0390">
      <w:pPr>
        <w:pStyle w:val="Zkladntext"/>
        <w:rPr>
          <w:rFonts w:ascii="Times New Roman"/>
          <w:i/>
        </w:rPr>
      </w:pPr>
    </w:p>
    <w:p w14:paraId="52D7A10E" w14:textId="77777777" w:rsidR="00EC0390" w:rsidRDefault="00EC0390">
      <w:pPr>
        <w:pStyle w:val="Zkladntext"/>
        <w:rPr>
          <w:rFonts w:ascii="Times New Roman"/>
          <w:i/>
        </w:rPr>
      </w:pPr>
    </w:p>
    <w:p w14:paraId="52D7A10F" w14:textId="77777777" w:rsidR="00EC0390" w:rsidRDefault="00EC0390">
      <w:pPr>
        <w:pStyle w:val="Zkladntext"/>
        <w:rPr>
          <w:rFonts w:ascii="Times New Roman"/>
          <w:i/>
        </w:rPr>
      </w:pPr>
    </w:p>
    <w:p w14:paraId="52D7A110" w14:textId="77777777" w:rsidR="00EC0390" w:rsidRDefault="00EC0390">
      <w:pPr>
        <w:pStyle w:val="Zkladntext"/>
        <w:rPr>
          <w:rFonts w:ascii="Times New Roman"/>
          <w:i/>
        </w:rPr>
      </w:pPr>
    </w:p>
    <w:p w14:paraId="52D7A111" w14:textId="77777777" w:rsidR="00EC0390" w:rsidRDefault="00EC0390">
      <w:pPr>
        <w:pStyle w:val="Zkladntext"/>
        <w:rPr>
          <w:rFonts w:ascii="Times New Roman"/>
          <w:i/>
        </w:rPr>
      </w:pPr>
    </w:p>
    <w:p w14:paraId="52D7A112" w14:textId="1E8DDE40" w:rsidR="00EC0390" w:rsidRDefault="00EC0390">
      <w:pPr>
        <w:pStyle w:val="Zkladntext"/>
        <w:spacing w:before="1"/>
        <w:rPr>
          <w:rFonts w:ascii="Times New Roman"/>
          <w:i/>
          <w:sz w:val="10"/>
        </w:rPr>
      </w:pPr>
    </w:p>
    <w:sectPr w:rsidR="00EC0390">
      <w:type w:val="continuous"/>
      <w:pgSz w:w="11910" w:h="16840"/>
      <w:pgMar w:top="1000" w:right="1280" w:bottom="0" w:left="1040" w:header="708" w:footer="708" w:gutter="0"/>
      <w:cols w:num="2" w:space="708" w:equalWidth="0">
        <w:col w:w="3622" w:space="708"/>
        <w:col w:w="52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463F9" w14:textId="77777777" w:rsidR="00C46B5D" w:rsidRDefault="00C46B5D">
      <w:r>
        <w:separator/>
      </w:r>
    </w:p>
  </w:endnote>
  <w:endnote w:type="continuationSeparator" w:id="0">
    <w:p w14:paraId="454663F1" w14:textId="77777777" w:rsidR="00C46B5D" w:rsidRDefault="00C46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7A122" w14:textId="77777777" w:rsidR="00EC0390" w:rsidRDefault="00000000">
    <w:pPr>
      <w:pStyle w:val="Zkladntext"/>
      <w:spacing w:line="14" w:lineRule="auto"/>
      <w:rPr>
        <w:sz w:val="5"/>
      </w:rPr>
    </w:pPr>
    <w:r>
      <w:pict w14:anchorId="52D7A124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7.1pt;margin-top:783.75pt;width:62.5pt;height:27.2pt;z-index:-251830272;mso-position-horizontal-relative:page;mso-position-vertical-relative:page" filled="f" stroked="f">
          <v:textbox inset="0,0,0,0">
            <w:txbxContent>
              <w:p w14:paraId="52D7A129" w14:textId="77777777" w:rsidR="00EC0390" w:rsidRDefault="00000000">
                <w:pPr>
                  <w:spacing w:before="5"/>
                  <w:ind w:left="20"/>
                  <w:rPr>
                    <w:b/>
                    <w:sz w:val="45"/>
                  </w:rPr>
                </w:pPr>
                <w:r>
                  <w:rPr>
                    <w:b/>
                    <w:color w:val="426282"/>
                    <w:w w:val="105"/>
                    <w:sz w:val="45"/>
                  </w:rPr>
                  <w:t>MS!C</w:t>
                </w:r>
              </w:p>
            </w:txbxContent>
          </v:textbox>
          <w10:wrap anchorx="page" anchory="page"/>
        </v:shape>
      </w:pict>
    </w:r>
    <w:r>
      <w:pict w14:anchorId="52D7A125">
        <v:shape id="_x0000_s1027" type="#_x0000_t202" style="position:absolute;margin-left:315.55pt;margin-top:789.85pt;width:95.4pt;height:13.75pt;z-index:-251829248;mso-position-horizontal-relative:page;mso-position-vertical-relative:page" filled="f" stroked="f">
          <v:textbox inset="0,0,0,0">
            <w:txbxContent>
              <w:p w14:paraId="52D7A12A" w14:textId="77777777" w:rsidR="00EC0390" w:rsidRDefault="00000000">
                <w:pPr>
                  <w:tabs>
                    <w:tab w:val="left" w:pos="458"/>
                  </w:tabs>
                  <w:spacing w:before="13"/>
                  <w:ind w:left="20"/>
                  <w:rPr>
                    <w:sz w:val="21"/>
                  </w:rPr>
                </w:pPr>
                <w:r>
                  <w:rPr>
                    <w:color w:val="1F83C4"/>
                    <w:w w:val="110"/>
                    <w:sz w:val="19"/>
                  </w:rPr>
                  <w:t>JI</w:t>
                </w:r>
                <w:r>
                  <w:rPr>
                    <w:color w:val="1F83C4"/>
                    <w:w w:val="110"/>
                    <w:sz w:val="19"/>
                  </w:rPr>
                  <w:tab/>
                </w:r>
                <w:hyperlink r:id="rId1">
                  <w:r>
                    <w:rPr>
                      <w:color w:val="426282"/>
                      <w:w w:val="105"/>
                      <w:sz w:val="21"/>
                    </w:rPr>
                    <w:t>info@ms-ic.cz</w:t>
                  </w:r>
                </w:hyperlink>
              </w:p>
            </w:txbxContent>
          </v:textbox>
          <w10:wrap anchorx="page" anchory="page"/>
        </v:shape>
      </w:pict>
    </w:r>
    <w:r>
      <w:pict w14:anchorId="52D7A126">
        <v:shape id="_x0000_s1026" type="#_x0000_t202" style="position:absolute;margin-left:428.05pt;margin-top:789.85pt;width:96.4pt;height:13.75pt;z-index:-251828224;mso-position-horizontal-relative:page;mso-position-vertical-relative:page" filled="f" stroked="f">
          <v:textbox inset="0,0,0,0">
            <w:txbxContent>
              <w:p w14:paraId="52D7A12B" w14:textId="77777777" w:rsidR="00EC0390" w:rsidRDefault="00000000">
                <w:pPr>
                  <w:tabs>
                    <w:tab w:val="left" w:pos="481"/>
                  </w:tabs>
                  <w:spacing w:before="13"/>
                  <w:ind w:left="20"/>
                  <w:rPr>
                    <w:sz w:val="21"/>
                  </w:rPr>
                </w:pPr>
                <w:r>
                  <w:rPr>
                    <w:color w:val="1F83C4"/>
                    <w:w w:val="110"/>
                    <w:sz w:val="19"/>
                  </w:rPr>
                  <w:t>JI</w:t>
                </w:r>
                <w:r>
                  <w:rPr>
                    <w:color w:val="1F83C4"/>
                    <w:w w:val="110"/>
                    <w:sz w:val="19"/>
                  </w:rPr>
                  <w:tab/>
                </w:r>
                <w:hyperlink r:id="rId2">
                  <w:r>
                    <w:rPr>
                      <w:color w:val="426282"/>
                      <w:w w:val="110"/>
                      <w:sz w:val="21"/>
                    </w:rPr>
                    <w:t>www.ms-ic.cz</w:t>
                  </w:r>
                </w:hyperlink>
              </w:p>
            </w:txbxContent>
          </v:textbox>
          <w10:wrap anchorx="page" anchory="page"/>
        </v:shape>
      </w:pict>
    </w:r>
    <w:r>
      <w:pict w14:anchorId="52D7A127">
        <v:shape id="_x0000_s1025" type="#_x0000_t202" style="position:absolute;margin-left:208.8pt;margin-top:790.75pt;width:90.6pt;height:12.65pt;z-index:-251827200;mso-position-horizontal-relative:page;mso-position-vertical-relative:page" filled="f" stroked="f">
          <v:textbox inset="0,0,0,0">
            <w:txbxContent>
              <w:p w14:paraId="52D7A12C" w14:textId="77777777" w:rsidR="00EC0390" w:rsidRDefault="00000000">
                <w:pPr>
                  <w:spacing w:before="14"/>
                  <w:ind w:left="20"/>
                  <w:rPr>
                    <w:sz w:val="19"/>
                  </w:rPr>
                </w:pPr>
                <w:r>
                  <w:rPr>
                    <w:color w:val="426282"/>
                    <w:w w:val="120"/>
                    <w:sz w:val="19"/>
                  </w:rPr>
                  <w:t>+420</w:t>
                </w:r>
                <w:r>
                  <w:rPr>
                    <w:color w:val="426282"/>
                    <w:spacing w:val="-31"/>
                    <w:w w:val="120"/>
                    <w:sz w:val="19"/>
                  </w:rPr>
                  <w:t xml:space="preserve"> </w:t>
                </w:r>
                <w:r>
                  <w:rPr>
                    <w:color w:val="426282"/>
                    <w:w w:val="120"/>
                    <w:sz w:val="19"/>
                  </w:rPr>
                  <w:t>597</w:t>
                </w:r>
                <w:r>
                  <w:rPr>
                    <w:color w:val="426282"/>
                    <w:spacing w:val="-33"/>
                    <w:w w:val="120"/>
                    <w:sz w:val="19"/>
                  </w:rPr>
                  <w:t xml:space="preserve"> </w:t>
                </w:r>
                <w:r>
                  <w:rPr>
                    <w:color w:val="426282"/>
                    <w:w w:val="120"/>
                    <w:sz w:val="19"/>
                  </w:rPr>
                  <w:t>308</w:t>
                </w:r>
                <w:r>
                  <w:rPr>
                    <w:color w:val="426282"/>
                    <w:spacing w:val="-13"/>
                    <w:w w:val="120"/>
                    <w:sz w:val="19"/>
                  </w:rPr>
                  <w:t xml:space="preserve"> </w:t>
                </w:r>
                <w:r>
                  <w:rPr>
                    <w:color w:val="426282"/>
                    <w:w w:val="120"/>
                    <w:sz w:val="19"/>
                  </w:rPr>
                  <w:t>000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C6E58" w14:textId="77777777" w:rsidR="00C46B5D" w:rsidRDefault="00C46B5D">
      <w:r>
        <w:separator/>
      </w:r>
    </w:p>
  </w:footnote>
  <w:footnote w:type="continuationSeparator" w:id="0">
    <w:p w14:paraId="46E42C0D" w14:textId="77777777" w:rsidR="00C46B5D" w:rsidRDefault="00C46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7A121" w14:textId="77777777" w:rsidR="00EC0390" w:rsidRDefault="00000000">
    <w:pPr>
      <w:pStyle w:val="Zkladntext"/>
      <w:spacing w:line="14" w:lineRule="auto"/>
    </w:pPr>
    <w:r>
      <w:pict w14:anchorId="52D7A123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20.15pt;margin-top:37.3pt;width:254.4pt;height:13.75pt;z-index:-251831296;mso-position-horizontal-relative:page;mso-position-vertical-relative:page" filled="f" stroked="f">
          <v:textbox inset="0,0,0,0">
            <w:txbxContent>
              <w:p w14:paraId="52D7A128" w14:textId="77777777" w:rsidR="00EC0390" w:rsidRDefault="00000000">
                <w:pPr>
                  <w:spacing w:before="13"/>
                  <w:ind w:left="20"/>
                  <w:rPr>
                    <w:b/>
                    <w:sz w:val="21"/>
                  </w:rPr>
                </w:pPr>
                <w:proofErr w:type="spellStart"/>
                <w:r>
                  <w:rPr>
                    <w:b/>
                    <w:color w:val="212121"/>
                    <w:w w:val="105"/>
                    <w:sz w:val="21"/>
                  </w:rPr>
                  <w:t>Moravskoslezská</w:t>
                </w:r>
                <w:proofErr w:type="spellEnd"/>
                <w:r>
                  <w:rPr>
                    <w:b/>
                    <w:color w:val="212121"/>
                    <w:w w:val="105"/>
                    <w:sz w:val="21"/>
                  </w:rPr>
                  <w:t xml:space="preserve"> </w:t>
                </w:r>
                <w:proofErr w:type="spellStart"/>
                <w:r>
                  <w:rPr>
                    <w:b/>
                    <w:color w:val="212121"/>
                    <w:w w:val="105"/>
                    <w:sz w:val="21"/>
                  </w:rPr>
                  <w:t>Technologická</w:t>
                </w:r>
                <w:proofErr w:type="spellEnd"/>
                <w:r>
                  <w:rPr>
                    <w:b/>
                    <w:color w:val="212121"/>
                    <w:w w:val="105"/>
                    <w:sz w:val="21"/>
                  </w:rPr>
                  <w:t xml:space="preserve"> Akademie, z. s.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795C"/>
    <w:multiLevelType w:val="hybridMultilevel"/>
    <w:tmpl w:val="00A4FEFC"/>
    <w:lvl w:ilvl="0" w:tplc="BD805F5A">
      <w:start w:val="1"/>
      <w:numFmt w:val="decimal"/>
      <w:lvlText w:val="%1."/>
      <w:lvlJc w:val="left"/>
      <w:pPr>
        <w:ind w:left="1086" w:hanging="362"/>
        <w:jc w:val="left"/>
      </w:pPr>
      <w:rPr>
        <w:rFonts w:ascii="Arial" w:eastAsia="Arial" w:hAnsi="Arial" w:cs="Arial" w:hint="default"/>
        <w:color w:val="212121"/>
        <w:spacing w:val="-1"/>
        <w:w w:val="107"/>
        <w:sz w:val="20"/>
        <w:szCs w:val="20"/>
      </w:rPr>
    </w:lvl>
    <w:lvl w:ilvl="1" w:tplc="8DBE4D58">
      <w:start w:val="1"/>
      <w:numFmt w:val="decimal"/>
      <w:lvlText w:val="%2."/>
      <w:lvlJc w:val="left"/>
      <w:pPr>
        <w:ind w:left="1480" w:hanging="367"/>
        <w:jc w:val="left"/>
      </w:pPr>
      <w:rPr>
        <w:rFonts w:ascii="Arial" w:eastAsia="Arial" w:hAnsi="Arial" w:cs="Arial" w:hint="default"/>
        <w:color w:val="212121"/>
        <w:spacing w:val="-1"/>
        <w:w w:val="107"/>
        <w:sz w:val="20"/>
        <w:szCs w:val="20"/>
      </w:rPr>
    </w:lvl>
    <w:lvl w:ilvl="2" w:tplc="A688462A">
      <w:numFmt w:val="bullet"/>
      <w:lvlText w:val="•"/>
      <w:lvlJc w:val="left"/>
      <w:pPr>
        <w:ind w:left="2380" w:hanging="367"/>
      </w:pPr>
      <w:rPr>
        <w:rFonts w:hint="default"/>
      </w:rPr>
    </w:lvl>
    <w:lvl w:ilvl="3" w:tplc="2006E2F2">
      <w:numFmt w:val="bullet"/>
      <w:lvlText w:val="•"/>
      <w:lvlJc w:val="left"/>
      <w:pPr>
        <w:ind w:left="3280" w:hanging="367"/>
      </w:pPr>
      <w:rPr>
        <w:rFonts w:hint="default"/>
      </w:rPr>
    </w:lvl>
    <w:lvl w:ilvl="4" w:tplc="EBB649A0">
      <w:numFmt w:val="bullet"/>
      <w:lvlText w:val="•"/>
      <w:lvlJc w:val="left"/>
      <w:pPr>
        <w:ind w:left="4181" w:hanging="367"/>
      </w:pPr>
      <w:rPr>
        <w:rFonts w:hint="default"/>
      </w:rPr>
    </w:lvl>
    <w:lvl w:ilvl="5" w:tplc="11CE563E">
      <w:numFmt w:val="bullet"/>
      <w:lvlText w:val="•"/>
      <w:lvlJc w:val="left"/>
      <w:pPr>
        <w:ind w:left="5081" w:hanging="367"/>
      </w:pPr>
      <w:rPr>
        <w:rFonts w:hint="default"/>
      </w:rPr>
    </w:lvl>
    <w:lvl w:ilvl="6" w:tplc="13E6B7C4">
      <w:numFmt w:val="bullet"/>
      <w:lvlText w:val="•"/>
      <w:lvlJc w:val="left"/>
      <w:pPr>
        <w:ind w:left="5982" w:hanging="367"/>
      </w:pPr>
      <w:rPr>
        <w:rFonts w:hint="default"/>
      </w:rPr>
    </w:lvl>
    <w:lvl w:ilvl="7" w:tplc="76A645EC">
      <w:numFmt w:val="bullet"/>
      <w:lvlText w:val="•"/>
      <w:lvlJc w:val="left"/>
      <w:pPr>
        <w:ind w:left="6882" w:hanging="367"/>
      </w:pPr>
      <w:rPr>
        <w:rFonts w:hint="default"/>
      </w:rPr>
    </w:lvl>
    <w:lvl w:ilvl="8" w:tplc="DDA23346">
      <w:numFmt w:val="bullet"/>
      <w:lvlText w:val="•"/>
      <w:lvlJc w:val="left"/>
      <w:pPr>
        <w:ind w:left="7783" w:hanging="367"/>
      </w:pPr>
      <w:rPr>
        <w:rFonts w:hint="default"/>
      </w:rPr>
    </w:lvl>
  </w:abstractNum>
  <w:abstractNum w:abstractNumId="1" w15:restartNumberingAfterBreak="0">
    <w:nsid w:val="353C0797"/>
    <w:multiLevelType w:val="hybridMultilevel"/>
    <w:tmpl w:val="3418C284"/>
    <w:lvl w:ilvl="0" w:tplc="BA54BC62">
      <w:start w:val="1"/>
      <w:numFmt w:val="decimal"/>
      <w:lvlText w:val="%1."/>
      <w:lvlJc w:val="left"/>
      <w:pPr>
        <w:ind w:left="1124" w:hanging="359"/>
        <w:jc w:val="left"/>
      </w:pPr>
      <w:rPr>
        <w:rFonts w:ascii="Arial" w:eastAsia="Arial" w:hAnsi="Arial" w:cs="Arial" w:hint="default"/>
        <w:color w:val="212121"/>
        <w:spacing w:val="-1"/>
        <w:w w:val="107"/>
        <w:sz w:val="20"/>
        <w:szCs w:val="20"/>
      </w:rPr>
    </w:lvl>
    <w:lvl w:ilvl="1" w:tplc="AF26B5FA">
      <w:numFmt w:val="bullet"/>
      <w:lvlText w:val="•"/>
      <w:lvlJc w:val="left"/>
      <w:pPr>
        <w:ind w:left="1966" w:hanging="359"/>
      </w:pPr>
      <w:rPr>
        <w:rFonts w:hint="default"/>
      </w:rPr>
    </w:lvl>
    <w:lvl w:ilvl="2" w:tplc="DF3ECB94">
      <w:numFmt w:val="bullet"/>
      <w:lvlText w:val="•"/>
      <w:lvlJc w:val="left"/>
      <w:pPr>
        <w:ind w:left="2812" w:hanging="359"/>
      </w:pPr>
      <w:rPr>
        <w:rFonts w:hint="default"/>
      </w:rPr>
    </w:lvl>
    <w:lvl w:ilvl="3" w:tplc="A3E88AFE">
      <w:numFmt w:val="bullet"/>
      <w:lvlText w:val="•"/>
      <w:lvlJc w:val="left"/>
      <w:pPr>
        <w:ind w:left="3659" w:hanging="359"/>
      </w:pPr>
      <w:rPr>
        <w:rFonts w:hint="default"/>
      </w:rPr>
    </w:lvl>
    <w:lvl w:ilvl="4" w:tplc="CE94C1D6">
      <w:numFmt w:val="bullet"/>
      <w:lvlText w:val="•"/>
      <w:lvlJc w:val="left"/>
      <w:pPr>
        <w:ind w:left="4505" w:hanging="359"/>
      </w:pPr>
      <w:rPr>
        <w:rFonts w:hint="default"/>
      </w:rPr>
    </w:lvl>
    <w:lvl w:ilvl="5" w:tplc="A4C6DBD8">
      <w:numFmt w:val="bullet"/>
      <w:lvlText w:val="•"/>
      <w:lvlJc w:val="left"/>
      <w:pPr>
        <w:ind w:left="5352" w:hanging="359"/>
      </w:pPr>
      <w:rPr>
        <w:rFonts w:hint="default"/>
      </w:rPr>
    </w:lvl>
    <w:lvl w:ilvl="6" w:tplc="708054C2">
      <w:numFmt w:val="bullet"/>
      <w:lvlText w:val="•"/>
      <w:lvlJc w:val="left"/>
      <w:pPr>
        <w:ind w:left="6198" w:hanging="359"/>
      </w:pPr>
      <w:rPr>
        <w:rFonts w:hint="default"/>
      </w:rPr>
    </w:lvl>
    <w:lvl w:ilvl="7" w:tplc="F64EBB64">
      <w:numFmt w:val="bullet"/>
      <w:lvlText w:val="•"/>
      <w:lvlJc w:val="left"/>
      <w:pPr>
        <w:ind w:left="7044" w:hanging="359"/>
      </w:pPr>
      <w:rPr>
        <w:rFonts w:hint="default"/>
      </w:rPr>
    </w:lvl>
    <w:lvl w:ilvl="8" w:tplc="5C92BED2">
      <w:numFmt w:val="bullet"/>
      <w:lvlText w:val="•"/>
      <w:lvlJc w:val="left"/>
      <w:pPr>
        <w:ind w:left="7891" w:hanging="359"/>
      </w:pPr>
      <w:rPr>
        <w:rFonts w:hint="default"/>
      </w:rPr>
    </w:lvl>
  </w:abstractNum>
  <w:num w:numId="1" w16cid:durableId="1218511596">
    <w:abstractNumId w:val="1"/>
  </w:num>
  <w:num w:numId="2" w16cid:durableId="414329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390"/>
    <w:rsid w:val="001C5C15"/>
    <w:rsid w:val="002A42AD"/>
    <w:rsid w:val="00931DC3"/>
    <w:rsid w:val="00C46B5D"/>
    <w:rsid w:val="00EC0390"/>
    <w:rsid w:val="00F76F69"/>
    <w:rsid w:val="00FE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2D7A0B5"/>
  <w15:docId w15:val="{F5D8A9D5-880C-488C-BB26-DA7DC4504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61"/>
      <w:ind w:left="3021" w:right="2693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spacing w:before="94"/>
      <w:ind w:left="393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1086" w:right="125" w:hanging="369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s-ic.cz/" TargetMode="External"/><Relationship Id="rId1" Type="http://schemas.openxmlformats.org/officeDocument/2006/relationships/hyperlink" Target="mailto:info@ms-ic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328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MSIC_26011409030</dc:title>
  <cp:lastModifiedBy>Olga Palová</cp:lastModifiedBy>
  <cp:revision>5</cp:revision>
  <dcterms:created xsi:type="dcterms:W3CDTF">2026-01-14T10:27:00Z</dcterms:created>
  <dcterms:modified xsi:type="dcterms:W3CDTF">2026-01-14T10:30:00Z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Creator">
    <vt:lpwstr>KM_Trident</vt:lpwstr>
  </property>
  <property fmtid="{D5CDD505-2E9C-101B-9397-08002B2CF9AE}" pid="4" name="LastSaved">
    <vt:filetime>2026-01-14T00:00:00Z</vt:filetime>
  </property>
</Properties>
</file>