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241300</wp:posOffset>
                </wp:positionV>
                <wp:extent cx="3581400" cy="1647825"/>
                <wp:effectExtent l="0" t="0" r="19050" b="285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52290C" w:rsidRPr="0052290C" w:rsidRDefault="00350DDD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PiKr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Omnitech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 xml:space="preserve"> Group s.r.o.</w:t>
                            </w:r>
                          </w:p>
                          <w:p w:rsidR="0052290C" w:rsidRPr="0052290C" w:rsidRDefault="00350DDD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Synkova 432/7</w:t>
                            </w:r>
                          </w:p>
                          <w:p w:rsidR="0052290C" w:rsidRPr="0052290C" w:rsidRDefault="00350DDD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779 00 Olomouc</w:t>
                            </w:r>
                          </w:p>
                          <w:p w:rsidR="0052290C" w:rsidRPr="0052290C" w:rsidRDefault="0052290C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2290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IČ:</w:t>
                            </w:r>
                            <w:r w:rsidR="00350DD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 05355192, DIČ: CZ05355192</w:t>
                            </w:r>
                          </w:p>
                          <w:p w:rsidR="004A7B28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04.35pt;margin-top:19pt;width:282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52290C" w:rsidRPr="0052290C" w:rsidRDefault="00350DDD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PiKr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Omnitech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 Group s.r.o.</w:t>
                      </w:r>
                    </w:p>
                    <w:p w:rsidR="0052290C" w:rsidRPr="0052290C" w:rsidRDefault="00350DDD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Synkova 432/7</w:t>
                      </w:r>
                    </w:p>
                    <w:p w:rsidR="0052290C" w:rsidRPr="0052290C" w:rsidRDefault="00350DDD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779 00 Olomouc</w:t>
                      </w:r>
                    </w:p>
                    <w:p w:rsidR="0052290C" w:rsidRPr="0052290C" w:rsidRDefault="0052290C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52290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IČ:</w:t>
                      </w:r>
                      <w:r w:rsidR="00350DDD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 05355192, DIČ: CZ05355192</w:t>
                      </w:r>
                    </w:p>
                    <w:p w:rsidR="004A7B28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CB71E1">
        <w:rPr>
          <w:b/>
          <w:sz w:val="24"/>
          <w:szCs w:val="24"/>
        </w:rPr>
        <w:t>14</w:t>
      </w:r>
      <w:r w:rsidR="0052290C">
        <w:rPr>
          <w:b/>
          <w:sz w:val="24"/>
          <w:szCs w:val="24"/>
        </w:rPr>
        <w:t>. 10</w:t>
      </w:r>
      <w:r w:rsidR="00AB51CD">
        <w:rPr>
          <w:b/>
          <w:sz w:val="24"/>
          <w:szCs w:val="24"/>
        </w:rPr>
        <w:t>. 2025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C55151" w:rsidP="00506825">
      <w:pPr>
        <w:spacing w:after="0" w:line="36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Na základě </w:t>
      </w:r>
      <w:r w:rsidR="00350DDD">
        <w:rPr>
          <w:rFonts w:ascii="Times New Roman" w:hAnsi="Times New Roman"/>
          <w:bCs/>
          <w:sz w:val="28"/>
          <w:szCs w:val="24"/>
          <w:lang w:eastAsia="cs-CZ"/>
        </w:rPr>
        <w:t>cenové nabídky</w:t>
      </w:r>
      <w:r w:rsidR="008D2F54">
        <w:rPr>
          <w:rFonts w:ascii="Times New Roman" w:hAnsi="Times New Roman"/>
          <w:bCs/>
          <w:sz w:val="28"/>
          <w:szCs w:val="24"/>
          <w:lang w:eastAsia="cs-CZ"/>
        </w:rPr>
        <w:t xml:space="preserve"> – Dodávka a montáž plynového kotle – byt školníka 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>u</w:t>
      </w:r>
      <w:r w:rsidR="000C5BDE">
        <w:rPr>
          <w:rFonts w:ascii="Times New Roman" w:hAnsi="Times New Roman"/>
          <w:bCs/>
          <w:sz w:val="28"/>
          <w:szCs w:val="24"/>
          <w:lang w:eastAsia="cs-CZ"/>
        </w:rPr>
        <w:t xml:space="preserve"> vás </w:t>
      </w:r>
      <w:r w:rsidR="002D13BE">
        <w:rPr>
          <w:rFonts w:ascii="Times New Roman" w:hAnsi="Times New Roman"/>
          <w:bCs/>
          <w:sz w:val="28"/>
          <w:szCs w:val="24"/>
          <w:lang w:eastAsia="cs-CZ"/>
        </w:rPr>
        <w:t>objednáv</w:t>
      </w:r>
      <w:r w:rsidR="008D2F54">
        <w:rPr>
          <w:rFonts w:ascii="Times New Roman" w:hAnsi="Times New Roman"/>
          <w:bCs/>
          <w:sz w:val="28"/>
          <w:szCs w:val="24"/>
          <w:lang w:eastAsia="cs-CZ"/>
        </w:rPr>
        <w:t xml:space="preserve">áme plynový kotel BAXI Luna </w:t>
      </w:r>
      <w:proofErr w:type="spellStart"/>
      <w:r w:rsidR="008D2F54">
        <w:rPr>
          <w:rFonts w:ascii="Times New Roman" w:hAnsi="Times New Roman"/>
          <w:bCs/>
          <w:sz w:val="28"/>
          <w:szCs w:val="24"/>
          <w:lang w:eastAsia="cs-CZ"/>
        </w:rPr>
        <w:t>clasic</w:t>
      </w:r>
      <w:proofErr w:type="spellEnd"/>
      <w:r w:rsidR="008D2F54">
        <w:rPr>
          <w:rFonts w:ascii="Times New Roman" w:hAnsi="Times New Roman"/>
          <w:bCs/>
          <w:sz w:val="28"/>
          <w:szCs w:val="24"/>
          <w:lang w:eastAsia="cs-CZ"/>
        </w:rPr>
        <w:t xml:space="preserve"> 24 včetně montáže v budově </w:t>
      </w:r>
      <w:r w:rsidR="00350DDD">
        <w:rPr>
          <w:rFonts w:ascii="Times New Roman" w:hAnsi="Times New Roman"/>
          <w:bCs/>
          <w:sz w:val="28"/>
          <w:szCs w:val="24"/>
          <w:lang w:eastAsia="cs-CZ"/>
        </w:rPr>
        <w:t xml:space="preserve">SŠ, ZŠ a MŠ prof. V. </w:t>
      </w:r>
      <w:proofErr w:type="spellStart"/>
      <w:r w:rsidR="00350DDD">
        <w:rPr>
          <w:rFonts w:ascii="Times New Roman" w:hAnsi="Times New Roman"/>
          <w:bCs/>
          <w:sz w:val="28"/>
          <w:szCs w:val="24"/>
          <w:lang w:eastAsia="cs-CZ"/>
        </w:rPr>
        <w:t>Vejdovského</w:t>
      </w:r>
      <w:proofErr w:type="spellEnd"/>
      <w:r w:rsidR="004A7B28">
        <w:rPr>
          <w:rFonts w:ascii="Times New Roman" w:hAnsi="Times New Roman"/>
          <w:bCs/>
          <w:sz w:val="28"/>
          <w:szCs w:val="24"/>
          <w:lang w:eastAsia="cs-CZ"/>
        </w:rPr>
        <w:t xml:space="preserve">. </w:t>
      </w:r>
      <w:r>
        <w:rPr>
          <w:rFonts w:ascii="Times New Roman" w:hAnsi="Times New Roman"/>
          <w:bCs/>
          <w:sz w:val="28"/>
          <w:szCs w:val="24"/>
          <w:lang w:eastAsia="cs-CZ"/>
        </w:rPr>
        <w:t>V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 celkové </w:t>
      </w:r>
      <w:r>
        <w:rPr>
          <w:rFonts w:ascii="Times New Roman" w:hAnsi="Times New Roman"/>
          <w:bCs/>
          <w:sz w:val="28"/>
          <w:szCs w:val="24"/>
          <w:lang w:eastAsia="cs-CZ"/>
        </w:rPr>
        <w:t xml:space="preserve">částce </w:t>
      </w:r>
      <w:r w:rsidR="008D2F54">
        <w:rPr>
          <w:rFonts w:ascii="Times New Roman" w:hAnsi="Times New Roman"/>
          <w:bCs/>
          <w:sz w:val="28"/>
          <w:szCs w:val="24"/>
          <w:lang w:eastAsia="cs-CZ"/>
        </w:rPr>
        <w:t>79 026,-</w:t>
      </w:r>
      <w:bookmarkStart w:id="0" w:name="_GoBack"/>
      <w:bookmarkEnd w:id="0"/>
      <w:r w:rsidR="00CB71E1">
        <w:rPr>
          <w:rFonts w:ascii="Times New Roman" w:hAnsi="Times New Roman"/>
          <w:bCs/>
          <w:sz w:val="28"/>
          <w:szCs w:val="24"/>
          <w:lang w:eastAsia="cs-CZ"/>
        </w:rPr>
        <w:t xml:space="preserve"> Kč</w:t>
      </w:r>
      <w:r w:rsidR="00AB51CD">
        <w:rPr>
          <w:rFonts w:ascii="Times New Roman" w:hAnsi="Times New Roman"/>
          <w:bCs/>
          <w:sz w:val="28"/>
          <w:szCs w:val="24"/>
          <w:lang w:eastAsia="cs-CZ"/>
        </w:rPr>
        <w:t xml:space="preserve"> s </w:t>
      </w:r>
      <w:r w:rsidR="00506825">
        <w:rPr>
          <w:rFonts w:ascii="Times New Roman" w:hAnsi="Times New Roman"/>
          <w:bCs/>
          <w:sz w:val="28"/>
          <w:szCs w:val="24"/>
          <w:lang w:eastAsia="cs-CZ"/>
        </w:rPr>
        <w:t>DPH</w:t>
      </w: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EA8" w:rsidRDefault="00E47EA8" w:rsidP="003B0B48">
      <w:pPr>
        <w:spacing w:after="0" w:line="240" w:lineRule="auto"/>
      </w:pPr>
      <w:r>
        <w:separator/>
      </w:r>
    </w:p>
  </w:endnote>
  <w:endnote w:type="continuationSeparator" w:id="0">
    <w:p w:rsidR="00E47EA8" w:rsidRDefault="00E47EA8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EA8" w:rsidRDefault="00E47EA8" w:rsidP="003B0B48">
      <w:pPr>
        <w:spacing w:after="0" w:line="240" w:lineRule="auto"/>
      </w:pPr>
      <w:r>
        <w:separator/>
      </w:r>
    </w:p>
  </w:footnote>
  <w:footnote w:type="continuationSeparator" w:id="0">
    <w:p w:rsidR="00E47EA8" w:rsidRDefault="00E47EA8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15B2D"/>
    <w:rsid w:val="00055D41"/>
    <w:rsid w:val="00080977"/>
    <w:rsid w:val="000A6070"/>
    <w:rsid w:val="000C5BDE"/>
    <w:rsid w:val="001E04A9"/>
    <w:rsid w:val="00217790"/>
    <w:rsid w:val="00263605"/>
    <w:rsid w:val="002B046E"/>
    <w:rsid w:val="002D13BE"/>
    <w:rsid w:val="003064AF"/>
    <w:rsid w:val="00350DDD"/>
    <w:rsid w:val="00367F02"/>
    <w:rsid w:val="003B0B48"/>
    <w:rsid w:val="003C65DC"/>
    <w:rsid w:val="00411A09"/>
    <w:rsid w:val="00430578"/>
    <w:rsid w:val="004547A4"/>
    <w:rsid w:val="004A7B28"/>
    <w:rsid w:val="00506825"/>
    <w:rsid w:val="0052290C"/>
    <w:rsid w:val="00524C4F"/>
    <w:rsid w:val="0058206C"/>
    <w:rsid w:val="005B008D"/>
    <w:rsid w:val="005C564D"/>
    <w:rsid w:val="00601CD2"/>
    <w:rsid w:val="00667C53"/>
    <w:rsid w:val="00712D59"/>
    <w:rsid w:val="007226DF"/>
    <w:rsid w:val="00754ED2"/>
    <w:rsid w:val="0076176E"/>
    <w:rsid w:val="007E5342"/>
    <w:rsid w:val="008B69D3"/>
    <w:rsid w:val="008D2F54"/>
    <w:rsid w:val="009068A1"/>
    <w:rsid w:val="00917B8E"/>
    <w:rsid w:val="00937736"/>
    <w:rsid w:val="00984B19"/>
    <w:rsid w:val="00A212ED"/>
    <w:rsid w:val="00A77A11"/>
    <w:rsid w:val="00AB51CD"/>
    <w:rsid w:val="00B63470"/>
    <w:rsid w:val="00BD6ED3"/>
    <w:rsid w:val="00C22634"/>
    <w:rsid w:val="00C55151"/>
    <w:rsid w:val="00C85AEE"/>
    <w:rsid w:val="00CA6D6C"/>
    <w:rsid w:val="00CB2CFF"/>
    <w:rsid w:val="00CB3EFF"/>
    <w:rsid w:val="00CB71E1"/>
    <w:rsid w:val="00D12D43"/>
    <w:rsid w:val="00DD6317"/>
    <w:rsid w:val="00DE205F"/>
    <w:rsid w:val="00E46FB0"/>
    <w:rsid w:val="00E47720"/>
    <w:rsid w:val="00E47EA8"/>
    <w:rsid w:val="00E63A49"/>
    <w:rsid w:val="00F02025"/>
    <w:rsid w:val="00F0527D"/>
    <w:rsid w:val="00F13440"/>
    <w:rsid w:val="00F71D49"/>
    <w:rsid w:val="00F9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80144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2</cp:revision>
  <cp:lastPrinted>2024-08-23T09:22:00Z</cp:lastPrinted>
  <dcterms:created xsi:type="dcterms:W3CDTF">2025-10-13T13:34:00Z</dcterms:created>
  <dcterms:modified xsi:type="dcterms:W3CDTF">2025-10-13T13:34:00Z</dcterms:modified>
</cp:coreProperties>
</file>