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F83BF9" w:rsidP="00DA47CF">
      <w:pPr>
        <w:rPr>
          <w:rFonts w:cs="Arial"/>
        </w:rPr>
      </w:pPr>
      <w:bookmarkStart w:id="0" w:name="_GoBack"/>
      <w:bookmarkEnd w:id="0"/>
      <w:r w:rsidRPr="00F83B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1461/2017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F83BF9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68151E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3BF9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377 22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3F30B3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F83BF9" w:rsidP="00DA47CF">
      <w:pPr>
        <w:rPr>
          <w:rFonts w:cs="Arial"/>
        </w:rPr>
      </w:pPr>
      <w:r w:rsidRPr="00F83BF9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F83BF9" w:rsidP="00DA47CF">
      <w:pPr>
        <w:rPr>
          <w:rFonts w:cs="Arial"/>
        </w:rPr>
      </w:pPr>
      <w:fldSimple w:instr="REF  SHAPE  \* MERGEFORMAT " w:fldLock="1">
        <w:r w:rsidRPr="00F83BF9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68151E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F83BF9" w:rsidP="00DA47CF">
      <w:pPr>
        <w:rPr>
          <w:rFonts w:cs="Arial"/>
        </w:rPr>
      </w:pPr>
      <w:r w:rsidRPr="00F83BF9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F83BF9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F83BF9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F83BF9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E9106F" w:rsidP="00FE3B82">
            <w:pPr>
              <w:rPr>
                <w:rFonts w:cs="Arial"/>
                <w:sz w:val="20"/>
                <w:szCs w:val="20"/>
              </w:rPr>
            </w:pPr>
            <w:bookmarkStart w:id="1" w:name="RANGE_E12_J12"/>
            <w:bookmarkEnd w:id="1"/>
            <w:r>
              <w:rPr>
                <w:sz w:val="20"/>
              </w:rPr>
              <w:t>APA JH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" w:name="RANGE_M12_Q12"/>
            <w:bookmarkStart w:id="3" w:name="RANGE_M12"/>
            <w:bookmarkEnd w:id="2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3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4" w:name="RANGE_E13_J13"/>
            <w:bookmarkEnd w:id="4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Denisova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9106F">
              <w:rPr>
                <w:sz w:val="20"/>
              </w:rPr>
              <w:t>1300, Jindřichův Hradec II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37701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Jindřichův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5" w:name="RANGE_M13_Q13"/>
            <w:bookmarkStart w:id="6" w:name="RANGE_M13"/>
            <w:bookmarkEnd w:id="5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F14_J14"/>
            <w:bookmarkEnd w:id="7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8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9" w:name="RANGE_P14_Q14"/>
            <w:bookmarkStart w:id="10" w:name="RANGE_P14"/>
            <w:bookmarkEnd w:id="9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10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E15_J15"/>
            <w:bookmarkEnd w:id="1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M15_Q15"/>
            <w:bookmarkEnd w:id="12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Procházka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3" w:name="RANGE_E16_J16"/>
            <w:bookmarkStart w:id="14" w:name="RANGE_E16"/>
            <w:bookmarkEnd w:id="13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4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6_Q16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E17_J17"/>
            <w:bookmarkEnd w:id="16"/>
            <w:r w:rsidRPr="00DA47CF">
              <w:rPr>
                <w:rFonts w:cs="Arial"/>
                <w:sz w:val="20"/>
                <w:szCs w:val="20"/>
                <w:lang w:val="en-US"/>
              </w:rPr>
              <w:t>26106906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  <w:r w:rsidRPr="00DA47CF">
              <w:rPr>
                <w:rFonts w:cs="Arial"/>
                <w:sz w:val="20"/>
                <w:szCs w:val="20"/>
                <w:lang w:val="en-US"/>
              </w:rPr>
              <w:t>CZ26106906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E9106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stavební úpravy koupelny v bytě pí. Němečková, nám. Míru 171/I, J. Hradec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114 747,00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F83BF9" w:rsidP="00DA47CF">
      <w:pPr>
        <w:rPr>
          <w:rFonts w:cs="Arial"/>
        </w:rPr>
      </w:pPr>
      <w:r w:rsidRPr="00F83BF9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F83BF9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F83BF9" w:rsidP="00FE3B82">
            <w:pPr>
              <w:rPr>
                <w:rFonts w:cs="Arial"/>
                <w:sz w:val="20"/>
                <w:szCs w:val="20"/>
              </w:rPr>
            </w:pPr>
            <w:r w:rsidRPr="00F83BF9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F83BF9" w:rsidP="00FE3B82">
            <w:pPr>
              <w:rPr>
                <w:rFonts w:cs="Arial"/>
                <w:sz w:val="20"/>
                <w:szCs w:val="20"/>
              </w:rPr>
            </w:pPr>
            <w:r w:rsidRPr="00F83BF9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E43B2B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E43B2B" w:rsidP="00AA6B4A">
            <w:pPr>
              <w:pStyle w:val="NormlnArial"/>
            </w:pPr>
            <w: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F83BF9" w:rsidP="00DA47CF">
      <w:pPr>
        <w:rPr>
          <w:rFonts w:cs="Arial"/>
        </w:rPr>
      </w:pPr>
      <w:r w:rsidRPr="00F83BF9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F83BF9" w:rsidP="00DA47CF">
      <w:pPr>
        <w:rPr>
          <w:rFonts w:cs="Arial"/>
        </w:rPr>
      </w:pPr>
      <w:r w:rsidRPr="00F83BF9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F83BF9" w:rsidP="00DA47CF">
      <w:pPr>
        <w:rPr>
          <w:rFonts w:cs="Arial"/>
        </w:rPr>
      </w:pPr>
      <w:r w:rsidRPr="00F83BF9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F83BF9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F83BF9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E52_J55"/>
            <w:bookmarkEnd w:id="21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O52_P52"/>
            <w:bookmarkEnd w:id="22"/>
            <w:r w:rsidRPr="00DA47CF">
              <w:rPr>
                <w:rFonts w:cs="Arial"/>
                <w:sz w:val="20"/>
                <w:szCs w:val="20"/>
                <w:lang w:val="en-US"/>
              </w:rPr>
              <w:t>08.09.2017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1461/2017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F83BF9" w:rsidP="00FE3B82">
            <w:pPr>
              <w:rPr>
                <w:rFonts w:cs="Arial"/>
                <w:sz w:val="20"/>
                <w:szCs w:val="20"/>
              </w:rPr>
            </w:pPr>
            <w:r w:rsidRPr="00F83BF9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F83BF9" w:rsidP="00FE3B82">
            <w:pPr>
              <w:rPr>
                <w:rFonts w:cs="Arial"/>
                <w:sz w:val="20"/>
                <w:szCs w:val="20"/>
              </w:rPr>
            </w:pPr>
            <w:r w:rsidRPr="00F83BF9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>,  a</w:t>
            </w:r>
            <w:proofErr w:type="gramEnd"/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uvedenou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dodávku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Dodavatel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je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povinnen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vystavit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daňový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doklad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náležitostmi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dle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F0B13"/>
    <w:rsid w:val="00105F66"/>
    <w:rsid w:val="00117FBD"/>
    <w:rsid w:val="001F0D2A"/>
    <w:rsid w:val="002263B7"/>
    <w:rsid w:val="00253B9C"/>
    <w:rsid w:val="0026278B"/>
    <w:rsid w:val="002C208B"/>
    <w:rsid w:val="00317D67"/>
    <w:rsid w:val="003568A4"/>
    <w:rsid w:val="003A444B"/>
    <w:rsid w:val="003F2D40"/>
    <w:rsid w:val="003F30B3"/>
    <w:rsid w:val="0041345C"/>
    <w:rsid w:val="00447BCF"/>
    <w:rsid w:val="00452ED9"/>
    <w:rsid w:val="004659DC"/>
    <w:rsid w:val="004C0069"/>
    <w:rsid w:val="004F49A6"/>
    <w:rsid w:val="00537237"/>
    <w:rsid w:val="00552FC0"/>
    <w:rsid w:val="00660EF7"/>
    <w:rsid w:val="0068151E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945445"/>
    <w:rsid w:val="009621FB"/>
    <w:rsid w:val="009679B8"/>
    <w:rsid w:val="009D4263"/>
    <w:rsid w:val="009D5546"/>
    <w:rsid w:val="009E441F"/>
    <w:rsid w:val="009F7B03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F75BB"/>
    <w:rsid w:val="00C309BD"/>
    <w:rsid w:val="00C8093F"/>
    <w:rsid w:val="00CB6B44"/>
    <w:rsid w:val="00D1390F"/>
    <w:rsid w:val="00D52AEA"/>
    <w:rsid w:val="00D63F03"/>
    <w:rsid w:val="00D74FA0"/>
    <w:rsid w:val="00DA47CF"/>
    <w:rsid w:val="00E43B2B"/>
    <w:rsid w:val="00E73CD7"/>
    <w:rsid w:val="00E9106F"/>
    <w:rsid w:val="00EF5050"/>
    <w:rsid w:val="00F83BF9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BF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83BF9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83BF9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F83BF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BF9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2003-11-07T09:03:00Z</cp:lastPrinted>
  <dcterms:created xsi:type="dcterms:W3CDTF">2017-09-15T06:53:00Z</dcterms:created>
  <dcterms:modified xsi:type="dcterms:W3CDTF">2017-09-15T06:53:00Z</dcterms:modified>
</cp:coreProperties>
</file>