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07E75" w14:textId="5085AF79" w:rsidR="00F9661C" w:rsidRDefault="00455E1F" w:rsidP="00455E1F">
      <w:pPr>
        <w:jc w:val="center"/>
      </w:pPr>
      <w:r>
        <w:t>Příloha k faktuře č.</w:t>
      </w:r>
      <w:r w:rsidR="003C1B1A">
        <w:t xml:space="preserve"> </w:t>
      </w:r>
      <w:r>
        <w:t>2026/002 ze dne 12.1.2026</w:t>
      </w:r>
    </w:p>
    <w:p w14:paraId="78E47F13" w14:textId="77777777" w:rsidR="00455E1F" w:rsidRDefault="00455E1F"/>
    <w:p w14:paraId="0DCB085F" w14:textId="73DEFDF6" w:rsidR="00455E1F" w:rsidRDefault="00455E1F">
      <w:r>
        <w:t>Práce na opravě klavíru zn. Petrof IV opus 504 435</w:t>
      </w:r>
    </w:p>
    <w:p w14:paraId="70B6599B" w14:textId="5EA79948" w:rsidR="00455E1F" w:rsidRDefault="00455E1F" w:rsidP="00455E1F">
      <w:pPr>
        <w:pStyle w:val="Odstavecseseznamem"/>
        <w:numPr>
          <w:ilvl w:val="0"/>
          <w:numId w:val="1"/>
        </w:numPr>
      </w:pPr>
      <w:r>
        <w:t>Demontáž a vyčištění nástroje</w:t>
      </w:r>
      <w:r>
        <w:tab/>
      </w:r>
      <w:r>
        <w:tab/>
      </w:r>
      <w:r>
        <w:tab/>
        <w:t>2.500 Kč</w:t>
      </w:r>
    </w:p>
    <w:p w14:paraId="2D24F6AB" w14:textId="25FD7EDE" w:rsidR="00455E1F" w:rsidRDefault="00455E1F" w:rsidP="00455E1F">
      <w:pPr>
        <w:pStyle w:val="Odstavecseseznamem"/>
        <w:numPr>
          <w:ilvl w:val="0"/>
          <w:numId w:val="1"/>
        </w:numPr>
      </w:pPr>
      <w:r>
        <w:t>Demontáž strun a původních ladících kolíků</w:t>
      </w:r>
      <w:r>
        <w:tab/>
        <w:t>4.500 Kč</w:t>
      </w:r>
    </w:p>
    <w:p w14:paraId="2BEB481E" w14:textId="42392998" w:rsidR="00455E1F" w:rsidRDefault="00455E1F" w:rsidP="00455E1F">
      <w:pPr>
        <w:pStyle w:val="Odstavecseseznamem"/>
        <w:numPr>
          <w:ilvl w:val="0"/>
          <w:numId w:val="1"/>
        </w:numPr>
      </w:pPr>
      <w:r>
        <w:t>Montáž nových ladících kolíků a strun</w:t>
      </w:r>
      <w:r>
        <w:tab/>
      </w:r>
      <w:r>
        <w:tab/>
        <w:t>4.500 Kč</w:t>
      </w:r>
    </w:p>
    <w:p w14:paraId="4BA52C26" w14:textId="7A90074B" w:rsidR="00455E1F" w:rsidRDefault="00455E1F" w:rsidP="00455E1F">
      <w:pPr>
        <w:pStyle w:val="Odstavecseseznamem"/>
        <w:numPr>
          <w:ilvl w:val="0"/>
          <w:numId w:val="1"/>
        </w:numPr>
      </w:pPr>
      <w:r>
        <w:t>Rekonstrukce mechaniky, tj. kompletní demontáž jednotlivých součástí, vyklížení původních kladívek, zhotovení náměru nových kladívek, vrtání a naklížení nových kladívek, oprava všech vadných os v mechanice, výměna vadných plstí a kůží v mechanice, sestavení mechaniky</w:t>
      </w:r>
    </w:p>
    <w:p w14:paraId="5568B374" w14:textId="1066DF45" w:rsidR="00455E1F" w:rsidRDefault="00455E1F" w:rsidP="00455E1F">
      <w:pPr>
        <w:pStyle w:val="Odstavecseseznamem"/>
        <w:numPr>
          <w:ilvl w:val="6"/>
          <w:numId w:val="1"/>
        </w:numPr>
      </w:pPr>
      <w:r>
        <w:t>35.500 Kč</w:t>
      </w:r>
    </w:p>
    <w:p w14:paraId="15ABB968" w14:textId="6294128E" w:rsidR="00455E1F" w:rsidRDefault="00455E1F" w:rsidP="00455E1F">
      <w:pPr>
        <w:pStyle w:val="Odstavecseseznamem"/>
        <w:numPr>
          <w:ilvl w:val="0"/>
          <w:numId w:val="1"/>
        </w:numPr>
      </w:pPr>
      <w:r>
        <w:t>Oprava klávesnice – výměna polštářové plsti, výměna podložek pod klávesami, výměna vypouzdření kláves a vymačkání otvorů kláves</w:t>
      </w:r>
      <w:r>
        <w:tab/>
        <w:t>6.000 Kč</w:t>
      </w:r>
    </w:p>
    <w:p w14:paraId="32226AA7" w14:textId="71015E4A" w:rsidR="00455E1F" w:rsidRDefault="00455E1F" w:rsidP="00455E1F">
      <w:pPr>
        <w:pStyle w:val="Odstavecseseznamem"/>
        <w:numPr>
          <w:ilvl w:val="0"/>
          <w:numId w:val="1"/>
        </w:numPr>
      </w:pPr>
      <w:r>
        <w:t xml:space="preserve">Oprava pedalizačního zařízení a dusítek – </w:t>
      </w:r>
      <w:proofErr w:type="spellStart"/>
      <w:r>
        <w:t>přeplstění</w:t>
      </w:r>
      <w:proofErr w:type="spellEnd"/>
      <w:r>
        <w:t xml:space="preserve"> a </w:t>
      </w:r>
      <w:proofErr w:type="spellStart"/>
      <w:r>
        <w:t>okožení</w:t>
      </w:r>
      <w:proofErr w:type="spellEnd"/>
      <w:r>
        <w:t xml:space="preserve"> dorazů mutací, vyčištění pedálů, výměna plstí dusítek a </w:t>
      </w:r>
      <w:proofErr w:type="spellStart"/>
      <w:r>
        <w:t>dusítkové</w:t>
      </w:r>
      <w:proofErr w:type="spellEnd"/>
      <w:r>
        <w:t xml:space="preserve"> lišty</w:t>
      </w:r>
      <w:r>
        <w:tab/>
        <w:t>6.000 Kč</w:t>
      </w:r>
    </w:p>
    <w:p w14:paraId="63EA0FCA" w14:textId="476DE511" w:rsidR="00455E1F" w:rsidRDefault="00455E1F" w:rsidP="00455E1F">
      <w:pPr>
        <w:pStyle w:val="Odstavecseseznamem"/>
        <w:numPr>
          <w:ilvl w:val="0"/>
          <w:numId w:val="1"/>
        </w:numPr>
      </w:pPr>
      <w:r>
        <w:t>Regulace mechaniky, dusítek a pedalizačního zařízení a vyvážení mechaniky na standardních 52-54 g</w:t>
      </w:r>
      <w:r>
        <w:tab/>
      </w:r>
      <w:r>
        <w:tab/>
      </w:r>
      <w:r>
        <w:tab/>
      </w:r>
      <w:r>
        <w:tab/>
      </w:r>
      <w:r>
        <w:tab/>
      </w:r>
      <w:r>
        <w:tab/>
        <w:t>5.500 Kč</w:t>
      </w:r>
    </w:p>
    <w:p w14:paraId="652B6729" w14:textId="77777777" w:rsidR="00455E1F" w:rsidRDefault="00455E1F" w:rsidP="00455E1F">
      <w:pPr>
        <w:pStyle w:val="Odstavecseseznamem"/>
        <w:numPr>
          <w:ilvl w:val="0"/>
          <w:numId w:val="1"/>
        </w:numPr>
      </w:pPr>
    </w:p>
    <w:p w14:paraId="4CB5B405" w14:textId="31FD802F" w:rsidR="00455E1F" w:rsidRDefault="00455E1F" w:rsidP="00455E1F">
      <w:pPr>
        <w:pStyle w:val="Odstavecseseznamem"/>
        <w:numPr>
          <w:ilvl w:val="0"/>
          <w:numId w:val="1"/>
        </w:numPr>
      </w:pPr>
      <w:r>
        <w:t>Materiál:</w:t>
      </w:r>
    </w:p>
    <w:p w14:paraId="173DF353" w14:textId="21517887" w:rsidR="00455E1F" w:rsidRDefault="00455E1F" w:rsidP="00455E1F">
      <w:pPr>
        <w:pStyle w:val="Odstavecseseznamem"/>
        <w:numPr>
          <w:ilvl w:val="0"/>
          <w:numId w:val="1"/>
        </w:numPr>
      </w:pPr>
      <w:r>
        <w:t>Prémiová kladívka značky Abel</w:t>
      </w:r>
      <w:r>
        <w:tab/>
      </w:r>
      <w:r>
        <w:tab/>
      </w:r>
      <w:r>
        <w:tab/>
        <w:t>12.000 Kč</w:t>
      </w:r>
    </w:p>
    <w:p w14:paraId="31871C24" w14:textId="222CADD5" w:rsidR="00455E1F" w:rsidRDefault="00455E1F" w:rsidP="00455E1F">
      <w:pPr>
        <w:pStyle w:val="Odstavecseseznamem"/>
        <w:numPr>
          <w:ilvl w:val="0"/>
          <w:numId w:val="1"/>
        </w:numPr>
      </w:pPr>
      <w:r>
        <w:t>Nové kladívkové násadky</w:t>
      </w:r>
      <w:r>
        <w:tab/>
      </w:r>
      <w:r>
        <w:tab/>
      </w:r>
      <w:r>
        <w:tab/>
        <w:t>11.500 Kč</w:t>
      </w:r>
    </w:p>
    <w:p w14:paraId="7D843FA6" w14:textId="74C3E9E0" w:rsidR="00455E1F" w:rsidRDefault="003C1B1A" w:rsidP="00455E1F">
      <w:pPr>
        <w:pStyle w:val="Odstavecseseznamem"/>
        <w:numPr>
          <w:ilvl w:val="0"/>
          <w:numId w:val="1"/>
        </w:numPr>
      </w:pPr>
      <w:r>
        <w:t>N</w:t>
      </w:r>
      <w:r w:rsidR="00455E1F">
        <w:t>ové plstě dusítek</w:t>
      </w:r>
      <w:r w:rsidR="00455E1F">
        <w:tab/>
      </w:r>
      <w:r w:rsidR="00455E1F">
        <w:tab/>
      </w:r>
      <w:r w:rsidR="00455E1F">
        <w:tab/>
      </w:r>
      <w:r w:rsidR="00455E1F">
        <w:tab/>
        <w:t xml:space="preserve"> 3.000 Kč</w:t>
      </w:r>
    </w:p>
    <w:p w14:paraId="0F78696A" w14:textId="334048C0" w:rsidR="00455E1F" w:rsidRDefault="00455E1F" w:rsidP="00455E1F">
      <w:pPr>
        <w:pStyle w:val="Odstavecseseznamem"/>
        <w:numPr>
          <w:ilvl w:val="0"/>
          <w:numId w:val="1"/>
        </w:numPr>
      </w:pPr>
      <w:r>
        <w:t>Polštářová plst, podložky pod klávesami, kůže a další plsti, osy</w:t>
      </w:r>
    </w:p>
    <w:p w14:paraId="1290B11D" w14:textId="16B2F66B" w:rsidR="00455E1F" w:rsidRDefault="00455E1F" w:rsidP="00455E1F">
      <w:pPr>
        <w:pStyle w:val="Odstavecseseznamem"/>
        <w:numPr>
          <w:ilvl w:val="6"/>
          <w:numId w:val="1"/>
        </w:numPr>
      </w:pPr>
      <w:r>
        <w:t>1.000 Kč</w:t>
      </w:r>
    </w:p>
    <w:p w14:paraId="261261AA" w14:textId="60D29CD0" w:rsidR="00455E1F" w:rsidRDefault="00455E1F" w:rsidP="00455E1F">
      <w:pPr>
        <w:pStyle w:val="Odstavecseseznamem"/>
        <w:numPr>
          <w:ilvl w:val="0"/>
          <w:numId w:val="1"/>
        </w:numPr>
      </w:pPr>
      <w:r>
        <w:t>Ladící kolíky</w:t>
      </w:r>
      <w:r>
        <w:tab/>
      </w:r>
      <w:r>
        <w:tab/>
      </w:r>
      <w:r>
        <w:tab/>
      </w:r>
      <w:r>
        <w:tab/>
      </w:r>
      <w:r>
        <w:tab/>
        <w:t xml:space="preserve"> 3.500 Kč</w:t>
      </w:r>
    </w:p>
    <w:p w14:paraId="6DF83931" w14:textId="360AD86C" w:rsidR="00455E1F" w:rsidRDefault="00455E1F" w:rsidP="00455E1F">
      <w:pPr>
        <w:pStyle w:val="Odstavecseseznamem"/>
        <w:numPr>
          <w:ilvl w:val="0"/>
          <w:numId w:val="1"/>
        </w:numPr>
      </w:pPr>
      <w:r>
        <w:t>Hladké struny</w:t>
      </w:r>
      <w:r>
        <w:tab/>
      </w:r>
      <w:r>
        <w:tab/>
      </w:r>
      <w:r>
        <w:tab/>
      </w:r>
      <w:r>
        <w:tab/>
      </w:r>
      <w:r>
        <w:tab/>
        <w:t xml:space="preserve">   500 Kč</w:t>
      </w:r>
    </w:p>
    <w:p w14:paraId="59E25F1C" w14:textId="5743024C" w:rsidR="00455E1F" w:rsidRDefault="00455E1F" w:rsidP="00455E1F">
      <w:pPr>
        <w:pStyle w:val="Odstavecseseznamem"/>
        <w:numPr>
          <w:ilvl w:val="0"/>
          <w:numId w:val="1"/>
        </w:numPr>
      </w:pPr>
      <w:r>
        <w:t xml:space="preserve">Dokončovací práce – </w:t>
      </w:r>
      <w:proofErr w:type="gramStart"/>
      <w:r>
        <w:t>4 krát</w:t>
      </w:r>
      <w:proofErr w:type="gramEnd"/>
      <w:r>
        <w:t xml:space="preserve"> ladění</w:t>
      </w:r>
      <w:r>
        <w:tab/>
      </w:r>
      <w:r>
        <w:tab/>
        <w:t>4.000 Kč</w:t>
      </w:r>
    </w:p>
    <w:p w14:paraId="05B4CC97" w14:textId="7CF4F9EB" w:rsidR="00455E1F" w:rsidRDefault="00455E1F" w:rsidP="00455E1F">
      <w:pPr>
        <w:pStyle w:val="Odstavecseseznamem"/>
        <w:numPr>
          <w:ilvl w:val="0"/>
          <w:numId w:val="1"/>
        </w:numPr>
      </w:pPr>
      <w:r>
        <w:t>Intonace kladívek</w:t>
      </w:r>
      <w:r>
        <w:tab/>
      </w:r>
      <w:r>
        <w:tab/>
      </w:r>
      <w:r>
        <w:tab/>
      </w:r>
      <w:r>
        <w:tab/>
        <w:t>4.000 K</w:t>
      </w:r>
    </w:p>
    <w:p w14:paraId="7189CAC3" w14:textId="723430DA" w:rsidR="00455E1F" w:rsidRDefault="00455E1F" w:rsidP="00455E1F">
      <w:pPr>
        <w:pStyle w:val="Odstavecseseznamem"/>
        <w:numPr>
          <w:ilvl w:val="0"/>
          <w:numId w:val="1"/>
        </w:numPr>
      </w:pPr>
      <w:r>
        <w:t>Příprava nástroje ke stěhování a balení</w:t>
      </w:r>
      <w:r>
        <w:tab/>
      </w:r>
      <w:r>
        <w:tab/>
        <w:t>1.000 Kč</w:t>
      </w:r>
    </w:p>
    <w:p w14:paraId="3576AFCA" w14:textId="2CE10D82" w:rsidR="00455E1F" w:rsidRDefault="00455E1F" w:rsidP="00455E1F"/>
    <w:p w14:paraId="0A4E35D4" w14:textId="77777777" w:rsidR="003C1B1A" w:rsidRDefault="003C1B1A" w:rsidP="00455E1F"/>
    <w:p w14:paraId="75B97042" w14:textId="3E7F5BAA" w:rsidR="003C1B1A" w:rsidRDefault="003C1B1A" w:rsidP="003C1B1A">
      <w:pPr>
        <w:ind w:left="4956"/>
      </w:pPr>
      <w:r>
        <w:rPr>
          <w:noProof/>
        </w:rPr>
        <w:drawing>
          <wp:inline distT="0" distB="0" distL="0" distR="0" wp14:anchorId="36EC54F6" wp14:editId="33A98EB9">
            <wp:extent cx="1924050" cy="647700"/>
            <wp:effectExtent l="0" t="0" r="0" b="0"/>
            <wp:docPr id="1164" name="Obrázek 2">
              <a:extLst xmlns:a="http://schemas.openxmlformats.org/drawingml/2006/main">
                <a:ext uri="{FF2B5EF4-FFF2-40B4-BE49-F238E27FC236}">
                  <a16:creationId xmlns:a16="http://schemas.microsoft.com/office/drawing/2014/main" id="{B60730EC-9252-A4E3-BB8D-C197447A3F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" name="Obrázek 2">
                      <a:extLst>
                        <a:ext uri="{FF2B5EF4-FFF2-40B4-BE49-F238E27FC236}">
                          <a16:creationId xmlns:a16="http://schemas.microsoft.com/office/drawing/2014/main" id="{B60730EC-9252-A4E3-BB8D-C197447A3FD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sectPr w:rsidR="003C1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972EB"/>
    <w:multiLevelType w:val="hybridMultilevel"/>
    <w:tmpl w:val="145096BA"/>
    <w:lvl w:ilvl="0" w:tplc="AB8E04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51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1F"/>
    <w:rsid w:val="00173372"/>
    <w:rsid w:val="003C1B1A"/>
    <w:rsid w:val="00455E1F"/>
    <w:rsid w:val="006B1A14"/>
    <w:rsid w:val="00822146"/>
    <w:rsid w:val="00F9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059A6"/>
  <w15:chartTrackingRefBased/>
  <w15:docId w15:val="{3CC18A56-51A2-4E6F-BEAC-C549D50C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55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5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5E1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5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5E1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5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5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5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5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5E1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5E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5E1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5E1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5E1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5E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5E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5E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5E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5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5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5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55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5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55E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55E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55E1F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5E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5E1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5E1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Souček</dc:creator>
  <cp:keywords/>
  <dc:description/>
  <cp:lastModifiedBy>Milan Souček</cp:lastModifiedBy>
  <cp:revision>1</cp:revision>
  <dcterms:created xsi:type="dcterms:W3CDTF">2026-01-12T20:34:00Z</dcterms:created>
  <dcterms:modified xsi:type="dcterms:W3CDTF">2026-01-12T20:49:00Z</dcterms:modified>
</cp:coreProperties>
</file>