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99BD2" w14:textId="77777777" w:rsidR="002E2B1E" w:rsidRDefault="002E2B1E" w:rsidP="002E2B1E">
      <w:pPr>
        <w:pStyle w:val="Zkladntext"/>
        <w:keepNext/>
        <w:spacing w:line="276" w:lineRule="auto"/>
        <w:jc w:val="center"/>
        <w:rPr>
          <w:b/>
          <w:szCs w:val="24"/>
        </w:rPr>
      </w:pPr>
    </w:p>
    <w:p w14:paraId="78A4B26F" w14:textId="2CC8D2DA" w:rsidR="006B3667" w:rsidRDefault="00F278E3" w:rsidP="00094F3D">
      <w:pPr>
        <w:pStyle w:val="Zkladntext"/>
        <w:keepNext/>
        <w:spacing w:line="276" w:lineRule="auto"/>
        <w:jc w:val="center"/>
        <w:rPr>
          <w:rFonts w:ascii="Arial" w:hAnsi="Arial" w:cs="Arial"/>
          <w:b/>
          <w:sz w:val="20"/>
          <w:lang w:val="cs-CZ"/>
        </w:rPr>
      </w:pPr>
      <w:r>
        <w:rPr>
          <w:rFonts w:ascii="Arial" w:hAnsi="Arial" w:cs="Arial"/>
          <w:b/>
          <w:sz w:val="20"/>
          <w:lang w:val="cs-CZ"/>
        </w:rPr>
        <w:t>S</w:t>
      </w:r>
      <w:proofErr w:type="spellStart"/>
      <w:r w:rsidR="00507F02" w:rsidRPr="004F1A7E">
        <w:rPr>
          <w:rFonts w:ascii="Arial" w:hAnsi="Arial" w:cs="Arial"/>
          <w:b/>
          <w:sz w:val="20"/>
        </w:rPr>
        <w:t>mlouva</w:t>
      </w:r>
      <w:proofErr w:type="spellEnd"/>
      <w:r w:rsidR="00507F02" w:rsidRPr="004F1A7E">
        <w:rPr>
          <w:rFonts w:ascii="Arial" w:hAnsi="Arial" w:cs="Arial"/>
          <w:b/>
          <w:sz w:val="20"/>
        </w:rPr>
        <w:t xml:space="preserve"> </w:t>
      </w:r>
      <w:r w:rsidR="00CA5BD6" w:rsidRPr="004F1A7E">
        <w:rPr>
          <w:rFonts w:ascii="Arial" w:hAnsi="Arial" w:cs="Arial"/>
          <w:b/>
          <w:sz w:val="20"/>
          <w:lang w:val="cs-CZ"/>
        </w:rPr>
        <w:t xml:space="preserve">o dílo </w:t>
      </w:r>
      <w:r w:rsidR="00507F02" w:rsidRPr="004F1A7E">
        <w:rPr>
          <w:rFonts w:ascii="Arial" w:hAnsi="Arial" w:cs="Arial"/>
          <w:b/>
          <w:sz w:val="20"/>
        </w:rPr>
        <w:t>č.</w:t>
      </w:r>
      <w:r w:rsidR="005A0E96" w:rsidRPr="004F1A7E">
        <w:rPr>
          <w:rFonts w:ascii="Arial" w:hAnsi="Arial" w:cs="Arial"/>
          <w:b/>
          <w:sz w:val="20"/>
          <w:lang w:val="cs-CZ"/>
        </w:rPr>
        <w:t xml:space="preserve"> </w:t>
      </w:r>
      <w:r w:rsidR="00C949D5">
        <w:rPr>
          <w:rFonts w:ascii="Arial" w:hAnsi="Arial" w:cs="Arial"/>
          <w:b/>
          <w:sz w:val="20"/>
          <w:lang w:val="cs-CZ"/>
        </w:rPr>
        <w:t>043/OPI/2025</w:t>
      </w:r>
      <w:r w:rsidR="003E1149">
        <w:rPr>
          <w:rFonts w:ascii="Arial" w:hAnsi="Arial" w:cs="Arial"/>
          <w:b/>
          <w:sz w:val="20"/>
          <w:lang w:val="cs-CZ"/>
        </w:rPr>
        <w:t xml:space="preserve"> </w:t>
      </w:r>
      <w:r w:rsidR="00221E55" w:rsidRPr="004F1A7E">
        <w:rPr>
          <w:rFonts w:ascii="Arial" w:hAnsi="Arial" w:cs="Arial"/>
          <w:i/>
          <w:snapToGrid w:val="0"/>
          <w:sz w:val="20"/>
          <w:lang w:val="cs-CZ"/>
        </w:rPr>
        <w:br/>
      </w:r>
      <w:r w:rsidR="00507F02" w:rsidRPr="004F1A7E">
        <w:rPr>
          <w:rFonts w:ascii="Arial" w:hAnsi="Arial" w:cs="Arial"/>
          <w:b/>
          <w:sz w:val="20"/>
          <w:lang w:val="cs-CZ"/>
        </w:rPr>
        <w:t xml:space="preserve">na </w:t>
      </w:r>
      <w:r w:rsidR="00D50523" w:rsidRPr="00D50523">
        <w:rPr>
          <w:rFonts w:ascii="Arial" w:hAnsi="Arial" w:cs="Arial"/>
          <w:b/>
          <w:sz w:val="20"/>
          <w:lang w:val="cs-CZ"/>
        </w:rPr>
        <w:t>rekonstrukc</w:t>
      </w:r>
      <w:r w:rsidR="003E1149">
        <w:rPr>
          <w:rFonts w:ascii="Arial" w:hAnsi="Arial" w:cs="Arial"/>
          <w:b/>
          <w:sz w:val="20"/>
          <w:lang w:val="cs-CZ"/>
        </w:rPr>
        <w:t>i</w:t>
      </w:r>
      <w:r w:rsidR="00D50523" w:rsidRPr="00D50523">
        <w:rPr>
          <w:rFonts w:ascii="Arial" w:hAnsi="Arial" w:cs="Arial"/>
          <w:b/>
          <w:sz w:val="20"/>
          <w:lang w:val="cs-CZ"/>
        </w:rPr>
        <w:t xml:space="preserve"> zdrojů nepřetržitého napájení a zajištění jejich monitoringu</w:t>
      </w:r>
    </w:p>
    <w:p w14:paraId="73EAB3BA" w14:textId="77777777" w:rsidR="00094F3D" w:rsidRPr="006B3667" w:rsidRDefault="00094F3D" w:rsidP="00094F3D">
      <w:pPr>
        <w:pStyle w:val="Zkladntext"/>
        <w:keepNext/>
        <w:spacing w:line="276" w:lineRule="auto"/>
        <w:jc w:val="center"/>
        <w:rPr>
          <w:rFonts w:ascii="Arial" w:hAnsi="Arial" w:cs="Arial"/>
          <w:b/>
          <w:sz w:val="20"/>
          <w:lang w:val="cs-CZ"/>
        </w:rPr>
      </w:pPr>
      <w:r w:rsidRPr="001149CB">
        <w:rPr>
          <w:rFonts w:ascii="Arial" w:hAnsi="Arial" w:cs="Arial"/>
          <w:b/>
          <w:sz w:val="20"/>
          <w:lang w:val="cs-CZ"/>
        </w:rPr>
        <w:t xml:space="preserve">(Evidenční číslo VZ: </w:t>
      </w:r>
      <w:r w:rsidRPr="001149CB">
        <w:rPr>
          <w:rFonts w:ascii="Arial" w:hAnsi="Arial" w:cs="Arial"/>
          <w:b/>
          <w:sz w:val="20"/>
        </w:rPr>
        <w:t>ID</w:t>
      </w:r>
      <w:r w:rsidRPr="001149CB">
        <w:rPr>
          <w:rFonts w:ascii="Arial" w:hAnsi="Arial" w:cs="Arial"/>
          <w:b/>
          <w:sz w:val="20"/>
          <w:lang w:val="cs-CZ"/>
        </w:rPr>
        <w:t xml:space="preserve"> 2500</w:t>
      </w:r>
      <w:r>
        <w:rPr>
          <w:rFonts w:ascii="Arial" w:hAnsi="Arial" w:cs="Arial"/>
          <w:b/>
          <w:sz w:val="20"/>
          <w:lang w:val="cs-CZ"/>
        </w:rPr>
        <w:t>747</w:t>
      </w:r>
      <w:r w:rsidRPr="001149CB">
        <w:rPr>
          <w:rFonts w:ascii="Arial" w:hAnsi="Arial" w:cs="Arial"/>
          <w:b/>
          <w:sz w:val="20"/>
          <w:lang w:val="cs-CZ"/>
        </w:rPr>
        <w:t>)</w:t>
      </w:r>
    </w:p>
    <w:p w14:paraId="75353572" w14:textId="76062315" w:rsidR="00507F02" w:rsidRPr="004F1A7E" w:rsidRDefault="00D50523" w:rsidP="00094F3D">
      <w:pPr>
        <w:pStyle w:val="Zkladntext"/>
        <w:keepNext/>
        <w:spacing w:line="276" w:lineRule="auto"/>
        <w:jc w:val="center"/>
        <w:rPr>
          <w:rFonts w:ascii="Arial" w:hAnsi="Arial" w:cs="Arial"/>
          <w:sz w:val="20"/>
          <w:lang w:val="cs-CZ"/>
        </w:rPr>
      </w:pPr>
      <w:r w:rsidRPr="00D50523">
        <w:rPr>
          <w:rFonts w:ascii="Arial" w:hAnsi="Arial" w:cs="Arial"/>
          <w:b/>
          <w:sz w:val="20"/>
          <w:lang w:val="cs-CZ"/>
        </w:rPr>
        <w:t xml:space="preserve"> </w:t>
      </w:r>
      <w:r w:rsidR="00507F02" w:rsidRPr="004F1A7E">
        <w:rPr>
          <w:rFonts w:ascii="Arial" w:hAnsi="Arial" w:cs="Arial"/>
          <w:sz w:val="20"/>
        </w:rPr>
        <w:t>(dále jen „</w:t>
      </w:r>
      <w:r w:rsidR="00507F02" w:rsidRPr="004F1A7E">
        <w:rPr>
          <w:rFonts w:ascii="Arial" w:hAnsi="Arial" w:cs="Arial"/>
          <w:b/>
          <w:sz w:val="20"/>
          <w:lang w:val="cs-CZ"/>
        </w:rPr>
        <w:t>S</w:t>
      </w:r>
      <w:proofErr w:type="spellStart"/>
      <w:r w:rsidR="00507F02" w:rsidRPr="004F1A7E">
        <w:rPr>
          <w:rFonts w:ascii="Arial" w:hAnsi="Arial" w:cs="Arial"/>
          <w:b/>
          <w:sz w:val="20"/>
        </w:rPr>
        <w:t>mlouva</w:t>
      </w:r>
      <w:proofErr w:type="spellEnd"/>
      <w:r w:rsidR="00507F02" w:rsidRPr="004F1A7E">
        <w:rPr>
          <w:rFonts w:ascii="Arial" w:hAnsi="Arial" w:cs="Arial"/>
          <w:sz w:val="20"/>
        </w:rPr>
        <w:t>“)</w:t>
      </w:r>
    </w:p>
    <w:p w14:paraId="155051AD" w14:textId="0DFDDE3C" w:rsidR="00507F02" w:rsidRPr="006B3667" w:rsidRDefault="00507F02" w:rsidP="00094F3D">
      <w:pPr>
        <w:pStyle w:val="Zkladntext"/>
        <w:keepNext/>
        <w:spacing w:line="276" w:lineRule="auto"/>
        <w:jc w:val="center"/>
        <w:rPr>
          <w:rFonts w:ascii="Arial" w:hAnsi="Arial" w:cs="Arial"/>
          <w:b/>
          <w:sz w:val="20"/>
          <w:lang w:val="cs-CZ"/>
        </w:rPr>
      </w:pPr>
    </w:p>
    <w:p w14:paraId="455A05AE" w14:textId="2F869E62" w:rsidR="00507F02" w:rsidRPr="004F1A7E" w:rsidRDefault="00507F02" w:rsidP="00094F3D">
      <w:pPr>
        <w:pStyle w:val="Zkladntext"/>
        <w:spacing w:line="276" w:lineRule="auto"/>
        <w:contextualSpacing/>
        <w:jc w:val="center"/>
        <w:rPr>
          <w:rFonts w:ascii="Arial" w:hAnsi="Arial" w:cs="Arial"/>
          <w:b/>
          <w:sz w:val="20"/>
          <w:lang w:val="cs-CZ"/>
        </w:rPr>
      </w:pPr>
      <w:r w:rsidRPr="004F1A7E">
        <w:rPr>
          <w:rFonts w:ascii="Arial" w:hAnsi="Arial" w:cs="Arial"/>
          <w:sz w:val="20"/>
        </w:rPr>
        <w:t xml:space="preserve">uzavřená dle ustanovení § </w:t>
      </w:r>
      <w:r w:rsidRPr="004F1A7E">
        <w:rPr>
          <w:rFonts w:ascii="Arial" w:hAnsi="Arial" w:cs="Arial"/>
          <w:sz w:val="20"/>
          <w:lang w:val="cs-CZ"/>
        </w:rPr>
        <w:t xml:space="preserve">2586 a násl. </w:t>
      </w:r>
      <w:r w:rsidRPr="004F1A7E">
        <w:rPr>
          <w:rFonts w:ascii="Arial" w:hAnsi="Arial" w:cs="Arial"/>
          <w:sz w:val="20"/>
        </w:rPr>
        <w:t>zákona č. 89/2012 Sb., občanský zákoník</w:t>
      </w:r>
      <w:r w:rsidRPr="004F1A7E">
        <w:rPr>
          <w:rFonts w:ascii="Arial" w:hAnsi="Arial" w:cs="Arial"/>
          <w:sz w:val="20"/>
          <w:lang w:val="cs-CZ"/>
        </w:rPr>
        <w:t xml:space="preserve">, ve znění pozdějších předpisů (dále jen </w:t>
      </w:r>
      <w:r w:rsidRPr="0090489A">
        <w:rPr>
          <w:rFonts w:ascii="Arial" w:hAnsi="Arial" w:cs="Arial"/>
          <w:b/>
          <w:sz w:val="20"/>
          <w:lang w:val="cs-CZ"/>
        </w:rPr>
        <w:t>„občanský zákoník“</w:t>
      </w:r>
      <w:r w:rsidRPr="004F1A7E">
        <w:rPr>
          <w:rFonts w:ascii="Arial" w:hAnsi="Arial" w:cs="Arial"/>
          <w:sz w:val="20"/>
          <w:lang w:val="cs-CZ"/>
        </w:rPr>
        <w:t>)</w:t>
      </w:r>
      <w:r w:rsidRPr="004F1A7E">
        <w:rPr>
          <w:rFonts w:ascii="Arial" w:hAnsi="Arial" w:cs="Arial"/>
          <w:sz w:val="20"/>
        </w:rPr>
        <w:br/>
      </w:r>
    </w:p>
    <w:p w14:paraId="616E5DBD" w14:textId="77777777" w:rsidR="00741D10" w:rsidRPr="004F1A7E" w:rsidRDefault="00741D10" w:rsidP="00507F02">
      <w:pPr>
        <w:pStyle w:val="Zkladntext"/>
        <w:spacing w:after="120" w:line="276" w:lineRule="auto"/>
        <w:contextualSpacing/>
        <w:jc w:val="center"/>
        <w:rPr>
          <w:rFonts w:ascii="Arial" w:hAnsi="Arial" w:cs="Arial"/>
          <w:b/>
          <w:sz w:val="20"/>
          <w:lang w:val="cs-CZ"/>
        </w:rPr>
      </w:pPr>
    </w:p>
    <w:p w14:paraId="2998C804" w14:textId="77777777" w:rsidR="00507F02" w:rsidRPr="004F1A7E" w:rsidRDefault="00507F02" w:rsidP="00507F02">
      <w:pPr>
        <w:pStyle w:val="Zkladntext"/>
        <w:keepNext/>
        <w:spacing w:after="120"/>
        <w:jc w:val="left"/>
        <w:rPr>
          <w:rFonts w:ascii="Arial" w:hAnsi="Arial" w:cs="Arial"/>
          <w:b/>
          <w:sz w:val="20"/>
          <w:lang w:val="cs-CZ"/>
        </w:rPr>
      </w:pPr>
      <w:r w:rsidRPr="004F1A7E">
        <w:rPr>
          <w:rFonts w:ascii="Arial" w:hAnsi="Arial" w:cs="Arial"/>
          <w:b/>
          <w:sz w:val="20"/>
        </w:rPr>
        <w:t>Smluvní strany:</w:t>
      </w:r>
    </w:p>
    <w:p w14:paraId="653E1931" w14:textId="77777777" w:rsidR="00507F02" w:rsidRPr="004F1A7E" w:rsidRDefault="00507F02" w:rsidP="006B3667">
      <w:pPr>
        <w:pStyle w:val="Nadpis2"/>
        <w:keepNext w:val="0"/>
        <w:widowControl w:val="0"/>
        <w:ind w:left="426" w:hanging="426"/>
        <w:rPr>
          <w:rFonts w:ascii="Arial" w:hAnsi="Arial" w:cs="Arial"/>
          <w:sz w:val="20"/>
        </w:rPr>
      </w:pPr>
      <w:r w:rsidRPr="004F1A7E">
        <w:rPr>
          <w:rFonts w:ascii="Arial" w:hAnsi="Arial" w:cs="Arial"/>
          <w:b/>
          <w:bCs/>
          <w:sz w:val="20"/>
        </w:rPr>
        <w:t>Všeobecná zdravotní pojišťovna České republiky</w:t>
      </w:r>
    </w:p>
    <w:p w14:paraId="1A59618B" w14:textId="533165FF" w:rsidR="00507F02" w:rsidRPr="004F1A7E" w:rsidRDefault="00507F02" w:rsidP="006B3667">
      <w:pPr>
        <w:tabs>
          <w:tab w:val="left" w:pos="1701"/>
        </w:tabs>
        <w:ind w:left="425" w:hanging="426"/>
        <w:rPr>
          <w:rFonts w:ascii="Arial" w:hAnsi="Arial" w:cs="Arial"/>
        </w:rPr>
      </w:pPr>
      <w:r w:rsidRPr="004F1A7E">
        <w:rPr>
          <w:rFonts w:ascii="Arial" w:hAnsi="Arial" w:cs="Arial"/>
        </w:rPr>
        <w:t>se sídlem</w:t>
      </w:r>
      <w:r w:rsidR="001043A1">
        <w:rPr>
          <w:rFonts w:ascii="Arial" w:hAnsi="Arial" w:cs="Arial"/>
        </w:rPr>
        <w:t xml:space="preserve">: </w:t>
      </w:r>
      <w:r w:rsidR="006B3667">
        <w:rPr>
          <w:rFonts w:ascii="Arial" w:hAnsi="Arial" w:cs="Arial"/>
        </w:rPr>
        <w:tab/>
      </w:r>
      <w:r w:rsidR="006B3667">
        <w:rPr>
          <w:rFonts w:ascii="Arial" w:hAnsi="Arial" w:cs="Arial"/>
        </w:rPr>
        <w:tab/>
      </w:r>
      <w:r w:rsidR="006B3667">
        <w:rPr>
          <w:rFonts w:ascii="Arial" w:hAnsi="Arial" w:cs="Arial"/>
        </w:rPr>
        <w:tab/>
      </w:r>
      <w:r w:rsidRPr="004F1A7E">
        <w:rPr>
          <w:rFonts w:ascii="Arial" w:hAnsi="Arial" w:cs="Arial"/>
        </w:rPr>
        <w:t>Orlická 2020/4, 130 00 Praha 3</w:t>
      </w:r>
    </w:p>
    <w:p w14:paraId="6D977511" w14:textId="3940A217" w:rsidR="001043A1" w:rsidRDefault="00507F02" w:rsidP="006B3667">
      <w:pPr>
        <w:tabs>
          <w:tab w:val="left" w:pos="1701"/>
        </w:tabs>
        <w:ind w:left="425" w:hanging="426"/>
        <w:rPr>
          <w:rFonts w:ascii="Arial" w:hAnsi="Arial" w:cs="Arial"/>
        </w:rPr>
      </w:pPr>
      <w:r w:rsidRPr="004F1A7E">
        <w:rPr>
          <w:rFonts w:ascii="Arial" w:hAnsi="Arial" w:cs="Arial"/>
        </w:rPr>
        <w:t>kterou zastupuje:</w:t>
      </w:r>
      <w:r w:rsidR="001043A1">
        <w:rPr>
          <w:rFonts w:ascii="Arial" w:hAnsi="Arial" w:cs="Arial"/>
        </w:rPr>
        <w:t xml:space="preserve"> </w:t>
      </w:r>
      <w:r w:rsidR="006B3667">
        <w:rPr>
          <w:rFonts w:ascii="Arial" w:hAnsi="Arial" w:cs="Arial"/>
        </w:rPr>
        <w:tab/>
      </w:r>
      <w:r w:rsidR="006B3667">
        <w:rPr>
          <w:rFonts w:ascii="Arial" w:hAnsi="Arial" w:cs="Arial"/>
        </w:rPr>
        <w:tab/>
      </w:r>
      <w:r w:rsidR="006B3667">
        <w:rPr>
          <w:rFonts w:ascii="Arial" w:hAnsi="Arial" w:cs="Arial"/>
        </w:rPr>
        <w:tab/>
      </w:r>
      <w:r w:rsidRPr="004F1A7E">
        <w:rPr>
          <w:rFonts w:ascii="Arial" w:hAnsi="Arial" w:cs="Arial"/>
        </w:rPr>
        <w:t>Ing. Zdeněk Kabátek, ředitel</w:t>
      </w:r>
    </w:p>
    <w:p w14:paraId="7C2E9662" w14:textId="4FB5C459" w:rsidR="00507F02" w:rsidRPr="004F1A7E" w:rsidRDefault="00507F02" w:rsidP="006B3667">
      <w:pPr>
        <w:tabs>
          <w:tab w:val="left" w:pos="1701"/>
        </w:tabs>
        <w:ind w:left="425" w:hanging="426"/>
        <w:rPr>
          <w:rFonts w:ascii="Arial" w:hAnsi="Arial" w:cs="Arial"/>
        </w:rPr>
      </w:pPr>
      <w:r w:rsidRPr="004F1A7E">
        <w:rPr>
          <w:rFonts w:ascii="Arial" w:hAnsi="Arial" w:cs="Arial"/>
        </w:rPr>
        <w:t>IČO:</w:t>
      </w:r>
      <w:r w:rsidR="001043A1">
        <w:rPr>
          <w:rFonts w:ascii="Arial" w:hAnsi="Arial" w:cs="Arial"/>
        </w:rPr>
        <w:t xml:space="preserve"> </w:t>
      </w:r>
      <w:r w:rsidR="006B3667">
        <w:rPr>
          <w:rFonts w:ascii="Arial" w:hAnsi="Arial" w:cs="Arial"/>
        </w:rPr>
        <w:tab/>
      </w:r>
      <w:r w:rsidR="006B3667">
        <w:rPr>
          <w:rFonts w:ascii="Arial" w:hAnsi="Arial" w:cs="Arial"/>
        </w:rPr>
        <w:tab/>
      </w:r>
      <w:r w:rsidR="006B3667">
        <w:rPr>
          <w:rFonts w:ascii="Arial" w:hAnsi="Arial" w:cs="Arial"/>
        </w:rPr>
        <w:tab/>
      </w:r>
      <w:r w:rsidRPr="004F1A7E">
        <w:rPr>
          <w:rFonts w:ascii="Arial" w:hAnsi="Arial" w:cs="Arial"/>
        </w:rPr>
        <w:t>41197518</w:t>
      </w:r>
    </w:p>
    <w:p w14:paraId="224C3599" w14:textId="1FD99243" w:rsidR="00507F02" w:rsidRPr="004F1A7E" w:rsidRDefault="00507F02" w:rsidP="006B3667">
      <w:pPr>
        <w:tabs>
          <w:tab w:val="left" w:pos="1701"/>
        </w:tabs>
        <w:ind w:left="425" w:hanging="426"/>
        <w:rPr>
          <w:rFonts w:ascii="Arial" w:hAnsi="Arial" w:cs="Arial"/>
        </w:rPr>
      </w:pPr>
      <w:r w:rsidRPr="004F1A7E">
        <w:rPr>
          <w:rFonts w:ascii="Arial" w:hAnsi="Arial" w:cs="Arial"/>
        </w:rPr>
        <w:t>DIČ:</w:t>
      </w:r>
      <w:r w:rsidR="001043A1">
        <w:rPr>
          <w:rFonts w:ascii="Arial" w:hAnsi="Arial" w:cs="Arial"/>
        </w:rPr>
        <w:t xml:space="preserve"> </w:t>
      </w:r>
      <w:r w:rsidR="006B3667">
        <w:rPr>
          <w:rFonts w:ascii="Arial" w:hAnsi="Arial" w:cs="Arial"/>
        </w:rPr>
        <w:tab/>
      </w:r>
      <w:r w:rsidR="006B3667">
        <w:rPr>
          <w:rFonts w:ascii="Arial" w:hAnsi="Arial" w:cs="Arial"/>
        </w:rPr>
        <w:tab/>
      </w:r>
      <w:r w:rsidR="006B3667">
        <w:rPr>
          <w:rFonts w:ascii="Arial" w:hAnsi="Arial" w:cs="Arial"/>
        </w:rPr>
        <w:tab/>
      </w:r>
      <w:r w:rsidRPr="004F1A7E">
        <w:rPr>
          <w:rFonts w:ascii="Arial" w:hAnsi="Arial" w:cs="Arial"/>
          <w:color w:val="000000"/>
        </w:rPr>
        <w:t>CZ</w:t>
      </w:r>
      <w:r w:rsidRPr="004F1A7E">
        <w:rPr>
          <w:rFonts w:ascii="Arial" w:hAnsi="Arial" w:cs="Arial"/>
        </w:rPr>
        <w:t>41197518</w:t>
      </w:r>
    </w:p>
    <w:p w14:paraId="60B0FC22" w14:textId="7336B096" w:rsidR="00507F02" w:rsidRPr="004F1A7E" w:rsidRDefault="00507F02" w:rsidP="006B3667">
      <w:pPr>
        <w:rPr>
          <w:rFonts w:ascii="Arial" w:hAnsi="Arial" w:cs="Arial"/>
        </w:rPr>
      </w:pPr>
      <w:r w:rsidRPr="004F1A7E">
        <w:rPr>
          <w:rFonts w:ascii="Arial" w:hAnsi="Arial" w:cs="Arial"/>
        </w:rPr>
        <w:t>bankovní spojení:</w:t>
      </w:r>
      <w:r w:rsidR="001043A1">
        <w:rPr>
          <w:rFonts w:ascii="Arial" w:hAnsi="Arial" w:cs="Arial"/>
        </w:rPr>
        <w:t xml:space="preserve"> </w:t>
      </w:r>
      <w:r w:rsidR="006B3667">
        <w:rPr>
          <w:rFonts w:ascii="Arial" w:hAnsi="Arial" w:cs="Arial"/>
        </w:rPr>
        <w:tab/>
      </w:r>
      <w:r w:rsidR="006B3667">
        <w:rPr>
          <w:rFonts w:ascii="Arial" w:hAnsi="Arial" w:cs="Arial"/>
        </w:rPr>
        <w:tab/>
      </w:r>
      <w:r w:rsidR="00071CC3" w:rsidRPr="004F1A7E">
        <w:rPr>
          <w:rFonts w:ascii="Arial" w:hAnsi="Arial" w:cs="Arial"/>
        </w:rPr>
        <w:t>Česká národní banka</w:t>
      </w:r>
      <w:r w:rsidRPr="004F1A7E">
        <w:rPr>
          <w:rFonts w:ascii="Arial" w:hAnsi="Arial" w:cs="Arial"/>
        </w:rPr>
        <w:br/>
        <w:t>číslo účtu:</w:t>
      </w:r>
      <w:r w:rsidR="001043A1">
        <w:rPr>
          <w:rFonts w:ascii="Arial" w:hAnsi="Arial" w:cs="Arial"/>
        </w:rPr>
        <w:t xml:space="preserve"> </w:t>
      </w:r>
      <w:r w:rsidR="006B3667">
        <w:rPr>
          <w:rFonts w:ascii="Arial" w:hAnsi="Arial" w:cs="Arial"/>
        </w:rPr>
        <w:tab/>
      </w:r>
      <w:r w:rsidR="006B3667">
        <w:rPr>
          <w:rFonts w:ascii="Arial" w:hAnsi="Arial" w:cs="Arial"/>
        </w:rPr>
        <w:tab/>
      </w:r>
      <w:r w:rsidR="006B3667">
        <w:rPr>
          <w:rFonts w:ascii="Arial" w:hAnsi="Arial" w:cs="Arial"/>
        </w:rPr>
        <w:tab/>
      </w:r>
      <w:r w:rsidR="00071CC3" w:rsidRPr="004F1A7E">
        <w:rPr>
          <w:rFonts w:ascii="Arial" w:hAnsi="Arial" w:cs="Arial"/>
        </w:rPr>
        <w:t>1110504001/0710</w:t>
      </w:r>
      <w:r w:rsidR="00400C8E" w:rsidRPr="004F1A7E">
        <w:rPr>
          <w:rFonts w:ascii="Arial" w:hAnsi="Arial" w:cs="Arial"/>
        </w:rPr>
        <w:t xml:space="preserve"> (rekonstrukc</w:t>
      </w:r>
      <w:r w:rsidR="00221E55" w:rsidRPr="004F1A7E">
        <w:rPr>
          <w:rFonts w:ascii="Arial" w:hAnsi="Arial" w:cs="Arial"/>
        </w:rPr>
        <w:t>e</w:t>
      </w:r>
      <w:r w:rsidR="00400C8E" w:rsidRPr="004F1A7E">
        <w:rPr>
          <w:rFonts w:ascii="Arial" w:hAnsi="Arial" w:cs="Arial"/>
        </w:rPr>
        <w:t>)</w:t>
      </w:r>
    </w:p>
    <w:p w14:paraId="1E59564E" w14:textId="0430C35C" w:rsidR="00400C8E" w:rsidRPr="004F1A7E" w:rsidRDefault="008049E9" w:rsidP="006B3667">
      <w:pPr>
        <w:ind w:left="426" w:hanging="426"/>
        <w:rPr>
          <w:rFonts w:ascii="Arial" w:hAnsi="Arial" w:cs="Arial"/>
        </w:rPr>
      </w:pPr>
      <w:r w:rsidRPr="004F1A7E">
        <w:rPr>
          <w:rFonts w:ascii="Arial" w:hAnsi="Arial" w:cs="Arial"/>
        </w:rPr>
        <w:t xml:space="preserve">                </w:t>
      </w:r>
      <w:r w:rsidR="006B3667">
        <w:rPr>
          <w:rFonts w:ascii="Arial" w:hAnsi="Arial" w:cs="Arial"/>
        </w:rPr>
        <w:tab/>
      </w:r>
      <w:r w:rsidR="006B3667">
        <w:rPr>
          <w:rFonts w:ascii="Arial" w:hAnsi="Arial" w:cs="Arial"/>
        </w:rPr>
        <w:tab/>
      </w:r>
      <w:r w:rsidR="006B3667">
        <w:rPr>
          <w:rFonts w:ascii="Arial" w:hAnsi="Arial" w:cs="Arial"/>
        </w:rPr>
        <w:tab/>
      </w:r>
      <w:r w:rsidRPr="004F1A7E">
        <w:rPr>
          <w:rFonts w:ascii="Arial" w:hAnsi="Arial" w:cs="Arial"/>
        </w:rPr>
        <w:t xml:space="preserve"> </w:t>
      </w:r>
      <w:r w:rsidRPr="00C45B4B">
        <w:rPr>
          <w:rFonts w:ascii="Arial" w:hAnsi="Arial" w:cs="Arial"/>
        </w:rPr>
        <w:t>111020</w:t>
      </w:r>
      <w:r w:rsidR="00C45B4B" w:rsidRPr="00C45B4B">
        <w:rPr>
          <w:rFonts w:ascii="Arial" w:hAnsi="Arial" w:cs="Arial"/>
        </w:rPr>
        <w:t>9221</w:t>
      </w:r>
      <w:r w:rsidRPr="00C45B4B">
        <w:rPr>
          <w:rFonts w:ascii="Arial" w:hAnsi="Arial" w:cs="Arial"/>
        </w:rPr>
        <w:t>/0710 (servis)</w:t>
      </w:r>
    </w:p>
    <w:p w14:paraId="00C57E1F" w14:textId="2BBB161B" w:rsidR="00507F02" w:rsidRPr="004F1A7E" w:rsidRDefault="00507F02" w:rsidP="006B3667">
      <w:pPr>
        <w:tabs>
          <w:tab w:val="left" w:pos="1701"/>
        </w:tabs>
        <w:spacing w:after="60"/>
        <w:rPr>
          <w:rFonts w:ascii="Arial" w:hAnsi="Arial" w:cs="Arial"/>
        </w:rPr>
      </w:pPr>
      <w:r w:rsidRPr="004F1A7E">
        <w:rPr>
          <w:rFonts w:ascii="Arial" w:hAnsi="Arial" w:cs="Arial"/>
        </w:rPr>
        <w:t xml:space="preserve">datová schránka: </w:t>
      </w:r>
      <w:r w:rsidR="006B3667">
        <w:rPr>
          <w:rFonts w:ascii="Arial" w:hAnsi="Arial" w:cs="Arial"/>
        </w:rPr>
        <w:tab/>
      </w:r>
      <w:r w:rsidR="006B3667">
        <w:rPr>
          <w:rFonts w:ascii="Arial" w:hAnsi="Arial" w:cs="Arial"/>
        </w:rPr>
        <w:tab/>
      </w:r>
      <w:r w:rsidRPr="004F1A7E">
        <w:rPr>
          <w:rFonts w:ascii="Arial" w:hAnsi="Arial" w:cs="Arial"/>
        </w:rPr>
        <w:tab/>
        <w:t>i48ae3q</w:t>
      </w:r>
      <w:r w:rsidRPr="004F1A7E">
        <w:rPr>
          <w:rFonts w:ascii="Arial" w:hAnsi="Arial" w:cs="Arial"/>
        </w:rPr>
        <w:br/>
        <w:t xml:space="preserve">zřízená zákonem č. 551/1991 Sb., o Všeobecné zdravotní pojišťovně České republiky, </w:t>
      </w:r>
      <w:r w:rsidR="00895204">
        <w:rPr>
          <w:rFonts w:ascii="Arial" w:hAnsi="Arial" w:cs="Arial"/>
        </w:rPr>
        <w:t>není zapsána v obchodním rejstříku</w:t>
      </w:r>
    </w:p>
    <w:p w14:paraId="33840F9A" w14:textId="77777777" w:rsidR="00507F02" w:rsidRPr="004F1A7E" w:rsidRDefault="00507F02" w:rsidP="006B3667">
      <w:pPr>
        <w:tabs>
          <w:tab w:val="left" w:pos="1701"/>
        </w:tabs>
        <w:spacing w:after="120"/>
        <w:ind w:left="425" w:hanging="426"/>
        <w:rPr>
          <w:rFonts w:ascii="Arial" w:hAnsi="Arial" w:cs="Arial"/>
          <w:b/>
        </w:rPr>
      </w:pPr>
      <w:r w:rsidRPr="004F1A7E">
        <w:rPr>
          <w:rFonts w:ascii="Arial" w:hAnsi="Arial" w:cs="Arial"/>
        </w:rPr>
        <w:t>(dále jen</w:t>
      </w:r>
      <w:r w:rsidRPr="004F1A7E">
        <w:rPr>
          <w:rFonts w:ascii="Arial" w:hAnsi="Arial" w:cs="Arial"/>
          <w:b/>
        </w:rPr>
        <w:t xml:space="preserve"> „Objednatel“ </w:t>
      </w:r>
      <w:r w:rsidRPr="004F1A7E">
        <w:rPr>
          <w:rFonts w:ascii="Arial" w:hAnsi="Arial" w:cs="Arial"/>
        </w:rPr>
        <w:t>nebo též</w:t>
      </w:r>
      <w:r w:rsidRPr="004F1A7E">
        <w:rPr>
          <w:rFonts w:ascii="Arial" w:hAnsi="Arial" w:cs="Arial"/>
          <w:b/>
        </w:rPr>
        <w:t xml:space="preserve"> „VZP ČR“</w:t>
      </w:r>
      <w:r w:rsidRPr="004F1A7E">
        <w:rPr>
          <w:rFonts w:ascii="Arial" w:hAnsi="Arial" w:cs="Arial"/>
        </w:rPr>
        <w:t>)</w:t>
      </w:r>
    </w:p>
    <w:p w14:paraId="5BD6423B" w14:textId="77777777" w:rsidR="00941B2E" w:rsidRPr="00EB1551" w:rsidRDefault="00941B2E" w:rsidP="006B3667">
      <w:pPr>
        <w:keepNext/>
        <w:spacing w:after="120"/>
        <w:ind w:hanging="426"/>
        <w:jc w:val="center"/>
        <w:rPr>
          <w:rFonts w:ascii="Arial" w:hAnsi="Arial" w:cs="Arial"/>
        </w:rPr>
      </w:pPr>
      <w:r w:rsidRPr="00EB1551">
        <w:rPr>
          <w:rFonts w:ascii="Arial" w:hAnsi="Arial" w:cs="Arial"/>
        </w:rPr>
        <w:t>a</w:t>
      </w:r>
    </w:p>
    <w:p w14:paraId="33081045" w14:textId="77777777" w:rsidR="009A65C1" w:rsidRPr="009A65C1" w:rsidRDefault="009A65C1" w:rsidP="009A65C1">
      <w:pPr>
        <w:tabs>
          <w:tab w:val="left" w:pos="1701"/>
        </w:tabs>
        <w:rPr>
          <w:rFonts w:ascii="Arial" w:hAnsi="Arial"/>
          <w:b/>
          <w:bCs/>
        </w:rPr>
      </w:pPr>
      <w:proofErr w:type="spellStart"/>
      <w:r w:rsidRPr="009A65C1">
        <w:rPr>
          <w:rFonts w:ascii="Arial" w:hAnsi="Arial"/>
          <w:b/>
          <w:bCs/>
        </w:rPr>
        <w:t>Silektro</w:t>
      </w:r>
      <w:proofErr w:type="spellEnd"/>
      <w:r w:rsidRPr="009A65C1">
        <w:rPr>
          <w:rFonts w:ascii="Arial" w:hAnsi="Arial"/>
          <w:b/>
          <w:bCs/>
        </w:rPr>
        <w:t xml:space="preserve"> s.r.o.</w:t>
      </w:r>
    </w:p>
    <w:p w14:paraId="5764FAAF" w14:textId="77777777" w:rsidR="009A65C1" w:rsidRPr="009A65C1" w:rsidRDefault="009A65C1" w:rsidP="009A65C1">
      <w:pPr>
        <w:tabs>
          <w:tab w:val="left" w:pos="1701"/>
        </w:tabs>
        <w:rPr>
          <w:rFonts w:ascii="Arial" w:hAnsi="Arial"/>
        </w:rPr>
      </w:pPr>
      <w:r w:rsidRPr="009A65C1">
        <w:rPr>
          <w:rFonts w:ascii="Arial" w:hAnsi="Arial"/>
        </w:rPr>
        <w:t>se sídlem:</w:t>
      </w:r>
      <w:r w:rsidRPr="009A65C1">
        <w:rPr>
          <w:rFonts w:ascii="Arial" w:hAnsi="Arial"/>
        </w:rPr>
        <w:tab/>
      </w:r>
      <w:r w:rsidRPr="009A65C1">
        <w:rPr>
          <w:rFonts w:ascii="Arial" w:hAnsi="Arial"/>
        </w:rPr>
        <w:tab/>
      </w:r>
      <w:r w:rsidRPr="009A65C1">
        <w:rPr>
          <w:rFonts w:ascii="Arial" w:hAnsi="Arial"/>
        </w:rPr>
        <w:tab/>
        <w:t>Perunova 804/17, 130 00 Praha 3</w:t>
      </w:r>
    </w:p>
    <w:p w14:paraId="57F200B0" w14:textId="5DA1C859" w:rsidR="009A65C1" w:rsidRPr="009A65C1" w:rsidRDefault="009A65C1" w:rsidP="009A65C1">
      <w:pPr>
        <w:tabs>
          <w:tab w:val="left" w:pos="1701"/>
        </w:tabs>
        <w:rPr>
          <w:rFonts w:ascii="Arial" w:hAnsi="Arial"/>
        </w:rPr>
      </w:pPr>
      <w:r w:rsidRPr="009A65C1">
        <w:rPr>
          <w:rFonts w:ascii="Arial" w:hAnsi="Arial"/>
        </w:rPr>
        <w:t>kterou zastupuje:</w:t>
      </w:r>
      <w:r w:rsidRPr="009A65C1">
        <w:rPr>
          <w:rFonts w:ascii="Arial" w:hAnsi="Arial"/>
        </w:rPr>
        <w:tab/>
      </w:r>
      <w:r w:rsidRPr="009A65C1">
        <w:rPr>
          <w:rFonts w:ascii="Arial" w:hAnsi="Arial"/>
        </w:rPr>
        <w:tab/>
      </w:r>
      <w:r w:rsidRPr="009A65C1">
        <w:rPr>
          <w:rFonts w:ascii="Arial" w:hAnsi="Arial"/>
        </w:rPr>
        <w:tab/>
        <w:t xml:space="preserve">Ing. Pavel Čapek, </w:t>
      </w:r>
      <w:r w:rsidR="00094F3D">
        <w:rPr>
          <w:rFonts w:ascii="Arial" w:hAnsi="Arial"/>
        </w:rPr>
        <w:t xml:space="preserve">Ph.D., </w:t>
      </w:r>
      <w:r w:rsidRPr="009A65C1">
        <w:rPr>
          <w:rFonts w:ascii="Arial" w:hAnsi="Arial"/>
        </w:rPr>
        <w:t>jednatel</w:t>
      </w:r>
    </w:p>
    <w:p w14:paraId="7A11361A" w14:textId="324B0CF1" w:rsidR="009A65C1" w:rsidRPr="009A65C1" w:rsidRDefault="009A65C1" w:rsidP="009A65C1">
      <w:pPr>
        <w:tabs>
          <w:tab w:val="left" w:pos="1701"/>
        </w:tabs>
        <w:rPr>
          <w:rFonts w:ascii="Arial" w:hAnsi="Arial"/>
        </w:rPr>
      </w:pPr>
      <w:r w:rsidRPr="009A65C1">
        <w:rPr>
          <w:rFonts w:ascii="Arial" w:hAnsi="Arial"/>
        </w:rPr>
        <w:t>IČO:</w:t>
      </w:r>
      <w:r w:rsidRPr="009A65C1">
        <w:rPr>
          <w:rFonts w:ascii="Arial" w:hAnsi="Arial"/>
        </w:rPr>
        <w:tab/>
      </w:r>
      <w:r w:rsidRPr="009A65C1">
        <w:rPr>
          <w:rFonts w:ascii="Arial" w:hAnsi="Arial"/>
        </w:rPr>
        <w:tab/>
      </w:r>
      <w:r w:rsidRPr="009A65C1">
        <w:rPr>
          <w:rFonts w:ascii="Arial" w:hAnsi="Arial"/>
        </w:rPr>
        <w:tab/>
        <w:t>48116742</w:t>
      </w:r>
    </w:p>
    <w:p w14:paraId="01557F4E" w14:textId="043C36FF" w:rsidR="009A65C1" w:rsidRPr="009A65C1" w:rsidRDefault="009A65C1" w:rsidP="009A65C1">
      <w:pPr>
        <w:tabs>
          <w:tab w:val="left" w:pos="1701"/>
        </w:tabs>
        <w:rPr>
          <w:rFonts w:ascii="Arial" w:hAnsi="Arial"/>
        </w:rPr>
      </w:pPr>
      <w:r w:rsidRPr="009A65C1">
        <w:rPr>
          <w:rFonts w:ascii="Arial" w:hAnsi="Arial"/>
        </w:rPr>
        <w:t>DIČ:</w:t>
      </w:r>
      <w:r w:rsidRPr="009A65C1">
        <w:rPr>
          <w:rFonts w:ascii="Arial" w:hAnsi="Arial"/>
        </w:rPr>
        <w:tab/>
      </w:r>
      <w:r w:rsidRPr="009A65C1">
        <w:rPr>
          <w:rFonts w:ascii="Arial" w:hAnsi="Arial"/>
        </w:rPr>
        <w:tab/>
      </w:r>
      <w:r w:rsidRPr="009A65C1">
        <w:rPr>
          <w:rFonts w:ascii="Arial" w:hAnsi="Arial"/>
        </w:rPr>
        <w:tab/>
        <w:t>CZ48116742</w:t>
      </w:r>
    </w:p>
    <w:p w14:paraId="4801908D" w14:textId="77777777" w:rsidR="009A65C1" w:rsidRPr="009A65C1" w:rsidRDefault="009A65C1" w:rsidP="009A65C1">
      <w:pPr>
        <w:tabs>
          <w:tab w:val="left" w:pos="1701"/>
        </w:tabs>
        <w:rPr>
          <w:rFonts w:ascii="Arial" w:hAnsi="Arial"/>
        </w:rPr>
      </w:pPr>
      <w:r w:rsidRPr="009A65C1">
        <w:rPr>
          <w:rFonts w:ascii="Arial" w:hAnsi="Arial"/>
        </w:rPr>
        <w:t xml:space="preserve">datová schránka: </w:t>
      </w:r>
      <w:r w:rsidRPr="009A65C1">
        <w:rPr>
          <w:rFonts w:ascii="Arial" w:hAnsi="Arial"/>
        </w:rPr>
        <w:tab/>
      </w:r>
      <w:r w:rsidRPr="009A65C1">
        <w:rPr>
          <w:rFonts w:ascii="Arial" w:hAnsi="Arial"/>
        </w:rPr>
        <w:tab/>
      </w:r>
      <w:r w:rsidRPr="009A65C1">
        <w:rPr>
          <w:rFonts w:ascii="Arial" w:hAnsi="Arial"/>
        </w:rPr>
        <w:tab/>
        <w:t>vjy2b2c</w:t>
      </w:r>
    </w:p>
    <w:p w14:paraId="7F135A6B" w14:textId="77777777" w:rsidR="009A65C1" w:rsidRPr="009A65C1" w:rsidRDefault="009A65C1" w:rsidP="009A65C1">
      <w:pPr>
        <w:tabs>
          <w:tab w:val="left" w:pos="1701"/>
        </w:tabs>
        <w:rPr>
          <w:rFonts w:ascii="Arial" w:hAnsi="Arial"/>
        </w:rPr>
      </w:pPr>
      <w:r w:rsidRPr="009A65C1">
        <w:rPr>
          <w:rFonts w:ascii="Arial" w:hAnsi="Arial"/>
        </w:rPr>
        <w:t>bankovní spojení:</w:t>
      </w:r>
      <w:r w:rsidRPr="009A65C1">
        <w:rPr>
          <w:rFonts w:ascii="Arial" w:hAnsi="Arial"/>
        </w:rPr>
        <w:tab/>
      </w:r>
      <w:r w:rsidRPr="009A65C1">
        <w:rPr>
          <w:rFonts w:ascii="Arial" w:hAnsi="Arial"/>
        </w:rPr>
        <w:tab/>
      </w:r>
      <w:r w:rsidRPr="009A65C1">
        <w:rPr>
          <w:rFonts w:ascii="Arial" w:hAnsi="Arial"/>
        </w:rPr>
        <w:tab/>
        <w:t>Československá obchodní banka, a. s.</w:t>
      </w:r>
    </w:p>
    <w:p w14:paraId="2480C770" w14:textId="77777777" w:rsidR="009A65C1" w:rsidRPr="009A65C1" w:rsidRDefault="009A65C1" w:rsidP="009A65C1">
      <w:pPr>
        <w:tabs>
          <w:tab w:val="left" w:pos="1701"/>
        </w:tabs>
        <w:rPr>
          <w:rFonts w:ascii="Arial" w:hAnsi="Arial"/>
        </w:rPr>
      </w:pPr>
      <w:r w:rsidRPr="009A65C1">
        <w:rPr>
          <w:rFonts w:ascii="Arial" w:hAnsi="Arial"/>
        </w:rPr>
        <w:t>číslo účtu:</w:t>
      </w:r>
      <w:r w:rsidRPr="009A65C1">
        <w:rPr>
          <w:rFonts w:ascii="Arial" w:hAnsi="Arial"/>
        </w:rPr>
        <w:tab/>
      </w:r>
      <w:r w:rsidRPr="009A65C1">
        <w:rPr>
          <w:rFonts w:ascii="Arial" w:hAnsi="Arial"/>
        </w:rPr>
        <w:tab/>
      </w:r>
      <w:r w:rsidRPr="009A65C1">
        <w:rPr>
          <w:rFonts w:ascii="Arial" w:hAnsi="Arial"/>
        </w:rPr>
        <w:tab/>
        <w:t>222831475/0300</w:t>
      </w:r>
    </w:p>
    <w:p w14:paraId="7B6FE43B" w14:textId="77777777" w:rsidR="009A65C1" w:rsidRPr="009A65C1" w:rsidRDefault="009A65C1" w:rsidP="009A65C1">
      <w:pPr>
        <w:tabs>
          <w:tab w:val="left" w:pos="1701"/>
        </w:tabs>
        <w:rPr>
          <w:rFonts w:ascii="Arial" w:hAnsi="Arial"/>
        </w:rPr>
      </w:pPr>
      <w:r w:rsidRPr="009A65C1">
        <w:rPr>
          <w:rFonts w:ascii="Arial" w:hAnsi="Arial"/>
        </w:rPr>
        <w:t>zapsaná v obchodním rejstříku vedeném u Městského soudu v Praze, oddíl C, vložka 16887</w:t>
      </w:r>
    </w:p>
    <w:p w14:paraId="0E93B5C1" w14:textId="77777777" w:rsidR="009A65C1" w:rsidRPr="009A65C1" w:rsidRDefault="009A65C1" w:rsidP="009A65C1">
      <w:pPr>
        <w:tabs>
          <w:tab w:val="left" w:pos="1701"/>
        </w:tabs>
        <w:rPr>
          <w:rFonts w:ascii="Arial" w:hAnsi="Arial"/>
        </w:rPr>
      </w:pPr>
      <w:r w:rsidRPr="009A65C1">
        <w:rPr>
          <w:rFonts w:ascii="Arial" w:hAnsi="Arial"/>
        </w:rPr>
        <w:t xml:space="preserve">dále jen </w:t>
      </w:r>
      <w:r w:rsidRPr="001F3F6B">
        <w:rPr>
          <w:rFonts w:ascii="Arial" w:hAnsi="Arial"/>
          <w:b/>
        </w:rPr>
        <w:t>„Zhotovitel“</w:t>
      </w:r>
      <w:r w:rsidRPr="009A65C1">
        <w:rPr>
          <w:rFonts w:ascii="Arial" w:hAnsi="Arial"/>
        </w:rPr>
        <w:t>)</w:t>
      </w:r>
    </w:p>
    <w:p w14:paraId="2DE25D2D" w14:textId="32423DD6" w:rsidR="00507F02" w:rsidRPr="009A65C1" w:rsidRDefault="009A65C1" w:rsidP="009A65C1">
      <w:pPr>
        <w:tabs>
          <w:tab w:val="left" w:pos="1701"/>
        </w:tabs>
        <w:rPr>
          <w:rFonts w:ascii="Arial" w:hAnsi="Arial" w:cs="Arial"/>
          <w:i/>
        </w:rPr>
      </w:pPr>
      <w:r w:rsidRPr="009A65C1">
        <w:rPr>
          <w:rFonts w:ascii="Arial" w:hAnsi="Arial"/>
        </w:rPr>
        <w:t xml:space="preserve">(společně též </w:t>
      </w:r>
      <w:r w:rsidRPr="001F3F6B">
        <w:rPr>
          <w:rFonts w:ascii="Arial" w:hAnsi="Arial"/>
          <w:b/>
        </w:rPr>
        <w:t>„Smluvní strany“</w:t>
      </w:r>
      <w:r w:rsidRPr="009A65C1">
        <w:rPr>
          <w:rFonts w:ascii="Arial" w:hAnsi="Arial"/>
        </w:rPr>
        <w:t xml:space="preserve"> nebo každý samostatně jako </w:t>
      </w:r>
      <w:r w:rsidRPr="001F3F6B">
        <w:rPr>
          <w:rFonts w:ascii="Arial" w:hAnsi="Arial"/>
          <w:b/>
        </w:rPr>
        <w:t>„Smluvní strana“</w:t>
      </w:r>
      <w:r w:rsidRPr="009A65C1">
        <w:rPr>
          <w:rFonts w:ascii="Arial" w:hAnsi="Arial"/>
        </w:rPr>
        <w:t>)</w:t>
      </w:r>
    </w:p>
    <w:p w14:paraId="4548C1E5" w14:textId="77777777" w:rsidR="00CA6218" w:rsidRPr="004F1A7E" w:rsidRDefault="00CA6218" w:rsidP="00507F02">
      <w:pPr>
        <w:tabs>
          <w:tab w:val="left" w:pos="1701"/>
        </w:tabs>
        <w:rPr>
          <w:rFonts w:ascii="Arial" w:hAnsi="Arial" w:cs="Arial"/>
          <w:i/>
        </w:rPr>
      </w:pPr>
    </w:p>
    <w:p w14:paraId="601D489C" w14:textId="77777777" w:rsidR="00507F02" w:rsidRPr="004F1A7E" w:rsidRDefault="00507F02" w:rsidP="00507F02">
      <w:pPr>
        <w:tabs>
          <w:tab w:val="left" w:pos="1701"/>
        </w:tabs>
        <w:rPr>
          <w:rFonts w:ascii="Arial" w:hAnsi="Arial" w:cs="Arial"/>
          <w:i/>
        </w:rPr>
      </w:pPr>
    </w:p>
    <w:p w14:paraId="5E776A87" w14:textId="77777777" w:rsidR="00507F02" w:rsidRPr="004F1A7E" w:rsidRDefault="00507F02" w:rsidP="00507F02">
      <w:pPr>
        <w:pStyle w:val="Zkladntextodsazen"/>
        <w:spacing w:after="0"/>
        <w:ind w:left="0"/>
        <w:jc w:val="center"/>
        <w:rPr>
          <w:rFonts w:ascii="Arial" w:hAnsi="Arial" w:cs="Arial"/>
          <w:b/>
        </w:rPr>
      </w:pPr>
      <w:r w:rsidRPr="004F1A7E">
        <w:rPr>
          <w:rFonts w:ascii="Arial" w:hAnsi="Arial" w:cs="Arial"/>
          <w:b/>
        </w:rPr>
        <w:t>Článek I.</w:t>
      </w:r>
    </w:p>
    <w:p w14:paraId="263E9F6D" w14:textId="77777777" w:rsidR="00507F02" w:rsidRPr="004F1A7E" w:rsidRDefault="00507F02">
      <w:pPr>
        <w:pStyle w:val="Zkladntextodsazen"/>
        <w:ind w:left="0"/>
        <w:jc w:val="center"/>
        <w:rPr>
          <w:rFonts w:ascii="Arial" w:hAnsi="Arial" w:cs="Arial"/>
          <w:b/>
        </w:rPr>
      </w:pPr>
      <w:r w:rsidRPr="004F1A7E">
        <w:rPr>
          <w:rFonts w:ascii="Arial" w:hAnsi="Arial" w:cs="Arial"/>
          <w:b/>
        </w:rPr>
        <w:t>Předmět Smlouvy</w:t>
      </w:r>
    </w:p>
    <w:p w14:paraId="7501291F" w14:textId="254C7B5E" w:rsidR="00FB656F" w:rsidRPr="004F1A7E" w:rsidRDefault="00507F02" w:rsidP="003B32C0">
      <w:pPr>
        <w:pStyle w:val="Odstavecseseznamem"/>
        <w:numPr>
          <w:ilvl w:val="0"/>
          <w:numId w:val="35"/>
        </w:numPr>
        <w:autoSpaceDE w:val="0"/>
        <w:autoSpaceDN w:val="0"/>
        <w:adjustRightInd w:val="0"/>
        <w:spacing w:after="120"/>
        <w:ind w:left="284" w:hanging="284"/>
        <w:jc w:val="both"/>
        <w:rPr>
          <w:rFonts w:ascii="Arial" w:eastAsiaTheme="minorHAnsi" w:hAnsi="Arial" w:cs="Arial"/>
          <w:lang w:eastAsia="en-US"/>
        </w:rPr>
      </w:pPr>
      <w:r w:rsidRPr="004F1A7E">
        <w:rPr>
          <w:rFonts w:ascii="Arial" w:hAnsi="Arial" w:cs="Arial"/>
        </w:rPr>
        <w:t>Zhotovitel se z</w:t>
      </w:r>
      <w:r w:rsidRPr="00AC40B8">
        <w:rPr>
          <w:rFonts w:ascii="Arial" w:hAnsi="Arial" w:cs="Arial"/>
        </w:rPr>
        <w:t>avazuj</w:t>
      </w:r>
      <w:r w:rsidRPr="004F1A7E">
        <w:rPr>
          <w:rFonts w:ascii="Arial" w:hAnsi="Arial" w:cs="Arial"/>
        </w:rPr>
        <w:t>e řádně, včas a s potřebnou péčí</w:t>
      </w:r>
      <w:r w:rsidR="00951891">
        <w:rPr>
          <w:rFonts w:ascii="Arial" w:hAnsi="Arial" w:cs="Arial"/>
        </w:rPr>
        <w:t xml:space="preserve">, </w:t>
      </w:r>
      <w:r w:rsidR="00951891" w:rsidRPr="00744DCD">
        <w:rPr>
          <w:rFonts w:ascii="Arial" w:hAnsi="Arial" w:cs="Arial"/>
        </w:rPr>
        <w:t>na svůj náklad a nebezpečí</w:t>
      </w:r>
      <w:r w:rsidR="00951891">
        <w:rPr>
          <w:rFonts w:ascii="Arial" w:hAnsi="Arial" w:cs="Arial"/>
        </w:rPr>
        <w:t xml:space="preserve"> a </w:t>
      </w:r>
      <w:r w:rsidR="00951891" w:rsidRPr="00744DCD">
        <w:rPr>
          <w:rFonts w:ascii="Arial" w:hAnsi="Arial" w:cs="Arial"/>
        </w:rPr>
        <w:t>za podmínek uvedených v této Smlouvě</w:t>
      </w:r>
      <w:r w:rsidRPr="004F1A7E">
        <w:rPr>
          <w:rFonts w:ascii="Arial" w:hAnsi="Arial" w:cs="Arial"/>
        </w:rPr>
        <w:t xml:space="preserve"> </w:t>
      </w:r>
      <w:r w:rsidR="00744DCD" w:rsidRPr="00744DCD">
        <w:rPr>
          <w:rFonts w:ascii="Arial" w:hAnsi="Arial" w:cs="Arial"/>
        </w:rPr>
        <w:t xml:space="preserve">provést </w:t>
      </w:r>
      <w:r w:rsidR="00951891">
        <w:rPr>
          <w:rFonts w:ascii="Arial" w:hAnsi="Arial" w:cs="Arial"/>
        </w:rPr>
        <w:t xml:space="preserve">pro Objednatele </w:t>
      </w:r>
      <w:r w:rsidR="00744DCD" w:rsidRPr="001149CB">
        <w:rPr>
          <w:rFonts w:ascii="Arial" w:hAnsi="Arial" w:cs="Arial"/>
          <w:b/>
        </w:rPr>
        <w:t xml:space="preserve">rekonstrukci zdrojů nepřetržitého napájení </w:t>
      </w:r>
      <w:r w:rsidR="00951891">
        <w:rPr>
          <w:rFonts w:ascii="Arial" w:hAnsi="Arial" w:cs="Arial"/>
        </w:rPr>
        <w:t xml:space="preserve">v </w:t>
      </w:r>
      <w:r w:rsidR="00744DCD" w:rsidRPr="00744DCD">
        <w:rPr>
          <w:rFonts w:ascii="Arial" w:hAnsi="Arial" w:cs="Arial"/>
        </w:rPr>
        <w:t>objektu Objednatele</w:t>
      </w:r>
      <w:r w:rsidR="00951891">
        <w:rPr>
          <w:rFonts w:ascii="Arial" w:hAnsi="Arial" w:cs="Arial"/>
        </w:rPr>
        <w:t xml:space="preserve"> na adrese: Orlická 202/4, Praha 3</w:t>
      </w:r>
      <w:r w:rsidR="00744DCD" w:rsidRPr="00744DCD">
        <w:rPr>
          <w:rFonts w:ascii="Arial" w:hAnsi="Arial" w:cs="Arial"/>
        </w:rPr>
        <w:t xml:space="preserve">, zahrnující výměnu </w:t>
      </w:r>
      <w:r w:rsidR="00951891">
        <w:rPr>
          <w:rFonts w:ascii="Arial" w:hAnsi="Arial" w:cs="Arial"/>
        </w:rPr>
        <w:t xml:space="preserve">stávajících </w:t>
      </w:r>
      <w:r w:rsidR="00744DCD" w:rsidRPr="00744DCD">
        <w:rPr>
          <w:rFonts w:ascii="Arial" w:hAnsi="Arial" w:cs="Arial"/>
        </w:rPr>
        <w:t>zdrojů nepřetržitého napájení</w:t>
      </w:r>
      <w:r w:rsidR="00D93C70">
        <w:rPr>
          <w:rFonts w:ascii="Arial" w:hAnsi="Arial" w:cs="Arial"/>
        </w:rPr>
        <w:t xml:space="preserve"> za nové</w:t>
      </w:r>
      <w:r w:rsidR="00744DCD" w:rsidRPr="00744DCD">
        <w:rPr>
          <w:rFonts w:ascii="Arial" w:hAnsi="Arial" w:cs="Arial"/>
        </w:rPr>
        <w:t xml:space="preserve"> vč. zajištění monitoringu </w:t>
      </w:r>
      <w:r w:rsidR="00D93C70">
        <w:rPr>
          <w:rFonts w:ascii="Arial" w:hAnsi="Arial" w:cs="Arial"/>
        </w:rPr>
        <w:t xml:space="preserve">nových </w:t>
      </w:r>
      <w:r w:rsidR="00744DCD" w:rsidRPr="00744DCD">
        <w:rPr>
          <w:rFonts w:ascii="Arial" w:hAnsi="Arial" w:cs="Arial"/>
        </w:rPr>
        <w:t>zdrojů po dobu 5 let</w:t>
      </w:r>
      <w:r w:rsidR="00D93C70">
        <w:rPr>
          <w:rFonts w:ascii="Arial" w:hAnsi="Arial" w:cs="Arial"/>
        </w:rPr>
        <w:t xml:space="preserve"> včetně souvisejících činností (dále jen </w:t>
      </w:r>
      <w:r w:rsidR="00D93C70" w:rsidRPr="001149CB">
        <w:rPr>
          <w:rFonts w:ascii="Arial" w:hAnsi="Arial" w:cs="Arial"/>
          <w:b/>
        </w:rPr>
        <w:t>„dílo“</w:t>
      </w:r>
      <w:r w:rsidR="00D93C70">
        <w:rPr>
          <w:rFonts w:ascii="Arial" w:hAnsi="Arial" w:cs="Arial"/>
        </w:rPr>
        <w:t xml:space="preserve">). </w:t>
      </w:r>
      <w:r w:rsidR="00744DCD" w:rsidRPr="00744DCD">
        <w:rPr>
          <w:rFonts w:ascii="Arial" w:hAnsi="Arial" w:cs="Arial"/>
        </w:rPr>
        <w:t xml:space="preserve">Náhradní zdroje nepřetržitého napájení zajišťují v budově </w:t>
      </w:r>
      <w:r w:rsidR="00D93C70">
        <w:rPr>
          <w:rFonts w:ascii="Arial" w:hAnsi="Arial" w:cs="Arial"/>
        </w:rPr>
        <w:t xml:space="preserve">VZP ČR – Ústředí, </w:t>
      </w:r>
      <w:r w:rsidR="00744DCD" w:rsidRPr="00744DCD">
        <w:rPr>
          <w:rFonts w:ascii="Arial" w:hAnsi="Arial" w:cs="Arial"/>
        </w:rPr>
        <w:t>Orlická 2020</w:t>
      </w:r>
      <w:r w:rsidR="00D93C70">
        <w:rPr>
          <w:rFonts w:ascii="Arial" w:hAnsi="Arial" w:cs="Arial"/>
        </w:rPr>
        <w:t>/4</w:t>
      </w:r>
      <w:r w:rsidR="00744DCD" w:rsidRPr="00744DCD">
        <w:rPr>
          <w:rFonts w:ascii="Arial" w:hAnsi="Arial" w:cs="Arial"/>
        </w:rPr>
        <w:t>, Praha 3 nepřetržité zálohování datových sálů a dalších důležitých zařízení budovy elektrickou energií.</w:t>
      </w:r>
      <w:r w:rsidR="00744DCD">
        <w:rPr>
          <w:rFonts w:ascii="Arial" w:hAnsi="Arial" w:cs="Arial"/>
        </w:rPr>
        <w:t xml:space="preserve"> </w:t>
      </w:r>
    </w:p>
    <w:p w14:paraId="42DDD79D" w14:textId="0C4A6474" w:rsidR="00744DCD" w:rsidRDefault="00744DCD" w:rsidP="001149CB">
      <w:pPr>
        <w:pStyle w:val="Odstavecseseznamem"/>
        <w:numPr>
          <w:ilvl w:val="1"/>
          <w:numId w:val="35"/>
        </w:numPr>
        <w:jc w:val="both"/>
        <w:rPr>
          <w:rFonts w:ascii="Arial" w:hAnsi="Arial" w:cs="Arial"/>
        </w:rPr>
      </w:pPr>
      <w:r w:rsidRPr="00744DCD">
        <w:rPr>
          <w:rFonts w:ascii="Arial" w:hAnsi="Arial" w:cs="Arial"/>
        </w:rPr>
        <w:t>Dílo musí být provedeno v souladu s projektovou dokumentací ze dne 1.10.2024</w:t>
      </w:r>
      <w:r w:rsidR="00D93C70">
        <w:rPr>
          <w:rFonts w:ascii="Arial" w:hAnsi="Arial" w:cs="Arial"/>
        </w:rPr>
        <w:t xml:space="preserve">, </w:t>
      </w:r>
      <w:r w:rsidRPr="00744DCD">
        <w:rPr>
          <w:rFonts w:ascii="Arial" w:hAnsi="Arial" w:cs="Arial"/>
        </w:rPr>
        <w:t xml:space="preserve">zpracovanou </w:t>
      </w:r>
      <w:proofErr w:type="gramStart"/>
      <w:r w:rsidR="003B01CF">
        <w:rPr>
          <w:rFonts w:ascii="Arial" w:hAnsi="Arial" w:cs="Arial"/>
        </w:rPr>
        <w:t>XXXXXXXXXXXXXXXXXXXXXXXXXXXXXXXXXXXXX</w:t>
      </w:r>
      <w:proofErr w:type="gramEnd"/>
      <w:r w:rsidRPr="00744DCD">
        <w:rPr>
          <w:rFonts w:ascii="Arial" w:hAnsi="Arial" w:cs="Arial"/>
        </w:rPr>
        <w:t xml:space="preserve"> která byla součástí zadávací dokumentace k předmětné veřejné zakázce.</w:t>
      </w:r>
    </w:p>
    <w:p w14:paraId="20FCD0B0" w14:textId="77777777" w:rsidR="00744DCD" w:rsidRPr="00744DCD" w:rsidRDefault="00744DCD" w:rsidP="00744DCD">
      <w:pPr>
        <w:pStyle w:val="Odstavecseseznamem"/>
        <w:ind w:left="792"/>
        <w:rPr>
          <w:rFonts w:ascii="Arial" w:hAnsi="Arial" w:cs="Arial"/>
        </w:rPr>
      </w:pPr>
    </w:p>
    <w:p w14:paraId="67887521" w14:textId="7025C6C8" w:rsidR="00507F02" w:rsidRPr="004F1A7E" w:rsidRDefault="00507F02" w:rsidP="009D46E4">
      <w:pPr>
        <w:pStyle w:val="Odstavecseseznamem"/>
        <w:numPr>
          <w:ilvl w:val="1"/>
          <w:numId w:val="35"/>
        </w:numPr>
        <w:autoSpaceDE w:val="0"/>
        <w:autoSpaceDN w:val="0"/>
        <w:adjustRightInd w:val="0"/>
        <w:spacing w:after="60"/>
        <w:ind w:left="851" w:hanging="491"/>
        <w:jc w:val="both"/>
        <w:rPr>
          <w:rFonts w:ascii="Arial" w:eastAsiaTheme="minorHAnsi" w:hAnsi="Arial" w:cs="Arial"/>
          <w:lang w:eastAsia="en-US"/>
        </w:rPr>
      </w:pPr>
      <w:r w:rsidRPr="004F1A7E">
        <w:rPr>
          <w:rFonts w:ascii="Arial" w:hAnsi="Arial" w:cs="Arial"/>
        </w:rPr>
        <w:t>Předmět</w:t>
      </w:r>
      <w:r w:rsidR="00A4162D" w:rsidRPr="004F1A7E">
        <w:rPr>
          <w:rFonts w:ascii="Arial" w:hAnsi="Arial" w:cs="Arial"/>
        </w:rPr>
        <w:t>em</w:t>
      </w:r>
      <w:r w:rsidRPr="004F1A7E">
        <w:rPr>
          <w:rFonts w:ascii="Arial" w:hAnsi="Arial" w:cs="Arial"/>
        </w:rPr>
        <w:t xml:space="preserve"> díla </w:t>
      </w:r>
      <w:r w:rsidR="00A4162D" w:rsidRPr="004F1A7E">
        <w:rPr>
          <w:rFonts w:ascii="Arial" w:hAnsi="Arial" w:cs="Arial"/>
        </w:rPr>
        <w:t>je proveden</w:t>
      </w:r>
      <w:r w:rsidR="00744DCD">
        <w:rPr>
          <w:rFonts w:ascii="Arial" w:hAnsi="Arial" w:cs="Arial"/>
        </w:rPr>
        <w:t>í</w:t>
      </w:r>
      <w:r w:rsidR="00A4162D" w:rsidRPr="004F1A7E">
        <w:rPr>
          <w:rFonts w:ascii="Arial" w:hAnsi="Arial" w:cs="Arial"/>
        </w:rPr>
        <w:t xml:space="preserve"> </w:t>
      </w:r>
      <w:r w:rsidR="0039447A" w:rsidRPr="004F1A7E">
        <w:rPr>
          <w:rFonts w:ascii="Arial" w:hAnsi="Arial" w:cs="Arial"/>
        </w:rPr>
        <w:t>zejména</w:t>
      </w:r>
      <w:r w:rsidR="00A4162D" w:rsidRPr="004F1A7E">
        <w:rPr>
          <w:rFonts w:ascii="Arial" w:hAnsi="Arial" w:cs="Arial"/>
        </w:rPr>
        <w:t xml:space="preserve"> následujících činností</w:t>
      </w:r>
      <w:r w:rsidR="00F50ECF" w:rsidRPr="004F1A7E">
        <w:rPr>
          <w:rFonts w:ascii="Arial" w:hAnsi="Arial" w:cs="Arial"/>
        </w:rPr>
        <w:t xml:space="preserve"> a prací</w:t>
      </w:r>
      <w:r w:rsidRPr="004F1A7E">
        <w:rPr>
          <w:rFonts w:ascii="Arial" w:hAnsi="Arial" w:cs="Arial"/>
        </w:rPr>
        <w:t>:</w:t>
      </w:r>
    </w:p>
    <w:p w14:paraId="14338E64" w14:textId="49CFA193" w:rsidR="00744DCD" w:rsidRDefault="00D93C70" w:rsidP="001149CB">
      <w:pPr>
        <w:pStyle w:val="Odstavecseseznamem"/>
        <w:numPr>
          <w:ilvl w:val="2"/>
          <w:numId w:val="35"/>
        </w:numPr>
        <w:ind w:left="1560" w:hanging="709"/>
        <w:jc w:val="both"/>
        <w:rPr>
          <w:rFonts w:ascii="Arial" w:hAnsi="Arial" w:cs="Arial"/>
        </w:rPr>
      </w:pPr>
      <w:r>
        <w:rPr>
          <w:rFonts w:ascii="Arial" w:hAnsi="Arial" w:cs="Arial"/>
          <w:b/>
        </w:rPr>
        <w:t>d</w:t>
      </w:r>
      <w:r w:rsidR="00744DCD" w:rsidRPr="001149CB">
        <w:rPr>
          <w:rFonts w:ascii="Arial" w:hAnsi="Arial" w:cs="Arial"/>
          <w:b/>
        </w:rPr>
        <w:t>emontáž a likvidace stávajících technologií</w:t>
      </w:r>
      <w:r w:rsidR="00744DCD" w:rsidRPr="00744DCD">
        <w:rPr>
          <w:rFonts w:ascii="Arial" w:hAnsi="Arial" w:cs="Arial"/>
        </w:rPr>
        <w:t xml:space="preserve"> – demontáž, odvoz a ekologická likvidace zdrojů nepřetržitého napájení typ PW9390-80-NHS.v provedení 2+1 (80 </w:t>
      </w:r>
      <w:proofErr w:type="spellStart"/>
      <w:r w:rsidR="00744DCD" w:rsidRPr="00744DCD">
        <w:rPr>
          <w:rFonts w:ascii="Arial" w:hAnsi="Arial" w:cs="Arial"/>
        </w:rPr>
        <w:t>kVA</w:t>
      </w:r>
      <w:proofErr w:type="spellEnd"/>
      <w:r w:rsidR="00744DCD" w:rsidRPr="00744DCD">
        <w:rPr>
          <w:rFonts w:ascii="Arial" w:hAnsi="Arial" w:cs="Arial"/>
        </w:rPr>
        <w:t xml:space="preserve"> a 80 </w:t>
      </w:r>
      <w:proofErr w:type="spellStart"/>
      <w:r w:rsidR="00744DCD" w:rsidRPr="00744DCD">
        <w:rPr>
          <w:rFonts w:ascii="Arial" w:hAnsi="Arial" w:cs="Arial"/>
        </w:rPr>
        <w:t>kVA</w:t>
      </w:r>
      <w:proofErr w:type="spellEnd"/>
      <w:r w:rsidR="00744DCD" w:rsidRPr="00744DCD">
        <w:rPr>
          <w:rFonts w:ascii="Arial" w:hAnsi="Arial" w:cs="Arial"/>
        </w:rPr>
        <w:t xml:space="preserve"> + 80 </w:t>
      </w:r>
      <w:proofErr w:type="spellStart"/>
      <w:r w:rsidR="00744DCD" w:rsidRPr="00744DCD">
        <w:rPr>
          <w:rFonts w:ascii="Arial" w:hAnsi="Arial" w:cs="Arial"/>
        </w:rPr>
        <w:t>kVA</w:t>
      </w:r>
      <w:proofErr w:type="spellEnd"/>
      <w:r w:rsidR="00744DCD" w:rsidRPr="00744DCD">
        <w:rPr>
          <w:rFonts w:ascii="Arial" w:hAnsi="Arial" w:cs="Arial"/>
        </w:rPr>
        <w:t>), včetně navazujících technologií (rozvaděč, 120 ks baterií)</w:t>
      </w:r>
      <w:r>
        <w:rPr>
          <w:rFonts w:ascii="Arial" w:hAnsi="Arial" w:cs="Arial"/>
        </w:rPr>
        <w:t>;</w:t>
      </w:r>
    </w:p>
    <w:p w14:paraId="30799234" w14:textId="77777777" w:rsidR="00744DCD" w:rsidRPr="00744DCD" w:rsidRDefault="00744DCD" w:rsidP="001149CB">
      <w:pPr>
        <w:pStyle w:val="Odstavecseseznamem"/>
        <w:ind w:left="1560"/>
        <w:jc w:val="both"/>
        <w:rPr>
          <w:rFonts w:ascii="Arial" w:hAnsi="Arial" w:cs="Arial"/>
        </w:rPr>
      </w:pPr>
    </w:p>
    <w:p w14:paraId="59A9DFA2" w14:textId="57C56F17" w:rsidR="00744DCD" w:rsidRDefault="00D93C70" w:rsidP="001149CB">
      <w:pPr>
        <w:pStyle w:val="Odstavecseseznamem"/>
        <w:numPr>
          <w:ilvl w:val="2"/>
          <w:numId w:val="35"/>
        </w:numPr>
        <w:ind w:left="1560" w:hanging="709"/>
        <w:jc w:val="both"/>
        <w:rPr>
          <w:rFonts w:ascii="Arial" w:hAnsi="Arial" w:cs="Arial"/>
        </w:rPr>
      </w:pPr>
      <w:r w:rsidRPr="001149CB">
        <w:rPr>
          <w:rFonts w:ascii="Arial" w:hAnsi="Arial" w:cs="Arial"/>
          <w:b/>
        </w:rPr>
        <w:lastRenderedPageBreak/>
        <w:t>d</w:t>
      </w:r>
      <w:r w:rsidR="00744DCD" w:rsidRPr="001149CB">
        <w:rPr>
          <w:rFonts w:ascii="Arial" w:hAnsi="Arial" w:cs="Arial"/>
          <w:b/>
        </w:rPr>
        <w:t>odávka a instalace nových zdrojů nepřetržitého napájení</w:t>
      </w:r>
      <w:r w:rsidR="00BC07AD">
        <w:rPr>
          <w:rFonts w:ascii="Arial" w:hAnsi="Arial" w:cs="Arial"/>
          <w:b/>
        </w:rPr>
        <w:t xml:space="preserve"> </w:t>
      </w:r>
      <w:r w:rsidR="00BC07AD" w:rsidRPr="00BF51F2">
        <w:rPr>
          <w:rFonts w:ascii="Arial" w:hAnsi="Arial" w:cs="Arial"/>
        </w:rPr>
        <w:t xml:space="preserve">(dále </w:t>
      </w:r>
      <w:r w:rsidR="00BC07AD">
        <w:rPr>
          <w:rFonts w:ascii="Arial" w:hAnsi="Arial" w:cs="Arial"/>
        </w:rPr>
        <w:t>též</w:t>
      </w:r>
      <w:r w:rsidR="00BC07AD">
        <w:rPr>
          <w:rFonts w:ascii="Arial" w:hAnsi="Arial" w:cs="Arial"/>
          <w:b/>
        </w:rPr>
        <w:t xml:space="preserve"> „zdroje nepřetržitého napájení“</w:t>
      </w:r>
      <w:r w:rsidR="00BC07AD" w:rsidRPr="00BF51F2">
        <w:rPr>
          <w:rFonts w:ascii="Arial" w:hAnsi="Arial" w:cs="Arial"/>
        </w:rPr>
        <w:t>)</w:t>
      </w:r>
      <w:r w:rsidR="00744DCD" w:rsidRPr="00744DCD">
        <w:rPr>
          <w:rFonts w:ascii="Arial" w:hAnsi="Arial" w:cs="Arial"/>
        </w:rPr>
        <w:t xml:space="preserve"> – dodávka </w:t>
      </w:r>
      <w:r w:rsidRPr="001149CB">
        <w:rPr>
          <w:rFonts w:ascii="Arial" w:hAnsi="Arial" w:cs="Arial"/>
          <w:b/>
        </w:rPr>
        <w:t>3 (</w:t>
      </w:r>
      <w:r w:rsidR="00744DCD" w:rsidRPr="001149CB">
        <w:rPr>
          <w:rFonts w:ascii="Arial" w:hAnsi="Arial" w:cs="Arial"/>
          <w:b/>
        </w:rPr>
        <w:t>tří</w:t>
      </w:r>
      <w:r w:rsidRPr="001149CB">
        <w:rPr>
          <w:rFonts w:ascii="Arial" w:hAnsi="Arial" w:cs="Arial"/>
          <w:b/>
        </w:rPr>
        <w:t>)</w:t>
      </w:r>
      <w:r w:rsidR="00744DCD" w:rsidRPr="001149CB">
        <w:rPr>
          <w:rFonts w:ascii="Arial" w:hAnsi="Arial" w:cs="Arial"/>
          <w:b/>
        </w:rPr>
        <w:t xml:space="preserve"> kusů</w:t>
      </w:r>
      <w:r w:rsidR="00744DCD" w:rsidRPr="00744DCD">
        <w:rPr>
          <w:rFonts w:ascii="Arial" w:hAnsi="Arial" w:cs="Arial"/>
        </w:rPr>
        <w:t xml:space="preserve"> zdrojů nepřetržitého napájení v modulárním provedení 3x100 kW, baterií a dalších navazujících technologií (rozvaděč, 120 ks baterií)</w:t>
      </w:r>
      <w:r w:rsidR="008850D1">
        <w:rPr>
          <w:rFonts w:ascii="Arial" w:hAnsi="Arial" w:cs="Arial"/>
        </w:rPr>
        <w:t>. Dodané zařízení musí být nové, nikoliv použité nebo repasované</w:t>
      </w:r>
      <w:r w:rsidR="009D46E4">
        <w:rPr>
          <w:rFonts w:ascii="Arial" w:hAnsi="Arial" w:cs="Arial"/>
        </w:rPr>
        <w:t>;</w:t>
      </w:r>
      <w:r w:rsidR="00744DCD" w:rsidRPr="00744DCD">
        <w:rPr>
          <w:rFonts w:ascii="Arial" w:hAnsi="Arial" w:cs="Arial"/>
        </w:rPr>
        <w:t xml:space="preserve"> </w:t>
      </w:r>
    </w:p>
    <w:p w14:paraId="7EDB3AFA" w14:textId="77777777" w:rsidR="008B71BC" w:rsidRPr="008B71BC" w:rsidRDefault="008B71BC" w:rsidP="001149CB">
      <w:pPr>
        <w:pStyle w:val="Odstavecseseznamem"/>
        <w:jc w:val="both"/>
        <w:rPr>
          <w:rFonts w:ascii="Arial" w:hAnsi="Arial" w:cs="Arial"/>
        </w:rPr>
      </w:pPr>
    </w:p>
    <w:p w14:paraId="226F24F7" w14:textId="192B37B6" w:rsidR="00744DCD" w:rsidRDefault="009D46E4" w:rsidP="001149CB">
      <w:pPr>
        <w:pStyle w:val="Odstavecseseznamem"/>
        <w:numPr>
          <w:ilvl w:val="2"/>
          <w:numId w:val="35"/>
        </w:numPr>
        <w:ind w:left="1560" w:hanging="709"/>
        <w:jc w:val="both"/>
        <w:rPr>
          <w:rFonts w:ascii="Arial" w:hAnsi="Arial" w:cs="Arial"/>
        </w:rPr>
      </w:pPr>
      <w:r w:rsidRPr="001149CB">
        <w:rPr>
          <w:rFonts w:ascii="Arial" w:hAnsi="Arial" w:cs="Arial"/>
          <w:b/>
        </w:rPr>
        <w:t>p</w:t>
      </w:r>
      <w:r w:rsidR="00744DCD" w:rsidRPr="001149CB">
        <w:rPr>
          <w:rFonts w:ascii="Arial" w:hAnsi="Arial" w:cs="Arial"/>
          <w:b/>
        </w:rPr>
        <w:t>rovedení testů zdrojů a uvedení systému nepřetržitého napájení do provozu</w:t>
      </w:r>
      <w:r w:rsidR="00744DCD" w:rsidRPr="00744DCD">
        <w:rPr>
          <w:rFonts w:ascii="Arial" w:hAnsi="Arial" w:cs="Arial"/>
        </w:rPr>
        <w:t>. Maximální doba realizace výměny</w:t>
      </w:r>
      <w:r w:rsidR="00E924F5">
        <w:rPr>
          <w:rFonts w:ascii="Arial" w:hAnsi="Arial" w:cs="Arial"/>
        </w:rPr>
        <w:t xml:space="preserve"> zařízení</w:t>
      </w:r>
      <w:r w:rsidR="00744DCD" w:rsidRPr="00744DCD">
        <w:rPr>
          <w:rFonts w:ascii="Arial" w:hAnsi="Arial" w:cs="Arial"/>
        </w:rPr>
        <w:t xml:space="preserve"> je </w:t>
      </w:r>
      <w:r w:rsidR="00744DCD" w:rsidRPr="00E924F5">
        <w:rPr>
          <w:rFonts w:ascii="Arial" w:hAnsi="Arial" w:cs="Arial"/>
          <w:b/>
        </w:rPr>
        <w:t>40 hodin</w:t>
      </w:r>
      <w:r w:rsidR="00744DCD" w:rsidRPr="00744DCD">
        <w:rPr>
          <w:rFonts w:ascii="Arial" w:hAnsi="Arial" w:cs="Arial"/>
        </w:rPr>
        <w:t xml:space="preserve"> (</w:t>
      </w:r>
      <w:r w:rsidR="00202D54">
        <w:rPr>
          <w:rFonts w:ascii="Arial" w:hAnsi="Arial" w:cs="Arial"/>
        </w:rPr>
        <w:t>zahájení</w:t>
      </w:r>
      <w:r>
        <w:rPr>
          <w:rFonts w:ascii="Arial" w:hAnsi="Arial" w:cs="Arial"/>
        </w:rPr>
        <w:t xml:space="preserve"> provádění díla</w:t>
      </w:r>
      <w:r w:rsidR="00202D54">
        <w:rPr>
          <w:rFonts w:ascii="Arial" w:hAnsi="Arial" w:cs="Arial"/>
        </w:rPr>
        <w:t xml:space="preserve"> v </w:t>
      </w:r>
      <w:r w:rsidR="00744DCD" w:rsidRPr="00744DCD">
        <w:rPr>
          <w:rFonts w:ascii="Arial" w:hAnsi="Arial" w:cs="Arial"/>
        </w:rPr>
        <w:t>sobot</w:t>
      </w:r>
      <w:r w:rsidR="00202D54">
        <w:rPr>
          <w:rFonts w:ascii="Arial" w:hAnsi="Arial" w:cs="Arial"/>
        </w:rPr>
        <w:t>u</w:t>
      </w:r>
      <w:r w:rsidR="00744DCD" w:rsidRPr="00744DCD">
        <w:rPr>
          <w:rFonts w:ascii="Arial" w:hAnsi="Arial" w:cs="Arial"/>
        </w:rPr>
        <w:t xml:space="preserve"> </w:t>
      </w:r>
      <w:r>
        <w:rPr>
          <w:rFonts w:ascii="Arial" w:hAnsi="Arial" w:cs="Arial"/>
        </w:rPr>
        <w:t xml:space="preserve">v </w:t>
      </w:r>
      <w:r w:rsidR="00744DCD" w:rsidRPr="00744DCD">
        <w:rPr>
          <w:rFonts w:ascii="Arial" w:hAnsi="Arial" w:cs="Arial"/>
        </w:rPr>
        <w:t>02:00 hodin a</w:t>
      </w:r>
      <w:r w:rsidR="00202D54">
        <w:rPr>
          <w:rFonts w:ascii="Arial" w:hAnsi="Arial" w:cs="Arial"/>
        </w:rPr>
        <w:t xml:space="preserve"> dokončení</w:t>
      </w:r>
      <w:r>
        <w:rPr>
          <w:rFonts w:ascii="Arial" w:hAnsi="Arial" w:cs="Arial"/>
        </w:rPr>
        <w:t xml:space="preserve"> provádění díla </w:t>
      </w:r>
      <w:r w:rsidR="00202D54">
        <w:rPr>
          <w:rFonts w:ascii="Arial" w:hAnsi="Arial" w:cs="Arial"/>
        </w:rPr>
        <w:t>v</w:t>
      </w:r>
      <w:r w:rsidR="00744DCD" w:rsidRPr="00744DCD">
        <w:rPr>
          <w:rFonts w:ascii="Arial" w:hAnsi="Arial" w:cs="Arial"/>
        </w:rPr>
        <w:t xml:space="preserve"> neděl</w:t>
      </w:r>
      <w:r w:rsidR="00202D54">
        <w:rPr>
          <w:rFonts w:ascii="Arial" w:hAnsi="Arial" w:cs="Arial"/>
        </w:rPr>
        <w:t>i</w:t>
      </w:r>
      <w:r w:rsidR="00744DCD" w:rsidRPr="00744DCD">
        <w:rPr>
          <w:rFonts w:ascii="Arial" w:hAnsi="Arial" w:cs="Arial"/>
        </w:rPr>
        <w:t xml:space="preserve"> </w:t>
      </w:r>
      <w:r>
        <w:rPr>
          <w:rFonts w:ascii="Arial" w:hAnsi="Arial" w:cs="Arial"/>
        </w:rPr>
        <w:t xml:space="preserve">v </w:t>
      </w:r>
      <w:r w:rsidR="00744DCD" w:rsidRPr="00744DCD">
        <w:rPr>
          <w:rFonts w:ascii="Arial" w:hAnsi="Arial" w:cs="Arial"/>
        </w:rPr>
        <w:t>18:00 hodin)</w:t>
      </w:r>
      <w:r w:rsidR="008B71BC">
        <w:rPr>
          <w:rFonts w:ascii="Arial" w:hAnsi="Arial" w:cs="Arial"/>
        </w:rPr>
        <w:t>.</w:t>
      </w:r>
    </w:p>
    <w:p w14:paraId="30934731" w14:textId="77777777" w:rsidR="00436C60" w:rsidRDefault="00436C60" w:rsidP="00436C60">
      <w:pPr>
        <w:pStyle w:val="Odstavecseseznamem"/>
        <w:ind w:left="1560"/>
        <w:rPr>
          <w:rFonts w:ascii="Arial" w:hAnsi="Arial" w:cs="Arial"/>
        </w:rPr>
      </w:pPr>
    </w:p>
    <w:p w14:paraId="255EEBA1" w14:textId="58E9AE1E" w:rsidR="00436C60" w:rsidRPr="001149CB" w:rsidRDefault="00C54F6F" w:rsidP="00BF51F2">
      <w:pPr>
        <w:pStyle w:val="Odstavecseseznamem"/>
        <w:numPr>
          <w:ilvl w:val="1"/>
          <w:numId w:val="35"/>
        </w:numPr>
        <w:autoSpaceDE w:val="0"/>
        <w:autoSpaceDN w:val="0"/>
        <w:adjustRightInd w:val="0"/>
        <w:spacing w:after="60"/>
        <w:ind w:left="851" w:hanging="425"/>
        <w:jc w:val="both"/>
        <w:rPr>
          <w:rFonts w:ascii="Arial" w:hAnsi="Arial" w:cs="Arial"/>
        </w:rPr>
      </w:pPr>
      <w:r w:rsidRPr="001149CB">
        <w:rPr>
          <w:rFonts w:ascii="Arial" w:eastAsiaTheme="minorHAnsi" w:hAnsi="Arial" w:cs="Arial"/>
          <w:lang w:eastAsia="en-US"/>
        </w:rPr>
        <w:t xml:space="preserve">Součástí díla, sjednaného touto Smlouvou, je provedení </w:t>
      </w:r>
      <w:r w:rsidRPr="001149CB">
        <w:rPr>
          <w:rFonts w:ascii="Arial" w:eastAsiaTheme="minorHAnsi" w:hAnsi="Arial" w:cs="Arial"/>
          <w:b/>
          <w:lang w:eastAsia="en-US"/>
        </w:rPr>
        <w:t>souvisejících činností</w:t>
      </w:r>
      <w:r w:rsidR="001149CB" w:rsidRPr="001149CB">
        <w:rPr>
          <w:rFonts w:ascii="Arial" w:eastAsiaTheme="minorHAnsi" w:hAnsi="Arial" w:cs="Arial"/>
          <w:lang w:eastAsia="en-US"/>
        </w:rPr>
        <w:t xml:space="preserve"> spočívajících v </w:t>
      </w:r>
      <w:r w:rsidR="001149CB">
        <w:rPr>
          <w:rFonts w:ascii="Arial" w:hAnsi="Arial" w:cs="Arial"/>
        </w:rPr>
        <w:t>d</w:t>
      </w:r>
      <w:r w:rsidR="00436C60" w:rsidRPr="001149CB">
        <w:rPr>
          <w:rFonts w:ascii="Arial" w:hAnsi="Arial" w:cs="Arial"/>
        </w:rPr>
        <w:t xml:space="preserve">odání veškeré dokumentace (3 ks </w:t>
      </w:r>
      <w:proofErr w:type="spellStart"/>
      <w:r w:rsidR="00436C60" w:rsidRPr="001149CB">
        <w:rPr>
          <w:rFonts w:ascii="Arial" w:hAnsi="Arial" w:cs="Arial"/>
        </w:rPr>
        <w:t>paré</w:t>
      </w:r>
      <w:proofErr w:type="spellEnd"/>
      <w:r w:rsidR="00436C60" w:rsidRPr="001149CB">
        <w:rPr>
          <w:rFonts w:ascii="Arial" w:hAnsi="Arial" w:cs="Arial"/>
        </w:rPr>
        <w:t xml:space="preserve"> v listinném provedení a 1x na </w:t>
      </w:r>
      <w:proofErr w:type="spellStart"/>
      <w:r w:rsidR="00436C60" w:rsidRPr="001149CB">
        <w:rPr>
          <w:rFonts w:ascii="Arial" w:hAnsi="Arial" w:cs="Arial"/>
        </w:rPr>
        <w:t>flash</w:t>
      </w:r>
      <w:proofErr w:type="spellEnd"/>
      <w:r w:rsidR="00436C60" w:rsidRPr="001149CB">
        <w:rPr>
          <w:rFonts w:ascii="Arial" w:hAnsi="Arial" w:cs="Arial"/>
        </w:rPr>
        <w:t xml:space="preserve"> </w:t>
      </w:r>
      <w:proofErr w:type="spellStart"/>
      <w:r w:rsidR="00436C60" w:rsidRPr="001149CB">
        <w:rPr>
          <w:rFonts w:ascii="Arial" w:hAnsi="Arial" w:cs="Arial"/>
        </w:rPr>
        <w:t>discu</w:t>
      </w:r>
      <w:proofErr w:type="spellEnd"/>
      <w:r w:rsidR="00436C60" w:rsidRPr="001149CB">
        <w:rPr>
          <w:rFonts w:ascii="Arial" w:hAnsi="Arial" w:cs="Arial"/>
        </w:rPr>
        <w:t>) obsahující veškeré zkoušky, revize, provedení měření a regulace hluku v souladu s</w:t>
      </w:r>
      <w:r w:rsidR="001149CB">
        <w:rPr>
          <w:rFonts w:ascii="Arial" w:hAnsi="Arial" w:cs="Arial"/>
        </w:rPr>
        <w:t> </w:t>
      </w:r>
      <w:r w:rsidR="001149CB" w:rsidRPr="001149CB">
        <w:rPr>
          <w:rFonts w:ascii="Arial" w:hAnsi="Arial" w:cs="Arial"/>
        </w:rPr>
        <w:t>na</w:t>
      </w:r>
      <w:r w:rsidR="001149CB">
        <w:rPr>
          <w:rFonts w:ascii="Arial" w:hAnsi="Arial" w:cs="Arial"/>
        </w:rPr>
        <w:t>řízením vlády</w:t>
      </w:r>
      <w:r w:rsidR="00436C60" w:rsidRPr="001149CB">
        <w:rPr>
          <w:rFonts w:ascii="Arial" w:hAnsi="Arial" w:cs="Arial"/>
        </w:rPr>
        <w:t xml:space="preserve"> č. 272/2011 Sb., o ochraně zdraví před nepříznivými účinky hluku a vibrací, vně i uvnitř objektu, zregulování a zkušební provoz, zaškolení obsluhy, protokol o ekologické likvidaci materiálu, zpracování a předání projektové dokumentace skutečného provedení systému, zpracování a předání technické dokumentace, která bude obsahovat návod k obsluze a údržbě, provozní řád zdrojů nepřet</w:t>
      </w:r>
      <w:r w:rsidR="001149CB">
        <w:rPr>
          <w:rFonts w:ascii="Arial" w:hAnsi="Arial" w:cs="Arial"/>
        </w:rPr>
        <w:t>r</w:t>
      </w:r>
      <w:r w:rsidR="00436C60" w:rsidRPr="001149CB">
        <w:rPr>
          <w:rFonts w:ascii="Arial" w:hAnsi="Arial" w:cs="Arial"/>
        </w:rPr>
        <w:t>žitého napájení v českém jazyce a prohlášení o shodě.</w:t>
      </w:r>
    </w:p>
    <w:p w14:paraId="030270AE" w14:textId="77777777" w:rsidR="00436C60" w:rsidRPr="00436C60" w:rsidRDefault="00436C60" w:rsidP="00436C60">
      <w:pPr>
        <w:ind w:left="851"/>
        <w:rPr>
          <w:rFonts w:ascii="Arial" w:hAnsi="Arial" w:cs="Arial"/>
        </w:rPr>
      </w:pPr>
    </w:p>
    <w:p w14:paraId="260DF5F4" w14:textId="09E67775" w:rsidR="003E3076" w:rsidRDefault="003E3076" w:rsidP="00BF51F2">
      <w:pPr>
        <w:pStyle w:val="Odstavecseseznamem"/>
        <w:numPr>
          <w:ilvl w:val="1"/>
          <w:numId w:val="35"/>
        </w:numPr>
        <w:tabs>
          <w:tab w:val="left" w:pos="851"/>
        </w:tabs>
        <w:spacing w:after="120"/>
        <w:ind w:left="851" w:hanging="425"/>
        <w:jc w:val="both"/>
        <w:rPr>
          <w:rFonts w:ascii="Arial" w:eastAsiaTheme="minorHAnsi" w:hAnsi="Arial" w:cs="Arial"/>
          <w:lang w:eastAsia="en-US"/>
        </w:rPr>
      </w:pPr>
      <w:r w:rsidRPr="004F1A7E">
        <w:rPr>
          <w:rFonts w:ascii="Arial" w:eastAsiaTheme="minorHAnsi" w:hAnsi="Arial" w:cs="Arial"/>
          <w:lang w:eastAsia="en-US"/>
        </w:rPr>
        <w:t>Řádným provedením díla se rozumí úplné dokončení díla bez vad a nedodělků, vyklizení a úklid</w:t>
      </w:r>
      <w:r w:rsidR="004F686D" w:rsidRPr="004F1A7E">
        <w:rPr>
          <w:rFonts w:ascii="Arial" w:eastAsiaTheme="minorHAnsi" w:hAnsi="Arial" w:cs="Arial"/>
          <w:lang w:eastAsia="en-US"/>
        </w:rPr>
        <w:t xml:space="preserve"> </w:t>
      </w:r>
      <w:r w:rsidR="00D65237" w:rsidRPr="004F1A7E">
        <w:rPr>
          <w:rFonts w:ascii="Arial" w:eastAsiaTheme="minorHAnsi" w:hAnsi="Arial" w:cs="Arial"/>
          <w:lang w:eastAsia="en-US"/>
        </w:rPr>
        <w:t>staveniš</w:t>
      </w:r>
      <w:r w:rsidR="004F686D" w:rsidRPr="004F1A7E">
        <w:rPr>
          <w:rFonts w:ascii="Arial" w:eastAsiaTheme="minorHAnsi" w:hAnsi="Arial" w:cs="Arial"/>
          <w:lang w:eastAsia="en-US"/>
        </w:rPr>
        <w:t>tě</w:t>
      </w:r>
      <w:r w:rsidR="001149CB">
        <w:rPr>
          <w:rFonts w:ascii="Arial" w:eastAsiaTheme="minorHAnsi" w:hAnsi="Arial" w:cs="Arial"/>
          <w:lang w:eastAsia="en-US"/>
        </w:rPr>
        <w:t xml:space="preserve"> po </w:t>
      </w:r>
      <w:r w:rsidR="003D6C08">
        <w:rPr>
          <w:rFonts w:ascii="Arial" w:eastAsiaTheme="minorHAnsi" w:hAnsi="Arial" w:cs="Arial"/>
          <w:lang w:eastAsia="en-US"/>
        </w:rPr>
        <w:t>skončení provádění díla</w:t>
      </w:r>
      <w:r w:rsidRPr="004F1A7E">
        <w:rPr>
          <w:rFonts w:ascii="Arial" w:eastAsiaTheme="minorHAnsi" w:hAnsi="Arial" w:cs="Arial"/>
          <w:lang w:eastAsia="en-US"/>
        </w:rPr>
        <w:t>, podepsání protokol</w:t>
      </w:r>
      <w:r w:rsidR="004F686D" w:rsidRPr="004F1A7E">
        <w:rPr>
          <w:rFonts w:ascii="Arial" w:eastAsiaTheme="minorHAnsi" w:hAnsi="Arial" w:cs="Arial"/>
          <w:lang w:eastAsia="en-US"/>
        </w:rPr>
        <w:t>u</w:t>
      </w:r>
      <w:r w:rsidRPr="004F1A7E">
        <w:rPr>
          <w:rFonts w:ascii="Arial" w:eastAsiaTheme="minorHAnsi" w:hAnsi="Arial" w:cs="Arial"/>
          <w:lang w:eastAsia="en-US"/>
        </w:rPr>
        <w:t xml:space="preserve"> o předání a převzetí díla, předání veškerých podkladů a atestů o předepsaných zkouškách a revizích a veškeré dle této Smlouvy požadované dokumentace a protokol</w:t>
      </w:r>
      <w:r w:rsidR="00D65237" w:rsidRPr="004F1A7E">
        <w:rPr>
          <w:rFonts w:ascii="Arial" w:eastAsiaTheme="minorHAnsi" w:hAnsi="Arial" w:cs="Arial"/>
          <w:lang w:eastAsia="en-US"/>
        </w:rPr>
        <w:t>y Objednateli</w:t>
      </w:r>
      <w:r w:rsidRPr="004F1A7E">
        <w:rPr>
          <w:rFonts w:ascii="Arial" w:eastAsiaTheme="minorHAnsi" w:hAnsi="Arial" w:cs="Arial"/>
          <w:lang w:eastAsia="en-US"/>
        </w:rPr>
        <w:t>.</w:t>
      </w:r>
    </w:p>
    <w:p w14:paraId="76617201" w14:textId="2C168795" w:rsidR="00C9199F" w:rsidRPr="00C9199F" w:rsidRDefault="00C9199F" w:rsidP="003E1149">
      <w:pPr>
        <w:pStyle w:val="Odstavecseseznamem"/>
        <w:numPr>
          <w:ilvl w:val="1"/>
          <w:numId w:val="35"/>
        </w:numPr>
        <w:spacing w:after="120"/>
        <w:ind w:left="851" w:hanging="425"/>
        <w:jc w:val="both"/>
        <w:rPr>
          <w:rFonts w:ascii="Arial" w:eastAsiaTheme="minorHAnsi" w:hAnsi="Arial" w:cs="Arial"/>
          <w:lang w:eastAsia="en-US"/>
        </w:rPr>
      </w:pPr>
      <w:r w:rsidRPr="00C9199F">
        <w:rPr>
          <w:rFonts w:ascii="Arial" w:eastAsiaTheme="minorHAnsi" w:hAnsi="Arial" w:cs="Arial"/>
          <w:lang w:eastAsia="en-US"/>
        </w:rPr>
        <w:t xml:space="preserve">Před plánovaným předáním díla jako celku bude kromě vyžadovaných zkoušek a revizí instalovaného zařízení, jejichž úspěšné ukončení bude prokázáno příslušnými protokoly o provedení kontrol, zkoušek a revizí, proveden zkušební provoz nově instalovaného zařízení v délce </w:t>
      </w:r>
      <w:r w:rsidRPr="00E924F5">
        <w:rPr>
          <w:rFonts w:ascii="Arial" w:eastAsiaTheme="minorHAnsi" w:hAnsi="Arial" w:cs="Arial"/>
          <w:b/>
          <w:lang w:eastAsia="en-US"/>
        </w:rPr>
        <w:t>72 hodin</w:t>
      </w:r>
      <w:r w:rsidRPr="00C9199F">
        <w:rPr>
          <w:rFonts w:ascii="Arial" w:eastAsiaTheme="minorHAnsi" w:hAnsi="Arial" w:cs="Arial"/>
          <w:lang w:eastAsia="en-US"/>
        </w:rPr>
        <w:t>. Průběh zkušebního provozu bude konzultován s</w:t>
      </w:r>
      <w:r w:rsidR="00693AE6">
        <w:rPr>
          <w:rFonts w:ascii="Arial" w:eastAsiaTheme="minorHAnsi" w:hAnsi="Arial" w:cs="Arial"/>
          <w:lang w:eastAsia="en-US"/>
        </w:rPr>
        <w:t>e</w:t>
      </w:r>
      <w:r w:rsidRPr="00C9199F">
        <w:rPr>
          <w:rFonts w:ascii="Arial" w:eastAsiaTheme="minorHAnsi" w:hAnsi="Arial" w:cs="Arial"/>
          <w:lang w:eastAsia="en-US"/>
        </w:rPr>
        <w:t xml:space="preserve"> </w:t>
      </w:r>
      <w:r>
        <w:rPr>
          <w:rFonts w:ascii="Arial" w:eastAsiaTheme="minorHAnsi" w:hAnsi="Arial" w:cs="Arial"/>
          <w:lang w:eastAsia="en-US"/>
        </w:rPr>
        <w:t>Zhotovi</w:t>
      </w:r>
      <w:r w:rsidRPr="00C9199F">
        <w:rPr>
          <w:rFonts w:ascii="Arial" w:eastAsiaTheme="minorHAnsi" w:hAnsi="Arial" w:cs="Arial"/>
          <w:lang w:eastAsia="en-US"/>
        </w:rPr>
        <w:t>telem, který je povinen bez odkladu reagovat na jakékoli písemné či telefonické zprávy a dotazy ze strany Objednatele. V</w:t>
      </w:r>
      <w:r w:rsidR="00BC07AD">
        <w:rPr>
          <w:rFonts w:ascii="Arial" w:eastAsiaTheme="minorHAnsi" w:hAnsi="Arial" w:cs="Arial"/>
          <w:lang w:eastAsia="en-US"/>
        </w:rPr>
        <w:t> </w:t>
      </w:r>
      <w:r w:rsidRPr="00C9199F">
        <w:rPr>
          <w:rFonts w:ascii="Arial" w:eastAsiaTheme="minorHAnsi" w:hAnsi="Arial" w:cs="Arial"/>
          <w:lang w:eastAsia="en-US"/>
        </w:rPr>
        <w:t>případě</w:t>
      </w:r>
      <w:r w:rsidR="00BC07AD">
        <w:rPr>
          <w:rFonts w:ascii="Arial" w:eastAsiaTheme="minorHAnsi" w:hAnsi="Arial" w:cs="Arial"/>
          <w:lang w:eastAsia="en-US"/>
        </w:rPr>
        <w:t xml:space="preserve"> výskytu</w:t>
      </w:r>
      <w:r w:rsidRPr="00C9199F">
        <w:rPr>
          <w:rFonts w:ascii="Arial" w:eastAsiaTheme="minorHAnsi" w:hAnsi="Arial" w:cs="Arial"/>
          <w:lang w:eastAsia="en-US"/>
        </w:rPr>
        <w:t xml:space="preserve"> jakékoliv poruchy na technologiích bude 72hodinový zkušební provoz prov</w:t>
      </w:r>
      <w:r w:rsidR="00BC07AD">
        <w:rPr>
          <w:rFonts w:ascii="Arial" w:eastAsiaTheme="minorHAnsi" w:hAnsi="Arial" w:cs="Arial"/>
          <w:lang w:eastAsia="en-US"/>
        </w:rPr>
        <w:t>áděn</w:t>
      </w:r>
      <w:r w:rsidRPr="00C9199F">
        <w:rPr>
          <w:rFonts w:ascii="Arial" w:eastAsiaTheme="minorHAnsi" w:hAnsi="Arial" w:cs="Arial"/>
          <w:lang w:eastAsia="en-US"/>
        </w:rPr>
        <w:t xml:space="preserve"> opakovaně.</w:t>
      </w:r>
    </w:p>
    <w:p w14:paraId="5B79974E" w14:textId="5389DE94" w:rsidR="00414702" w:rsidRPr="00C9199F" w:rsidRDefault="00414702" w:rsidP="00261270">
      <w:pPr>
        <w:pStyle w:val="Odstavecseseznamem"/>
        <w:numPr>
          <w:ilvl w:val="1"/>
          <w:numId w:val="35"/>
        </w:numPr>
        <w:autoSpaceDE w:val="0"/>
        <w:autoSpaceDN w:val="0"/>
        <w:adjustRightInd w:val="0"/>
        <w:spacing w:after="120"/>
        <w:ind w:left="851" w:hanging="425"/>
        <w:jc w:val="both"/>
        <w:rPr>
          <w:rFonts w:ascii="Arial" w:eastAsiaTheme="minorHAnsi" w:hAnsi="Arial" w:cs="Arial"/>
          <w:lang w:eastAsia="en-US"/>
        </w:rPr>
      </w:pPr>
      <w:r w:rsidRPr="004F1A7E">
        <w:rPr>
          <w:rFonts w:ascii="Arial" w:hAnsi="Arial" w:cs="Arial"/>
        </w:rPr>
        <w:t>Objednatel se zavazuje řádně provedené dílo převzít a zaplatit Zhotoviteli za jeho provedení cenu ve výši a za podmínek uvedených v</w:t>
      </w:r>
      <w:r w:rsidR="00BC07AD">
        <w:rPr>
          <w:rFonts w:ascii="Arial" w:hAnsi="Arial" w:cs="Arial"/>
        </w:rPr>
        <w:t xml:space="preserve"> čl. </w:t>
      </w:r>
      <w:r w:rsidRPr="004F1A7E">
        <w:rPr>
          <w:rFonts w:ascii="Arial" w:hAnsi="Arial" w:cs="Arial"/>
        </w:rPr>
        <w:t xml:space="preserve">III. </w:t>
      </w:r>
      <w:r w:rsidR="00B24BD3">
        <w:rPr>
          <w:rFonts w:ascii="Arial" w:hAnsi="Arial" w:cs="Arial"/>
        </w:rPr>
        <w:t>odst. 1. bod 1.1.</w:t>
      </w:r>
      <w:r w:rsidR="0043799D">
        <w:rPr>
          <w:rFonts w:ascii="Arial" w:hAnsi="Arial" w:cs="Arial"/>
        </w:rPr>
        <w:t xml:space="preserve"> </w:t>
      </w:r>
      <w:r w:rsidRPr="004F1A7E">
        <w:rPr>
          <w:rFonts w:ascii="Arial" w:hAnsi="Arial" w:cs="Arial"/>
        </w:rPr>
        <w:t xml:space="preserve">této Smlouvy. </w:t>
      </w:r>
    </w:p>
    <w:p w14:paraId="4C1674AE" w14:textId="17026463" w:rsidR="00F728FD" w:rsidRPr="003A3306" w:rsidRDefault="00F728FD" w:rsidP="00BF51F2">
      <w:pPr>
        <w:pStyle w:val="dka"/>
        <w:widowControl/>
        <w:numPr>
          <w:ilvl w:val="0"/>
          <w:numId w:val="35"/>
        </w:numPr>
        <w:spacing w:after="120"/>
        <w:ind w:left="426" w:hanging="426"/>
        <w:rPr>
          <w:rFonts w:ascii="Arial" w:hAnsi="Arial" w:cs="Arial"/>
          <w:b w:val="0"/>
          <w:color w:val="auto"/>
        </w:rPr>
      </w:pPr>
      <w:r w:rsidRPr="004F1A7E">
        <w:rPr>
          <w:rFonts w:ascii="Arial" w:hAnsi="Arial" w:cs="Arial"/>
          <w:b w:val="0"/>
        </w:rPr>
        <w:t xml:space="preserve">Současně se Zhotovitel v návaznosti na provedenou rekonstrukci </w:t>
      </w:r>
      <w:r w:rsidR="003A3835">
        <w:rPr>
          <w:rFonts w:ascii="Arial" w:hAnsi="Arial" w:cs="Arial"/>
          <w:b w:val="0"/>
        </w:rPr>
        <w:t xml:space="preserve">zdrojů nepřetržitého napájení </w:t>
      </w:r>
      <w:r w:rsidRPr="004F1A7E">
        <w:rPr>
          <w:rFonts w:ascii="Arial" w:hAnsi="Arial" w:cs="Arial"/>
          <w:b w:val="0"/>
        </w:rPr>
        <w:t>zavazuje k</w:t>
      </w:r>
      <w:r w:rsidR="00950B66">
        <w:rPr>
          <w:rFonts w:ascii="Arial" w:hAnsi="Arial" w:cs="Arial"/>
          <w:b w:val="0"/>
        </w:rPr>
        <w:t> </w:t>
      </w:r>
      <w:r w:rsidRPr="004F1A7E">
        <w:rPr>
          <w:rFonts w:ascii="Arial" w:hAnsi="Arial" w:cs="Arial"/>
          <w:b w:val="0"/>
          <w:color w:val="auto"/>
        </w:rPr>
        <w:t>provádění</w:t>
      </w:r>
      <w:r w:rsidR="00950B66">
        <w:rPr>
          <w:rFonts w:ascii="Arial" w:hAnsi="Arial" w:cs="Arial"/>
          <w:b w:val="0"/>
          <w:color w:val="auto"/>
        </w:rPr>
        <w:t xml:space="preserve"> jejich</w:t>
      </w:r>
      <w:r w:rsidR="003A3835">
        <w:rPr>
          <w:rFonts w:ascii="Arial" w:hAnsi="Arial" w:cs="Arial"/>
          <w:b w:val="0"/>
          <w:color w:val="auto"/>
        </w:rPr>
        <w:t xml:space="preserve"> </w:t>
      </w:r>
      <w:r w:rsidR="003A3835" w:rsidRPr="00BF51F2">
        <w:rPr>
          <w:rFonts w:ascii="Arial" w:hAnsi="Arial" w:cs="Arial"/>
          <w:bCs/>
          <w:color w:val="auto"/>
        </w:rPr>
        <w:t>monitoringu, havarijního servisu, pravidelného záručního i mimozáručního servisu</w:t>
      </w:r>
      <w:r w:rsidRPr="004F1A7E">
        <w:rPr>
          <w:rFonts w:ascii="Arial" w:hAnsi="Arial" w:cs="Arial"/>
          <w:b w:val="0"/>
          <w:color w:val="auto"/>
        </w:rPr>
        <w:t xml:space="preserve"> (dále jen: „</w:t>
      </w:r>
      <w:r w:rsidRPr="004F1A7E">
        <w:rPr>
          <w:rFonts w:ascii="Arial" w:hAnsi="Arial" w:cs="Arial"/>
          <w:color w:val="auto"/>
        </w:rPr>
        <w:t>servisní služby</w:t>
      </w:r>
      <w:r w:rsidRPr="004F1A7E">
        <w:rPr>
          <w:rFonts w:ascii="Arial" w:hAnsi="Arial" w:cs="Arial"/>
          <w:b w:val="0"/>
          <w:color w:val="auto"/>
        </w:rPr>
        <w:t>“)</w:t>
      </w:r>
      <w:r w:rsidR="008850D1">
        <w:rPr>
          <w:rFonts w:ascii="Arial" w:hAnsi="Arial" w:cs="Arial"/>
          <w:b w:val="0"/>
          <w:color w:val="auto"/>
        </w:rPr>
        <w:t xml:space="preserve"> po </w:t>
      </w:r>
      <w:r w:rsidR="00950B66">
        <w:rPr>
          <w:rFonts w:ascii="Arial" w:hAnsi="Arial" w:cs="Arial"/>
          <w:b w:val="0"/>
          <w:color w:val="auto"/>
        </w:rPr>
        <w:t xml:space="preserve">celou </w:t>
      </w:r>
      <w:r w:rsidR="008850D1">
        <w:rPr>
          <w:rFonts w:ascii="Arial" w:hAnsi="Arial" w:cs="Arial"/>
          <w:b w:val="0"/>
          <w:color w:val="auto"/>
        </w:rPr>
        <w:t>dobu účinnosti této Smlouvy</w:t>
      </w:r>
      <w:r w:rsidRPr="004F1A7E">
        <w:rPr>
          <w:rFonts w:ascii="Arial" w:hAnsi="Arial" w:cs="Arial"/>
          <w:b w:val="0"/>
          <w:color w:val="auto"/>
        </w:rPr>
        <w:t xml:space="preserve">. </w:t>
      </w:r>
      <w:r w:rsidR="00B20C61">
        <w:rPr>
          <w:rFonts w:ascii="Arial" w:hAnsi="Arial" w:cs="Arial"/>
          <w:b w:val="0"/>
          <w:color w:val="auto"/>
        </w:rPr>
        <w:t xml:space="preserve">Zhotovitel </w:t>
      </w:r>
      <w:r w:rsidR="003A3306">
        <w:rPr>
          <w:rFonts w:ascii="Arial" w:hAnsi="Arial" w:cs="Arial"/>
          <w:b w:val="0"/>
          <w:color w:val="auto"/>
        </w:rPr>
        <w:t xml:space="preserve">prohlašuje, že je odborně způsobilý </w:t>
      </w:r>
      <w:r w:rsidR="003A3306" w:rsidRPr="00B00BD4">
        <w:rPr>
          <w:rFonts w:ascii="Arial" w:hAnsi="Arial" w:cs="Arial"/>
          <w:b w:val="0"/>
        </w:rPr>
        <w:t xml:space="preserve">k provádění servisních služeb </w:t>
      </w:r>
      <w:r w:rsidR="003A3306">
        <w:rPr>
          <w:rFonts w:ascii="Arial" w:hAnsi="Arial" w:cs="Arial"/>
          <w:b w:val="0"/>
        </w:rPr>
        <w:t xml:space="preserve">zdrojů nepřetržitého napájení, které jsou předmětem této Smlouvy, což osvědčil předložením příslušného certifikátu </w:t>
      </w:r>
      <w:r w:rsidR="003A3306" w:rsidRPr="00B00BD4">
        <w:rPr>
          <w:rFonts w:ascii="Arial" w:hAnsi="Arial" w:cs="Arial"/>
          <w:b w:val="0"/>
        </w:rPr>
        <w:t>vydaného výrobcem zařízení</w:t>
      </w:r>
      <w:r w:rsidR="003A3306">
        <w:rPr>
          <w:rFonts w:ascii="Arial" w:hAnsi="Arial" w:cs="Arial"/>
          <w:b w:val="0"/>
        </w:rPr>
        <w:t xml:space="preserve"> před podpisem této Smlouvy.   </w:t>
      </w:r>
      <w:r w:rsidR="003A3306" w:rsidRPr="003A3306">
        <w:rPr>
          <w:rFonts w:ascii="Arial" w:hAnsi="Arial" w:cs="Arial"/>
          <w:b w:val="0"/>
          <w:color w:val="auto"/>
        </w:rPr>
        <w:t xml:space="preserve"> </w:t>
      </w:r>
    </w:p>
    <w:p w14:paraId="148709B6" w14:textId="4B815650" w:rsidR="00F728FD" w:rsidRPr="004F1A7E" w:rsidRDefault="00F728FD" w:rsidP="00BF51F2">
      <w:pPr>
        <w:pStyle w:val="BodySingle"/>
        <w:widowControl/>
        <w:spacing w:after="120"/>
        <w:ind w:left="426" w:hanging="66"/>
        <w:rPr>
          <w:rFonts w:ascii="Arial" w:hAnsi="Arial" w:cs="Arial"/>
          <w:color w:val="auto"/>
        </w:rPr>
      </w:pPr>
      <w:r w:rsidRPr="004F1A7E">
        <w:rPr>
          <w:rFonts w:ascii="Arial" w:hAnsi="Arial" w:cs="Arial"/>
          <w:color w:val="auto"/>
        </w:rPr>
        <w:t>Zhotovitel se zavazuje provádět pro Objednatele zejména následující servisní služby:</w:t>
      </w:r>
    </w:p>
    <w:p w14:paraId="2F874489" w14:textId="2BB3C8FE" w:rsidR="00F728FD" w:rsidRPr="004F1A7E" w:rsidRDefault="006C50F2" w:rsidP="0053381A">
      <w:pPr>
        <w:pStyle w:val="Odstavecseseznamem"/>
        <w:numPr>
          <w:ilvl w:val="1"/>
          <w:numId w:val="35"/>
        </w:numPr>
        <w:snapToGrid w:val="0"/>
        <w:spacing w:after="60"/>
        <w:ind w:left="851" w:hanging="491"/>
        <w:jc w:val="both"/>
        <w:rPr>
          <w:rFonts w:ascii="Arial" w:hAnsi="Arial" w:cs="Arial"/>
          <w:b/>
        </w:rPr>
      </w:pPr>
      <w:r w:rsidRPr="004F1A7E">
        <w:rPr>
          <w:rFonts w:ascii="Arial" w:hAnsi="Arial" w:cs="Arial"/>
          <w:b/>
        </w:rPr>
        <w:t>Servisní služby</w:t>
      </w:r>
      <w:r w:rsidR="00F728FD" w:rsidRPr="004F1A7E">
        <w:rPr>
          <w:rFonts w:ascii="Arial" w:hAnsi="Arial" w:cs="Arial"/>
          <w:b/>
        </w:rPr>
        <w:t xml:space="preserve"> zahrnut</w:t>
      </w:r>
      <w:r w:rsidRPr="004F1A7E">
        <w:rPr>
          <w:rFonts w:ascii="Arial" w:hAnsi="Arial" w:cs="Arial"/>
          <w:b/>
        </w:rPr>
        <w:t>é</w:t>
      </w:r>
      <w:r w:rsidR="00F728FD" w:rsidRPr="004F1A7E">
        <w:rPr>
          <w:rFonts w:ascii="Arial" w:hAnsi="Arial" w:cs="Arial"/>
          <w:b/>
        </w:rPr>
        <w:t xml:space="preserve"> v paušální ceně dle </w:t>
      </w:r>
      <w:r w:rsidR="009F2381">
        <w:rPr>
          <w:rFonts w:ascii="Arial" w:hAnsi="Arial" w:cs="Arial"/>
          <w:b/>
        </w:rPr>
        <w:t>č</w:t>
      </w:r>
      <w:r w:rsidR="00F728FD" w:rsidRPr="004F1A7E">
        <w:rPr>
          <w:rFonts w:ascii="Arial" w:hAnsi="Arial" w:cs="Arial"/>
          <w:b/>
        </w:rPr>
        <w:t xml:space="preserve">l. </w:t>
      </w:r>
      <w:r w:rsidR="009F2381">
        <w:rPr>
          <w:rFonts w:ascii="Arial" w:hAnsi="Arial" w:cs="Arial"/>
          <w:b/>
        </w:rPr>
        <w:t>I</w:t>
      </w:r>
      <w:r w:rsidR="00F728FD" w:rsidRPr="004F1A7E">
        <w:rPr>
          <w:rFonts w:ascii="Arial" w:hAnsi="Arial" w:cs="Arial"/>
          <w:b/>
        </w:rPr>
        <w:t xml:space="preserve">II. této </w:t>
      </w:r>
      <w:r w:rsidR="00DA7A84" w:rsidRPr="004F1A7E">
        <w:rPr>
          <w:rFonts w:ascii="Arial" w:hAnsi="Arial" w:cs="Arial"/>
          <w:b/>
        </w:rPr>
        <w:t>S</w:t>
      </w:r>
      <w:r w:rsidR="00F728FD" w:rsidRPr="004F1A7E">
        <w:rPr>
          <w:rFonts w:ascii="Arial" w:hAnsi="Arial" w:cs="Arial"/>
          <w:b/>
        </w:rPr>
        <w:t>mlouvy:</w:t>
      </w:r>
    </w:p>
    <w:p w14:paraId="1EB79BC9" w14:textId="2B32780A" w:rsidR="00F728FD" w:rsidRPr="001B005A" w:rsidRDefault="003A3835" w:rsidP="003A3835">
      <w:pPr>
        <w:pStyle w:val="Odstavecseseznamem"/>
        <w:numPr>
          <w:ilvl w:val="2"/>
          <w:numId w:val="35"/>
        </w:numPr>
        <w:snapToGrid w:val="0"/>
        <w:ind w:left="1701" w:hanging="850"/>
        <w:jc w:val="both"/>
        <w:rPr>
          <w:rFonts w:ascii="Arial" w:hAnsi="Arial" w:cs="Arial"/>
          <w:bCs/>
          <w:iCs/>
        </w:rPr>
      </w:pPr>
      <w:r w:rsidRPr="00BF51F2">
        <w:rPr>
          <w:rFonts w:ascii="Arial" w:hAnsi="Arial" w:cs="Arial"/>
          <w:b/>
          <w:bCs/>
          <w:color w:val="000000"/>
        </w:rPr>
        <w:t>Zajištění nepřetržitého monitoringu a havarijních servisních zásahů</w:t>
      </w:r>
      <w:r w:rsidRPr="001B005A">
        <w:rPr>
          <w:rFonts w:ascii="Arial" w:hAnsi="Arial" w:cs="Arial"/>
          <w:bCs/>
          <w:color w:val="000000"/>
        </w:rPr>
        <w:t xml:space="preserve"> – </w:t>
      </w:r>
      <w:r w:rsidR="009F2381">
        <w:rPr>
          <w:rFonts w:ascii="Arial" w:hAnsi="Arial" w:cs="Arial"/>
          <w:bCs/>
          <w:color w:val="000000"/>
        </w:rPr>
        <w:t>Z</w:t>
      </w:r>
      <w:r w:rsidRPr="001B005A">
        <w:rPr>
          <w:rFonts w:ascii="Arial" w:hAnsi="Arial" w:cs="Arial"/>
          <w:bCs/>
          <w:color w:val="000000"/>
        </w:rPr>
        <w:t xml:space="preserve">hotovitel se zavazuje poskytovat Objednateli </w:t>
      </w:r>
      <w:r w:rsidRPr="00BF51F2">
        <w:rPr>
          <w:rFonts w:ascii="Arial" w:hAnsi="Arial" w:cs="Arial"/>
          <w:b/>
          <w:bCs/>
          <w:color w:val="000000"/>
        </w:rPr>
        <w:t>5 let</w:t>
      </w:r>
      <w:r w:rsidRPr="001B005A">
        <w:rPr>
          <w:rFonts w:ascii="Arial" w:hAnsi="Arial" w:cs="Arial"/>
          <w:bCs/>
          <w:color w:val="000000"/>
        </w:rPr>
        <w:t xml:space="preserve"> servisní služby k zajištění řádného fungování zdrojů nepřetržitého napájení. </w:t>
      </w:r>
    </w:p>
    <w:p w14:paraId="31BD5CA4" w14:textId="77777777" w:rsidR="003A3835" w:rsidRPr="001B005A" w:rsidRDefault="003A3835" w:rsidP="003A3835">
      <w:pPr>
        <w:pStyle w:val="Odstavecseseznamem"/>
        <w:snapToGrid w:val="0"/>
        <w:ind w:left="1701"/>
        <w:jc w:val="both"/>
        <w:rPr>
          <w:rFonts w:ascii="Arial" w:hAnsi="Arial" w:cs="Arial"/>
          <w:bCs/>
          <w:iCs/>
        </w:rPr>
      </w:pPr>
    </w:p>
    <w:p w14:paraId="3B6C7CCB" w14:textId="7E7AB79A" w:rsidR="00991934" w:rsidRDefault="001B005A" w:rsidP="0053381A">
      <w:pPr>
        <w:pStyle w:val="Odstavecseseznamem"/>
        <w:numPr>
          <w:ilvl w:val="2"/>
          <w:numId w:val="35"/>
        </w:numPr>
        <w:snapToGrid w:val="0"/>
        <w:ind w:left="1701" w:hanging="850"/>
        <w:jc w:val="both"/>
        <w:rPr>
          <w:rFonts w:ascii="Arial" w:hAnsi="Arial" w:cs="Arial"/>
          <w:bCs/>
        </w:rPr>
      </w:pPr>
      <w:r w:rsidRPr="00BF51F2">
        <w:rPr>
          <w:rFonts w:ascii="Arial" w:hAnsi="Arial" w:cs="Arial"/>
          <w:b/>
          <w:bCs/>
        </w:rPr>
        <w:t>Monitoring</w:t>
      </w:r>
      <w:r w:rsidRPr="001B005A">
        <w:rPr>
          <w:rFonts w:ascii="Arial" w:hAnsi="Arial" w:cs="Arial"/>
          <w:bCs/>
        </w:rPr>
        <w:t xml:space="preserve"> zajišťovaný z</w:t>
      </w:r>
      <w:r w:rsidR="009F2381">
        <w:rPr>
          <w:rFonts w:ascii="Arial" w:hAnsi="Arial" w:cs="Arial"/>
          <w:bCs/>
        </w:rPr>
        <w:t> H</w:t>
      </w:r>
      <w:r w:rsidRPr="001B005A">
        <w:rPr>
          <w:rFonts w:ascii="Arial" w:hAnsi="Arial" w:cs="Arial"/>
          <w:bCs/>
        </w:rPr>
        <w:t>ot</w:t>
      </w:r>
      <w:r w:rsidR="009F2381">
        <w:rPr>
          <w:rFonts w:ascii="Arial" w:hAnsi="Arial" w:cs="Arial"/>
          <w:bCs/>
        </w:rPr>
        <w:t>-</w:t>
      </w:r>
      <w:r w:rsidRPr="001B005A">
        <w:rPr>
          <w:rFonts w:ascii="Arial" w:hAnsi="Arial" w:cs="Arial"/>
          <w:bCs/>
        </w:rPr>
        <w:t xml:space="preserve">line dispečinku v režimu 365/7/24, zajištěný pracovníkem </w:t>
      </w:r>
      <w:r w:rsidR="00991934">
        <w:rPr>
          <w:rFonts w:ascii="Arial" w:hAnsi="Arial" w:cs="Arial"/>
          <w:bCs/>
        </w:rPr>
        <w:t>Zhotovi</w:t>
      </w:r>
      <w:r w:rsidRPr="001B005A">
        <w:rPr>
          <w:rFonts w:ascii="Arial" w:hAnsi="Arial" w:cs="Arial"/>
          <w:bCs/>
        </w:rPr>
        <w:t xml:space="preserve">tele přes GSM bránu (zasílání SMS o stavu zdrojů nepřetržitého napájení na Hot–line </w:t>
      </w:r>
      <w:r w:rsidR="00991934">
        <w:rPr>
          <w:rFonts w:ascii="Arial" w:hAnsi="Arial" w:cs="Arial"/>
          <w:bCs/>
        </w:rPr>
        <w:t>Zhotovi</w:t>
      </w:r>
      <w:r w:rsidRPr="001B005A">
        <w:rPr>
          <w:rFonts w:ascii="Arial" w:hAnsi="Arial" w:cs="Arial"/>
          <w:bCs/>
        </w:rPr>
        <w:t xml:space="preserve">tele a současně na 3 telefonní čísla Objednatele). Technologii vyjma SIM karet pro monitoring si </w:t>
      </w:r>
      <w:r w:rsidR="00991934">
        <w:rPr>
          <w:rFonts w:ascii="Arial" w:hAnsi="Arial" w:cs="Arial"/>
          <w:bCs/>
        </w:rPr>
        <w:t>Zhotovi</w:t>
      </w:r>
      <w:r w:rsidRPr="001B005A">
        <w:rPr>
          <w:rFonts w:ascii="Arial" w:hAnsi="Arial" w:cs="Arial"/>
          <w:bCs/>
        </w:rPr>
        <w:t>tel zajišťuje na vlastní náklady.</w:t>
      </w:r>
    </w:p>
    <w:p w14:paraId="4BFC4D77" w14:textId="77777777" w:rsidR="00991934" w:rsidRPr="00991934" w:rsidRDefault="00991934" w:rsidP="00991934">
      <w:pPr>
        <w:pStyle w:val="Odstavecseseznamem"/>
        <w:rPr>
          <w:rFonts w:ascii="Arial" w:hAnsi="Arial" w:cs="Arial"/>
          <w:bCs/>
        </w:rPr>
      </w:pPr>
    </w:p>
    <w:p w14:paraId="37B59724" w14:textId="6666C6C3" w:rsidR="00FB55A1" w:rsidRPr="001B005A" w:rsidRDefault="00F728FD" w:rsidP="0053381A">
      <w:pPr>
        <w:pStyle w:val="Odstavecseseznamem"/>
        <w:numPr>
          <w:ilvl w:val="2"/>
          <w:numId w:val="35"/>
        </w:numPr>
        <w:snapToGrid w:val="0"/>
        <w:ind w:left="1701" w:hanging="850"/>
        <w:jc w:val="both"/>
        <w:rPr>
          <w:rFonts w:ascii="Arial" w:hAnsi="Arial" w:cs="Arial"/>
          <w:bCs/>
        </w:rPr>
      </w:pPr>
      <w:r w:rsidRPr="00BF51F2">
        <w:rPr>
          <w:rFonts w:ascii="Arial" w:hAnsi="Arial" w:cs="Arial"/>
          <w:b/>
          <w:bCs/>
        </w:rPr>
        <w:t xml:space="preserve">Stálá </w:t>
      </w:r>
      <w:r w:rsidR="001972CF">
        <w:rPr>
          <w:rFonts w:ascii="Arial" w:hAnsi="Arial" w:cs="Arial"/>
          <w:b/>
          <w:bCs/>
        </w:rPr>
        <w:t xml:space="preserve">a nepřetržitá </w:t>
      </w:r>
      <w:r w:rsidRPr="00BF51F2">
        <w:rPr>
          <w:rFonts w:ascii="Arial" w:hAnsi="Arial" w:cs="Arial"/>
          <w:b/>
          <w:bCs/>
        </w:rPr>
        <w:t>havarijní služba</w:t>
      </w:r>
      <w:r w:rsidR="009F2381">
        <w:rPr>
          <w:rFonts w:ascii="Arial" w:hAnsi="Arial" w:cs="Arial"/>
          <w:b/>
          <w:bCs/>
        </w:rPr>
        <w:t xml:space="preserve"> </w:t>
      </w:r>
      <w:r w:rsidR="009F2381">
        <w:rPr>
          <w:rFonts w:ascii="Arial" w:hAnsi="Arial" w:cs="Arial"/>
          <w:bCs/>
        </w:rPr>
        <w:t>musí být Zhotovitelem zajištěna prostřednictvím</w:t>
      </w:r>
      <w:r w:rsidR="001972CF">
        <w:rPr>
          <w:rFonts w:ascii="Arial" w:hAnsi="Arial" w:cs="Arial"/>
          <w:bCs/>
        </w:rPr>
        <w:t xml:space="preserve"> jeho dispečink</w:t>
      </w:r>
      <w:r w:rsidR="0043799D">
        <w:rPr>
          <w:rFonts w:ascii="Arial" w:hAnsi="Arial" w:cs="Arial"/>
          <w:bCs/>
        </w:rPr>
        <w:t>u po dobu</w:t>
      </w:r>
      <w:r w:rsidR="001972CF">
        <w:rPr>
          <w:rFonts w:ascii="Arial" w:hAnsi="Arial" w:cs="Arial"/>
          <w:bCs/>
        </w:rPr>
        <w:t xml:space="preserve"> </w:t>
      </w:r>
      <w:r w:rsidRPr="001B005A">
        <w:rPr>
          <w:rFonts w:ascii="Arial" w:hAnsi="Arial" w:cs="Arial"/>
          <w:bCs/>
        </w:rPr>
        <w:t>24 hodin</w:t>
      </w:r>
      <w:r w:rsidR="001972CF">
        <w:rPr>
          <w:rFonts w:ascii="Arial" w:hAnsi="Arial" w:cs="Arial"/>
          <w:bCs/>
        </w:rPr>
        <w:t xml:space="preserve"> denně, 7 dní v týdnu a </w:t>
      </w:r>
      <w:r w:rsidRPr="001B005A">
        <w:rPr>
          <w:rFonts w:ascii="Arial" w:hAnsi="Arial" w:cs="Arial"/>
          <w:bCs/>
        </w:rPr>
        <w:t>365 dní v kalendářním roce</w:t>
      </w:r>
      <w:r w:rsidR="009F2381">
        <w:rPr>
          <w:rFonts w:ascii="Arial" w:hAnsi="Arial" w:cs="Arial"/>
          <w:bCs/>
        </w:rPr>
        <w:t>.</w:t>
      </w:r>
      <w:r w:rsidRPr="001B005A">
        <w:rPr>
          <w:rFonts w:ascii="Arial" w:hAnsi="Arial" w:cs="Arial"/>
          <w:bCs/>
        </w:rPr>
        <w:t xml:space="preserve"> </w:t>
      </w:r>
    </w:p>
    <w:p w14:paraId="5D3C547A" w14:textId="77777777" w:rsidR="001B005A" w:rsidRPr="001B005A" w:rsidRDefault="001B005A" w:rsidP="001B005A">
      <w:pPr>
        <w:pStyle w:val="Odstavecseseznamem"/>
        <w:rPr>
          <w:rFonts w:ascii="Arial" w:hAnsi="Arial" w:cs="Arial"/>
          <w:bCs/>
        </w:rPr>
      </w:pPr>
    </w:p>
    <w:p w14:paraId="04201117" w14:textId="61F0D05B" w:rsidR="001B005A" w:rsidRDefault="00991934" w:rsidP="0053381A">
      <w:pPr>
        <w:pStyle w:val="Odstavecseseznamem"/>
        <w:numPr>
          <w:ilvl w:val="2"/>
          <w:numId w:val="35"/>
        </w:numPr>
        <w:snapToGrid w:val="0"/>
        <w:ind w:left="1701" w:hanging="850"/>
        <w:jc w:val="both"/>
        <w:rPr>
          <w:rFonts w:ascii="Arial" w:hAnsi="Arial" w:cs="Arial"/>
          <w:bCs/>
        </w:rPr>
      </w:pPr>
      <w:bookmarkStart w:id="0" w:name="_Hlk198881236"/>
      <w:r>
        <w:rPr>
          <w:rFonts w:ascii="Arial" w:hAnsi="Arial" w:cs="Arial"/>
          <w:bCs/>
        </w:rPr>
        <w:t xml:space="preserve">Zajištění </w:t>
      </w:r>
      <w:r w:rsidRPr="00BF51F2">
        <w:rPr>
          <w:rFonts w:ascii="Arial" w:hAnsi="Arial" w:cs="Arial"/>
          <w:b/>
          <w:bCs/>
        </w:rPr>
        <w:t>h</w:t>
      </w:r>
      <w:r w:rsidR="001B005A" w:rsidRPr="00BF51F2">
        <w:rPr>
          <w:rFonts w:ascii="Arial" w:hAnsi="Arial" w:cs="Arial"/>
          <w:b/>
          <w:bCs/>
        </w:rPr>
        <w:t>avarijní</w:t>
      </w:r>
      <w:r w:rsidRPr="00BF51F2">
        <w:rPr>
          <w:rFonts w:ascii="Arial" w:hAnsi="Arial" w:cs="Arial"/>
          <w:b/>
          <w:bCs/>
        </w:rPr>
        <w:t>ch</w:t>
      </w:r>
      <w:r w:rsidR="001B005A" w:rsidRPr="00BF51F2">
        <w:rPr>
          <w:rFonts w:ascii="Arial" w:hAnsi="Arial" w:cs="Arial"/>
          <w:b/>
          <w:bCs/>
        </w:rPr>
        <w:t xml:space="preserve"> servisní</w:t>
      </w:r>
      <w:r w:rsidRPr="00BF51F2">
        <w:rPr>
          <w:rFonts w:ascii="Arial" w:hAnsi="Arial" w:cs="Arial"/>
          <w:b/>
          <w:bCs/>
        </w:rPr>
        <w:t>ch</w:t>
      </w:r>
      <w:r w:rsidR="001B005A" w:rsidRPr="00BF51F2">
        <w:rPr>
          <w:rFonts w:ascii="Arial" w:hAnsi="Arial" w:cs="Arial"/>
          <w:b/>
          <w:bCs/>
        </w:rPr>
        <w:t xml:space="preserve"> zásah</w:t>
      </w:r>
      <w:r w:rsidRPr="00BF51F2">
        <w:rPr>
          <w:rFonts w:ascii="Arial" w:hAnsi="Arial" w:cs="Arial"/>
          <w:b/>
          <w:bCs/>
        </w:rPr>
        <w:t>ů</w:t>
      </w:r>
      <w:r w:rsidR="001B005A" w:rsidRPr="001B005A">
        <w:rPr>
          <w:rFonts w:ascii="Arial" w:hAnsi="Arial" w:cs="Arial"/>
          <w:bCs/>
        </w:rPr>
        <w:t xml:space="preserve"> </w:t>
      </w:r>
      <w:r w:rsidR="00261270">
        <w:rPr>
          <w:rFonts w:ascii="Arial" w:hAnsi="Arial" w:cs="Arial"/>
          <w:bCs/>
        </w:rPr>
        <w:t>–</w:t>
      </w:r>
      <w:r w:rsidR="001B005A" w:rsidRPr="001B005A">
        <w:rPr>
          <w:rFonts w:ascii="Arial" w:hAnsi="Arial" w:cs="Arial"/>
          <w:bCs/>
        </w:rPr>
        <w:t xml:space="preserve"> zahájení</w:t>
      </w:r>
      <w:r w:rsidR="00261270">
        <w:rPr>
          <w:rFonts w:ascii="Arial" w:hAnsi="Arial" w:cs="Arial"/>
          <w:bCs/>
        </w:rPr>
        <w:t xml:space="preserve"> opravy zařízení</w:t>
      </w:r>
      <w:r w:rsidR="001B005A" w:rsidRPr="001B005A">
        <w:rPr>
          <w:rFonts w:ascii="Arial" w:hAnsi="Arial" w:cs="Arial"/>
          <w:bCs/>
        </w:rPr>
        <w:t xml:space="preserve"> nejpozději </w:t>
      </w:r>
      <w:r w:rsidR="001B005A" w:rsidRPr="0043799D">
        <w:rPr>
          <w:rFonts w:ascii="Arial" w:hAnsi="Arial" w:cs="Arial"/>
          <w:b/>
          <w:bCs/>
        </w:rPr>
        <w:t>do</w:t>
      </w:r>
      <w:r w:rsidR="0043799D" w:rsidRPr="0043799D">
        <w:rPr>
          <w:rFonts w:ascii="Arial" w:hAnsi="Arial" w:cs="Arial"/>
          <w:b/>
          <w:bCs/>
        </w:rPr>
        <w:t xml:space="preserve"> 1 (</w:t>
      </w:r>
      <w:r w:rsidR="001B005A" w:rsidRPr="0043799D">
        <w:rPr>
          <w:rFonts w:ascii="Arial" w:hAnsi="Arial" w:cs="Arial"/>
          <w:b/>
          <w:bCs/>
        </w:rPr>
        <w:t>jedné</w:t>
      </w:r>
      <w:r w:rsidR="0043799D" w:rsidRPr="0043799D">
        <w:rPr>
          <w:rFonts w:ascii="Arial" w:hAnsi="Arial" w:cs="Arial"/>
          <w:b/>
          <w:bCs/>
        </w:rPr>
        <w:t>)</w:t>
      </w:r>
      <w:r w:rsidR="001B005A" w:rsidRPr="0043799D">
        <w:rPr>
          <w:rFonts w:ascii="Arial" w:hAnsi="Arial" w:cs="Arial"/>
          <w:b/>
          <w:bCs/>
        </w:rPr>
        <w:t xml:space="preserve"> hodiny</w:t>
      </w:r>
      <w:r w:rsidR="001B005A" w:rsidRPr="001B005A">
        <w:rPr>
          <w:rFonts w:ascii="Arial" w:hAnsi="Arial" w:cs="Arial"/>
          <w:bCs/>
        </w:rPr>
        <w:t xml:space="preserve"> po zaslání SMS z GSM brány na Hot–line </w:t>
      </w:r>
      <w:r>
        <w:rPr>
          <w:rFonts w:ascii="Arial" w:hAnsi="Arial" w:cs="Arial"/>
          <w:bCs/>
        </w:rPr>
        <w:t>Zhotovi</w:t>
      </w:r>
      <w:r w:rsidR="001B005A" w:rsidRPr="001B005A">
        <w:rPr>
          <w:rFonts w:ascii="Arial" w:hAnsi="Arial" w:cs="Arial"/>
          <w:bCs/>
        </w:rPr>
        <w:t>tele tel. č.</w:t>
      </w:r>
      <w:r w:rsidR="00094F3D">
        <w:rPr>
          <w:rFonts w:ascii="Arial" w:hAnsi="Arial" w:cs="Arial"/>
          <w:bCs/>
        </w:rPr>
        <w:t xml:space="preserve">  </w:t>
      </w:r>
      <w:r w:rsidR="001B005A" w:rsidRPr="001B005A">
        <w:rPr>
          <w:rFonts w:ascii="Arial" w:hAnsi="Arial" w:cs="Arial"/>
          <w:bCs/>
        </w:rPr>
        <w:t xml:space="preserve"> </w:t>
      </w:r>
      <w:r w:rsidR="003B01CF">
        <w:rPr>
          <w:rFonts w:ascii="Arial" w:hAnsi="Arial" w:cs="Arial"/>
          <w:bCs/>
        </w:rPr>
        <w:t>XXXXXXXXXX</w:t>
      </w:r>
      <w:r w:rsidR="001B005A" w:rsidRPr="001B005A">
        <w:rPr>
          <w:rFonts w:ascii="Arial" w:hAnsi="Arial" w:cs="Arial"/>
          <w:bCs/>
        </w:rPr>
        <w:t xml:space="preserve"> a současně na tři telefonní čísla Objednatele </w:t>
      </w:r>
      <w:r w:rsidR="003B01CF">
        <w:rPr>
          <w:rFonts w:ascii="Arial" w:hAnsi="Arial" w:cs="Arial"/>
          <w:bCs/>
        </w:rPr>
        <w:lastRenderedPageBreak/>
        <w:t>XXXXXXXXXXXXXXXXXXXX</w:t>
      </w:r>
      <w:r>
        <w:rPr>
          <w:rFonts w:ascii="Arial" w:hAnsi="Arial" w:cs="Arial"/>
          <w:bCs/>
        </w:rPr>
        <w:t>,</w:t>
      </w:r>
      <w:r w:rsidR="001B005A" w:rsidRPr="001B005A">
        <w:rPr>
          <w:rFonts w:ascii="Arial" w:hAnsi="Arial" w:cs="Arial"/>
          <w:bCs/>
        </w:rPr>
        <w:t xml:space="preserve"> nebo od telefonátu na Hot-line </w:t>
      </w:r>
      <w:r>
        <w:rPr>
          <w:rFonts w:ascii="Arial" w:hAnsi="Arial" w:cs="Arial"/>
          <w:bCs/>
        </w:rPr>
        <w:t>Zhotovi</w:t>
      </w:r>
      <w:r w:rsidR="001B005A" w:rsidRPr="001B005A">
        <w:rPr>
          <w:rFonts w:ascii="Arial" w:hAnsi="Arial" w:cs="Arial"/>
          <w:bCs/>
        </w:rPr>
        <w:t xml:space="preserve">tele tel. číslo </w:t>
      </w:r>
      <w:r w:rsidR="003B01CF">
        <w:rPr>
          <w:rFonts w:ascii="Arial" w:hAnsi="Arial" w:cs="Arial"/>
          <w:bCs/>
        </w:rPr>
        <w:t>XXXXXXXXXXX</w:t>
      </w:r>
      <w:r w:rsidR="003510B0" w:rsidRPr="003510B0">
        <w:rPr>
          <w:rFonts w:ascii="Arial" w:hAnsi="Arial" w:cs="Arial"/>
          <w:bCs/>
        </w:rPr>
        <w:t xml:space="preserve"> </w:t>
      </w:r>
      <w:r w:rsidR="001B005A" w:rsidRPr="001B005A">
        <w:rPr>
          <w:rFonts w:ascii="Arial" w:hAnsi="Arial" w:cs="Arial"/>
          <w:bCs/>
        </w:rPr>
        <w:t xml:space="preserve">a následně zasláním servisního požadavku ze strany Objednatele – (zaslání e-mailu </w:t>
      </w:r>
      <w:r>
        <w:rPr>
          <w:rFonts w:ascii="Arial" w:hAnsi="Arial" w:cs="Arial"/>
          <w:bCs/>
        </w:rPr>
        <w:t>Zhotovi</w:t>
      </w:r>
      <w:r w:rsidR="001B005A" w:rsidRPr="001B005A">
        <w:rPr>
          <w:rFonts w:ascii="Arial" w:hAnsi="Arial" w:cs="Arial"/>
          <w:bCs/>
        </w:rPr>
        <w:t xml:space="preserve">teli na e-mail </w:t>
      </w:r>
      <w:r w:rsidR="003B01CF">
        <w:rPr>
          <w:rFonts w:ascii="Arial" w:hAnsi="Arial" w:cs="Arial"/>
          <w:bCs/>
        </w:rPr>
        <w:t>XXXXXXXXXXX</w:t>
      </w:r>
      <w:r w:rsidR="001B005A" w:rsidRPr="001B005A">
        <w:rPr>
          <w:rFonts w:ascii="Arial" w:hAnsi="Arial" w:cs="Arial"/>
          <w:bCs/>
        </w:rPr>
        <w:t xml:space="preserve"> nejpozději násled</w:t>
      </w:r>
      <w:r w:rsidR="009F2381">
        <w:rPr>
          <w:rFonts w:ascii="Arial" w:hAnsi="Arial" w:cs="Arial"/>
          <w:bCs/>
        </w:rPr>
        <w:t xml:space="preserve">ující </w:t>
      </w:r>
      <w:r w:rsidR="001B005A" w:rsidRPr="001B005A">
        <w:rPr>
          <w:rFonts w:ascii="Arial" w:hAnsi="Arial" w:cs="Arial"/>
          <w:bCs/>
        </w:rPr>
        <w:t xml:space="preserve">pracovní den). Za zahájení </w:t>
      </w:r>
      <w:r w:rsidR="00261270">
        <w:rPr>
          <w:rFonts w:ascii="Arial" w:hAnsi="Arial" w:cs="Arial"/>
          <w:bCs/>
        </w:rPr>
        <w:t>opravy</w:t>
      </w:r>
      <w:r w:rsidR="001B005A" w:rsidRPr="001B005A">
        <w:rPr>
          <w:rFonts w:ascii="Arial" w:hAnsi="Arial" w:cs="Arial"/>
          <w:bCs/>
        </w:rPr>
        <w:t xml:space="preserve"> se </w:t>
      </w:r>
      <w:r w:rsidR="0043799D">
        <w:rPr>
          <w:rFonts w:ascii="Arial" w:hAnsi="Arial" w:cs="Arial"/>
          <w:bCs/>
        </w:rPr>
        <w:t xml:space="preserve">považuje </w:t>
      </w:r>
      <w:r w:rsidR="001B005A" w:rsidRPr="001B005A">
        <w:rPr>
          <w:rFonts w:ascii="Arial" w:hAnsi="Arial" w:cs="Arial"/>
          <w:bCs/>
        </w:rPr>
        <w:t xml:space="preserve">fyzická přítomnost pracovníka </w:t>
      </w:r>
      <w:r>
        <w:rPr>
          <w:rFonts w:ascii="Arial" w:hAnsi="Arial" w:cs="Arial"/>
          <w:bCs/>
        </w:rPr>
        <w:t>Zhotovitele</w:t>
      </w:r>
      <w:r w:rsidR="001B005A" w:rsidRPr="001B005A">
        <w:rPr>
          <w:rFonts w:ascii="Arial" w:hAnsi="Arial" w:cs="Arial"/>
          <w:bCs/>
        </w:rPr>
        <w:t xml:space="preserve"> u zdroje nepřetržitého napájení v místě plnění. Dokončení </w:t>
      </w:r>
      <w:r w:rsidR="001972CF">
        <w:rPr>
          <w:rFonts w:ascii="Arial" w:hAnsi="Arial" w:cs="Arial"/>
          <w:bCs/>
        </w:rPr>
        <w:t xml:space="preserve">každé </w:t>
      </w:r>
      <w:r w:rsidR="001B005A" w:rsidRPr="001B005A">
        <w:rPr>
          <w:rFonts w:ascii="Arial" w:hAnsi="Arial" w:cs="Arial"/>
          <w:bCs/>
        </w:rPr>
        <w:t xml:space="preserve">opravy </w:t>
      </w:r>
      <w:r w:rsidR="001972CF">
        <w:rPr>
          <w:rFonts w:ascii="Arial" w:hAnsi="Arial" w:cs="Arial"/>
          <w:bCs/>
        </w:rPr>
        <w:t xml:space="preserve">musí být provedeno nejpozději </w:t>
      </w:r>
      <w:r w:rsidR="001B005A" w:rsidRPr="00BF51F2">
        <w:rPr>
          <w:rFonts w:ascii="Arial" w:hAnsi="Arial" w:cs="Arial"/>
          <w:b/>
          <w:bCs/>
        </w:rPr>
        <w:t>do 5 hodin od zahájení opravy</w:t>
      </w:r>
      <w:r w:rsidR="001B005A" w:rsidRPr="001B005A">
        <w:rPr>
          <w:rFonts w:ascii="Arial" w:hAnsi="Arial" w:cs="Arial"/>
          <w:bCs/>
        </w:rPr>
        <w:t xml:space="preserve">. Při nedokončení </w:t>
      </w:r>
      <w:r w:rsidR="001972CF">
        <w:rPr>
          <w:rFonts w:ascii="Arial" w:hAnsi="Arial" w:cs="Arial"/>
          <w:bCs/>
        </w:rPr>
        <w:t xml:space="preserve">doby </w:t>
      </w:r>
      <w:r w:rsidR="001B005A" w:rsidRPr="001B005A">
        <w:rPr>
          <w:rFonts w:ascii="Arial" w:hAnsi="Arial" w:cs="Arial"/>
          <w:bCs/>
        </w:rPr>
        <w:t xml:space="preserve">opravy do 5 hodin od </w:t>
      </w:r>
      <w:r w:rsidR="00261270">
        <w:rPr>
          <w:rFonts w:ascii="Arial" w:hAnsi="Arial" w:cs="Arial"/>
          <w:bCs/>
        </w:rPr>
        <w:t xml:space="preserve">jejího </w:t>
      </w:r>
      <w:r w:rsidR="001B005A" w:rsidRPr="001B005A">
        <w:rPr>
          <w:rFonts w:ascii="Arial" w:hAnsi="Arial" w:cs="Arial"/>
          <w:bCs/>
        </w:rPr>
        <w:t xml:space="preserve">zahájení </w:t>
      </w:r>
      <w:r w:rsidR="001972CF">
        <w:rPr>
          <w:rFonts w:ascii="Arial" w:hAnsi="Arial" w:cs="Arial"/>
          <w:bCs/>
        </w:rPr>
        <w:t xml:space="preserve">je </w:t>
      </w:r>
      <w:r>
        <w:rPr>
          <w:rFonts w:ascii="Arial" w:hAnsi="Arial" w:cs="Arial"/>
          <w:bCs/>
        </w:rPr>
        <w:t>Zhotovi</w:t>
      </w:r>
      <w:r w:rsidR="001B005A" w:rsidRPr="001B005A">
        <w:rPr>
          <w:rFonts w:ascii="Arial" w:hAnsi="Arial" w:cs="Arial"/>
          <w:bCs/>
        </w:rPr>
        <w:t xml:space="preserve">tel </w:t>
      </w:r>
      <w:r w:rsidR="001972CF">
        <w:rPr>
          <w:rFonts w:ascii="Arial" w:hAnsi="Arial" w:cs="Arial"/>
          <w:bCs/>
        </w:rPr>
        <w:t xml:space="preserve">povinen </w:t>
      </w:r>
      <w:r w:rsidR="001B005A" w:rsidRPr="001B005A">
        <w:rPr>
          <w:rFonts w:ascii="Arial" w:hAnsi="Arial" w:cs="Arial"/>
          <w:bCs/>
        </w:rPr>
        <w:t>poskytn</w:t>
      </w:r>
      <w:r w:rsidR="001972CF">
        <w:rPr>
          <w:rFonts w:ascii="Arial" w:hAnsi="Arial" w:cs="Arial"/>
          <w:bCs/>
        </w:rPr>
        <w:t>out</w:t>
      </w:r>
      <w:r w:rsidR="001B005A" w:rsidRPr="001B005A">
        <w:rPr>
          <w:rFonts w:ascii="Arial" w:hAnsi="Arial" w:cs="Arial"/>
          <w:bCs/>
        </w:rPr>
        <w:t xml:space="preserve"> bezplatně náhradní zdroj nepřetržitého napájení pro </w:t>
      </w:r>
      <w:r w:rsidR="001972CF">
        <w:rPr>
          <w:rFonts w:ascii="Arial" w:hAnsi="Arial" w:cs="Arial"/>
          <w:bCs/>
        </w:rPr>
        <w:t xml:space="preserve">dobu do </w:t>
      </w:r>
      <w:r w:rsidR="001B005A" w:rsidRPr="001B005A">
        <w:rPr>
          <w:rFonts w:ascii="Arial" w:hAnsi="Arial" w:cs="Arial"/>
          <w:bCs/>
        </w:rPr>
        <w:t>dokončení opravy zařízení nebo obnov</w:t>
      </w:r>
      <w:r w:rsidR="008D1A0F">
        <w:rPr>
          <w:rFonts w:ascii="Arial" w:hAnsi="Arial" w:cs="Arial"/>
          <w:bCs/>
        </w:rPr>
        <w:t>it</w:t>
      </w:r>
      <w:r w:rsidR="001B005A" w:rsidRPr="001B005A">
        <w:rPr>
          <w:rFonts w:ascii="Arial" w:hAnsi="Arial" w:cs="Arial"/>
          <w:bCs/>
        </w:rPr>
        <w:t xml:space="preserve"> provoz zařízení náhradním řešením do 24 hodin od zahájení opravy.</w:t>
      </w:r>
    </w:p>
    <w:bookmarkEnd w:id="0"/>
    <w:p w14:paraId="5C6402F5" w14:textId="77777777" w:rsidR="001B005A" w:rsidRPr="001B005A" w:rsidRDefault="001B005A" w:rsidP="001B005A">
      <w:pPr>
        <w:pStyle w:val="Odstavecseseznamem"/>
        <w:rPr>
          <w:rFonts w:ascii="Arial" w:hAnsi="Arial" w:cs="Arial"/>
          <w:bCs/>
        </w:rPr>
      </w:pPr>
    </w:p>
    <w:p w14:paraId="79F8E487" w14:textId="226AE704" w:rsidR="001B005A" w:rsidRPr="005D4E3D" w:rsidRDefault="001B005A" w:rsidP="0053381A">
      <w:pPr>
        <w:pStyle w:val="Odstavecseseznamem"/>
        <w:numPr>
          <w:ilvl w:val="2"/>
          <w:numId w:val="35"/>
        </w:numPr>
        <w:snapToGrid w:val="0"/>
        <w:ind w:left="1701" w:hanging="850"/>
        <w:jc w:val="both"/>
        <w:rPr>
          <w:rFonts w:ascii="Arial" w:hAnsi="Arial" w:cs="Arial"/>
          <w:bCs/>
        </w:rPr>
      </w:pPr>
      <w:r w:rsidRPr="005D4E3D">
        <w:rPr>
          <w:rFonts w:ascii="Arial" w:hAnsi="Arial" w:cs="Arial"/>
          <w:bCs/>
        </w:rPr>
        <w:t>Zajištění pravidelného a mimozáručního servisu, profylaktických úkonů dle potřeb zařízení, zajištění revizí a zkoušek, všech dodaných zařízení dle ČSN a EN, včetně výměn filtrů v rozsahu min. 2x ročně.</w:t>
      </w:r>
    </w:p>
    <w:p w14:paraId="5FC1C7B2" w14:textId="77777777" w:rsidR="006130A6" w:rsidRPr="004F1A7E" w:rsidRDefault="006130A6" w:rsidP="00FE1A37">
      <w:pPr>
        <w:snapToGrid w:val="0"/>
        <w:spacing w:after="120"/>
        <w:ind w:left="1701"/>
        <w:jc w:val="both"/>
        <w:rPr>
          <w:rFonts w:ascii="Arial" w:hAnsi="Arial" w:cs="Arial"/>
        </w:rPr>
      </w:pPr>
    </w:p>
    <w:p w14:paraId="4B930051" w14:textId="0E7BA6C7" w:rsidR="00D45C8D" w:rsidRPr="004F1A7E" w:rsidRDefault="00A553B3" w:rsidP="0053381A">
      <w:pPr>
        <w:spacing w:after="120"/>
        <w:ind w:left="851" w:hanging="567"/>
        <w:jc w:val="both"/>
        <w:rPr>
          <w:rFonts w:ascii="Arial" w:eastAsia="Calibri" w:hAnsi="Arial" w:cs="Arial"/>
          <w:b/>
          <w:lang w:eastAsia="en-US"/>
        </w:rPr>
      </w:pPr>
      <w:r w:rsidRPr="00BF51F2">
        <w:rPr>
          <w:rFonts w:ascii="Arial" w:eastAsia="Calibri" w:hAnsi="Arial" w:cs="Arial"/>
          <w:lang w:eastAsia="en-US"/>
        </w:rPr>
        <w:t>2.2.</w:t>
      </w:r>
      <w:r w:rsidRPr="004F1A7E">
        <w:rPr>
          <w:rFonts w:ascii="Arial" w:eastAsia="Calibri" w:hAnsi="Arial" w:cs="Arial"/>
          <w:b/>
          <w:lang w:eastAsia="en-US"/>
        </w:rPr>
        <w:tab/>
      </w:r>
      <w:r w:rsidR="006C50F2" w:rsidRPr="004F1A7E">
        <w:rPr>
          <w:rFonts w:ascii="Arial" w:eastAsia="Calibri" w:hAnsi="Arial" w:cs="Arial"/>
          <w:b/>
          <w:lang w:eastAsia="en-US"/>
        </w:rPr>
        <w:t>Servisní služby</w:t>
      </w:r>
      <w:r w:rsidR="00D45C8D" w:rsidRPr="004F1A7E">
        <w:rPr>
          <w:rFonts w:ascii="Arial" w:eastAsia="Calibri" w:hAnsi="Arial" w:cs="Arial"/>
          <w:b/>
          <w:lang w:eastAsia="en-US"/>
        </w:rPr>
        <w:t xml:space="preserve"> nad rámec paušální ceny:</w:t>
      </w:r>
    </w:p>
    <w:p w14:paraId="271E49A1" w14:textId="28A9C927" w:rsidR="00624C63" w:rsidRDefault="0088719C" w:rsidP="00BF51F2">
      <w:pPr>
        <w:spacing w:after="120"/>
        <w:ind w:left="1560" w:hanging="709"/>
        <w:jc w:val="both"/>
        <w:rPr>
          <w:rFonts w:ascii="Arial" w:hAnsi="Arial" w:cs="Arial"/>
          <w:color w:val="000000"/>
        </w:rPr>
      </w:pPr>
      <w:r>
        <w:rPr>
          <w:rFonts w:ascii="Arial" w:hAnsi="Arial" w:cs="Arial"/>
          <w:b/>
        </w:rPr>
        <w:t>2.2.1.</w:t>
      </w:r>
      <w:r>
        <w:rPr>
          <w:rFonts w:ascii="Arial" w:hAnsi="Arial" w:cs="Arial"/>
          <w:b/>
        </w:rPr>
        <w:tab/>
        <w:t>Mimozáruční opravy a o</w:t>
      </w:r>
      <w:r w:rsidR="00D45C8D" w:rsidRPr="004F1A7E">
        <w:rPr>
          <w:rFonts w:ascii="Arial" w:hAnsi="Arial" w:cs="Arial"/>
          <w:b/>
        </w:rPr>
        <w:t>pravy vad způsobených vandalismem, nevhodným zacházením nebo živlem</w:t>
      </w:r>
      <w:r>
        <w:rPr>
          <w:rFonts w:ascii="Arial" w:hAnsi="Arial" w:cs="Arial"/>
          <w:b/>
        </w:rPr>
        <w:t xml:space="preserve"> </w:t>
      </w:r>
      <w:r w:rsidR="00D45C8D" w:rsidRPr="00BF51F2">
        <w:rPr>
          <w:rFonts w:ascii="Arial" w:hAnsi="Arial" w:cs="Arial"/>
          <w:color w:val="000000"/>
        </w:rPr>
        <w:t xml:space="preserve">budou </w:t>
      </w:r>
      <w:r>
        <w:rPr>
          <w:rFonts w:ascii="Arial" w:hAnsi="Arial" w:cs="Arial"/>
          <w:color w:val="000000"/>
        </w:rPr>
        <w:t xml:space="preserve">Zhotovitelem </w:t>
      </w:r>
      <w:r w:rsidR="00D45C8D" w:rsidRPr="00BF51F2">
        <w:rPr>
          <w:rFonts w:ascii="Arial" w:hAnsi="Arial" w:cs="Arial"/>
          <w:color w:val="000000"/>
        </w:rPr>
        <w:t>prováděny na základě písemné objednávky Objednatele vyhotovené na podkladě jím předem vyžádané cenové nabídky Zhotovitele.</w:t>
      </w:r>
      <w:r w:rsidR="00624C63" w:rsidRPr="00BF51F2">
        <w:rPr>
          <w:rFonts w:ascii="Arial" w:hAnsi="Arial" w:cs="Arial"/>
          <w:color w:val="000000"/>
        </w:rPr>
        <w:t xml:space="preserve"> Objednávky budou vystavovány pověřenými osobami Objednatele (viz </w:t>
      </w:r>
      <w:r>
        <w:rPr>
          <w:rFonts w:ascii="Arial" w:hAnsi="Arial" w:cs="Arial"/>
          <w:color w:val="000000"/>
        </w:rPr>
        <w:t xml:space="preserve">čl. </w:t>
      </w:r>
      <w:r w:rsidR="00624C63" w:rsidRPr="00BF51F2">
        <w:rPr>
          <w:rFonts w:ascii="Arial" w:hAnsi="Arial" w:cs="Arial"/>
          <w:color w:val="000000"/>
        </w:rPr>
        <w:t xml:space="preserve"> XV. odst. 8</w:t>
      </w:r>
      <w:r w:rsidR="0091331F" w:rsidRPr="00BF51F2">
        <w:rPr>
          <w:rFonts w:ascii="Arial" w:hAnsi="Arial" w:cs="Arial"/>
          <w:color w:val="000000"/>
        </w:rPr>
        <w:t>.</w:t>
      </w:r>
      <w:r w:rsidR="00624C63" w:rsidRPr="00BF51F2">
        <w:rPr>
          <w:rFonts w:ascii="Arial" w:hAnsi="Arial" w:cs="Arial"/>
          <w:color w:val="000000"/>
        </w:rPr>
        <w:t xml:space="preserve"> </w:t>
      </w:r>
      <w:r>
        <w:rPr>
          <w:rFonts w:ascii="Arial" w:hAnsi="Arial" w:cs="Arial"/>
          <w:color w:val="000000"/>
        </w:rPr>
        <w:t>bod 8.1.</w:t>
      </w:r>
      <w:r w:rsidR="00624C63" w:rsidRPr="00BF51F2">
        <w:rPr>
          <w:rFonts w:ascii="Arial" w:hAnsi="Arial" w:cs="Arial"/>
          <w:color w:val="000000"/>
        </w:rPr>
        <w:t xml:space="preserve">této </w:t>
      </w:r>
      <w:r w:rsidR="0091331F" w:rsidRPr="00BF51F2">
        <w:rPr>
          <w:rFonts w:ascii="Arial" w:hAnsi="Arial" w:cs="Arial"/>
          <w:color w:val="000000"/>
        </w:rPr>
        <w:t>S</w:t>
      </w:r>
      <w:r w:rsidR="00624C63" w:rsidRPr="00BF51F2">
        <w:rPr>
          <w:rFonts w:ascii="Arial" w:hAnsi="Arial" w:cs="Arial"/>
          <w:color w:val="000000"/>
        </w:rPr>
        <w:t>mlouvy)</w:t>
      </w:r>
      <w:r w:rsidR="0091331F" w:rsidRPr="00BF51F2">
        <w:rPr>
          <w:rFonts w:ascii="Arial" w:hAnsi="Arial" w:cs="Arial"/>
          <w:color w:val="000000"/>
        </w:rPr>
        <w:t>.</w:t>
      </w:r>
    </w:p>
    <w:p w14:paraId="7137BFBC" w14:textId="505D6903" w:rsidR="00D45C8D" w:rsidRPr="004F1A7E" w:rsidRDefault="0088719C" w:rsidP="00BF51F2">
      <w:pPr>
        <w:spacing w:after="120"/>
        <w:ind w:left="1560" w:hanging="709"/>
        <w:jc w:val="both"/>
        <w:rPr>
          <w:rFonts w:ascii="Arial" w:hAnsi="Arial" w:cs="Arial"/>
        </w:rPr>
      </w:pPr>
      <w:r>
        <w:rPr>
          <w:rFonts w:ascii="Arial" w:eastAsiaTheme="minorHAnsi" w:hAnsi="Arial" w:cs="Arial"/>
          <w:lang w:eastAsia="en-US"/>
        </w:rPr>
        <w:t xml:space="preserve">2.2.2.   </w:t>
      </w:r>
      <w:r w:rsidR="00087189" w:rsidRPr="004F1A7E">
        <w:rPr>
          <w:rFonts w:ascii="Arial" w:hAnsi="Arial" w:cs="Arial"/>
        </w:rPr>
        <w:t>Z</w:t>
      </w:r>
      <w:r w:rsidR="00D45C8D" w:rsidRPr="004F1A7E">
        <w:rPr>
          <w:rFonts w:ascii="Arial" w:hAnsi="Arial" w:cs="Arial"/>
        </w:rPr>
        <w:t>hotovitel je povinen v závislosti na druhu požadované</w:t>
      </w:r>
      <w:r>
        <w:rPr>
          <w:rFonts w:ascii="Arial" w:hAnsi="Arial" w:cs="Arial"/>
        </w:rPr>
        <w:t xml:space="preserve"> mimozáruční služby vy</w:t>
      </w:r>
      <w:r w:rsidR="00D45C8D" w:rsidRPr="004F1A7E">
        <w:rPr>
          <w:rFonts w:ascii="Arial" w:hAnsi="Arial" w:cs="Arial"/>
        </w:rPr>
        <w:t xml:space="preserve">pracovat pro Objednatele písemnou nabídku. </w:t>
      </w:r>
    </w:p>
    <w:p w14:paraId="75CDCAEC" w14:textId="37DDC80F" w:rsidR="003126EA" w:rsidRDefault="003126EA" w:rsidP="003126EA">
      <w:pPr>
        <w:widowControl w:val="0"/>
        <w:tabs>
          <w:tab w:val="left" w:pos="1560"/>
        </w:tabs>
        <w:snapToGrid w:val="0"/>
        <w:spacing w:after="120"/>
        <w:ind w:left="1556" w:hanging="705"/>
        <w:jc w:val="both"/>
        <w:rPr>
          <w:rFonts w:ascii="Arial" w:hAnsi="Arial" w:cs="Arial"/>
        </w:rPr>
      </w:pPr>
      <w:r>
        <w:rPr>
          <w:rFonts w:ascii="Arial" w:hAnsi="Arial" w:cs="Arial"/>
        </w:rPr>
        <w:t xml:space="preserve">2.2.3. </w:t>
      </w:r>
      <w:r>
        <w:rPr>
          <w:rFonts w:ascii="Arial" w:hAnsi="Arial" w:cs="Arial"/>
        </w:rPr>
        <w:tab/>
      </w:r>
      <w:r w:rsidR="00D45C8D" w:rsidRPr="00BF51F2">
        <w:rPr>
          <w:rFonts w:ascii="Arial" w:hAnsi="Arial" w:cs="Arial"/>
        </w:rPr>
        <w:t xml:space="preserve">Zhotovitel provede objednanou </w:t>
      </w:r>
      <w:r>
        <w:rPr>
          <w:rFonts w:ascii="Arial" w:hAnsi="Arial" w:cs="Arial"/>
        </w:rPr>
        <w:t xml:space="preserve">mimozáruční </w:t>
      </w:r>
      <w:r w:rsidR="00D45C8D" w:rsidRPr="00BF51F2">
        <w:rPr>
          <w:rFonts w:ascii="Arial" w:hAnsi="Arial" w:cs="Arial"/>
        </w:rPr>
        <w:t xml:space="preserve">službu či výkon ve lhůtě přiměřené či obvyklé vzhledem k povaze a rozsahu objednaného plnění počítané ode dne potvrzení konkrétní </w:t>
      </w:r>
      <w:r>
        <w:rPr>
          <w:rFonts w:ascii="Arial" w:hAnsi="Arial" w:cs="Arial"/>
        </w:rPr>
        <w:t xml:space="preserve">objednávky </w:t>
      </w:r>
      <w:r w:rsidR="00D45C8D" w:rsidRPr="00BF51F2">
        <w:rPr>
          <w:rFonts w:ascii="Arial" w:hAnsi="Arial" w:cs="Arial"/>
        </w:rPr>
        <w:t>Zhotovitelem.</w:t>
      </w:r>
    </w:p>
    <w:p w14:paraId="38B16B3D" w14:textId="55896295" w:rsidR="003126EA" w:rsidRDefault="003126EA" w:rsidP="00BF51F2">
      <w:pPr>
        <w:widowControl w:val="0"/>
        <w:tabs>
          <w:tab w:val="left" w:pos="851"/>
        </w:tabs>
        <w:snapToGrid w:val="0"/>
        <w:spacing w:after="120"/>
        <w:ind w:left="851" w:hanging="567"/>
        <w:jc w:val="both"/>
        <w:rPr>
          <w:rFonts w:ascii="Arial" w:hAnsi="Arial" w:cs="Arial"/>
        </w:rPr>
      </w:pPr>
      <w:r w:rsidRPr="005D4E3D">
        <w:rPr>
          <w:rFonts w:ascii="Arial" w:hAnsi="Arial" w:cs="Arial"/>
        </w:rPr>
        <w:t>2.3.</w:t>
      </w:r>
      <w:r w:rsidRPr="005D4E3D">
        <w:rPr>
          <w:rFonts w:ascii="Arial" w:hAnsi="Arial" w:cs="Arial"/>
        </w:rPr>
        <w:tab/>
      </w:r>
      <w:r w:rsidRPr="005D4E3D">
        <w:rPr>
          <w:rFonts w:ascii="Arial" w:hAnsi="Arial" w:cs="Arial"/>
          <w:b/>
        </w:rPr>
        <w:t>Záruční opravy, údržba a servis</w:t>
      </w:r>
      <w:r w:rsidRPr="005D4E3D">
        <w:rPr>
          <w:rFonts w:ascii="Arial" w:hAnsi="Arial" w:cs="Arial"/>
        </w:rPr>
        <w:t xml:space="preserve"> zdrojů nepřetržitého napájení budou prováděny Zhotovitelem v rámci bezplatného záručního servisu.</w:t>
      </w:r>
      <w:r>
        <w:rPr>
          <w:rFonts w:ascii="Arial" w:hAnsi="Arial" w:cs="Arial"/>
        </w:rPr>
        <w:tab/>
      </w:r>
    </w:p>
    <w:p w14:paraId="4BBD6AF7" w14:textId="77777777" w:rsidR="0091331F" w:rsidRPr="004F1A7E" w:rsidRDefault="0091331F" w:rsidP="00BF51F2">
      <w:pPr>
        <w:pStyle w:val="Odstavecseseznamem"/>
        <w:widowControl w:val="0"/>
        <w:tabs>
          <w:tab w:val="left" w:pos="851"/>
        </w:tabs>
        <w:snapToGrid w:val="0"/>
        <w:spacing w:after="60"/>
        <w:ind w:left="1701" w:hanging="850"/>
        <w:jc w:val="both"/>
        <w:rPr>
          <w:rFonts w:ascii="Arial" w:hAnsi="Arial" w:cs="Arial"/>
        </w:rPr>
      </w:pPr>
    </w:p>
    <w:p w14:paraId="05EE4086" w14:textId="77777777" w:rsidR="00507F02" w:rsidRPr="004F1A7E" w:rsidRDefault="00507F02" w:rsidP="00507F02">
      <w:pPr>
        <w:pStyle w:val="Zkladntextodsazen"/>
        <w:spacing w:after="0"/>
        <w:ind w:left="0"/>
        <w:contextualSpacing/>
        <w:jc w:val="center"/>
        <w:rPr>
          <w:rFonts w:ascii="Arial" w:hAnsi="Arial" w:cs="Arial"/>
          <w:b/>
        </w:rPr>
      </w:pPr>
      <w:r w:rsidRPr="004F1A7E">
        <w:rPr>
          <w:rFonts w:ascii="Arial" w:hAnsi="Arial" w:cs="Arial"/>
          <w:b/>
        </w:rPr>
        <w:t>Článek II.</w:t>
      </w:r>
    </w:p>
    <w:p w14:paraId="202E12A6" w14:textId="217417A5" w:rsidR="00507F02" w:rsidRDefault="00507F02">
      <w:pPr>
        <w:pStyle w:val="Zkladntextodsazen"/>
        <w:ind w:left="0"/>
        <w:jc w:val="center"/>
        <w:rPr>
          <w:rFonts w:ascii="Arial" w:hAnsi="Arial" w:cs="Arial"/>
          <w:b/>
        </w:rPr>
      </w:pPr>
      <w:r w:rsidRPr="004F1A7E">
        <w:rPr>
          <w:rFonts w:ascii="Arial" w:hAnsi="Arial" w:cs="Arial"/>
          <w:b/>
        </w:rPr>
        <w:t>Místo a doba plnění</w:t>
      </w:r>
    </w:p>
    <w:p w14:paraId="26201D98" w14:textId="34FEAB57" w:rsidR="00CF196D" w:rsidRPr="00BF51F2" w:rsidRDefault="00CF196D" w:rsidP="00CF196D">
      <w:pPr>
        <w:pStyle w:val="slovn1"/>
        <w:numPr>
          <w:ilvl w:val="0"/>
          <w:numId w:val="8"/>
        </w:numPr>
        <w:spacing w:line="240" w:lineRule="auto"/>
        <w:ind w:hanging="786"/>
        <w:jc w:val="both"/>
        <w:rPr>
          <w:rFonts w:ascii="Arial" w:eastAsia="Times New Roman" w:hAnsi="Arial" w:cs="Arial"/>
          <w:b/>
          <w:sz w:val="20"/>
          <w:szCs w:val="20"/>
          <w:lang w:eastAsia="en-US"/>
        </w:rPr>
      </w:pPr>
      <w:r w:rsidRPr="00E335D8">
        <w:rPr>
          <w:rFonts w:ascii="Arial" w:eastAsia="Times New Roman" w:hAnsi="Arial" w:cs="Arial"/>
          <w:sz w:val="20"/>
          <w:szCs w:val="20"/>
          <w:lang w:eastAsia="en-US"/>
        </w:rPr>
        <w:t xml:space="preserve">Místem </w:t>
      </w:r>
      <w:r w:rsidR="005D4E3D">
        <w:rPr>
          <w:rFonts w:ascii="Arial" w:eastAsia="Times New Roman" w:hAnsi="Arial" w:cs="Arial"/>
          <w:sz w:val="20"/>
          <w:szCs w:val="20"/>
          <w:lang w:eastAsia="en-US"/>
        </w:rPr>
        <w:t>plnění (</w:t>
      </w:r>
      <w:r w:rsidRPr="00E335D8">
        <w:rPr>
          <w:rFonts w:ascii="Arial" w:eastAsia="Times New Roman" w:hAnsi="Arial" w:cs="Arial"/>
          <w:sz w:val="20"/>
          <w:szCs w:val="20"/>
          <w:lang w:eastAsia="en-US"/>
        </w:rPr>
        <w:t>realizace díla</w:t>
      </w:r>
      <w:r w:rsidR="005D4E3D">
        <w:rPr>
          <w:rFonts w:ascii="Arial" w:eastAsia="Times New Roman" w:hAnsi="Arial" w:cs="Arial"/>
          <w:sz w:val="20"/>
          <w:szCs w:val="20"/>
          <w:lang w:eastAsia="en-US"/>
        </w:rPr>
        <w:t>)</w:t>
      </w:r>
      <w:r w:rsidRPr="00E335D8">
        <w:rPr>
          <w:rFonts w:ascii="Arial" w:eastAsia="Times New Roman" w:hAnsi="Arial" w:cs="Arial"/>
          <w:sz w:val="20"/>
          <w:szCs w:val="20"/>
          <w:lang w:eastAsia="en-US"/>
        </w:rPr>
        <w:t xml:space="preserve"> je budova </w:t>
      </w:r>
      <w:r>
        <w:rPr>
          <w:rFonts w:ascii="Arial" w:eastAsia="Times New Roman" w:hAnsi="Arial" w:cs="Arial"/>
          <w:sz w:val="20"/>
          <w:szCs w:val="20"/>
          <w:lang w:eastAsia="en-US"/>
        </w:rPr>
        <w:t>O</w:t>
      </w:r>
      <w:r w:rsidRPr="00E335D8">
        <w:rPr>
          <w:rFonts w:ascii="Arial" w:eastAsia="Times New Roman" w:hAnsi="Arial" w:cs="Arial"/>
          <w:sz w:val="20"/>
          <w:szCs w:val="20"/>
          <w:lang w:eastAsia="en-US"/>
        </w:rPr>
        <w:t xml:space="preserve">bjednatele – </w:t>
      </w:r>
      <w:r w:rsidRPr="00BF51F2">
        <w:rPr>
          <w:rFonts w:ascii="Arial" w:eastAsia="Times New Roman" w:hAnsi="Arial" w:cs="Arial"/>
          <w:b/>
          <w:sz w:val="20"/>
          <w:szCs w:val="20"/>
          <w:lang w:eastAsia="en-US"/>
        </w:rPr>
        <w:t xml:space="preserve">Ústředí VZP ČR na adrese: Orlická 2020/4, 130 00, Praha 3. </w:t>
      </w:r>
    </w:p>
    <w:p w14:paraId="59EEA24D" w14:textId="2737BAFA" w:rsidR="00466E07" w:rsidRPr="0043799D" w:rsidRDefault="007127CC" w:rsidP="00261270">
      <w:pPr>
        <w:pStyle w:val="Odstavecseseznamem"/>
        <w:numPr>
          <w:ilvl w:val="0"/>
          <w:numId w:val="8"/>
        </w:numPr>
        <w:ind w:hanging="786"/>
        <w:rPr>
          <w:rFonts w:ascii="Arial" w:eastAsia="Calibri" w:hAnsi="Arial" w:cs="Arial"/>
          <w:lang w:eastAsia="ar-SA"/>
        </w:rPr>
      </w:pPr>
      <w:r w:rsidRPr="0043799D">
        <w:rPr>
          <w:rFonts w:ascii="Arial" w:eastAsia="Calibri" w:hAnsi="Arial" w:cs="Arial"/>
          <w:lang w:eastAsia="ar-SA"/>
        </w:rPr>
        <w:t xml:space="preserve">Zhotovitel </w:t>
      </w:r>
      <w:r w:rsidR="00935E63" w:rsidRPr="0043799D">
        <w:rPr>
          <w:rFonts w:ascii="Arial" w:eastAsia="Calibri" w:hAnsi="Arial" w:cs="Arial"/>
          <w:lang w:eastAsia="ar-SA"/>
        </w:rPr>
        <w:t>se zavazuje dílo provést, dokončit a předat Objednateli v těchto termínech:</w:t>
      </w:r>
    </w:p>
    <w:p w14:paraId="7B63ED7C" w14:textId="5F0E090E" w:rsidR="00466E07" w:rsidRPr="004F1A7E" w:rsidRDefault="00466E07" w:rsidP="00466E07">
      <w:pPr>
        <w:pStyle w:val="slovn1"/>
        <w:numPr>
          <w:ilvl w:val="1"/>
          <w:numId w:val="9"/>
        </w:numPr>
        <w:spacing w:before="120" w:after="60"/>
        <w:ind w:left="851" w:hanging="567"/>
        <w:jc w:val="both"/>
        <w:rPr>
          <w:rFonts w:ascii="Arial" w:hAnsi="Arial" w:cs="Arial"/>
          <w:sz w:val="20"/>
          <w:szCs w:val="20"/>
        </w:rPr>
      </w:pPr>
      <w:r w:rsidRPr="004F1A7E">
        <w:rPr>
          <w:rFonts w:ascii="Arial" w:hAnsi="Arial" w:cs="Arial"/>
          <w:sz w:val="20"/>
          <w:szCs w:val="20"/>
        </w:rPr>
        <w:t xml:space="preserve">Zahájení díla: </w:t>
      </w:r>
      <w:r w:rsidRPr="00466E07">
        <w:rPr>
          <w:rFonts w:ascii="Arial" w:hAnsi="Arial" w:cs="Arial"/>
          <w:b/>
          <w:sz w:val="20"/>
          <w:szCs w:val="20"/>
        </w:rPr>
        <w:tab/>
        <w:t>dnem nabytí účinnosti Smlouvy.</w:t>
      </w:r>
    </w:p>
    <w:p w14:paraId="439AAD93" w14:textId="77777777" w:rsidR="00466E07" w:rsidRDefault="00466E07" w:rsidP="00466E07">
      <w:pPr>
        <w:pStyle w:val="slovn1"/>
        <w:numPr>
          <w:ilvl w:val="1"/>
          <w:numId w:val="9"/>
        </w:numPr>
        <w:spacing w:after="60" w:line="240" w:lineRule="auto"/>
        <w:ind w:left="851" w:hanging="567"/>
        <w:jc w:val="both"/>
        <w:rPr>
          <w:rFonts w:ascii="Arial" w:eastAsia="Times New Roman" w:hAnsi="Arial" w:cs="Arial"/>
          <w:sz w:val="20"/>
          <w:szCs w:val="20"/>
          <w:lang w:eastAsia="en-US"/>
        </w:rPr>
      </w:pPr>
      <w:r>
        <w:rPr>
          <w:rFonts w:ascii="Arial" w:eastAsia="Times New Roman" w:hAnsi="Arial" w:cs="Arial"/>
          <w:sz w:val="20"/>
          <w:szCs w:val="20"/>
          <w:lang w:eastAsia="en-US"/>
        </w:rPr>
        <w:t xml:space="preserve">Předpokládaný termín zahájení plnění: </w:t>
      </w:r>
      <w:r w:rsidRPr="00BF51F2">
        <w:rPr>
          <w:rFonts w:ascii="Arial" w:eastAsia="Times New Roman" w:hAnsi="Arial" w:cs="Arial"/>
          <w:b/>
          <w:sz w:val="20"/>
          <w:szCs w:val="20"/>
          <w:lang w:eastAsia="en-US"/>
        </w:rPr>
        <w:t>1/2026</w:t>
      </w:r>
    </w:p>
    <w:p w14:paraId="2001C03D" w14:textId="54BC0E1E" w:rsidR="00466E07" w:rsidRPr="00B22FB4" w:rsidRDefault="00466E07" w:rsidP="00466E07">
      <w:pPr>
        <w:pStyle w:val="slovn1"/>
        <w:numPr>
          <w:ilvl w:val="1"/>
          <w:numId w:val="9"/>
        </w:numPr>
        <w:spacing w:after="60" w:line="240" w:lineRule="auto"/>
        <w:ind w:left="851" w:hanging="567"/>
        <w:jc w:val="both"/>
        <w:rPr>
          <w:rFonts w:ascii="Arial" w:eastAsia="Times New Roman" w:hAnsi="Arial" w:cs="Arial"/>
          <w:sz w:val="20"/>
          <w:szCs w:val="20"/>
          <w:lang w:eastAsia="en-US"/>
        </w:rPr>
      </w:pPr>
      <w:r>
        <w:rPr>
          <w:rFonts w:ascii="Arial" w:eastAsia="Times New Roman" w:hAnsi="Arial" w:cs="Arial"/>
          <w:sz w:val="20"/>
          <w:szCs w:val="20"/>
          <w:lang w:eastAsia="en-US"/>
        </w:rPr>
        <w:t xml:space="preserve">Objednatel vyzve Zhotovitele k převzetí staveniště do </w:t>
      </w:r>
      <w:r>
        <w:rPr>
          <w:rFonts w:ascii="Arial" w:eastAsia="Times New Roman" w:hAnsi="Arial" w:cs="Arial"/>
          <w:b/>
          <w:sz w:val="20"/>
          <w:szCs w:val="20"/>
          <w:lang w:eastAsia="en-US"/>
        </w:rPr>
        <w:t>6</w:t>
      </w:r>
      <w:r w:rsidRPr="004E4FC6">
        <w:rPr>
          <w:rFonts w:ascii="Arial" w:eastAsia="Times New Roman" w:hAnsi="Arial" w:cs="Arial"/>
          <w:b/>
          <w:sz w:val="20"/>
          <w:szCs w:val="20"/>
          <w:lang w:eastAsia="en-US"/>
        </w:rPr>
        <w:t>0</w:t>
      </w:r>
      <w:r>
        <w:rPr>
          <w:rFonts w:ascii="Arial" w:eastAsia="Times New Roman" w:hAnsi="Arial" w:cs="Arial"/>
          <w:sz w:val="20"/>
          <w:szCs w:val="20"/>
          <w:lang w:eastAsia="en-US"/>
        </w:rPr>
        <w:t xml:space="preserve"> </w:t>
      </w:r>
      <w:r w:rsidRPr="00BF51F2">
        <w:rPr>
          <w:rFonts w:ascii="Arial" w:eastAsia="Times New Roman" w:hAnsi="Arial" w:cs="Arial"/>
          <w:b/>
          <w:sz w:val="20"/>
          <w:szCs w:val="20"/>
          <w:lang w:eastAsia="en-US"/>
        </w:rPr>
        <w:t>kalendářních dní</w:t>
      </w:r>
      <w:r>
        <w:rPr>
          <w:rFonts w:ascii="Arial" w:eastAsia="Times New Roman" w:hAnsi="Arial" w:cs="Arial"/>
          <w:sz w:val="20"/>
          <w:szCs w:val="20"/>
          <w:lang w:eastAsia="en-US"/>
        </w:rPr>
        <w:t xml:space="preserve"> po nabytí účinnosti smlouvy. </w:t>
      </w:r>
    </w:p>
    <w:p w14:paraId="7E38A3D9" w14:textId="3A20ACCE" w:rsidR="00466E07" w:rsidRDefault="00466E07" w:rsidP="00466E07">
      <w:pPr>
        <w:pStyle w:val="slovn1"/>
        <w:numPr>
          <w:ilvl w:val="1"/>
          <w:numId w:val="9"/>
        </w:numPr>
        <w:spacing w:after="60" w:line="240" w:lineRule="auto"/>
        <w:ind w:left="851" w:hanging="567"/>
        <w:jc w:val="both"/>
        <w:rPr>
          <w:rFonts w:ascii="Arial" w:eastAsia="Times New Roman" w:hAnsi="Arial" w:cs="Arial"/>
          <w:sz w:val="20"/>
          <w:szCs w:val="20"/>
          <w:lang w:eastAsia="en-US"/>
        </w:rPr>
      </w:pPr>
      <w:r>
        <w:rPr>
          <w:rFonts w:ascii="Arial" w:eastAsia="Times New Roman" w:hAnsi="Arial" w:cs="Arial"/>
          <w:sz w:val="20"/>
          <w:szCs w:val="20"/>
          <w:lang w:eastAsia="en-US"/>
        </w:rPr>
        <w:t>Zhotovitel se zavazuje</w:t>
      </w:r>
      <w:r w:rsidR="005D4E3D">
        <w:rPr>
          <w:rFonts w:ascii="Arial" w:eastAsia="Times New Roman" w:hAnsi="Arial" w:cs="Arial"/>
          <w:sz w:val="20"/>
          <w:szCs w:val="20"/>
          <w:lang w:eastAsia="en-US"/>
        </w:rPr>
        <w:t xml:space="preserve"> </w:t>
      </w:r>
      <w:r>
        <w:rPr>
          <w:rFonts w:ascii="Arial" w:eastAsia="Times New Roman" w:hAnsi="Arial" w:cs="Arial"/>
          <w:sz w:val="20"/>
          <w:szCs w:val="20"/>
          <w:lang w:eastAsia="en-US"/>
        </w:rPr>
        <w:t xml:space="preserve">převzít staveniště </w:t>
      </w:r>
      <w:r w:rsidR="005D4E3D">
        <w:rPr>
          <w:rFonts w:ascii="Arial" w:eastAsia="Times New Roman" w:hAnsi="Arial" w:cs="Arial"/>
          <w:sz w:val="20"/>
          <w:szCs w:val="20"/>
          <w:lang w:eastAsia="en-US"/>
        </w:rPr>
        <w:t xml:space="preserve">po výzvě </w:t>
      </w:r>
      <w:r>
        <w:rPr>
          <w:rFonts w:ascii="Arial" w:eastAsia="Times New Roman" w:hAnsi="Arial" w:cs="Arial"/>
          <w:sz w:val="20"/>
          <w:szCs w:val="20"/>
          <w:lang w:eastAsia="en-US"/>
        </w:rPr>
        <w:t>Objednatele</w:t>
      </w:r>
      <w:r w:rsidR="005D4E3D">
        <w:rPr>
          <w:rFonts w:ascii="Arial" w:eastAsia="Times New Roman" w:hAnsi="Arial" w:cs="Arial"/>
          <w:sz w:val="20"/>
          <w:szCs w:val="20"/>
          <w:lang w:eastAsia="en-US"/>
        </w:rPr>
        <w:t>,</w:t>
      </w:r>
      <w:r>
        <w:rPr>
          <w:rFonts w:ascii="Arial" w:eastAsia="Times New Roman" w:hAnsi="Arial" w:cs="Arial"/>
          <w:sz w:val="20"/>
          <w:szCs w:val="20"/>
          <w:lang w:eastAsia="en-US"/>
        </w:rPr>
        <w:t xml:space="preserve"> zaslan</w:t>
      </w:r>
      <w:r w:rsidR="005D4E3D">
        <w:rPr>
          <w:rFonts w:ascii="Arial" w:eastAsia="Times New Roman" w:hAnsi="Arial" w:cs="Arial"/>
          <w:sz w:val="20"/>
          <w:szCs w:val="20"/>
          <w:lang w:eastAsia="en-US"/>
        </w:rPr>
        <w:t>é</w:t>
      </w:r>
      <w:r>
        <w:rPr>
          <w:rFonts w:ascii="Arial" w:eastAsia="Times New Roman" w:hAnsi="Arial" w:cs="Arial"/>
          <w:sz w:val="20"/>
          <w:szCs w:val="20"/>
          <w:lang w:eastAsia="en-US"/>
        </w:rPr>
        <w:t xml:space="preserve"> </w:t>
      </w:r>
      <w:r w:rsidR="005D4E3D">
        <w:rPr>
          <w:rFonts w:ascii="Arial" w:eastAsia="Times New Roman" w:hAnsi="Arial" w:cs="Arial"/>
          <w:sz w:val="20"/>
          <w:szCs w:val="20"/>
          <w:lang w:eastAsia="en-US"/>
        </w:rPr>
        <w:t xml:space="preserve">Zhotoviteli </w:t>
      </w:r>
      <w:r>
        <w:rPr>
          <w:rFonts w:ascii="Arial" w:eastAsia="Times New Roman" w:hAnsi="Arial" w:cs="Arial"/>
          <w:sz w:val="20"/>
          <w:szCs w:val="20"/>
          <w:lang w:eastAsia="en-US"/>
        </w:rPr>
        <w:t>s</w:t>
      </w:r>
      <w:r w:rsidR="005D4E3D">
        <w:rPr>
          <w:rFonts w:ascii="Arial" w:eastAsia="Times New Roman" w:hAnsi="Arial" w:cs="Arial"/>
          <w:sz w:val="20"/>
          <w:szCs w:val="20"/>
          <w:lang w:eastAsia="en-US"/>
        </w:rPr>
        <w:t> </w:t>
      </w:r>
      <w:r>
        <w:rPr>
          <w:rFonts w:ascii="Arial" w:eastAsia="Times New Roman" w:hAnsi="Arial" w:cs="Arial"/>
          <w:sz w:val="20"/>
          <w:szCs w:val="20"/>
          <w:lang w:eastAsia="en-US"/>
        </w:rPr>
        <w:t>předstihem</w:t>
      </w:r>
      <w:r w:rsidR="005D4E3D">
        <w:rPr>
          <w:rFonts w:ascii="Arial" w:eastAsia="Times New Roman" w:hAnsi="Arial" w:cs="Arial"/>
          <w:sz w:val="20"/>
          <w:szCs w:val="20"/>
          <w:lang w:eastAsia="en-US"/>
        </w:rPr>
        <w:t xml:space="preserve"> </w:t>
      </w:r>
      <w:r>
        <w:rPr>
          <w:rFonts w:ascii="Arial" w:eastAsia="Times New Roman" w:hAnsi="Arial" w:cs="Arial"/>
          <w:sz w:val="20"/>
          <w:szCs w:val="20"/>
          <w:lang w:eastAsia="en-US"/>
        </w:rPr>
        <w:t xml:space="preserve">nejméně 7 dnů před termínem </w:t>
      </w:r>
      <w:r w:rsidR="005D4E3D">
        <w:rPr>
          <w:rFonts w:ascii="Arial" w:eastAsia="Times New Roman" w:hAnsi="Arial" w:cs="Arial"/>
          <w:sz w:val="20"/>
          <w:szCs w:val="20"/>
          <w:lang w:eastAsia="en-US"/>
        </w:rPr>
        <w:t xml:space="preserve">fyzického </w:t>
      </w:r>
      <w:r>
        <w:rPr>
          <w:rFonts w:ascii="Arial" w:eastAsia="Times New Roman" w:hAnsi="Arial" w:cs="Arial"/>
          <w:sz w:val="20"/>
          <w:szCs w:val="20"/>
          <w:lang w:eastAsia="en-US"/>
        </w:rPr>
        <w:t>předání a převzetí staveniště. O předání a převzetí staveniště vyhotoví Objednatel písemný protokol, který obě Smluvní strany podepíší. Za den a hodinu předání, resp. převzetí staveniště se považuje den (čas), kdy dojde k oboustrannému podpisu předávacího protokolu.</w:t>
      </w:r>
    </w:p>
    <w:p w14:paraId="5DF2A4CE" w14:textId="34365AE3" w:rsidR="00466E07" w:rsidRDefault="00466E07" w:rsidP="00466E07">
      <w:pPr>
        <w:pStyle w:val="slovn1"/>
        <w:numPr>
          <w:ilvl w:val="1"/>
          <w:numId w:val="9"/>
        </w:numPr>
        <w:spacing w:line="240" w:lineRule="auto"/>
        <w:ind w:left="851" w:hanging="567"/>
        <w:jc w:val="both"/>
        <w:rPr>
          <w:rFonts w:ascii="Arial" w:eastAsia="Times New Roman" w:hAnsi="Arial" w:cs="Arial"/>
          <w:sz w:val="20"/>
          <w:szCs w:val="20"/>
          <w:lang w:eastAsia="en-US"/>
        </w:rPr>
      </w:pPr>
      <w:r>
        <w:rPr>
          <w:rFonts w:ascii="Arial" w:eastAsia="Times New Roman" w:hAnsi="Arial" w:cs="Arial"/>
          <w:sz w:val="20"/>
          <w:szCs w:val="20"/>
          <w:lang w:eastAsia="en-US"/>
        </w:rPr>
        <w:t xml:space="preserve">Zhotovitel se zavazuje zahájit provádění díla </w:t>
      </w:r>
      <w:r w:rsidR="0043799D">
        <w:rPr>
          <w:rFonts w:ascii="Arial" w:eastAsia="Times New Roman" w:hAnsi="Arial" w:cs="Arial"/>
          <w:sz w:val="20"/>
          <w:szCs w:val="20"/>
          <w:lang w:eastAsia="en-US"/>
        </w:rPr>
        <w:t xml:space="preserve">nejpozději do </w:t>
      </w:r>
      <w:r w:rsidR="005B271C">
        <w:rPr>
          <w:rFonts w:ascii="Arial" w:eastAsia="Times New Roman" w:hAnsi="Arial" w:cs="Arial"/>
          <w:sz w:val="20"/>
          <w:szCs w:val="20"/>
          <w:lang w:eastAsia="en-US"/>
        </w:rPr>
        <w:t>7</w:t>
      </w:r>
      <w:r w:rsidR="0043799D">
        <w:rPr>
          <w:rFonts w:ascii="Arial" w:eastAsia="Times New Roman" w:hAnsi="Arial" w:cs="Arial"/>
          <w:sz w:val="20"/>
          <w:szCs w:val="20"/>
          <w:lang w:eastAsia="en-US"/>
        </w:rPr>
        <w:t xml:space="preserve"> dnů </w:t>
      </w:r>
      <w:r>
        <w:rPr>
          <w:rFonts w:ascii="Arial" w:eastAsia="Times New Roman" w:hAnsi="Arial" w:cs="Arial"/>
          <w:sz w:val="20"/>
          <w:szCs w:val="20"/>
          <w:lang w:eastAsia="en-US"/>
        </w:rPr>
        <w:t>po převzetí staveniště.</w:t>
      </w:r>
    </w:p>
    <w:p w14:paraId="40A95F1C" w14:textId="77777777" w:rsidR="00466E07" w:rsidRDefault="00466E07" w:rsidP="00466E07">
      <w:pPr>
        <w:pStyle w:val="slovn1"/>
        <w:numPr>
          <w:ilvl w:val="1"/>
          <w:numId w:val="9"/>
        </w:numPr>
        <w:spacing w:line="240" w:lineRule="auto"/>
        <w:ind w:left="851" w:hanging="567"/>
        <w:jc w:val="both"/>
        <w:rPr>
          <w:rFonts w:ascii="Arial" w:eastAsia="Times New Roman" w:hAnsi="Arial" w:cs="Arial"/>
          <w:sz w:val="20"/>
          <w:szCs w:val="20"/>
          <w:lang w:eastAsia="en-US"/>
        </w:rPr>
      </w:pPr>
      <w:r>
        <w:rPr>
          <w:rFonts w:ascii="Arial" w:eastAsia="Times New Roman" w:hAnsi="Arial" w:cs="Arial"/>
          <w:sz w:val="20"/>
          <w:szCs w:val="20"/>
          <w:lang w:eastAsia="en-US"/>
        </w:rPr>
        <w:t>Objednatel si vyhrazuje možnost z provozních důvodů posunout termín převzetí staveniště o dalších 90 kalendářních dní.</w:t>
      </w:r>
    </w:p>
    <w:p w14:paraId="425864F9" w14:textId="2EE9AC0C" w:rsidR="00507F02" w:rsidRPr="00466E07" w:rsidRDefault="00466E07" w:rsidP="00BF51F2">
      <w:pPr>
        <w:spacing w:after="120"/>
        <w:ind w:left="851" w:hanging="567"/>
        <w:jc w:val="both"/>
        <w:rPr>
          <w:rFonts w:ascii="Arial" w:eastAsia="Calibri" w:hAnsi="Arial" w:cs="Arial"/>
          <w:lang w:eastAsia="ar-SA"/>
        </w:rPr>
      </w:pPr>
      <w:r>
        <w:rPr>
          <w:rFonts w:ascii="Arial" w:eastAsia="Calibri" w:hAnsi="Arial" w:cs="Arial"/>
          <w:lang w:eastAsia="ar-SA"/>
        </w:rPr>
        <w:t>2.7</w:t>
      </w:r>
      <w:r>
        <w:rPr>
          <w:rFonts w:ascii="Arial" w:eastAsia="Calibri" w:hAnsi="Arial" w:cs="Arial"/>
          <w:lang w:eastAsia="ar-SA"/>
        </w:rPr>
        <w:tab/>
        <w:t xml:space="preserve">Zhotovitel </w:t>
      </w:r>
      <w:r w:rsidR="00CF196D" w:rsidRPr="00466E07">
        <w:rPr>
          <w:rFonts w:ascii="Arial" w:eastAsia="Calibri" w:hAnsi="Arial" w:cs="Arial"/>
          <w:lang w:eastAsia="ar-SA"/>
        </w:rPr>
        <w:t xml:space="preserve">provede, dokončí a předá dílo v celém rozsahu v termínu nejpozději </w:t>
      </w:r>
      <w:r w:rsidR="00CF196D" w:rsidRPr="00BF51F2">
        <w:rPr>
          <w:rFonts w:ascii="Arial" w:eastAsia="Calibri" w:hAnsi="Arial" w:cs="Arial"/>
          <w:b/>
          <w:lang w:eastAsia="ar-SA"/>
        </w:rPr>
        <w:t>do 40 hodin od převzetí staveniště</w:t>
      </w:r>
      <w:r w:rsidR="00CF196D" w:rsidRPr="00466E07">
        <w:rPr>
          <w:rFonts w:ascii="Arial" w:eastAsia="Calibri" w:hAnsi="Arial" w:cs="Arial"/>
          <w:lang w:eastAsia="ar-SA"/>
        </w:rPr>
        <w:t xml:space="preserve"> (sobota 02:00 hodin až neděle 18:00 hodin, kdy bude zahájen </w:t>
      </w:r>
      <w:proofErr w:type="gramStart"/>
      <w:r w:rsidR="004D281A" w:rsidRPr="004D281A">
        <w:rPr>
          <w:rFonts w:ascii="Arial" w:eastAsia="Calibri" w:hAnsi="Arial" w:cs="Arial"/>
          <w:b/>
          <w:lang w:eastAsia="ar-SA"/>
        </w:rPr>
        <w:t>72 hodinový</w:t>
      </w:r>
      <w:proofErr w:type="gramEnd"/>
      <w:r w:rsidR="004D281A" w:rsidRPr="004D281A">
        <w:rPr>
          <w:rFonts w:ascii="Arial" w:eastAsia="Calibri" w:hAnsi="Arial" w:cs="Arial"/>
          <w:b/>
          <w:lang w:eastAsia="ar-SA"/>
        </w:rPr>
        <w:t xml:space="preserve"> </w:t>
      </w:r>
      <w:r w:rsidR="00CF196D" w:rsidRPr="004D281A">
        <w:rPr>
          <w:rFonts w:ascii="Arial" w:eastAsia="Calibri" w:hAnsi="Arial" w:cs="Arial"/>
          <w:b/>
          <w:lang w:eastAsia="ar-SA"/>
        </w:rPr>
        <w:t>zkušební provoz</w:t>
      </w:r>
      <w:r w:rsidR="00CF196D" w:rsidRPr="00466E07">
        <w:rPr>
          <w:rFonts w:ascii="Arial" w:eastAsia="Calibri" w:hAnsi="Arial" w:cs="Arial"/>
          <w:lang w:eastAsia="ar-SA"/>
        </w:rPr>
        <w:t>).</w:t>
      </w:r>
    </w:p>
    <w:p w14:paraId="58AC2248" w14:textId="0BDC5BB6" w:rsidR="00CF6AE8" w:rsidRPr="008D1271" w:rsidRDefault="00CF6AE8" w:rsidP="00CF6AE8">
      <w:pPr>
        <w:pStyle w:val="slovn1"/>
        <w:numPr>
          <w:ilvl w:val="0"/>
          <w:numId w:val="4"/>
        </w:numPr>
        <w:spacing w:line="240" w:lineRule="auto"/>
        <w:ind w:left="425" w:hanging="425"/>
        <w:jc w:val="both"/>
        <w:rPr>
          <w:rFonts w:ascii="Arial" w:eastAsia="Times New Roman" w:hAnsi="Arial" w:cs="Arial"/>
          <w:sz w:val="20"/>
          <w:szCs w:val="20"/>
          <w:lang w:eastAsia="en-US"/>
        </w:rPr>
      </w:pPr>
      <w:r>
        <w:rPr>
          <w:rFonts w:ascii="Arial" w:eastAsia="Times New Roman" w:hAnsi="Arial" w:cs="Arial"/>
          <w:sz w:val="20"/>
          <w:szCs w:val="20"/>
          <w:lang w:eastAsia="en-US"/>
        </w:rPr>
        <w:t>Poskytova</w:t>
      </w:r>
      <w:r w:rsidRPr="008D1271">
        <w:rPr>
          <w:rFonts w:ascii="Arial" w:eastAsia="Times New Roman" w:hAnsi="Arial" w:cs="Arial"/>
          <w:sz w:val="20"/>
          <w:szCs w:val="20"/>
          <w:lang w:eastAsia="en-US"/>
        </w:rPr>
        <w:t xml:space="preserve">tel vyhotoví a do </w:t>
      </w:r>
      <w:r>
        <w:rPr>
          <w:rFonts w:ascii="Arial" w:eastAsia="Times New Roman" w:hAnsi="Arial" w:cs="Arial"/>
          <w:sz w:val="20"/>
          <w:szCs w:val="20"/>
          <w:lang w:eastAsia="en-US"/>
        </w:rPr>
        <w:t>2</w:t>
      </w:r>
      <w:r w:rsidRPr="008D1271">
        <w:rPr>
          <w:rFonts w:ascii="Arial" w:eastAsia="Times New Roman" w:hAnsi="Arial" w:cs="Arial"/>
          <w:sz w:val="20"/>
          <w:szCs w:val="20"/>
          <w:lang w:eastAsia="en-US"/>
        </w:rPr>
        <w:t xml:space="preserve"> týdnů od nabytí účinnosti této Smlouvy předloží jedné z pověřených osob Objednatele uveden</w:t>
      </w:r>
      <w:r w:rsidR="00935E63">
        <w:rPr>
          <w:rFonts w:ascii="Arial" w:eastAsia="Times New Roman" w:hAnsi="Arial" w:cs="Arial"/>
          <w:sz w:val="20"/>
          <w:szCs w:val="20"/>
          <w:lang w:eastAsia="en-US"/>
        </w:rPr>
        <w:t>é</w:t>
      </w:r>
      <w:r w:rsidRPr="008D1271">
        <w:rPr>
          <w:rFonts w:ascii="Arial" w:eastAsia="Times New Roman" w:hAnsi="Arial" w:cs="Arial"/>
          <w:sz w:val="20"/>
          <w:szCs w:val="20"/>
          <w:lang w:eastAsia="en-US"/>
        </w:rPr>
        <w:t xml:space="preserve"> v</w:t>
      </w:r>
      <w:r w:rsidRPr="00CF6AE8">
        <w:rPr>
          <w:rFonts w:ascii="Arial" w:eastAsia="Times New Roman" w:hAnsi="Arial" w:cs="Arial"/>
          <w:sz w:val="20"/>
          <w:szCs w:val="20"/>
          <w:lang w:eastAsia="en-US"/>
        </w:rPr>
        <w:t xml:space="preserve"> </w:t>
      </w:r>
      <w:r w:rsidR="00935E63">
        <w:rPr>
          <w:rFonts w:ascii="Arial" w:eastAsia="Times New Roman" w:hAnsi="Arial" w:cs="Arial"/>
          <w:sz w:val="20"/>
          <w:szCs w:val="20"/>
          <w:lang w:eastAsia="en-US"/>
        </w:rPr>
        <w:t>č</w:t>
      </w:r>
      <w:r w:rsidRPr="00CF6AE8">
        <w:rPr>
          <w:rFonts w:ascii="Arial" w:eastAsia="Times New Roman" w:hAnsi="Arial" w:cs="Arial"/>
          <w:sz w:val="20"/>
          <w:szCs w:val="20"/>
          <w:lang w:eastAsia="en-US"/>
        </w:rPr>
        <w:t>l. XV. odst. 8.</w:t>
      </w:r>
      <w:r w:rsidR="00935E63">
        <w:rPr>
          <w:rFonts w:ascii="Arial" w:eastAsia="Times New Roman" w:hAnsi="Arial" w:cs="Arial"/>
          <w:sz w:val="20"/>
          <w:szCs w:val="20"/>
          <w:lang w:eastAsia="en-US"/>
        </w:rPr>
        <w:t xml:space="preserve"> bod 8.1.</w:t>
      </w:r>
      <w:r w:rsidRPr="00CF6AE8">
        <w:rPr>
          <w:rFonts w:ascii="Arial" w:eastAsia="Times New Roman" w:hAnsi="Arial" w:cs="Arial"/>
          <w:sz w:val="20"/>
          <w:szCs w:val="20"/>
          <w:lang w:eastAsia="en-US"/>
        </w:rPr>
        <w:t xml:space="preserve"> této Smlouvy </w:t>
      </w:r>
      <w:r w:rsidRPr="008D1271">
        <w:rPr>
          <w:rFonts w:ascii="Arial" w:eastAsia="Times New Roman" w:hAnsi="Arial" w:cs="Arial"/>
          <w:sz w:val="20"/>
          <w:szCs w:val="20"/>
          <w:lang w:eastAsia="en-US"/>
        </w:rPr>
        <w:t xml:space="preserve">k odsouhlasení předběžný </w:t>
      </w:r>
      <w:r w:rsidRPr="008D1271">
        <w:rPr>
          <w:rFonts w:ascii="Arial" w:eastAsia="Times New Roman" w:hAnsi="Arial" w:cs="Arial"/>
          <w:sz w:val="20"/>
          <w:szCs w:val="20"/>
          <w:lang w:eastAsia="en-US"/>
        </w:rPr>
        <w:lastRenderedPageBreak/>
        <w:t>časový harmonogram plnění, respektující níže uvedené podmínky a rozdělení do následujících částí:</w:t>
      </w:r>
    </w:p>
    <w:p w14:paraId="5EAC0351" w14:textId="0E8ECBDB" w:rsidR="00CF6AE8" w:rsidRDefault="00935E63" w:rsidP="00BF51F2">
      <w:pPr>
        <w:pStyle w:val="Odstavecseseznamem"/>
        <w:ind w:left="851" w:hanging="425"/>
        <w:jc w:val="both"/>
        <w:rPr>
          <w:rFonts w:ascii="Arial" w:hAnsi="Arial" w:cs="Arial"/>
        </w:rPr>
      </w:pPr>
      <w:r>
        <w:rPr>
          <w:rFonts w:ascii="Arial" w:hAnsi="Arial" w:cs="Arial"/>
        </w:rPr>
        <w:t xml:space="preserve">3.1 </w:t>
      </w:r>
      <w:r>
        <w:rPr>
          <w:rFonts w:ascii="Arial" w:hAnsi="Arial" w:cs="Arial"/>
        </w:rPr>
        <w:tab/>
      </w:r>
      <w:r w:rsidR="00CF6AE8">
        <w:rPr>
          <w:rFonts w:ascii="Arial" w:hAnsi="Arial" w:cs="Arial"/>
        </w:rPr>
        <w:t>F</w:t>
      </w:r>
      <w:r w:rsidR="00CF6AE8" w:rsidRPr="00A72312">
        <w:rPr>
          <w:rFonts w:ascii="Arial" w:hAnsi="Arial" w:cs="Arial"/>
        </w:rPr>
        <w:t>áze 1 – Demontáž stávajících zařízení a příprava prostoru: Tato fáze zahrnuje likvidaci</w:t>
      </w:r>
      <w:r w:rsidR="00CF6AE8">
        <w:rPr>
          <w:rFonts w:ascii="Arial" w:hAnsi="Arial" w:cs="Arial"/>
        </w:rPr>
        <w:t xml:space="preserve"> </w:t>
      </w:r>
      <w:r w:rsidR="00CF6AE8" w:rsidRPr="00A72312">
        <w:rPr>
          <w:rFonts w:ascii="Arial" w:hAnsi="Arial" w:cs="Arial"/>
        </w:rPr>
        <w:t xml:space="preserve">starých </w:t>
      </w:r>
      <w:r w:rsidR="00CF6AE8" w:rsidRPr="00406AD2">
        <w:rPr>
          <w:rFonts w:ascii="Arial" w:hAnsi="Arial" w:cs="Arial"/>
        </w:rPr>
        <w:t xml:space="preserve">zdrojů nepřetržitého napájení </w:t>
      </w:r>
      <w:r w:rsidR="00CF6AE8" w:rsidRPr="00A72312">
        <w:rPr>
          <w:rFonts w:ascii="Arial" w:hAnsi="Arial" w:cs="Arial"/>
        </w:rPr>
        <w:t xml:space="preserve">a přípravu prostor pro </w:t>
      </w:r>
      <w:r>
        <w:rPr>
          <w:rFonts w:ascii="Arial" w:hAnsi="Arial" w:cs="Arial"/>
        </w:rPr>
        <w:t>instalaci nových zdrojů nepřetržitého napájení.</w:t>
      </w:r>
    </w:p>
    <w:p w14:paraId="08081F22" w14:textId="77777777" w:rsidR="00CF6AE8" w:rsidRPr="00A72312" w:rsidRDefault="00CF6AE8" w:rsidP="00BF51F2">
      <w:pPr>
        <w:pStyle w:val="Odstavecseseznamem"/>
        <w:ind w:left="502"/>
        <w:jc w:val="both"/>
        <w:rPr>
          <w:rFonts w:ascii="Arial" w:hAnsi="Arial" w:cs="Arial"/>
        </w:rPr>
      </w:pPr>
    </w:p>
    <w:p w14:paraId="3A9F13A0" w14:textId="1FB71555" w:rsidR="00CF6AE8" w:rsidRDefault="00935E63" w:rsidP="00BF51F2">
      <w:pPr>
        <w:pStyle w:val="Odstavecseseznamem"/>
        <w:ind w:left="851" w:hanging="425"/>
        <w:jc w:val="both"/>
        <w:rPr>
          <w:rFonts w:ascii="Arial" w:hAnsi="Arial" w:cs="Arial"/>
        </w:rPr>
      </w:pPr>
      <w:r>
        <w:rPr>
          <w:rFonts w:ascii="Arial" w:hAnsi="Arial" w:cs="Arial"/>
        </w:rPr>
        <w:t>3.2</w:t>
      </w:r>
      <w:r>
        <w:rPr>
          <w:rFonts w:ascii="Arial" w:hAnsi="Arial" w:cs="Arial"/>
        </w:rPr>
        <w:tab/>
      </w:r>
      <w:r w:rsidR="00CF6AE8" w:rsidRPr="00A72312">
        <w:rPr>
          <w:rFonts w:ascii="Arial" w:hAnsi="Arial" w:cs="Arial"/>
        </w:rPr>
        <w:t xml:space="preserve">Fáze 2 – Instalace nových </w:t>
      </w:r>
      <w:r w:rsidR="00CF6AE8" w:rsidRPr="00406AD2">
        <w:rPr>
          <w:rFonts w:ascii="Arial" w:hAnsi="Arial" w:cs="Arial"/>
        </w:rPr>
        <w:t>zdrojů nepřetržitého napájení</w:t>
      </w:r>
      <w:r w:rsidR="00CF6AE8">
        <w:rPr>
          <w:rFonts w:ascii="Arial" w:hAnsi="Arial" w:cs="Arial"/>
        </w:rPr>
        <w:t xml:space="preserve"> v</w:t>
      </w:r>
      <w:r w:rsidR="00CF6AE8" w:rsidRPr="00A72312">
        <w:rPr>
          <w:rFonts w:ascii="Arial" w:hAnsi="Arial" w:cs="Arial"/>
        </w:rPr>
        <w:t>četně připojení k elektrickému rozvodu a propojení monitorovacích systémů.</w:t>
      </w:r>
    </w:p>
    <w:p w14:paraId="03C0A46A" w14:textId="77777777" w:rsidR="00CF6AE8" w:rsidRPr="00A72312" w:rsidRDefault="00CF6AE8" w:rsidP="00BF51F2">
      <w:pPr>
        <w:pStyle w:val="Odstavecseseznamem"/>
        <w:ind w:left="851" w:hanging="425"/>
        <w:jc w:val="both"/>
        <w:rPr>
          <w:rFonts w:ascii="Arial" w:hAnsi="Arial" w:cs="Arial"/>
        </w:rPr>
      </w:pPr>
    </w:p>
    <w:p w14:paraId="10702E55" w14:textId="7A0CD5A1" w:rsidR="00CF6AE8" w:rsidRDefault="00935E63" w:rsidP="00BF51F2">
      <w:pPr>
        <w:pStyle w:val="Odstavecseseznamem"/>
        <w:ind w:left="851" w:hanging="425"/>
        <w:jc w:val="both"/>
        <w:rPr>
          <w:rFonts w:ascii="Arial" w:hAnsi="Arial" w:cs="Arial"/>
        </w:rPr>
      </w:pPr>
      <w:r>
        <w:rPr>
          <w:rFonts w:ascii="Arial" w:hAnsi="Arial" w:cs="Arial"/>
        </w:rPr>
        <w:t>3.3</w:t>
      </w:r>
      <w:r>
        <w:rPr>
          <w:rFonts w:ascii="Arial" w:hAnsi="Arial" w:cs="Arial"/>
        </w:rPr>
        <w:tab/>
      </w:r>
      <w:r w:rsidR="00CF6AE8" w:rsidRPr="00A72312">
        <w:rPr>
          <w:rFonts w:ascii="Arial" w:hAnsi="Arial" w:cs="Arial"/>
        </w:rPr>
        <w:t xml:space="preserve">Fáze 3 – Testování a uvedení do provozu: </w:t>
      </w:r>
      <w:r w:rsidR="00583BF0">
        <w:rPr>
          <w:rFonts w:ascii="Arial" w:hAnsi="Arial" w:cs="Arial"/>
        </w:rPr>
        <w:t>p</w:t>
      </w:r>
      <w:r w:rsidR="00CF6AE8" w:rsidRPr="00A72312">
        <w:rPr>
          <w:rFonts w:ascii="Arial" w:hAnsi="Arial" w:cs="Arial"/>
        </w:rPr>
        <w:t xml:space="preserve">o montáži bude provedeno testování systému v plném provozu. Součástí je školení pracovníků </w:t>
      </w:r>
      <w:r>
        <w:rPr>
          <w:rFonts w:ascii="Arial" w:hAnsi="Arial" w:cs="Arial"/>
        </w:rPr>
        <w:t>O</w:t>
      </w:r>
      <w:r w:rsidR="00CF6AE8" w:rsidRPr="00A72312">
        <w:rPr>
          <w:rFonts w:ascii="Arial" w:hAnsi="Arial" w:cs="Arial"/>
        </w:rPr>
        <w:t>bjednatele k obsluze systému.</w:t>
      </w:r>
    </w:p>
    <w:p w14:paraId="3AAE32B8" w14:textId="77777777" w:rsidR="00CF6AE8" w:rsidRPr="00A72312" w:rsidRDefault="00CF6AE8" w:rsidP="00BF51F2">
      <w:pPr>
        <w:pStyle w:val="Odstavecseseznamem"/>
        <w:ind w:left="851" w:hanging="425"/>
        <w:jc w:val="both"/>
        <w:rPr>
          <w:rFonts w:ascii="Arial" w:hAnsi="Arial" w:cs="Arial"/>
        </w:rPr>
      </w:pPr>
    </w:p>
    <w:p w14:paraId="47DC8D64" w14:textId="596C690A" w:rsidR="00CF6AE8" w:rsidRPr="00A72312" w:rsidRDefault="00935E63" w:rsidP="00BF51F2">
      <w:pPr>
        <w:pStyle w:val="slovn1"/>
        <w:spacing w:line="240" w:lineRule="auto"/>
        <w:ind w:left="851" w:hanging="425"/>
        <w:jc w:val="both"/>
        <w:rPr>
          <w:rFonts w:ascii="Arial" w:eastAsia="Times New Roman" w:hAnsi="Arial" w:cs="Arial"/>
          <w:sz w:val="20"/>
          <w:szCs w:val="20"/>
          <w:lang w:eastAsia="en-US"/>
        </w:rPr>
      </w:pPr>
      <w:r>
        <w:rPr>
          <w:rFonts w:ascii="Arial" w:eastAsia="Times New Roman" w:hAnsi="Arial" w:cs="Arial"/>
          <w:sz w:val="20"/>
          <w:szCs w:val="20"/>
          <w:lang w:eastAsia="en-US"/>
        </w:rPr>
        <w:t>3.4</w:t>
      </w:r>
      <w:r>
        <w:rPr>
          <w:rFonts w:ascii="Arial" w:eastAsia="Times New Roman" w:hAnsi="Arial" w:cs="Arial"/>
          <w:sz w:val="20"/>
          <w:szCs w:val="20"/>
          <w:lang w:eastAsia="en-US"/>
        </w:rPr>
        <w:tab/>
      </w:r>
      <w:r w:rsidR="00CF6AE8" w:rsidRPr="00A72312">
        <w:rPr>
          <w:rFonts w:ascii="Arial" w:eastAsia="Times New Roman" w:hAnsi="Arial" w:cs="Arial"/>
          <w:sz w:val="20"/>
          <w:szCs w:val="20"/>
          <w:lang w:eastAsia="en-US"/>
        </w:rPr>
        <w:t xml:space="preserve">Fáze 4 – Pravidelný servis a monitoring: </w:t>
      </w:r>
      <w:r w:rsidR="00583BF0">
        <w:rPr>
          <w:rFonts w:ascii="Arial" w:eastAsia="Times New Roman" w:hAnsi="Arial" w:cs="Arial"/>
          <w:sz w:val="20"/>
          <w:szCs w:val="20"/>
          <w:lang w:eastAsia="en-US"/>
        </w:rPr>
        <w:t>p</w:t>
      </w:r>
      <w:r w:rsidR="00CF6AE8" w:rsidRPr="00A72312">
        <w:rPr>
          <w:rFonts w:ascii="Arial" w:eastAsia="Times New Roman" w:hAnsi="Arial" w:cs="Arial"/>
          <w:sz w:val="20"/>
          <w:szCs w:val="20"/>
          <w:lang w:eastAsia="en-US"/>
        </w:rPr>
        <w:t>o úspěšném dokončení instalace</w:t>
      </w:r>
      <w:r>
        <w:rPr>
          <w:rFonts w:ascii="Arial" w:eastAsia="Times New Roman" w:hAnsi="Arial" w:cs="Arial"/>
          <w:sz w:val="20"/>
          <w:szCs w:val="20"/>
          <w:lang w:eastAsia="en-US"/>
        </w:rPr>
        <w:t xml:space="preserve"> zdrojů nepřetržitého napájení</w:t>
      </w:r>
      <w:r w:rsidR="00CF6AE8" w:rsidRPr="00A72312">
        <w:rPr>
          <w:rFonts w:ascii="Arial" w:eastAsia="Times New Roman" w:hAnsi="Arial" w:cs="Arial"/>
          <w:sz w:val="20"/>
          <w:szCs w:val="20"/>
          <w:lang w:eastAsia="en-US"/>
        </w:rPr>
        <w:t xml:space="preserve"> začne fáze </w:t>
      </w:r>
      <w:r>
        <w:rPr>
          <w:rFonts w:ascii="Arial" w:eastAsia="Times New Roman" w:hAnsi="Arial" w:cs="Arial"/>
          <w:sz w:val="20"/>
          <w:szCs w:val="20"/>
          <w:lang w:eastAsia="en-US"/>
        </w:rPr>
        <w:t xml:space="preserve">jejich </w:t>
      </w:r>
      <w:r w:rsidR="00CF6AE8" w:rsidRPr="00A72312">
        <w:rPr>
          <w:rFonts w:ascii="Arial" w:eastAsia="Times New Roman" w:hAnsi="Arial" w:cs="Arial"/>
          <w:sz w:val="20"/>
          <w:szCs w:val="20"/>
          <w:lang w:eastAsia="en-US"/>
        </w:rPr>
        <w:t xml:space="preserve">pravidelných kontrol, údržby a </w:t>
      </w:r>
      <w:proofErr w:type="spellStart"/>
      <w:r w:rsidR="00CF6AE8" w:rsidRPr="00A72312">
        <w:rPr>
          <w:rFonts w:ascii="Arial" w:eastAsia="Times New Roman" w:hAnsi="Arial" w:cs="Arial"/>
          <w:sz w:val="20"/>
          <w:szCs w:val="20"/>
          <w:lang w:eastAsia="en-US"/>
        </w:rPr>
        <w:t>monitoringového</w:t>
      </w:r>
      <w:proofErr w:type="spellEnd"/>
      <w:r w:rsidR="00CF6AE8" w:rsidRPr="00A72312">
        <w:rPr>
          <w:rFonts w:ascii="Arial" w:eastAsia="Times New Roman" w:hAnsi="Arial" w:cs="Arial"/>
          <w:sz w:val="20"/>
          <w:szCs w:val="20"/>
          <w:lang w:eastAsia="en-US"/>
        </w:rPr>
        <w:t xml:space="preserve"> dohledu.</w:t>
      </w:r>
    </w:p>
    <w:p w14:paraId="288E2C96" w14:textId="33DA97A1" w:rsidR="00BA29C8" w:rsidRPr="004F1A7E" w:rsidRDefault="00BA29C8" w:rsidP="006B0F65">
      <w:pPr>
        <w:numPr>
          <w:ilvl w:val="0"/>
          <w:numId w:val="4"/>
        </w:numPr>
        <w:spacing w:after="120"/>
        <w:ind w:left="426" w:hanging="426"/>
        <w:jc w:val="both"/>
        <w:rPr>
          <w:rFonts w:ascii="Arial" w:hAnsi="Arial" w:cs="Arial"/>
        </w:rPr>
      </w:pPr>
      <w:r w:rsidRPr="004F1A7E">
        <w:rPr>
          <w:rFonts w:ascii="Arial" w:hAnsi="Arial" w:cs="Arial"/>
        </w:rPr>
        <w:t xml:space="preserve">Jestliže dojde z jakéhokoliv důvodu k nebezpečí prodlení či faktickému prodlení Zhotovitele se splněním jakéhokoliv termínu (milníku) provádění díla dle harmonogramu, je Zhotovitel povinen předcházet tomuto prodlení či jej minimalizovat zvýšeným úsilím, např. nasazením většího počtu pracovníků, prací na více směn apod. tak, aby bylo zajištěno splnění všech dotčených a také následujících termínů provádění díla dle tohoto </w:t>
      </w:r>
      <w:r w:rsidR="00895204">
        <w:rPr>
          <w:rFonts w:ascii="Arial" w:hAnsi="Arial" w:cs="Arial"/>
        </w:rPr>
        <w:t>č</w:t>
      </w:r>
      <w:r w:rsidRPr="004F1A7E">
        <w:rPr>
          <w:rFonts w:ascii="Arial" w:hAnsi="Arial" w:cs="Arial"/>
        </w:rPr>
        <w:t>lánku Smlouvy a harmonogramu.</w:t>
      </w:r>
    </w:p>
    <w:p w14:paraId="36F2B1EE" w14:textId="77777777" w:rsidR="006C7DB9" w:rsidRPr="004F1A7E" w:rsidRDefault="006C7DB9" w:rsidP="0053381A">
      <w:pPr>
        <w:pStyle w:val="slovn1"/>
        <w:numPr>
          <w:ilvl w:val="0"/>
          <w:numId w:val="4"/>
        </w:numPr>
        <w:spacing w:line="240" w:lineRule="auto"/>
        <w:ind w:left="426" w:hanging="426"/>
        <w:jc w:val="both"/>
        <w:rPr>
          <w:rFonts w:ascii="Arial" w:hAnsi="Arial" w:cs="Arial"/>
          <w:sz w:val="20"/>
          <w:szCs w:val="20"/>
        </w:rPr>
      </w:pPr>
      <w:r w:rsidRPr="004F1A7E">
        <w:rPr>
          <w:rFonts w:ascii="Arial" w:hAnsi="Arial" w:cs="Arial"/>
          <w:sz w:val="20"/>
          <w:szCs w:val="20"/>
        </w:rPr>
        <w:t>Zhotovitel je povinen bezodkladně písemně informovat Objednatele o veškerých okolnostech, které mohou mít vliv na termín provedení díla.</w:t>
      </w:r>
    </w:p>
    <w:p w14:paraId="17A0D63F" w14:textId="2F067FAC" w:rsidR="006C7DB9" w:rsidRPr="004F1A7E" w:rsidRDefault="006C7DB9" w:rsidP="0053381A">
      <w:pPr>
        <w:pStyle w:val="slovn1"/>
        <w:numPr>
          <w:ilvl w:val="0"/>
          <w:numId w:val="4"/>
        </w:numPr>
        <w:spacing w:line="240" w:lineRule="auto"/>
        <w:ind w:left="426" w:hanging="426"/>
        <w:jc w:val="both"/>
        <w:rPr>
          <w:rFonts w:ascii="Arial" w:hAnsi="Arial" w:cs="Arial"/>
          <w:sz w:val="20"/>
          <w:szCs w:val="20"/>
        </w:rPr>
      </w:pPr>
      <w:r w:rsidRPr="004F1A7E">
        <w:rPr>
          <w:rFonts w:ascii="Arial" w:hAnsi="Arial" w:cs="Arial"/>
          <w:sz w:val="20"/>
          <w:szCs w:val="20"/>
        </w:rPr>
        <w:t>V případě omezení postupu prací vlivem Objednatele nebo z důvodů, které nevznikly jednáním, opomenutím případně nečinností Zhotovitele, bude jednáno o posunutí termínu dokončení díla. V případě posunutí termínu předání dokončeného díla musí být v souladu s </w:t>
      </w:r>
      <w:r w:rsidR="00DE7C85">
        <w:rPr>
          <w:rFonts w:ascii="Arial" w:hAnsi="Arial" w:cs="Arial"/>
          <w:sz w:val="20"/>
          <w:szCs w:val="20"/>
        </w:rPr>
        <w:t>č</w:t>
      </w:r>
      <w:r w:rsidRPr="004F1A7E">
        <w:rPr>
          <w:rFonts w:ascii="Arial" w:hAnsi="Arial" w:cs="Arial"/>
          <w:sz w:val="20"/>
          <w:szCs w:val="20"/>
        </w:rPr>
        <w:t>l. XV. odst. 4</w:t>
      </w:r>
      <w:r w:rsidR="004C0A36" w:rsidRPr="004F1A7E">
        <w:rPr>
          <w:rFonts w:ascii="Arial" w:hAnsi="Arial" w:cs="Arial"/>
          <w:sz w:val="20"/>
          <w:szCs w:val="20"/>
        </w:rPr>
        <w:t>.</w:t>
      </w:r>
      <w:r w:rsidRPr="004F1A7E">
        <w:rPr>
          <w:rFonts w:ascii="Arial" w:hAnsi="Arial" w:cs="Arial"/>
          <w:sz w:val="20"/>
          <w:szCs w:val="20"/>
        </w:rPr>
        <w:t xml:space="preserve"> Smlouvy uzavřen dodatek k této Smlouvě.</w:t>
      </w:r>
    </w:p>
    <w:p w14:paraId="09665C61" w14:textId="275CB790" w:rsidR="006C7DB9" w:rsidRPr="004F1A7E" w:rsidRDefault="006C7DB9" w:rsidP="0053381A">
      <w:pPr>
        <w:pStyle w:val="slovn1"/>
        <w:numPr>
          <w:ilvl w:val="0"/>
          <w:numId w:val="4"/>
        </w:numPr>
        <w:spacing w:line="240" w:lineRule="auto"/>
        <w:ind w:left="426" w:hanging="426"/>
        <w:jc w:val="both"/>
        <w:rPr>
          <w:rFonts w:ascii="Arial" w:hAnsi="Arial" w:cs="Arial"/>
          <w:sz w:val="20"/>
          <w:szCs w:val="20"/>
        </w:rPr>
      </w:pPr>
      <w:r w:rsidRPr="004F1A7E">
        <w:rPr>
          <w:rFonts w:ascii="Arial" w:hAnsi="Arial" w:cs="Arial"/>
          <w:sz w:val="20"/>
          <w:szCs w:val="20"/>
        </w:rPr>
        <w:t xml:space="preserve">Splněním díla se rozumí jeho úplné dokončení, tj. provedení všech prací, dle dokumentace a Smlouvy ve znění případných dodatků. Dále se tím rozumí vyklizení </w:t>
      </w:r>
      <w:r w:rsidR="00692708" w:rsidRPr="004F1A7E">
        <w:rPr>
          <w:rFonts w:ascii="Arial" w:hAnsi="Arial" w:cs="Arial"/>
          <w:sz w:val="20"/>
          <w:szCs w:val="20"/>
        </w:rPr>
        <w:t>staveniš</w:t>
      </w:r>
      <w:r w:rsidR="00C674D8">
        <w:rPr>
          <w:rFonts w:ascii="Arial" w:hAnsi="Arial" w:cs="Arial"/>
          <w:sz w:val="20"/>
          <w:szCs w:val="20"/>
        </w:rPr>
        <w:t>tě</w:t>
      </w:r>
      <w:r w:rsidR="00692708" w:rsidRPr="004F1A7E">
        <w:rPr>
          <w:rFonts w:ascii="Arial" w:hAnsi="Arial" w:cs="Arial"/>
          <w:sz w:val="20"/>
          <w:szCs w:val="20"/>
        </w:rPr>
        <w:t xml:space="preserve"> </w:t>
      </w:r>
      <w:r w:rsidR="00C674D8">
        <w:rPr>
          <w:rFonts w:ascii="Arial" w:hAnsi="Arial" w:cs="Arial"/>
          <w:sz w:val="20"/>
          <w:szCs w:val="20"/>
        </w:rPr>
        <w:br/>
      </w:r>
      <w:r w:rsidRPr="004F1A7E">
        <w:rPr>
          <w:rFonts w:ascii="Arial" w:hAnsi="Arial" w:cs="Arial"/>
          <w:sz w:val="20"/>
          <w:szCs w:val="20"/>
        </w:rPr>
        <w:t>a podepsání zápisu o je</w:t>
      </w:r>
      <w:r w:rsidR="00C674D8">
        <w:rPr>
          <w:rFonts w:ascii="Arial" w:hAnsi="Arial" w:cs="Arial"/>
          <w:sz w:val="20"/>
          <w:szCs w:val="20"/>
        </w:rPr>
        <w:t>ho</w:t>
      </w:r>
      <w:r w:rsidRPr="004F1A7E">
        <w:rPr>
          <w:rFonts w:ascii="Arial" w:hAnsi="Arial" w:cs="Arial"/>
          <w:sz w:val="20"/>
          <w:szCs w:val="20"/>
        </w:rPr>
        <w:t xml:space="preserve"> předání a převzetí, předání veškerých dokladů o předepsaných zkouškách a revizích, odstranění všech případných vad a nedodělků bránících užívání díla. Dílo se považuje za dokončené a předané </w:t>
      </w:r>
      <w:r w:rsidR="00C674D8">
        <w:rPr>
          <w:rFonts w:ascii="Arial" w:hAnsi="Arial" w:cs="Arial"/>
          <w:sz w:val="20"/>
          <w:szCs w:val="20"/>
        </w:rPr>
        <w:t xml:space="preserve">Objednateli </w:t>
      </w:r>
      <w:r w:rsidRPr="004F1A7E">
        <w:rPr>
          <w:rFonts w:ascii="Arial" w:hAnsi="Arial" w:cs="Arial"/>
          <w:sz w:val="20"/>
          <w:szCs w:val="20"/>
        </w:rPr>
        <w:t xml:space="preserve">podpisem protokolu o předání a převzetí díla </w:t>
      </w:r>
      <w:r w:rsidR="00C674D8">
        <w:rPr>
          <w:rFonts w:ascii="Arial" w:hAnsi="Arial" w:cs="Arial"/>
          <w:sz w:val="20"/>
          <w:szCs w:val="20"/>
        </w:rPr>
        <w:br/>
      </w:r>
      <w:r w:rsidRPr="004F1A7E">
        <w:rPr>
          <w:rFonts w:ascii="Arial" w:hAnsi="Arial" w:cs="Arial"/>
          <w:sz w:val="20"/>
          <w:szCs w:val="20"/>
        </w:rPr>
        <w:t xml:space="preserve">a v případě vad a nedodělků, se kterými bylo převzato, jejich úplným odstraněním (viz </w:t>
      </w:r>
      <w:r w:rsidR="007E6591">
        <w:rPr>
          <w:rFonts w:ascii="Arial" w:hAnsi="Arial" w:cs="Arial"/>
          <w:sz w:val="20"/>
          <w:szCs w:val="20"/>
        </w:rPr>
        <w:t>č</w:t>
      </w:r>
      <w:r w:rsidRPr="004F1A7E">
        <w:rPr>
          <w:rFonts w:ascii="Arial" w:hAnsi="Arial" w:cs="Arial"/>
          <w:sz w:val="20"/>
          <w:szCs w:val="20"/>
        </w:rPr>
        <w:t>l. V. Smlouvy).</w:t>
      </w:r>
    </w:p>
    <w:p w14:paraId="68D08027" w14:textId="21D1584C" w:rsidR="00E6386E" w:rsidRPr="004F1A7E" w:rsidRDefault="00E6386E" w:rsidP="002136FF">
      <w:pPr>
        <w:pStyle w:val="Zkladntextodsazen"/>
        <w:spacing w:after="0"/>
        <w:ind w:left="0"/>
        <w:rPr>
          <w:rFonts w:ascii="Arial" w:hAnsi="Arial" w:cs="Arial"/>
          <w:b/>
        </w:rPr>
      </w:pPr>
    </w:p>
    <w:p w14:paraId="3E6B9741" w14:textId="77777777" w:rsidR="00507F02" w:rsidRPr="004F1A7E" w:rsidRDefault="00507F02">
      <w:pPr>
        <w:pStyle w:val="Zkladntextodsazen"/>
        <w:spacing w:after="0"/>
        <w:ind w:left="0"/>
        <w:jc w:val="center"/>
        <w:rPr>
          <w:rFonts w:ascii="Arial" w:hAnsi="Arial" w:cs="Arial"/>
          <w:b/>
        </w:rPr>
      </w:pPr>
      <w:r w:rsidRPr="004F1A7E">
        <w:rPr>
          <w:rFonts w:ascii="Arial" w:hAnsi="Arial" w:cs="Arial"/>
          <w:b/>
        </w:rPr>
        <w:t>Článek III.</w:t>
      </w:r>
    </w:p>
    <w:p w14:paraId="40965F92" w14:textId="77777777" w:rsidR="00507F02" w:rsidRPr="004F1A7E" w:rsidRDefault="00507F02">
      <w:pPr>
        <w:pStyle w:val="Zkladntextodsazen"/>
        <w:ind w:left="0"/>
        <w:jc w:val="center"/>
        <w:rPr>
          <w:rFonts w:ascii="Arial" w:hAnsi="Arial" w:cs="Arial"/>
          <w:b/>
        </w:rPr>
      </w:pPr>
      <w:r w:rsidRPr="004F1A7E">
        <w:rPr>
          <w:rFonts w:ascii="Arial" w:hAnsi="Arial" w:cs="Arial"/>
          <w:b/>
        </w:rPr>
        <w:t>Cena díla, platební a fakturační podmínky</w:t>
      </w:r>
    </w:p>
    <w:p w14:paraId="72B22A95" w14:textId="77777777" w:rsidR="00705FFB" w:rsidRPr="004F1A7E" w:rsidRDefault="00705FFB" w:rsidP="006B0F65">
      <w:pPr>
        <w:numPr>
          <w:ilvl w:val="0"/>
          <w:numId w:val="10"/>
        </w:numPr>
        <w:suppressAutoHyphens/>
        <w:spacing w:after="60"/>
        <w:ind w:left="425" w:hanging="425"/>
        <w:jc w:val="both"/>
        <w:rPr>
          <w:rFonts w:ascii="Arial" w:hAnsi="Arial" w:cs="Arial"/>
          <w:lang w:eastAsia="en-US"/>
        </w:rPr>
      </w:pPr>
      <w:r w:rsidRPr="004F1A7E">
        <w:rPr>
          <w:rFonts w:ascii="Arial" w:hAnsi="Arial" w:cs="Arial"/>
          <w:lang w:eastAsia="en-US"/>
        </w:rPr>
        <w:t xml:space="preserve">Smluvní strany se v souladu se zákonem č. 526/1990 Sb., o cenách, ve znění pozdějších předpisů dohodly na ceně: </w:t>
      </w:r>
    </w:p>
    <w:p w14:paraId="3818877F" w14:textId="64A4291E" w:rsidR="00705FFB" w:rsidRPr="004F1A7E" w:rsidRDefault="00705FFB" w:rsidP="006B0F65">
      <w:pPr>
        <w:numPr>
          <w:ilvl w:val="1"/>
          <w:numId w:val="28"/>
        </w:numPr>
        <w:suppressAutoHyphens/>
        <w:spacing w:after="60"/>
        <w:ind w:left="884" w:hanging="458"/>
        <w:jc w:val="both"/>
        <w:rPr>
          <w:rFonts w:ascii="Arial" w:hAnsi="Arial" w:cs="Arial"/>
          <w:lang w:eastAsia="en-US"/>
        </w:rPr>
      </w:pPr>
      <w:r w:rsidRPr="004F1A7E">
        <w:rPr>
          <w:rFonts w:ascii="Arial" w:hAnsi="Arial" w:cs="Arial"/>
          <w:u w:val="single"/>
          <w:lang w:eastAsia="en-US"/>
        </w:rPr>
        <w:t>za řádně provedené dílo</w:t>
      </w:r>
      <w:r w:rsidRPr="004F1A7E">
        <w:rPr>
          <w:rFonts w:ascii="Arial" w:hAnsi="Arial" w:cs="Arial"/>
          <w:lang w:eastAsia="en-US"/>
        </w:rPr>
        <w:t xml:space="preserve"> specifikované v </w:t>
      </w:r>
      <w:r w:rsidR="007E6591">
        <w:rPr>
          <w:rFonts w:ascii="Arial" w:hAnsi="Arial" w:cs="Arial"/>
          <w:lang w:eastAsia="en-US"/>
        </w:rPr>
        <w:t>č</w:t>
      </w:r>
      <w:r w:rsidRPr="004F1A7E">
        <w:rPr>
          <w:rFonts w:ascii="Arial" w:hAnsi="Arial" w:cs="Arial"/>
          <w:lang w:eastAsia="en-US"/>
        </w:rPr>
        <w:t xml:space="preserve">l. I. odst. </w:t>
      </w:r>
      <w:r w:rsidR="0063387F" w:rsidRPr="004F1A7E">
        <w:rPr>
          <w:rFonts w:ascii="Arial" w:hAnsi="Arial" w:cs="Arial"/>
          <w:lang w:eastAsia="en-US"/>
        </w:rPr>
        <w:t>1</w:t>
      </w:r>
      <w:r w:rsidRPr="004F1A7E">
        <w:rPr>
          <w:rFonts w:ascii="Arial" w:hAnsi="Arial" w:cs="Arial"/>
          <w:lang w:eastAsia="en-US"/>
        </w:rPr>
        <w:t xml:space="preserve">. této Smlouvy ve výši </w:t>
      </w:r>
      <w:r w:rsidR="006C7951">
        <w:rPr>
          <w:rFonts w:ascii="Arial" w:hAnsi="Arial" w:cs="Arial"/>
          <w:b/>
          <w:lang w:eastAsia="en-US"/>
        </w:rPr>
        <w:t>3</w:t>
      </w:r>
      <w:r w:rsidR="006023C6" w:rsidRPr="006023C6">
        <w:rPr>
          <w:rFonts w:ascii="Arial" w:hAnsi="Arial" w:cs="Arial"/>
          <w:b/>
          <w:lang w:eastAsia="en-US"/>
        </w:rPr>
        <w:t xml:space="preserve"> </w:t>
      </w:r>
      <w:r w:rsidR="006C7951">
        <w:rPr>
          <w:rFonts w:ascii="Arial" w:hAnsi="Arial" w:cs="Arial"/>
          <w:b/>
          <w:lang w:eastAsia="en-US"/>
        </w:rPr>
        <w:t>228</w:t>
      </w:r>
      <w:r w:rsidR="006023C6" w:rsidRPr="006023C6">
        <w:rPr>
          <w:rFonts w:ascii="Arial" w:hAnsi="Arial" w:cs="Arial"/>
          <w:b/>
          <w:lang w:eastAsia="en-US"/>
        </w:rPr>
        <w:t xml:space="preserve"> </w:t>
      </w:r>
      <w:r w:rsidR="006C7951">
        <w:rPr>
          <w:rFonts w:ascii="Arial" w:hAnsi="Arial" w:cs="Arial"/>
          <w:b/>
          <w:lang w:eastAsia="en-US"/>
        </w:rPr>
        <w:t>6</w:t>
      </w:r>
      <w:r w:rsidR="006023C6" w:rsidRPr="006023C6">
        <w:rPr>
          <w:rFonts w:ascii="Arial" w:hAnsi="Arial" w:cs="Arial"/>
          <w:b/>
          <w:lang w:eastAsia="en-US"/>
        </w:rPr>
        <w:t>00</w:t>
      </w:r>
      <w:r w:rsidRPr="004F1A7E">
        <w:rPr>
          <w:rFonts w:ascii="Arial" w:hAnsi="Arial" w:cs="Arial"/>
          <w:b/>
          <w:lang w:eastAsia="en-US"/>
        </w:rPr>
        <w:t xml:space="preserve"> Kč (slovy: </w:t>
      </w:r>
      <w:r w:rsidR="006C7951">
        <w:rPr>
          <w:rFonts w:ascii="Arial" w:hAnsi="Arial" w:cs="Arial"/>
          <w:b/>
          <w:lang w:eastAsia="en-US"/>
        </w:rPr>
        <w:t>tři</w:t>
      </w:r>
      <w:r w:rsidR="006023C6">
        <w:rPr>
          <w:rFonts w:ascii="Arial" w:hAnsi="Arial" w:cs="Arial"/>
          <w:b/>
          <w:lang w:eastAsia="en-US"/>
        </w:rPr>
        <w:t xml:space="preserve"> milión</w:t>
      </w:r>
      <w:r w:rsidR="006C7951">
        <w:rPr>
          <w:rFonts w:ascii="Arial" w:hAnsi="Arial" w:cs="Arial"/>
          <w:b/>
          <w:lang w:eastAsia="en-US"/>
        </w:rPr>
        <w:t>y</w:t>
      </w:r>
      <w:r w:rsidR="006023C6">
        <w:rPr>
          <w:rFonts w:ascii="Arial" w:hAnsi="Arial" w:cs="Arial"/>
          <w:b/>
          <w:lang w:eastAsia="en-US"/>
        </w:rPr>
        <w:t xml:space="preserve"> dvě stě </w:t>
      </w:r>
      <w:r w:rsidR="006C7951">
        <w:rPr>
          <w:rFonts w:ascii="Arial" w:hAnsi="Arial" w:cs="Arial"/>
          <w:b/>
          <w:lang w:eastAsia="en-US"/>
        </w:rPr>
        <w:t>dvacet osm</w:t>
      </w:r>
      <w:r w:rsidR="006023C6">
        <w:rPr>
          <w:rFonts w:ascii="Arial" w:hAnsi="Arial" w:cs="Arial"/>
          <w:b/>
          <w:lang w:eastAsia="en-US"/>
        </w:rPr>
        <w:t xml:space="preserve"> tisíc </w:t>
      </w:r>
      <w:r w:rsidR="006C7951">
        <w:rPr>
          <w:rFonts w:ascii="Arial" w:hAnsi="Arial" w:cs="Arial"/>
          <w:b/>
          <w:lang w:eastAsia="en-US"/>
        </w:rPr>
        <w:t>šest set</w:t>
      </w:r>
      <w:r w:rsidR="006023C6">
        <w:rPr>
          <w:rFonts w:ascii="Arial" w:hAnsi="Arial" w:cs="Arial"/>
          <w:b/>
          <w:lang w:eastAsia="en-US"/>
        </w:rPr>
        <w:t xml:space="preserve"> </w:t>
      </w:r>
      <w:r w:rsidRPr="004F1A7E">
        <w:rPr>
          <w:rFonts w:ascii="Arial" w:hAnsi="Arial" w:cs="Arial"/>
          <w:b/>
          <w:lang w:eastAsia="en-US"/>
        </w:rPr>
        <w:t>korun českých)</w:t>
      </w:r>
      <w:r w:rsidR="00094F3D">
        <w:rPr>
          <w:rFonts w:ascii="Arial" w:hAnsi="Arial" w:cs="Arial"/>
          <w:b/>
          <w:lang w:eastAsia="en-US"/>
        </w:rPr>
        <w:t xml:space="preserve"> </w:t>
      </w:r>
      <w:r w:rsidR="00094F3D" w:rsidRPr="004F1A7E">
        <w:rPr>
          <w:rFonts w:ascii="Arial" w:hAnsi="Arial" w:cs="Arial"/>
          <w:b/>
          <w:lang w:eastAsia="en-US"/>
        </w:rPr>
        <w:t>bez DPH</w:t>
      </w:r>
      <w:r w:rsidRPr="004F1A7E">
        <w:rPr>
          <w:rFonts w:ascii="Arial" w:hAnsi="Arial" w:cs="Arial"/>
          <w:i/>
          <w:lang w:eastAsia="en-US"/>
        </w:rPr>
        <w:t xml:space="preserve">. </w:t>
      </w:r>
      <w:r w:rsidR="00096DFD">
        <w:rPr>
          <w:rFonts w:ascii="Arial" w:hAnsi="Arial" w:cs="Arial"/>
          <w:lang w:eastAsia="en-US"/>
        </w:rPr>
        <w:t>Bude-li Zhotovitel ke dni uskutečnění zdanitelného plnění plátcem DPH, bude k</w:t>
      </w:r>
      <w:r w:rsidRPr="004F1A7E">
        <w:rPr>
          <w:rFonts w:ascii="Arial" w:hAnsi="Arial" w:cs="Arial"/>
          <w:lang w:eastAsia="en-US"/>
        </w:rPr>
        <w:t xml:space="preserve"> takto dohodnuté ceně Zhotovitelem účtována DPH ve výši dle příslušných předpisů účinných v době uskutečnění zdanitelného plnění. </w:t>
      </w:r>
    </w:p>
    <w:p w14:paraId="2012E63C" w14:textId="77777777" w:rsidR="00705FFB" w:rsidRPr="004F1A7E" w:rsidRDefault="00705FFB" w:rsidP="003B32C0">
      <w:pPr>
        <w:numPr>
          <w:ilvl w:val="2"/>
          <w:numId w:val="28"/>
        </w:numPr>
        <w:suppressAutoHyphens/>
        <w:spacing w:after="60"/>
        <w:jc w:val="both"/>
        <w:rPr>
          <w:rFonts w:ascii="Arial" w:hAnsi="Arial" w:cs="Arial"/>
          <w:color w:val="00000A"/>
          <w:lang w:eastAsia="ar-SA"/>
        </w:rPr>
      </w:pPr>
      <w:r w:rsidRPr="004F1A7E">
        <w:rPr>
          <w:rFonts w:ascii="Arial" w:hAnsi="Arial" w:cs="Arial"/>
          <w:color w:val="00000A"/>
          <w:lang w:eastAsia="ar-SA"/>
        </w:rPr>
        <w:t>Cena díla ve výši dle předchozího bodu byla určena na základě závazného položkového rozpočtu obsaženého v cenové nabídce Zhotovitele a je tedy závazná i v případě změn podmínek, za nichž byl rozpočet zpracován. Takto dohodnutá cena v sobě zahrnuje veškeré ekonomicky uznatelné náklady Zhotovitele potřebné na řádné provedení díla, tj. zejména veškeré práce, materiály, dodávky a s nimi spojené služby, dopravu a ostatní výkony nezbytné k řádnému provedení díla.</w:t>
      </w:r>
    </w:p>
    <w:p w14:paraId="10175022" w14:textId="5C63947A" w:rsidR="00705FFB" w:rsidRPr="004F1A7E" w:rsidRDefault="00705FFB" w:rsidP="003B32C0">
      <w:pPr>
        <w:numPr>
          <w:ilvl w:val="2"/>
          <w:numId w:val="28"/>
        </w:numPr>
        <w:suppressAutoHyphens/>
        <w:spacing w:after="120"/>
        <w:jc w:val="both"/>
        <w:rPr>
          <w:rFonts w:ascii="Arial" w:hAnsi="Arial" w:cs="Arial"/>
          <w:lang w:eastAsia="en-US"/>
        </w:rPr>
      </w:pPr>
      <w:r w:rsidRPr="004F1A7E">
        <w:rPr>
          <w:rFonts w:ascii="Arial" w:hAnsi="Arial" w:cs="Arial"/>
          <w:lang w:eastAsia="en-US"/>
        </w:rPr>
        <w:t xml:space="preserve">Smluvní strany se dohodly, že sjednaná cena díla dle bodu 1.1. tohoto </w:t>
      </w:r>
      <w:r w:rsidR="00895204">
        <w:rPr>
          <w:rFonts w:ascii="Arial" w:hAnsi="Arial" w:cs="Arial"/>
          <w:lang w:eastAsia="en-US"/>
        </w:rPr>
        <w:t>č</w:t>
      </w:r>
      <w:r w:rsidRPr="004F1A7E">
        <w:rPr>
          <w:rFonts w:ascii="Arial" w:hAnsi="Arial" w:cs="Arial"/>
          <w:lang w:eastAsia="en-US"/>
        </w:rPr>
        <w:t xml:space="preserve">lánku bude Objednatelem uhrazena jednorázově, a to na základě daňového </w:t>
      </w:r>
      <w:proofErr w:type="gramStart"/>
      <w:r w:rsidRPr="004F1A7E">
        <w:rPr>
          <w:rFonts w:ascii="Arial" w:hAnsi="Arial" w:cs="Arial"/>
          <w:lang w:eastAsia="en-US"/>
        </w:rPr>
        <w:t>dokladu - faktury</w:t>
      </w:r>
      <w:proofErr w:type="gramEnd"/>
      <w:r w:rsidRPr="004F1A7E">
        <w:rPr>
          <w:rFonts w:ascii="Arial" w:hAnsi="Arial" w:cs="Arial"/>
          <w:lang w:eastAsia="en-US"/>
        </w:rPr>
        <w:t xml:space="preserve"> (dále jen </w:t>
      </w:r>
      <w:r w:rsidRPr="004F1A7E">
        <w:rPr>
          <w:rFonts w:ascii="Arial" w:hAnsi="Arial" w:cs="Arial"/>
          <w:b/>
          <w:lang w:eastAsia="en-US"/>
        </w:rPr>
        <w:t>„faktura“</w:t>
      </w:r>
      <w:r w:rsidRPr="004F1A7E">
        <w:rPr>
          <w:rFonts w:ascii="Arial" w:hAnsi="Arial" w:cs="Arial"/>
          <w:lang w:eastAsia="en-US"/>
        </w:rPr>
        <w:t xml:space="preserve">) vystavené Zhotovitelem po protokolárním převzetí díla Objednatelem </w:t>
      </w:r>
      <w:r w:rsidRPr="00B9783A">
        <w:rPr>
          <w:rFonts w:ascii="Arial" w:hAnsi="Arial" w:cs="Arial"/>
          <w:lang w:eastAsia="en-US"/>
        </w:rPr>
        <w:t xml:space="preserve">dle </w:t>
      </w:r>
      <w:r w:rsidR="00096DFD" w:rsidRPr="00B9783A">
        <w:rPr>
          <w:rFonts w:ascii="Arial" w:hAnsi="Arial" w:cs="Arial"/>
          <w:lang w:eastAsia="en-US"/>
        </w:rPr>
        <w:t>č</w:t>
      </w:r>
      <w:r w:rsidRPr="00B9783A">
        <w:rPr>
          <w:rFonts w:ascii="Arial" w:hAnsi="Arial" w:cs="Arial"/>
          <w:lang w:eastAsia="en-US"/>
        </w:rPr>
        <w:t>l. V.</w:t>
      </w:r>
      <w:r w:rsidRPr="004F1A7E">
        <w:rPr>
          <w:rFonts w:ascii="Arial" w:hAnsi="Arial" w:cs="Arial"/>
          <w:lang w:eastAsia="en-US"/>
        </w:rPr>
        <w:t xml:space="preserve"> této Smlouvy a po odstranění veškerých případných vad zaznamenaných v předávací</w:t>
      </w:r>
      <w:r w:rsidR="00E53779">
        <w:rPr>
          <w:rFonts w:ascii="Arial" w:hAnsi="Arial" w:cs="Arial"/>
          <w:lang w:eastAsia="en-US"/>
        </w:rPr>
        <w:t>m</w:t>
      </w:r>
      <w:r w:rsidRPr="004F1A7E">
        <w:rPr>
          <w:rFonts w:ascii="Arial" w:hAnsi="Arial" w:cs="Arial"/>
          <w:lang w:eastAsia="en-US"/>
        </w:rPr>
        <w:t xml:space="preserve"> protoko</w:t>
      </w:r>
      <w:r w:rsidR="00EB15BB" w:rsidRPr="004F1A7E">
        <w:rPr>
          <w:rFonts w:ascii="Arial" w:hAnsi="Arial" w:cs="Arial"/>
          <w:lang w:eastAsia="en-US"/>
        </w:rPr>
        <w:t>l</w:t>
      </w:r>
      <w:r w:rsidR="00E53779">
        <w:rPr>
          <w:rFonts w:ascii="Arial" w:hAnsi="Arial" w:cs="Arial"/>
          <w:lang w:eastAsia="en-US"/>
        </w:rPr>
        <w:t>u</w:t>
      </w:r>
      <w:r w:rsidRPr="004F1A7E">
        <w:rPr>
          <w:rFonts w:ascii="Arial" w:hAnsi="Arial" w:cs="Arial"/>
          <w:lang w:eastAsia="en-US"/>
        </w:rPr>
        <w:t xml:space="preserve"> (kumulativní podmínka).</w:t>
      </w:r>
    </w:p>
    <w:p w14:paraId="6969F500" w14:textId="4EA2C1AB" w:rsidR="00705FFB" w:rsidRPr="004F1A7E" w:rsidRDefault="00096DFD" w:rsidP="006B0F65">
      <w:pPr>
        <w:numPr>
          <w:ilvl w:val="1"/>
          <w:numId w:val="28"/>
        </w:numPr>
        <w:snapToGrid w:val="0"/>
        <w:spacing w:after="60"/>
        <w:jc w:val="both"/>
        <w:rPr>
          <w:rFonts w:ascii="Arial" w:hAnsi="Arial" w:cs="Arial"/>
        </w:rPr>
      </w:pPr>
      <w:r>
        <w:rPr>
          <w:rFonts w:ascii="Arial" w:hAnsi="Arial" w:cs="Arial"/>
          <w:u w:val="single"/>
        </w:rPr>
        <w:lastRenderedPageBreak/>
        <w:t>Z</w:t>
      </w:r>
      <w:r w:rsidR="00705FFB" w:rsidRPr="004F1A7E">
        <w:rPr>
          <w:rFonts w:ascii="Arial" w:hAnsi="Arial" w:cs="Arial"/>
          <w:u w:val="single"/>
        </w:rPr>
        <w:t>a servisní činnost</w:t>
      </w:r>
      <w:r w:rsidR="00705FFB" w:rsidRPr="004F1A7E">
        <w:rPr>
          <w:rFonts w:ascii="Arial" w:hAnsi="Arial" w:cs="Arial"/>
        </w:rPr>
        <w:t xml:space="preserve"> specifikovanou v </w:t>
      </w:r>
      <w:r>
        <w:rPr>
          <w:rFonts w:ascii="Arial" w:hAnsi="Arial" w:cs="Arial"/>
        </w:rPr>
        <w:t>č</w:t>
      </w:r>
      <w:r w:rsidR="00705FFB" w:rsidRPr="004F1A7E">
        <w:rPr>
          <w:rFonts w:ascii="Arial" w:hAnsi="Arial" w:cs="Arial"/>
        </w:rPr>
        <w:t xml:space="preserve">l. I. odst. </w:t>
      </w:r>
      <w:r w:rsidR="0037272A" w:rsidRPr="004F1A7E">
        <w:rPr>
          <w:rFonts w:ascii="Arial" w:hAnsi="Arial" w:cs="Arial"/>
        </w:rPr>
        <w:t>2</w:t>
      </w:r>
      <w:r w:rsidR="00705FFB" w:rsidRPr="004F1A7E">
        <w:rPr>
          <w:rFonts w:ascii="Arial" w:hAnsi="Arial" w:cs="Arial"/>
        </w:rPr>
        <w:t xml:space="preserve">. bodu </w:t>
      </w:r>
      <w:r w:rsidR="0037272A" w:rsidRPr="004F1A7E">
        <w:rPr>
          <w:rFonts w:ascii="Arial" w:hAnsi="Arial" w:cs="Arial"/>
        </w:rPr>
        <w:t>2</w:t>
      </w:r>
      <w:r w:rsidR="00705FFB" w:rsidRPr="004F1A7E">
        <w:rPr>
          <w:rFonts w:ascii="Arial" w:hAnsi="Arial" w:cs="Arial"/>
        </w:rPr>
        <w:t xml:space="preserve">.1. této Smlouvy ve výši </w:t>
      </w:r>
      <w:r w:rsidR="006C7951" w:rsidRPr="00926076">
        <w:rPr>
          <w:rFonts w:ascii="Arial" w:hAnsi="Arial" w:cs="Arial"/>
          <w:b/>
          <w:bCs/>
        </w:rPr>
        <w:t>33 210</w:t>
      </w:r>
      <w:r w:rsidR="00705FFB" w:rsidRPr="004F1A7E">
        <w:rPr>
          <w:rFonts w:ascii="Arial" w:hAnsi="Arial" w:cs="Arial"/>
        </w:rPr>
        <w:t xml:space="preserve"> </w:t>
      </w:r>
      <w:r w:rsidR="00705FFB" w:rsidRPr="004F1A7E">
        <w:rPr>
          <w:rFonts w:ascii="Arial" w:hAnsi="Arial" w:cs="Arial"/>
          <w:b/>
        </w:rPr>
        <w:t xml:space="preserve">Kč </w:t>
      </w:r>
      <w:r w:rsidR="00705FFB" w:rsidRPr="00BF51F2">
        <w:rPr>
          <w:rFonts w:ascii="Arial" w:hAnsi="Arial" w:cs="Arial"/>
          <w:b/>
        </w:rPr>
        <w:t xml:space="preserve">(slovy: </w:t>
      </w:r>
      <w:r w:rsidR="006C7951">
        <w:rPr>
          <w:rFonts w:ascii="Arial" w:hAnsi="Arial" w:cs="Arial"/>
          <w:b/>
        </w:rPr>
        <w:t>třicet tři tisíc</w:t>
      </w:r>
      <w:r w:rsidR="00094F3D">
        <w:rPr>
          <w:rFonts w:ascii="Arial" w:hAnsi="Arial" w:cs="Arial"/>
          <w:b/>
        </w:rPr>
        <w:t>e</w:t>
      </w:r>
      <w:r w:rsidR="006C7951">
        <w:rPr>
          <w:rFonts w:ascii="Arial" w:hAnsi="Arial" w:cs="Arial"/>
          <w:b/>
        </w:rPr>
        <w:t xml:space="preserve"> dvě stě deset </w:t>
      </w:r>
      <w:r w:rsidR="00705FFB" w:rsidRPr="00BF51F2">
        <w:rPr>
          <w:rFonts w:ascii="Arial" w:hAnsi="Arial" w:cs="Arial"/>
          <w:b/>
        </w:rPr>
        <w:t>korun českých)</w:t>
      </w:r>
      <w:r w:rsidR="00094F3D">
        <w:rPr>
          <w:rFonts w:ascii="Arial" w:hAnsi="Arial" w:cs="Arial"/>
          <w:b/>
        </w:rPr>
        <w:t xml:space="preserve"> </w:t>
      </w:r>
      <w:r w:rsidR="00094F3D" w:rsidRPr="004F1A7E">
        <w:rPr>
          <w:rFonts w:ascii="Arial" w:hAnsi="Arial" w:cs="Arial"/>
          <w:b/>
        </w:rPr>
        <w:t>bez DPH</w:t>
      </w:r>
      <w:r>
        <w:rPr>
          <w:rFonts w:ascii="Arial" w:hAnsi="Arial" w:cs="Arial"/>
          <w:b/>
        </w:rPr>
        <w:t xml:space="preserve"> </w:t>
      </w:r>
      <w:r w:rsidR="00E7732D" w:rsidRPr="004F1A7E">
        <w:rPr>
          <w:rFonts w:ascii="Arial" w:hAnsi="Arial" w:cs="Arial"/>
          <w:b/>
        </w:rPr>
        <w:t>měsíčně.</w:t>
      </w:r>
      <w:r w:rsidR="00705FFB" w:rsidRPr="004F1A7E">
        <w:rPr>
          <w:rFonts w:ascii="Arial" w:hAnsi="Arial" w:cs="Arial"/>
          <w:i/>
          <w:color w:val="000000"/>
        </w:rPr>
        <w:t xml:space="preserve"> </w:t>
      </w:r>
    </w:p>
    <w:p w14:paraId="20E8FA3C" w14:textId="2FA7C690" w:rsidR="00705FFB" w:rsidRPr="004F1A7E" w:rsidRDefault="00705FFB" w:rsidP="006B0F65">
      <w:pPr>
        <w:numPr>
          <w:ilvl w:val="2"/>
          <w:numId w:val="28"/>
        </w:numPr>
        <w:snapToGrid w:val="0"/>
        <w:spacing w:after="60"/>
        <w:ind w:left="1560" w:hanging="709"/>
        <w:jc w:val="both"/>
        <w:rPr>
          <w:rFonts w:ascii="Arial" w:hAnsi="Arial" w:cs="Arial"/>
        </w:rPr>
      </w:pPr>
      <w:r w:rsidRPr="004F1A7E">
        <w:rPr>
          <w:rFonts w:ascii="Arial" w:hAnsi="Arial" w:cs="Arial"/>
        </w:rPr>
        <w:t xml:space="preserve">Takto dohodnutá cena byla stanovena v závislosti na režimu provádění servisních činností ke dni uzavření této Smlouvy. Tato cena je cenou paušální. V případě nutnosti změny režimu dohodnutého v této Smlouvě z důvodu nutnosti uvedení četnosti Smlouvou dohodnutých servisních činností do souladu s požadavky platné normy, Smluvní strany upraví </w:t>
      </w:r>
      <w:r w:rsidR="00895204">
        <w:rPr>
          <w:rFonts w:ascii="Arial" w:hAnsi="Arial" w:cs="Arial"/>
        </w:rPr>
        <w:t>S</w:t>
      </w:r>
      <w:r w:rsidRPr="004F1A7E">
        <w:rPr>
          <w:rFonts w:ascii="Arial" w:hAnsi="Arial" w:cs="Arial"/>
        </w:rPr>
        <w:t xml:space="preserve">mlouvu v souladu s touto změnou. Pokud nedojde mezi </w:t>
      </w:r>
      <w:r w:rsidR="00895204">
        <w:rPr>
          <w:rFonts w:ascii="Arial" w:hAnsi="Arial" w:cs="Arial"/>
        </w:rPr>
        <w:t xml:space="preserve">Smluvními </w:t>
      </w:r>
      <w:r w:rsidRPr="004F1A7E">
        <w:rPr>
          <w:rFonts w:ascii="Arial" w:hAnsi="Arial" w:cs="Arial"/>
        </w:rPr>
        <w:t>stranami k dohodě o úpravě této Smlouvy</w:t>
      </w:r>
      <w:r w:rsidR="00895204">
        <w:rPr>
          <w:rFonts w:ascii="Arial" w:hAnsi="Arial" w:cs="Arial"/>
        </w:rPr>
        <w:t>,</w:t>
      </w:r>
      <w:r w:rsidRPr="004F1A7E">
        <w:rPr>
          <w:rFonts w:ascii="Arial" w:hAnsi="Arial" w:cs="Arial"/>
        </w:rPr>
        <w:t xml:space="preserve"> jak shora uvedeno, je kterákoli ze Smluvních stran oprávněna od této Smlouvy odstoupit. </w:t>
      </w:r>
    </w:p>
    <w:p w14:paraId="24D4A597" w14:textId="1ECDAB86" w:rsidR="00705FFB" w:rsidRDefault="00705FFB" w:rsidP="006B0F65">
      <w:pPr>
        <w:numPr>
          <w:ilvl w:val="2"/>
          <w:numId w:val="28"/>
        </w:numPr>
        <w:snapToGrid w:val="0"/>
        <w:spacing w:after="60"/>
        <w:ind w:left="1560" w:hanging="709"/>
        <w:jc w:val="both"/>
        <w:rPr>
          <w:rFonts w:ascii="Arial" w:hAnsi="Arial" w:cs="Arial"/>
        </w:rPr>
      </w:pPr>
      <w:r w:rsidRPr="004F1A7E">
        <w:rPr>
          <w:rFonts w:ascii="Arial" w:hAnsi="Arial" w:cs="Arial"/>
        </w:rPr>
        <w:t>Daň z přidané hodnoty paušální ceny se řídí vždy ustanoveními zákonných předpisů účinných ke dni uskutečnění zdanitelného plnění. Za den uskutečnění zdanitelného plnění Smluvní strany sjednávají poslední den měsíce, za který je faktura vystavena.</w:t>
      </w:r>
    </w:p>
    <w:p w14:paraId="6BAE863D" w14:textId="7BDCCE21" w:rsidR="00145D3B" w:rsidRDefault="00145D3B" w:rsidP="006B0F65">
      <w:pPr>
        <w:numPr>
          <w:ilvl w:val="2"/>
          <w:numId w:val="28"/>
        </w:numPr>
        <w:snapToGrid w:val="0"/>
        <w:spacing w:after="60"/>
        <w:ind w:left="1560" w:hanging="709"/>
        <w:jc w:val="both"/>
        <w:rPr>
          <w:rFonts w:ascii="Arial" w:hAnsi="Arial" w:cs="Arial"/>
        </w:rPr>
      </w:pPr>
      <w:r w:rsidRPr="00145D3B">
        <w:rPr>
          <w:rFonts w:ascii="Arial" w:hAnsi="Arial" w:cs="Arial"/>
        </w:rPr>
        <w:t xml:space="preserve">Paušální platba bude hrazena zvlášť a je splatná za čtyřměsíční období ve výši příslušného násobku ceny uvedené v </w:t>
      </w:r>
      <w:r w:rsidRPr="006107AE">
        <w:rPr>
          <w:rFonts w:ascii="Arial" w:hAnsi="Arial" w:cs="Arial"/>
          <w:u w:val="single"/>
        </w:rPr>
        <w:t>Příloze č. 1</w:t>
      </w:r>
      <w:r w:rsidRPr="00B9783A">
        <w:rPr>
          <w:rFonts w:ascii="Arial" w:hAnsi="Arial" w:cs="Arial"/>
        </w:rPr>
        <w:t xml:space="preserve"> </w:t>
      </w:r>
      <w:r w:rsidR="00051FF4" w:rsidRPr="00B9783A">
        <w:rPr>
          <w:rFonts w:ascii="Arial" w:hAnsi="Arial" w:cs="Arial"/>
        </w:rPr>
        <w:t xml:space="preserve">- </w:t>
      </w:r>
      <w:r w:rsidR="00B9783A">
        <w:rPr>
          <w:rFonts w:ascii="Arial" w:hAnsi="Arial" w:cs="Arial"/>
        </w:rPr>
        <w:t>Kopie</w:t>
      </w:r>
      <w:r w:rsidRPr="00B9783A">
        <w:rPr>
          <w:rFonts w:ascii="Arial" w:hAnsi="Arial" w:cs="Arial"/>
        </w:rPr>
        <w:t xml:space="preserve"> cenové nabídky Zhotovitele</w:t>
      </w:r>
      <w:r w:rsidR="00B9783A">
        <w:rPr>
          <w:rFonts w:ascii="Arial" w:hAnsi="Arial" w:cs="Arial"/>
        </w:rPr>
        <w:t>,</w:t>
      </w:r>
      <w:r w:rsidRPr="00B9783A">
        <w:rPr>
          <w:rFonts w:ascii="Arial" w:hAnsi="Arial" w:cs="Arial"/>
        </w:rPr>
        <w:t xml:space="preserve"> položky 19-21</w:t>
      </w:r>
      <w:r w:rsidR="00B9783A">
        <w:rPr>
          <w:rFonts w:ascii="Arial" w:hAnsi="Arial" w:cs="Arial"/>
        </w:rPr>
        <w:t xml:space="preserve">, </w:t>
      </w:r>
      <w:r>
        <w:rPr>
          <w:rFonts w:ascii="Arial" w:hAnsi="Arial" w:cs="Arial"/>
        </w:rPr>
        <w:t>t</w:t>
      </w:r>
      <w:r w:rsidRPr="00145D3B">
        <w:rPr>
          <w:rFonts w:ascii="Arial" w:hAnsi="Arial" w:cs="Arial"/>
        </w:rPr>
        <w:t>éto Smlouvy</w:t>
      </w:r>
      <w:r w:rsidR="00B9783A">
        <w:rPr>
          <w:rFonts w:ascii="Arial" w:hAnsi="Arial" w:cs="Arial"/>
        </w:rPr>
        <w:t xml:space="preserve"> </w:t>
      </w:r>
      <w:r w:rsidRPr="00145D3B">
        <w:rPr>
          <w:rFonts w:ascii="Arial" w:hAnsi="Arial" w:cs="Arial"/>
        </w:rPr>
        <w:t xml:space="preserve">a bude provedena na základě jednoho daňového dokladu, vystaveného vždy zpětně </w:t>
      </w:r>
      <w:r w:rsidR="00051FF4">
        <w:rPr>
          <w:rFonts w:ascii="Arial" w:hAnsi="Arial" w:cs="Arial"/>
        </w:rPr>
        <w:t>z</w:t>
      </w:r>
      <w:r w:rsidRPr="00145D3B">
        <w:rPr>
          <w:rFonts w:ascii="Arial" w:hAnsi="Arial" w:cs="Arial"/>
        </w:rPr>
        <w:t xml:space="preserve">a čtyři (4) předcházející měsíce (dále též jen </w:t>
      </w:r>
      <w:r w:rsidRPr="00BF51F2">
        <w:rPr>
          <w:rFonts w:ascii="Arial" w:hAnsi="Arial" w:cs="Arial"/>
          <w:b/>
        </w:rPr>
        <w:t>„čtyřměsíční období“</w:t>
      </w:r>
      <w:r w:rsidRPr="00145D3B">
        <w:rPr>
          <w:rFonts w:ascii="Arial" w:hAnsi="Arial" w:cs="Arial"/>
        </w:rPr>
        <w:t xml:space="preserve">). Čtyřměsíčním obdobím se rozumí období čtyř </w:t>
      </w:r>
      <w:r w:rsidR="00051FF4">
        <w:rPr>
          <w:rFonts w:ascii="Arial" w:hAnsi="Arial" w:cs="Arial"/>
        </w:rPr>
        <w:t xml:space="preserve">kalendářních </w:t>
      </w:r>
      <w:r w:rsidRPr="00145D3B">
        <w:rPr>
          <w:rFonts w:ascii="Arial" w:hAnsi="Arial" w:cs="Arial"/>
        </w:rPr>
        <w:t>měsíců po sobě jdoucích. Dnem uskutečnění předmětného zdanitelného plnění je poslední den příslušného čtyřměsíčního období; následující čtyřměsíční období navazuje na období předešlé a jeho běh je obdobný.</w:t>
      </w:r>
    </w:p>
    <w:p w14:paraId="585C3170" w14:textId="5F1317AA" w:rsidR="00145D3B" w:rsidRPr="00B9783A" w:rsidRDefault="00145D3B" w:rsidP="006B0F65">
      <w:pPr>
        <w:numPr>
          <w:ilvl w:val="2"/>
          <w:numId w:val="28"/>
        </w:numPr>
        <w:snapToGrid w:val="0"/>
        <w:spacing w:after="60"/>
        <w:ind w:left="1560" w:hanging="709"/>
        <w:jc w:val="both"/>
        <w:rPr>
          <w:rFonts w:ascii="Arial" w:hAnsi="Arial" w:cs="Arial"/>
        </w:rPr>
      </w:pPr>
      <w:r w:rsidRPr="00145D3B">
        <w:rPr>
          <w:rFonts w:ascii="Arial" w:hAnsi="Arial" w:cs="Arial"/>
        </w:rPr>
        <w:t>Servisní služby prováděné nad rámec paušálu</w:t>
      </w:r>
      <w:r w:rsidR="00051FF4">
        <w:rPr>
          <w:rFonts w:ascii="Arial" w:hAnsi="Arial" w:cs="Arial"/>
        </w:rPr>
        <w:t xml:space="preserve"> dle čl. I. odst. 2. bod 2.2.</w:t>
      </w:r>
      <w:r w:rsidRPr="00145D3B">
        <w:rPr>
          <w:rFonts w:ascii="Arial" w:hAnsi="Arial" w:cs="Arial"/>
        </w:rPr>
        <w:t xml:space="preserve"> budou hrazeny jednotlivě, vždy jedna faktura za vyřízení jedné mimozáruční služby (opravy); přílohou každé faktury bude vždy Servisní protokol podepsaný oběma Smluvními stranami a odsouhlasená Cenová kalkulace opravy. Den podpisu příslušného Servisního protokolu bude považován za den uskutečnění příslušného zdanitelného plnění. Zhotovitel bude při vypracování </w:t>
      </w:r>
      <w:r w:rsidR="00051FF4">
        <w:rPr>
          <w:rFonts w:ascii="Arial" w:hAnsi="Arial" w:cs="Arial"/>
        </w:rPr>
        <w:t xml:space="preserve">cenové nabídky </w:t>
      </w:r>
      <w:r w:rsidRPr="00145D3B">
        <w:rPr>
          <w:rFonts w:ascii="Arial" w:hAnsi="Arial" w:cs="Arial"/>
        </w:rPr>
        <w:t xml:space="preserve">respektovat cenu práce na mimozáručních opravách dle </w:t>
      </w:r>
      <w:r w:rsidRPr="00B9783A">
        <w:rPr>
          <w:rFonts w:ascii="Arial" w:hAnsi="Arial" w:cs="Arial"/>
          <w:u w:val="single"/>
        </w:rPr>
        <w:t>Přílohy č. 1</w:t>
      </w:r>
      <w:r w:rsidRPr="00B9783A">
        <w:rPr>
          <w:rFonts w:ascii="Arial" w:hAnsi="Arial" w:cs="Arial"/>
        </w:rPr>
        <w:t xml:space="preserve"> </w:t>
      </w:r>
      <w:r w:rsidR="00B9783A">
        <w:rPr>
          <w:rFonts w:ascii="Arial" w:hAnsi="Arial" w:cs="Arial"/>
        </w:rPr>
        <w:t xml:space="preserve">– Kopie </w:t>
      </w:r>
      <w:r w:rsidRPr="00B9783A">
        <w:rPr>
          <w:rFonts w:ascii="Arial" w:hAnsi="Arial" w:cs="Arial"/>
        </w:rPr>
        <w:t>cenové nabídky Zhotovitele</w:t>
      </w:r>
      <w:r w:rsidR="00B9783A">
        <w:rPr>
          <w:rFonts w:ascii="Arial" w:hAnsi="Arial" w:cs="Arial"/>
        </w:rPr>
        <w:t xml:space="preserve">, </w:t>
      </w:r>
      <w:r w:rsidRPr="00B9783A">
        <w:rPr>
          <w:rFonts w:ascii="Arial" w:hAnsi="Arial" w:cs="Arial"/>
        </w:rPr>
        <w:t>položka 22</w:t>
      </w:r>
      <w:r w:rsidR="00B9783A">
        <w:rPr>
          <w:rFonts w:ascii="Arial" w:hAnsi="Arial" w:cs="Arial"/>
        </w:rPr>
        <w:t>,</w:t>
      </w:r>
      <w:r w:rsidRPr="00B9783A">
        <w:rPr>
          <w:rFonts w:ascii="Arial" w:hAnsi="Arial" w:cs="Arial"/>
        </w:rPr>
        <w:t xml:space="preserve"> této Smlouvy.</w:t>
      </w:r>
    </w:p>
    <w:p w14:paraId="3ECDBEC2" w14:textId="77777777" w:rsidR="00705FFB" w:rsidRPr="004F1A7E" w:rsidRDefault="00705FFB" w:rsidP="006B0F65">
      <w:pPr>
        <w:numPr>
          <w:ilvl w:val="2"/>
          <w:numId w:val="28"/>
        </w:numPr>
        <w:snapToGrid w:val="0"/>
        <w:spacing w:after="120"/>
        <w:ind w:left="1560" w:hanging="709"/>
        <w:jc w:val="both"/>
        <w:rPr>
          <w:rFonts w:ascii="Arial" w:hAnsi="Arial" w:cs="Arial"/>
        </w:rPr>
      </w:pPr>
      <w:r w:rsidRPr="004F1A7E">
        <w:rPr>
          <w:rFonts w:ascii="Arial" w:hAnsi="Arial" w:cs="Arial"/>
        </w:rPr>
        <w:t>V případě prodlení platby o více než 30 (třicet) dnů upozorní Zhotovitel písemně Objednatele na tuto skutečnost. Pokud prodlení platby přesáhne 45 (čtyřicet pět) dnů, je Zhotovitel oprávněn provádění servisních činností dle této Smlouvy pozastavit, a to až do úplného splnění všech splatných pohledávek Zhotovitele Objednatelem. Upozornění na prodlení od Zhotovitele obdrží Objednatel alespoň 5 (pět) dnů před pozastavením servisních služeb.</w:t>
      </w:r>
    </w:p>
    <w:p w14:paraId="3EF6314A" w14:textId="033CABF7" w:rsidR="004143C9" w:rsidRPr="004F1A7E" w:rsidRDefault="004143C9" w:rsidP="006B0F65">
      <w:pPr>
        <w:pStyle w:val="Normlnweb"/>
        <w:numPr>
          <w:ilvl w:val="0"/>
          <w:numId w:val="10"/>
        </w:numPr>
        <w:spacing w:before="0" w:after="120"/>
        <w:ind w:left="425" w:hanging="425"/>
        <w:jc w:val="both"/>
        <w:rPr>
          <w:rFonts w:ascii="Arial" w:hAnsi="Arial" w:cs="Arial"/>
          <w:sz w:val="20"/>
          <w:szCs w:val="20"/>
        </w:rPr>
      </w:pPr>
      <w:r w:rsidRPr="004F1A7E">
        <w:rPr>
          <w:rFonts w:ascii="Arial" w:hAnsi="Arial" w:cs="Arial"/>
          <w:sz w:val="20"/>
          <w:szCs w:val="20"/>
        </w:rPr>
        <w:t>Smluvní strany výslovně prohlašují, že ustanovení § 2611 občanského zákoníku se nepoužij</w:t>
      </w:r>
      <w:r w:rsidR="00AC5A1A" w:rsidRPr="004F1A7E">
        <w:rPr>
          <w:rFonts w:ascii="Arial" w:hAnsi="Arial" w:cs="Arial"/>
          <w:sz w:val="20"/>
          <w:szCs w:val="20"/>
        </w:rPr>
        <w:t>e</w:t>
      </w:r>
      <w:r w:rsidRPr="004F1A7E">
        <w:rPr>
          <w:rFonts w:ascii="Arial" w:hAnsi="Arial" w:cs="Arial"/>
          <w:sz w:val="20"/>
          <w:szCs w:val="20"/>
        </w:rPr>
        <w:t>.</w:t>
      </w:r>
    </w:p>
    <w:p w14:paraId="75594EA6" w14:textId="4AA979DB" w:rsidR="00507F02" w:rsidRPr="00F7103F" w:rsidRDefault="009D4086" w:rsidP="006B0F65">
      <w:pPr>
        <w:pStyle w:val="Normlnweb"/>
        <w:numPr>
          <w:ilvl w:val="0"/>
          <w:numId w:val="10"/>
        </w:numPr>
        <w:spacing w:before="0" w:after="120"/>
        <w:ind w:left="425" w:hanging="425"/>
        <w:jc w:val="both"/>
        <w:rPr>
          <w:rFonts w:ascii="Arial" w:hAnsi="Arial" w:cs="Arial"/>
          <w:sz w:val="20"/>
          <w:szCs w:val="20"/>
        </w:rPr>
      </w:pPr>
      <w:r>
        <w:rPr>
          <w:rFonts w:ascii="Arial" w:hAnsi="Arial" w:cs="Arial"/>
          <w:sz w:val="20"/>
          <w:szCs w:val="20"/>
        </w:rPr>
        <w:t xml:space="preserve">Všechny faktury budou Zhotovitelem zasílány Objednateli elektronickou cestou, a to na e-mailovou adresu pověřené osoby Objednatele uvedené v čl. XV. odst. 8.bod 8.1. písm. b) této Smlouvy s potvrzením o přijetí zprávy. </w:t>
      </w:r>
      <w:r w:rsidR="00507F02" w:rsidRPr="00F7103F">
        <w:rPr>
          <w:rFonts w:ascii="Arial" w:hAnsi="Arial" w:cs="Arial"/>
          <w:sz w:val="20"/>
          <w:szCs w:val="20"/>
        </w:rPr>
        <w:t xml:space="preserve">Lhůta splatnosti </w:t>
      </w:r>
      <w:r>
        <w:rPr>
          <w:rFonts w:ascii="Arial" w:hAnsi="Arial" w:cs="Arial"/>
          <w:sz w:val="20"/>
          <w:szCs w:val="20"/>
        </w:rPr>
        <w:t xml:space="preserve">každé </w:t>
      </w:r>
      <w:r w:rsidR="00507F02" w:rsidRPr="00F7103F">
        <w:rPr>
          <w:rFonts w:ascii="Arial" w:hAnsi="Arial" w:cs="Arial"/>
          <w:sz w:val="20"/>
          <w:szCs w:val="20"/>
        </w:rPr>
        <w:t>faktur</w:t>
      </w:r>
      <w:r w:rsidR="00722D03">
        <w:rPr>
          <w:rFonts w:ascii="Arial" w:hAnsi="Arial" w:cs="Arial"/>
          <w:sz w:val="20"/>
          <w:szCs w:val="20"/>
        </w:rPr>
        <w:t>y</w:t>
      </w:r>
      <w:r w:rsidR="00507F02" w:rsidRPr="00F7103F">
        <w:rPr>
          <w:rFonts w:ascii="Arial" w:hAnsi="Arial" w:cs="Arial"/>
          <w:sz w:val="20"/>
          <w:szCs w:val="20"/>
        </w:rPr>
        <w:t xml:space="preserve"> činí 30 </w:t>
      </w:r>
      <w:r w:rsidR="00960B09" w:rsidRPr="00F7103F">
        <w:rPr>
          <w:rFonts w:ascii="Arial" w:hAnsi="Arial" w:cs="Arial"/>
          <w:sz w:val="20"/>
          <w:szCs w:val="20"/>
        </w:rPr>
        <w:t xml:space="preserve">(třicet) </w:t>
      </w:r>
      <w:r w:rsidR="00507F02" w:rsidRPr="00F7103F">
        <w:rPr>
          <w:rFonts w:ascii="Arial" w:hAnsi="Arial" w:cs="Arial"/>
          <w:sz w:val="20"/>
          <w:szCs w:val="20"/>
        </w:rPr>
        <w:t>dnů od</w:t>
      </w:r>
      <w:r>
        <w:rPr>
          <w:rFonts w:ascii="Arial" w:hAnsi="Arial" w:cs="Arial"/>
          <w:sz w:val="20"/>
          <w:szCs w:val="20"/>
        </w:rPr>
        <w:t>e dne jejího doručení Objednateli (pověřené osob</w:t>
      </w:r>
      <w:r w:rsidR="002622B6">
        <w:rPr>
          <w:rFonts w:ascii="Arial" w:hAnsi="Arial" w:cs="Arial"/>
          <w:sz w:val="20"/>
          <w:szCs w:val="20"/>
        </w:rPr>
        <w:t xml:space="preserve"> Objednatele</w:t>
      </w:r>
      <w:r>
        <w:rPr>
          <w:rFonts w:ascii="Arial" w:hAnsi="Arial" w:cs="Arial"/>
          <w:sz w:val="20"/>
          <w:szCs w:val="20"/>
        </w:rPr>
        <w:t>)</w:t>
      </w:r>
      <w:r w:rsidR="002622B6">
        <w:rPr>
          <w:rFonts w:ascii="Arial" w:hAnsi="Arial" w:cs="Arial"/>
          <w:sz w:val="20"/>
          <w:szCs w:val="20"/>
        </w:rPr>
        <w:t xml:space="preserve">. </w:t>
      </w:r>
    </w:p>
    <w:p w14:paraId="7E2B244C" w14:textId="0F2357B7" w:rsidR="00507F02" w:rsidRPr="004F1A7E" w:rsidRDefault="00507F02" w:rsidP="006B0F65">
      <w:pPr>
        <w:pStyle w:val="Normlnweb"/>
        <w:numPr>
          <w:ilvl w:val="0"/>
          <w:numId w:val="10"/>
        </w:numPr>
        <w:spacing w:before="0" w:after="120"/>
        <w:ind w:left="425" w:hanging="425"/>
        <w:jc w:val="both"/>
        <w:rPr>
          <w:rFonts w:ascii="Arial" w:hAnsi="Arial" w:cs="Arial"/>
          <w:sz w:val="20"/>
          <w:szCs w:val="20"/>
        </w:rPr>
      </w:pPr>
      <w:r w:rsidRPr="004F1A7E">
        <w:rPr>
          <w:rFonts w:ascii="Arial" w:hAnsi="Arial" w:cs="Arial"/>
          <w:sz w:val="20"/>
          <w:szCs w:val="20"/>
        </w:rPr>
        <w:t>Každá faktura musí splňovat náležitosti daňového dokladu, stanovené právními předpisy, zejména zákonem č. 235/2004 Sb., o dani z přidané hodnoty,</w:t>
      </w:r>
      <w:r w:rsidR="00895204">
        <w:rPr>
          <w:rFonts w:ascii="Arial" w:hAnsi="Arial" w:cs="Arial"/>
          <w:sz w:val="20"/>
          <w:szCs w:val="20"/>
        </w:rPr>
        <w:t xml:space="preserve"> </w:t>
      </w:r>
      <w:r w:rsidRPr="004F1A7E">
        <w:rPr>
          <w:rFonts w:ascii="Arial" w:hAnsi="Arial" w:cs="Arial"/>
          <w:sz w:val="20"/>
          <w:szCs w:val="20"/>
        </w:rPr>
        <w:t xml:space="preserve">ve znění pozdějších předpisů, </w:t>
      </w:r>
      <w:r w:rsidR="00895204">
        <w:rPr>
          <w:rFonts w:ascii="Arial" w:hAnsi="Arial" w:cs="Arial"/>
          <w:sz w:val="20"/>
          <w:szCs w:val="20"/>
        </w:rPr>
        <w:t xml:space="preserve">a další náležitosti stanovené </w:t>
      </w:r>
      <w:r w:rsidRPr="004F1A7E">
        <w:rPr>
          <w:rFonts w:ascii="Arial" w:hAnsi="Arial" w:cs="Arial"/>
          <w:sz w:val="20"/>
          <w:szCs w:val="20"/>
        </w:rPr>
        <w:t xml:space="preserve">zákonem č. 563/1991 Sb. o účetnictví, ve znění pozdějších předpisů a § 435 občanského zákoníku. Objednatel vždy obdrží originál faktury. Faktura </w:t>
      </w:r>
      <w:r w:rsidR="00960B09" w:rsidRPr="004F1A7E">
        <w:rPr>
          <w:rFonts w:ascii="Arial" w:hAnsi="Arial" w:cs="Arial"/>
          <w:sz w:val="20"/>
          <w:szCs w:val="20"/>
        </w:rPr>
        <w:t xml:space="preserve">musí vždy </w:t>
      </w:r>
      <w:r w:rsidRPr="004F1A7E">
        <w:rPr>
          <w:rFonts w:ascii="Arial" w:hAnsi="Arial" w:cs="Arial"/>
          <w:sz w:val="20"/>
          <w:szCs w:val="20"/>
        </w:rPr>
        <w:t xml:space="preserve">obsahovat číslo Smlouvy. </w:t>
      </w:r>
      <w:r w:rsidR="00EB15BB" w:rsidRPr="004F1A7E">
        <w:rPr>
          <w:rFonts w:ascii="Arial" w:hAnsi="Arial" w:cs="Arial"/>
          <w:sz w:val="20"/>
          <w:szCs w:val="20"/>
        </w:rPr>
        <w:t xml:space="preserve">Přílohou faktury za dílo (odst. 1. bod 1.1. tohoto </w:t>
      </w:r>
      <w:r w:rsidR="00C64893">
        <w:rPr>
          <w:rFonts w:ascii="Arial" w:hAnsi="Arial" w:cs="Arial"/>
          <w:sz w:val="20"/>
          <w:szCs w:val="20"/>
        </w:rPr>
        <w:t>č</w:t>
      </w:r>
      <w:r w:rsidR="00EB15BB" w:rsidRPr="004F1A7E">
        <w:rPr>
          <w:rFonts w:ascii="Arial" w:hAnsi="Arial" w:cs="Arial"/>
          <w:sz w:val="20"/>
          <w:szCs w:val="20"/>
        </w:rPr>
        <w:t xml:space="preserve">lánku Smlouvy) </w:t>
      </w:r>
      <w:r w:rsidR="002260DB" w:rsidRPr="004F1A7E">
        <w:rPr>
          <w:rFonts w:ascii="Arial" w:hAnsi="Arial" w:cs="Arial"/>
          <w:sz w:val="20"/>
          <w:szCs w:val="20"/>
        </w:rPr>
        <w:t xml:space="preserve">bude kopie závěrečného předávacího protokolu týkajícího se kompletní </w:t>
      </w:r>
      <w:r w:rsidR="005C03EF" w:rsidRPr="005C03EF">
        <w:rPr>
          <w:rFonts w:ascii="Arial" w:hAnsi="Arial" w:cs="Arial"/>
          <w:sz w:val="20"/>
          <w:szCs w:val="20"/>
        </w:rPr>
        <w:t>výměn</w:t>
      </w:r>
      <w:r w:rsidR="005C03EF">
        <w:rPr>
          <w:rFonts w:ascii="Arial" w:hAnsi="Arial" w:cs="Arial"/>
          <w:sz w:val="20"/>
          <w:szCs w:val="20"/>
        </w:rPr>
        <w:t>y</w:t>
      </w:r>
      <w:r w:rsidR="005C03EF" w:rsidRPr="005C03EF">
        <w:rPr>
          <w:rFonts w:ascii="Arial" w:hAnsi="Arial" w:cs="Arial"/>
          <w:sz w:val="20"/>
          <w:szCs w:val="20"/>
        </w:rPr>
        <w:t xml:space="preserve"> zdrojů nepřetržitého napájení </w:t>
      </w:r>
      <w:r w:rsidR="002260DB" w:rsidRPr="004F1A7E">
        <w:rPr>
          <w:rFonts w:ascii="Arial" w:hAnsi="Arial" w:cs="Arial"/>
          <w:sz w:val="20"/>
          <w:szCs w:val="20"/>
        </w:rPr>
        <w:t xml:space="preserve">ve smyslu </w:t>
      </w:r>
      <w:r w:rsidR="00E8714D">
        <w:rPr>
          <w:rFonts w:ascii="Arial" w:hAnsi="Arial" w:cs="Arial"/>
          <w:sz w:val="20"/>
          <w:szCs w:val="20"/>
        </w:rPr>
        <w:t>č</w:t>
      </w:r>
      <w:r w:rsidR="002260DB" w:rsidRPr="004F1A7E">
        <w:rPr>
          <w:rFonts w:ascii="Arial" w:hAnsi="Arial" w:cs="Arial"/>
          <w:sz w:val="20"/>
          <w:szCs w:val="20"/>
        </w:rPr>
        <w:t>l. I. odst.</w:t>
      </w:r>
      <w:r w:rsidR="00C64893">
        <w:rPr>
          <w:rFonts w:ascii="Arial" w:hAnsi="Arial" w:cs="Arial"/>
          <w:sz w:val="20"/>
          <w:szCs w:val="20"/>
        </w:rPr>
        <w:t xml:space="preserve"> </w:t>
      </w:r>
      <w:r w:rsidR="001F72BA">
        <w:rPr>
          <w:rFonts w:ascii="Arial" w:hAnsi="Arial" w:cs="Arial"/>
          <w:sz w:val="20"/>
          <w:szCs w:val="20"/>
        </w:rPr>
        <w:t>1</w:t>
      </w:r>
      <w:r w:rsidR="002260DB" w:rsidRPr="004F1A7E">
        <w:rPr>
          <w:rFonts w:ascii="Arial" w:hAnsi="Arial" w:cs="Arial"/>
          <w:sz w:val="20"/>
          <w:szCs w:val="20"/>
        </w:rPr>
        <w:t xml:space="preserve">. bod </w:t>
      </w:r>
      <w:r w:rsidR="001F72BA">
        <w:rPr>
          <w:rFonts w:ascii="Arial" w:hAnsi="Arial" w:cs="Arial"/>
          <w:sz w:val="20"/>
          <w:szCs w:val="20"/>
        </w:rPr>
        <w:t>1</w:t>
      </w:r>
      <w:r w:rsidR="002260DB" w:rsidRPr="004F1A7E">
        <w:rPr>
          <w:rFonts w:ascii="Arial" w:hAnsi="Arial" w:cs="Arial"/>
          <w:sz w:val="20"/>
          <w:szCs w:val="20"/>
        </w:rPr>
        <w:t>.</w:t>
      </w:r>
      <w:r w:rsidR="001F72BA">
        <w:rPr>
          <w:rFonts w:ascii="Arial" w:hAnsi="Arial" w:cs="Arial"/>
          <w:sz w:val="20"/>
          <w:szCs w:val="20"/>
        </w:rPr>
        <w:t>4 a 1.5</w:t>
      </w:r>
      <w:r w:rsidR="002260DB" w:rsidRPr="004F1A7E">
        <w:rPr>
          <w:rFonts w:ascii="Arial" w:hAnsi="Arial" w:cs="Arial"/>
          <w:sz w:val="20"/>
          <w:szCs w:val="20"/>
        </w:rPr>
        <w:t xml:space="preserve"> Smlouvy potvrzeného oprávněnými zástupci obou Smluvních stran</w:t>
      </w:r>
      <w:r w:rsidR="002260DB" w:rsidRPr="004F1A7E">
        <w:rPr>
          <w:rFonts w:ascii="Arial" w:hAnsi="Arial" w:cs="Arial"/>
          <w:i/>
          <w:sz w:val="20"/>
          <w:szCs w:val="20"/>
        </w:rPr>
        <w:t>.</w:t>
      </w:r>
    </w:p>
    <w:p w14:paraId="581C6A53" w14:textId="6C4C6E6D" w:rsidR="00507F02" w:rsidRPr="004F1A7E" w:rsidRDefault="00475C9B" w:rsidP="006B0F65">
      <w:pPr>
        <w:pStyle w:val="Normlnweb"/>
        <w:numPr>
          <w:ilvl w:val="0"/>
          <w:numId w:val="10"/>
        </w:numPr>
        <w:spacing w:before="0" w:after="120"/>
        <w:ind w:left="425" w:hanging="425"/>
        <w:jc w:val="both"/>
        <w:rPr>
          <w:rFonts w:ascii="Arial" w:hAnsi="Arial" w:cs="Arial"/>
          <w:sz w:val="20"/>
          <w:szCs w:val="20"/>
        </w:rPr>
      </w:pPr>
      <w:r w:rsidRPr="004F1A7E">
        <w:rPr>
          <w:rFonts w:ascii="Arial" w:hAnsi="Arial" w:cs="Arial"/>
          <w:sz w:val="20"/>
          <w:szCs w:val="20"/>
        </w:rPr>
        <w:t>Dnem zaplacení faktury se pro účely této Smlouvy rozumí den</w:t>
      </w:r>
      <w:r w:rsidR="00507F02" w:rsidRPr="004F1A7E">
        <w:rPr>
          <w:rFonts w:ascii="Arial" w:hAnsi="Arial" w:cs="Arial"/>
          <w:sz w:val="20"/>
          <w:szCs w:val="20"/>
        </w:rPr>
        <w:t xml:space="preserve"> odepsání </w:t>
      </w:r>
      <w:r w:rsidRPr="004F1A7E">
        <w:rPr>
          <w:rFonts w:ascii="Arial" w:hAnsi="Arial" w:cs="Arial"/>
          <w:sz w:val="20"/>
          <w:szCs w:val="20"/>
        </w:rPr>
        <w:t xml:space="preserve">celkové fakturované </w:t>
      </w:r>
      <w:r w:rsidR="00507F02" w:rsidRPr="004F1A7E">
        <w:rPr>
          <w:rFonts w:ascii="Arial" w:hAnsi="Arial" w:cs="Arial"/>
          <w:sz w:val="20"/>
          <w:szCs w:val="20"/>
        </w:rPr>
        <w:t>částky z účtu Objednatele ve prospěch účtu Zhotovitele.</w:t>
      </w:r>
    </w:p>
    <w:p w14:paraId="5527CF96" w14:textId="4E10B432" w:rsidR="00507F02" w:rsidRPr="00E91070" w:rsidRDefault="00507F02" w:rsidP="00E91070">
      <w:pPr>
        <w:pStyle w:val="Normlnweb"/>
        <w:numPr>
          <w:ilvl w:val="0"/>
          <w:numId w:val="10"/>
        </w:numPr>
        <w:spacing w:before="120" w:after="0"/>
        <w:ind w:left="425" w:hanging="425"/>
        <w:jc w:val="both"/>
        <w:rPr>
          <w:rFonts w:ascii="Arial" w:hAnsi="Arial" w:cs="Arial"/>
          <w:sz w:val="20"/>
          <w:szCs w:val="20"/>
        </w:rPr>
      </w:pPr>
      <w:r w:rsidRPr="004F1A7E">
        <w:rPr>
          <w:rFonts w:ascii="Arial" w:hAnsi="Arial" w:cs="Arial"/>
          <w:sz w:val="20"/>
          <w:szCs w:val="20"/>
        </w:rPr>
        <w:t>Objednatel je oprávněn před uplynutím lhůty splatnosti fakturu bez zaplacení vrátit, pokud nebude obsahovat veškeré výše uvedené a dohodnuté náležitosti nebo budou</w:t>
      </w:r>
      <w:r w:rsidR="00E91070">
        <w:rPr>
          <w:rFonts w:ascii="Arial" w:hAnsi="Arial" w:cs="Arial"/>
          <w:sz w:val="20"/>
          <w:szCs w:val="20"/>
        </w:rPr>
        <w:t xml:space="preserve"> </w:t>
      </w:r>
      <w:r w:rsidRPr="00E91070">
        <w:rPr>
          <w:rFonts w:ascii="Arial" w:hAnsi="Arial" w:cs="Arial"/>
          <w:sz w:val="20"/>
          <w:szCs w:val="20"/>
        </w:rPr>
        <w:t>v jejím obsahu jiné vady. V</w:t>
      </w:r>
      <w:r w:rsidR="00C64893">
        <w:rPr>
          <w:rFonts w:ascii="Arial" w:hAnsi="Arial" w:cs="Arial"/>
          <w:sz w:val="20"/>
          <w:szCs w:val="20"/>
        </w:rPr>
        <w:t xml:space="preserve"> průvodním dopisu k </w:t>
      </w:r>
      <w:r w:rsidRPr="00E91070">
        <w:rPr>
          <w:rFonts w:ascii="Arial" w:hAnsi="Arial" w:cs="Arial"/>
          <w:sz w:val="20"/>
          <w:szCs w:val="20"/>
        </w:rPr>
        <w:t xml:space="preserve">vrácené faktuře bude vyznačen důvod vrácení. Zhotovitel je v tomto případě povinen fakturu opravit či vyhotovit nově, tím přestává běžet původní lhůta splatnosti a celá nová 30denní lhůta běží znovu ode dne doručení opravené či nově vyhotovené faktury zpět </w:t>
      </w:r>
      <w:r w:rsidR="00475C9B" w:rsidRPr="00E91070">
        <w:rPr>
          <w:rFonts w:ascii="Arial" w:hAnsi="Arial" w:cs="Arial"/>
          <w:sz w:val="20"/>
          <w:szCs w:val="20"/>
        </w:rPr>
        <w:t xml:space="preserve">do sídla </w:t>
      </w:r>
      <w:r w:rsidRPr="00E91070">
        <w:rPr>
          <w:rFonts w:ascii="Arial" w:hAnsi="Arial" w:cs="Arial"/>
          <w:sz w:val="20"/>
          <w:szCs w:val="20"/>
        </w:rPr>
        <w:t>Objednatel</w:t>
      </w:r>
      <w:r w:rsidR="00475C9B" w:rsidRPr="00E91070">
        <w:rPr>
          <w:rFonts w:ascii="Arial" w:hAnsi="Arial" w:cs="Arial"/>
          <w:sz w:val="20"/>
          <w:szCs w:val="20"/>
        </w:rPr>
        <w:t>e</w:t>
      </w:r>
      <w:r w:rsidRPr="00E91070">
        <w:rPr>
          <w:rFonts w:ascii="Arial" w:hAnsi="Arial" w:cs="Arial"/>
          <w:sz w:val="20"/>
          <w:szCs w:val="20"/>
        </w:rPr>
        <w:t>.</w:t>
      </w:r>
    </w:p>
    <w:p w14:paraId="2391E5E7" w14:textId="54EC9263" w:rsidR="004C00FA" w:rsidRDefault="004C00FA" w:rsidP="006B0F65">
      <w:pPr>
        <w:pStyle w:val="Normlnweb"/>
        <w:numPr>
          <w:ilvl w:val="0"/>
          <w:numId w:val="10"/>
        </w:numPr>
        <w:spacing w:before="120" w:after="240"/>
        <w:jc w:val="both"/>
        <w:rPr>
          <w:rFonts w:ascii="Arial" w:hAnsi="Arial" w:cs="Arial"/>
          <w:sz w:val="20"/>
          <w:szCs w:val="20"/>
          <w:lang w:eastAsia="en-US"/>
        </w:rPr>
      </w:pPr>
      <w:r w:rsidRPr="004F1A7E">
        <w:rPr>
          <w:rFonts w:ascii="Arial" w:hAnsi="Arial" w:cs="Arial"/>
          <w:sz w:val="20"/>
          <w:szCs w:val="20"/>
        </w:rPr>
        <w:lastRenderedPageBreak/>
        <w:t>Objednatel je oprávněn započíst své splatné pohledávky za Zhotovitelem</w:t>
      </w:r>
      <w:r w:rsidR="00C64893">
        <w:rPr>
          <w:rFonts w:ascii="Arial" w:hAnsi="Arial" w:cs="Arial"/>
          <w:sz w:val="20"/>
          <w:szCs w:val="20"/>
        </w:rPr>
        <w:t xml:space="preserve"> </w:t>
      </w:r>
      <w:r w:rsidRPr="004F1A7E">
        <w:rPr>
          <w:rFonts w:ascii="Arial" w:hAnsi="Arial" w:cs="Arial"/>
          <w:sz w:val="20"/>
          <w:szCs w:val="20"/>
        </w:rPr>
        <w:t>proti jeho faktuře vystavené na základě této Smlouvy.</w:t>
      </w:r>
    </w:p>
    <w:p w14:paraId="12B8D4EE" w14:textId="77777777" w:rsidR="00094F3D" w:rsidRPr="004F1A7E" w:rsidRDefault="00094F3D" w:rsidP="00094F3D">
      <w:pPr>
        <w:pStyle w:val="Normlnweb"/>
        <w:spacing w:before="120" w:after="240"/>
        <w:ind w:left="360"/>
        <w:jc w:val="both"/>
        <w:rPr>
          <w:rFonts w:ascii="Arial" w:hAnsi="Arial" w:cs="Arial"/>
          <w:sz w:val="20"/>
          <w:szCs w:val="20"/>
          <w:lang w:eastAsia="en-US"/>
        </w:rPr>
      </w:pPr>
    </w:p>
    <w:p w14:paraId="60D023C6" w14:textId="77777777" w:rsidR="00D73143" w:rsidRPr="004F1A7E" w:rsidRDefault="00D73143" w:rsidP="00507F02">
      <w:pPr>
        <w:pStyle w:val="slovn1"/>
        <w:spacing w:after="0" w:line="240" w:lineRule="auto"/>
        <w:ind w:left="426" w:firstLine="0"/>
        <w:jc w:val="center"/>
        <w:rPr>
          <w:rFonts w:ascii="Arial" w:hAnsi="Arial" w:cs="Arial"/>
          <w:b/>
          <w:sz w:val="20"/>
          <w:szCs w:val="20"/>
        </w:rPr>
      </w:pPr>
    </w:p>
    <w:p w14:paraId="6964180E" w14:textId="2B2FB8C5" w:rsidR="00507F02" w:rsidRPr="004F1A7E" w:rsidRDefault="00507F02" w:rsidP="00507F02">
      <w:pPr>
        <w:pStyle w:val="slovn1"/>
        <w:spacing w:after="0" w:line="240" w:lineRule="auto"/>
        <w:ind w:left="426" w:firstLine="0"/>
        <w:jc w:val="center"/>
        <w:rPr>
          <w:rFonts w:ascii="Arial" w:hAnsi="Arial" w:cs="Arial"/>
          <w:b/>
          <w:sz w:val="20"/>
          <w:szCs w:val="20"/>
        </w:rPr>
      </w:pPr>
      <w:r w:rsidRPr="004F1A7E">
        <w:rPr>
          <w:rFonts w:ascii="Arial" w:hAnsi="Arial" w:cs="Arial"/>
          <w:b/>
          <w:sz w:val="20"/>
          <w:szCs w:val="20"/>
        </w:rPr>
        <w:t>Článek IV.</w:t>
      </w:r>
    </w:p>
    <w:p w14:paraId="3FFBB15E" w14:textId="6074FA1B" w:rsidR="00507F02" w:rsidRPr="004F1A7E" w:rsidRDefault="003C192A" w:rsidP="00507F02">
      <w:pPr>
        <w:spacing w:after="120"/>
        <w:jc w:val="center"/>
        <w:rPr>
          <w:rFonts w:ascii="Arial" w:hAnsi="Arial" w:cs="Arial"/>
          <w:b/>
        </w:rPr>
      </w:pPr>
      <w:r>
        <w:rPr>
          <w:rFonts w:ascii="Arial" w:hAnsi="Arial" w:cs="Arial"/>
          <w:b/>
        </w:rPr>
        <w:t xml:space="preserve">         </w:t>
      </w:r>
      <w:r w:rsidR="00884C52" w:rsidRPr="004F1A7E">
        <w:rPr>
          <w:rFonts w:ascii="Arial" w:hAnsi="Arial" w:cs="Arial"/>
          <w:b/>
        </w:rPr>
        <w:t>P</w:t>
      </w:r>
      <w:r w:rsidR="00507F02" w:rsidRPr="004F1A7E">
        <w:rPr>
          <w:rFonts w:ascii="Arial" w:hAnsi="Arial" w:cs="Arial"/>
          <w:b/>
        </w:rPr>
        <w:t xml:space="preserve">ovinnosti </w:t>
      </w:r>
      <w:r w:rsidR="00E827DC" w:rsidRPr="004F1A7E">
        <w:rPr>
          <w:rFonts w:ascii="Arial" w:hAnsi="Arial" w:cs="Arial"/>
          <w:b/>
        </w:rPr>
        <w:t xml:space="preserve">a závazky </w:t>
      </w:r>
      <w:r w:rsidR="00507F02" w:rsidRPr="004F1A7E">
        <w:rPr>
          <w:rFonts w:ascii="Arial" w:hAnsi="Arial" w:cs="Arial"/>
          <w:b/>
        </w:rPr>
        <w:t>Smluvních stran</w:t>
      </w:r>
    </w:p>
    <w:p w14:paraId="13194C8E" w14:textId="77777777" w:rsidR="00507F02" w:rsidRPr="004F1A7E" w:rsidRDefault="00507F02" w:rsidP="006B0F65">
      <w:pPr>
        <w:numPr>
          <w:ilvl w:val="0"/>
          <w:numId w:val="5"/>
        </w:numPr>
        <w:tabs>
          <w:tab w:val="clear" w:pos="340"/>
        </w:tabs>
        <w:spacing w:after="120"/>
        <w:ind w:left="426" w:hanging="426"/>
        <w:jc w:val="both"/>
        <w:rPr>
          <w:rFonts w:ascii="Arial" w:hAnsi="Arial" w:cs="Arial"/>
        </w:rPr>
      </w:pPr>
      <w:r w:rsidRPr="004F1A7E">
        <w:rPr>
          <w:rFonts w:ascii="Arial" w:hAnsi="Arial" w:cs="Arial"/>
        </w:rPr>
        <w:t>Veškerá veřejnoprávní rozhodnutí potřebná podle platných právních předpisů k provádění díla zabezpečuje na své náklady Zhotovitel.</w:t>
      </w:r>
    </w:p>
    <w:p w14:paraId="4C9AABAB" w14:textId="77777777" w:rsidR="00507F02" w:rsidRPr="004F1A7E" w:rsidRDefault="00507F02" w:rsidP="006B0F65">
      <w:pPr>
        <w:numPr>
          <w:ilvl w:val="0"/>
          <w:numId w:val="5"/>
        </w:numPr>
        <w:tabs>
          <w:tab w:val="clear" w:pos="340"/>
        </w:tabs>
        <w:spacing w:after="120"/>
        <w:ind w:left="426" w:hanging="426"/>
        <w:jc w:val="both"/>
        <w:rPr>
          <w:rFonts w:ascii="Arial" w:hAnsi="Arial" w:cs="Arial"/>
        </w:rPr>
      </w:pPr>
      <w:r w:rsidRPr="004F1A7E">
        <w:rPr>
          <w:rFonts w:ascii="Arial" w:hAnsi="Arial" w:cs="Arial"/>
        </w:rPr>
        <w:t>Veškeré změny dohodnutého díla musejí být písemně odsouhlaseny osobami oprávněnými jednat ve věcech této Smlouvy. Obdobně budou Smluvní strany postupovat v případě nutných víceprací, jejichž schválení musí být provedeno písemným dodatkem k této Smlouvě.</w:t>
      </w:r>
    </w:p>
    <w:p w14:paraId="64B88EEB" w14:textId="1059BEE0" w:rsidR="00507F02" w:rsidRPr="004F1A7E" w:rsidRDefault="00507F02" w:rsidP="006B0F65">
      <w:pPr>
        <w:numPr>
          <w:ilvl w:val="0"/>
          <w:numId w:val="5"/>
        </w:numPr>
        <w:tabs>
          <w:tab w:val="clear" w:pos="340"/>
        </w:tabs>
        <w:spacing w:after="120"/>
        <w:ind w:left="426" w:hanging="426"/>
        <w:jc w:val="both"/>
        <w:rPr>
          <w:rFonts w:ascii="Arial" w:hAnsi="Arial" w:cs="Arial"/>
        </w:rPr>
      </w:pPr>
      <w:r w:rsidRPr="004F1A7E">
        <w:rPr>
          <w:rFonts w:ascii="Arial" w:hAnsi="Arial" w:cs="Arial"/>
        </w:rPr>
        <w:t xml:space="preserve">Zhotovitel se zavazuje, že </w:t>
      </w:r>
      <w:r w:rsidR="00653A31" w:rsidRPr="004F1A7E">
        <w:rPr>
          <w:rFonts w:ascii="Arial" w:hAnsi="Arial" w:cs="Arial"/>
        </w:rPr>
        <w:t xml:space="preserve">bude při provádění díla postupovat s odbornou péčí, </w:t>
      </w:r>
      <w:r w:rsidRPr="004F1A7E">
        <w:rPr>
          <w:rFonts w:ascii="Arial" w:hAnsi="Arial" w:cs="Arial"/>
        </w:rPr>
        <w:t>nepoužije materiály, které nemají požadovanou certifikaci, je-li pro jejich použití nezbytná podle příslušných předpisů.</w:t>
      </w:r>
      <w:r w:rsidR="00653A31" w:rsidRPr="004F1A7E">
        <w:rPr>
          <w:rFonts w:ascii="Arial" w:hAnsi="Arial" w:cs="Arial"/>
        </w:rPr>
        <w:t xml:space="preserve"> Zavazuje se dodržovat obecně závazné předpisy, technické normy, a ustanovení této Smlouvy, při realizaci díla je povinen se řídit výchozími podklady Objednatele, pokyny Objednatele a rozhodnutími příslušných správních orgánů.</w:t>
      </w:r>
    </w:p>
    <w:p w14:paraId="60F1DA6B" w14:textId="016AAF17" w:rsidR="001067BB" w:rsidRPr="004F1A7E" w:rsidRDefault="00AD04DB" w:rsidP="00F11990">
      <w:pPr>
        <w:numPr>
          <w:ilvl w:val="0"/>
          <w:numId w:val="5"/>
        </w:numPr>
        <w:tabs>
          <w:tab w:val="clear" w:pos="340"/>
        </w:tabs>
        <w:spacing w:after="120"/>
        <w:ind w:left="426" w:hanging="426"/>
        <w:jc w:val="both"/>
        <w:rPr>
          <w:rFonts w:ascii="Arial" w:hAnsi="Arial" w:cs="Arial"/>
        </w:rPr>
      </w:pPr>
      <w:r w:rsidRPr="004F1A7E">
        <w:rPr>
          <w:rFonts w:ascii="Arial" w:hAnsi="Arial" w:cs="Arial"/>
        </w:rPr>
        <w:t>Zhotovitel bude mít úplnou kontrolu nad prováděním díla, je výlučně odpovědný za stavební a</w:t>
      </w:r>
      <w:r w:rsidR="00E91070">
        <w:rPr>
          <w:rFonts w:ascii="Arial" w:hAnsi="Arial" w:cs="Arial"/>
        </w:rPr>
        <w:t> </w:t>
      </w:r>
      <w:r w:rsidRPr="004F1A7E">
        <w:rPr>
          <w:rFonts w:ascii="Arial" w:hAnsi="Arial" w:cs="Arial"/>
        </w:rPr>
        <w:t xml:space="preserve">konstrukční prostředky, metody, techniky, užité technologie a za koordinaci různých částí díla, a to zejména za bezpečnost a stabilitu konstrukcí na </w:t>
      </w:r>
      <w:r w:rsidR="00C7745C" w:rsidRPr="004F1A7E">
        <w:rPr>
          <w:rFonts w:ascii="Arial" w:hAnsi="Arial" w:cs="Arial"/>
        </w:rPr>
        <w:t xml:space="preserve">staveništi </w:t>
      </w:r>
      <w:r w:rsidRPr="004F1A7E">
        <w:rPr>
          <w:rFonts w:ascii="Arial" w:hAnsi="Arial" w:cs="Arial"/>
        </w:rPr>
        <w:t xml:space="preserve">a za přiměřenost a bezpečnost veškerých užitých technologických postupů. </w:t>
      </w:r>
    </w:p>
    <w:p w14:paraId="174FB85F" w14:textId="18766699" w:rsidR="00507F02" w:rsidRPr="004F1A7E" w:rsidRDefault="00507F02" w:rsidP="006B0F65">
      <w:pPr>
        <w:numPr>
          <w:ilvl w:val="0"/>
          <w:numId w:val="5"/>
        </w:numPr>
        <w:tabs>
          <w:tab w:val="clear" w:pos="340"/>
        </w:tabs>
        <w:spacing w:after="120"/>
        <w:ind w:left="426" w:hanging="426"/>
        <w:jc w:val="both"/>
        <w:rPr>
          <w:rFonts w:ascii="Arial" w:hAnsi="Arial" w:cs="Arial"/>
        </w:rPr>
      </w:pPr>
      <w:r w:rsidRPr="004F1A7E">
        <w:rPr>
          <w:rFonts w:ascii="Arial" w:hAnsi="Arial" w:cs="Arial"/>
        </w:rPr>
        <w:t xml:space="preserve">Zhotovitel je povinen zachovávat na </w:t>
      </w:r>
      <w:r w:rsidR="00C7745C" w:rsidRPr="004F1A7E">
        <w:rPr>
          <w:rFonts w:ascii="Arial" w:hAnsi="Arial" w:cs="Arial"/>
        </w:rPr>
        <w:t xml:space="preserve">staveništi </w:t>
      </w:r>
      <w:r w:rsidRPr="004F1A7E">
        <w:rPr>
          <w:rFonts w:ascii="Arial" w:hAnsi="Arial" w:cs="Arial"/>
        </w:rPr>
        <w:t xml:space="preserve">čistotu a pořádek, odstraňovat na své náklady odpady a nečistoty vzniklé prováděním díla a je povinen </w:t>
      </w:r>
      <w:r w:rsidR="00C7745C" w:rsidRPr="004F1A7E">
        <w:rPr>
          <w:rFonts w:ascii="Arial" w:hAnsi="Arial" w:cs="Arial"/>
        </w:rPr>
        <w:t xml:space="preserve">staveniště </w:t>
      </w:r>
      <w:r w:rsidRPr="004F1A7E">
        <w:rPr>
          <w:rFonts w:ascii="Arial" w:hAnsi="Arial" w:cs="Arial"/>
        </w:rPr>
        <w:t xml:space="preserve">střežit a řádně zabezpečit proti vniknutí nepovolaných osob. </w:t>
      </w:r>
    </w:p>
    <w:p w14:paraId="497FA33F" w14:textId="02ABCD62" w:rsidR="008A59B5" w:rsidRPr="004F1A7E" w:rsidRDefault="00507F02" w:rsidP="003C192A">
      <w:pPr>
        <w:numPr>
          <w:ilvl w:val="0"/>
          <w:numId w:val="5"/>
        </w:numPr>
        <w:tabs>
          <w:tab w:val="clear" w:pos="340"/>
        </w:tabs>
        <w:spacing w:after="120"/>
        <w:ind w:left="426" w:hanging="426"/>
        <w:jc w:val="both"/>
        <w:rPr>
          <w:rFonts w:ascii="Arial" w:hAnsi="Arial" w:cs="Arial"/>
        </w:rPr>
      </w:pPr>
      <w:r w:rsidRPr="004F1A7E">
        <w:rPr>
          <w:rFonts w:ascii="Arial" w:hAnsi="Arial" w:cs="Arial"/>
        </w:rPr>
        <w:t xml:space="preserve">Bezpečnost práce a požární ochrana se řídí platnými bezpečnostními předpisy, za jejichž dodržování nese během provádění díla odpovědnost Zhotovitel, zejména zákonem </w:t>
      </w:r>
      <w:r w:rsidR="00D811F8" w:rsidRPr="004F1A7E">
        <w:rPr>
          <w:rFonts w:ascii="Arial" w:hAnsi="Arial" w:cs="Arial"/>
        </w:rPr>
        <w:br/>
      </w:r>
      <w:r w:rsidRPr="004F1A7E">
        <w:rPr>
          <w:rFonts w:ascii="Arial" w:hAnsi="Arial" w:cs="Arial"/>
        </w:rPr>
        <w:t>č. 309/2006 Sb. (zákon o zajištění dalších podmínek bezpečnosti a ochrany zdraví při práci), ve znění pozdějších předpisů, a nařízením vlády č. 591/2006 Sb., o bližších minimálních požadavcích na bezpečnost a ochranu zdraví při práci na staveništi</w:t>
      </w:r>
    </w:p>
    <w:p w14:paraId="7B05C063" w14:textId="23A04B8D" w:rsidR="00507F02" w:rsidRPr="003C192A" w:rsidRDefault="00507F02" w:rsidP="006B0F65">
      <w:pPr>
        <w:numPr>
          <w:ilvl w:val="0"/>
          <w:numId w:val="5"/>
        </w:numPr>
        <w:tabs>
          <w:tab w:val="clear" w:pos="340"/>
        </w:tabs>
        <w:spacing w:after="120"/>
        <w:jc w:val="both"/>
        <w:rPr>
          <w:rFonts w:ascii="Arial" w:hAnsi="Arial" w:cs="Arial"/>
        </w:rPr>
      </w:pPr>
      <w:r w:rsidRPr="0087324A">
        <w:rPr>
          <w:rFonts w:ascii="Arial" w:hAnsi="Arial" w:cs="Arial"/>
        </w:rPr>
        <w:t xml:space="preserve">Objednatel je oprávněn průběžně kontrolovat provádění díla. Zjistí-li, že Zhotovitel při provádění díla nedodržuje předepsané technologické postupy, nebo provádí dílo zřejmě nekvalitně, </w:t>
      </w:r>
      <w:r w:rsidR="00F30F71" w:rsidRPr="00F5172F">
        <w:rPr>
          <w:rFonts w:ascii="Arial" w:hAnsi="Arial" w:cs="Arial"/>
        </w:rPr>
        <w:t>je Objednatel oprávněn dožadovat se toho, aby Zhotovitel odstranil vady vzniklé vadným prováděním a dílo prováděl řádným způsobem</w:t>
      </w:r>
      <w:r w:rsidR="003C192A">
        <w:rPr>
          <w:rFonts w:ascii="Arial" w:hAnsi="Arial" w:cs="Arial"/>
        </w:rPr>
        <w:t xml:space="preserve">. </w:t>
      </w:r>
      <w:r w:rsidRPr="0087324A">
        <w:rPr>
          <w:rFonts w:ascii="Arial" w:hAnsi="Arial" w:cs="Arial"/>
        </w:rPr>
        <w:t>Zhotovitel se zavazuje zjištěné vady v nejkratším možném nebo dohodnutém termínu na své náklady odstranit.</w:t>
      </w:r>
      <w:r w:rsidR="00F30F71" w:rsidRPr="0087324A">
        <w:rPr>
          <w:rFonts w:ascii="Arial" w:hAnsi="Arial" w:cs="Arial"/>
        </w:rPr>
        <w:t xml:space="preserve"> </w:t>
      </w:r>
      <w:r w:rsidR="00653A31" w:rsidRPr="003C192A">
        <w:rPr>
          <w:rFonts w:ascii="Arial" w:hAnsi="Arial" w:cs="Arial"/>
        </w:rPr>
        <w:t>Jestliže tak Zhotovitel neučiní, je Objednatel oprávněn od této Smlouvy odstoupit.</w:t>
      </w:r>
    </w:p>
    <w:p w14:paraId="26B29DD0" w14:textId="4BD524D5" w:rsidR="00507F02" w:rsidRPr="004F1A7E" w:rsidRDefault="00507F02" w:rsidP="006B0F65">
      <w:pPr>
        <w:numPr>
          <w:ilvl w:val="0"/>
          <w:numId w:val="5"/>
        </w:numPr>
        <w:tabs>
          <w:tab w:val="clear" w:pos="340"/>
        </w:tabs>
        <w:spacing w:after="120"/>
        <w:jc w:val="both"/>
        <w:rPr>
          <w:rFonts w:ascii="Arial" w:hAnsi="Arial" w:cs="Arial"/>
        </w:rPr>
      </w:pPr>
      <w:r w:rsidRPr="004F1A7E">
        <w:rPr>
          <w:rFonts w:ascii="Arial" w:hAnsi="Arial" w:cs="Arial"/>
        </w:rPr>
        <w:t xml:space="preserve">Objednatel nepřebírá žádnou odpovědnost za případné ztráty či poškození materiálu </w:t>
      </w:r>
      <w:r w:rsidRPr="004F1A7E">
        <w:rPr>
          <w:rFonts w:ascii="Arial" w:hAnsi="Arial" w:cs="Arial"/>
        </w:rPr>
        <w:br/>
        <w:t xml:space="preserve">a zařízení Zhotovitele umístěných v prostoru </w:t>
      </w:r>
      <w:r w:rsidR="00C7745C" w:rsidRPr="004F1A7E">
        <w:rPr>
          <w:rFonts w:ascii="Arial" w:hAnsi="Arial" w:cs="Arial"/>
        </w:rPr>
        <w:t>staveniště</w:t>
      </w:r>
      <w:r w:rsidRPr="004F1A7E">
        <w:rPr>
          <w:rFonts w:ascii="Arial" w:hAnsi="Arial" w:cs="Arial"/>
        </w:rPr>
        <w:t>.</w:t>
      </w:r>
    </w:p>
    <w:p w14:paraId="1BFED776" w14:textId="2CB58A63" w:rsidR="008D286D" w:rsidRPr="004F1A7E" w:rsidRDefault="00AE3D99" w:rsidP="006B0F65">
      <w:pPr>
        <w:numPr>
          <w:ilvl w:val="0"/>
          <w:numId w:val="5"/>
        </w:numPr>
        <w:tabs>
          <w:tab w:val="clear" w:pos="340"/>
        </w:tabs>
        <w:spacing w:after="120"/>
        <w:jc w:val="both"/>
        <w:rPr>
          <w:rFonts w:ascii="Arial" w:hAnsi="Arial" w:cs="Arial"/>
        </w:rPr>
      </w:pPr>
      <w:r w:rsidRPr="004F1A7E">
        <w:rPr>
          <w:rFonts w:ascii="Arial" w:hAnsi="Arial" w:cs="Arial"/>
        </w:rPr>
        <w:t>Proveden</w:t>
      </w:r>
      <w:r w:rsidR="00DE6446">
        <w:rPr>
          <w:rFonts w:ascii="Arial" w:hAnsi="Arial" w:cs="Arial"/>
        </w:rPr>
        <w:t>í</w:t>
      </w:r>
      <w:r w:rsidRPr="004F1A7E">
        <w:rPr>
          <w:rFonts w:ascii="Arial" w:hAnsi="Arial" w:cs="Arial"/>
        </w:rPr>
        <w:t xml:space="preserve"> zkouš</w:t>
      </w:r>
      <w:r w:rsidR="00DE6446">
        <w:rPr>
          <w:rFonts w:ascii="Arial" w:hAnsi="Arial" w:cs="Arial"/>
        </w:rPr>
        <w:t>e</w:t>
      </w:r>
      <w:r w:rsidRPr="004F1A7E">
        <w:rPr>
          <w:rFonts w:ascii="Arial" w:hAnsi="Arial" w:cs="Arial"/>
        </w:rPr>
        <w:t>k</w:t>
      </w:r>
      <w:r w:rsidR="00DE6446">
        <w:rPr>
          <w:rFonts w:ascii="Arial" w:hAnsi="Arial" w:cs="Arial"/>
        </w:rPr>
        <w:t xml:space="preserve"> díla</w:t>
      </w:r>
      <w:r w:rsidRPr="004F1A7E">
        <w:rPr>
          <w:rFonts w:ascii="Arial" w:hAnsi="Arial" w:cs="Arial"/>
        </w:rPr>
        <w:t xml:space="preserve"> j</w:t>
      </w:r>
      <w:r w:rsidR="00DE6446">
        <w:rPr>
          <w:rFonts w:ascii="Arial" w:hAnsi="Arial" w:cs="Arial"/>
        </w:rPr>
        <w:t xml:space="preserve">e zahrnuto </w:t>
      </w:r>
      <w:r w:rsidRPr="004F1A7E">
        <w:rPr>
          <w:rFonts w:ascii="Arial" w:hAnsi="Arial" w:cs="Arial"/>
        </w:rPr>
        <w:t>v ceně díla. Objednatel si vyhrazuje právo se k výsledkům zkoušek vyjádřit a v případě pochybností o jejich průkaznosti nařídit jejich opakování. Náklady na tyto dodatečné zkoušky jdou k tíži Zhotovitele v případě, že jejich výsledky neprokáží oprávněnost pochybností Objednatele, v</w:t>
      </w:r>
      <w:r w:rsidR="000470F9" w:rsidRPr="004F1A7E">
        <w:rPr>
          <w:rFonts w:ascii="Arial" w:hAnsi="Arial" w:cs="Arial"/>
        </w:rPr>
        <w:t> </w:t>
      </w:r>
      <w:r w:rsidRPr="004F1A7E">
        <w:rPr>
          <w:rFonts w:ascii="Arial" w:hAnsi="Arial" w:cs="Arial"/>
        </w:rPr>
        <w:t>opa</w:t>
      </w:r>
      <w:r w:rsidR="000470F9" w:rsidRPr="004F1A7E">
        <w:rPr>
          <w:rFonts w:ascii="Arial" w:hAnsi="Arial" w:cs="Arial"/>
        </w:rPr>
        <w:t>čném případě</w:t>
      </w:r>
      <w:r w:rsidR="00F30F71" w:rsidRPr="004F1A7E">
        <w:rPr>
          <w:rFonts w:ascii="Arial" w:hAnsi="Arial" w:cs="Arial"/>
        </w:rPr>
        <w:t xml:space="preserve"> hradí náklady na opakované zkoušky Objednatel.</w:t>
      </w:r>
    </w:p>
    <w:p w14:paraId="6210445A" w14:textId="77777777" w:rsidR="00507F02" w:rsidRPr="004F1A7E" w:rsidRDefault="00507F02" w:rsidP="006B0F65">
      <w:pPr>
        <w:numPr>
          <w:ilvl w:val="0"/>
          <w:numId w:val="5"/>
        </w:numPr>
        <w:tabs>
          <w:tab w:val="clear" w:pos="340"/>
        </w:tabs>
        <w:spacing w:after="120"/>
        <w:jc w:val="both"/>
        <w:rPr>
          <w:rFonts w:ascii="Arial" w:hAnsi="Arial" w:cs="Arial"/>
        </w:rPr>
      </w:pPr>
      <w:r w:rsidRPr="004F1A7E">
        <w:rPr>
          <w:rFonts w:ascii="Arial" w:hAnsi="Arial" w:cs="Arial"/>
        </w:rPr>
        <w:t>Zhotovitel je povinen bez odkladu upozornit Objednatele na případnou nevhodnost realizace vyžadovaných prací. V případě, že tak neučiní, nese jako odborná firma veškeré náklady spojené s následným odstraněním vady díla.</w:t>
      </w:r>
    </w:p>
    <w:p w14:paraId="251B2104" w14:textId="1E35F89E" w:rsidR="00507F02" w:rsidRPr="004F1A7E" w:rsidRDefault="00507F02" w:rsidP="006B0F65">
      <w:pPr>
        <w:numPr>
          <w:ilvl w:val="0"/>
          <w:numId w:val="5"/>
        </w:numPr>
        <w:tabs>
          <w:tab w:val="clear" w:pos="340"/>
        </w:tabs>
        <w:spacing w:after="120"/>
        <w:jc w:val="both"/>
        <w:rPr>
          <w:rFonts w:ascii="Arial" w:hAnsi="Arial" w:cs="Arial"/>
        </w:rPr>
      </w:pPr>
      <w:r w:rsidRPr="004F1A7E">
        <w:rPr>
          <w:rFonts w:ascii="Arial" w:hAnsi="Arial" w:cs="Arial"/>
        </w:rPr>
        <w:t xml:space="preserve">Pokud činností Zhotovitele dojde ke způsobení škody Objednateli nebo třetím osobám v důsledku opomenutí, nedbalosti nebo neplnění podmínek vyplývajících ze zákona, technických či jiných norem případně této Smlouvy, je Zhotovitel povinen nejpozději do 14 </w:t>
      </w:r>
      <w:r w:rsidR="00B16AB7" w:rsidRPr="004F1A7E">
        <w:rPr>
          <w:rFonts w:ascii="Arial" w:hAnsi="Arial" w:cs="Arial"/>
        </w:rPr>
        <w:t xml:space="preserve">(čtrnácti) </w:t>
      </w:r>
      <w:r w:rsidRPr="004F1A7E">
        <w:rPr>
          <w:rFonts w:ascii="Arial" w:hAnsi="Arial" w:cs="Arial"/>
        </w:rPr>
        <w:t>dnů od oznámení rozsahu a charakteru škod tuto škodu odstranit a není-li to možné, škodu finančně nahradit.</w:t>
      </w:r>
    </w:p>
    <w:p w14:paraId="1CCE54A5" w14:textId="77777777" w:rsidR="00507F02" w:rsidRPr="004F1A7E" w:rsidRDefault="00507F02" w:rsidP="006B0F65">
      <w:pPr>
        <w:numPr>
          <w:ilvl w:val="0"/>
          <w:numId w:val="5"/>
        </w:numPr>
        <w:tabs>
          <w:tab w:val="clear" w:pos="340"/>
        </w:tabs>
        <w:spacing w:after="120"/>
        <w:jc w:val="both"/>
        <w:rPr>
          <w:rFonts w:ascii="Arial" w:hAnsi="Arial" w:cs="Arial"/>
        </w:rPr>
      </w:pPr>
      <w:r w:rsidRPr="004F1A7E">
        <w:rPr>
          <w:rFonts w:ascii="Arial" w:hAnsi="Arial" w:cs="Arial"/>
        </w:rPr>
        <w:t>Všechny povrchy, konstrukce, zařizovací předměty, součásti vnitřního vybavení, venkovní plochy apod. poškozené v důsledku stavební a montážní činnosti Zhotovitele uvede Zhotovitel před předáním díla Objednateli do původního stavu; v případě jejich zničení je Zhotovitel povinen nahradit je novými.</w:t>
      </w:r>
    </w:p>
    <w:p w14:paraId="32920EA4" w14:textId="6FC260AF" w:rsidR="00507F02" w:rsidRPr="004F1A7E" w:rsidRDefault="00507F02" w:rsidP="006B0F65">
      <w:pPr>
        <w:pStyle w:val="Odstavecseseznamem"/>
        <w:numPr>
          <w:ilvl w:val="0"/>
          <w:numId w:val="5"/>
        </w:numPr>
        <w:tabs>
          <w:tab w:val="clear" w:pos="340"/>
        </w:tabs>
        <w:spacing w:after="120"/>
        <w:jc w:val="both"/>
        <w:rPr>
          <w:rFonts w:ascii="Arial" w:hAnsi="Arial" w:cs="Arial"/>
        </w:rPr>
      </w:pPr>
      <w:r w:rsidRPr="004F1A7E">
        <w:rPr>
          <w:rFonts w:ascii="Arial" w:hAnsi="Arial" w:cs="Arial"/>
        </w:rPr>
        <w:lastRenderedPageBreak/>
        <w:t xml:space="preserve">Po dokončení </w:t>
      </w:r>
      <w:r w:rsidR="003C192A">
        <w:rPr>
          <w:rFonts w:ascii="Arial" w:hAnsi="Arial" w:cs="Arial"/>
        </w:rPr>
        <w:t xml:space="preserve">díla </w:t>
      </w:r>
      <w:r w:rsidRPr="004F1A7E">
        <w:rPr>
          <w:rFonts w:ascii="Arial" w:hAnsi="Arial" w:cs="Arial"/>
        </w:rPr>
        <w:t xml:space="preserve">Zhotovitel </w:t>
      </w:r>
      <w:r w:rsidR="00B16AB7" w:rsidRPr="004F1A7E">
        <w:rPr>
          <w:rFonts w:ascii="Arial" w:hAnsi="Arial" w:cs="Arial"/>
        </w:rPr>
        <w:t xml:space="preserve">staveniště </w:t>
      </w:r>
      <w:r w:rsidRPr="004F1A7E">
        <w:rPr>
          <w:rFonts w:ascii="Arial" w:hAnsi="Arial" w:cs="Arial"/>
        </w:rPr>
        <w:t xml:space="preserve">vyklidí a </w:t>
      </w:r>
      <w:r w:rsidRPr="00DE6446">
        <w:rPr>
          <w:rFonts w:ascii="Arial" w:hAnsi="Arial" w:cs="Arial"/>
        </w:rPr>
        <w:t>do 3 dnů</w:t>
      </w:r>
      <w:r w:rsidRPr="004F1A7E">
        <w:rPr>
          <w:rFonts w:ascii="Arial" w:hAnsi="Arial" w:cs="Arial"/>
        </w:rPr>
        <w:t xml:space="preserve"> po protokolárním převzetí díla Objednatelem (viz </w:t>
      </w:r>
      <w:r w:rsidR="000C1C86" w:rsidRPr="00DE6446">
        <w:rPr>
          <w:rFonts w:ascii="Arial" w:hAnsi="Arial" w:cs="Arial"/>
        </w:rPr>
        <w:t>č</w:t>
      </w:r>
      <w:r w:rsidRPr="00DE6446">
        <w:rPr>
          <w:rFonts w:ascii="Arial" w:hAnsi="Arial" w:cs="Arial"/>
        </w:rPr>
        <w:t>l. V. této Smlouvy</w:t>
      </w:r>
      <w:r w:rsidRPr="004F1A7E">
        <w:rPr>
          <w:rFonts w:ascii="Arial" w:hAnsi="Arial" w:cs="Arial"/>
        </w:rPr>
        <w:t>) je</w:t>
      </w:r>
      <w:r w:rsidR="001D3BFA">
        <w:rPr>
          <w:rFonts w:ascii="Arial" w:hAnsi="Arial" w:cs="Arial"/>
        </w:rPr>
        <w:t>j</w:t>
      </w:r>
      <w:r w:rsidRPr="004F1A7E">
        <w:rPr>
          <w:rFonts w:ascii="Arial" w:hAnsi="Arial" w:cs="Arial"/>
        </w:rPr>
        <w:t xml:space="preserve"> předá protokolárně zpět Objednateli. Za vyklizené se považuj</w:t>
      </w:r>
      <w:r w:rsidR="001D3BFA">
        <w:rPr>
          <w:rFonts w:ascii="Arial" w:hAnsi="Arial" w:cs="Arial"/>
        </w:rPr>
        <w:t>e</w:t>
      </w:r>
      <w:r w:rsidRPr="004F1A7E">
        <w:rPr>
          <w:rFonts w:ascii="Arial" w:hAnsi="Arial" w:cs="Arial"/>
        </w:rPr>
        <w:t xml:space="preserve"> </w:t>
      </w:r>
      <w:r w:rsidR="00B16AB7" w:rsidRPr="004F1A7E">
        <w:rPr>
          <w:rFonts w:ascii="Arial" w:hAnsi="Arial" w:cs="Arial"/>
        </w:rPr>
        <w:t xml:space="preserve">staveniště </w:t>
      </w:r>
      <w:r w:rsidRPr="004F1A7E">
        <w:rPr>
          <w:rFonts w:ascii="Arial" w:hAnsi="Arial" w:cs="Arial"/>
        </w:rPr>
        <w:t>zbaven</w:t>
      </w:r>
      <w:r w:rsidR="001D3BFA">
        <w:rPr>
          <w:rFonts w:ascii="Arial" w:hAnsi="Arial" w:cs="Arial"/>
        </w:rPr>
        <w:t>é</w:t>
      </w:r>
      <w:r w:rsidRPr="004F1A7E">
        <w:rPr>
          <w:rFonts w:ascii="Arial" w:hAnsi="Arial" w:cs="Arial"/>
        </w:rPr>
        <w:t xml:space="preserve"> všech odpadů a nečistot a uveden</w:t>
      </w:r>
      <w:r w:rsidR="001D3BFA">
        <w:rPr>
          <w:rFonts w:ascii="Arial" w:hAnsi="Arial" w:cs="Arial"/>
        </w:rPr>
        <w:t>é</w:t>
      </w:r>
      <w:r w:rsidRPr="004F1A7E">
        <w:rPr>
          <w:rFonts w:ascii="Arial" w:hAnsi="Arial" w:cs="Arial"/>
        </w:rPr>
        <w:t xml:space="preserve"> do stavu předpokládaného dohodou Smluvních stran, jinak do stavu původního.</w:t>
      </w:r>
    </w:p>
    <w:p w14:paraId="0E73478A" w14:textId="3E14B1E6" w:rsidR="005634B7" w:rsidRDefault="005634B7" w:rsidP="006B0F65">
      <w:pPr>
        <w:pStyle w:val="Odstavecseseznamem"/>
        <w:numPr>
          <w:ilvl w:val="0"/>
          <w:numId w:val="5"/>
        </w:numPr>
        <w:tabs>
          <w:tab w:val="clear" w:pos="340"/>
        </w:tabs>
        <w:spacing w:after="120"/>
        <w:jc w:val="both"/>
        <w:rPr>
          <w:rFonts w:ascii="Arial" w:hAnsi="Arial" w:cs="Arial"/>
        </w:rPr>
      </w:pPr>
      <w:r w:rsidRPr="004F1A7E">
        <w:rPr>
          <w:rFonts w:ascii="Arial" w:hAnsi="Arial" w:cs="Arial"/>
        </w:rPr>
        <w:t xml:space="preserve">Smluvní strany se dohodly, že servisní služby </w:t>
      </w:r>
      <w:r w:rsidR="00156F2E" w:rsidRPr="004F1A7E">
        <w:rPr>
          <w:rFonts w:ascii="Arial" w:hAnsi="Arial" w:cs="Arial"/>
        </w:rPr>
        <w:t xml:space="preserve">budou </w:t>
      </w:r>
      <w:r w:rsidRPr="004F1A7E">
        <w:rPr>
          <w:rFonts w:ascii="Arial" w:hAnsi="Arial" w:cs="Arial"/>
        </w:rPr>
        <w:t xml:space="preserve">po dobu účinnosti této Smlouvy prováděny pouze Zhotovitelem v souladu s požadavky platné legislativy. </w:t>
      </w:r>
    </w:p>
    <w:p w14:paraId="57828155" w14:textId="450A8F6D" w:rsidR="00D46522" w:rsidRPr="004F1A7E" w:rsidRDefault="00D46522" w:rsidP="006B0F65">
      <w:pPr>
        <w:pStyle w:val="Odstavecseseznamem"/>
        <w:numPr>
          <w:ilvl w:val="0"/>
          <w:numId w:val="5"/>
        </w:numPr>
        <w:tabs>
          <w:tab w:val="clear" w:pos="340"/>
        </w:tabs>
        <w:spacing w:after="120"/>
        <w:jc w:val="both"/>
        <w:rPr>
          <w:rFonts w:ascii="Arial" w:hAnsi="Arial" w:cs="Arial"/>
        </w:rPr>
      </w:pPr>
      <w:r w:rsidRPr="00497EEF">
        <w:rPr>
          <w:rFonts w:ascii="Arial" w:hAnsi="Arial" w:cs="Arial"/>
        </w:rPr>
        <w:t xml:space="preserve">Objednatel je povinen umožnit Zhotoviteli přístup k provedení servisních služeb dle této Smlouvy, resp. </w:t>
      </w:r>
      <w:r w:rsidR="000C1C86">
        <w:rPr>
          <w:rFonts w:ascii="Arial" w:hAnsi="Arial" w:cs="Arial"/>
        </w:rPr>
        <w:t xml:space="preserve">umožnit </w:t>
      </w:r>
      <w:r w:rsidRPr="00497EEF">
        <w:rPr>
          <w:rFonts w:ascii="Arial" w:hAnsi="Arial" w:cs="Arial"/>
        </w:rPr>
        <w:t>vstup do objektu Objednatele a k servisovan</w:t>
      </w:r>
      <w:r w:rsidRPr="002A53A9">
        <w:rPr>
          <w:rFonts w:ascii="Arial" w:hAnsi="Arial" w:cs="Arial"/>
        </w:rPr>
        <w:t>ému</w:t>
      </w:r>
      <w:r w:rsidRPr="00497EEF">
        <w:rPr>
          <w:rFonts w:ascii="Arial" w:hAnsi="Arial" w:cs="Arial"/>
        </w:rPr>
        <w:t xml:space="preserve"> zařízení</w:t>
      </w:r>
      <w:r w:rsidR="000C1C86">
        <w:rPr>
          <w:rFonts w:ascii="Arial" w:hAnsi="Arial" w:cs="Arial"/>
        </w:rPr>
        <w:t>.</w:t>
      </w:r>
    </w:p>
    <w:p w14:paraId="4EA21EC5" w14:textId="26F4F6B0" w:rsidR="008C71A5" w:rsidRPr="00E61BCD" w:rsidRDefault="000C1C86" w:rsidP="00E61BCD">
      <w:pPr>
        <w:pStyle w:val="Odstavecseseznamem"/>
        <w:numPr>
          <w:ilvl w:val="0"/>
          <w:numId w:val="5"/>
        </w:numPr>
        <w:spacing w:after="60"/>
        <w:jc w:val="both"/>
        <w:rPr>
          <w:rFonts w:ascii="Arial" w:hAnsi="Arial" w:cs="Arial"/>
          <w:iCs/>
        </w:rPr>
      </w:pPr>
      <w:bookmarkStart w:id="1" w:name="_Hlk198885975"/>
      <w:r>
        <w:rPr>
          <w:rFonts w:ascii="Arial" w:hAnsi="Arial" w:cs="Arial"/>
        </w:rPr>
        <w:t>Zh</w:t>
      </w:r>
      <w:bookmarkEnd w:id="1"/>
      <w:r w:rsidR="008C71A5" w:rsidRPr="00497EEF">
        <w:rPr>
          <w:rFonts w:ascii="Arial" w:hAnsi="Arial" w:cs="Arial"/>
        </w:rPr>
        <w:t>otovitel se zavazuje provádět servisní činnost dle této Smlouvy s vynaložením odborné péče tak, aby nedocházelo ke škodám na zdraví a majetku Objednatele ani třetích osob, přičemž je povinen zejména</w:t>
      </w:r>
      <w:r>
        <w:rPr>
          <w:rFonts w:ascii="Arial" w:hAnsi="Arial" w:cs="Arial"/>
        </w:rPr>
        <w:t xml:space="preserve"> </w:t>
      </w:r>
      <w:r w:rsidR="008C71A5" w:rsidRPr="00E4491C">
        <w:rPr>
          <w:rFonts w:ascii="Arial" w:hAnsi="Arial" w:cs="Arial"/>
        </w:rPr>
        <w:t>zaji</w:t>
      </w:r>
      <w:r>
        <w:rPr>
          <w:rFonts w:ascii="Arial" w:hAnsi="Arial" w:cs="Arial"/>
        </w:rPr>
        <w:t xml:space="preserve">šťovat odborné </w:t>
      </w:r>
      <w:r w:rsidR="008C71A5" w:rsidRPr="00E4491C">
        <w:rPr>
          <w:rFonts w:ascii="Arial" w:hAnsi="Arial" w:cs="Arial"/>
        </w:rPr>
        <w:t>pracovn</w:t>
      </w:r>
      <w:r w:rsidR="008C71A5" w:rsidRPr="00E4491C">
        <w:rPr>
          <w:rFonts w:ascii="Arial" w:hAnsi="Arial" w:cs="Arial" w:hint="eastAsia"/>
        </w:rPr>
        <w:t>í</w:t>
      </w:r>
      <w:r w:rsidR="008C71A5" w:rsidRPr="00E4491C">
        <w:rPr>
          <w:rFonts w:ascii="Arial" w:hAnsi="Arial" w:cs="Arial"/>
        </w:rPr>
        <w:t xml:space="preserve"> s</w:t>
      </w:r>
      <w:r w:rsidR="008C71A5" w:rsidRPr="00E4491C">
        <w:rPr>
          <w:rFonts w:ascii="Arial" w:hAnsi="Arial" w:cs="Arial" w:hint="eastAsia"/>
        </w:rPr>
        <w:t>í</w:t>
      </w:r>
      <w:r w:rsidR="008C71A5" w:rsidRPr="00E4491C">
        <w:rPr>
          <w:rFonts w:ascii="Arial" w:hAnsi="Arial" w:cs="Arial"/>
        </w:rPr>
        <w:t>ly, vybaven</w:t>
      </w:r>
      <w:r w:rsidR="008C71A5" w:rsidRPr="00E4491C">
        <w:rPr>
          <w:rFonts w:ascii="Arial" w:hAnsi="Arial" w:cs="Arial" w:hint="eastAsia"/>
        </w:rPr>
        <w:t>í</w:t>
      </w:r>
      <w:r w:rsidR="008C71A5" w:rsidRPr="00E4491C">
        <w:rPr>
          <w:rFonts w:ascii="Arial" w:hAnsi="Arial" w:cs="Arial"/>
        </w:rPr>
        <w:t xml:space="preserve"> a materi</w:t>
      </w:r>
      <w:r w:rsidR="008C71A5" w:rsidRPr="00E4491C">
        <w:rPr>
          <w:rFonts w:ascii="Arial" w:hAnsi="Arial" w:cs="Arial" w:hint="eastAsia"/>
        </w:rPr>
        <w:t>á</w:t>
      </w:r>
      <w:r w:rsidR="008C71A5" w:rsidRPr="00E4491C">
        <w:rPr>
          <w:rFonts w:ascii="Arial" w:hAnsi="Arial" w:cs="Arial"/>
        </w:rPr>
        <w:t>l pot</w:t>
      </w:r>
      <w:r w:rsidR="008C71A5" w:rsidRPr="00E4491C">
        <w:rPr>
          <w:rFonts w:ascii="Arial" w:hAnsi="Arial" w:cs="Arial" w:hint="eastAsia"/>
        </w:rPr>
        <w:t>ř</w:t>
      </w:r>
      <w:r w:rsidR="008C71A5" w:rsidRPr="00E4491C">
        <w:rPr>
          <w:rFonts w:ascii="Arial" w:hAnsi="Arial" w:cs="Arial"/>
        </w:rPr>
        <w:t>ebn</w:t>
      </w:r>
      <w:r w:rsidR="008C71A5" w:rsidRPr="00E4491C">
        <w:rPr>
          <w:rFonts w:ascii="Arial" w:hAnsi="Arial" w:cs="Arial" w:hint="eastAsia"/>
        </w:rPr>
        <w:t>ý</w:t>
      </w:r>
      <w:r w:rsidR="008C71A5" w:rsidRPr="00E4491C">
        <w:rPr>
          <w:rFonts w:ascii="Arial" w:hAnsi="Arial" w:cs="Arial"/>
        </w:rPr>
        <w:t xml:space="preserve"> k</w:t>
      </w:r>
      <w:r w:rsidR="008C71A5" w:rsidRPr="00E4491C">
        <w:rPr>
          <w:rFonts w:ascii="Arial" w:hAnsi="Arial" w:cs="Arial" w:hint="eastAsia"/>
        </w:rPr>
        <w:t> </w:t>
      </w:r>
      <w:r w:rsidR="008C71A5" w:rsidRPr="00E4491C">
        <w:rPr>
          <w:rFonts w:ascii="Arial" w:hAnsi="Arial" w:cs="Arial"/>
        </w:rPr>
        <w:t>proveden</w:t>
      </w:r>
      <w:r w:rsidR="008C71A5" w:rsidRPr="00E4491C">
        <w:rPr>
          <w:rFonts w:ascii="Arial" w:hAnsi="Arial" w:cs="Arial" w:hint="eastAsia"/>
        </w:rPr>
        <w:t>í</w:t>
      </w:r>
      <w:r w:rsidR="008C71A5" w:rsidRPr="00E4491C">
        <w:rPr>
          <w:rFonts w:ascii="Arial" w:hAnsi="Arial" w:cs="Arial"/>
        </w:rPr>
        <w:t xml:space="preserve"> </w:t>
      </w:r>
      <w:r>
        <w:rPr>
          <w:rFonts w:ascii="Arial" w:hAnsi="Arial" w:cs="Arial"/>
        </w:rPr>
        <w:t>servisních činností ř</w:t>
      </w:r>
      <w:r w:rsidR="008C71A5" w:rsidRPr="00E4491C">
        <w:rPr>
          <w:rFonts w:ascii="Arial" w:hAnsi="Arial" w:cs="Arial" w:hint="eastAsia"/>
        </w:rPr>
        <w:t>á</w:t>
      </w:r>
      <w:r w:rsidR="008C71A5" w:rsidRPr="00E4491C">
        <w:rPr>
          <w:rFonts w:ascii="Arial" w:hAnsi="Arial" w:cs="Arial"/>
        </w:rPr>
        <w:t>dn</w:t>
      </w:r>
      <w:r w:rsidR="008C71A5" w:rsidRPr="00E4491C">
        <w:rPr>
          <w:rFonts w:ascii="Arial" w:hAnsi="Arial" w:cs="Arial" w:hint="eastAsia"/>
        </w:rPr>
        <w:t>ý</w:t>
      </w:r>
      <w:r w:rsidR="008C71A5" w:rsidRPr="00E4491C">
        <w:rPr>
          <w:rFonts w:ascii="Arial" w:hAnsi="Arial" w:cs="Arial"/>
        </w:rPr>
        <w:t>m zp</w:t>
      </w:r>
      <w:r w:rsidR="008C71A5" w:rsidRPr="00E4491C">
        <w:rPr>
          <w:rFonts w:ascii="Arial" w:hAnsi="Arial" w:cs="Arial" w:hint="eastAsia"/>
        </w:rPr>
        <w:t>ů</w:t>
      </w:r>
      <w:r w:rsidR="008C71A5" w:rsidRPr="00E4491C">
        <w:rPr>
          <w:rFonts w:ascii="Arial" w:hAnsi="Arial" w:cs="Arial"/>
        </w:rPr>
        <w:t>sobem,</w:t>
      </w:r>
      <w:r>
        <w:rPr>
          <w:rFonts w:ascii="Arial" w:hAnsi="Arial" w:cs="Arial"/>
        </w:rPr>
        <w:t xml:space="preserve"> </w:t>
      </w:r>
      <w:r w:rsidR="008C71A5" w:rsidRPr="00E4491C">
        <w:rPr>
          <w:rFonts w:ascii="Arial" w:hAnsi="Arial" w:cs="Arial"/>
        </w:rPr>
        <w:t>zajistit kvalitn</w:t>
      </w:r>
      <w:r w:rsidR="008C71A5" w:rsidRPr="00E4491C">
        <w:rPr>
          <w:rFonts w:ascii="Arial" w:hAnsi="Arial" w:cs="Arial" w:hint="eastAsia"/>
        </w:rPr>
        <w:t>í</w:t>
      </w:r>
      <w:r w:rsidR="008C71A5" w:rsidRPr="00E4491C">
        <w:rPr>
          <w:rFonts w:ascii="Arial" w:hAnsi="Arial" w:cs="Arial"/>
        </w:rPr>
        <w:t xml:space="preserve"> </w:t>
      </w:r>
      <w:r w:rsidR="008C71A5" w:rsidRPr="00E4491C">
        <w:rPr>
          <w:rFonts w:ascii="Arial" w:hAnsi="Arial" w:cs="Arial" w:hint="eastAsia"/>
        </w:rPr>
        <w:t>ří</w:t>
      </w:r>
      <w:r w:rsidR="008C71A5" w:rsidRPr="00E4491C">
        <w:rPr>
          <w:rFonts w:ascii="Arial" w:hAnsi="Arial" w:cs="Arial"/>
        </w:rPr>
        <w:t>zen</w:t>
      </w:r>
      <w:r w:rsidR="008C71A5" w:rsidRPr="00E4491C">
        <w:rPr>
          <w:rFonts w:ascii="Arial" w:hAnsi="Arial" w:cs="Arial" w:hint="eastAsia"/>
        </w:rPr>
        <w:t>í</w:t>
      </w:r>
      <w:r>
        <w:rPr>
          <w:rFonts w:ascii="Arial" w:hAnsi="Arial" w:cs="Arial"/>
        </w:rPr>
        <w:t xml:space="preserve"> a</w:t>
      </w:r>
      <w:r w:rsidR="008C71A5" w:rsidRPr="00E4491C">
        <w:rPr>
          <w:rFonts w:ascii="Arial" w:hAnsi="Arial" w:cs="Arial"/>
        </w:rPr>
        <w:t xml:space="preserve"> dohled nad prov</w:t>
      </w:r>
      <w:r w:rsidR="008C71A5" w:rsidRPr="00E4491C">
        <w:rPr>
          <w:rFonts w:ascii="Arial" w:hAnsi="Arial" w:cs="Arial" w:hint="eastAsia"/>
        </w:rPr>
        <w:t>á</w:t>
      </w:r>
      <w:r w:rsidR="008C71A5" w:rsidRPr="00E4491C">
        <w:rPr>
          <w:rFonts w:ascii="Arial" w:hAnsi="Arial" w:cs="Arial"/>
        </w:rPr>
        <w:t>d</w:t>
      </w:r>
      <w:r w:rsidR="008C71A5" w:rsidRPr="00E4491C">
        <w:rPr>
          <w:rFonts w:ascii="Arial" w:hAnsi="Arial" w:cs="Arial" w:hint="eastAsia"/>
        </w:rPr>
        <w:t>ě</w:t>
      </w:r>
      <w:r w:rsidR="008C71A5" w:rsidRPr="00E4491C">
        <w:rPr>
          <w:rFonts w:ascii="Arial" w:hAnsi="Arial" w:cs="Arial"/>
        </w:rPr>
        <w:t>n</w:t>
      </w:r>
      <w:r w:rsidR="008C71A5" w:rsidRPr="00E4491C">
        <w:rPr>
          <w:rFonts w:ascii="Arial" w:hAnsi="Arial" w:cs="Arial" w:hint="eastAsia"/>
        </w:rPr>
        <w:t>í</w:t>
      </w:r>
      <w:r w:rsidR="008C71A5" w:rsidRPr="00E4491C">
        <w:rPr>
          <w:rFonts w:ascii="Arial" w:hAnsi="Arial" w:cs="Arial"/>
        </w:rPr>
        <w:t xml:space="preserve">m </w:t>
      </w:r>
      <w:r>
        <w:rPr>
          <w:rFonts w:ascii="Arial" w:hAnsi="Arial" w:cs="Arial"/>
        </w:rPr>
        <w:t xml:space="preserve">servisních činností </w:t>
      </w:r>
      <w:r w:rsidR="008C71A5" w:rsidRPr="00E4491C">
        <w:rPr>
          <w:rFonts w:ascii="Arial" w:hAnsi="Arial" w:cs="Arial"/>
        </w:rPr>
        <w:t>nez</w:t>
      </w:r>
      <w:r w:rsidR="008C71A5" w:rsidRPr="00E4491C">
        <w:rPr>
          <w:rFonts w:ascii="Arial" w:hAnsi="Arial" w:cs="Arial" w:hint="eastAsia"/>
        </w:rPr>
        <w:t>á</w:t>
      </w:r>
      <w:r w:rsidR="008C71A5" w:rsidRPr="00E4491C">
        <w:rPr>
          <w:rFonts w:ascii="Arial" w:hAnsi="Arial" w:cs="Arial"/>
        </w:rPr>
        <w:t>visle na kontrole prov</w:t>
      </w:r>
      <w:r w:rsidR="008C71A5" w:rsidRPr="00E4491C">
        <w:rPr>
          <w:rFonts w:ascii="Arial" w:hAnsi="Arial" w:cs="Arial" w:hint="eastAsia"/>
        </w:rPr>
        <w:t>á</w:t>
      </w:r>
      <w:r w:rsidR="008C71A5" w:rsidRPr="00E4491C">
        <w:rPr>
          <w:rFonts w:ascii="Arial" w:hAnsi="Arial" w:cs="Arial"/>
        </w:rPr>
        <w:t>d</w:t>
      </w:r>
      <w:r w:rsidR="008C71A5" w:rsidRPr="00E4491C">
        <w:rPr>
          <w:rFonts w:ascii="Arial" w:hAnsi="Arial" w:cs="Arial" w:hint="eastAsia"/>
        </w:rPr>
        <w:t>ě</w:t>
      </w:r>
      <w:r w:rsidR="008C71A5" w:rsidRPr="00E4491C">
        <w:rPr>
          <w:rFonts w:ascii="Arial" w:hAnsi="Arial" w:cs="Arial"/>
        </w:rPr>
        <w:t>n</w:t>
      </w:r>
      <w:r w:rsidR="008C71A5" w:rsidRPr="00E4491C">
        <w:rPr>
          <w:rFonts w:ascii="Arial" w:hAnsi="Arial" w:cs="Arial" w:hint="eastAsia"/>
        </w:rPr>
        <w:t>é</w:t>
      </w:r>
      <w:r w:rsidR="008C71A5" w:rsidRPr="00E4491C">
        <w:rPr>
          <w:rFonts w:ascii="Arial" w:hAnsi="Arial" w:cs="Arial"/>
        </w:rPr>
        <w:t xml:space="preserve"> Objednatelem</w:t>
      </w:r>
      <w:r>
        <w:rPr>
          <w:rFonts w:ascii="Arial" w:hAnsi="Arial" w:cs="Arial"/>
        </w:rPr>
        <w:t xml:space="preserve"> a </w:t>
      </w:r>
      <w:r w:rsidR="008C71A5" w:rsidRPr="00E61BCD">
        <w:rPr>
          <w:rFonts w:ascii="Arial" w:hAnsi="Arial" w:cs="Arial" w:hint="eastAsia"/>
          <w:iCs/>
        </w:rPr>
        <w:t>č</w:t>
      </w:r>
      <w:r w:rsidR="008C71A5" w:rsidRPr="00E61BCD">
        <w:rPr>
          <w:rFonts w:ascii="Arial" w:hAnsi="Arial" w:cs="Arial"/>
          <w:iCs/>
        </w:rPr>
        <w:t>innosti dle t</w:t>
      </w:r>
      <w:r w:rsidR="008C71A5" w:rsidRPr="00E61BCD">
        <w:rPr>
          <w:rFonts w:ascii="Arial" w:hAnsi="Arial" w:cs="Arial" w:hint="eastAsia"/>
          <w:iCs/>
        </w:rPr>
        <w:t>é</w:t>
      </w:r>
      <w:r w:rsidR="008C71A5" w:rsidRPr="00E61BCD">
        <w:rPr>
          <w:rFonts w:ascii="Arial" w:hAnsi="Arial" w:cs="Arial"/>
          <w:iCs/>
        </w:rPr>
        <w:t>to Smlouvy vykon</w:t>
      </w:r>
      <w:r w:rsidR="008C71A5" w:rsidRPr="00E61BCD">
        <w:rPr>
          <w:rFonts w:ascii="Arial" w:hAnsi="Arial" w:cs="Arial" w:hint="eastAsia"/>
          <w:iCs/>
        </w:rPr>
        <w:t>á</w:t>
      </w:r>
      <w:r w:rsidR="008C71A5" w:rsidRPr="00E61BCD">
        <w:rPr>
          <w:rFonts w:ascii="Arial" w:hAnsi="Arial" w:cs="Arial"/>
          <w:iCs/>
        </w:rPr>
        <w:t>vat osobami, kter</w:t>
      </w:r>
      <w:r w:rsidR="008C71A5" w:rsidRPr="00E61BCD">
        <w:rPr>
          <w:rFonts w:ascii="Arial" w:hAnsi="Arial" w:cs="Arial" w:hint="eastAsia"/>
          <w:iCs/>
        </w:rPr>
        <w:t>é</w:t>
      </w:r>
      <w:r w:rsidR="008C71A5" w:rsidRPr="00E61BCD">
        <w:rPr>
          <w:rFonts w:ascii="Arial" w:hAnsi="Arial" w:cs="Arial"/>
          <w:iCs/>
        </w:rPr>
        <w:t xml:space="preserve"> jsou k</w:t>
      </w:r>
      <w:r w:rsidR="008C71A5" w:rsidRPr="00E61BCD">
        <w:rPr>
          <w:rFonts w:ascii="Arial" w:hAnsi="Arial" w:cs="Arial" w:hint="eastAsia"/>
          <w:iCs/>
        </w:rPr>
        <w:t> </w:t>
      </w:r>
      <w:r w:rsidR="008C71A5" w:rsidRPr="00E61BCD">
        <w:rPr>
          <w:rFonts w:ascii="Arial" w:hAnsi="Arial" w:cs="Arial"/>
          <w:iCs/>
        </w:rPr>
        <w:t>tomu opr</w:t>
      </w:r>
      <w:r w:rsidR="008C71A5" w:rsidRPr="00E61BCD">
        <w:rPr>
          <w:rFonts w:ascii="Arial" w:hAnsi="Arial" w:cs="Arial" w:hint="eastAsia"/>
          <w:iCs/>
        </w:rPr>
        <w:t>á</w:t>
      </w:r>
      <w:r w:rsidR="008C71A5" w:rsidRPr="00E61BCD">
        <w:rPr>
          <w:rFonts w:ascii="Arial" w:hAnsi="Arial" w:cs="Arial"/>
          <w:iCs/>
        </w:rPr>
        <w:t>vn</w:t>
      </w:r>
      <w:r w:rsidR="008C71A5" w:rsidRPr="00E61BCD">
        <w:rPr>
          <w:rFonts w:ascii="Arial" w:hAnsi="Arial" w:cs="Arial" w:hint="eastAsia"/>
          <w:iCs/>
        </w:rPr>
        <w:t>ě</w:t>
      </w:r>
      <w:r w:rsidR="008C71A5" w:rsidRPr="00E61BCD">
        <w:rPr>
          <w:rFonts w:ascii="Arial" w:hAnsi="Arial" w:cs="Arial"/>
          <w:iCs/>
        </w:rPr>
        <w:t>ny, jinak nese ve</w:t>
      </w:r>
      <w:r w:rsidR="008C71A5" w:rsidRPr="00E61BCD">
        <w:rPr>
          <w:rFonts w:ascii="Arial" w:hAnsi="Arial" w:cs="Arial" w:hint="eastAsia"/>
          <w:iCs/>
        </w:rPr>
        <w:t>š</w:t>
      </w:r>
      <w:r w:rsidR="008C71A5" w:rsidRPr="00E61BCD">
        <w:rPr>
          <w:rFonts w:ascii="Arial" w:hAnsi="Arial" w:cs="Arial"/>
          <w:iCs/>
        </w:rPr>
        <w:t>kerou odpov</w:t>
      </w:r>
      <w:r w:rsidR="008C71A5" w:rsidRPr="00E61BCD">
        <w:rPr>
          <w:rFonts w:ascii="Arial" w:hAnsi="Arial" w:cs="Arial" w:hint="eastAsia"/>
          <w:iCs/>
        </w:rPr>
        <w:t>ě</w:t>
      </w:r>
      <w:r w:rsidR="008C71A5" w:rsidRPr="00E61BCD">
        <w:rPr>
          <w:rFonts w:ascii="Arial" w:hAnsi="Arial" w:cs="Arial"/>
          <w:iCs/>
        </w:rPr>
        <w:t>dnost za poru</w:t>
      </w:r>
      <w:r w:rsidR="008C71A5" w:rsidRPr="00E61BCD">
        <w:rPr>
          <w:rFonts w:ascii="Arial" w:hAnsi="Arial" w:cs="Arial" w:hint="eastAsia"/>
          <w:iCs/>
        </w:rPr>
        <w:t>š</w:t>
      </w:r>
      <w:r w:rsidR="008C71A5" w:rsidRPr="00E61BCD">
        <w:rPr>
          <w:rFonts w:ascii="Arial" w:hAnsi="Arial" w:cs="Arial"/>
          <w:iCs/>
        </w:rPr>
        <w:t>en</w:t>
      </w:r>
      <w:r w:rsidR="008C71A5" w:rsidRPr="00E61BCD">
        <w:rPr>
          <w:rFonts w:ascii="Arial" w:hAnsi="Arial" w:cs="Arial" w:hint="eastAsia"/>
          <w:iCs/>
        </w:rPr>
        <w:t>í</w:t>
      </w:r>
      <w:r w:rsidR="008C71A5" w:rsidRPr="00E61BCD">
        <w:rPr>
          <w:rFonts w:ascii="Arial" w:hAnsi="Arial" w:cs="Arial"/>
          <w:iCs/>
        </w:rPr>
        <w:t xml:space="preserve"> pr</w:t>
      </w:r>
      <w:r w:rsidR="008C71A5" w:rsidRPr="00E61BCD">
        <w:rPr>
          <w:rFonts w:ascii="Arial" w:hAnsi="Arial" w:cs="Arial" w:hint="eastAsia"/>
          <w:iCs/>
        </w:rPr>
        <w:t>á</w:t>
      </w:r>
      <w:r w:rsidR="008C71A5" w:rsidRPr="00E61BCD">
        <w:rPr>
          <w:rFonts w:ascii="Arial" w:hAnsi="Arial" w:cs="Arial"/>
          <w:iCs/>
        </w:rPr>
        <w:t>vn</w:t>
      </w:r>
      <w:r w:rsidR="008C71A5" w:rsidRPr="00E61BCD">
        <w:rPr>
          <w:rFonts w:ascii="Arial" w:hAnsi="Arial" w:cs="Arial" w:hint="eastAsia"/>
          <w:iCs/>
        </w:rPr>
        <w:t>í</w:t>
      </w:r>
      <w:r w:rsidR="008C71A5" w:rsidRPr="00E61BCD">
        <w:rPr>
          <w:rFonts w:ascii="Arial" w:hAnsi="Arial" w:cs="Arial"/>
          <w:iCs/>
        </w:rPr>
        <w:t>ch p</w:t>
      </w:r>
      <w:r w:rsidR="008C71A5" w:rsidRPr="00E61BCD">
        <w:rPr>
          <w:rFonts w:ascii="Arial" w:hAnsi="Arial" w:cs="Arial" w:hint="eastAsia"/>
          <w:iCs/>
        </w:rPr>
        <w:t>ř</w:t>
      </w:r>
      <w:r w:rsidR="008C71A5" w:rsidRPr="00E61BCD">
        <w:rPr>
          <w:rFonts w:ascii="Arial" w:hAnsi="Arial" w:cs="Arial"/>
          <w:iCs/>
        </w:rPr>
        <w:t>edpis</w:t>
      </w:r>
      <w:r w:rsidR="008C71A5" w:rsidRPr="00E61BCD">
        <w:rPr>
          <w:rFonts w:ascii="Arial" w:hAnsi="Arial" w:cs="Arial" w:hint="eastAsia"/>
          <w:iCs/>
        </w:rPr>
        <w:t>ů</w:t>
      </w:r>
      <w:r w:rsidR="008C71A5" w:rsidRPr="00E61BCD">
        <w:rPr>
          <w:rFonts w:ascii="Arial" w:hAnsi="Arial" w:cs="Arial"/>
          <w:iCs/>
        </w:rPr>
        <w:t>. Zhotovitel nese odpov</w:t>
      </w:r>
      <w:r w:rsidR="008C71A5" w:rsidRPr="00E61BCD">
        <w:rPr>
          <w:rFonts w:ascii="Arial" w:hAnsi="Arial" w:cs="Arial" w:hint="eastAsia"/>
          <w:iCs/>
        </w:rPr>
        <w:t>ě</w:t>
      </w:r>
      <w:r w:rsidR="008C71A5" w:rsidRPr="00E61BCD">
        <w:rPr>
          <w:rFonts w:ascii="Arial" w:hAnsi="Arial" w:cs="Arial"/>
          <w:iCs/>
        </w:rPr>
        <w:t>dnost za p</w:t>
      </w:r>
      <w:r w:rsidR="008C71A5" w:rsidRPr="00E61BCD">
        <w:rPr>
          <w:rFonts w:ascii="Arial" w:hAnsi="Arial" w:cs="Arial" w:hint="eastAsia"/>
          <w:iCs/>
        </w:rPr>
        <w:t>ří</w:t>
      </w:r>
      <w:r w:rsidR="008C71A5" w:rsidRPr="00E61BCD">
        <w:rPr>
          <w:rFonts w:ascii="Arial" w:hAnsi="Arial" w:cs="Arial"/>
          <w:iCs/>
        </w:rPr>
        <w:t xml:space="preserve">padnou </w:t>
      </w:r>
      <w:r w:rsidR="008C71A5" w:rsidRPr="00E61BCD">
        <w:rPr>
          <w:rFonts w:ascii="Arial" w:hAnsi="Arial" w:cs="Arial" w:hint="eastAsia"/>
          <w:iCs/>
        </w:rPr>
        <w:t>š</w:t>
      </w:r>
      <w:r w:rsidR="008C71A5" w:rsidRPr="00E61BCD">
        <w:rPr>
          <w:rFonts w:ascii="Arial" w:hAnsi="Arial" w:cs="Arial"/>
          <w:iCs/>
        </w:rPr>
        <w:t>kodu zp</w:t>
      </w:r>
      <w:r w:rsidR="008C71A5" w:rsidRPr="00E61BCD">
        <w:rPr>
          <w:rFonts w:ascii="Arial" w:hAnsi="Arial" w:cs="Arial" w:hint="eastAsia"/>
          <w:iCs/>
        </w:rPr>
        <w:t>ů</w:t>
      </w:r>
      <w:r w:rsidR="008C71A5" w:rsidRPr="00E61BCD">
        <w:rPr>
          <w:rFonts w:ascii="Arial" w:hAnsi="Arial" w:cs="Arial"/>
          <w:iCs/>
        </w:rPr>
        <w:t>sobenou t</w:t>
      </w:r>
      <w:r w:rsidR="008C71A5" w:rsidRPr="00E61BCD">
        <w:rPr>
          <w:rFonts w:ascii="Arial" w:hAnsi="Arial" w:cs="Arial" w:hint="eastAsia"/>
          <w:iCs/>
        </w:rPr>
        <w:t>ě</w:t>
      </w:r>
      <w:r w:rsidR="008C71A5" w:rsidRPr="00E61BCD">
        <w:rPr>
          <w:rFonts w:ascii="Arial" w:hAnsi="Arial" w:cs="Arial"/>
          <w:iCs/>
        </w:rPr>
        <w:t>mito osobami.</w:t>
      </w:r>
    </w:p>
    <w:p w14:paraId="61E1AE82" w14:textId="0D8B2AB8" w:rsidR="0018332D" w:rsidRPr="00843983" w:rsidRDefault="008C2EE6" w:rsidP="0053381A">
      <w:pPr>
        <w:pStyle w:val="Odstavecseseznamem"/>
        <w:numPr>
          <w:ilvl w:val="0"/>
          <w:numId w:val="5"/>
        </w:numPr>
        <w:tabs>
          <w:tab w:val="clear" w:pos="340"/>
        </w:tabs>
        <w:jc w:val="both"/>
        <w:rPr>
          <w:rFonts w:ascii="Arial" w:hAnsi="Arial" w:cs="Arial"/>
        </w:rPr>
      </w:pPr>
      <w:r w:rsidRPr="00843983">
        <w:rPr>
          <w:rFonts w:ascii="Arial" w:hAnsi="Arial" w:cs="Arial"/>
        </w:rPr>
        <w:t>Objednatel kontroluje plnění Zhotovitele dle této Smlouvy a pokud zjistí, že je Zhotovitelem prováděno v rozporu s jeho povinnostmi, upozorní ho na zjištěnou skutečnost písemně a může se dožadovat odstranění závad a nedostatků. Pokud nedojde k nápravě ani do 3 (tří) dnů ode dne doručení písemné výzvy Zhotoviteli, může Objednatel od této Smlouvy odstoupit.</w:t>
      </w:r>
    </w:p>
    <w:p w14:paraId="5D15B9C4" w14:textId="77777777" w:rsidR="00FB425A" w:rsidRPr="004F1A7E" w:rsidRDefault="00FB425A" w:rsidP="00A70A03">
      <w:pPr>
        <w:jc w:val="both"/>
        <w:rPr>
          <w:rFonts w:ascii="Arial" w:hAnsi="Arial" w:cs="Arial"/>
        </w:rPr>
      </w:pPr>
    </w:p>
    <w:p w14:paraId="25848E1D" w14:textId="77777777" w:rsidR="00507F02" w:rsidRPr="004F1A7E" w:rsidRDefault="00507F02" w:rsidP="00507F02">
      <w:pPr>
        <w:jc w:val="center"/>
        <w:rPr>
          <w:rFonts w:ascii="Arial" w:hAnsi="Arial" w:cs="Arial"/>
          <w:b/>
        </w:rPr>
      </w:pPr>
      <w:r w:rsidRPr="004F1A7E">
        <w:rPr>
          <w:rFonts w:ascii="Arial" w:hAnsi="Arial" w:cs="Arial"/>
          <w:b/>
        </w:rPr>
        <w:t>Článek V.</w:t>
      </w:r>
    </w:p>
    <w:p w14:paraId="694CB650" w14:textId="529C0758" w:rsidR="00507F02" w:rsidRPr="004F1A7E" w:rsidRDefault="00507F02" w:rsidP="00507F02">
      <w:pPr>
        <w:spacing w:after="120"/>
        <w:jc w:val="center"/>
        <w:rPr>
          <w:rFonts w:ascii="Arial" w:hAnsi="Arial" w:cs="Arial"/>
          <w:b/>
        </w:rPr>
      </w:pPr>
      <w:r w:rsidRPr="0093792A">
        <w:rPr>
          <w:rFonts w:ascii="Arial" w:hAnsi="Arial" w:cs="Arial"/>
          <w:b/>
        </w:rPr>
        <w:t>Předání</w:t>
      </w:r>
      <w:r w:rsidR="00A04E93" w:rsidRPr="0093792A">
        <w:rPr>
          <w:rFonts w:ascii="Arial" w:hAnsi="Arial" w:cs="Arial"/>
          <w:b/>
        </w:rPr>
        <w:t xml:space="preserve"> a převzetí</w:t>
      </w:r>
      <w:r w:rsidRPr="0093792A">
        <w:rPr>
          <w:rFonts w:ascii="Arial" w:hAnsi="Arial" w:cs="Arial"/>
          <w:b/>
        </w:rPr>
        <w:t xml:space="preserve"> díla</w:t>
      </w:r>
    </w:p>
    <w:p w14:paraId="3EFB1BB7" w14:textId="4B498A2F" w:rsidR="00507F02" w:rsidRDefault="00507F02" w:rsidP="006B0F65">
      <w:pPr>
        <w:pStyle w:val="Odstavecseseznamem"/>
        <w:numPr>
          <w:ilvl w:val="0"/>
          <w:numId w:val="11"/>
        </w:numPr>
        <w:spacing w:after="120"/>
        <w:ind w:left="425" w:hanging="425"/>
        <w:jc w:val="both"/>
        <w:rPr>
          <w:rFonts w:ascii="Arial" w:hAnsi="Arial" w:cs="Arial"/>
        </w:rPr>
      </w:pPr>
      <w:r w:rsidRPr="004F1A7E">
        <w:rPr>
          <w:rFonts w:ascii="Arial" w:hAnsi="Arial" w:cs="Arial"/>
        </w:rPr>
        <w:t>Zhotovitel vyzve Objednatele</w:t>
      </w:r>
      <w:r w:rsidR="0058178A">
        <w:rPr>
          <w:rFonts w:ascii="Arial" w:hAnsi="Arial" w:cs="Arial"/>
        </w:rPr>
        <w:t xml:space="preserve"> </w:t>
      </w:r>
      <w:r w:rsidRPr="004F1A7E">
        <w:rPr>
          <w:rFonts w:ascii="Arial" w:hAnsi="Arial" w:cs="Arial"/>
        </w:rPr>
        <w:t xml:space="preserve">k převzetí díla nejméně </w:t>
      </w:r>
      <w:r w:rsidR="0058178A">
        <w:rPr>
          <w:rFonts w:ascii="Arial" w:hAnsi="Arial" w:cs="Arial"/>
        </w:rPr>
        <w:t>1</w:t>
      </w:r>
      <w:r w:rsidRPr="004F1A7E">
        <w:rPr>
          <w:rFonts w:ascii="Arial" w:hAnsi="Arial" w:cs="Arial"/>
        </w:rPr>
        <w:t xml:space="preserve"> pracovní d</w:t>
      </w:r>
      <w:r w:rsidR="0058178A">
        <w:rPr>
          <w:rFonts w:ascii="Arial" w:hAnsi="Arial" w:cs="Arial"/>
        </w:rPr>
        <w:t>e</w:t>
      </w:r>
      <w:r w:rsidRPr="004F1A7E">
        <w:rPr>
          <w:rFonts w:ascii="Arial" w:hAnsi="Arial" w:cs="Arial"/>
        </w:rPr>
        <w:t xml:space="preserve">n předem. Zhotovitel je oprávněn vyzvat Objednatele k přejímacímu řízení pouze za předpokladu, že dílo je dokončeno, je způsobilé k řádnému užívání a veškerá dokumentace je kompletní. </w:t>
      </w:r>
    </w:p>
    <w:p w14:paraId="57CB33C4" w14:textId="2C2A75C5" w:rsidR="00602D12" w:rsidRPr="00E61BCD" w:rsidRDefault="00507F02" w:rsidP="00E61BCD">
      <w:pPr>
        <w:pStyle w:val="Odstavecseseznamem"/>
        <w:numPr>
          <w:ilvl w:val="0"/>
          <w:numId w:val="11"/>
        </w:numPr>
        <w:ind w:left="425" w:hanging="425"/>
        <w:jc w:val="both"/>
        <w:rPr>
          <w:rFonts w:ascii="Arial" w:hAnsi="Arial" w:cs="Arial"/>
        </w:rPr>
      </w:pPr>
      <w:r w:rsidRPr="00E61BCD">
        <w:rPr>
          <w:rFonts w:ascii="Arial" w:hAnsi="Arial" w:cs="Arial"/>
        </w:rPr>
        <w:t>K zahájení přejímajícího řízení je Zhotovitel povinen předložit zejména</w:t>
      </w:r>
      <w:r w:rsidR="00602D12" w:rsidRPr="00E61BCD">
        <w:rPr>
          <w:rFonts w:ascii="Arial" w:hAnsi="Arial" w:cs="Arial"/>
        </w:rPr>
        <w:t xml:space="preserve"> </w:t>
      </w:r>
      <w:r w:rsidR="002354A3" w:rsidRPr="00E61BCD">
        <w:rPr>
          <w:rFonts w:ascii="Arial" w:hAnsi="Arial" w:cs="Arial"/>
        </w:rPr>
        <w:t xml:space="preserve">dokumenty </w:t>
      </w:r>
      <w:r w:rsidR="00497EEF" w:rsidRPr="00E61BCD">
        <w:rPr>
          <w:rFonts w:ascii="Arial" w:hAnsi="Arial" w:cs="Arial"/>
        </w:rPr>
        <w:t>obsahující veškeré zkoušky, provedení měření</w:t>
      </w:r>
      <w:r w:rsidR="000803AF">
        <w:rPr>
          <w:rFonts w:ascii="Arial" w:hAnsi="Arial" w:cs="Arial"/>
        </w:rPr>
        <w:t xml:space="preserve">, </w:t>
      </w:r>
      <w:r w:rsidR="00497EEF" w:rsidRPr="00E61BCD">
        <w:rPr>
          <w:rFonts w:ascii="Arial" w:hAnsi="Arial" w:cs="Arial"/>
        </w:rPr>
        <w:t>zkušební provoz, zaškolení obsluhy, zpracování a předání, projektové dokumentace skutečného provedení systému, zpracování a předání technické dokumentace, která bude obsahovat návod k obsluze a údržbě, provozní řád zdrojů nepřetížitelného napájení v českém jazyce</w:t>
      </w:r>
      <w:r w:rsidR="00D346EC">
        <w:rPr>
          <w:rFonts w:ascii="Arial" w:hAnsi="Arial" w:cs="Arial"/>
        </w:rPr>
        <w:t>,</w:t>
      </w:r>
      <w:r w:rsidR="00497EEF" w:rsidRPr="00E61BCD">
        <w:rPr>
          <w:rFonts w:ascii="Arial" w:hAnsi="Arial" w:cs="Arial"/>
        </w:rPr>
        <w:t xml:space="preserve"> prohlášení o shodě</w:t>
      </w:r>
      <w:r w:rsidR="002354A3" w:rsidRPr="00E61BCD">
        <w:rPr>
          <w:rFonts w:ascii="Arial" w:hAnsi="Arial" w:cs="Arial"/>
        </w:rPr>
        <w:t>, protokoly o likvidaci odpadů vzniklých montážní činností a revizní zprávy elektroinstalace.</w:t>
      </w:r>
    </w:p>
    <w:p w14:paraId="3D1D73F9" w14:textId="519D533D" w:rsidR="002B18EF" w:rsidRPr="00E313BD" w:rsidRDefault="002B18EF" w:rsidP="00E61BCD">
      <w:pPr>
        <w:pStyle w:val="slovn1"/>
        <w:spacing w:after="60" w:line="240" w:lineRule="auto"/>
        <w:jc w:val="both"/>
        <w:rPr>
          <w:rFonts w:ascii="Arial" w:hAnsi="Arial" w:cs="Arial"/>
          <w:sz w:val="20"/>
          <w:szCs w:val="20"/>
        </w:rPr>
      </w:pPr>
    </w:p>
    <w:p w14:paraId="70ED48DE" w14:textId="77777777" w:rsidR="00507F02" w:rsidRPr="0093792A" w:rsidRDefault="00507F02" w:rsidP="006B0F65">
      <w:pPr>
        <w:pStyle w:val="slovn1"/>
        <w:numPr>
          <w:ilvl w:val="0"/>
          <w:numId w:val="11"/>
        </w:numPr>
        <w:spacing w:line="240" w:lineRule="auto"/>
        <w:ind w:left="426" w:hanging="426"/>
        <w:jc w:val="both"/>
        <w:rPr>
          <w:rFonts w:ascii="Arial" w:hAnsi="Arial" w:cs="Arial"/>
          <w:sz w:val="20"/>
          <w:szCs w:val="20"/>
        </w:rPr>
      </w:pPr>
      <w:r w:rsidRPr="0093792A">
        <w:rPr>
          <w:rFonts w:ascii="Arial" w:hAnsi="Arial" w:cs="Arial"/>
          <w:sz w:val="20"/>
          <w:szCs w:val="20"/>
        </w:rPr>
        <w:t>Ojedinělé drobné vady a nedodělky, které samy o sobě ani ve spojení s jinými nebrání užívání díla, nejsou důvodem pro odmítnutí převzetí díla Objednatelem. Objednatel v takovém případě dílo převezme a Zhotovitel je povinen drobné vady a nedodělky odstranit v dohodnutých lhůtách.</w:t>
      </w:r>
    </w:p>
    <w:p w14:paraId="5B541F0F" w14:textId="41B33E42" w:rsidR="00864899" w:rsidRPr="0058178A" w:rsidRDefault="00507F02" w:rsidP="0058178A">
      <w:pPr>
        <w:pStyle w:val="Odstavecseseznamem"/>
        <w:numPr>
          <w:ilvl w:val="0"/>
          <w:numId w:val="11"/>
        </w:numPr>
        <w:ind w:left="426" w:hanging="426"/>
        <w:jc w:val="both"/>
        <w:rPr>
          <w:rFonts w:ascii="Arial" w:hAnsi="Arial" w:cs="Arial"/>
          <w:b/>
        </w:rPr>
      </w:pPr>
      <w:r w:rsidRPr="0093792A">
        <w:rPr>
          <w:rFonts w:ascii="Arial" w:hAnsi="Arial" w:cs="Arial"/>
        </w:rPr>
        <w:t xml:space="preserve">O předání a převzetí díla bude mezi Stranami sepsán protokolární zápis – </w:t>
      </w:r>
      <w:r w:rsidRPr="0093792A">
        <w:rPr>
          <w:rFonts w:ascii="Arial" w:hAnsi="Arial" w:cs="Arial"/>
          <w:b/>
        </w:rPr>
        <w:t xml:space="preserve">předávací protokol, </w:t>
      </w:r>
      <w:r w:rsidRPr="0093792A">
        <w:rPr>
          <w:rFonts w:ascii="Arial" w:hAnsi="Arial" w:cs="Arial"/>
        </w:rPr>
        <w:t xml:space="preserve">který obě </w:t>
      </w:r>
      <w:r w:rsidR="00C64893" w:rsidRPr="0093792A">
        <w:rPr>
          <w:rFonts w:ascii="Arial" w:hAnsi="Arial" w:cs="Arial"/>
        </w:rPr>
        <w:t xml:space="preserve">Smluvní </w:t>
      </w:r>
      <w:r w:rsidRPr="0093792A">
        <w:rPr>
          <w:rFonts w:ascii="Arial" w:hAnsi="Arial" w:cs="Arial"/>
        </w:rPr>
        <w:t xml:space="preserve">strany podepíší. </w:t>
      </w:r>
      <w:r w:rsidR="00EB15BB" w:rsidRPr="0093792A">
        <w:rPr>
          <w:rFonts w:ascii="Arial" w:hAnsi="Arial" w:cs="Arial"/>
        </w:rPr>
        <w:t>Předávací p</w:t>
      </w:r>
      <w:r w:rsidRPr="0093792A">
        <w:rPr>
          <w:rFonts w:ascii="Arial" w:hAnsi="Arial" w:cs="Arial"/>
        </w:rPr>
        <w:t>rotokol bude vyhotoven</w:t>
      </w:r>
      <w:r w:rsidR="00CE5619" w:rsidRPr="0093792A">
        <w:rPr>
          <w:rFonts w:ascii="Arial" w:hAnsi="Arial" w:cs="Arial"/>
        </w:rPr>
        <w:t xml:space="preserve"> </w:t>
      </w:r>
      <w:r w:rsidRPr="0093792A">
        <w:rPr>
          <w:rFonts w:ascii="Arial" w:hAnsi="Arial" w:cs="Arial"/>
        </w:rPr>
        <w:t xml:space="preserve">ve dvou stejnopisech, po jednom pro každou </w:t>
      </w:r>
      <w:r w:rsidR="00AD324B" w:rsidRPr="0093792A">
        <w:rPr>
          <w:rFonts w:ascii="Arial" w:hAnsi="Arial" w:cs="Arial"/>
        </w:rPr>
        <w:t xml:space="preserve">Smluvní </w:t>
      </w:r>
      <w:r w:rsidRPr="0093792A">
        <w:rPr>
          <w:rFonts w:ascii="Arial" w:hAnsi="Arial" w:cs="Arial"/>
        </w:rPr>
        <w:t xml:space="preserve">stranu. V předávacím protokolu </w:t>
      </w:r>
      <w:r w:rsidR="00AD324B" w:rsidRPr="0093792A">
        <w:rPr>
          <w:rFonts w:ascii="Arial" w:hAnsi="Arial" w:cs="Arial"/>
        </w:rPr>
        <w:t xml:space="preserve">Smluvní </w:t>
      </w:r>
      <w:r w:rsidRPr="0093792A">
        <w:rPr>
          <w:rFonts w:ascii="Arial" w:hAnsi="Arial" w:cs="Arial"/>
        </w:rPr>
        <w:t>strany uvedou veškeré případné vady a</w:t>
      </w:r>
      <w:r w:rsidR="00F00D31" w:rsidRPr="0093792A">
        <w:rPr>
          <w:rFonts w:ascii="Arial" w:hAnsi="Arial" w:cs="Arial"/>
        </w:rPr>
        <w:t> </w:t>
      </w:r>
      <w:r w:rsidRPr="0093792A">
        <w:rPr>
          <w:rFonts w:ascii="Arial" w:hAnsi="Arial" w:cs="Arial"/>
        </w:rPr>
        <w:t xml:space="preserve">nedodělky zjištěné při přejímacím řízení a dohodnutou lhůtu pro jejich odstranění. </w:t>
      </w:r>
    </w:p>
    <w:p w14:paraId="14684E15" w14:textId="2603CB13" w:rsidR="0058178A" w:rsidRDefault="0058178A" w:rsidP="0058178A">
      <w:pPr>
        <w:jc w:val="both"/>
        <w:rPr>
          <w:rFonts w:ascii="Arial" w:hAnsi="Arial" w:cs="Arial"/>
          <w:b/>
        </w:rPr>
      </w:pPr>
    </w:p>
    <w:p w14:paraId="7A924E12" w14:textId="77777777" w:rsidR="0058178A" w:rsidRPr="0058178A" w:rsidRDefault="0058178A" w:rsidP="0058178A">
      <w:pPr>
        <w:jc w:val="both"/>
        <w:rPr>
          <w:rFonts w:ascii="Arial" w:hAnsi="Arial" w:cs="Arial"/>
          <w:b/>
        </w:rPr>
      </w:pPr>
    </w:p>
    <w:p w14:paraId="30C1530D" w14:textId="034DD0E9" w:rsidR="00507F02" w:rsidRPr="004F1A7E" w:rsidRDefault="00507F02" w:rsidP="00507F02">
      <w:pPr>
        <w:pStyle w:val="Normlnweb"/>
        <w:spacing w:before="0" w:after="0"/>
        <w:jc w:val="center"/>
        <w:rPr>
          <w:rFonts w:ascii="Arial" w:hAnsi="Arial" w:cs="Arial"/>
          <w:b/>
          <w:sz w:val="20"/>
          <w:szCs w:val="20"/>
        </w:rPr>
      </w:pPr>
      <w:r w:rsidRPr="004F1A7E">
        <w:rPr>
          <w:rFonts w:ascii="Arial" w:hAnsi="Arial" w:cs="Arial"/>
          <w:b/>
          <w:sz w:val="20"/>
          <w:szCs w:val="20"/>
        </w:rPr>
        <w:t>Článek VI.</w:t>
      </w:r>
    </w:p>
    <w:p w14:paraId="039BE40E" w14:textId="77777777" w:rsidR="00507F02" w:rsidRPr="004F1A7E" w:rsidRDefault="00507F02" w:rsidP="00507F02">
      <w:pPr>
        <w:pStyle w:val="Zkladntext"/>
        <w:jc w:val="center"/>
        <w:rPr>
          <w:rFonts w:ascii="Arial" w:hAnsi="Arial" w:cs="Arial"/>
          <w:b/>
          <w:noProof/>
          <w:sz w:val="20"/>
        </w:rPr>
      </w:pPr>
      <w:r w:rsidRPr="004F1A7E">
        <w:rPr>
          <w:rFonts w:ascii="Arial" w:hAnsi="Arial" w:cs="Arial"/>
          <w:b/>
          <w:noProof/>
          <w:sz w:val="20"/>
        </w:rPr>
        <w:t xml:space="preserve">Součinnost </w:t>
      </w:r>
      <w:r w:rsidRPr="004F1A7E">
        <w:rPr>
          <w:rFonts w:ascii="Arial" w:hAnsi="Arial" w:cs="Arial"/>
          <w:b/>
          <w:noProof/>
          <w:sz w:val="20"/>
          <w:lang w:val="cs-CZ"/>
        </w:rPr>
        <w:t>S</w:t>
      </w:r>
      <w:r w:rsidRPr="004F1A7E">
        <w:rPr>
          <w:rFonts w:ascii="Arial" w:hAnsi="Arial" w:cs="Arial"/>
          <w:b/>
          <w:noProof/>
          <w:sz w:val="20"/>
        </w:rPr>
        <w:t>mluvních stran, způsob předávání podkladů</w:t>
      </w:r>
    </w:p>
    <w:p w14:paraId="2B987992" w14:textId="31E9DA32" w:rsidR="00507F02" w:rsidRPr="00602D12" w:rsidRDefault="00507F02" w:rsidP="00602D12">
      <w:pPr>
        <w:pStyle w:val="Zkladntext"/>
        <w:numPr>
          <w:ilvl w:val="0"/>
          <w:numId w:val="12"/>
        </w:numPr>
        <w:tabs>
          <w:tab w:val="clear" w:pos="720"/>
        </w:tabs>
        <w:spacing w:beforeLines="50" w:before="120" w:after="120"/>
        <w:ind w:left="426" w:hanging="426"/>
        <w:rPr>
          <w:rFonts w:ascii="Arial" w:hAnsi="Arial" w:cs="Arial"/>
          <w:noProof/>
          <w:sz w:val="20"/>
        </w:rPr>
      </w:pPr>
      <w:r w:rsidRPr="00602D12">
        <w:rPr>
          <w:rFonts w:ascii="Arial" w:hAnsi="Arial" w:cs="Arial"/>
          <w:noProof/>
          <w:sz w:val="20"/>
        </w:rPr>
        <w:t xml:space="preserve">Objednatel se zavazuje poskytnout </w:t>
      </w:r>
      <w:r w:rsidRPr="00602D12">
        <w:rPr>
          <w:rFonts w:ascii="Arial" w:hAnsi="Arial" w:cs="Arial"/>
          <w:noProof/>
          <w:sz w:val="20"/>
          <w:lang w:val="cs-CZ"/>
        </w:rPr>
        <w:t>Z</w:t>
      </w:r>
      <w:r w:rsidRPr="00602D12">
        <w:rPr>
          <w:rFonts w:ascii="Arial" w:hAnsi="Arial" w:cs="Arial"/>
          <w:noProof/>
          <w:sz w:val="20"/>
        </w:rPr>
        <w:t xml:space="preserve">hotoviteli veškerou nezbytnou součinnost a </w:t>
      </w:r>
      <w:r w:rsidRPr="00602D12">
        <w:rPr>
          <w:rFonts w:ascii="Arial" w:hAnsi="Arial" w:cs="Arial"/>
          <w:noProof/>
          <w:sz w:val="20"/>
          <w:lang w:val="cs-CZ"/>
        </w:rPr>
        <w:t>Z</w:t>
      </w:r>
      <w:r w:rsidRPr="00602D12">
        <w:rPr>
          <w:rFonts w:ascii="Arial" w:hAnsi="Arial" w:cs="Arial"/>
          <w:noProof/>
          <w:sz w:val="20"/>
        </w:rPr>
        <w:t xml:space="preserve">hotovitelem požadované informace a podklady k řádnému a včasnému provedení předmětu </w:t>
      </w:r>
      <w:r w:rsidRPr="00602D12">
        <w:rPr>
          <w:rFonts w:ascii="Arial" w:hAnsi="Arial" w:cs="Arial"/>
          <w:noProof/>
          <w:sz w:val="20"/>
          <w:lang w:val="cs-CZ"/>
        </w:rPr>
        <w:t>S</w:t>
      </w:r>
      <w:r w:rsidRPr="00602D12">
        <w:rPr>
          <w:rFonts w:ascii="Arial" w:hAnsi="Arial" w:cs="Arial"/>
          <w:noProof/>
          <w:sz w:val="20"/>
        </w:rPr>
        <w:t xml:space="preserve">mlouvy. Objednatel se zavazuje spolupracovat se </w:t>
      </w:r>
      <w:r w:rsidRPr="00602D12">
        <w:rPr>
          <w:rFonts w:ascii="Arial" w:hAnsi="Arial" w:cs="Arial"/>
          <w:noProof/>
          <w:sz w:val="20"/>
          <w:lang w:val="cs-CZ"/>
        </w:rPr>
        <w:t>Z</w:t>
      </w:r>
      <w:r w:rsidRPr="00602D12">
        <w:rPr>
          <w:rFonts w:ascii="Arial" w:hAnsi="Arial" w:cs="Arial"/>
          <w:noProof/>
          <w:sz w:val="20"/>
        </w:rPr>
        <w:t xml:space="preserve">hotovitelem tak, že se bez zbytečného prodlení, nejpozději však do </w:t>
      </w:r>
      <w:r w:rsidR="0058178A">
        <w:rPr>
          <w:rFonts w:ascii="Arial" w:hAnsi="Arial" w:cs="Arial"/>
          <w:noProof/>
          <w:sz w:val="20"/>
          <w:lang w:val="cs-CZ"/>
        </w:rPr>
        <w:t>1 pracovního dne</w:t>
      </w:r>
      <w:r w:rsidRPr="00602D12">
        <w:rPr>
          <w:rFonts w:ascii="Arial" w:hAnsi="Arial" w:cs="Arial"/>
          <w:noProof/>
          <w:sz w:val="20"/>
        </w:rPr>
        <w:t xml:space="preserve"> od vyžádání </w:t>
      </w:r>
      <w:r w:rsidRPr="00602D12">
        <w:rPr>
          <w:rFonts w:ascii="Arial" w:hAnsi="Arial" w:cs="Arial"/>
          <w:noProof/>
          <w:sz w:val="20"/>
          <w:lang w:val="cs-CZ"/>
        </w:rPr>
        <w:t>Z</w:t>
      </w:r>
      <w:r w:rsidRPr="00602D12">
        <w:rPr>
          <w:rFonts w:ascii="Arial" w:hAnsi="Arial" w:cs="Arial"/>
          <w:noProof/>
          <w:sz w:val="20"/>
        </w:rPr>
        <w:t xml:space="preserve">hotovitele, závazně vyjádří ke skutečnostem, které jsou nezbytné pro pokračování v řádném a včasném provádění předmětu plnění dle této </w:t>
      </w:r>
      <w:r w:rsidRPr="00602D12">
        <w:rPr>
          <w:rFonts w:ascii="Arial" w:hAnsi="Arial" w:cs="Arial"/>
          <w:noProof/>
          <w:sz w:val="20"/>
          <w:lang w:val="cs-CZ"/>
        </w:rPr>
        <w:t>S</w:t>
      </w:r>
      <w:r w:rsidRPr="00602D12">
        <w:rPr>
          <w:rFonts w:ascii="Arial" w:hAnsi="Arial" w:cs="Arial"/>
          <w:noProof/>
          <w:sz w:val="20"/>
        </w:rPr>
        <w:t>mlouvy.</w:t>
      </w:r>
    </w:p>
    <w:p w14:paraId="137CA371" w14:textId="77777777" w:rsidR="00507F02" w:rsidRPr="004F1A7E" w:rsidRDefault="00507F02" w:rsidP="00966DCC">
      <w:pPr>
        <w:pStyle w:val="Zkladntext"/>
        <w:numPr>
          <w:ilvl w:val="0"/>
          <w:numId w:val="12"/>
        </w:numPr>
        <w:tabs>
          <w:tab w:val="clear" w:pos="720"/>
        </w:tabs>
        <w:spacing w:beforeLines="50" w:before="120" w:after="120"/>
        <w:ind w:left="426" w:hanging="426"/>
        <w:rPr>
          <w:rFonts w:ascii="Arial" w:hAnsi="Arial" w:cs="Arial"/>
          <w:noProof/>
          <w:sz w:val="20"/>
        </w:rPr>
      </w:pPr>
      <w:r w:rsidRPr="004F1A7E">
        <w:rPr>
          <w:rFonts w:ascii="Arial" w:hAnsi="Arial" w:cs="Arial"/>
          <w:noProof/>
          <w:sz w:val="20"/>
        </w:rPr>
        <w:t xml:space="preserve">Zhotovitel je povinen po řádném splnění předmětu </w:t>
      </w:r>
      <w:r w:rsidRPr="004F1A7E">
        <w:rPr>
          <w:rFonts w:ascii="Arial" w:hAnsi="Arial" w:cs="Arial"/>
          <w:noProof/>
          <w:sz w:val="20"/>
          <w:lang w:val="cs-CZ"/>
        </w:rPr>
        <w:t>S</w:t>
      </w:r>
      <w:r w:rsidRPr="004F1A7E">
        <w:rPr>
          <w:rFonts w:ascii="Arial" w:hAnsi="Arial" w:cs="Arial"/>
          <w:noProof/>
          <w:sz w:val="20"/>
        </w:rPr>
        <w:t xml:space="preserve">mlouvy vrátit </w:t>
      </w:r>
      <w:r w:rsidRPr="004F1A7E">
        <w:rPr>
          <w:rFonts w:ascii="Arial" w:hAnsi="Arial" w:cs="Arial"/>
          <w:noProof/>
          <w:sz w:val="20"/>
          <w:lang w:val="cs-CZ"/>
        </w:rPr>
        <w:t>O</w:t>
      </w:r>
      <w:r w:rsidRPr="004F1A7E">
        <w:rPr>
          <w:rFonts w:ascii="Arial" w:hAnsi="Arial" w:cs="Arial"/>
          <w:noProof/>
          <w:sz w:val="20"/>
        </w:rPr>
        <w:t xml:space="preserve">bjednateli veškeré dokumenty a podklady, které mu </w:t>
      </w:r>
      <w:r w:rsidRPr="004F1A7E">
        <w:rPr>
          <w:rFonts w:ascii="Arial" w:hAnsi="Arial" w:cs="Arial"/>
          <w:noProof/>
          <w:sz w:val="20"/>
          <w:lang w:val="cs-CZ"/>
        </w:rPr>
        <w:t>O</w:t>
      </w:r>
      <w:r w:rsidRPr="004F1A7E">
        <w:rPr>
          <w:rFonts w:ascii="Arial" w:hAnsi="Arial" w:cs="Arial"/>
          <w:noProof/>
          <w:sz w:val="20"/>
        </w:rPr>
        <w:t xml:space="preserve">bjednatel v souvislosti s plněním podmínek této </w:t>
      </w:r>
      <w:r w:rsidRPr="004F1A7E">
        <w:rPr>
          <w:rFonts w:ascii="Arial" w:hAnsi="Arial" w:cs="Arial"/>
          <w:noProof/>
          <w:sz w:val="20"/>
          <w:lang w:val="cs-CZ"/>
        </w:rPr>
        <w:t>S</w:t>
      </w:r>
      <w:r w:rsidRPr="004F1A7E">
        <w:rPr>
          <w:rFonts w:ascii="Arial" w:hAnsi="Arial" w:cs="Arial"/>
          <w:noProof/>
          <w:sz w:val="20"/>
        </w:rPr>
        <w:t>mlouvy poskytl.</w:t>
      </w:r>
    </w:p>
    <w:p w14:paraId="2F96F1E1" w14:textId="778FD17C" w:rsidR="00507F02" w:rsidRPr="004F1A7E" w:rsidRDefault="00507F02" w:rsidP="0053381A">
      <w:pPr>
        <w:pStyle w:val="Zkladntext"/>
        <w:numPr>
          <w:ilvl w:val="0"/>
          <w:numId w:val="12"/>
        </w:numPr>
        <w:tabs>
          <w:tab w:val="clear" w:pos="720"/>
        </w:tabs>
        <w:spacing w:beforeLines="50" w:before="120" w:after="120"/>
        <w:ind w:left="426" w:hanging="426"/>
        <w:rPr>
          <w:rFonts w:ascii="Arial" w:hAnsi="Arial" w:cs="Arial"/>
          <w:noProof/>
          <w:sz w:val="20"/>
        </w:rPr>
      </w:pPr>
      <w:r w:rsidRPr="004F1A7E">
        <w:rPr>
          <w:rFonts w:ascii="Arial" w:hAnsi="Arial" w:cs="Arial"/>
          <w:bCs/>
          <w:sz w:val="20"/>
        </w:rPr>
        <w:t xml:space="preserve">Vyskytnou-li se </w:t>
      </w:r>
      <w:r w:rsidR="00E82C31" w:rsidRPr="004F1A7E">
        <w:rPr>
          <w:rFonts w:ascii="Arial" w:hAnsi="Arial" w:cs="Arial"/>
          <w:bCs/>
          <w:sz w:val="20"/>
          <w:lang w:val="cs-CZ"/>
        </w:rPr>
        <w:t>skutečnosti nebo</w:t>
      </w:r>
      <w:r w:rsidR="004132F8" w:rsidRPr="004F1A7E">
        <w:rPr>
          <w:rFonts w:ascii="Arial" w:hAnsi="Arial" w:cs="Arial"/>
          <w:bCs/>
          <w:sz w:val="20"/>
          <w:lang w:val="cs-CZ"/>
        </w:rPr>
        <w:t xml:space="preserve"> nastanou-li okolnosti</w:t>
      </w:r>
      <w:r w:rsidRPr="004F1A7E">
        <w:rPr>
          <w:rFonts w:ascii="Arial" w:hAnsi="Arial" w:cs="Arial"/>
          <w:bCs/>
          <w:sz w:val="20"/>
        </w:rPr>
        <w:t xml:space="preserve">, které jedné nebo oběma </w:t>
      </w:r>
      <w:r w:rsidRPr="004F1A7E">
        <w:rPr>
          <w:rFonts w:ascii="Arial" w:hAnsi="Arial" w:cs="Arial"/>
          <w:bCs/>
          <w:sz w:val="20"/>
          <w:lang w:val="cs-CZ"/>
        </w:rPr>
        <w:t>S</w:t>
      </w:r>
      <w:r w:rsidRPr="004F1A7E">
        <w:rPr>
          <w:rFonts w:ascii="Arial" w:hAnsi="Arial" w:cs="Arial"/>
          <w:bCs/>
          <w:sz w:val="20"/>
        </w:rPr>
        <w:t xml:space="preserve">mluvním stranám částečně nebo úplně znemožní plnění jejich povinností podle této </w:t>
      </w:r>
      <w:r w:rsidRPr="004F1A7E">
        <w:rPr>
          <w:rFonts w:ascii="Arial" w:hAnsi="Arial" w:cs="Arial"/>
          <w:bCs/>
          <w:sz w:val="20"/>
          <w:lang w:val="cs-CZ"/>
        </w:rPr>
        <w:t>S</w:t>
      </w:r>
      <w:proofErr w:type="spellStart"/>
      <w:r w:rsidRPr="004F1A7E">
        <w:rPr>
          <w:rFonts w:ascii="Arial" w:hAnsi="Arial" w:cs="Arial"/>
          <w:bCs/>
          <w:sz w:val="20"/>
        </w:rPr>
        <w:t>ml</w:t>
      </w:r>
      <w:r w:rsidR="004F1A7E">
        <w:rPr>
          <w:rFonts w:ascii="Arial" w:hAnsi="Arial" w:cs="Arial"/>
          <w:bCs/>
          <w:sz w:val="20"/>
          <w:lang w:val="cs-CZ"/>
        </w:rPr>
        <w:t>o</w:t>
      </w:r>
      <w:r w:rsidRPr="004F1A7E">
        <w:rPr>
          <w:rFonts w:ascii="Arial" w:hAnsi="Arial" w:cs="Arial"/>
          <w:bCs/>
          <w:sz w:val="20"/>
        </w:rPr>
        <w:t>uvy</w:t>
      </w:r>
      <w:proofErr w:type="spellEnd"/>
      <w:r w:rsidRPr="004F1A7E">
        <w:rPr>
          <w:rFonts w:ascii="Arial" w:hAnsi="Arial" w:cs="Arial"/>
          <w:bCs/>
          <w:sz w:val="20"/>
        </w:rPr>
        <w:t>, jsou povinn</w:t>
      </w:r>
      <w:r w:rsidR="0078329F" w:rsidRPr="004F1A7E">
        <w:rPr>
          <w:rFonts w:ascii="Arial" w:hAnsi="Arial" w:cs="Arial"/>
          <w:bCs/>
          <w:sz w:val="20"/>
          <w:lang w:val="cs-CZ"/>
        </w:rPr>
        <w:t>y</w:t>
      </w:r>
      <w:r w:rsidRPr="004F1A7E">
        <w:rPr>
          <w:rFonts w:ascii="Arial" w:hAnsi="Arial" w:cs="Arial"/>
          <w:bCs/>
          <w:sz w:val="20"/>
        </w:rPr>
        <w:t xml:space="preserve"> se o </w:t>
      </w:r>
      <w:r w:rsidR="004132F8" w:rsidRPr="004F1A7E">
        <w:rPr>
          <w:rFonts w:ascii="Arial" w:hAnsi="Arial" w:cs="Arial"/>
          <w:bCs/>
          <w:sz w:val="20"/>
          <w:lang w:val="cs-CZ"/>
        </w:rPr>
        <w:t>těchto skutečnostech</w:t>
      </w:r>
      <w:r w:rsidR="004132F8" w:rsidRPr="004F1A7E">
        <w:rPr>
          <w:rFonts w:ascii="Arial" w:hAnsi="Arial" w:cs="Arial"/>
          <w:bCs/>
          <w:sz w:val="20"/>
        </w:rPr>
        <w:t xml:space="preserve"> </w:t>
      </w:r>
      <w:r w:rsidRPr="004F1A7E">
        <w:rPr>
          <w:rFonts w:ascii="Arial" w:hAnsi="Arial" w:cs="Arial"/>
          <w:bCs/>
          <w:sz w:val="20"/>
        </w:rPr>
        <w:t>bez zbytečného odkladu informovat a společně podniknout kroky k jejich překonání.</w:t>
      </w:r>
    </w:p>
    <w:p w14:paraId="4CCA17AF" w14:textId="63EE729F" w:rsidR="00507F02" w:rsidRPr="004F1A7E" w:rsidRDefault="00507F02" w:rsidP="00966DCC">
      <w:pPr>
        <w:pStyle w:val="Zkladntext"/>
        <w:numPr>
          <w:ilvl w:val="0"/>
          <w:numId w:val="12"/>
        </w:numPr>
        <w:tabs>
          <w:tab w:val="clear" w:pos="720"/>
        </w:tabs>
        <w:spacing w:after="240"/>
        <w:ind w:left="426" w:hanging="426"/>
        <w:rPr>
          <w:rFonts w:ascii="Arial" w:hAnsi="Arial" w:cs="Arial"/>
          <w:noProof/>
          <w:sz w:val="20"/>
        </w:rPr>
      </w:pPr>
      <w:r w:rsidRPr="004F1A7E">
        <w:rPr>
          <w:rFonts w:ascii="Arial" w:hAnsi="Arial" w:cs="Arial"/>
          <w:noProof/>
          <w:sz w:val="20"/>
        </w:rPr>
        <w:lastRenderedPageBreak/>
        <w:t xml:space="preserve">Závazná forma komunikace je zápis z jednání, předávací protokol. Tyto dokumenty musejí být podepsány příslušnými odpovědnými zástupci </w:t>
      </w:r>
      <w:r w:rsidRPr="004F1A7E">
        <w:rPr>
          <w:rFonts w:ascii="Arial" w:hAnsi="Arial" w:cs="Arial"/>
          <w:noProof/>
          <w:sz w:val="20"/>
          <w:lang w:val="cs-CZ"/>
        </w:rPr>
        <w:t>O</w:t>
      </w:r>
      <w:r w:rsidRPr="004F1A7E">
        <w:rPr>
          <w:rFonts w:ascii="Arial" w:hAnsi="Arial" w:cs="Arial"/>
          <w:noProof/>
          <w:sz w:val="20"/>
        </w:rPr>
        <w:t xml:space="preserve">bjednatele a/nebo </w:t>
      </w:r>
      <w:r w:rsidRPr="004F1A7E">
        <w:rPr>
          <w:rFonts w:ascii="Arial" w:hAnsi="Arial" w:cs="Arial"/>
          <w:noProof/>
          <w:sz w:val="20"/>
          <w:lang w:val="cs-CZ"/>
        </w:rPr>
        <w:t>Z</w:t>
      </w:r>
      <w:r w:rsidRPr="004F1A7E">
        <w:rPr>
          <w:rFonts w:ascii="Arial" w:hAnsi="Arial" w:cs="Arial"/>
          <w:noProof/>
          <w:sz w:val="20"/>
        </w:rPr>
        <w:t>hotovitele.</w:t>
      </w:r>
    </w:p>
    <w:p w14:paraId="596D8FF0" w14:textId="77777777" w:rsidR="00095F15" w:rsidRDefault="00095F15" w:rsidP="00507F02">
      <w:pPr>
        <w:pStyle w:val="Normlnweb"/>
        <w:spacing w:before="0" w:after="0"/>
        <w:jc w:val="center"/>
        <w:rPr>
          <w:rFonts w:ascii="Arial" w:hAnsi="Arial" w:cs="Arial"/>
          <w:b/>
          <w:sz w:val="20"/>
          <w:szCs w:val="20"/>
        </w:rPr>
      </w:pPr>
    </w:p>
    <w:p w14:paraId="6C37C522" w14:textId="6C5EDE54" w:rsidR="00507F02" w:rsidRPr="004F1A7E" w:rsidRDefault="00507F02" w:rsidP="00507F02">
      <w:pPr>
        <w:pStyle w:val="Normlnweb"/>
        <w:spacing w:before="0" w:after="0"/>
        <w:jc w:val="center"/>
        <w:rPr>
          <w:rFonts w:ascii="Arial" w:hAnsi="Arial" w:cs="Arial"/>
          <w:b/>
          <w:sz w:val="20"/>
          <w:szCs w:val="20"/>
        </w:rPr>
      </w:pPr>
      <w:r w:rsidRPr="004F1A7E">
        <w:rPr>
          <w:rFonts w:ascii="Arial" w:hAnsi="Arial" w:cs="Arial"/>
          <w:b/>
          <w:sz w:val="20"/>
          <w:szCs w:val="20"/>
        </w:rPr>
        <w:t>Článek VII.</w:t>
      </w:r>
    </w:p>
    <w:p w14:paraId="3292A1EA" w14:textId="017D2BAB" w:rsidR="00507F02" w:rsidRDefault="00507F02" w:rsidP="009E32CB">
      <w:pPr>
        <w:pStyle w:val="Normlnweb"/>
        <w:spacing w:before="0" w:after="120"/>
        <w:jc w:val="center"/>
        <w:rPr>
          <w:rFonts w:ascii="Arial" w:hAnsi="Arial" w:cs="Arial"/>
          <w:b/>
          <w:sz w:val="20"/>
          <w:szCs w:val="20"/>
        </w:rPr>
      </w:pPr>
      <w:r w:rsidRPr="004F1A7E">
        <w:rPr>
          <w:rFonts w:ascii="Arial" w:hAnsi="Arial" w:cs="Arial"/>
          <w:b/>
          <w:sz w:val="20"/>
          <w:szCs w:val="20"/>
        </w:rPr>
        <w:t>Záruka za jakost, vady díla</w:t>
      </w:r>
    </w:p>
    <w:p w14:paraId="51E99CFB" w14:textId="28755E06" w:rsidR="00095F15" w:rsidRPr="00095F15" w:rsidRDefault="00095F15" w:rsidP="00095F15">
      <w:pPr>
        <w:numPr>
          <w:ilvl w:val="0"/>
          <w:numId w:val="13"/>
        </w:numPr>
        <w:suppressAutoHyphens/>
        <w:spacing w:after="120"/>
        <w:ind w:left="425" w:hanging="425"/>
        <w:jc w:val="both"/>
        <w:rPr>
          <w:rFonts w:ascii="Arial" w:hAnsi="Arial" w:cs="Arial"/>
          <w:lang w:eastAsia="en-US"/>
        </w:rPr>
      </w:pPr>
      <w:r>
        <w:rPr>
          <w:rFonts w:ascii="Arial" w:hAnsi="Arial" w:cs="Arial"/>
          <w:lang w:eastAsia="en-US"/>
        </w:rPr>
        <w:t>Zhotovi</w:t>
      </w:r>
      <w:r w:rsidRPr="00095F15">
        <w:rPr>
          <w:rFonts w:ascii="Arial" w:hAnsi="Arial" w:cs="Arial"/>
          <w:lang w:eastAsia="en-US"/>
        </w:rPr>
        <w:t>tel se zavazuje provést dílo úplně, řádně a bezchybně v souladu s příslušnými předpisy, s maximální péčí a v kvalitě, která odpovídá jeho odborným znalostem a zkušenostem.</w:t>
      </w:r>
    </w:p>
    <w:p w14:paraId="0A382832" w14:textId="6FDFF16B" w:rsidR="00095F15" w:rsidRPr="00095F15" w:rsidRDefault="00095F15" w:rsidP="00095F15">
      <w:pPr>
        <w:numPr>
          <w:ilvl w:val="0"/>
          <w:numId w:val="13"/>
        </w:numPr>
        <w:suppressAutoHyphens/>
        <w:spacing w:after="120"/>
        <w:ind w:left="425" w:hanging="425"/>
        <w:jc w:val="both"/>
        <w:rPr>
          <w:rFonts w:ascii="Arial" w:hAnsi="Arial" w:cs="Arial"/>
          <w:lang w:eastAsia="en-US"/>
        </w:rPr>
      </w:pPr>
      <w:r>
        <w:rPr>
          <w:rFonts w:ascii="Arial" w:hAnsi="Arial" w:cs="Arial"/>
          <w:lang w:eastAsia="en-US"/>
        </w:rPr>
        <w:t>Zhotovi</w:t>
      </w:r>
      <w:r w:rsidRPr="00095F15">
        <w:rPr>
          <w:rFonts w:ascii="Arial" w:hAnsi="Arial" w:cs="Arial"/>
          <w:lang w:eastAsia="en-US"/>
        </w:rPr>
        <w:t xml:space="preserve">tel odpovídá za to, že provedené a Objednateli předané dílo bude mít vlastnosti požadované Objednatelem a stanovené v projektové dokumentaci, v technických normách a předpisech platných v České republice vážících se k dílu. </w:t>
      </w:r>
    </w:p>
    <w:p w14:paraId="276AC5EE" w14:textId="655CFCC9" w:rsidR="00095F15" w:rsidRPr="00095F15" w:rsidRDefault="00095F15" w:rsidP="00095F15">
      <w:pPr>
        <w:numPr>
          <w:ilvl w:val="0"/>
          <w:numId w:val="13"/>
        </w:numPr>
        <w:suppressAutoHyphens/>
        <w:spacing w:after="120"/>
        <w:ind w:left="425" w:hanging="425"/>
        <w:jc w:val="both"/>
        <w:rPr>
          <w:rFonts w:ascii="Arial" w:hAnsi="Arial" w:cs="Arial"/>
          <w:lang w:eastAsia="en-US"/>
        </w:rPr>
      </w:pPr>
      <w:r>
        <w:rPr>
          <w:rFonts w:ascii="Arial" w:hAnsi="Arial" w:cs="Arial"/>
          <w:lang w:eastAsia="ar-SA"/>
        </w:rPr>
        <w:t>Zhotovitel</w:t>
      </w:r>
      <w:r w:rsidRPr="00095F15">
        <w:rPr>
          <w:rFonts w:ascii="Arial" w:hAnsi="Arial" w:cs="Arial"/>
          <w:lang w:eastAsia="ar-SA"/>
        </w:rPr>
        <w:t xml:space="preserve"> se zavazuje po celou dobu záruční doby poskytovat Objednateli bezplatný záruční servis včetně výchozích a následných revizí a výchozích a následných prohlídek zahrnující vedle oprav také nezbytnou údržbu zařízení v souladu s platnými předpisy ČSN a EN.</w:t>
      </w:r>
    </w:p>
    <w:p w14:paraId="4638050A" w14:textId="78D7281C" w:rsidR="00095F15" w:rsidRPr="00095F15" w:rsidRDefault="00486AB2" w:rsidP="00E4491C">
      <w:pPr>
        <w:suppressAutoHyphens/>
        <w:spacing w:after="120"/>
        <w:ind w:left="425" w:hanging="425"/>
        <w:jc w:val="both"/>
        <w:rPr>
          <w:rFonts w:ascii="Arial" w:hAnsi="Arial" w:cs="Arial"/>
          <w:lang w:eastAsia="en-US"/>
        </w:rPr>
      </w:pPr>
      <w:r>
        <w:rPr>
          <w:rFonts w:ascii="Arial" w:hAnsi="Arial" w:cs="Arial"/>
          <w:lang w:eastAsia="en-US"/>
        </w:rPr>
        <w:t>4.</w:t>
      </w:r>
      <w:r>
        <w:rPr>
          <w:rFonts w:ascii="Arial" w:hAnsi="Arial" w:cs="Arial"/>
          <w:lang w:eastAsia="en-US"/>
        </w:rPr>
        <w:tab/>
      </w:r>
      <w:r w:rsidR="00095F15">
        <w:rPr>
          <w:rFonts w:ascii="Arial" w:hAnsi="Arial" w:cs="Arial"/>
          <w:lang w:eastAsia="en-US"/>
        </w:rPr>
        <w:t>Zhotovi</w:t>
      </w:r>
      <w:r w:rsidR="00095F15" w:rsidRPr="00095F15">
        <w:rPr>
          <w:rFonts w:ascii="Arial" w:hAnsi="Arial" w:cs="Arial"/>
          <w:lang w:eastAsia="en-US"/>
        </w:rPr>
        <w:t xml:space="preserve">tel poskytuje </w:t>
      </w:r>
      <w:r>
        <w:rPr>
          <w:rFonts w:ascii="Arial" w:hAnsi="Arial" w:cs="Arial"/>
          <w:lang w:eastAsia="en-US"/>
        </w:rPr>
        <w:t>O</w:t>
      </w:r>
      <w:r w:rsidR="00095F15" w:rsidRPr="00095F15">
        <w:rPr>
          <w:rFonts w:ascii="Arial" w:hAnsi="Arial" w:cs="Arial"/>
          <w:lang w:eastAsia="en-US"/>
        </w:rPr>
        <w:t xml:space="preserve">bjednateli záruku za jím provedené dílo dle této Smlouvy, jakož i na veškeré části a součásti, a jejich odpovídající kvalitu v délce </w:t>
      </w:r>
      <w:r w:rsidR="00095F15" w:rsidRPr="00095F15">
        <w:rPr>
          <w:rFonts w:ascii="Arial" w:hAnsi="Arial" w:cs="Arial"/>
          <w:b/>
          <w:lang w:eastAsia="en-US"/>
        </w:rPr>
        <w:t>60 měsíců</w:t>
      </w:r>
      <w:r w:rsidR="00095F15" w:rsidRPr="00095F15">
        <w:rPr>
          <w:rFonts w:ascii="Arial" w:hAnsi="Arial" w:cs="Arial"/>
          <w:lang w:eastAsia="en-US"/>
        </w:rPr>
        <w:t xml:space="preserve"> ode dne řádného předání, resp. převzetí díla Objednatelem (oboustranného podpisu příslušného </w:t>
      </w:r>
      <w:r>
        <w:rPr>
          <w:rFonts w:ascii="Arial" w:hAnsi="Arial" w:cs="Arial"/>
          <w:lang w:eastAsia="en-US"/>
        </w:rPr>
        <w:t xml:space="preserve">předávacího </w:t>
      </w:r>
      <w:r w:rsidR="00095F15" w:rsidRPr="00095F15">
        <w:rPr>
          <w:rFonts w:ascii="Arial" w:hAnsi="Arial" w:cs="Arial"/>
          <w:lang w:eastAsia="en-US"/>
        </w:rPr>
        <w:t xml:space="preserve">protokolu) dle ustanovení </w:t>
      </w:r>
      <w:r w:rsidR="00095F15" w:rsidRPr="0058178A">
        <w:rPr>
          <w:rFonts w:ascii="Arial" w:hAnsi="Arial" w:cs="Arial"/>
          <w:lang w:eastAsia="en-US"/>
        </w:rPr>
        <w:t xml:space="preserve">čl. V. </w:t>
      </w:r>
      <w:r w:rsidRPr="0058178A">
        <w:rPr>
          <w:rFonts w:ascii="Arial" w:hAnsi="Arial" w:cs="Arial"/>
          <w:lang w:eastAsia="en-US"/>
        </w:rPr>
        <w:t>o</w:t>
      </w:r>
      <w:r w:rsidR="007C5D6F" w:rsidRPr="0058178A">
        <w:rPr>
          <w:rFonts w:ascii="Arial" w:hAnsi="Arial" w:cs="Arial"/>
          <w:lang w:eastAsia="en-US"/>
        </w:rPr>
        <w:t>dst. 4</w:t>
      </w:r>
      <w:r w:rsidRPr="0058178A">
        <w:rPr>
          <w:rFonts w:ascii="Arial" w:hAnsi="Arial" w:cs="Arial"/>
          <w:lang w:eastAsia="en-US"/>
        </w:rPr>
        <w:t>.</w:t>
      </w:r>
      <w:r w:rsidR="007C5D6F">
        <w:rPr>
          <w:rFonts w:ascii="Arial" w:hAnsi="Arial" w:cs="Arial"/>
          <w:lang w:eastAsia="en-US"/>
        </w:rPr>
        <w:t xml:space="preserve"> </w:t>
      </w:r>
      <w:r w:rsidR="00095F15" w:rsidRPr="00095F15">
        <w:rPr>
          <w:rFonts w:ascii="Arial" w:hAnsi="Arial" w:cs="Arial"/>
          <w:lang w:eastAsia="en-US"/>
        </w:rPr>
        <w:t>této Smlouvy. V případě výskytu vad</w:t>
      </w:r>
      <w:bookmarkStart w:id="2" w:name="_Hlk193979909"/>
      <w:r w:rsidR="00095F15">
        <w:rPr>
          <w:rFonts w:ascii="Arial" w:hAnsi="Arial" w:cs="Arial"/>
          <w:lang w:eastAsia="en-US"/>
        </w:rPr>
        <w:t xml:space="preserve"> (vyjma havarijních)</w:t>
      </w:r>
      <w:r w:rsidR="00095F15" w:rsidRPr="00095F15">
        <w:rPr>
          <w:rFonts w:ascii="Arial" w:hAnsi="Arial" w:cs="Arial"/>
          <w:lang w:eastAsia="en-US"/>
        </w:rPr>
        <w:t xml:space="preserve">, jež nebyly zjevné při převzetí díla </w:t>
      </w:r>
      <w:bookmarkEnd w:id="2"/>
      <w:r w:rsidR="00095F15" w:rsidRPr="00095F15">
        <w:rPr>
          <w:rFonts w:ascii="Arial" w:hAnsi="Arial" w:cs="Arial"/>
          <w:lang w:eastAsia="en-US"/>
        </w:rPr>
        <w:t xml:space="preserve">a byly </w:t>
      </w:r>
      <w:r w:rsidR="00095F15">
        <w:rPr>
          <w:rFonts w:ascii="Arial" w:hAnsi="Arial" w:cs="Arial"/>
          <w:lang w:eastAsia="en-US"/>
        </w:rPr>
        <w:t>Zhotovi</w:t>
      </w:r>
      <w:r w:rsidR="00095F15" w:rsidRPr="00095F15">
        <w:rPr>
          <w:rFonts w:ascii="Arial" w:hAnsi="Arial" w:cs="Arial"/>
          <w:lang w:eastAsia="en-US"/>
        </w:rPr>
        <w:t xml:space="preserve">teli bez zbytečného odkladu písemně oznámeny (vytčeny) v průběhu záruční doby, se </w:t>
      </w:r>
      <w:r w:rsidR="0038164B">
        <w:rPr>
          <w:rFonts w:ascii="Arial" w:hAnsi="Arial" w:cs="Arial"/>
          <w:lang w:eastAsia="en-US"/>
        </w:rPr>
        <w:t>Zhotovitel</w:t>
      </w:r>
      <w:r w:rsidR="00095F15" w:rsidRPr="00095F15">
        <w:rPr>
          <w:rFonts w:ascii="Arial" w:hAnsi="Arial" w:cs="Arial"/>
          <w:lang w:eastAsia="en-US"/>
        </w:rPr>
        <w:t xml:space="preserve"> zavazuje takové vady odstranit do 24 hodin od doručení písemného oznámení Objednatele o jím vytčených vadách </w:t>
      </w:r>
      <w:r w:rsidR="0038164B">
        <w:rPr>
          <w:rFonts w:ascii="Arial" w:hAnsi="Arial" w:cs="Arial"/>
          <w:lang w:eastAsia="en-US"/>
        </w:rPr>
        <w:t>Zhotovi</w:t>
      </w:r>
      <w:r w:rsidR="00095F15" w:rsidRPr="00095F15">
        <w:rPr>
          <w:rFonts w:ascii="Arial" w:hAnsi="Arial" w:cs="Arial"/>
          <w:lang w:eastAsia="en-US"/>
        </w:rPr>
        <w:t>teli.</w:t>
      </w:r>
    </w:p>
    <w:p w14:paraId="5BFBA35B" w14:textId="712AA5B1" w:rsidR="00095F15" w:rsidRPr="00095F15" w:rsidRDefault="00095F15" w:rsidP="00095F15">
      <w:pPr>
        <w:numPr>
          <w:ilvl w:val="0"/>
          <w:numId w:val="13"/>
        </w:numPr>
        <w:suppressAutoHyphens/>
        <w:spacing w:after="120"/>
        <w:ind w:left="425" w:hanging="425"/>
        <w:jc w:val="both"/>
        <w:rPr>
          <w:rFonts w:ascii="Arial" w:hAnsi="Arial" w:cs="Arial"/>
          <w:lang w:eastAsia="en-US"/>
        </w:rPr>
      </w:pPr>
      <w:r w:rsidRPr="00095F15">
        <w:rPr>
          <w:rFonts w:ascii="Arial" w:hAnsi="Arial" w:cs="Arial"/>
          <w:lang w:eastAsia="en-US"/>
        </w:rPr>
        <w:t xml:space="preserve">Neodstraní-li </w:t>
      </w:r>
      <w:r w:rsidR="0038164B">
        <w:rPr>
          <w:rFonts w:ascii="Arial" w:hAnsi="Arial" w:cs="Arial"/>
          <w:lang w:eastAsia="en-US"/>
        </w:rPr>
        <w:t>Zhotovi</w:t>
      </w:r>
      <w:r w:rsidRPr="00095F15">
        <w:rPr>
          <w:rFonts w:ascii="Arial" w:hAnsi="Arial" w:cs="Arial"/>
          <w:lang w:eastAsia="en-US"/>
        </w:rPr>
        <w:t xml:space="preserve">tel vytčené vady ve lhůtách uvedených v předchozím odstavci tohoto článku, či v jiné, písemně dohodnuté, lhůtě, je Objednatel oprávněn provést tyto práce sám nebo jejich provedením pověřit jinou osobu nebo jejím prostřednictvím zakoupit a vyměnit vadnou či neúplně funkční část </w:t>
      </w:r>
      <w:r w:rsidR="00486AB2">
        <w:rPr>
          <w:rFonts w:ascii="Arial" w:hAnsi="Arial" w:cs="Arial"/>
          <w:lang w:eastAsia="en-US"/>
        </w:rPr>
        <w:t>zařízení</w:t>
      </w:r>
      <w:r w:rsidRPr="00095F15">
        <w:rPr>
          <w:rFonts w:ascii="Arial" w:hAnsi="Arial" w:cs="Arial"/>
          <w:lang w:eastAsia="en-US"/>
        </w:rPr>
        <w:t xml:space="preserve">. Veškeré takto vzniklé náklady je </w:t>
      </w:r>
      <w:r w:rsidR="0038164B">
        <w:rPr>
          <w:rFonts w:ascii="Arial" w:hAnsi="Arial" w:cs="Arial"/>
          <w:lang w:eastAsia="en-US"/>
        </w:rPr>
        <w:t>Zhotovi</w:t>
      </w:r>
      <w:r w:rsidRPr="00095F15">
        <w:rPr>
          <w:rFonts w:ascii="Arial" w:hAnsi="Arial" w:cs="Arial"/>
          <w:lang w:eastAsia="en-US"/>
        </w:rPr>
        <w:t xml:space="preserve">tel povinen uhradit Objednateli do 30 dnů ode dne doručení faktury – daňového dokladu. Tímto postupem se </w:t>
      </w:r>
      <w:r w:rsidR="0038164B">
        <w:rPr>
          <w:rFonts w:ascii="Arial" w:hAnsi="Arial" w:cs="Arial"/>
          <w:lang w:eastAsia="en-US"/>
        </w:rPr>
        <w:t>Zhotovi</w:t>
      </w:r>
      <w:r w:rsidRPr="00095F15">
        <w:rPr>
          <w:rFonts w:ascii="Arial" w:hAnsi="Arial" w:cs="Arial"/>
          <w:lang w:eastAsia="en-US"/>
        </w:rPr>
        <w:t xml:space="preserve">tel nezbavuje odpovědnosti za dílo jako celek ani za jeho jednotlivé části. </w:t>
      </w:r>
    </w:p>
    <w:p w14:paraId="5FB6AFED" w14:textId="77777777" w:rsidR="00095F15" w:rsidRPr="00095F15" w:rsidRDefault="00095F15" w:rsidP="00095F15">
      <w:pPr>
        <w:numPr>
          <w:ilvl w:val="0"/>
          <w:numId w:val="13"/>
        </w:numPr>
        <w:suppressAutoHyphens/>
        <w:spacing w:after="120"/>
        <w:ind w:left="425" w:hanging="425"/>
        <w:jc w:val="both"/>
        <w:rPr>
          <w:rFonts w:ascii="Arial" w:hAnsi="Arial" w:cs="Arial"/>
          <w:lang w:eastAsia="en-US"/>
        </w:rPr>
      </w:pPr>
      <w:r w:rsidRPr="00095F15">
        <w:rPr>
          <w:rFonts w:ascii="Arial" w:hAnsi="Arial" w:cs="Arial"/>
          <w:lang w:eastAsia="en-US"/>
        </w:rPr>
        <w:t>Uplatněním práv ze záruky za jakost díla nejsou dotčena práva Objednatele na uhrazení smluvní pokuty a náhradu škody související s vadným plněním.</w:t>
      </w:r>
    </w:p>
    <w:p w14:paraId="7E87F714" w14:textId="736472B3" w:rsidR="00095F15" w:rsidRDefault="00095F15" w:rsidP="0058178A">
      <w:pPr>
        <w:numPr>
          <w:ilvl w:val="0"/>
          <w:numId w:val="13"/>
        </w:numPr>
        <w:spacing w:after="120"/>
        <w:ind w:left="426" w:hanging="426"/>
        <w:contextualSpacing/>
        <w:jc w:val="both"/>
        <w:rPr>
          <w:rFonts w:ascii="Arial" w:hAnsi="Arial" w:cs="Arial"/>
        </w:rPr>
      </w:pPr>
      <w:r w:rsidRPr="00095F15">
        <w:rPr>
          <w:rFonts w:ascii="Arial" w:hAnsi="Arial" w:cs="Arial"/>
        </w:rPr>
        <w:t xml:space="preserve">V případě, že </w:t>
      </w:r>
      <w:r w:rsidR="0038164B">
        <w:rPr>
          <w:rFonts w:ascii="Arial" w:hAnsi="Arial" w:cs="Arial"/>
        </w:rPr>
        <w:t>Zhotovi</w:t>
      </w:r>
      <w:r w:rsidRPr="00095F15">
        <w:rPr>
          <w:rFonts w:ascii="Arial" w:hAnsi="Arial" w:cs="Arial"/>
        </w:rPr>
        <w:t xml:space="preserve">tel odstranil záruční vadu, je povinen provedenou opravu Objednateli protokolárně předat zápisem </w:t>
      </w:r>
      <w:r w:rsidRPr="0058178A">
        <w:rPr>
          <w:rFonts w:ascii="Arial" w:hAnsi="Arial" w:cs="Arial"/>
        </w:rPr>
        <w:t>do Provozního deníku.</w:t>
      </w:r>
    </w:p>
    <w:p w14:paraId="6F912241" w14:textId="77777777" w:rsidR="0058178A" w:rsidRPr="0058178A" w:rsidRDefault="0058178A" w:rsidP="0058178A">
      <w:pPr>
        <w:spacing w:after="120"/>
        <w:ind w:left="426"/>
        <w:contextualSpacing/>
        <w:jc w:val="both"/>
        <w:rPr>
          <w:rFonts w:ascii="Arial" w:hAnsi="Arial" w:cs="Arial"/>
        </w:rPr>
      </w:pPr>
    </w:p>
    <w:p w14:paraId="510FD458" w14:textId="18063B0A" w:rsidR="00095F15" w:rsidRPr="00095F15" w:rsidRDefault="00095F15" w:rsidP="0058178A">
      <w:pPr>
        <w:numPr>
          <w:ilvl w:val="0"/>
          <w:numId w:val="13"/>
        </w:numPr>
        <w:suppressAutoHyphens/>
        <w:spacing w:after="120"/>
        <w:ind w:left="425" w:hanging="425"/>
        <w:jc w:val="both"/>
        <w:rPr>
          <w:rFonts w:ascii="Arial" w:hAnsi="Arial" w:cs="Arial"/>
          <w:lang w:eastAsia="en-US"/>
        </w:rPr>
      </w:pPr>
      <w:r w:rsidRPr="00095F15">
        <w:rPr>
          <w:rFonts w:ascii="Arial" w:hAnsi="Arial" w:cs="Arial"/>
          <w:lang w:eastAsia="en-US"/>
        </w:rPr>
        <w:t xml:space="preserve">Nebezpečí škody na díle, jakož i na veškerých jeho částech či součástech, nese po dobu realizace díla až do řádného protokolárního předání a převzetí díla Objednatelem </w:t>
      </w:r>
      <w:r w:rsidR="0038164B">
        <w:rPr>
          <w:rFonts w:ascii="Arial" w:hAnsi="Arial" w:cs="Arial"/>
          <w:lang w:eastAsia="en-US"/>
        </w:rPr>
        <w:t>Zhotovi</w:t>
      </w:r>
      <w:r w:rsidRPr="00095F15">
        <w:rPr>
          <w:rFonts w:ascii="Arial" w:hAnsi="Arial" w:cs="Arial"/>
          <w:lang w:eastAsia="en-US"/>
        </w:rPr>
        <w:t>tel.</w:t>
      </w:r>
    </w:p>
    <w:p w14:paraId="3A00F4EC" w14:textId="51C0C53F" w:rsidR="00095F15" w:rsidRDefault="00095F15" w:rsidP="009E32CB">
      <w:pPr>
        <w:pStyle w:val="Normlnweb"/>
        <w:spacing w:before="0" w:after="120"/>
        <w:jc w:val="center"/>
        <w:rPr>
          <w:rFonts w:ascii="Arial" w:hAnsi="Arial" w:cs="Arial"/>
          <w:b/>
          <w:sz w:val="20"/>
          <w:szCs w:val="20"/>
        </w:rPr>
      </w:pPr>
    </w:p>
    <w:p w14:paraId="362CB629" w14:textId="52407305" w:rsidR="00507F02" w:rsidRPr="004F1A7E" w:rsidRDefault="00507F02" w:rsidP="00507F02">
      <w:pPr>
        <w:pStyle w:val="Normlnweb"/>
        <w:spacing w:before="0" w:after="0"/>
        <w:ind w:left="426"/>
        <w:jc w:val="center"/>
        <w:rPr>
          <w:rFonts w:ascii="Arial" w:hAnsi="Arial" w:cs="Arial"/>
          <w:b/>
          <w:sz w:val="20"/>
          <w:szCs w:val="20"/>
        </w:rPr>
      </w:pPr>
      <w:r w:rsidRPr="004F1A7E">
        <w:rPr>
          <w:rFonts w:ascii="Arial" w:hAnsi="Arial" w:cs="Arial"/>
          <w:b/>
          <w:sz w:val="20"/>
          <w:szCs w:val="20"/>
        </w:rPr>
        <w:t>Článek VIII.</w:t>
      </w:r>
    </w:p>
    <w:p w14:paraId="6C550C9F" w14:textId="61C2FFA2" w:rsidR="00507F02" w:rsidRPr="004F1A7E" w:rsidRDefault="0058178A" w:rsidP="00507F02">
      <w:pPr>
        <w:pStyle w:val="Nadpis1"/>
        <w:numPr>
          <w:ilvl w:val="0"/>
          <w:numId w:val="0"/>
        </w:numPr>
        <w:tabs>
          <w:tab w:val="left" w:pos="708"/>
        </w:tabs>
        <w:spacing w:after="120"/>
        <w:ind w:left="142"/>
        <w:rPr>
          <w:rFonts w:ascii="Arial" w:hAnsi="Arial" w:cs="Arial"/>
          <w:b/>
          <w:sz w:val="20"/>
          <w:lang w:val="cs-CZ"/>
        </w:rPr>
      </w:pPr>
      <w:r>
        <w:rPr>
          <w:rFonts w:ascii="Arial" w:hAnsi="Arial" w:cs="Arial"/>
          <w:b/>
          <w:sz w:val="20"/>
          <w:lang w:val="cs-CZ"/>
        </w:rPr>
        <w:t xml:space="preserve">      </w:t>
      </w:r>
      <w:r w:rsidR="00507F02" w:rsidRPr="004F1A7E">
        <w:rPr>
          <w:rFonts w:ascii="Arial" w:hAnsi="Arial" w:cs="Arial"/>
          <w:b/>
          <w:sz w:val="20"/>
        </w:rPr>
        <w:t>Odpovědnost za škodu</w:t>
      </w:r>
    </w:p>
    <w:p w14:paraId="15D225C7" w14:textId="77777777" w:rsidR="00507F02" w:rsidRPr="004F1A7E" w:rsidRDefault="00507F02">
      <w:pPr>
        <w:pStyle w:val="Odstavecseseznamem"/>
        <w:numPr>
          <w:ilvl w:val="0"/>
          <w:numId w:val="14"/>
        </w:numPr>
        <w:spacing w:after="120"/>
        <w:ind w:left="426" w:hanging="426"/>
        <w:jc w:val="both"/>
        <w:rPr>
          <w:rFonts w:ascii="Arial" w:hAnsi="Arial" w:cs="Arial"/>
        </w:rPr>
      </w:pPr>
      <w:r w:rsidRPr="004F1A7E">
        <w:rPr>
          <w:rFonts w:ascii="Arial" w:hAnsi="Arial" w:cs="Arial"/>
        </w:rPr>
        <w:t>Odpovědnost za škodu se řídí ustanovením § 2894 a násl. občanského zákoníku.</w:t>
      </w:r>
    </w:p>
    <w:p w14:paraId="39FFFA11" w14:textId="3F9D53E8" w:rsidR="00507F02" w:rsidRPr="004F1A7E" w:rsidRDefault="00507F02" w:rsidP="0053381A">
      <w:pPr>
        <w:numPr>
          <w:ilvl w:val="0"/>
          <w:numId w:val="14"/>
        </w:numPr>
        <w:spacing w:after="120"/>
        <w:ind w:left="426" w:hanging="426"/>
        <w:jc w:val="both"/>
        <w:rPr>
          <w:rFonts w:ascii="Arial" w:hAnsi="Arial" w:cs="Arial"/>
        </w:rPr>
      </w:pPr>
      <w:r w:rsidRPr="004F1A7E">
        <w:rPr>
          <w:rFonts w:ascii="Arial" w:hAnsi="Arial" w:cs="Arial"/>
        </w:rPr>
        <w:t xml:space="preserve">Smluvní strana, která poruší svoji povinnost z této </w:t>
      </w:r>
      <w:r w:rsidR="00AD324B">
        <w:rPr>
          <w:rFonts w:ascii="Arial" w:hAnsi="Arial" w:cs="Arial"/>
        </w:rPr>
        <w:t>S</w:t>
      </w:r>
      <w:r w:rsidRPr="004F1A7E">
        <w:rPr>
          <w:rFonts w:ascii="Arial" w:hAnsi="Arial" w:cs="Arial"/>
        </w:rPr>
        <w:t xml:space="preserve">mlouvy, je povinna nahradit škodu tím způsobenou druhé Smluvní straně. Povinnosti k náhradě škody se zprostí, prokáže – </w:t>
      </w:r>
      <w:proofErr w:type="spellStart"/>
      <w:r w:rsidRPr="004F1A7E">
        <w:rPr>
          <w:rFonts w:ascii="Arial" w:hAnsi="Arial" w:cs="Arial"/>
        </w:rPr>
        <w:t>li</w:t>
      </w:r>
      <w:proofErr w:type="spellEnd"/>
      <w:r w:rsidRPr="004F1A7E">
        <w:rPr>
          <w:rFonts w:ascii="Arial" w:hAnsi="Arial" w:cs="Arial"/>
        </w:rPr>
        <w:t>,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w:t>
      </w:r>
      <w:r w:rsidR="00E91E92" w:rsidRPr="004F1A7E">
        <w:rPr>
          <w:rFonts w:ascii="Arial" w:hAnsi="Arial" w:cs="Arial"/>
        </w:rPr>
        <w:t xml:space="preserve"> </w:t>
      </w:r>
      <w:r w:rsidRPr="004F1A7E">
        <w:rPr>
          <w:rFonts w:ascii="Arial" w:hAnsi="Arial" w:cs="Arial"/>
        </w:rPr>
        <w:t>by ji způsobila sama zavázaná Smluvní strana. Ustanovení § 2914 věta druhá občanského zákoníku se pro účely této Smlouvy nepoužije.</w:t>
      </w:r>
    </w:p>
    <w:p w14:paraId="2C292F8D" w14:textId="140CD891" w:rsidR="00507F02" w:rsidRPr="004F1A7E" w:rsidRDefault="00507F02" w:rsidP="0053381A">
      <w:pPr>
        <w:numPr>
          <w:ilvl w:val="0"/>
          <w:numId w:val="14"/>
        </w:numPr>
        <w:spacing w:after="120"/>
        <w:ind w:left="426" w:hanging="426"/>
        <w:jc w:val="both"/>
        <w:rPr>
          <w:rFonts w:ascii="Arial" w:hAnsi="Arial" w:cs="Arial"/>
        </w:rPr>
      </w:pPr>
      <w:r w:rsidRPr="004F1A7E">
        <w:rPr>
          <w:rFonts w:ascii="Arial" w:hAnsi="Arial" w:cs="Arial"/>
        </w:rPr>
        <w:t xml:space="preserve">Není-li v této Smlouvě stanoveno jinak, odpovídá zavázaná Smluvní strana za jakoukoli škodu, která druhé Smluvní straně vznikne v souvislosti s porušením povinností zavázané Smluvní strany podle této Smlouvy. </w:t>
      </w:r>
    </w:p>
    <w:p w14:paraId="4311F1BD" w14:textId="750031A1" w:rsidR="00507F02" w:rsidRPr="004F1A7E" w:rsidRDefault="00507F02" w:rsidP="0053381A">
      <w:pPr>
        <w:numPr>
          <w:ilvl w:val="0"/>
          <w:numId w:val="14"/>
        </w:numPr>
        <w:spacing w:after="120"/>
        <w:ind w:left="426" w:hanging="426"/>
        <w:jc w:val="both"/>
        <w:rPr>
          <w:rFonts w:ascii="Arial" w:hAnsi="Arial" w:cs="Arial"/>
        </w:rPr>
      </w:pPr>
      <w:r w:rsidRPr="004F1A7E">
        <w:rPr>
          <w:rFonts w:ascii="Arial" w:hAnsi="Arial" w:cs="Arial"/>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2273BE5F" w14:textId="28D6A083" w:rsidR="00507F02" w:rsidRPr="004F1A7E" w:rsidRDefault="00507F02" w:rsidP="0053381A">
      <w:pPr>
        <w:numPr>
          <w:ilvl w:val="0"/>
          <w:numId w:val="14"/>
        </w:numPr>
        <w:spacing w:after="120"/>
        <w:ind w:left="426" w:hanging="426"/>
        <w:jc w:val="both"/>
        <w:rPr>
          <w:rFonts w:ascii="Arial" w:hAnsi="Arial" w:cs="Arial"/>
        </w:rPr>
      </w:pPr>
      <w:r w:rsidRPr="004F1A7E">
        <w:rPr>
          <w:rFonts w:ascii="Arial" w:hAnsi="Arial" w:cs="Arial"/>
          <w:bCs/>
        </w:rPr>
        <w:lastRenderedPageBreak/>
        <w:t>Smluvní strana, která porušila právní povinnost, nebo může a má vědět, že jí poruší, oznámí to bez zbytečného odkladu druhé Smluvní straně, které z toho může újma vzniknout, a upozorní ji na možné následky.</w:t>
      </w:r>
      <w:r w:rsidRPr="004F1A7E">
        <w:rPr>
          <w:rFonts w:ascii="Arial" w:hAnsi="Arial" w:cs="Arial"/>
        </w:rPr>
        <w:t xml:space="preserve"> Jestliže zavázaná Smluvní strana tuto povinnost nesplní nebo oprávněné straně není oznámení včas doručeno, má poškozená Smluvní strana nárok na náhradu škody, která jí tím vznikla.</w:t>
      </w:r>
    </w:p>
    <w:p w14:paraId="4D5B0CC4" w14:textId="2A265B49" w:rsidR="00507F02" w:rsidRPr="004F1A7E" w:rsidRDefault="00507F02" w:rsidP="006B0F65">
      <w:pPr>
        <w:numPr>
          <w:ilvl w:val="0"/>
          <w:numId w:val="14"/>
        </w:numPr>
        <w:spacing w:after="120"/>
        <w:ind w:left="426" w:hanging="426"/>
        <w:jc w:val="both"/>
        <w:rPr>
          <w:rFonts w:ascii="Arial" w:hAnsi="Arial" w:cs="Arial"/>
        </w:rPr>
      </w:pPr>
      <w:r w:rsidRPr="004F1A7E">
        <w:rPr>
          <w:rFonts w:ascii="Arial" w:hAnsi="Arial" w:cs="Arial"/>
        </w:rPr>
        <w:t>Zhotovitel vždy ručí za splnění povinnosti subdodavatele k náhradě škody, pokud by subdodavatel za škodu vzniklou Objednateli při realizaci plnění dle této Smlouvy odpovídal, tj. že uspokojí Objednatele, pokud subdodavatel Objednateli takovou škodu nenahradí (viz ustanovení § 2018 a násl. občanského zákoníku).</w:t>
      </w:r>
    </w:p>
    <w:p w14:paraId="39059545" w14:textId="0DF4230F" w:rsidR="00507F02" w:rsidRPr="004F1A7E" w:rsidRDefault="00507F02" w:rsidP="006B0F65">
      <w:pPr>
        <w:pStyle w:val="Odstavecseseznamem"/>
        <w:numPr>
          <w:ilvl w:val="0"/>
          <w:numId w:val="14"/>
        </w:numPr>
        <w:spacing w:after="120"/>
        <w:ind w:left="426" w:hanging="426"/>
        <w:jc w:val="both"/>
        <w:rPr>
          <w:rFonts w:ascii="Arial" w:hAnsi="Arial" w:cs="Arial"/>
        </w:rPr>
      </w:pPr>
      <w:r w:rsidRPr="004F1A7E">
        <w:rPr>
          <w:rFonts w:ascii="Arial" w:hAnsi="Arial" w:cs="Arial"/>
        </w:rPr>
        <w:t>Nebezpečí škody na realizovaném díle nese Zhotovitel v plném rozsahu až do dne předání, resp. převzetí</w:t>
      </w:r>
      <w:r w:rsidR="00733DAC" w:rsidRPr="004F1A7E">
        <w:rPr>
          <w:rFonts w:ascii="Arial" w:hAnsi="Arial" w:cs="Arial"/>
        </w:rPr>
        <w:t>,</w:t>
      </w:r>
      <w:r w:rsidRPr="004F1A7E">
        <w:rPr>
          <w:rFonts w:ascii="Arial" w:hAnsi="Arial" w:cs="Arial"/>
        </w:rPr>
        <w:t xml:space="preserve"> díla Objednatelem.</w:t>
      </w:r>
    </w:p>
    <w:p w14:paraId="263C3848" w14:textId="77777777" w:rsidR="00507F02" w:rsidRPr="004F1A7E" w:rsidRDefault="00507F02" w:rsidP="006B0F65">
      <w:pPr>
        <w:pStyle w:val="Odstavecseseznamem"/>
        <w:numPr>
          <w:ilvl w:val="0"/>
          <w:numId w:val="14"/>
        </w:numPr>
        <w:spacing w:after="120"/>
        <w:ind w:left="426" w:hanging="426"/>
        <w:jc w:val="both"/>
        <w:rPr>
          <w:rFonts w:ascii="Arial" w:hAnsi="Arial" w:cs="Arial"/>
        </w:rPr>
      </w:pPr>
      <w:r w:rsidRPr="004F1A7E">
        <w:rPr>
          <w:rFonts w:ascii="Arial" w:hAnsi="Arial" w:cs="Arial"/>
        </w:rPr>
        <w:t>Zhotovitel nese odpovědnost původce odpadů a zavazuje se nezpůsobit únik ropných, toxických či jiných škodlivých látek na stavbě.</w:t>
      </w:r>
    </w:p>
    <w:p w14:paraId="6F47EF2E" w14:textId="77777777" w:rsidR="00507F02" w:rsidRPr="004F1A7E" w:rsidRDefault="00507F02" w:rsidP="006B0F65">
      <w:pPr>
        <w:pStyle w:val="Odstavecseseznamem"/>
        <w:numPr>
          <w:ilvl w:val="0"/>
          <w:numId w:val="14"/>
        </w:numPr>
        <w:ind w:left="425" w:hanging="425"/>
        <w:jc w:val="both"/>
        <w:rPr>
          <w:rFonts w:ascii="Arial" w:hAnsi="Arial" w:cs="Arial"/>
        </w:rPr>
      </w:pPr>
      <w:r w:rsidRPr="004F1A7E">
        <w:rPr>
          <w:rFonts w:ascii="Arial" w:hAnsi="Arial" w:cs="Arial"/>
        </w:rPr>
        <w:t>Zhotovitel je povinen nahradit v plné výši škodu, která vznikla při realizaci díla v souvislosti nebo jako důsledek porušení povinností a závazků Zhotovitele dle této Smlouvy.</w:t>
      </w:r>
    </w:p>
    <w:p w14:paraId="51C150DB" w14:textId="0047BFA3" w:rsidR="00EC3662" w:rsidRPr="004F1A7E" w:rsidRDefault="00EC3662" w:rsidP="00507F02">
      <w:pPr>
        <w:jc w:val="both"/>
        <w:rPr>
          <w:rFonts w:ascii="Arial" w:hAnsi="Arial" w:cs="Arial"/>
        </w:rPr>
      </w:pPr>
    </w:p>
    <w:p w14:paraId="5B8F7261" w14:textId="77777777" w:rsidR="00EC3662" w:rsidRPr="004F1A7E" w:rsidRDefault="00EC3662" w:rsidP="00507F02">
      <w:pPr>
        <w:jc w:val="both"/>
        <w:rPr>
          <w:rFonts w:ascii="Arial" w:hAnsi="Arial" w:cs="Arial"/>
        </w:rPr>
      </w:pPr>
    </w:p>
    <w:p w14:paraId="2F9CEFDD" w14:textId="77777777" w:rsidR="00507F02" w:rsidRPr="004F1A7E" w:rsidRDefault="00507F02" w:rsidP="00507F02">
      <w:pPr>
        <w:jc w:val="center"/>
        <w:rPr>
          <w:rFonts w:ascii="Arial" w:hAnsi="Arial" w:cs="Arial"/>
          <w:b/>
        </w:rPr>
      </w:pPr>
      <w:r w:rsidRPr="004F1A7E">
        <w:rPr>
          <w:rFonts w:ascii="Arial" w:hAnsi="Arial" w:cs="Arial"/>
          <w:b/>
        </w:rPr>
        <w:t>Článek IX.</w:t>
      </w:r>
    </w:p>
    <w:p w14:paraId="32AAACC8" w14:textId="77777777" w:rsidR="00507F02" w:rsidRPr="004F1A7E" w:rsidRDefault="00507F02" w:rsidP="00507F02">
      <w:pPr>
        <w:spacing w:after="120"/>
        <w:jc w:val="center"/>
        <w:rPr>
          <w:rFonts w:ascii="Arial" w:hAnsi="Arial" w:cs="Arial"/>
        </w:rPr>
      </w:pPr>
      <w:r w:rsidRPr="004F1A7E">
        <w:rPr>
          <w:rFonts w:ascii="Arial" w:hAnsi="Arial" w:cs="Arial"/>
          <w:b/>
        </w:rPr>
        <w:t>Pojištění</w:t>
      </w:r>
    </w:p>
    <w:p w14:paraId="58B330AC" w14:textId="59C0D505" w:rsidR="00507F02" w:rsidRPr="004F1A7E" w:rsidRDefault="00507F02" w:rsidP="006B0F65">
      <w:pPr>
        <w:pStyle w:val="Odstavecseseznamem"/>
        <w:numPr>
          <w:ilvl w:val="0"/>
          <w:numId w:val="15"/>
        </w:numPr>
        <w:spacing w:after="120"/>
        <w:ind w:left="426" w:hanging="426"/>
        <w:jc w:val="both"/>
        <w:rPr>
          <w:rFonts w:ascii="Arial" w:hAnsi="Arial" w:cs="Arial"/>
        </w:rPr>
      </w:pPr>
      <w:r w:rsidRPr="004F1A7E">
        <w:rPr>
          <w:rFonts w:ascii="Arial" w:hAnsi="Arial" w:cs="Arial"/>
        </w:rPr>
        <w:t xml:space="preserve">Zhotovitel se zavazuje sjednat a po dobu </w:t>
      </w:r>
      <w:r w:rsidR="00856555" w:rsidRPr="004F1A7E">
        <w:rPr>
          <w:rFonts w:ascii="Arial" w:hAnsi="Arial" w:cs="Arial"/>
        </w:rPr>
        <w:t xml:space="preserve">účinnosti </w:t>
      </w:r>
      <w:r w:rsidRPr="004F1A7E">
        <w:rPr>
          <w:rFonts w:ascii="Arial" w:hAnsi="Arial" w:cs="Arial"/>
        </w:rPr>
        <w:t xml:space="preserve">této Smlouvy </w:t>
      </w:r>
      <w:r w:rsidR="00856555" w:rsidRPr="004F1A7E">
        <w:rPr>
          <w:rFonts w:ascii="Arial" w:hAnsi="Arial" w:cs="Arial"/>
        </w:rPr>
        <w:t xml:space="preserve">udržovat </w:t>
      </w:r>
      <w:r w:rsidRPr="004F1A7E">
        <w:rPr>
          <w:rFonts w:ascii="Arial" w:hAnsi="Arial" w:cs="Arial"/>
        </w:rPr>
        <w:t>pojištění odpovědnosti za škodu, jakož i platit řádně a včas příslušné pojistné.</w:t>
      </w:r>
    </w:p>
    <w:p w14:paraId="6D5F2347" w14:textId="76F21C94" w:rsidR="00507F02" w:rsidRPr="004F1A7E" w:rsidRDefault="00507F02" w:rsidP="006B0F65">
      <w:pPr>
        <w:pStyle w:val="Odstavecseseznamem"/>
        <w:numPr>
          <w:ilvl w:val="0"/>
          <w:numId w:val="15"/>
        </w:numPr>
        <w:spacing w:after="120"/>
        <w:ind w:left="426" w:hanging="426"/>
        <w:jc w:val="both"/>
        <w:rPr>
          <w:rFonts w:ascii="Arial" w:hAnsi="Arial" w:cs="Arial"/>
        </w:rPr>
      </w:pPr>
      <w:r w:rsidRPr="004F1A7E">
        <w:rPr>
          <w:rFonts w:ascii="Arial" w:hAnsi="Arial" w:cs="Arial"/>
        </w:rPr>
        <w:t>Uvedené pojištění musí být sjednáno pro případ odpovědnosti Zhotovitele za škodu, která může nastat v souvislosti s</w:t>
      </w:r>
      <w:r w:rsidR="008B559F" w:rsidRPr="004F1A7E">
        <w:rPr>
          <w:rFonts w:ascii="Arial" w:hAnsi="Arial" w:cs="Arial"/>
        </w:rPr>
        <w:t> plněním závazků</w:t>
      </w:r>
      <w:r w:rsidR="00C67803" w:rsidRPr="004F1A7E">
        <w:rPr>
          <w:rFonts w:ascii="Arial" w:hAnsi="Arial" w:cs="Arial"/>
        </w:rPr>
        <w:t xml:space="preserve"> </w:t>
      </w:r>
      <w:r w:rsidR="008B559F" w:rsidRPr="004F1A7E">
        <w:rPr>
          <w:rFonts w:ascii="Arial" w:hAnsi="Arial" w:cs="Arial"/>
        </w:rPr>
        <w:t>Zhotovitele</w:t>
      </w:r>
      <w:r w:rsidRPr="004F1A7E">
        <w:rPr>
          <w:rFonts w:ascii="Arial" w:hAnsi="Arial" w:cs="Arial"/>
        </w:rPr>
        <w:t xml:space="preserve"> dle této Smlouvy. Pojištění musí být sjednáno zejména jako pojištění odpovědnosti za škody na věcech, majetku a zdraví s pojistnou částkou ne nižší než </w:t>
      </w:r>
      <w:r w:rsidR="007C3A81" w:rsidRPr="00486AB2">
        <w:rPr>
          <w:rFonts w:ascii="Arial" w:hAnsi="Arial" w:cs="Arial"/>
        </w:rPr>
        <w:t>20</w:t>
      </w:r>
      <w:r w:rsidRPr="00486AB2">
        <w:rPr>
          <w:rFonts w:ascii="Arial" w:hAnsi="Arial" w:cs="Arial"/>
        </w:rPr>
        <w:t xml:space="preserve"> 000 000 Kč (slovy: </w:t>
      </w:r>
      <w:r w:rsidR="007C3A81" w:rsidRPr="00486AB2">
        <w:rPr>
          <w:rFonts w:ascii="Arial" w:hAnsi="Arial" w:cs="Arial"/>
        </w:rPr>
        <w:t>dvacet</w:t>
      </w:r>
      <w:r w:rsidRPr="00486AB2">
        <w:rPr>
          <w:rFonts w:ascii="Arial" w:hAnsi="Arial" w:cs="Arial"/>
        </w:rPr>
        <w:t xml:space="preserve"> milionů</w:t>
      </w:r>
      <w:r w:rsidRPr="004F1A7E">
        <w:rPr>
          <w:rFonts w:ascii="Arial" w:hAnsi="Arial" w:cs="Arial"/>
        </w:rPr>
        <w:t xml:space="preserve"> korun českých).</w:t>
      </w:r>
    </w:p>
    <w:p w14:paraId="59D224CA" w14:textId="48C0729C" w:rsidR="00D6485D" w:rsidRPr="004F1A7E" w:rsidRDefault="00507F02" w:rsidP="00F82E8E">
      <w:pPr>
        <w:pStyle w:val="Odstavecseseznamem"/>
        <w:numPr>
          <w:ilvl w:val="0"/>
          <w:numId w:val="15"/>
        </w:numPr>
        <w:spacing w:after="120"/>
        <w:ind w:left="425" w:hanging="425"/>
        <w:jc w:val="both"/>
        <w:rPr>
          <w:rFonts w:ascii="Arial" w:hAnsi="Arial" w:cs="Arial"/>
        </w:rPr>
      </w:pPr>
      <w:r w:rsidRPr="004F1A7E">
        <w:rPr>
          <w:rFonts w:ascii="Arial" w:hAnsi="Arial" w:cs="Arial"/>
        </w:rPr>
        <w:t>Zhotovitel se zavazuje bez zbytečného odkladu předložit Objednateli na jeho výzvu příslušnou pojistku či jiný písemný doklad potvrzující uzavření příslušného pojištění</w:t>
      </w:r>
      <w:r w:rsidR="00300CDE" w:rsidRPr="004F1A7E">
        <w:rPr>
          <w:rFonts w:ascii="Arial" w:hAnsi="Arial" w:cs="Arial"/>
        </w:rPr>
        <w:t>.</w:t>
      </w:r>
    </w:p>
    <w:p w14:paraId="75D9511A" w14:textId="339E23F0" w:rsidR="00507F02" w:rsidRPr="004F1A7E" w:rsidRDefault="00F82E8E" w:rsidP="0053381A">
      <w:pPr>
        <w:pStyle w:val="Odstavecseseznamem"/>
        <w:numPr>
          <w:ilvl w:val="0"/>
          <w:numId w:val="15"/>
        </w:numPr>
        <w:ind w:left="425" w:hanging="425"/>
        <w:jc w:val="both"/>
        <w:rPr>
          <w:rFonts w:ascii="Arial" w:hAnsi="Arial" w:cs="Arial"/>
        </w:rPr>
      </w:pPr>
      <w:r w:rsidRPr="004F1A7E">
        <w:rPr>
          <w:rFonts w:ascii="Arial" w:hAnsi="Arial" w:cs="Arial"/>
        </w:rPr>
        <w:t>Existence pojištění a případné pojistné plnění z pojistné smlouvy nezprošťuje Zhotovitele povinnosti nahradit škodu, za kterou dle této Smlouvy a právních předpisů odpovídá, a která přesahuje vyplacené pojistné plnění či nebude pojištěním kryta.</w:t>
      </w:r>
    </w:p>
    <w:p w14:paraId="2D094B75" w14:textId="77777777" w:rsidR="00507F02" w:rsidRPr="004F1A7E" w:rsidRDefault="00507F02" w:rsidP="0053381A">
      <w:pPr>
        <w:pStyle w:val="Normlnweb"/>
        <w:spacing w:before="0" w:after="0"/>
        <w:jc w:val="both"/>
        <w:rPr>
          <w:rFonts w:ascii="Arial" w:hAnsi="Arial" w:cs="Arial"/>
          <w:sz w:val="20"/>
          <w:szCs w:val="20"/>
        </w:rPr>
      </w:pPr>
    </w:p>
    <w:p w14:paraId="0C32E0C7" w14:textId="77777777" w:rsidR="00177B1D" w:rsidRPr="004F1A7E" w:rsidRDefault="00177B1D">
      <w:pPr>
        <w:pStyle w:val="Zkladntextodsazen"/>
        <w:spacing w:after="0"/>
        <w:ind w:left="0"/>
        <w:jc w:val="center"/>
        <w:rPr>
          <w:rFonts w:ascii="Arial" w:hAnsi="Arial" w:cs="Arial"/>
          <w:b/>
        </w:rPr>
      </w:pPr>
    </w:p>
    <w:p w14:paraId="58A08877" w14:textId="6908A871" w:rsidR="00507F02" w:rsidRPr="004F1A7E" w:rsidRDefault="00507F02" w:rsidP="00507F02">
      <w:pPr>
        <w:pStyle w:val="Zkladntextodsazen"/>
        <w:spacing w:after="0"/>
        <w:ind w:left="0"/>
        <w:jc w:val="center"/>
        <w:rPr>
          <w:rFonts w:ascii="Arial" w:hAnsi="Arial" w:cs="Arial"/>
          <w:b/>
        </w:rPr>
      </w:pPr>
      <w:r w:rsidRPr="004F1A7E">
        <w:rPr>
          <w:rFonts w:ascii="Arial" w:hAnsi="Arial" w:cs="Arial"/>
          <w:b/>
        </w:rPr>
        <w:t>Článek X.</w:t>
      </w:r>
    </w:p>
    <w:p w14:paraId="21A02994" w14:textId="77777777" w:rsidR="00507F02" w:rsidRPr="004F1A7E" w:rsidRDefault="00507F02" w:rsidP="00507F02">
      <w:pPr>
        <w:pStyle w:val="Zkladntextodsazen"/>
        <w:ind w:left="0"/>
        <w:jc w:val="center"/>
        <w:rPr>
          <w:rFonts w:ascii="Arial" w:hAnsi="Arial" w:cs="Arial"/>
          <w:b/>
        </w:rPr>
      </w:pPr>
      <w:r w:rsidRPr="004F1A7E">
        <w:rPr>
          <w:rFonts w:ascii="Arial" w:hAnsi="Arial" w:cs="Arial"/>
          <w:b/>
        </w:rPr>
        <w:t>Sankční ujednání</w:t>
      </w:r>
    </w:p>
    <w:p w14:paraId="1867DF45" w14:textId="27796CB6" w:rsidR="00507F02" w:rsidRPr="004F1A7E" w:rsidRDefault="00322A36"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Při</w:t>
      </w:r>
      <w:r w:rsidR="00507F02" w:rsidRPr="004F1A7E">
        <w:rPr>
          <w:rFonts w:ascii="Arial" w:hAnsi="Arial" w:cs="Arial"/>
          <w:sz w:val="20"/>
          <w:szCs w:val="20"/>
        </w:rPr>
        <w:t xml:space="preserve"> prodlení Zhotovitele s</w:t>
      </w:r>
      <w:r w:rsidRPr="004F1A7E">
        <w:rPr>
          <w:rFonts w:ascii="Arial" w:hAnsi="Arial" w:cs="Arial"/>
          <w:sz w:val="20"/>
          <w:szCs w:val="20"/>
        </w:rPr>
        <w:t xml:space="preserve">e splněním </w:t>
      </w:r>
      <w:r w:rsidRPr="00486AB2">
        <w:rPr>
          <w:rFonts w:ascii="Arial" w:hAnsi="Arial" w:cs="Arial"/>
          <w:sz w:val="20"/>
          <w:szCs w:val="20"/>
        </w:rPr>
        <w:t>některého z</w:t>
      </w:r>
      <w:r w:rsidR="00507F02" w:rsidRPr="00486AB2">
        <w:rPr>
          <w:rFonts w:ascii="Arial" w:hAnsi="Arial" w:cs="Arial"/>
          <w:sz w:val="20"/>
          <w:szCs w:val="20"/>
        </w:rPr>
        <w:t xml:space="preserve"> termín</w:t>
      </w:r>
      <w:r w:rsidRPr="00486AB2">
        <w:rPr>
          <w:rFonts w:ascii="Arial" w:hAnsi="Arial" w:cs="Arial"/>
          <w:sz w:val="20"/>
          <w:szCs w:val="20"/>
        </w:rPr>
        <w:t>ů</w:t>
      </w:r>
      <w:r w:rsidR="00507F02" w:rsidRPr="00486AB2">
        <w:rPr>
          <w:rFonts w:ascii="Arial" w:hAnsi="Arial" w:cs="Arial"/>
          <w:sz w:val="20"/>
          <w:szCs w:val="20"/>
        </w:rPr>
        <w:t xml:space="preserve"> uveden</w:t>
      </w:r>
      <w:r w:rsidRPr="00486AB2">
        <w:rPr>
          <w:rFonts w:ascii="Arial" w:hAnsi="Arial" w:cs="Arial"/>
          <w:sz w:val="20"/>
          <w:szCs w:val="20"/>
        </w:rPr>
        <w:t>ých</w:t>
      </w:r>
      <w:r w:rsidR="00507F02" w:rsidRPr="00486AB2">
        <w:rPr>
          <w:rFonts w:ascii="Arial" w:hAnsi="Arial" w:cs="Arial"/>
          <w:sz w:val="20"/>
          <w:szCs w:val="20"/>
        </w:rPr>
        <w:t xml:space="preserve"> v</w:t>
      </w:r>
      <w:r w:rsidR="004A6A0E" w:rsidRPr="00486AB2">
        <w:rPr>
          <w:rFonts w:ascii="Arial" w:hAnsi="Arial" w:cs="Arial"/>
          <w:sz w:val="20"/>
          <w:szCs w:val="20"/>
        </w:rPr>
        <w:t xml:space="preserve"> čl. </w:t>
      </w:r>
      <w:r w:rsidR="00507F02" w:rsidRPr="00486AB2">
        <w:rPr>
          <w:rFonts w:ascii="Arial" w:hAnsi="Arial" w:cs="Arial"/>
          <w:sz w:val="20"/>
          <w:szCs w:val="20"/>
        </w:rPr>
        <w:t xml:space="preserve">I. odst. </w:t>
      </w:r>
      <w:r w:rsidR="007C3A81" w:rsidRPr="00486AB2">
        <w:rPr>
          <w:rFonts w:ascii="Arial" w:hAnsi="Arial" w:cs="Arial"/>
          <w:sz w:val="20"/>
          <w:szCs w:val="20"/>
        </w:rPr>
        <w:t>1</w:t>
      </w:r>
      <w:r w:rsidR="00507F02" w:rsidRPr="00486AB2">
        <w:rPr>
          <w:rFonts w:ascii="Arial" w:hAnsi="Arial" w:cs="Arial"/>
          <w:sz w:val="20"/>
          <w:szCs w:val="20"/>
        </w:rPr>
        <w:t xml:space="preserve">. </w:t>
      </w:r>
      <w:r w:rsidR="005F39FF" w:rsidRPr="00486AB2">
        <w:rPr>
          <w:rFonts w:ascii="Arial" w:hAnsi="Arial" w:cs="Arial"/>
          <w:sz w:val="20"/>
          <w:szCs w:val="20"/>
        </w:rPr>
        <w:t xml:space="preserve">v </w:t>
      </w:r>
      <w:r w:rsidRPr="00486AB2">
        <w:rPr>
          <w:rFonts w:ascii="Arial" w:hAnsi="Arial" w:cs="Arial"/>
          <w:sz w:val="20"/>
          <w:szCs w:val="20"/>
        </w:rPr>
        <w:t>bod</w:t>
      </w:r>
      <w:r w:rsidR="007C3A81" w:rsidRPr="00486AB2">
        <w:rPr>
          <w:rFonts w:ascii="Arial" w:hAnsi="Arial" w:cs="Arial"/>
          <w:sz w:val="20"/>
          <w:szCs w:val="20"/>
        </w:rPr>
        <w:t>ě</w:t>
      </w:r>
      <w:r w:rsidRPr="00486AB2">
        <w:rPr>
          <w:rFonts w:ascii="Arial" w:hAnsi="Arial" w:cs="Arial"/>
          <w:sz w:val="20"/>
          <w:szCs w:val="20"/>
        </w:rPr>
        <w:t xml:space="preserve"> </w:t>
      </w:r>
      <w:r w:rsidR="007C3A81" w:rsidRPr="00486AB2">
        <w:rPr>
          <w:rFonts w:ascii="Arial" w:hAnsi="Arial" w:cs="Arial"/>
          <w:sz w:val="20"/>
          <w:szCs w:val="20"/>
        </w:rPr>
        <w:t>1.2</w:t>
      </w:r>
      <w:r w:rsidR="00B27AA7" w:rsidRPr="00486AB2">
        <w:rPr>
          <w:rFonts w:ascii="Arial" w:hAnsi="Arial" w:cs="Arial"/>
          <w:sz w:val="20"/>
          <w:szCs w:val="20"/>
        </w:rPr>
        <w:t>.</w:t>
      </w:r>
      <w:r w:rsidRPr="004F1A7E">
        <w:rPr>
          <w:rFonts w:ascii="Arial" w:hAnsi="Arial" w:cs="Arial"/>
          <w:sz w:val="20"/>
          <w:szCs w:val="20"/>
        </w:rPr>
        <w:t xml:space="preserve"> </w:t>
      </w:r>
      <w:r w:rsidR="00486AB2">
        <w:rPr>
          <w:rFonts w:ascii="Arial" w:hAnsi="Arial" w:cs="Arial"/>
          <w:sz w:val="20"/>
          <w:szCs w:val="20"/>
        </w:rPr>
        <w:t xml:space="preserve">nebo čl. II. </w:t>
      </w:r>
      <w:r w:rsidR="00507F02" w:rsidRPr="004F1A7E">
        <w:rPr>
          <w:rFonts w:ascii="Arial" w:hAnsi="Arial" w:cs="Arial"/>
          <w:sz w:val="20"/>
          <w:szCs w:val="20"/>
        </w:rPr>
        <w:t>této Smlouvy</w:t>
      </w:r>
      <w:r w:rsidR="00B561EA">
        <w:rPr>
          <w:rFonts w:ascii="Arial" w:hAnsi="Arial" w:cs="Arial"/>
          <w:sz w:val="20"/>
          <w:szCs w:val="20"/>
        </w:rPr>
        <w:t xml:space="preserve"> může Objednatel </w:t>
      </w:r>
      <w:r w:rsidR="00EC6771" w:rsidRPr="004F1A7E">
        <w:rPr>
          <w:rFonts w:ascii="Arial" w:hAnsi="Arial" w:cs="Arial"/>
          <w:sz w:val="20"/>
          <w:szCs w:val="20"/>
        </w:rPr>
        <w:t>v každém jednotlivém případě prodlení</w:t>
      </w:r>
      <w:r w:rsidR="00B561EA">
        <w:rPr>
          <w:rFonts w:ascii="Arial" w:hAnsi="Arial" w:cs="Arial"/>
          <w:sz w:val="20"/>
          <w:szCs w:val="20"/>
        </w:rPr>
        <w:t xml:space="preserve"> vyúčtovat Zhotoviteli</w:t>
      </w:r>
      <w:r w:rsidR="00EC6771" w:rsidRPr="004F1A7E">
        <w:rPr>
          <w:rFonts w:ascii="Arial" w:hAnsi="Arial" w:cs="Arial"/>
          <w:sz w:val="20"/>
          <w:szCs w:val="20"/>
        </w:rPr>
        <w:t xml:space="preserve"> </w:t>
      </w:r>
      <w:r w:rsidR="00507F02" w:rsidRPr="004F1A7E">
        <w:rPr>
          <w:rFonts w:ascii="Arial" w:hAnsi="Arial" w:cs="Arial"/>
          <w:sz w:val="20"/>
          <w:szCs w:val="20"/>
        </w:rPr>
        <w:t>smluvní pokutu ve výši</w:t>
      </w:r>
      <w:r w:rsidRPr="004F1A7E">
        <w:rPr>
          <w:rFonts w:ascii="Arial" w:hAnsi="Arial" w:cs="Arial"/>
          <w:sz w:val="20"/>
          <w:szCs w:val="20"/>
        </w:rPr>
        <w:t xml:space="preserve"> </w:t>
      </w:r>
      <w:r w:rsidR="007C3A81" w:rsidRPr="00E924F5">
        <w:rPr>
          <w:rFonts w:ascii="Arial" w:hAnsi="Arial" w:cs="Arial"/>
          <w:b/>
          <w:sz w:val="20"/>
          <w:szCs w:val="20"/>
        </w:rPr>
        <w:t>40</w:t>
      </w:r>
      <w:r w:rsidR="00507F02" w:rsidRPr="00E924F5">
        <w:rPr>
          <w:rFonts w:ascii="Arial" w:hAnsi="Arial" w:cs="Arial"/>
          <w:b/>
          <w:sz w:val="20"/>
          <w:szCs w:val="20"/>
        </w:rPr>
        <w:t xml:space="preserve"> 000 Kč (slovy: </w:t>
      </w:r>
      <w:r w:rsidR="007C3A81" w:rsidRPr="00E924F5">
        <w:rPr>
          <w:rFonts w:ascii="Arial" w:hAnsi="Arial" w:cs="Arial"/>
          <w:b/>
          <w:sz w:val="20"/>
          <w:szCs w:val="20"/>
        </w:rPr>
        <w:t>čtyřicet</w:t>
      </w:r>
      <w:r w:rsidR="00507F02" w:rsidRPr="00E924F5">
        <w:rPr>
          <w:rFonts w:ascii="Arial" w:hAnsi="Arial" w:cs="Arial"/>
          <w:b/>
          <w:sz w:val="20"/>
          <w:szCs w:val="20"/>
        </w:rPr>
        <w:t xml:space="preserve"> tisíc korun českých)</w:t>
      </w:r>
      <w:r w:rsidR="00507F02" w:rsidRPr="004F1A7E">
        <w:rPr>
          <w:rFonts w:ascii="Arial" w:hAnsi="Arial" w:cs="Arial"/>
          <w:sz w:val="20"/>
          <w:szCs w:val="20"/>
        </w:rPr>
        <w:t xml:space="preserve"> za každ</w:t>
      </w:r>
      <w:r w:rsidR="007C3A81">
        <w:rPr>
          <w:rFonts w:ascii="Arial" w:hAnsi="Arial" w:cs="Arial"/>
          <w:sz w:val="20"/>
          <w:szCs w:val="20"/>
        </w:rPr>
        <w:t>ou</w:t>
      </w:r>
      <w:r w:rsidR="00507F02" w:rsidRPr="004F1A7E">
        <w:rPr>
          <w:rFonts w:ascii="Arial" w:hAnsi="Arial" w:cs="Arial"/>
          <w:sz w:val="20"/>
          <w:szCs w:val="20"/>
        </w:rPr>
        <w:t>, i započ</w:t>
      </w:r>
      <w:r w:rsidR="007C3A81">
        <w:rPr>
          <w:rFonts w:ascii="Arial" w:hAnsi="Arial" w:cs="Arial"/>
          <w:sz w:val="20"/>
          <w:szCs w:val="20"/>
        </w:rPr>
        <w:t>tenou hodinu</w:t>
      </w:r>
      <w:r w:rsidR="00507F02" w:rsidRPr="004F1A7E">
        <w:rPr>
          <w:rFonts w:ascii="Arial" w:hAnsi="Arial" w:cs="Arial"/>
          <w:sz w:val="20"/>
          <w:szCs w:val="20"/>
        </w:rPr>
        <w:t xml:space="preserve"> prodlení</w:t>
      </w:r>
      <w:r w:rsidR="00DE5DE9">
        <w:rPr>
          <w:rFonts w:ascii="Arial" w:hAnsi="Arial" w:cs="Arial"/>
          <w:sz w:val="20"/>
          <w:szCs w:val="20"/>
        </w:rPr>
        <w:t>.</w:t>
      </w:r>
      <w:r w:rsidR="00B561EA">
        <w:rPr>
          <w:rFonts w:ascii="Arial" w:hAnsi="Arial" w:cs="Arial"/>
          <w:sz w:val="20"/>
          <w:szCs w:val="20"/>
        </w:rPr>
        <w:t xml:space="preserve"> </w:t>
      </w:r>
    </w:p>
    <w:p w14:paraId="60B9AD0B" w14:textId="784C46D3" w:rsidR="000469AD" w:rsidRPr="004F1A7E" w:rsidRDefault="00507F02"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 xml:space="preserve">V případě prodlení Zhotovitele s řádným odstraněním vad díla zaznamenaných v předávacím protokolu </w:t>
      </w:r>
      <w:r w:rsidR="000469AD" w:rsidRPr="004F1A7E">
        <w:rPr>
          <w:rFonts w:ascii="Arial" w:hAnsi="Arial" w:cs="Arial"/>
          <w:sz w:val="20"/>
          <w:szCs w:val="20"/>
        </w:rPr>
        <w:t>(</w:t>
      </w:r>
      <w:r w:rsidR="000469AD" w:rsidRPr="00E924F5">
        <w:rPr>
          <w:rFonts w:ascii="Arial" w:hAnsi="Arial" w:cs="Arial"/>
          <w:sz w:val="20"/>
          <w:szCs w:val="20"/>
        </w:rPr>
        <w:t xml:space="preserve">viz </w:t>
      </w:r>
      <w:r w:rsidR="004A6A0E" w:rsidRPr="00E924F5">
        <w:rPr>
          <w:rFonts w:ascii="Arial" w:hAnsi="Arial" w:cs="Arial"/>
          <w:sz w:val="20"/>
          <w:szCs w:val="20"/>
        </w:rPr>
        <w:t>č</w:t>
      </w:r>
      <w:r w:rsidR="000469AD" w:rsidRPr="00E924F5">
        <w:rPr>
          <w:rFonts w:ascii="Arial" w:hAnsi="Arial" w:cs="Arial"/>
          <w:sz w:val="20"/>
          <w:szCs w:val="20"/>
        </w:rPr>
        <w:t xml:space="preserve">l. </w:t>
      </w:r>
      <w:r w:rsidR="00760FC0" w:rsidRPr="00E924F5">
        <w:rPr>
          <w:rFonts w:ascii="Arial" w:hAnsi="Arial" w:cs="Arial"/>
          <w:sz w:val="20"/>
          <w:szCs w:val="20"/>
        </w:rPr>
        <w:t>V</w:t>
      </w:r>
      <w:r w:rsidR="000469AD" w:rsidRPr="00E924F5">
        <w:rPr>
          <w:rFonts w:ascii="Arial" w:hAnsi="Arial" w:cs="Arial"/>
          <w:sz w:val="20"/>
          <w:szCs w:val="20"/>
        </w:rPr>
        <w:t xml:space="preserve">. odst. </w:t>
      </w:r>
      <w:r w:rsidR="00760FC0" w:rsidRPr="00E924F5">
        <w:rPr>
          <w:rFonts w:ascii="Arial" w:hAnsi="Arial" w:cs="Arial"/>
          <w:sz w:val="20"/>
          <w:szCs w:val="20"/>
        </w:rPr>
        <w:t>4.</w:t>
      </w:r>
      <w:r w:rsidR="000469AD" w:rsidRPr="00E924F5">
        <w:rPr>
          <w:rFonts w:ascii="Arial" w:hAnsi="Arial" w:cs="Arial"/>
          <w:sz w:val="20"/>
          <w:szCs w:val="20"/>
        </w:rPr>
        <w:t xml:space="preserve"> této</w:t>
      </w:r>
      <w:r w:rsidR="000469AD" w:rsidRPr="004F1A7E">
        <w:rPr>
          <w:rFonts w:ascii="Arial" w:hAnsi="Arial" w:cs="Arial"/>
          <w:sz w:val="20"/>
          <w:szCs w:val="20"/>
        </w:rPr>
        <w:t xml:space="preserve"> Smlouvy) </w:t>
      </w:r>
      <w:r w:rsidRPr="004F1A7E">
        <w:rPr>
          <w:rFonts w:ascii="Arial" w:hAnsi="Arial" w:cs="Arial"/>
          <w:sz w:val="20"/>
          <w:szCs w:val="20"/>
        </w:rPr>
        <w:t xml:space="preserve">je </w:t>
      </w:r>
      <w:r w:rsidR="00B561EA">
        <w:rPr>
          <w:rFonts w:ascii="Arial" w:hAnsi="Arial" w:cs="Arial"/>
          <w:sz w:val="20"/>
          <w:szCs w:val="20"/>
        </w:rPr>
        <w:t xml:space="preserve">Objednatel oprávněn vyúčtovat </w:t>
      </w:r>
      <w:r w:rsidRPr="004F1A7E">
        <w:rPr>
          <w:rFonts w:ascii="Arial" w:hAnsi="Arial" w:cs="Arial"/>
          <w:sz w:val="20"/>
          <w:szCs w:val="20"/>
        </w:rPr>
        <w:t>Zhotovitel</w:t>
      </w:r>
      <w:r w:rsidR="00B561EA">
        <w:rPr>
          <w:rFonts w:ascii="Arial" w:hAnsi="Arial" w:cs="Arial"/>
          <w:sz w:val="20"/>
          <w:szCs w:val="20"/>
        </w:rPr>
        <w:t>i</w:t>
      </w:r>
      <w:r w:rsidRPr="004F1A7E">
        <w:rPr>
          <w:rFonts w:ascii="Arial" w:hAnsi="Arial" w:cs="Arial"/>
          <w:sz w:val="20"/>
          <w:szCs w:val="20"/>
        </w:rPr>
        <w:t xml:space="preserve"> smluvní pokutu ve výši </w:t>
      </w:r>
      <w:r w:rsidR="00FF7DF9" w:rsidRPr="00E924F5">
        <w:rPr>
          <w:rFonts w:ascii="Arial" w:hAnsi="Arial" w:cs="Arial"/>
          <w:b/>
          <w:sz w:val="20"/>
          <w:szCs w:val="20"/>
        </w:rPr>
        <w:t>40</w:t>
      </w:r>
      <w:r w:rsidRPr="00E924F5">
        <w:rPr>
          <w:rFonts w:ascii="Arial" w:hAnsi="Arial" w:cs="Arial"/>
          <w:b/>
          <w:sz w:val="20"/>
          <w:szCs w:val="20"/>
        </w:rPr>
        <w:t xml:space="preserve"> 000 Kč (slovy: </w:t>
      </w:r>
      <w:r w:rsidR="00FF7DF9" w:rsidRPr="00E924F5">
        <w:rPr>
          <w:rFonts w:ascii="Arial" w:hAnsi="Arial" w:cs="Arial"/>
          <w:b/>
          <w:sz w:val="20"/>
          <w:szCs w:val="20"/>
        </w:rPr>
        <w:t>čtyřicet</w:t>
      </w:r>
      <w:r w:rsidRPr="00E924F5">
        <w:rPr>
          <w:rFonts w:ascii="Arial" w:hAnsi="Arial" w:cs="Arial"/>
          <w:b/>
          <w:sz w:val="20"/>
          <w:szCs w:val="20"/>
        </w:rPr>
        <w:t xml:space="preserve"> tisíc korun českých)</w:t>
      </w:r>
      <w:r w:rsidRPr="004F1A7E">
        <w:rPr>
          <w:rFonts w:ascii="Arial" w:hAnsi="Arial" w:cs="Arial"/>
          <w:sz w:val="20"/>
          <w:szCs w:val="20"/>
        </w:rPr>
        <w:t xml:space="preserve"> za každ</w:t>
      </w:r>
      <w:r w:rsidR="00FF7DF9">
        <w:rPr>
          <w:rFonts w:ascii="Arial" w:hAnsi="Arial" w:cs="Arial"/>
          <w:sz w:val="20"/>
          <w:szCs w:val="20"/>
        </w:rPr>
        <w:t>ou</w:t>
      </w:r>
      <w:r w:rsidRPr="004F1A7E">
        <w:rPr>
          <w:rFonts w:ascii="Arial" w:hAnsi="Arial" w:cs="Arial"/>
          <w:sz w:val="20"/>
          <w:szCs w:val="20"/>
        </w:rPr>
        <w:t>, i započ</w:t>
      </w:r>
      <w:r w:rsidR="00FF7DF9">
        <w:rPr>
          <w:rFonts w:ascii="Arial" w:hAnsi="Arial" w:cs="Arial"/>
          <w:sz w:val="20"/>
          <w:szCs w:val="20"/>
        </w:rPr>
        <w:t>tenou</w:t>
      </w:r>
      <w:r w:rsidRPr="004F1A7E">
        <w:rPr>
          <w:rFonts w:ascii="Arial" w:hAnsi="Arial" w:cs="Arial"/>
          <w:sz w:val="20"/>
          <w:szCs w:val="20"/>
        </w:rPr>
        <w:t xml:space="preserve">, </w:t>
      </w:r>
      <w:r w:rsidR="00FF7DF9">
        <w:rPr>
          <w:rFonts w:ascii="Arial" w:hAnsi="Arial" w:cs="Arial"/>
          <w:sz w:val="20"/>
          <w:szCs w:val="20"/>
        </w:rPr>
        <w:t>hodinu</w:t>
      </w:r>
      <w:r w:rsidRPr="004F1A7E">
        <w:rPr>
          <w:rFonts w:ascii="Arial" w:hAnsi="Arial" w:cs="Arial"/>
          <w:sz w:val="20"/>
          <w:szCs w:val="20"/>
        </w:rPr>
        <w:t xml:space="preserve"> prodlení.</w:t>
      </w:r>
    </w:p>
    <w:p w14:paraId="63ED1F00" w14:textId="339DB6A9" w:rsidR="00507F02" w:rsidRPr="00DE5DE9" w:rsidRDefault="000469AD" w:rsidP="00DE5DE9">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 xml:space="preserve">V případě prodlení Zhotovitele </w:t>
      </w:r>
      <w:r w:rsidR="00486AB2">
        <w:rPr>
          <w:rFonts w:ascii="Arial" w:hAnsi="Arial" w:cs="Arial"/>
          <w:sz w:val="20"/>
          <w:szCs w:val="20"/>
        </w:rPr>
        <w:t xml:space="preserve">v dohodnuté době </w:t>
      </w:r>
      <w:r w:rsidRPr="004F1A7E">
        <w:rPr>
          <w:rFonts w:ascii="Arial" w:hAnsi="Arial" w:cs="Arial"/>
          <w:sz w:val="20"/>
          <w:szCs w:val="20"/>
        </w:rPr>
        <w:t>nástup</w:t>
      </w:r>
      <w:r w:rsidR="00486AB2">
        <w:rPr>
          <w:rFonts w:ascii="Arial" w:hAnsi="Arial" w:cs="Arial"/>
          <w:sz w:val="20"/>
          <w:szCs w:val="20"/>
        </w:rPr>
        <w:t>u</w:t>
      </w:r>
      <w:r w:rsidRPr="004F1A7E">
        <w:rPr>
          <w:rFonts w:ascii="Arial" w:hAnsi="Arial" w:cs="Arial"/>
          <w:sz w:val="20"/>
          <w:szCs w:val="20"/>
        </w:rPr>
        <w:t xml:space="preserve"> na odstranění reklamovaných </w:t>
      </w:r>
      <w:r w:rsidRPr="00E4491C">
        <w:rPr>
          <w:rFonts w:ascii="Arial" w:hAnsi="Arial" w:cs="Arial"/>
          <w:sz w:val="20"/>
          <w:szCs w:val="20"/>
        </w:rPr>
        <w:t>vad v záruční době</w:t>
      </w:r>
      <w:r w:rsidR="00F3021C">
        <w:rPr>
          <w:rFonts w:ascii="Arial" w:hAnsi="Arial" w:cs="Arial"/>
          <w:sz w:val="20"/>
          <w:szCs w:val="20"/>
        </w:rPr>
        <w:t xml:space="preserve"> nebo v dohodnuté době provedení havarijního či mimozáručního servisu</w:t>
      </w:r>
      <w:r w:rsidRPr="004F1A7E">
        <w:rPr>
          <w:rFonts w:ascii="Arial" w:hAnsi="Arial" w:cs="Arial"/>
          <w:sz w:val="20"/>
          <w:szCs w:val="20"/>
        </w:rPr>
        <w:t xml:space="preserve"> je </w:t>
      </w:r>
      <w:r w:rsidR="00B561EA">
        <w:rPr>
          <w:rFonts w:ascii="Arial" w:hAnsi="Arial" w:cs="Arial"/>
          <w:sz w:val="20"/>
          <w:szCs w:val="20"/>
        </w:rPr>
        <w:t>Objednatel oprávněn</w:t>
      </w:r>
      <w:r w:rsidR="00DE5DE9">
        <w:rPr>
          <w:rFonts w:ascii="Arial" w:hAnsi="Arial" w:cs="Arial"/>
          <w:sz w:val="20"/>
          <w:szCs w:val="20"/>
        </w:rPr>
        <w:t xml:space="preserve"> vyúčtovat </w:t>
      </w:r>
      <w:r w:rsidRPr="004F1A7E">
        <w:rPr>
          <w:rFonts w:ascii="Arial" w:hAnsi="Arial" w:cs="Arial"/>
          <w:sz w:val="20"/>
          <w:szCs w:val="20"/>
        </w:rPr>
        <w:t>Zhotovitel</w:t>
      </w:r>
      <w:r w:rsidR="00DE5DE9">
        <w:rPr>
          <w:rFonts w:ascii="Arial" w:hAnsi="Arial" w:cs="Arial"/>
          <w:sz w:val="20"/>
          <w:szCs w:val="20"/>
        </w:rPr>
        <w:t xml:space="preserve">i </w:t>
      </w:r>
      <w:r w:rsidRPr="004F1A7E">
        <w:rPr>
          <w:rFonts w:ascii="Arial" w:hAnsi="Arial" w:cs="Arial"/>
          <w:sz w:val="20"/>
          <w:szCs w:val="20"/>
        </w:rPr>
        <w:t xml:space="preserve">smluvní pokutu ve výši </w:t>
      </w:r>
      <w:r w:rsidR="003A565B">
        <w:rPr>
          <w:rFonts w:ascii="Arial" w:hAnsi="Arial" w:cs="Arial"/>
          <w:b/>
          <w:sz w:val="20"/>
          <w:szCs w:val="20"/>
        </w:rPr>
        <w:t>1</w:t>
      </w:r>
      <w:r w:rsidR="00FF7DF9" w:rsidRPr="00C61B52">
        <w:rPr>
          <w:rFonts w:ascii="Arial" w:hAnsi="Arial" w:cs="Arial"/>
          <w:b/>
          <w:sz w:val="20"/>
          <w:szCs w:val="20"/>
        </w:rPr>
        <w:t>0</w:t>
      </w:r>
      <w:r w:rsidR="00461B5D" w:rsidRPr="00C61B52">
        <w:rPr>
          <w:rFonts w:ascii="Arial" w:hAnsi="Arial" w:cs="Arial"/>
          <w:b/>
          <w:sz w:val="20"/>
          <w:szCs w:val="20"/>
        </w:rPr>
        <w:t xml:space="preserve"> </w:t>
      </w:r>
      <w:r w:rsidRPr="00C61B52">
        <w:rPr>
          <w:rFonts w:ascii="Arial" w:hAnsi="Arial" w:cs="Arial"/>
          <w:b/>
          <w:sz w:val="20"/>
          <w:szCs w:val="20"/>
        </w:rPr>
        <w:t xml:space="preserve">000 Kč (slovy: </w:t>
      </w:r>
      <w:r w:rsidR="003A565B">
        <w:rPr>
          <w:rFonts w:ascii="Arial" w:hAnsi="Arial" w:cs="Arial"/>
          <w:b/>
          <w:sz w:val="20"/>
          <w:szCs w:val="20"/>
        </w:rPr>
        <w:t>deset</w:t>
      </w:r>
      <w:r w:rsidRPr="00C61B52">
        <w:rPr>
          <w:rFonts w:ascii="Arial" w:hAnsi="Arial" w:cs="Arial"/>
          <w:b/>
          <w:sz w:val="20"/>
          <w:szCs w:val="20"/>
        </w:rPr>
        <w:t xml:space="preserve"> tisíc korun českých)</w:t>
      </w:r>
      <w:r w:rsidRPr="004F1A7E">
        <w:rPr>
          <w:rFonts w:ascii="Arial" w:hAnsi="Arial" w:cs="Arial"/>
          <w:sz w:val="20"/>
          <w:szCs w:val="20"/>
        </w:rPr>
        <w:t xml:space="preserve"> </w:t>
      </w:r>
      <w:r w:rsidR="00F3021C">
        <w:rPr>
          <w:rFonts w:ascii="Arial" w:hAnsi="Arial" w:cs="Arial"/>
          <w:sz w:val="20"/>
          <w:szCs w:val="20"/>
        </w:rPr>
        <w:t>v </w:t>
      </w:r>
      <w:r w:rsidRPr="004F1A7E">
        <w:rPr>
          <w:rFonts w:ascii="Arial" w:hAnsi="Arial" w:cs="Arial"/>
          <w:sz w:val="20"/>
          <w:szCs w:val="20"/>
        </w:rPr>
        <w:t>každ</w:t>
      </w:r>
      <w:r w:rsidR="00F3021C">
        <w:rPr>
          <w:rFonts w:ascii="Arial" w:hAnsi="Arial" w:cs="Arial"/>
          <w:sz w:val="20"/>
          <w:szCs w:val="20"/>
        </w:rPr>
        <w:t xml:space="preserve">ém jednotlivém </w:t>
      </w:r>
      <w:r w:rsidRPr="004F1A7E">
        <w:rPr>
          <w:rFonts w:ascii="Arial" w:hAnsi="Arial" w:cs="Arial"/>
          <w:sz w:val="20"/>
          <w:szCs w:val="20"/>
        </w:rPr>
        <w:t>případ</w:t>
      </w:r>
      <w:r w:rsidR="00F3021C">
        <w:rPr>
          <w:rFonts w:ascii="Arial" w:hAnsi="Arial" w:cs="Arial"/>
          <w:sz w:val="20"/>
          <w:szCs w:val="20"/>
        </w:rPr>
        <w:t xml:space="preserve">ě </w:t>
      </w:r>
      <w:r w:rsidR="00206EB2" w:rsidRPr="004F1A7E">
        <w:rPr>
          <w:rFonts w:ascii="Arial" w:hAnsi="Arial" w:cs="Arial"/>
          <w:sz w:val="20"/>
          <w:szCs w:val="20"/>
        </w:rPr>
        <w:t>za každ</w:t>
      </w:r>
      <w:r w:rsidR="00FF7DF9">
        <w:rPr>
          <w:rFonts w:ascii="Arial" w:hAnsi="Arial" w:cs="Arial"/>
          <w:sz w:val="20"/>
          <w:szCs w:val="20"/>
        </w:rPr>
        <w:t>ou</w:t>
      </w:r>
      <w:r w:rsidR="00206EB2" w:rsidRPr="004F1A7E">
        <w:rPr>
          <w:rFonts w:ascii="Arial" w:hAnsi="Arial" w:cs="Arial"/>
          <w:sz w:val="20"/>
          <w:szCs w:val="20"/>
        </w:rPr>
        <w:t xml:space="preserve"> i započat</w:t>
      </w:r>
      <w:r w:rsidR="00FF7DF9">
        <w:rPr>
          <w:rFonts w:ascii="Arial" w:hAnsi="Arial" w:cs="Arial"/>
          <w:sz w:val="20"/>
          <w:szCs w:val="20"/>
        </w:rPr>
        <w:t>ou</w:t>
      </w:r>
      <w:r w:rsidR="00206EB2" w:rsidRPr="004F1A7E">
        <w:rPr>
          <w:rFonts w:ascii="Arial" w:hAnsi="Arial" w:cs="Arial"/>
          <w:sz w:val="20"/>
          <w:szCs w:val="20"/>
        </w:rPr>
        <w:t xml:space="preserve"> </w:t>
      </w:r>
      <w:r w:rsidR="00FF7DF9">
        <w:rPr>
          <w:rFonts w:ascii="Arial" w:hAnsi="Arial" w:cs="Arial"/>
          <w:sz w:val="20"/>
          <w:szCs w:val="20"/>
        </w:rPr>
        <w:t>hodinu</w:t>
      </w:r>
      <w:r w:rsidR="00206EB2" w:rsidRPr="004F1A7E">
        <w:rPr>
          <w:rFonts w:ascii="Arial" w:hAnsi="Arial" w:cs="Arial"/>
          <w:sz w:val="20"/>
          <w:szCs w:val="20"/>
        </w:rPr>
        <w:t xml:space="preserve"> prodlení. Smluvní pokutu ve stejné výši </w:t>
      </w:r>
      <w:r w:rsidR="00DE5DE9">
        <w:rPr>
          <w:rFonts w:ascii="Arial" w:hAnsi="Arial" w:cs="Arial"/>
          <w:sz w:val="20"/>
          <w:szCs w:val="20"/>
        </w:rPr>
        <w:t xml:space="preserve">má právo požadovat na </w:t>
      </w:r>
      <w:r w:rsidR="00206EB2" w:rsidRPr="004F1A7E">
        <w:rPr>
          <w:rFonts w:ascii="Arial" w:hAnsi="Arial" w:cs="Arial"/>
          <w:sz w:val="20"/>
          <w:szCs w:val="20"/>
        </w:rPr>
        <w:t>Zhotovitel</w:t>
      </w:r>
      <w:r w:rsidR="00DE5DE9">
        <w:rPr>
          <w:rFonts w:ascii="Arial" w:hAnsi="Arial" w:cs="Arial"/>
          <w:sz w:val="20"/>
          <w:szCs w:val="20"/>
        </w:rPr>
        <w:t>i</w:t>
      </w:r>
      <w:r w:rsidR="00206EB2" w:rsidRPr="004F1A7E">
        <w:rPr>
          <w:rFonts w:ascii="Arial" w:hAnsi="Arial" w:cs="Arial"/>
          <w:sz w:val="20"/>
          <w:szCs w:val="20"/>
        </w:rPr>
        <w:t xml:space="preserve"> také v případě prodlení s plněním sjednaného termínu </w:t>
      </w:r>
      <w:r w:rsidR="004F2679" w:rsidRPr="004F1A7E">
        <w:rPr>
          <w:rFonts w:ascii="Arial" w:hAnsi="Arial" w:cs="Arial"/>
          <w:sz w:val="20"/>
          <w:szCs w:val="20"/>
        </w:rPr>
        <w:t xml:space="preserve">odstranění </w:t>
      </w:r>
      <w:r w:rsidR="00206EB2" w:rsidRPr="004F1A7E">
        <w:rPr>
          <w:rFonts w:ascii="Arial" w:hAnsi="Arial" w:cs="Arial"/>
          <w:sz w:val="20"/>
          <w:szCs w:val="20"/>
        </w:rPr>
        <w:t xml:space="preserve">vad reklamovaných v záruční době, a to </w:t>
      </w:r>
      <w:r w:rsidR="00F3021C">
        <w:rPr>
          <w:rFonts w:ascii="Arial" w:hAnsi="Arial" w:cs="Arial"/>
          <w:sz w:val="20"/>
          <w:szCs w:val="20"/>
        </w:rPr>
        <w:t xml:space="preserve">v každém jednotlivém </w:t>
      </w:r>
      <w:r w:rsidR="00206EB2" w:rsidRPr="004F1A7E">
        <w:rPr>
          <w:rFonts w:ascii="Arial" w:hAnsi="Arial" w:cs="Arial"/>
          <w:sz w:val="20"/>
          <w:szCs w:val="20"/>
        </w:rPr>
        <w:t>případ</w:t>
      </w:r>
      <w:r w:rsidR="00F3021C">
        <w:rPr>
          <w:rFonts w:ascii="Arial" w:hAnsi="Arial" w:cs="Arial"/>
          <w:sz w:val="20"/>
          <w:szCs w:val="20"/>
        </w:rPr>
        <w:t xml:space="preserve">ě </w:t>
      </w:r>
      <w:r w:rsidR="00FF7DF9" w:rsidRPr="00FF7DF9">
        <w:rPr>
          <w:rFonts w:ascii="Arial" w:hAnsi="Arial" w:cs="Arial"/>
          <w:sz w:val="20"/>
          <w:szCs w:val="20"/>
        </w:rPr>
        <w:t>za každou i započatou</w:t>
      </w:r>
      <w:r w:rsidR="00FF7DF9">
        <w:rPr>
          <w:rFonts w:ascii="Arial" w:hAnsi="Arial" w:cs="Arial"/>
          <w:sz w:val="20"/>
          <w:szCs w:val="20"/>
        </w:rPr>
        <w:t xml:space="preserve"> </w:t>
      </w:r>
      <w:r w:rsidR="00FF7DF9" w:rsidRPr="00FF7DF9">
        <w:rPr>
          <w:rFonts w:ascii="Arial" w:hAnsi="Arial" w:cs="Arial"/>
          <w:sz w:val="20"/>
          <w:szCs w:val="20"/>
        </w:rPr>
        <w:t>hodinu prodlení</w:t>
      </w:r>
      <w:r w:rsidR="00206EB2" w:rsidRPr="004F1A7E">
        <w:rPr>
          <w:rFonts w:ascii="Arial" w:hAnsi="Arial" w:cs="Arial"/>
          <w:sz w:val="20"/>
          <w:szCs w:val="20"/>
        </w:rPr>
        <w:t>.</w:t>
      </w:r>
      <w:r w:rsidR="00DE5DE9">
        <w:rPr>
          <w:rFonts w:ascii="Arial" w:hAnsi="Arial" w:cs="Arial"/>
          <w:sz w:val="20"/>
          <w:szCs w:val="20"/>
        </w:rPr>
        <w:t xml:space="preserve"> </w:t>
      </w:r>
    </w:p>
    <w:p w14:paraId="1ACB210A" w14:textId="5266E64C" w:rsidR="00507F02" w:rsidRPr="004F1A7E" w:rsidRDefault="00507F02"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 xml:space="preserve">V případě nesplnění </w:t>
      </w:r>
      <w:r w:rsidR="00F02608">
        <w:rPr>
          <w:rFonts w:ascii="Arial" w:hAnsi="Arial" w:cs="Arial"/>
          <w:sz w:val="20"/>
          <w:szCs w:val="20"/>
        </w:rPr>
        <w:t xml:space="preserve">kteréhokoliv ze </w:t>
      </w:r>
      <w:r w:rsidRPr="004F1A7E">
        <w:rPr>
          <w:rFonts w:ascii="Arial" w:hAnsi="Arial" w:cs="Arial"/>
          <w:sz w:val="20"/>
          <w:szCs w:val="20"/>
        </w:rPr>
        <w:t>závazk</w:t>
      </w:r>
      <w:r w:rsidR="00F02608">
        <w:rPr>
          <w:rFonts w:ascii="Arial" w:hAnsi="Arial" w:cs="Arial"/>
          <w:sz w:val="20"/>
          <w:szCs w:val="20"/>
        </w:rPr>
        <w:t>ů</w:t>
      </w:r>
      <w:r w:rsidRPr="004F1A7E">
        <w:rPr>
          <w:rFonts w:ascii="Arial" w:hAnsi="Arial" w:cs="Arial"/>
          <w:sz w:val="20"/>
          <w:szCs w:val="20"/>
        </w:rPr>
        <w:t xml:space="preserve"> a povinnost</w:t>
      </w:r>
      <w:r w:rsidR="00F02608">
        <w:rPr>
          <w:rFonts w:ascii="Arial" w:hAnsi="Arial" w:cs="Arial"/>
          <w:sz w:val="20"/>
          <w:szCs w:val="20"/>
        </w:rPr>
        <w:t>í</w:t>
      </w:r>
      <w:r w:rsidRPr="004F1A7E">
        <w:rPr>
          <w:rFonts w:ascii="Arial" w:hAnsi="Arial" w:cs="Arial"/>
          <w:sz w:val="20"/>
          <w:szCs w:val="20"/>
        </w:rPr>
        <w:t xml:space="preserve"> Zhotovitele uvedených </w:t>
      </w:r>
      <w:r w:rsidRPr="00F3021C">
        <w:rPr>
          <w:rFonts w:ascii="Arial" w:hAnsi="Arial" w:cs="Arial"/>
          <w:sz w:val="20"/>
          <w:szCs w:val="20"/>
        </w:rPr>
        <w:t>v</w:t>
      </w:r>
      <w:r w:rsidR="004A6A0E" w:rsidRPr="00F3021C">
        <w:rPr>
          <w:rFonts w:ascii="Arial" w:hAnsi="Arial" w:cs="Arial"/>
          <w:sz w:val="20"/>
          <w:szCs w:val="20"/>
        </w:rPr>
        <w:t> </w:t>
      </w:r>
      <w:r w:rsidR="004A6A0E" w:rsidRPr="00E4491C">
        <w:rPr>
          <w:rFonts w:ascii="Arial" w:hAnsi="Arial" w:cs="Arial"/>
          <w:sz w:val="20"/>
          <w:szCs w:val="20"/>
        </w:rPr>
        <w:t xml:space="preserve">čl. </w:t>
      </w:r>
      <w:r w:rsidRPr="00E4491C">
        <w:rPr>
          <w:rFonts w:ascii="Arial" w:hAnsi="Arial" w:cs="Arial"/>
          <w:sz w:val="20"/>
          <w:szCs w:val="20"/>
        </w:rPr>
        <w:t>IX. odst. 1</w:t>
      </w:r>
      <w:r w:rsidR="00206EB2" w:rsidRPr="00E4491C">
        <w:rPr>
          <w:rFonts w:ascii="Arial" w:hAnsi="Arial" w:cs="Arial"/>
          <w:sz w:val="20"/>
          <w:szCs w:val="20"/>
        </w:rPr>
        <w:t>.</w:t>
      </w:r>
      <w:r w:rsidRPr="00E4491C">
        <w:rPr>
          <w:rFonts w:ascii="Arial" w:hAnsi="Arial" w:cs="Arial"/>
          <w:sz w:val="20"/>
          <w:szCs w:val="20"/>
        </w:rPr>
        <w:t xml:space="preserve"> a 2</w:t>
      </w:r>
      <w:r w:rsidR="00206EB2" w:rsidRPr="00E4491C">
        <w:rPr>
          <w:rFonts w:ascii="Arial" w:hAnsi="Arial" w:cs="Arial"/>
          <w:sz w:val="20"/>
          <w:szCs w:val="20"/>
        </w:rPr>
        <w:t>.</w:t>
      </w:r>
      <w:r w:rsidRPr="00F3021C">
        <w:rPr>
          <w:rFonts w:ascii="Arial" w:hAnsi="Arial" w:cs="Arial"/>
          <w:sz w:val="20"/>
          <w:szCs w:val="20"/>
        </w:rPr>
        <w:t xml:space="preserve"> této</w:t>
      </w:r>
      <w:r w:rsidRPr="004F1A7E">
        <w:rPr>
          <w:rFonts w:ascii="Arial" w:hAnsi="Arial" w:cs="Arial"/>
          <w:sz w:val="20"/>
          <w:szCs w:val="20"/>
        </w:rPr>
        <w:t xml:space="preserve"> Smlouvy je Objednatel oprávněn mu vyúčtovat smluvní pokutu ve výši </w:t>
      </w:r>
      <w:r w:rsidRPr="00F02608">
        <w:rPr>
          <w:rFonts w:ascii="Arial" w:hAnsi="Arial" w:cs="Arial"/>
          <w:b/>
          <w:sz w:val="20"/>
          <w:szCs w:val="20"/>
        </w:rPr>
        <w:t>10 000 Kč (slovy: deset tisíc korun českých)</w:t>
      </w:r>
      <w:r w:rsidRPr="004F1A7E">
        <w:rPr>
          <w:rFonts w:ascii="Arial" w:hAnsi="Arial" w:cs="Arial"/>
          <w:sz w:val="20"/>
          <w:szCs w:val="20"/>
        </w:rPr>
        <w:t xml:space="preserve">, a to za každý den, kdy předmětné pojištění uzavřeno neměl. V případě nesplnění závazku Zhotovitele uvedeného v odst. 3. citovaného </w:t>
      </w:r>
      <w:r w:rsidR="005F39FF">
        <w:rPr>
          <w:rFonts w:ascii="Arial" w:hAnsi="Arial" w:cs="Arial"/>
          <w:sz w:val="20"/>
          <w:szCs w:val="20"/>
        </w:rPr>
        <w:t>č</w:t>
      </w:r>
      <w:r w:rsidRPr="004F1A7E">
        <w:rPr>
          <w:rFonts w:ascii="Arial" w:hAnsi="Arial" w:cs="Arial"/>
          <w:sz w:val="20"/>
          <w:szCs w:val="20"/>
        </w:rPr>
        <w:t xml:space="preserve">lánku je Objednatel oprávněn vyúčtovat Zhotoviteli jednorázovou smluvní pokutu ve výši </w:t>
      </w:r>
      <w:r w:rsidRPr="00F02608">
        <w:rPr>
          <w:rFonts w:ascii="Arial" w:hAnsi="Arial" w:cs="Arial"/>
          <w:b/>
          <w:sz w:val="20"/>
          <w:szCs w:val="20"/>
        </w:rPr>
        <w:t xml:space="preserve">5 000 Kč (slovy: pět tisíc </w:t>
      </w:r>
      <w:r w:rsidRPr="00F02608">
        <w:rPr>
          <w:rFonts w:ascii="Arial" w:hAnsi="Arial" w:cs="Arial"/>
          <w:b/>
          <w:sz w:val="20"/>
          <w:szCs w:val="20"/>
        </w:rPr>
        <w:lastRenderedPageBreak/>
        <w:t>korun českých)</w:t>
      </w:r>
      <w:r w:rsidRPr="004F1A7E">
        <w:rPr>
          <w:rFonts w:ascii="Arial" w:hAnsi="Arial" w:cs="Arial"/>
          <w:sz w:val="20"/>
          <w:szCs w:val="20"/>
        </w:rPr>
        <w:t>. Zhotovitel je povinen takto vyúčtované sankční plnění na písemnou výzvu Objednatele bez zbytečného odkladu uhradit.</w:t>
      </w:r>
    </w:p>
    <w:p w14:paraId="7DBF2E88" w14:textId="654AD893" w:rsidR="00507F02" w:rsidRPr="004F1A7E" w:rsidRDefault="00507F02"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 xml:space="preserve">V případě prodlení Zhotovitele s vyklizením a vyčištěním </w:t>
      </w:r>
      <w:r w:rsidR="00717DC0" w:rsidRPr="004F1A7E">
        <w:rPr>
          <w:rFonts w:ascii="Arial" w:hAnsi="Arial" w:cs="Arial"/>
          <w:sz w:val="20"/>
          <w:szCs w:val="20"/>
        </w:rPr>
        <w:t>staveniště</w:t>
      </w:r>
      <w:r w:rsidR="00F02608">
        <w:rPr>
          <w:rFonts w:ascii="Arial" w:hAnsi="Arial" w:cs="Arial"/>
          <w:sz w:val="20"/>
          <w:szCs w:val="20"/>
        </w:rPr>
        <w:t xml:space="preserve"> dle čl. IV. odst. 13. Smlouvy</w:t>
      </w:r>
      <w:r w:rsidR="00717DC0" w:rsidRPr="004F1A7E">
        <w:rPr>
          <w:rFonts w:ascii="Arial" w:hAnsi="Arial" w:cs="Arial"/>
          <w:sz w:val="20"/>
          <w:szCs w:val="20"/>
        </w:rPr>
        <w:t xml:space="preserve"> </w:t>
      </w:r>
      <w:r w:rsidRPr="004F1A7E">
        <w:rPr>
          <w:rFonts w:ascii="Arial" w:hAnsi="Arial" w:cs="Arial"/>
          <w:sz w:val="20"/>
          <w:szCs w:val="20"/>
        </w:rPr>
        <w:t xml:space="preserve">může Objednatel vyúčtovat Zhotoviteli smluvní pokutu ve výši </w:t>
      </w:r>
      <w:r w:rsidRPr="00F02608">
        <w:rPr>
          <w:rFonts w:ascii="Arial" w:hAnsi="Arial" w:cs="Arial"/>
          <w:b/>
          <w:sz w:val="20"/>
          <w:szCs w:val="20"/>
        </w:rPr>
        <w:t>1</w:t>
      </w:r>
      <w:r w:rsidR="00740AAE" w:rsidRPr="00F02608">
        <w:rPr>
          <w:rFonts w:ascii="Arial" w:hAnsi="Arial" w:cs="Arial"/>
          <w:b/>
          <w:sz w:val="20"/>
          <w:szCs w:val="20"/>
        </w:rPr>
        <w:t xml:space="preserve"> </w:t>
      </w:r>
      <w:r w:rsidRPr="00F02608">
        <w:rPr>
          <w:rFonts w:ascii="Arial" w:hAnsi="Arial" w:cs="Arial"/>
          <w:b/>
          <w:sz w:val="20"/>
          <w:szCs w:val="20"/>
        </w:rPr>
        <w:t xml:space="preserve">000 Kč (slovy: </w:t>
      </w:r>
      <w:r w:rsidR="00206EB2" w:rsidRPr="00F02608">
        <w:rPr>
          <w:rFonts w:ascii="Arial" w:hAnsi="Arial" w:cs="Arial"/>
          <w:b/>
          <w:sz w:val="20"/>
          <w:szCs w:val="20"/>
        </w:rPr>
        <w:t xml:space="preserve">jeden </w:t>
      </w:r>
      <w:r w:rsidRPr="00F02608">
        <w:rPr>
          <w:rFonts w:ascii="Arial" w:hAnsi="Arial" w:cs="Arial"/>
          <w:b/>
          <w:sz w:val="20"/>
          <w:szCs w:val="20"/>
        </w:rPr>
        <w:t>tisíc korun českých)</w:t>
      </w:r>
      <w:r w:rsidRPr="004F1A7E">
        <w:rPr>
          <w:rFonts w:ascii="Arial" w:hAnsi="Arial" w:cs="Arial"/>
          <w:sz w:val="20"/>
          <w:szCs w:val="20"/>
        </w:rPr>
        <w:t xml:space="preserve"> za každý den prodlení a Zhotovitel je povinen tuto částku uhradit.</w:t>
      </w:r>
    </w:p>
    <w:p w14:paraId="41A800C7" w14:textId="3F133D2A" w:rsidR="00843983" w:rsidRPr="00E4491C" w:rsidRDefault="00843983" w:rsidP="00E4491C">
      <w:pPr>
        <w:tabs>
          <w:tab w:val="left" w:pos="426"/>
        </w:tabs>
        <w:spacing w:after="120"/>
        <w:ind w:left="420" w:hanging="420"/>
        <w:jc w:val="both"/>
        <w:rPr>
          <w:rFonts w:ascii="Arial" w:hAnsi="Arial" w:cs="Arial"/>
        </w:rPr>
      </w:pPr>
      <w:r>
        <w:rPr>
          <w:rFonts w:ascii="Arial" w:hAnsi="Arial" w:cs="Arial"/>
        </w:rPr>
        <w:t>6.</w:t>
      </w:r>
      <w:r>
        <w:rPr>
          <w:rFonts w:ascii="Arial" w:hAnsi="Arial" w:cs="Arial"/>
        </w:rPr>
        <w:tab/>
      </w:r>
      <w:r w:rsidR="00F02608">
        <w:rPr>
          <w:rFonts w:ascii="Arial" w:hAnsi="Arial" w:cs="Arial"/>
        </w:rPr>
        <w:t>P</w:t>
      </w:r>
      <w:r w:rsidR="00507F02" w:rsidRPr="00E4491C">
        <w:rPr>
          <w:rFonts w:ascii="Arial" w:hAnsi="Arial" w:cs="Arial"/>
        </w:rPr>
        <w:t xml:space="preserve">orušení </w:t>
      </w:r>
      <w:r w:rsidRPr="00E4491C">
        <w:rPr>
          <w:rFonts w:ascii="Arial" w:hAnsi="Arial" w:cs="Arial"/>
        </w:rPr>
        <w:t xml:space="preserve">ustanovení </w:t>
      </w:r>
      <w:r w:rsidRPr="00F02608">
        <w:rPr>
          <w:rFonts w:ascii="Arial" w:hAnsi="Arial" w:cs="Arial"/>
        </w:rPr>
        <w:t>čl. IV. odst. 1</w:t>
      </w:r>
      <w:r w:rsidR="00F02608" w:rsidRPr="00F02608">
        <w:rPr>
          <w:rFonts w:ascii="Arial" w:hAnsi="Arial" w:cs="Arial"/>
        </w:rPr>
        <w:t>4</w:t>
      </w:r>
      <w:r w:rsidRPr="00F02608">
        <w:rPr>
          <w:rFonts w:ascii="Arial" w:hAnsi="Arial" w:cs="Arial"/>
        </w:rPr>
        <w:t>.</w:t>
      </w:r>
      <w:r>
        <w:rPr>
          <w:rFonts w:ascii="Arial" w:hAnsi="Arial" w:cs="Arial"/>
        </w:rPr>
        <w:t xml:space="preserve"> Smlouvy </w:t>
      </w:r>
      <w:r w:rsidRPr="00E4491C">
        <w:rPr>
          <w:rFonts w:ascii="Arial" w:hAnsi="Arial" w:cs="Arial"/>
        </w:rPr>
        <w:t xml:space="preserve">ze strany Objednatele </w:t>
      </w:r>
      <w:r>
        <w:rPr>
          <w:rFonts w:ascii="Arial" w:hAnsi="Arial" w:cs="Arial"/>
        </w:rPr>
        <w:t>bude</w:t>
      </w:r>
      <w:r w:rsidRPr="00E4491C">
        <w:rPr>
          <w:rFonts w:ascii="Arial" w:hAnsi="Arial" w:cs="Arial"/>
        </w:rPr>
        <w:t xml:space="preserve"> považováno za podstatné porušení této Smlouvy a zakládá nárok Zhotovitele na smluvní pokutu vůči Objednateli ve výši </w:t>
      </w:r>
      <w:r w:rsidRPr="00F02608">
        <w:rPr>
          <w:rFonts w:ascii="Arial" w:hAnsi="Arial" w:cs="Arial"/>
          <w:b/>
        </w:rPr>
        <w:t>3 000 Kč (slovy: tři tisíce korun českých)</w:t>
      </w:r>
      <w:r>
        <w:rPr>
          <w:rFonts w:ascii="Arial" w:hAnsi="Arial" w:cs="Arial"/>
        </w:rPr>
        <w:t xml:space="preserve"> za každý jednotlivý případ takového porušení</w:t>
      </w:r>
      <w:r w:rsidRPr="00E4491C">
        <w:rPr>
          <w:rFonts w:ascii="Arial" w:hAnsi="Arial" w:cs="Arial"/>
        </w:rPr>
        <w:t xml:space="preserve">. </w:t>
      </w:r>
    </w:p>
    <w:p w14:paraId="1C934F3B" w14:textId="2199D514" w:rsidR="00507F02" w:rsidRPr="004F1A7E" w:rsidRDefault="00843983" w:rsidP="00E4491C">
      <w:pPr>
        <w:pStyle w:val="Normlnweb"/>
        <w:spacing w:before="0" w:after="120"/>
        <w:ind w:left="425" w:hanging="425"/>
        <w:jc w:val="both"/>
        <w:rPr>
          <w:rFonts w:ascii="Arial" w:hAnsi="Arial" w:cs="Arial"/>
          <w:sz w:val="20"/>
          <w:szCs w:val="20"/>
        </w:rPr>
      </w:pPr>
      <w:r>
        <w:rPr>
          <w:rFonts w:ascii="Arial" w:hAnsi="Arial" w:cs="Arial"/>
          <w:sz w:val="20"/>
          <w:szCs w:val="20"/>
        </w:rPr>
        <w:t>7.</w:t>
      </w:r>
      <w:r>
        <w:rPr>
          <w:rFonts w:ascii="Arial" w:hAnsi="Arial" w:cs="Arial"/>
          <w:sz w:val="20"/>
          <w:szCs w:val="20"/>
        </w:rPr>
        <w:tab/>
      </w:r>
      <w:r w:rsidR="00507F02" w:rsidRPr="004F1A7E">
        <w:rPr>
          <w:rFonts w:ascii="Arial" w:hAnsi="Arial" w:cs="Arial"/>
          <w:sz w:val="20"/>
          <w:szCs w:val="20"/>
        </w:rPr>
        <w:t xml:space="preserve">V případě prodlení Objednatele se zaplacením oprávněné faktury, může Zhotovitel vyúčtovat Objednateli úrok z prodlení ve výši </w:t>
      </w:r>
      <w:r w:rsidR="00507F02" w:rsidRPr="00F02608">
        <w:rPr>
          <w:rFonts w:ascii="Arial" w:hAnsi="Arial" w:cs="Arial"/>
          <w:b/>
          <w:sz w:val="20"/>
          <w:szCs w:val="20"/>
        </w:rPr>
        <w:t>0,0</w:t>
      </w:r>
      <w:r w:rsidR="00D119A7" w:rsidRPr="00F02608">
        <w:rPr>
          <w:rFonts w:ascii="Arial" w:hAnsi="Arial" w:cs="Arial"/>
          <w:b/>
          <w:sz w:val="20"/>
          <w:szCs w:val="20"/>
        </w:rPr>
        <w:t>2</w:t>
      </w:r>
      <w:r w:rsidR="00507F02" w:rsidRPr="00F02608">
        <w:rPr>
          <w:rFonts w:ascii="Arial" w:hAnsi="Arial" w:cs="Arial"/>
          <w:b/>
          <w:sz w:val="20"/>
          <w:szCs w:val="20"/>
        </w:rPr>
        <w:t xml:space="preserve"> %</w:t>
      </w:r>
      <w:r w:rsidR="005F39FF" w:rsidRPr="00F02608">
        <w:rPr>
          <w:rFonts w:ascii="Arial" w:hAnsi="Arial" w:cs="Arial"/>
          <w:b/>
          <w:sz w:val="20"/>
          <w:szCs w:val="20"/>
        </w:rPr>
        <w:t xml:space="preserve"> (slovy: dvě setiny procenta)</w:t>
      </w:r>
      <w:r w:rsidR="00507F02" w:rsidRPr="004F1A7E">
        <w:rPr>
          <w:rFonts w:ascii="Arial" w:hAnsi="Arial" w:cs="Arial"/>
          <w:sz w:val="20"/>
          <w:szCs w:val="20"/>
        </w:rPr>
        <w:t xml:space="preserve"> z nezaplacené částky faktury za každý, i započatý, den prodlení a Objednatel je povinen tuto sankci uhradit.</w:t>
      </w:r>
    </w:p>
    <w:p w14:paraId="5A5357C2" w14:textId="5E9C551B" w:rsidR="00507F02" w:rsidRPr="004F1A7E" w:rsidRDefault="00843983" w:rsidP="00E4491C">
      <w:pPr>
        <w:pStyle w:val="Normlnweb"/>
        <w:spacing w:before="0" w:after="120"/>
        <w:ind w:left="425" w:hanging="425"/>
        <w:jc w:val="both"/>
        <w:rPr>
          <w:rFonts w:ascii="Arial" w:hAnsi="Arial" w:cs="Arial"/>
          <w:sz w:val="20"/>
          <w:szCs w:val="20"/>
        </w:rPr>
      </w:pPr>
      <w:r>
        <w:rPr>
          <w:rFonts w:ascii="Arial" w:hAnsi="Arial" w:cs="Arial"/>
          <w:sz w:val="20"/>
          <w:szCs w:val="20"/>
        </w:rPr>
        <w:t>8.</w:t>
      </w:r>
      <w:r>
        <w:rPr>
          <w:rFonts w:ascii="Arial" w:hAnsi="Arial" w:cs="Arial"/>
          <w:sz w:val="20"/>
          <w:szCs w:val="20"/>
        </w:rPr>
        <w:tab/>
      </w:r>
      <w:r w:rsidR="00507F02" w:rsidRPr="004F1A7E">
        <w:rPr>
          <w:rFonts w:ascii="Arial" w:hAnsi="Arial" w:cs="Arial"/>
          <w:sz w:val="20"/>
          <w:szCs w:val="20"/>
        </w:rPr>
        <w:t>Smluvní strana, které byla smluvní pokuta vyúčtována, je povinna tuto uhradit ve lhůtě 10 dnů ode dne obdržení sankční faktury, nebo ve stejné lhůtě sdělit oprávněné straně své námitky.</w:t>
      </w:r>
    </w:p>
    <w:p w14:paraId="4A5A98B3" w14:textId="34A8BF67" w:rsidR="00507F02" w:rsidRPr="004F1A7E" w:rsidRDefault="00843983" w:rsidP="00E4491C">
      <w:pPr>
        <w:pStyle w:val="Normlnweb"/>
        <w:spacing w:before="0" w:after="120"/>
        <w:ind w:left="425" w:hanging="425"/>
        <w:jc w:val="both"/>
        <w:rPr>
          <w:rFonts w:ascii="Arial" w:hAnsi="Arial" w:cs="Arial"/>
          <w:sz w:val="20"/>
          <w:szCs w:val="20"/>
        </w:rPr>
      </w:pPr>
      <w:r>
        <w:rPr>
          <w:rFonts w:ascii="Arial" w:hAnsi="Arial" w:cs="Arial"/>
          <w:sz w:val="20"/>
          <w:szCs w:val="20"/>
        </w:rPr>
        <w:t>9.</w:t>
      </w:r>
      <w:r>
        <w:rPr>
          <w:rFonts w:ascii="Arial" w:hAnsi="Arial" w:cs="Arial"/>
          <w:sz w:val="20"/>
          <w:szCs w:val="20"/>
        </w:rPr>
        <w:tab/>
      </w:r>
      <w:r w:rsidR="00507F02" w:rsidRPr="004F1A7E">
        <w:rPr>
          <w:rFonts w:ascii="Arial" w:hAnsi="Arial" w:cs="Arial"/>
          <w:sz w:val="20"/>
          <w:szCs w:val="20"/>
        </w:rPr>
        <w:t>Zaplacením smluvní pokuty není dotčeno právo na náhradu škody, vzniklé v důsledku porušení povinnosti zajištěné smluvní pokutou, stejně tak jako není dotčena povinnost příslušné Smluvní strany splnit své závazky dle této Smlouvy.</w:t>
      </w:r>
    </w:p>
    <w:p w14:paraId="7AA2386B" w14:textId="0A71E45F" w:rsidR="00D119A7" w:rsidRPr="004F1A7E" w:rsidRDefault="00843983" w:rsidP="00E4491C">
      <w:pPr>
        <w:pStyle w:val="Normlnweb"/>
        <w:spacing w:before="0" w:after="120"/>
        <w:ind w:left="425" w:hanging="425"/>
        <w:jc w:val="both"/>
        <w:rPr>
          <w:rFonts w:ascii="Arial" w:hAnsi="Arial" w:cs="Arial"/>
          <w:sz w:val="20"/>
          <w:szCs w:val="20"/>
        </w:rPr>
      </w:pPr>
      <w:r>
        <w:rPr>
          <w:rFonts w:ascii="Arial" w:hAnsi="Arial" w:cs="Arial"/>
          <w:sz w:val="20"/>
          <w:szCs w:val="20"/>
        </w:rPr>
        <w:t>10.</w:t>
      </w:r>
      <w:r>
        <w:rPr>
          <w:rFonts w:ascii="Arial" w:hAnsi="Arial" w:cs="Arial"/>
          <w:sz w:val="20"/>
          <w:szCs w:val="20"/>
        </w:rPr>
        <w:tab/>
      </w:r>
      <w:r w:rsidR="00D119A7" w:rsidRPr="004F1A7E">
        <w:rPr>
          <w:rFonts w:ascii="Arial" w:hAnsi="Arial" w:cs="Arial"/>
          <w:sz w:val="20"/>
          <w:szCs w:val="20"/>
        </w:rPr>
        <w:t>Smluvní pokuty podle této Smlouvy mohou být uplatněny vedle sebe, tzn., že je-li jedním jednáním či opomenutím Zhotovitele porušeno více povinností vyplývajících mu z této Smlouvy zajištěných sankcí, je Objednatel oprávněn všechny tyto smluvní pokuty uplatnit a Zhotovitel je povinen se všem takto uplatněným smluvním pokutám podřídit.</w:t>
      </w:r>
      <w:r w:rsidR="00AD4E8A">
        <w:rPr>
          <w:rFonts w:ascii="Arial" w:hAnsi="Arial" w:cs="Arial"/>
          <w:sz w:val="20"/>
          <w:szCs w:val="20"/>
        </w:rPr>
        <w:t xml:space="preserve"> </w:t>
      </w:r>
    </w:p>
    <w:p w14:paraId="348560D3" w14:textId="4E52CB41" w:rsidR="00D119A7" w:rsidRDefault="00843983" w:rsidP="00F02608">
      <w:pPr>
        <w:pStyle w:val="Normlnweb"/>
        <w:tabs>
          <w:tab w:val="left" w:pos="426"/>
        </w:tabs>
        <w:spacing w:before="0" w:after="120"/>
        <w:jc w:val="both"/>
        <w:rPr>
          <w:rFonts w:ascii="Arial" w:hAnsi="Arial" w:cs="Arial"/>
          <w:sz w:val="20"/>
          <w:szCs w:val="20"/>
        </w:rPr>
      </w:pPr>
      <w:r>
        <w:rPr>
          <w:rFonts w:ascii="Arial" w:hAnsi="Arial" w:cs="Arial"/>
          <w:sz w:val="20"/>
          <w:szCs w:val="20"/>
        </w:rPr>
        <w:t>11.</w:t>
      </w:r>
      <w:r>
        <w:rPr>
          <w:rFonts w:ascii="Arial" w:hAnsi="Arial" w:cs="Arial"/>
          <w:sz w:val="20"/>
          <w:szCs w:val="20"/>
        </w:rPr>
        <w:tab/>
      </w:r>
      <w:r w:rsidR="00950C40" w:rsidRPr="004F1A7E">
        <w:rPr>
          <w:rFonts w:ascii="Arial" w:hAnsi="Arial" w:cs="Arial"/>
          <w:sz w:val="20"/>
          <w:szCs w:val="20"/>
        </w:rPr>
        <w:t xml:space="preserve">Objednatel je oprávněn započíst smluvní pokuty proti pohledávce </w:t>
      </w:r>
      <w:r w:rsidR="00864899" w:rsidRPr="004F1A7E">
        <w:rPr>
          <w:rFonts w:ascii="Arial" w:hAnsi="Arial" w:cs="Arial"/>
          <w:sz w:val="20"/>
          <w:szCs w:val="20"/>
        </w:rPr>
        <w:t>Z</w:t>
      </w:r>
      <w:r w:rsidR="00950C40" w:rsidRPr="004F1A7E">
        <w:rPr>
          <w:rFonts w:ascii="Arial" w:hAnsi="Arial" w:cs="Arial"/>
          <w:sz w:val="20"/>
          <w:szCs w:val="20"/>
        </w:rPr>
        <w:t>hotovitele.</w:t>
      </w:r>
    </w:p>
    <w:p w14:paraId="10A0E219" w14:textId="77777777" w:rsidR="00507F02" w:rsidRPr="004F1A7E" w:rsidRDefault="00507F02" w:rsidP="00507F02">
      <w:pPr>
        <w:pStyle w:val="Odstavecseseznamem"/>
        <w:ind w:left="426"/>
        <w:rPr>
          <w:rFonts w:ascii="Arial" w:hAnsi="Arial" w:cs="Arial"/>
        </w:rPr>
      </w:pPr>
    </w:p>
    <w:p w14:paraId="59B53DCA" w14:textId="77777777" w:rsidR="00E745C3" w:rsidRDefault="00E745C3" w:rsidP="00507F02">
      <w:pPr>
        <w:pStyle w:val="Zkladntextodsazen"/>
        <w:spacing w:after="0"/>
        <w:jc w:val="center"/>
        <w:rPr>
          <w:rFonts w:ascii="Arial" w:hAnsi="Arial" w:cs="Arial"/>
          <w:b/>
        </w:rPr>
      </w:pPr>
    </w:p>
    <w:p w14:paraId="2045292B" w14:textId="77777777" w:rsidR="00E745C3" w:rsidRDefault="00E745C3" w:rsidP="00507F02">
      <w:pPr>
        <w:pStyle w:val="Zkladntextodsazen"/>
        <w:spacing w:after="0"/>
        <w:jc w:val="center"/>
        <w:rPr>
          <w:rFonts w:ascii="Arial" w:hAnsi="Arial" w:cs="Arial"/>
          <w:b/>
        </w:rPr>
      </w:pPr>
    </w:p>
    <w:p w14:paraId="070E8F1C" w14:textId="00B5A01A" w:rsidR="00507F02" w:rsidRPr="004F1A7E" w:rsidRDefault="00507F02" w:rsidP="00507F02">
      <w:pPr>
        <w:pStyle w:val="Zkladntextodsazen"/>
        <w:spacing w:after="0"/>
        <w:jc w:val="center"/>
        <w:rPr>
          <w:rFonts w:ascii="Arial" w:hAnsi="Arial" w:cs="Arial"/>
          <w:b/>
        </w:rPr>
      </w:pPr>
      <w:r w:rsidRPr="004F1A7E">
        <w:rPr>
          <w:rFonts w:ascii="Arial" w:hAnsi="Arial" w:cs="Arial"/>
          <w:b/>
        </w:rPr>
        <w:t>Článek XI.</w:t>
      </w:r>
    </w:p>
    <w:p w14:paraId="5494D739" w14:textId="77777777" w:rsidR="00507F02" w:rsidRPr="004F1A7E" w:rsidRDefault="00507F02" w:rsidP="00507F02">
      <w:pPr>
        <w:pStyle w:val="Zkladntextodsazen"/>
        <w:jc w:val="center"/>
        <w:rPr>
          <w:rFonts w:ascii="Arial" w:hAnsi="Arial" w:cs="Arial"/>
          <w:b/>
        </w:rPr>
      </w:pPr>
      <w:r w:rsidRPr="004F1A7E">
        <w:rPr>
          <w:rFonts w:ascii="Arial" w:hAnsi="Arial" w:cs="Arial"/>
          <w:b/>
        </w:rPr>
        <w:t>Ochrana informací, údajů a dat</w:t>
      </w:r>
    </w:p>
    <w:p w14:paraId="6D118C6E" w14:textId="076CAD10" w:rsidR="00507F02" w:rsidRPr="004F1A7E" w:rsidRDefault="00507F02" w:rsidP="006B0F65">
      <w:pPr>
        <w:pStyle w:val="Zkladntextodsazen"/>
        <w:numPr>
          <w:ilvl w:val="0"/>
          <w:numId w:val="17"/>
        </w:numPr>
        <w:suppressAutoHyphens/>
        <w:ind w:left="425" w:hanging="425"/>
        <w:jc w:val="both"/>
        <w:rPr>
          <w:rFonts w:ascii="Arial" w:hAnsi="Arial" w:cs="Arial"/>
        </w:rPr>
      </w:pPr>
      <w:r w:rsidRPr="004F1A7E">
        <w:rPr>
          <w:rFonts w:ascii="Arial" w:hAnsi="Arial" w:cs="Arial"/>
        </w:rPr>
        <w:t xml:space="preserve">Smluvní strany se zavazují uchovat v tajnosti veškeré skutečnosti, informace a údaje týkající se druhé Smluvní strany, předmětu plnění této Smlouvy nebo s předmětem plnění související. Na tyto důvěrné informace se vztahuje ochrana dle § 1730 odst. </w:t>
      </w:r>
      <w:r w:rsidR="005F39FF">
        <w:rPr>
          <w:rFonts w:ascii="Arial" w:hAnsi="Arial" w:cs="Arial"/>
        </w:rPr>
        <w:t>(</w:t>
      </w:r>
      <w:r w:rsidRPr="004F1A7E">
        <w:rPr>
          <w:rFonts w:ascii="Arial" w:hAnsi="Arial" w:cs="Arial"/>
        </w:rPr>
        <w:t>2</w:t>
      </w:r>
      <w:r w:rsidR="005F39FF">
        <w:rPr>
          <w:rFonts w:ascii="Arial" w:hAnsi="Arial" w:cs="Arial"/>
        </w:rPr>
        <w:t>)</w:t>
      </w:r>
      <w:r w:rsidRPr="004F1A7E">
        <w:rPr>
          <w:rFonts w:ascii="Arial" w:hAnsi="Arial" w:cs="Arial"/>
        </w:rPr>
        <w:t xml:space="preserve"> občanského zákoníku. </w:t>
      </w:r>
    </w:p>
    <w:p w14:paraId="55455949" w14:textId="77777777" w:rsidR="00507F02" w:rsidRPr="004F1A7E" w:rsidRDefault="00507F02" w:rsidP="006B0F65">
      <w:pPr>
        <w:pStyle w:val="Zkladntextodsazen"/>
        <w:numPr>
          <w:ilvl w:val="0"/>
          <w:numId w:val="17"/>
        </w:numPr>
        <w:suppressAutoHyphens/>
        <w:ind w:left="425" w:hanging="425"/>
        <w:jc w:val="both"/>
        <w:rPr>
          <w:rFonts w:ascii="Arial" w:hAnsi="Arial" w:cs="Arial"/>
        </w:rPr>
      </w:pPr>
      <w:r w:rsidRPr="004F1A7E">
        <w:rPr>
          <w:rFonts w:ascii="Arial" w:hAnsi="Arial" w:cs="Arial"/>
        </w:rPr>
        <w:t xml:space="preserve">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 </w:t>
      </w:r>
    </w:p>
    <w:p w14:paraId="607F3323" w14:textId="1411D741" w:rsidR="00507F02" w:rsidRPr="004F1A7E" w:rsidRDefault="00507F02" w:rsidP="006B0F65">
      <w:pPr>
        <w:pStyle w:val="Zkladntextodsazen"/>
        <w:numPr>
          <w:ilvl w:val="0"/>
          <w:numId w:val="17"/>
        </w:numPr>
        <w:suppressAutoHyphens/>
        <w:ind w:left="425" w:hanging="425"/>
        <w:jc w:val="both"/>
        <w:rPr>
          <w:rFonts w:ascii="Arial" w:hAnsi="Arial" w:cs="Arial"/>
        </w:rPr>
      </w:pPr>
      <w:r w:rsidRPr="004F1A7E">
        <w:rPr>
          <w:rFonts w:ascii="Arial" w:hAnsi="Arial" w:cs="Arial"/>
        </w:rPr>
        <w:t>Za porušení závazku uvedeného v odst. 1</w:t>
      </w:r>
      <w:r w:rsidR="00813AE1" w:rsidRPr="004F1A7E">
        <w:rPr>
          <w:rFonts w:ascii="Arial" w:hAnsi="Arial" w:cs="Arial"/>
        </w:rPr>
        <w:t>.</w:t>
      </w:r>
      <w:r w:rsidRPr="004F1A7E">
        <w:rPr>
          <w:rFonts w:ascii="Arial" w:hAnsi="Arial" w:cs="Arial"/>
        </w:rPr>
        <w:t xml:space="preserve"> tohoto </w:t>
      </w:r>
      <w:r w:rsidR="005F39FF">
        <w:rPr>
          <w:rFonts w:ascii="Arial" w:hAnsi="Arial" w:cs="Arial"/>
        </w:rPr>
        <w:t>č</w:t>
      </w:r>
      <w:r w:rsidRPr="004F1A7E">
        <w:rPr>
          <w:rFonts w:ascii="Arial" w:hAnsi="Arial" w:cs="Arial"/>
        </w:rPr>
        <w:t>lánku je Smluvní strana, která závazek poruší povinna uhradit druhé Smluvní straně v každém jednotlivém případě smluvní pokutu ve výši 100 000 Kč. Ujednáním o smluvní pokutě není dotčeno právo poškozené Smluvní strany na náhradu škody.</w:t>
      </w:r>
    </w:p>
    <w:p w14:paraId="0F9D8B33" w14:textId="167942D8" w:rsidR="00950C40" w:rsidRPr="00A20930" w:rsidRDefault="00507F02" w:rsidP="00A20930">
      <w:pPr>
        <w:pStyle w:val="Zkladntextodsazen"/>
        <w:numPr>
          <w:ilvl w:val="0"/>
          <w:numId w:val="17"/>
        </w:numPr>
        <w:suppressAutoHyphens/>
        <w:ind w:left="425" w:hanging="425"/>
        <w:jc w:val="both"/>
        <w:rPr>
          <w:rFonts w:ascii="Arial" w:hAnsi="Arial" w:cs="Arial"/>
        </w:rPr>
      </w:pPr>
      <w:r w:rsidRPr="004F1A7E">
        <w:rPr>
          <w:rFonts w:ascii="Arial" w:hAnsi="Arial" w:cs="Arial"/>
        </w:rPr>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w:t>
      </w:r>
      <w:r w:rsidR="00A20930">
        <w:rPr>
          <w:rFonts w:ascii="Arial" w:hAnsi="Arial" w:cs="Arial"/>
        </w:rPr>
        <w:t xml:space="preserve"> </w:t>
      </w:r>
      <w:r w:rsidRPr="004F1A7E">
        <w:rPr>
          <w:rFonts w:ascii="Arial" w:hAnsi="Arial" w:cs="Arial"/>
        </w:rPr>
        <w:t xml:space="preserve">o předmětu plnění Smlouvy. </w:t>
      </w:r>
      <w:r w:rsidR="000608E0" w:rsidRPr="004F1A7E">
        <w:rPr>
          <w:rFonts w:ascii="Arial" w:hAnsi="Arial" w:cs="Arial"/>
        </w:rPr>
        <w:t>Podle</w:t>
      </w:r>
      <w:r w:rsidR="00950C40" w:rsidRPr="004F1A7E">
        <w:rPr>
          <w:rFonts w:ascii="Arial" w:hAnsi="Arial" w:cs="Arial"/>
        </w:rPr>
        <w:t xml:space="preserve"> zák.</w:t>
      </w:r>
      <w:r w:rsidR="00A20930">
        <w:rPr>
          <w:rFonts w:ascii="Arial" w:hAnsi="Arial" w:cs="Arial"/>
        </w:rPr>
        <w:t xml:space="preserve"> </w:t>
      </w:r>
      <w:r w:rsidR="000608E0" w:rsidRPr="00A20930">
        <w:rPr>
          <w:rFonts w:ascii="Arial" w:hAnsi="Arial" w:cs="Arial"/>
        </w:rPr>
        <w:t>č</w:t>
      </w:r>
      <w:r w:rsidR="00950C40" w:rsidRPr="00A20930">
        <w:rPr>
          <w:rFonts w:ascii="Arial" w:hAnsi="Arial" w:cs="Arial"/>
        </w:rPr>
        <w:t>. 134/2016 Sb., o zadávání veřejných zakázek</w:t>
      </w:r>
      <w:r w:rsidR="000608E0" w:rsidRPr="00A20930">
        <w:rPr>
          <w:rFonts w:ascii="Arial" w:hAnsi="Arial" w:cs="Arial"/>
        </w:rPr>
        <w:t xml:space="preserve">, ve znění pozdějších předpisů (dále jen: </w:t>
      </w:r>
      <w:r w:rsidR="000608E0" w:rsidRPr="0090489A">
        <w:rPr>
          <w:rFonts w:ascii="Arial" w:hAnsi="Arial" w:cs="Arial"/>
          <w:b/>
        </w:rPr>
        <w:t>„ZZVZ“</w:t>
      </w:r>
      <w:r w:rsidR="000608E0" w:rsidRPr="00A20930">
        <w:rPr>
          <w:rFonts w:ascii="Arial" w:hAnsi="Arial" w:cs="Arial"/>
        </w:rPr>
        <w:t xml:space="preserve">) má dále Objednatel povinnost zveřejnit celý obsah této Smlouvy včetně všech jejích změn a dodatků na svém profilu zadavatele. </w:t>
      </w:r>
      <w:r w:rsidR="00D8767F" w:rsidRPr="00A20930">
        <w:rPr>
          <w:rFonts w:ascii="Arial" w:hAnsi="Arial" w:cs="Arial"/>
        </w:rPr>
        <w:t xml:space="preserve">Stejnou </w:t>
      </w:r>
      <w:proofErr w:type="spellStart"/>
      <w:r w:rsidR="00813AE1" w:rsidRPr="00A20930">
        <w:rPr>
          <w:rFonts w:ascii="Arial" w:hAnsi="Arial" w:cs="Arial"/>
        </w:rPr>
        <w:t>u</w:t>
      </w:r>
      <w:r w:rsidR="00D8767F" w:rsidRPr="00A20930">
        <w:rPr>
          <w:rFonts w:ascii="Arial" w:hAnsi="Arial" w:cs="Arial"/>
        </w:rPr>
        <w:t>veřejňovací</w:t>
      </w:r>
      <w:proofErr w:type="spellEnd"/>
      <w:r w:rsidR="00D8767F" w:rsidRPr="00A20930">
        <w:rPr>
          <w:rFonts w:ascii="Arial" w:hAnsi="Arial" w:cs="Arial"/>
        </w:rPr>
        <w:t xml:space="preserve"> povinnost má Objednatel i </w:t>
      </w:r>
      <w:r w:rsidR="00337F82" w:rsidRPr="00A20930">
        <w:rPr>
          <w:rFonts w:ascii="Arial" w:hAnsi="Arial" w:cs="Arial"/>
        </w:rPr>
        <w:t>podle zákona č. 340/2015 Sb., o registru smluv, ve znění pozdějších předpisů</w:t>
      </w:r>
      <w:r w:rsidR="000A368B" w:rsidRPr="00A20930">
        <w:rPr>
          <w:rFonts w:ascii="Arial" w:hAnsi="Arial" w:cs="Arial"/>
        </w:rPr>
        <w:t xml:space="preserve">. </w:t>
      </w:r>
      <w:r w:rsidR="00950C40" w:rsidRPr="00A20930">
        <w:rPr>
          <w:rFonts w:ascii="Arial" w:hAnsi="Arial" w:cs="Arial"/>
        </w:rPr>
        <w:t>Informace poskytnuté v souladu s citovanými zákony nelze považovat za porušení závazku dle předchozí</w:t>
      </w:r>
      <w:r w:rsidR="00813AE1" w:rsidRPr="00A20930">
        <w:rPr>
          <w:rFonts w:ascii="Arial" w:hAnsi="Arial" w:cs="Arial"/>
        </w:rPr>
        <w:t>ch</w:t>
      </w:r>
      <w:r w:rsidR="00950C40" w:rsidRPr="00A20930">
        <w:rPr>
          <w:rFonts w:ascii="Arial" w:hAnsi="Arial" w:cs="Arial"/>
        </w:rPr>
        <w:t xml:space="preserve"> odstavc</w:t>
      </w:r>
      <w:r w:rsidR="00813AE1" w:rsidRPr="00A20930">
        <w:rPr>
          <w:rFonts w:ascii="Arial" w:hAnsi="Arial" w:cs="Arial"/>
        </w:rPr>
        <w:t>ů</w:t>
      </w:r>
      <w:r w:rsidR="00950C40" w:rsidRPr="00A20930">
        <w:rPr>
          <w:rFonts w:ascii="Arial" w:hAnsi="Arial" w:cs="Arial"/>
        </w:rPr>
        <w:t xml:space="preserve"> tohoto </w:t>
      </w:r>
      <w:r w:rsidR="009913CF">
        <w:rPr>
          <w:rFonts w:ascii="Arial" w:hAnsi="Arial" w:cs="Arial"/>
        </w:rPr>
        <w:t>č</w:t>
      </w:r>
      <w:r w:rsidR="00950C40" w:rsidRPr="00A20930">
        <w:rPr>
          <w:rFonts w:ascii="Arial" w:hAnsi="Arial" w:cs="Arial"/>
        </w:rPr>
        <w:t>lánku</w:t>
      </w:r>
      <w:r w:rsidR="00813AE1" w:rsidRPr="00A20930">
        <w:rPr>
          <w:rFonts w:ascii="Arial" w:hAnsi="Arial" w:cs="Arial"/>
        </w:rPr>
        <w:t xml:space="preserve"> Smlouvy</w:t>
      </w:r>
      <w:r w:rsidR="00950C40" w:rsidRPr="00A20930">
        <w:rPr>
          <w:rFonts w:ascii="Arial" w:hAnsi="Arial" w:cs="Arial"/>
        </w:rPr>
        <w:t>.</w:t>
      </w:r>
    </w:p>
    <w:p w14:paraId="5E0C4B3E" w14:textId="74ACCC17" w:rsidR="00507F02" w:rsidRDefault="00507F02" w:rsidP="006B0F65">
      <w:pPr>
        <w:pStyle w:val="Zkladntextodsazen"/>
        <w:numPr>
          <w:ilvl w:val="0"/>
          <w:numId w:val="17"/>
        </w:numPr>
        <w:suppressAutoHyphens/>
        <w:spacing w:after="0"/>
        <w:ind w:left="426" w:hanging="426"/>
        <w:jc w:val="both"/>
        <w:rPr>
          <w:rFonts w:ascii="Arial" w:hAnsi="Arial" w:cs="Arial"/>
        </w:rPr>
      </w:pPr>
      <w:r w:rsidRPr="004F1A7E">
        <w:rPr>
          <w:rFonts w:ascii="Arial" w:hAnsi="Arial" w:cs="Arial"/>
        </w:rPr>
        <w:t xml:space="preserve">Závazky Smluvních stran uvedené v tomto </w:t>
      </w:r>
      <w:r w:rsidR="009913CF">
        <w:rPr>
          <w:rFonts w:ascii="Arial" w:hAnsi="Arial" w:cs="Arial"/>
        </w:rPr>
        <w:t>č</w:t>
      </w:r>
      <w:r w:rsidRPr="004F1A7E">
        <w:rPr>
          <w:rFonts w:ascii="Arial" w:hAnsi="Arial" w:cs="Arial"/>
        </w:rPr>
        <w:t>lánku trvají i po skončení této Smlouvy.</w:t>
      </w:r>
    </w:p>
    <w:p w14:paraId="241E92DE" w14:textId="43F51E4C" w:rsidR="000100DE" w:rsidRDefault="000100DE" w:rsidP="000100DE">
      <w:pPr>
        <w:pStyle w:val="Zkladntextodsazen"/>
        <w:suppressAutoHyphens/>
        <w:spacing w:after="0"/>
        <w:jc w:val="both"/>
        <w:rPr>
          <w:rFonts w:ascii="Arial" w:hAnsi="Arial" w:cs="Arial"/>
        </w:rPr>
      </w:pPr>
    </w:p>
    <w:p w14:paraId="2D9826AC" w14:textId="41105EE3" w:rsidR="000100DE" w:rsidRDefault="000100DE" w:rsidP="000100DE">
      <w:pPr>
        <w:pStyle w:val="Zkladntextodsazen"/>
        <w:suppressAutoHyphens/>
        <w:spacing w:after="0"/>
        <w:jc w:val="both"/>
        <w:rPr>
          <w:rFonts w:ascii="Arial" w:hAnsi="Arial" w:cs="Arial"/>
        </w:rPr>
      </w:pPr>
    </w:p>
    <w:p w14:paraId="2C151278" w14:textId="77777777" w:rsidR="000100DE" w:rsidRPr="004F1A7E" w:rsidRDefault="000100DE" w:rsidP="000100DE">
      <w:pPr>
        <w:pStyle w:val="Zkladntextodsazen"/>
        <w:suppressAutoHyphens/>
        <w:spacing w:after="0"/>
        <w:jc w:val="both"/>
        <w:rPr>
          <w:rFonts w:ascii="Arial" w:hAnsi="Arial" w:cs="Arial"/>
        </w:rPr>
      </w:pPr>
    </w:p>
    <w:p w14:paraId="06BE9073" w14:textId="77777777" w:rsidR="00BD1971" w:rsidRPr="004F1A7E" w:rsidRDefault="00BD1971" w:rsidP="003270A3">
      <w:pPr>
        <w:pStyle w:val="Zkladntextodsazen"/>
        <w:suppressAutoHyphens/>
        <w:spacing w:after="0"/>
        <w:ind w:left="425"/>
        <w:jc w:val="both"/>
        <w:rPr>
          <w:rFonts w:ascii="Arial" w:hAnsi="Arial" w:cs="Arial"/>
        </w:rPr>
      </w:pPr>
    </w:p>
    <w:p w14:paraId="1D190639" w14:textId="77777777" w:rsidR="00507F02" w:rsidRPr="004F1A7E" w:rsidRDefault="00507F02" w:rsidP="00507F02">
      <w:pPr>
        <w:pStyle w:val="Normlnweb"/>
        <w:spacing w:before="0" w:after="0"/>
        <w:jc w:val="center"/>
        <w:rPr>
          <w:rFonts w:ascii="Arial" w:hAnsi="Arial" w:cs="Arial"/>
          <w:b/>
          <w:sz w:val="20"/>
          <w:szCs w:val="20"/>
        </w:rPr>
      </w:pPr>
      <w:r w:rsidRPr="004F1A7E">
        <w:rPr>
          <w:rFonts w:ascii="Arial" w:hAnsi="Arial" w:cs="Arial"/>
          <w:b/>
          <w:sz w:val="20"/>
          <w:szCs w:val="20"/>
        </w:rPr>
        <w:t>Článek XII.</w:t>
      </w:r>
    </w:p>
    <w:p w14:paraId="64108C7A" w14:textId="77777777" w:rsidR="00507F02" w:rsidRPr="004F1A7E" w:rsidRDefault="00507F02" w:rsidP="00507F02">
      <w:pPr>
        <w:spacing w:after="120"/>
        <w:jc w:val="center"/>
        <w:rPr>
          <w:rFonts w:ascii="Arial" w:hAnsi="Arial" w:cs="Arial"/>
          <w:b/>
          <w:color w:val="000000"/>
        </w:rPr>
      </w:pPr>
      <w:r w:rsidRPr="004F1A7E">
        <w:rPr>
          <w:rFonts w:ascii="Arial" w:hAnsi="Arial" w:cs="Arial"/>
          <w:b/>
        </w:rPr>
        <w:t>Uveřejnění Smlouvy</w:t>
      </w:r>
    </w:p>
    <w:p w14:paraId="69EA0101" w14:textId="5174BDDD" w:rsidR="00507F02" w:rsidRPr="004F1A7E" w:rsidRDefault="00507F02" w:rsidP="006B0F65">
      <w:pPr>
        <w:pStyle w:val="Odstavecseseznamem"/>
        <w:numPr>
          <w:ilvl w:val="0"/>
          <w:numId w:val="18"/>
        </w:numPr>
        <w:tabs>
          <w:tab w:val="left" w:pos="5670"/>
        </w:tabs>
        <w:spacing w:before="120" w:after="120"/>
        <w:ind w:left="426" w:hanging="426"/>
        <w:jc w:val="both"/>
        <w:rPr>
          <w:rFonts w:ascii="Arial" w:hAnsi="Arial" w:cs="Arial"/>
        </w:rPr>
      </w:pPr>
      <w:r w:rsidRPr="004F1A7E">
        <w:rPr>
          <w:rFonts w:ascii="Arial" w:hAnsi="Arial" w:cs="Arial"/>
        </w:rPr>
        <w:lastRenderedPageBreak/>
        <w:t>Smluvní strany jsou si plně vědomy zákonné povinnosti uveřejnit dle zákona č. 340/2015 Sb., o</w:t>
      </w:r>
      <w:r w:rsidR="00461B5D">
        <w:rPr>
          <w:rFonts w:ascii="Arial" w:hAnsi="Arial" w:cs="Arial"/>
        </w:rPr>
        <w:t> </w:t>
      </w:r>
      <w:r w:rsidRPr="004F1A7E">
        <w:rPr>
          <w:rFonts w:ascii="Arial" w:hAnsi="Arial" w:cs="Arial"/>
        </w:rPr>
        <w:t xml:space="preserve">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sidR="005F39FF">
        <w:rPr>
          <w:rFonts w:ascii="Arial" w:hAnsi="Arial" w:cs="Arial"/>
        </w:rPr>
        <w:t>(</w:t>
      </w:r>
      <w:r w:rsidRPr="004F1A7E">
        <w:rPr>
          <w:rFonts w:ascii="Arial" w:hAnsi="Arial" w:cs="Arial"/>
        </w:rPr>
        <w:t>5</w:t>
      </w:r>
      <w:r w:rsidR="005F39FF">
        <w:rPr>
          <w:rFonts w:ascii="Arial" w:hAnsi="Arial" w:cs="Arial"/>
        </w:rPr>
        <w:t>)</w:t>
      </w:r>
      <w:r w:rsidRPr="004F1A7E">
        <w:rPr>
          <w:rFonts w:ascii="Arial" w:hAnsi="Arial" w:cs="Arial"/>
        </w:rPr>
        <w:t xml:space="preserve"> zákona o registru smluv do registru smluv.</w:t>
      </w:r>
    </w:p>
    <w:p w14:paraId="513577A7" w14:textId="7C92250B" w:rsidR="00507F02" w:rsidRPr="00461B5D" w:rsidRDefault="00507F02" w:rsidP="00461B5D">
      <w:pPr>
        <w:pStyle w:val="Odstavecseseznamem"/>
        <w:numPr>
          <w:ilvl w:val="0"/>
          <w:numId w:val="18"/>
        </w:numPr>
        <w:tabs>
          <w:tab w:val="left" w:pos="5670"/>
        </w:tabs>
        <w:spacing w:before="120" w:after="120"/>
        <w:ind w:left="426" w:hanging="426"/>
        <w:jc w:val="both"/>
        <w:rPr>
          <w:rFonts w:ascii="Arial" w:hAnsi="Arial" w:cs="Arial"/>
        </w:rPr>
      </w:pPr>
      <w:r w:rsidRPr="004F1A7E">
        <w:rPr>
          <w:rFonts w:ascii="Arial" w:hAnsi="Arial" w:cs="Arial"/>
        </w:rPr>
        <w:t>Smluvní strany se dohodly, že tuto Smlouvu zašle správci registru smluv k uveřejnění prostřednictvím registru smluv VZP ČR. Notifikace o uveřejnění Smlouvy bude zaslána Zhotoviteli na jeho e-mail:</w:t>
      </w:r>
      <w:r w:rsidR="00B91D47">
        <w:rPr>
          <w:rFonts w:ascii="Arial" w:hAnsi="Arial" w:cs="Arial"/>
        </w:rPr>
        <w:t xml:space="preserve"> </w:t>
      </w:r>
      <w:r w:rsidR="003B01CF">
        <w:rPr>
          <w:rFonts w:ascii="Arial" w:hAnsi="Arial" w:cs="Arial"/>
        </w:rPr>
        <w:t>XXXXXXXXX</w:t>
      </w:r>
      <w:r w:rsidRPr="004F1A7E">
        <w:rPr>
          <w:rFonts w:ascii="Arial" w:hAnsi="Arial" w:cs="Arial"/>
        </w:rPr>
        <w:t xml:space="preserve"> Zhotovitel je povinen zkontrolovat, že tato Smlouva včetně všech příloh a metadat byla řádně v registru smluv uveřejněna. V případě, že Zhotovitel zjistí jakékoli nepřesnosti či nedostatky, je povinen neprodleně</w:t>
      </w:r>
      <w:r w:rsidR="00461B5D">
        <w:rPr>
          <w:rFonts w:ascii="Arial" w:hAnsi="Arial" w:cs="Arial"/>
        </w:rPr>
        <w:t xml:space="preserve"> </w:t>
      </w:r>
      <w:r w:rsidRPr="00461B5D">
        <w:rPr>
          <w:rFonts w:ascii="Arial" w:hAnsi="Arial" w:cs="Arial"/>
        </w:rPr>
        <w:t xml:space="preserve">o nich písemně informovat VZP ČR. Postup uvedený v tomto odstavci tohoto </w:t>
      </w:r>
      <w:r w:rsidR="005F39FF">
        <w:rPr>
          <w:rFonts w:ascii="Arial" w:hAnsi="Arial" w:cs="Arial"/>
        </w:rPr>
        <w:t>č</w:t>
      </w:r>
      <w:r w:rsidRPr="00461B5D">
        <w:rPr>
          <w:rFonts w:ascii="Arial" w:hAnsi="Arial" w:cs="Arial"/>
        </w:rPr>
        <w:t>lánku se Smluvní strany zavazují dodržovat i v případě uzavření jakýchkoli dalších dohod, kterými se tato Smlouva bude případně doplňovat, měnit, nahrazovat nebo rušit.</w:t>
      </w:r>
    </w:p>
    <w:p w14:paraId="0B3C17EA" w14:textId="5BFBD3B4" w:rsidR="00507F02" w:rsidRPr="004F1A7E" w:rsidRDefault="00507F02" w:rsidP="006B0F65">
      <w:pPr>
        <w:pStyle w:val="Odstavecseseznamem"/>
        <w:numPr>
          <w:ilvl w:val="0"/>
          <w:numId w:val="18"/>
        </w:numPr>
        <w:tabs>
          <w:tab w:val="left" w:pos="5670"/>
        </w:tabs>
        <w:spacing w:before="120" w:after="120"/>
        <w:ind w:left="426" w:hanging="426"/>
        <w:jc w:val="both"/>
        <w:rPr>
          <w:rFonts w:ascii="Arial" w:hAnsi="Arial" w:cs="Arial"/>
        </w:rPr>
      </w:pPr>
      <w:r w:rsidRPr="004F1A7E">
        <w:rPr>
          <w:rFonts w:ascii="Arial" w:hAnsi="Arial" w:cs="Arial"/>
        </w:rPr>
        <w:t xml:space="preserve">Zhotovitel </w:t>
      </w:r>
      <w:r w:rsidR="000E0015" w:rsidRPr="004F1A7E">
        <w:rPr>
          <w:rFonts w:ascii="Arial" w:hAnsi="Arial" w:cs="Arial"/>
        </w:rPr>
        <w:t xml:space="preserve">si je plně </w:t>
      </w:r>
      <w:r w:rsidRPr="004F1A7E">
        <w:rPr>
          <w:rFonts w:ascii="Arial" w:hAnsi="Arial" w:cs="Arial"/>
        </w:rPr>
        <w:t>vědom zákonn</w:t>
      </w:r>
      <w:r w:rsidR="000E0015" w:rsidRPr="004F1A7E">
        <w:rPr>
          <w:rFonts w:ascii="Arial" w:hAnsi="Arial" w:cs="Arial"/>
        </w:rPr>
        <w:t>é</w:t>
      </w:r>
      <w:r w:rsidRPr="004F1A7E">
        <w:rPr>
          <w:rFonts w:ascii="Arial" w:hAnsi="Arial" w:cs="Arial"/>
        </w:rPr>
        <w:t xml:space="preserve"> povinnost</w:t>
      </w:r>
      <w:r w:rsidR="000E0015" w:rsidRPr="004F1A7E">
        <w:rPr>
          <w:rFonts w:ascii="Arial" w:hAnsi="Arial" w:cs="Arial"/>
        </w:rPr>
        <w:t>i</w:t>
      </w:r>
      <w:r w:rsidRPr="004F1A7E">
        <w:rPr>
          <w:rFonts w:ascii="Arial" w:hAnsi="Arial" w:cs="Arial"/>
        </w:rPr>
        <w:t xml:space="preserve"> Objednatele uveřejnit na svém profilu </w:t>
      </w:r>
      <w:r w:rsidR="000E0015" w:rsidRPr="004F1A7E">
        <w:rPr>
          <w:rFonts w:ascii="Arial" w:hAnsi="Arial" w:cs="Arial"/>
        </w:rPr>
        <w:t xml:space="preserve">zadavatele </w:t>
      </w:r>
      <w:r w:rsidRPr="004F1A7E">
        <w:rPr>
          <w:rFonts w:ascii="Arial" w:hAnsi="Arial" w:cs="Arial"/>
        </w:rPr>
        <w:t>tuto Smlouvu (celé znění) včetně všech jejích případných změn a dodatků.</w:t>
      </w:r>
      <w:r w:rsidRPr="004F1A7E">
        <w:rPr>
          <w:rFonts w:ascii="Arial" w:hAnsi="Arial" w:cs="Arial"/>
          <w:b/>
        </w:rPr>
        <w:t xml:space="preserve"> </w:t>
      </w:r>
      <w:r w:rsidRPr="004F1A7E">
        <w:rPr>
          <w:rFonts w:ascii="Arial" w:hAnsi="Arial" w:cs="Arial"/>
        </w:rPr>
        <w:t>Povinnost uveřejnění této Smlouvy včetně jejích dodatků je Objednateli uložena ustanovením § 219 ZZVZ a zároveň jeho vnitřním předpisem, na</w:t>
      </w:r>
      <w:r w:rsidR="009913CF">
        <w:rPr>
          <w:rFonts w:ascii="Arial" w:hAnsi="Arial" w:cs="Arial"/>
        </w:rPr>
        <w:t xml:space="preserve"> jehož </w:t>
      </w:r>
      <w:r w:rsidRPr="004F1A7E">
        <w:rPr>
          <w:rFonts w:ascii="Arial" w:hAnsi="Arial" w:cs="Arial"/>
        </w:rPr>
        <w:t>základě</w:t>
      </w:r>
      <w:r w:rsidR="009913CF">
        <w:rPr>
          <w:rFonts w:ascii="Arial" w:hAnsi="Arial" w:cs="Arial"/>
        </w:rPr>
        <w:t xml:space="preserve"> </w:t>
      </w:r>
      <w:r w:rsidRPr="004F1A7E">
        <w:rPr>
          <w:rFonts w:ascii="Arial" w:hAnsi="Arial" w:cs="Arial"/>
        </w:rPr>
        <w:t xml:space="preserve">je Objednatel povinen uveřejňovat veškeré smlouvy či objednávky, kde cena plnění dosáhne alespoň 50 000 Kč bez DPH. </w:t>
      </w:r>
    </w:p>
    <w:p w14:paraId="1B6E221C" w14:textId="0F7F5F05" w:rsidR="00507F02" w:rsidRDefault="00507F02" w:rsidP="006B0F65">
      <w:pPr>
        <w:pStyle w:val="Normlnweb"/>
        <w:numPr>
          <w:ilvl w:val="0"/>
          <w:numId w:val="18"/>
        </w:numPr>
        <w:spacing w:before="0" w:after="0"/>
        <w:ind w:left="425" w:hanging="425"/>
        <w:jc w:val="both"/>
        <w:rPr>
          <w:rFonts w:ascii="Arial" w:hAnsi="Arial" w:cs="Arial"/>
          <w:sz w:val="20"/>
          <w:szCs w:val="20"/>
        </w:rPr>
      </w:pPr>
      <w:r w:rsidRPr="004F1A7E">
        <w:rPr>
          <w:rFonts w:ascii="Arial" w:hAnsi="Arial" w:cs="Arial"/>
          <w:sz w:val="20"/>
          <w:szCs w:val="20"/>
        </w:rPr>
        <w:t>Profilem Objednatele je elektronický nástroj, prostřednictvím kterého Objednatel jako veřejný zadavatel dle ZZVZ uveřejňuje informace a dokumenty ke svým veřejným zakázkám způsobem, který umožňuje neomezený a přímý dálkový přístup.</w:t>
      </w:r>
    </w:p>
    <w:p w14:paraId="246CF758" w14:textId="77777777" w:rsidR="00522A97" w:rsidRPr="004F1A7E" w:rsidRDefault="00522A97" w:rsidP="00522A97">
      <w:pPr>
        <w:pStyle w:val="Normlnweb"/>
        <w:spacing w:before="0" w:after="0"/>
        <w:ind w:left="425"/>
        <w:jc w:val="both"/>
        <w:rPr>
          <w:rFonts w:ascii="Arial" w:hAnsi="Arial" w:cs="Arial"/>
          <w:sz w:val="20"/>
          <w:szCs w:val="20"/>
        </w:rPr>
      </w:pPr>
    </w:p>
    <w:p w14:paraId="6B1F4531" w14:textId="4A22F416" w:rsidR="00507F02" w:rsidRPr="004F1A7E" w:rsidRDefault="00507F02" w:rsidP="00A70A03">
      <w:pPr>
        <w:pStyle w:val="Normlnweb"/>
        <w:spacing w:before="0" w:after="0"/>
        <w:rPr>
          <w:rFonts w:ascii="Arial" w:hAnsi="Arial" w:cs="Arial"/>
          <w:b/>
          <w:sz w:val="20"/>
          <w:szCs w:val="20"/>
        </w:rPr>
      </w:pPr>
    </w:p>
    <w:p w14:paraId="39FACF01" w14:textId="77777777" w:rsidR="00CC1657" w:rsidRPr="004F1A7E" w:rsidRDefault="00CC1657" w:rsidP="00A70A03">
      <w:pPr>
        <w:pStyle w:val="Normlnweb"/>
        <w:spacing w:before="0" w:after="0"/>
        <w:rPr>
          <w:rFonts w:ascii="Arial" w:hAnsi="Arial" w:cs="Arial"/>
          <w:b/>
          <w:sz w:val="20"/>
          <w:szCs w:val="20"/>
        </w:rPr>
      </w:pPr>
    </w:p>
    <w:p w14:paraId="29AE4B68" w14:textId="77777777" w:rsidR="00507F02" w:rsidRPr="004F1A7E" w:rsidRDefault="00507F02" w:rsidP="00507F02">
      <w:pPr>
        <w:pStyle w:val="Normlnweb"/>
        <w:spacing w:before="0" w:after="0"/>
        <w:jc w:val="center"/>
        <w:rPr>
          <w:rFonts w:ascii="Arial" w:hAnsi="Arial" w:cs="Arial"/>
          <w:b/>
          <w:sz w:val="20"/>
          <w:szCs w:val="20"/>
        </w:rPr>
      </w:pPr>
      <w:r w:rsidRPr="004F1A7E">
        <w:rPr>
          <w:rFonts w:ascii="Arial" w:hAnsi="Arial" w:cs="Arial"/>
          <w:b/>
          <w:sz w:val="20"/>
          <w:szCs w:val="20"/>
        </w:rPr>
        <w:t>Článek XIII.</w:t>
      </w:r>
    </w:p>
    <w:p w14:paraId="1E8FB01F" w14:textId="77777777" w:rsidR="00507F02" w:rsidRPr="004F1A7E" w:rsidRDefault="00507F02" w:rsidP="00507F02">
      <w:pPr>
        <w:pStyle w:val="Normlnweb"/>
        <w:spacing w:before="0" w:after="120"/>
        <w:jc w:val="center"/>
        <w:rPr>
          <w:rFonts w:ascii="Arial" w:hAnsi="Arial" w:cs="Arial"/>
          <w:b/>
          <w:sz w:val="20"/>
          <w:szCs w:val="20"/>
        </w:rPr>
      </w:pPr>
      <w:r w:rsidRPr="004F1A7E">
        <w:rPr>
          <w:rFonts w:ascii="Arial" w:hAnsi="Arial" w:cs="Arial"/>
          <w:b/>
          <w:sz w:val="20"/>
          <w:szCs w:val="20"/>
        </w:rPr>
        <w:t>Odstoupení od Smlouvy</w:t>
      </w:r>
    </w:p>
    <w:p w14:paraId="096458DA" w14:textId="77777777" w:rsidR="00507F02" w:rsidRPr="004F1A7E" w:rsidRDefault="00507F02" w:rsidP="006B0F65">
      <w:pPr>
        <w:pStyle w:val="Odstavecseseznamem"/>
        <w:numPr>
          <w:ilvl w:val="0"/>
          <w:numId w:val="19"/>
        </w:numPr>
        <w:spacing w:after="120"/>
        <w:ind w:left="357" w:hanging="357"/>
        <w:jc w:val="both"/>
        <w:rPr>
          <w:rFonts w:ascii="Arial" w:hAnsi="Arial" w:cs="Arial"/>
        </w:rPr>
      </w:pPr>
      <w:r w:rsidRPr="004F1A7E">
        <w:rPr>
          <w:rFonts w:ascii="Arial" w:hAnsi="Arial" w:cs="Arial"/>
        </w:rPr>
        <w:t xml:space="preserve">Každá ze Smluvních stran může od této Smlouvy odstoupit v případech stanovených touto Smlouvou nebo zákonem, zejména pak dle ustanovení § 1977 a násl. a § 2001 a násl. občanského zákoníku. </w:t>
      </w:r>
    </w:p>
    <w:p w14:paraId="69B15086" w14:textId="2167185D" w:rsidR="00507F02" w:rsidRPr="004F1A7E" w:rsidRDefault="00507F02" w:rsidP="006B0F65">
      <w:pPr>
        <w:numPr>
          <w:ilvl w:val="0"/>
          <w:numId w:val="19"/>
        </w:numPr>
        <w:spacing w:after="120"/>
        <w:ind w:left="357" w:hanging="357"/>
        <w:jc w:val="both"/>
        <w:rPr>
          <w:rFonts w:ascii="Arial" w:hAnsi="Arial" w:cs="Arial"/>
        </w:rPr>
      </w:pPr>
      <w:r w:rsidRPr="004F1A7E">
        <w:rPr>
          <w:rFonts w:ascii="Arial" w:hAnsi="Arial" w:cs="Arial"/>
        </w:rPr>
        <w:t>Pro účely této Smlouvy se za podstatné porušení smluvních povinností považuje:</w:t>
      </w:r>
    </w:p>
    <w:p w14:paraId="526B20C3" w14:textId="66531E6F" w:rsidR="00507F02" w:rsidRPr="004F1A7E" w:rsidRDefault="00507F02" w:rsidP="003A36EC">
      <w:pPr>
        <w:pStyle w:val="Odstavecseseznamem"/>
        <w:numPr>
          <w:ilvl w:val="0"/>
          <w:numId w:val="20"/>
        </w:numPr>
        <w:tabs>
          <w:tab w:val="left" w:pos="360"/>
        </w:tabs>
        <w:spacing w:after="60"/>
        <w:ind w:left="1077" w:hanging="357"/>
        <w:jc w:val="both"/>
        <w:rPr>
          <w:rFonts w:ascii="Arial" w:hAnsi="Arial" w:cs="Arial"/>
        </w:rPr>
      </w:pPr>
      <w:r w:rsidRPr="004F1A7E">
        <w:rPr>
          <w:rFonts w:ascii="Arial" w:hAnsi="Arial" w:cs="Arial"/>
        </w:rPr>
        <w:t>prodlení Zhotovitele</w:t>
      </w:r>
      <w:r w:rsidR="00EC761C" w:rsidRPr="004F1A7E">
        <w:rPr>
          <w:rFonts w:ascii="Arial" w:hAnsi="Arial" w:cs="Arial"/>
        </w:rPr>
        <w:t>,</w:t>
      </w:r>
      <w:r w:rsidRPr="004F1A7E">
        <w:rPr>
          <w:rFonts w:ascii="Arial" w:hAnsi="Arial" w:cs="Arial"/>
        </w:rPr>
        <w:t xml:space="preserve"> z důvodů výhradně ležících na jeho straně</w:t>
      </w:r>
      <w:r w:rsidR="009C60C0" w:rsidRPr="004F1A7E">
        <w:rPr>
          <w:rFonts w:ascii="Arial" w:hAnsi="Arial" w:cs="Arial"/>
        </w:rPr>
        <w:t>,</w:t>
      </w:r>
      <w:r w:rsidRPr="004F1A7E">
        <w:rPr>
          <w:rFonts w:ascii="Arial" w:hAnsi="Arial" w:cs="Arial"/>
        </w:rPr>
        <w:t xml:space="preserve"> </w:t>
      </w:r>
      <w:r w:rsidR="006451B9" w:rsidRPr="004F1A7E">
        <w:rPr>
          <w:rFonts w:ascii="Arial" w:hAnsi="Arial" w:cs="Arial"/>
        </w:rPr>
        <w:t xml:space="preserve">se </w:t>
      </w:r>
      <w:r w:rsidR="00F734C4">
        <w:rPr>
          <w:rFonts w:ascii="Arial" w:hAnsi="Arial" w:cs="Arial"/>
        </w:rPr>
        <w:t xml:space="preserve">zahájením provádění díla </w:t>
      </w:r>
      <w:r w:rsidRPr="004F1A7E">
        <w:rPr>
          <w:rFonts w:ascii="Arial" w:hAnsi="Arial" w:cs="Arial"/>
        </w:rPr>
        <w:t>nebo s řádným dokončením</w:t>
      </w:r>
      <w:r w:rsidR="00AF1733" w:rsidRPr="004F1A7E">
        <w:rPr>
          <w:rFonts w:ascii="Arial" w:hAnsi="Arial" w:cs="Arial"/>
        </w:rPr>
        <w:t xml:space="preserve"> </w:t>
      </w:r>
      <w:r w:rsidR="009C60C0" w:rsidRPr="004F1A7E">
        <w:rPr>
          <w:rFonts w:ascii="Arial" w:hAnsi="Arial" w:cs="Arial"/>
        </w:rPr>
        <w:t xml:space="preserve">díla </w:t>
      </w:r>
      <w:r w:rsidR="00AF1733" w:rsidRPr="004F1A7E">
        <w:rPr>
          <w:rFonts w:ascii="Arial" w:hAnsi="Arial" w:cs="Arial"/>
        </w:rPr>
        <w:t xml:space="preserve">a </w:t>
      </w:r>
      <w:r w:rsidR="009C60C0" w:rsidRPr="004F1A7E">
        <w:rPr>
          <w:rFonts w:ascii="Arial" w:hAnsi="Arial" w:cs="Arial"/>
        </w:rPr>
        <w:t xml:space="preserve">jeho </w:t>
      </w:r>
      <w:r w:rsidR="00AF1733" w:rsidRPr="004F1A7E">
        <w:rPr>
          <w:rFonts w:ascii="Arial" w:hAnsi="Arial" w:cs="Arial"/>
        </w:rPr>
        <w:t>předáním Objednateli</w:t>
      </w:r>
      <w:r w:rsidRPr="004F1A7E">
        <w:rPr>
          <w:rFonts w:ascii="Arial" w:hAnsi="Arial" w:cs="Arial"/>
        </w:rPr>
        <w:t xml:space="preserve"> delší než </w:t>
      </w:r>
      <w:r w:rsidR="00D46522">
        <w:rPr>
          <w:rFonts w:ascii="Arial" w:hAnsi="Arial" w:cs="Arial"/>
        </w:rPr>
        <w:t>5</w:t>
      </w:r>
      <w:r w:rsidRPr="004F1A7E">
        <w:rPr>
          <w:rFonts w:ascii="Arial" w:hAnsi="Arial" w:cs="Arial"/>
        </w:rPr>
        <w:t xml:space="preserve"> dní, nebo</w:t>
      </w:r>
    </w:p>
    <w:p w14:paraId="72D4AAE2" w14:textId="11BFC859" w:rsidR="00507F02" w:rsidRPr="004F1A7E" w:rsidRDefault="00507F02" w:rsidP="003A36EC">
      <w:pPr>
        <w:pStyle w:val="Odstavecseseznamem"/>
        <w:numPr>
          <w:ilvl w:val="0"/>
          <w:numId w:val="20"/>
        </w:numPr>
        <w:tabs>
          <w:tab w:val="left" w:pos="360"/>
        </w:tabs>
        <w:spacing w:after="60"/>
        <w:ind w:left="1077" w:hanging="357"/>
        <w:jc w:val="both"/>
        <w:rPr>
          <w:rFonts w:ascii="Arial" w:hAnsi="Arial" w:cs="Arial"/>
        </w:rPr>
      </w:pPr>
      <w:r w:rsidRPr="004F1A7E">
        <w:rPr>
          <w:rFonts w:ascii="Arial" w:hAnsi="Arial" w:cs="Arial"/>
        </w:rPr>
        <w:t xml:space="preserve">prodlení Objednatele s předáním </w:t>
      </w:r>
      <w:r w:rsidR="009C60C0" w:rsidRPr="004F1A7E">
        <w:rPr>
          <w:rFonts w:ascii="Arial" w:hAnsi="Arial" w:cs="Arial"/>
        </w:rPr>
        <w:t xml:space="preserve">staveniště </w:t>
      </w:r>
      <w:r w:rsidRPr="004F1A7E">
        <w:rPr>
          <w:rFonts w:ascii="Arial" w:hAnsi="Arial" w:cs="Arial"/>
        </w:rPr>
        <w:t xml:space="preserve">či podkladů podstatných pro plnění Smlouvy </w:t>
      </w:r>
      <w:r w:rsidR="000B67D2">
        <w:rPr>
          <w:rFonts w:ascii="Arial" w:hAnsi="Arial" w:cs="Arial"/>
        </w:rPr>
        <w:br/>
      </w:r>
      <w:r w:rsidRPr="004F1A7E">
        <w:rPr>
          <w:rFonts w:ascii="Arial" w:hAnsi="Arial" w:cs="Arial"/>
        </w:rPr>
        <w:t>o více než 10 dnů, nebo</w:t>
      </w:r>
    </w:p>
    <w:p w14:paraId="24484BE6" w14:textId="55F4B9C9" w:rsidR="009C60C0" w:rsidRPr="004F1A7E" w:rsidRDefault="009C60C0" w:rsidP="003A36EC">
      <w:pPr>
        <w:pStyle w:val="Odstavecseseznamem"/>
        <w:numPr>
          <w:ilvl w:val="0"/>
          <w:numId w:val="20"/>
        </w:numPr>
        <w:tabs>
          <w:tab w:val="left" w:pos="360"/>
        </w:tabs>
        <w:spacing w:after="60"/>
        <w:ind w:left="1077" w:hanging="357"/>
        <w:jc w:val="both"/>
        <w:rPr>
          <w:rFonts w:ascii="Arial" w:hAnsi="Arial" w:cs="Arial"/>
        </w:rPr>
      </w:pPr>
      <w:r w:rsidRPr="004F1A7E">
        <w:rPr>
          <w:rFonts w:ascii="Arial" w:hAnsi="Arial" w:cs="Arial"/>
        </w:rPr>
        <w:t xml:space="preserve">vadnost díla již v průběhu jeho </w:t>
      </w:r>
      <w:r w:rsidRPr="007959C9">
        <w:rPr>
          <w:rFonts w:ascii="Arial" w:hAnsi="Arial" w:cs="Arial"/>
        </w:rPr>
        <w:t>provádění</w:t>
      </w:r>
      <w:r w:rsidR="00F734C4" w:rsidRPr="007959C9">
        <w:rPr>
          <w:rFonts w:ascii="Arial" w:hAnsi="Arial" w:cs="Arial"/>
        </w:rPr>
        <w:t xml:space="preserve"> dle čl. IV. odst. 8. nebo odst. 19. Smlouvy</w:t>
      </w:r>
      <w:r w:rsidRPr="007959C9">
        <w:rPr>
          <w:rFonts w:ascii="Arial" w:hAnsi="Arial" w:cs="Arial"/>
        </w:rPr>
        <w:t>,</w:t>
      </w:r>
      <w:r w:rsidRPr="004F1A7E">
        <w:rPr>
          <w:rFonts w:ascii="Arial" w:hAnsi="Arial" w:cs="Arial"/>
        </w:rPr>
        <w:t xml:space="preserve"> pokud Zhotovitel na písemnou výzvu Objednatele vady neodstraní ve stanovené lhůtě, nebo</w:t>
      </w:r>
    </w:p>
    <w:p w14:paraId="58063F56" w14:textId="1DC37E6A" w:rsidR="00951C8C" w:rsidRPr="004F1A7E" w:rsidRDefault="00507F02" w:rsidP="0053381A">
      <w:pPr>
        <w:pStyle w:val="Odstavecseseznamem"/>
        <w:numPr>
          <w:ilvl w:val="0"/>
          <w:numId w:val="20"/>
        </w:numPr>
        <w:tabs>
          <w:tab w:val="left" w:pos="360"/>
        </w:tabs>
        <w:spacing w:after="60"/>
        <w:ind w:left="1077" w:hanging="357"/>
        <w:jc w:val="both"/>
        <w:rPr>
          <w:rFonts w:ascii="Arial" w:hAnsi="Arial" w:cs="Arial"/>
        </w:rPr>
      </w:pPr>
      <w:r w:rsidRPr="004F1A7E">
        <w:rPr>
          <w:rFonts w:ascii="Arial" w:hAnsi="Arial" w:cs="Arial"/>
        </w:rPr>
        <w:t xml:space="preserve">prodlení Zhotovitele s odstraněním vad zaznamenaných v předávacím protokolu delší než </w:t>
      </w:r>
      <w:r w:rsidR="00D46522">
        <w:rPr>
          <w:rFonts w:ascii="Arial" w:hAnsi="Arial" w:cs="Arial"/>
        </w:rPr>
        <w:t>5</w:t>
      </w:r>
      <w:r w:rsidRPr="004F1A7E">
        <w:rPr>
          <w:rFonts w:ascii="Arial" w:hAnsi="Arial" w:cs="Arial"/>
        </w:rPr>
        <w:t xml:space="preserve"> dní</w:t>
      </w:r>
      <w:r w:rsidR="00F5172F">
        <w:rPr>
          <w:rFonts w:ascii="Arial" w:hAnsi="Arial" w:cs="Arial"/>
        </w:rPr>
        <w:t xml:space="preserve">. </w:t>
      </w:r>
    </w:p>
    <w:p w14:paraId="6FF64902" w14:textId="562CDABA" w:rsidR="00507F02" w:rsidRPr="004F1A7E" w:rsidRDefault="00507F02" w:rsidP="006B0F65">
      <w:pPr>
        <w:pStyle w:val="Odstavecseseznamem"/>
        <w:numPr>
          <w:ilvl w:val="0"/>
          <w:numId w:val="19"/>
        </w:numPr>
        <w:spacing w:after="120"/>
        <w:ind w:left="357" w:hanging="357"/>
        <w:jc w:val="both"/>
        <w:rPr>
          <w:rFonts w:ascii="Arial" w:hAnsi="Arial" w:cs="Arial"/>
        </w:rPr>
      </w:pPr>
      <w:r w:rsidRPr="004F1A7E">
        <w:rPr>
          <w:rFonts w:ascii="Arial" w:hAnsi="Arial" w:cs="Arial"/>
        </w:rPr>
        <w:t>Dále je Objednatel oprávněn odstoupit od Smlouvy je-li s přihlédnutím ke všem okolnostem zřejmé, že Zhotovitel není schopen dokončit dílo, nebo je-li proti Zhotoviteli vedeno insolvenční řízení, v němž bylo rozhodnuto, že Zhotovitel je v</w:t>
      </w:r>
      <w:r w:rsidR="00351759" w:rsidRPr="004F1A7E">
        <w:rPr>
          <w:rFonts w:ascii="Arial" w:hAnsi="Arial" w:cs="Arial"/>
        </w:rPr>
        <w:t> </w:t>
      </w:r>
      <w:r w:rsidRPr="004F1A7E">
        <w:rPr>
          <w:rFonts w:ascii="Arial" w:hAnsi="Arial" w:cs="Arial"/>
        </w:rPr>
        <w:t>úpadku</w:t>
      </w:r>
      <w:r w:rsidR="00351759" w:rsidRPr="004F1A7E">
        <w:rPr>
          <w:rFonts w:ascii="Arial" w:hAnsi="Arial" w:cs="Arial"/>
        </w:rPr>
        <w:t xml:space="preserve"> nebo insolvenční návrh byl zamítnut proto, že majetek Zhotovitele nepostačuje k úhradě nákladů insolvenčního řízení, nebo byl konkurs zrušen proto, že majetek Zhotovitele byl zcela nedostačující, nebo Zhotovitel vstoupí do likvidace</w:t>
      </w:r>
      <w:r w:rsidRPr="004F1A7E">
        <w:rPr>
          <w:rFonts w:ascii="Arial" w:hAnsi="Arial" w:cs="Arial"/>
        </w:rPr>
        <w:t>.</w:t>
      </w:r>
    </w:p>
    <w:p w14:paraId="5F55D4CA" w14:textId="77777777" w:rsidR="00DD5577" w:rsidRPr="004F1A7E" w:rsidRDefault="00DD5577" w:rsidP="00DD5577">
      <w:pPr>
        <w:pStyle w:val="dka"/>
        <w:widowControl/>
        <w:numPr>
          <w:ilvl w:val="0"/>
          <w:numId w:val="19"/>
        </w:numPr>
        <w:spacing w:after="60"/>
        <w:rPr>
          <w:rFonts w:ascii="Arial" w:hAnsi="Arial" w:cs="Arial"/>
          <w:b w:val="0"/>
          <w:color w:val="auto"/>
        </w:rPr>
      </w:pPr>
      <w:r w:rsidRPr="004F1A7E">
        <w:rPr>
          <w:rFonts w:ascii="Arial" w:hAnsi="Arial" w:cs="Arial"/>
          <w:b w:val="0"/>
          <w:color w:val="auto"/>
        </w:rPr>
        <w:t>Zhotovitel má právo odstoupit od Smlouvy, vedle zákonných důvodů a ostatních důvodů uvedených v této Smlouvě, též:</w:t>
      </w:r>
    </w:p>
    <w:p w14:paraId="7AD1271D" w14:textId="6BE27C22" w:rsidR="00DD5577" w:rsidRPr="004F1A7E" w:rsidRDefault="00DD5577" w:rsidP="00DD5577">
      <w:pPr>
        <w:pStyle w:val="Bullet1"/>
        <w:widowControl/>
        <w:numPr>
          <w:ilvl w:val="0"/>
          <w:numId w:val="38"/>
        </w:numPr>
        <w:spacing w:after="60"/>
        <w:jc w:val="both"/>
        <w:rPr>
          <w:rFonts w:ascii="Arial" w:hAnsi="Arial" w:cs="Arial"/>
          <w:color w:val="auto"/>
        </w:rPr>
      </w:pPr>
      <w:r w:rsidRPr="004F1A7E">
        <w:rPr>
          <w:rFonts w:ascii="Arial" w:hAnsi="Arial" w:cs="Arial"/>
          <w:color w:val="auto"/>
        </w:rPr>
        <w:t xml:space="preserve">v případě, že zjistí na servisovaném </w:t>
      </w:r>
      <w:r w:rsidR="005242D5">
        <w:rPr>
          <w:rFonts w:ascii="Arial" w:hAnsi="Arial" w:cs="Arial"/>
          <w:color w:val="auto"/>
        </w:rPr>
        <w:t>z</w:t>
      </w:r>
      <w:r w:rsidRPr="004F1A7E">
        <w:rPr>
          <w:rFonts w:ascii="Arial" w:hAnsi="Arial" w:cs="Arial"/>
          <w:color w:val="auto"/>
        </w:rPr>
        <w:t>ařízení zásahy jiných osob podnikajících ve stejném předmětu činnosti jako Zhotovitel nebo</w:t>
      </w:r>
    </w:p>
    <w:p w14:paraId="44D68CA7" w14:textId="77777777" w:rsidR="00DD5577" w:rsidRPr="004F1A7E" w:rsidRDefault="00DD5577" w:rsidP="00DD5577">
      <w:pPr>
        <w:pStyle w:val="Bullet1"/>
        <w:widowControl/>
        <w:numPr>
          <w:ilvl w:val="0"/>
          <w:numId w:val="38"/>
        </w:numPr>
        <w:spacing w:after="60"/>
        <w:jc w:val="both"/>
        <w:rPr>
          <w:rFonts w:ascii="Arial" w:hAnsi="Arial" w:cs="Arial"/>
          <w:color w:val="auto"/>
        </w:rPr>
      </w:pPr>
      <w:r w:rsidRPr="004F1A7E">
        <w:rPr>
          <w:rFonts w:ascii="Arial" w:hAnsi="Arial" w:cs="Arial"/>
          <w:color w:val="auto"/>
        </w:rPr>
        <w:t>zjistí-li při provádění sjednaného předmětu plnění nutnost provedení prací bezpečnostního charakteru, jejichž provedení Objednatel odmítne, resp. u Zhotovitele neobjedná. V tomto případě Zhotovitel neodpovídá za škody z tohoto důvodu vzniklé Objednateli nebo třetím osobám, nebo</w:t>
      </w:r>
    </w:p>
    <w:p w14:paraId="75DECC17" w14:textId="3550806E" w:rsidR="00DD5577" w:rsidRPr="004F1A7E" w:rsidRDefault="00DD5577" w:rsidP="00DD5577">
      <w:pPr>
        <w:pStyle w:val="Bullet1"/>
        <w:widowControl/>
        <w:numPr>
          <w:ilvl w:val="0"/>
          <w:numId w:val="38"/>
        </w:numPr>
        <w:spacing w:after="60"/>
        <w:jc w:val="both"/>
        <w:rPr>
          <w:rFonts w:ascii="Arial" w:hAnsi="Arial" w:cs="Arial"/>
          <w:color w:val="auto"/>
        </w:rPr>
      </w:pPr>
      <w:r w:rsidRPr="004F1A7E">
        <w:rPr>
          <w:rFonts w:ascii="Arial" w:hAnsi="Arial" w:cs="Arial"/>
          <w:color w:val="auto"/>
        </w:rPr>
        <w:t xml:space="preserve">při prodlení Objednatele s oprávněnou platbou Zhotoviteli delší než 45 (čtyřicet pět) dnů od data splatnosti. Právo Zhotovitele podle </w:t>
      </w:r>
      <w:r w:rsidR="00F5172F">
        <w:rPr>
          <w:rFonts w:ascii="Arial" w:hAnsi="Arial" w:cs="Arial"/>
          <w:color w:val="auto"/>
        </w:rPr>
        <w:t>č</w:t>
      </w:r>
      <w:r w:rsidRPr="004F1A7E">
        <w:rPr>
          <w:rFonts w:ascii="Arial" w:hAnsi="Arial" w:cs="Arial"/>
          <w:color w:val="auto"/>
        </w:rPr>
        <w:t>l. III. odst.</w:t>
      </w:r>
      <w:r w:rsidR="00F5172F">
        <w:rPr>
          <w:rFonts w:ascii="Arial" w:hAnsi="Arial" w:cs="Arial"/>
          <w:color w:val="auto"/>
        </w:rPr>
        <w:t xml:space="preserve"> 1.</w:t>
      </w:r>
      <w:r w:rsidRPr="004F1A7E">
        <w:rPr>
          <w:rFonts w:ascii="Arial" w:hAnsi="Arial" w:cs="Arial"/>
          <w:color w:val="auto"/>
        </w:rPr>
        <w:t xml:space="preserve"> bodu 1.2.</w:t>
      </w:r>
      <w:r w:rsidR="00D46522">
        <w:rPr>
          <w:rFonts w:ascii="Arial" w:hAnsi="Arial" w:cs="Arial"/>
          <w:color w:val="auto"/>
        </w:rPr>
        <w:t>5</w:t>
      </w:r>
      <w:r w:rsidRPr="004F1A7E">
        <w:rPr>
          <w:rFonts w:ascii="Arial" w:hAnsi="Arial" w:cs="Arial"/>
          <w:color w:val="auto"/>
        </w:rPr>
        <w:t>. této Smlouvy není tímto dotčeno</w:t>
      </w:r>
      <w:r w:rsidR="00B81AB9">
        <w:rPr>
          <w:rFonts w:ascii="Arial" w:hAnsi="Arial" w:cs="Arial"/>
          <w:color w:val="auto"/>
        </w:rPr>
        <w:t>.</w:t>
      </w:r>
      <w:r w:rsidRPr="004F1A7E">
        <w:rPr>
          <w:rFonts w:ascii="Arial" w:hAnsi="Arial" w:cs="Arial"/>
          <w:color w:val="auto"/>
        </w:rPr>
        <w:t xml:space="preserve"> </w:t>
      </w:r>
    </w:p>
    <w:p w14:paraId="565BD3A7" w14:textId="6DCF475B" w:rsidR="00507F02" w:rsidRPr="004F1A7E" w:rsidRDefault="00507F02" w:rsidP="006B0F65">
      <w:pPr>
        <w:pStyle w:val="Odstavecseseznamem"/>
        <w:numPr>
          <w:ilvl w:val="0"/>
          <w:numId w:val="19"/>
        </w:numPr>
        <w:spacing w:after="120"/>
        <w:ind w:left="357" w:hanging="357"/>
        <w:jc w:val="both"/>
        <w:rPr>
          <w:rFonts w:ascii="Arial" w:hAnsi="Arial" w:cs="Arial"/>
        </w:rPr>
      </w:pPr>
      <w:r w:rsidRPr="004F1A7E">
        <w:rPr>
          <w:rFonts w:ascii="Arial" w:hAnsi="Arial" w:cs="Arial"/>
        </w:rPr>
        <w:lastRenderedPageBreak/>
        <w:t xml:space="preserve">Odstoupení od Smlouvy musí být učiněno písemně a prokazatelně doručeno druhé straně, přičemž účinky odstoupení nastávají dnem doručení písemného oznámení. V odstoupení musí být uveden důvod, pro který strana od Smlouvy odstupuje. </w:t>
      </w:r>
    </w:p>
    <w:p w14:paraId="43F1681E" w14:textId="4D82B610" w:rsidR="00B02A03" w:rsidRPr="004F1A7E" w:rsidRDefault="00B02A03" w:rsidP="006B0F65">
      <w:pPr>
        <w:pStyle w:val="Odstavecseseznamem"/>
        <w:numPr>
          <w:ilvl w:val="0"/>
          <w:numId w:val="19"/>
        </w:numPr>
        <w:spacing w:after="120"/>
        <w:ind w:left="357" w:hanging="357"/>
        <w:jc w:val="both"/>
        <w:rPr>
          <w:rFonts w:ascii="Arial" w:hAnsi="Arial" w:cs="Arial"/>
        </w:rPr>
      </w:pPr>
      <w:r w:rsidRPr="004F1A7E">
        <w:rPr>
          <w:rFonts w:ascii="Arial" w:hAnsi="Arial" w:cs="Arial"/>
        </w:rPr>
        <w:t>V případě odstoupení od Smlouvy se Objednatel zavazuje převzít a Zhotovitel se zavazuje předat dosud provedené práce (i nedokončené) do 3 (tří) dnů ode dne účinnosti odstoupení od Smlouvy. O takovém předání a převzetí bude pořízen zápis s náležitostmi protokolu o předání a převzetí díla, v němž bude podrobně sepsán stav rozpracovanosti díla, provedeno jeho ocenění, popsány vady a nedodělky a sjednán způsob jejich odstranění. Objednatel má v případě odstoupení od Smlouvy i u odstranitelných vad právo požadovat slevu z ceny, místo jejich odstranění.</w:t>
      </w:r>
    </w:p>
    <w:p w14:paraId="1BD38650" w14:textId="0359AB1D" w:rsidR="00507F02" w:rsidRDefault="00507F02" w:rsidP="006B0F65">
      <w:pPr>
        <w:numPr>
          <w:ilvl w:val="0"/>
          <w:numId w:val="19"/>
        </w:numPr>
        <w:ind w:left="357" w:hanging="357"/>
        <w:jc w:val="both"/>
        <w:rPr>
          <w:rFonts w:ascii="Arial" w:hAnsi="Arial" w:cs="Arial"/>
        </w:rPr>
      </w:pPr>
      <w:r w:rsidRPr="004F1A7E">
        <w:rPr>
          <w:rFonts w:ascii="Arial" w:hAnsi="Arial" w:cs="Arial"/>
        </w:rPr>
        <w:t>Odstoupením od Smlouvy není dotčena platnost kteréhokoliv ustanovení Smlouvy, jež má výslovně či ve svých důsledcích zůstat v platnosti i po zániku Smlouvy, zejména závazku mlčenlivosti a</w:t>
      </w:r>
      <w:r w:rsidR="00461B5D">
        <w:rPr>
          <w:rFonts w:ascii="Arial" w:hAnsi="Arial" w:cs="Arial"/>
        </w:rPr>
        <w:t> </w:t>
      </w:r>
      <w:r w:rsidRPr="004F1A7E">
        <w:rPr>
          <w:rFonts w:ascii="Arial" w:hAnsi="Arial" w:cs="Arial"/>
        </w:rPr>
        <w:t>ochrany informací, zajištění a utvrzení závazků.</w:t>
      </w:r>
    </w:p>
    <w:p w14:paraId="2206173B" w14:textId="77777777" w:rsidR="00522A97" w:rsidRPr="004F1A7E" w:rsidRDefault="00522A97" w:rsidP="00522A97">
      <w:pPr>
        <w:ind w:left="357"/>
        <w:jc w:val="both"/>
        <w:rPr>
          <w:rFonts w:ascii="Arial" w:hAnsi="Arial" w:cs="Arial"/>
        </w:rPr>
      </w:pPr>
    </w:p>
    <w:p w14:paraId="1CD459F8" w14:textId="77777777" w:rsidR="00507F02" w:rsidRPr="004F1A7E" w:rsidRDefault="00507F02" w:rsidP="00A70A03">
      <w:pPr>
        <w:pStyle w:val="Normlnweb"/>
        <w:spacing w:before="0" w:after="0"/>
        <w:jc w:val="both"/>
        <w:rPr>
          <w:rFonts w:ascii="Arial" w:hAnsi="Arial" w:cs="Arial"/>
          <w:sz w:val="20"/>
          <w:szCs w:val="20"/>
        </w:rPr>
      </w:pPr>
    </w:p>
    <w:p w14:paraId="1A1223ED" w14:textId="77777777" w:rsidR="009913CF" w:rsidRDefault="009913CF" w:rsidP="00507F02">
      <w:pPr>
        <w:pStyle w:val="Normlnweb"/>
        <w:spacing w:before="0" w:after="0"/>
        <w:jc w:val="center"/>
        <w:rPr>
          <w:rFonts w:ascii="Arial" w:hAnsi="Arial" w:cs="Arial"/>
          <w:b/>
          <w:sz w:val="20"/>
          <w:szCs w:val="20"/>
        </w:rPr>
      </w:pPr>
    </w:p>
    <w:p w14:paraId="198C4DB2" w14:textId="3C1C05AA" w:rsidR="00507F02" w:rsidRPr="004F1A7E" w:rsidRDefault="00507F02" w:rsidP="00507F02">
      <w:pPr>
        <w:pStyle w:val="Normlnweb"/>
        <w:spacing w:before="0" w:after="0"/>
        <w:jc w:val="center"/>
        <w:rPr>
          <w:rFonts w:ascii="Arial" w:hAnsi="Arial" w:cs="Arial"/>
          <w:sz w:val="20"/>
          <w:szCs w:val="20"/>
        </w:rPr>
      </w:pPr>
      <w:r w:rsidRPr="004F1A7E">
        <w:rPr>
          <w:rFonts w:ascii="Arial" w:hAnsi="Arial" w:cs="Arial"/>
          <w:b/>
          <w:sz w:val="20"/>
          <w:szCs w:val="20"/>
        </w:rPr>
        <w:t>Článek XIV</w:t>
      </w:r>
      <w:r w:rsidRPr="004F1A7E">
        <w:rPr>
          <w:rFonts w:ascii="Arial" w:hAnsi="Arial" w:cs="Arial"/>
          <w:sz w:val="20"/>
          <w:szCs w:val="20"/>
        </w:rPr>
        <w:t xml:space="preserve">. </w:t>
      </w:r>
    </w:p>
    <w:p w14:paraId="368D6DE5" w14:textId="77777777" w:rsidR="00507F02" w:rsidRPr="004F1A7E" w:rsidRDefault="00507F02" w:rsidP="00507F02">
      <w:pPr>
        <w:pStyle w:val="Zkladntextodsazen"/>
        <w:ind w:left="0"/>
        <w:jc w:val="center"/>
        <w:rPr>
          <w:rFonts w:ascii="Arial" w:hAnsi="Arial" w:cs="Arial"/>
          <w:b/>
        </w:rPr>
      </w:pPr>
      <w:r w:rsidRPr="004F1A7E">
        <w:rPr>
          <w:rFonts w:ascii="Arial" w:hAnsi="Arial" w:cs="Arial"/>
          <w:b/>
        </w:rPr>
        <w:t>Ostatní ujednání</w:t>
      </w:r>
    </w:p>
    <w:p w14:paraId="6ABDC7ED" w14:textId="404F3C74" w:rsidR="00507F02" w:rsidRPr="004F1A7E" w:rsidRDefault="00507F02" w:rsidP="006B0F65">
      <w:pPr>
        <w:pStyle w:val="Normlnweb"/>
        <w:numPr>
          <w:ilvl w:val="0"/>
          <w:numId w:val="21"/>
        </w:numPr>
        <w:spacing w:before="0" w:after="120"/>
        <w:ind w:left="426" w:hanging="426"/>
        <w:jc w:val="both"/>
        <w:rPr>
          <w:rFonts w:ascii="Arial" w:hAnsi="Arial" w:cs="Arial"/>
          <w:sz w:val="20"/>
          <w:szCs w:val="20"/>
        </w:rPr>
      </w:pPr>
      <w:r w:rsidRPr="004F1A7E">
        <w:rPr>
          <w:rFonts w:ascii="Arial" w:hAnsi="Arial" w:cs="Arial"/>
          <w:sz w:val="20"/>
          <w:szCs w:val="20"/>
        </w:rP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3ACF0F9F" w14:textId="36F6503E" w:rsidR="00344A63" w:rsidRPr="004F1A7E" w:rsidRDefault="00344A63" w:rsidP="006B0F65">
      <w:pPr>
        <w:pStyle w:val="Normlnweb"/>
        <w:numPr>
          <w:ilvl w:val="0"/>
          <w:numId w:val="21"/>
        </w:numPr>
        <w:spacing w:before="0" w:after="120"/>
        <w:ind w:left="426" w:hanging="426"/>
        <w:jc w:val="both"/>
        <w:rPr>
          <w:rFonts w:ascii="Arial" w:hAnsi="Arial" w:cs="Arial"/>
          <w:sz w:val="20"/>
          <w:szCs w:val="20"/>
        </w:rPr>
      </w:pPr>
      <w:r w:rsidRPr="004F1A7E">
        <w:rPr>
          <w:rFonts w:ascii="Arial" w:hAnsi="Arial" w:cs="Arial"/>
          <w:sz w:val="20"/>
          <w:szCs w:val="20"/>
          <w:lang w:eastAsia="en-US"/>
        </w:rPr>
        <w:t>Zhotovitel je odpovědný za dodržování předpisů v oblasti bezpečnosti práce, ochrany zdraví a</w:t>
      </w:r>
      <w:r w:rsidR="00461B5D">
        <w:rPr>
          <w:rFonts w:ascii="Arial" w:hAnsi="Arial" w:cs="Arial"/>
          <w:sz w:val="20"/>
          <w:szCs w:val="20"/>
          <w:lang w:eastAsia="en-US"/>
        </w:rPr>
        <w:t> </w:t>
      </w:r>
      <w:r w:rsidRPr="004F1A7E">
        <w:rPr>
          <w:rFonts w:ascii="Arial" w:hAnsi="Arial" w:cs="Arial"/>
          <w:sz w:val="20"/>
          <w:szCs w:val="20"/>
          <w:lang w:eastAsia="en-US"/>
        </w:rPr>
        <w:t>požární ochrany. Zhotovitel je povinen při provádění díla a servisních služeb provádět a</w:t>
      </w:r>
      <w:r w:rsidR="00461B5D">
        <w:rPr>
          <w:rFonts w:ascii="Arial" w:hAnsi="Arial" w:cs="Arial"/>
          <w:sz w:val="20"/>
          <w:szCs w:val="20"/>
          <w:lang w:eastAsia="en-US"/>
        </w:rPr>
        <w:t> </w:t>
      </w:r>
      <w:r w:rsidRPr="004F1A7E">
        <w:rPr>
          <w:rFonts w:ascii="Arial" w:hAnsi="Arial" w:cs="Arial"/>
          <w:sz w:val="20"/>
          <w:szCs w:val="20"/>
          <w:lang w:eastAsia="en-US"/>
        </w:rPr>
        <w:t>dodržovat účinná protipožární opatření vyplývající z povahy vlastních prací.</w:t>
      </w:r>
    </w:p>
    <w:p w14:paraId="0DABB1DB" w14:textId="23631A5B" w:rsidR="00507F02" w:rsidRPr="004F1A7E" w:rsidRDefault="00507F02" w:rsidP="006B0F65">
      <w:pPr>
        <w:pStyle w:val="Normlnweb"/>
        <w:numPr>
          <w:ilvl w:val="0"/>
          <w:numId w:val="21"/>
        </w:numPr>
        <w:spacing w:before="0" w:after="120"/>
        <w:ind w:left="425" w:hanging="425"/>
        <w:jc w:val="both"/>
        <w:rPr>
          <w:rFonts w:ascii="Arial" w:hAnsi="Arial" w:cs="Arial"/>
          <w:sz w:val="20"/>
          <w:szCs w:val="20"/>
        </w:rPr>
      </w:pPr>
      <w:r w:rsidRPr="004F1A7E">
        <w:rPr>
          <w:rFonts w:ascii="Arial" w:hAnsi="Arial" w:cs="Arial"/>
          <w:sz w:val="20"/>
          <w:szCs w:val="20"/>
        </w:rPr>
        <w:t>Zhotovitel prohlašuje, že všichni jeho zaměstnanci jsou proškolení z BOZP a PO a zavazuje se, že po celou dobu provádění díla budou tyto předpisy dodržovány, zejména zákon č. 309/2006 Sb., o</w:t>
      </w:r>
      <w:r w:rsidR="00461B5D">
        <w:rPr>
          <w:rFonts w:ascii="Arial" w:hAnsi="Arial" w:cs="Arial"/>
          <w:sz w:val="20"/>
          <w:szCs w:val="20"/>
        </w:rPr>
        <w:t> </w:t>
      </w:r>
      <w:r w:rsidRPr="004F1A7E">
        <w:rPr>
          <w:rFonts w:ascii="Arial" w:hAnsi="Arial" w:cs="Arial"/>
          <w:sz w:val="20"/>
          <w:szCs w:val="20"/>
        </w:rPr>
        <w:t>zajištění dalších podmínek bezpečnosti a ochrany zdraví při práci, ve znění pozdějších předpisů, a nařízení vlády č. 591/2006 Sb., o bližších minimálních požadavcích na bezpečnost a ochranu zdraví při práci na staveništi. Za případné porušení těchto předpisů nese Zhotovitel plnou odpovědnost.</w:t>
      </w:r>
    </w:p>
    <w:p w14:paraId="0ED2E179" w14:textId="6A3AD93E" w:rsidR="00507F02" w:rsidRPr="004F1A7E" w:rsidRDefault="00507F02" w:rsidP="006B0F65">
      <w:pPr>
        <w:pStyle w:val="Normlnweb"/>
        <w:numPr>
          <w:ilvl w:val="0"/>
          <w:numId w:val="21"/>
        </w:numPr>
        <w:spacing w:before="0" w:after="120"/>
        <w:ind w:left="425" w:hanging="425"/>
        <w:jc w:val="both"/>
        <w:rPr>
          <w:rFonts w:ascii="Arial" w:hAnsi="Arial" w:cs="Arial"/>
          <w:sz w:val="20"/>
          <w:szCs w:val="20"/>
        </w:rPr>
      </w:pPr>
      <w:r w:rsidRPr="004F1A7E">
        <w:rPr>
          <w:rFonts w:ascii="Arial" w:hAnsi="Arial" w:cs="Arial"/>
          <w:sz w:val="20"/>
          <w:szCs w:val="20"/>
        </w:rPr>
        <w:t xml:space="preserve">Původcem odpadů spojených s prováděním díla ve smyslu § </w:t>
      </w:r>
      <w:r w:rsidR="00CD5613" w:rsidRPr="004F1A7E">
        <w:rPr>
          <w:rFonts w:ascii="Arial" w:hAnsi="Arial" w:cs="Arial"/>
          <w:sz w:val="20"/>
          <w:szCs w:val="20"/>
        </w:rPr>
        <w:t>5</w:t>
      </w:r>
      <w:r w:rsidRPr="004F1A7E">
        <w:rPr>
          <w:rFonts w:ascii="Arial" w:hAnsi="Arial" w:cs="Arial"/>
          <w:sz w:val="20"/>
          <w:szCs w:val="20"/>
        </w:rPr>
        <w:t xml:space="preserve"> zákona č. </w:t>
      </w:r>
      <w:r w:rsidR="00CD5613" w:rsidRPr="004F1A7E">
        <w:rPr>
          <w:rFonts w:ascii="Arial" w:hAnsi="Arial" w:cs="Arial"/>
          <w:sz w:val="20"/>
          <w:szCs w:val="20"/>
        </w:rPr>
        <w:t>541/2020</w:t>
      </w:r>
      <w:r w:rsidRPr="004F1A7E">
        <w:rPr>
          <w:rFonts w:ascii="Arial" w:hAnsi="Arial" w:cs="Arial"/>
          <w:sz w:val="20"/>
          <w:szCs w:val="20"/>
        </w:rPr>
        <w:t xml:space="preserve"> Sb., o</w:t>
      </w:r>
      <w:r w:rsidR="00461B5D">
        <w:rPr>
          <w:rFonts w:ascii="Arial" w:hAnsi="Arial" w:cs="Arial"/>
          <w:sz w:val="20"/>
          <w:szCs w:val="20"/>
        </w:rPr>
        <w:t> </w:t>
      </w:r>
      <w:r w:rsidRPr="004F1A7E">
        <w:rPr>
          <w:rFonts w:ascii="Arial" w:hAnsi="Arial" w:cs="Arial"/>
          <w:sz w:val="20"/>
          <w:szCs w:val="20"/>
        </w:rPr>
        <w:t xml:space="preserve">odpadech, </w:t>
      </w:r>
      <w:r w:rsidR="00911DDF" w:rsidRPr="004F1A7E">
        <w:rPr>
          <w:rFonts w:ascii="Arial" w:hAnsi="Arial" w:cs="Arial"/>
          <w:sz w:val="20"/>
          <w:szCs w:val="20"/>
        </w:rPr>
        <w:t xml:space="preserve">ve znění pozdějších předpisů, </w:t>
      </w:r>
      <w:r w:rsidRPr="004F1A7E">
        <w:rPr>
          <w:rFonts w:ascii="Arial" w:hAnsi="Arial" w:cs="Arial"/>
          <w:sz w:val="20"/>
          <w:szCs w:val="20"/>
        </w:rPr>
        <w:t>je Zhotovitel, který zajistí na své náklady jejich likvidaci.</w:t>
      </w:r>
      <w:r w:rsidR="00105369" w:rsidRPr="004F1A7E">
        <w:rPr>
          <w:rFonts w:ascii="Arial" w:hAnsi="Arial" w:cs="Arial"/>
          <w:sz w:val="20"/>
          <w:szCs w:val="20"/>
        </w:rPr>
        <w:t xml:space="preserve"> Zhotovitel je povinen zajišťovat po celou dobu realizace plnění dle této Smlouvy okamžité odstraňování odpadů a nečistot vzniklých v souvislosti s prováděním díla.</w:t>
      </w:r>
    </w:p>
    <w:p w14:paraId="22756BCC" w14:textId="452752B9" w:rsidR="00383486" w:rsidRPr="004F1A7E" w:rsidRDefault="00383486" w:rsidP="006B0F65">
      <w:pPr>
        <w:pStyle w:val="Normlnweb"/>
        <w:numPr>
          <w:ilvl w:val="0"/>
          <w:numId w:val="21"/>
        </w:numPr>
        <w:spacing w:before="0" w:after="120"/>
        <w:ind w:left="425" w:hanging="425"/>
        <w:jc w:val="both"/>
        <w:rPr>
          <w:rFonts w:ascii="Arial" w:hAnsi="Arial" w:cs="Arial"/>
          <w:sz w:val="20"/>
          <w:szCs w:val="20"/>
        </w:rPr>
      </w:pPr>
      <w:r w:rsidRPr="004F1A7E">
        <w:rPr>
          <w:rFonts w:ascii="Arial" w:hAnsi="Arial" w:cs="Arial"/>
          <w:sz w:val="20"/>
          <w:szCs w:val="20"/>
          <w:lang w:eastAsia="en-US"/>
        </w:rPr>
        <w:t xml:space="preserve">Zhotovitel se zavazuje, že v době provádění díla nenaruší svojí činností chod provozu v objektu Objednatele na adrese: </w:t>
      </w:r>
      <w:r w:rsidR="00D46522">
        <w:rPr>
          <w:rFonts w:ascii="Arial" w:hAnsi="Arial" w:cs="Arial"/>
          <w:sz w:val="20"/>
          <w:szCs w:val="20"/>
          <w:lang w:eastAsia="en-US"/>
        </w:rPr>
        <w:t>Orlická 2020</w:t>
      </w:r>
      <w:r w:rsidR="00860567">
        <w:rPr>
          <w:rFonts w:ascii="Arial" w:hAnsi="Arial" w:cs="Arial"/>
          <w:sz w:val="20"/>
          <w:szCs w:val="20"/>
          <w:lang w:eastAsia="en-US"/>
        </w:rPr>
        <w:t>/</w:t>
      </w:r>
      <w:r w:rsidR="00D95B6C">
        <w:rPr>
          <w:rFonts w:ascii="Arial" w:hAnsi="Arial" w:cs="Arial"/>
          <w:sz w:val="20"/>
          <w:szCs w:val="20"/>
          <w:lang w:eastAsia="en-US"/>
        </w:rPr>
        <w:t>4</w:t>
      </w:r>
      <w:r w:rsidR="00D46522">
        <w:rPr>
          <w:rFonts w:ascii="Arial" w:hAnsi="Arial" w:cs="Arial"/>
          <w:sz w:val="20"/>
          <w:szCs w:val="20"/>
          <w:lang w:eastAsia="en-US"/>
        </w:rPr>
        <w:t xml:space="preserve">, </w:t>
      </w:r>
      <w:r w:rsidR="00D95B6C">
        <w:rPr>
          <w:rFonts w:ascii="Arial" w:hAnsi="Arial" w:cs="Arial"/>
          <w:sz w:val="20"/>
          <w:szCs w:val="20"/>
          <w:lang w:eastAsia="en-US"/>
        </w:rPr>
        <w:t xml:space="preserve">130 00 </w:t>
      </w:r>
      <w:r w:rsidR="00D46522">
        <w:rPr>
          <w:rFonts w:ascii="Arial" w:hAnsi="Arial" w:cs="Arial"/>
          <w:sz w:val="20"/>
          <w:szCs w:val="20"/>
          <w:lang w:eastAsia="en-US"/>
        </w:rPr>
        <w:t>Praha 3.</w:t>
      </w:r>
    </w:p>
    <w:p w14:paraId="4B209A4D" w14:textId="139D3C17" w:rsidR="00507F02" w:rsidRPr="004F1A7E" w:rsidRDefault="00507F02" w:rsidP="006B0F65">
      <w:pPr>
        <w:pStyle w:val="Normlnweb"/>
        <w:numPr>
          <w:ilvl w:val="0"/>
          <w:numId w:val="21"/>
        </w:numPr>
        <w:spacing w:before="0" w:after="120"/>
        <w:ind w:left="425" w:hanging="425"/>
        <w:jc w:val="both"/>
        <w:rPr>
          <w:rFonts w:ascii="Arial" w:hAnsi="Arial" w:cs="Arial"/>
          <w:sz w:val="20"/>
          <w:szCs w:val="20"/>
        </w:rPr>
      </w:pPr>
      <w:r w:rsidRPr="004F1A7E">
        <w:rPr>
          <w:rFonts w:ascii="Arial" w:hAnsi="Arial" w:cs="Arial"/>
          <w:sz w:val="20"/>
          <w:szCs w:val="20"/>
        </w:rPr>
        <w:t>Na veškerých písemnostech a korespondenci vztahující se k této Smlouvě, zejména pak na faktu</w:t>
      </w:r>
      <w:r w:rsidR="00105369" w:rsidRPr="004F1A7E">
        <w:rPr>
          <w:rFonts w:ascii="Arial" w:hAnsi="Arial" w:cs="Arial"/>
          <w:sz w:val="20"/>
          <w:szCs w:val="20"/>
        </w:rPr>
        <w:t>rách</w:t>
      </w:r>
      <w:r w:rsidRPr="004F1A7E">
        <w:rPr>
          <w:rFonts w:ascii="Arial" w:hAnsi="Arial" w:cs="Arial"/>
          <w:sz w:val="20"/>
          <w:szCs w:val="20"/>
        </w:rPr>
        <w:t xml:space="preserve">, je Zhotovitel povinen vždy uvést číslo této Smlouvy. </w:t>
      </w:r>
    </w:p>
    <w:p w14:paraId="3CCC506B" w14:textId="77777777" w:rsidR="00507F02" w:rsidRPr="004F1A7E" w:rsidRDefault="00507F02" w:rsidP="006B0F65">
      <w:pPr>
        <w:pStyle w:val="Normlnweb"/>
        <w:numPr>
          <w:ilvl w:val="0"/>
          <w:numId w:val="21"/>
        </w:numPr>
        <w:spacing w:before="0" w:after="120"/>
        <w:ind w:left="425" w:hanging="425"/>
        <w:jc w:val="both"/>
        <w:rPr>
          <w:rFonts w:ascii="Arial" w:hAnsi="Arial" w:cs="Arial"/>
          <w:sz w:val="20"/>
          <w:szCs w:val="20"/>
        </w:rPr>
      </w:pPr>
      <w:r w:rsidRPr="004F1A7E">
        <w:rPr>
          <w:rFonts w:ascii="Arial" w:hAnsi="Arial" w:cs="Arial"/>
          <w:sz w:val="20"/>
          <w:szCs w:val="20"/>
        </w:rPr>
        <w:t>Zhotovitel není oprávněn bez předchozího písemného souhlasu Objednatele postoupit či převést jakákoli práva či povinnosti vyplývající z této Smlouvy na jakoukoli třetí osobu; není oprávněn ani tuto Smlouvu postoupit.</w:t>
      </w:r>
    </w:p>
    <w:p w14:paraId="0535E78D" w14:textId="0A3801BC" w:rsidR="00507F02" w:rsidRPr="004F1A7E" w:rsidRDefault="00507F02" w:rsidP="006B0F65">
      <w:pPr>
        <w:pStyle w:val="Normlnweb"/>
        <w:numPr>
          <w:ilvl w:val="0"/>
          <w:numId w:val="21"/>
        </w:numPr>
        <w:spacing w:before="0" w:after="120"/>
        <w:ind w:left="426" w:hanging="426"/>
        <w:jc w:val="both"/>
        <w:rPr>
          <w:rFonts w:ascii="Arial" w:hAnsi="Arial" w:cs="Arial"/>
          <w:sz w:val="20"/>
          <w:szCs w:val="20"/>
        </w:rPr>
      </w:pPr>
      <w:r w:rsidRPr="004F1A7E">
        <w:rPr>
          <w:rFonts w:ascii="Arial" w:hAnsi="Arial" w:cs="Arial"/>
          <w:sz w:val="20"/>
          <w:szCs w:val="20"/>
        </w:rPr>
        <w:t>Zhotovitel je vlastníkem všech věcí nezbytných k realizaci díla</w:t>
      </w:r>
      <w:r w:rsidR="00D95B6C">
        <w:rPr>
          <w:rFonts w:ascii="Arial" w:hAnsi="Arial" w:cs="Arial"/>
          <w:sz w:val="20"/>
          <w:szCs w:val="20"/>
        </w:rPr>
        <w:t>,</w:t>
      </w:r>
      <w:r w:rsidRPr="004F1A7E">
        <w:rPr>
          <w:rFonts w:ascii="Arial" w:hAnsi="Arial" w:cs="Arial"/>
          <w:sz w:val="20"/>
          <w:szCs w:val="20"/>
        </w:rPr>
        <w:t xml:space="preserve"> které vnesl na </w:t>
      </w:r>
      <w:r w:rsidR="00D622FD" w:rsidRPr="004F1A7E">
        <w:rPr>
          <w:rFonts w:ascii="Arial" w:hAnsi="Arial" w:cs="Arial"/>
          <w:sz w:val="20"/>
          <w:szCs w:val="20"/>
        </w:rPr>
        <w:t>staveniště</w:t>
      </w:r>
      <w:r w:rsidRPr="004F1A7E">
        <w:rPr>
          <w:rFonts w:ascii="Arial" w:hAnsi="Arial" w:cs="Arial"/>
          <w:sz w:val="20"/>
          <w:szCs w:val="20"/>
        </w:rPr>
        <w:t>, včetně stavebních strojů a jiných mechanizmů a je nositelem nebezpečí škod na nich vzniklých nebo jimi vyvolaných.</w:t>
      </w:r>
    </w:p>
    <w:p w14:paraId="0000B510" w14:textId="08A9F11D" w:rsidR="00507F02" w:rsidRPr="004F1A7E" w:rsidRDefault="00507F02" w:rsidP="0053381A">
      <w:pPr>
        <w:pStyle w:val="Normlnweb"/>
        <w:numPr>
          <w:ilvl w:val="0"/>
          <w:numId w:val="21"/>
        </w:numPr>
        <w:spacing w:before="0" w:after="120"/>
        <w:ind w:left="425" w:hanging="425"/>
        <w:jc w:val="both"/>
        <w:rPr>
          <w:rFonts w:ascii="Arial" w:hAnsi="Arial" w:cs="Arial"/>
          <w:sz w:val="20"/>
          <w:szCs w:val="20"/>
        </w:rPr>
      </w:pPr>
      <w:r w:rsidRPr="004F1A7E">
        <w:rPr>
          <w:rFonts w:ascii="Arial" w:hAnsi="Arial" w:cs="Arial"/>
          <w:sz w:val="20"/>
          <w:szCs w:val="20"/>
        </w:rPr>
        <w:t xml:space="preserve">Vlastníkem </w:t>
      </w:r>
      <w:r w:rsidR="00694F85" w:rsidRPr="004F1A7E">
        <w:rPr>
          <w:rFonts w:ascii="Arial" w:hAnsi="Arial" w:cs="Arial"/>
          <w:sz w:val="20"/>
          <w:szCs w:val="20"/>
          <w:lang w:eastAsia="en-US"/>
        </w:rPr>
        <w:t>všech věcí, které Zhotovitel opatřil k provedení díla do doby jejich zabudování do díla je Zhotovitel. Od okamžiku jejich zabudování či začlenění do díla přechází vlastnické právo k těmto věcem či materiálu na Objednatele</w:t>
      </w:r>
      <w:r w:rsidRPr="004F1A7E">
        <w:rPr>
          <w:rFonts w:ascii="Arial" w:hAnsi="Arial" w:cs="Arial"/>
          <w:sz w:val="20"/>
          <w:szCs w:val="20"/>
        </w:rPr>
        <w:t>. Nebezpečí škody na díle, jakož i na veškerých jeho částech či součástech, nese po dobu realizace díla až do řádného protokolárního předání, resp. převzetí díla Objednatelem</w:t>
      </w:r>
      <w:r w:rsidR="00694F85" w:rsidRPr="004F1A7E">
        <w:rPr>
          <w:rFonts w:ascii="Arial" w:hAnsi="Arial" w:cs="Arial"/>
          <w:sz w:val="20"/>
          <w:szCs w:val="20"/>
        </w:rPr>
        <w:t>,</w:t>
      </w:r>
      <w:r w:rsidRPr="004F1A7E">
        <w:rPr>
          <w:rFonts w:ascii="Arial" w:hAnsi="Arial" w:cs="Arial"/>
          <w:sz w:val="20"/>
          <w:szCs w:val="20"/>
        </w:rPr>
        <w:t xml:space="preserve"> Zhotovitel.</w:t>
      </w:r>
    </w:p>
    <w:p w14:paraId="3D3B503F" w14:textId="40D54FFB" w:rsidR="00630BCF" w:rsidRPr="004F1A7E" w:rsidRDefault="00630BCF" w:rsidP="0053381A">
      <w:pPr>
        <w:pStyle w:val="Normlnweb"/>
        <w:numPr>
          <w:ilvl w:val="0"/>
          <w:numId w:val="21"/>
        </w:numPr>
        <w:spacing w:before="0" w:after="0"/>
        <w:ind w:left="426" w:hanging="426"/>
        <w:jc w:val="both"/>
        <w:rPr>
          <w:rFonts w:ascii="Arial" w:hAnsi="Arial" w:cs="Arial"/>
          <w:sz w:val="20"/>
          <w:szCs w:val="20"/>
          <w:lang w:eastAsia="en-US"/>
        </w:rPr>
      </w:pPr>
      <w:r w:rsidRPr="004F1A7E">
        <w:rPr>
          <w:rFonts w:ascii="Arial" w:hAnsi="Arial" w:cs="Arial"/>
          <w:sz w:val="20"/>
          <w:szCs w:val="20"/>
          <w:lang w:eastAsia="en-US"/>
        </w:rPr>
        <w:t>Zhotovitel je povinen změnu jakéhokoliv subdodavatele, zejména toho, jehož prostřednictvím prokazoval v</w:t>
      </w:r>
      <w:r w:rsidR="00156BD0" w:rsidRPr="004F1A7E">
        <w:rPr>
          <w:rFonts w:ascii="Arial" w:hAnsi="Arial" w:cs="Arial"/>
          <w:sz w:val="20"/>
          <w:szCs w:val="20"/>
          <w:lang w:eastAsia="en-US"/>
        </w:rPr>
        <w:t>e výběrovém</w:t>
      </w:r>
      <w:r w:rsidRPr="004F1A7E">
        <w:rPr>
          <w:rFonts w:ascii="Arial" w:hAnsi="Arial" w:cs="Arial"/>
          <w:sz w:val="20"/>
          <w:szCs w:val="20"/>
          <w:lang w:eastAsia="en-US"/>
        </w:rPr>
        <w:t xml:space="preserve"> řízení kvalifikaci, předem projednat s Objednatelem. Zhotovitel je povinen ke změně subdodavatele mít písemný souhlas Objednatele, který nebude bezdůvodně odepřen.</w:t>
      </w:r>
    </w:p>
    <w:p w14:paraId="1412BE60" w14:textId="77777777" w:rsidR="00630BCF" w:rsidRPr="004F1A7E" w:rsidRDefault="00630BCF" w:rsidP="0053381A">
      <w:pPr>
        <w:pStyle w:val="Normlnweb"/>
        <w:spacing w:before="0" w:after="0"/>
        <w:ind w:left="425"/>
        <w:jc w:val="both"/>
        <w:rPr>
          <w:rFonts w:ascii="Arial" w:hAnsi="Arial" w:cs="Arial"/>
          <w:sz w:val="20"/>
          <w:szCs w:val="20"/>
        </w:rPr>
      </w:pPr>
    </w:p>
    <w:p w14:paraId="7AA4D091" w14:textId="77777777" w:rsidR="00CC1657" w:rsidRPr="004F1A7E" w:rsidRDefault="00CC1657" w:rsidP="00507F02">
      <w:pPr>
        <w:pStyle w:val="Normlnweb"/>
        <w:spacing w:before="0" w:after="0"/>
        <w:ind w:left="425"/>
        <w:jc w:val="both"/>
        <w:rPr>
          <w:rFonts w:ascii="Arial" w:hAnsi="Arial" w:cs="Arial"/>
          <w:sz w:val="20"/>
          <w:szCs w:val="20"/>
        </w:rPr>
      </w:pPr>
    </w:p>
    <w:p w14:paraId="3E707AF2" w14:textId="77777777" w:rsidR="00507F02" w:rsidRPr="004F1A7E" w:rsidRDefault="00507F02" w:rsidP="00507F02">
      <w:pPr>
        <w:pStyle w:val="Zkladntextodsazen"/>
        <w:spacing w:after="0"/>
        <w:ind w:left="0"/>
        <w:jc w:val="center"/>
        <w:rPr>
          <w:rFonts w:ascii="Arial" w:hAnsi="Arial" w:cs="Arial"/>
          <w:b/>
        </w:rPr>
      </w:pPr>
      <w:r w:rsidRPr="004F1A7E">
        <w:rPr>
          <w:rFonts w:ascii="Arial" w:hAnsi="Arial" w:cs="Arial"/>
          <w:b/>
        </w:rPr>
        <w:lastRenderedPageBreak/>
        <w:t>Článek XV.</w:t>
      </w:r>
    </w:p>
    <w:p w14:paraId="7C296316" w14:textId="77777777" w:rsidR="00507F02" w:rsidRPr="004F1A7E" w:rsidRDefault="00507F02" w:rsidP="00507F02">
      <w:pPr>
        <w:pStyle w:val="Zkladntextodsazen"/>
        <w:ind w:left="0"/>
        <w:jc w:val="center"/>
        <w:rPr>
          <w:rFonts w:ascii="Arial" w:hAnsi="Arial" w:cs="Arial"/>
          <w:b/>
        </w:rPr>
      </w:pPr>
      <w:r w:rsidRPr="004F1A7E">
        <w:rPr>
          <w:rFonts w:ascii="Arial" w:hAnsi="Arial" w:cs="Arial"/>
          <w:b/>
        </w:rPr>
        <w:t>Závěrečná ustanovení</w:t>
      </w:r>
    </w:p>
    <w:p w14:paraId="7041CD22" w14:textId="0B0DFB57" w:rsidR="004A30BD" w:rsidRPr="004F1A7E" w:rsidRDefault="00507F02" w:rsidP="004A30BD">
      <w:pPr>
        <w:pStyle w:val="Normlnweb"/>
        <w:numPr>
          <w:ilvl w:val="0"/>
          <w:numId w:val="22"/>
        </w:numPr>
        <w:spacing w:before="0" w:after="120"/>
        <w:ind w:left="425" w:hanging="425"/>
        <w:jc w:val="both"/>
        <w:rPr>
          <w:rFonts w:ascii="Arial" w:hAnsi="Arial" w:cs="Arial"/>
          <w:sz w:val="20"/>
          <w:szCs w:val="20"/>
          <w:lang w:eastAsia="en-US"/>
        </w:rPr>
      </w:pPr>
      <w:r w:rsidRPr="004F1A7E">
        <w:rPr>
          <w:rFonts w:ascii="Arial" w:hAnsi="Arial" w:cs="Arial"/>
          <w:sz w:val="20"/>
          <w:szCs w:val="20"/>
        </w:rPr>
        <w:t xml:space="preserve">Tato Smlouva se uzavírá na dobu určitou, a to </w:t>
      </w:r>
      <w:r w:rsidR="004A30BD" w:rsidRPr="004F1A7E">
        <w:rPr>
          <w:rFonts w:ascii="Arial" w:hAnsi="Arial" w:cs="Arial"/>
          <w:sz w:val="20"/>
          <w:szCs w:val="20"/>
          <w:lang w:eastAsia="en-US"/>
        </w:rPr>
        <w:t xml:space="preserve">počínaje dnem nabytí její účinnosti do uplynutí </w:t>
      </w:r>
      <w:r w:rsidR="00740AAE" w:rsidRPr="004F1A7E">
        <w:rPr>
          <w:rFonts w:ascii="Arial" w:hAnsi="Arial" w:cs="Arial"/>
          <w:b/>
          <w:sz w:val="20"/>
          <w:szCs w:val="20"/>
          <w:lang w:eastAsia="en-US"/>
        </w:rPr>
        <w:t>60</w:t>
      </w:r>
      <w:r w:rsidR="004A30BD" w:rsidRPr="004F1A7E">
        <w:rPr>
          <w:rFonts w:ascii="Arial" w:hAnsi="Arial" w:cs="Arial"/>
          <w:b/>
          <w:sz w:val="20"/>
          <w:szCs w:val="20"/>
          <w:lang w:eastAsia="en-US"/>
        </w:rPr>
        <w:t xml:space="preserve"> (slovy: </w:t>
      </w:r>
      <w:r w:rsidR="00740AAE" w:rsidRPr="004F1A7E">
        <w:rPr>
          <w:rFonts w:ascii="Arial" w:hAnsi="Arial" w:cs="Arial"/>
          <w:b/>
          <w:sz w:val="20"/>
          <w:szCs w:val="20"/>
          <w:lang w:eastAsia="en-US"/>
        </w:rPr>
        <w:t>šedesáti</w:t>
      </w:r>
      <w:r w:rsidR="00D42B2A" w:rsidRPr="004F1A7E">
        <w:rPr>
          <w:rFonts w:ascii="Arial" w:hAnsi="Arial" w:cs="Arial"/>
          <w:b/>
          <w:sz w:val="20"/>
          <w:szCs w:val="20"/>
          <w:lang w:eastAsia="en-US"/>
        </w:rPr>
        <w:t>)</w:t>
      </w:r>
      <w:r w:rsidR="004A30BD" w:rsidRPr="004F1A7E">
        <w:rPr>
          <w:rFonts w:ascii="Arial" w:hAnsi="Arial" w:cs="Arial"/>
          <w:b/>
          <w:sz w:val="20"/>
          <w:szCs w:val="20"/>
          <w:lang w:eastAsia="en-US"/>
        </w:rPr>
        <w:t xml:space="preserve"> měsíců ode dne </w:t>
      </w:r>
      <w:r w:rsidR="00D42B2A" w:rsidRPr="004F1A7E">
        <w:rPr>
          <w:rFonts w:ascii="Arial" w:hAnsi="Arial" w:cs="Arial"/>
          <w:b/>
          <w:sz w:val="20"/>
          <w:szCs w:val="20"/>
          <w:lang w:eastAsia="en-US"/>
        </w:rPr>
        <w:t xml:space="preserve">protokolárního převzetí </w:t>
      </w:r>
      <w:r w:rsidR="00911DDF" w:rsidRPr="004F1A7E">
        <w:rPr>
          <w:rFonts w:ascii="Arial" w:hAnsi="Arial" w:cs="Arial"/>
          <w:b/>
          <w:sz w:val="20"/>
          <w:szCs w:val="20"/>
        </w:rPr>
        <w:t xml:space="preserve">dokončeného díla Objednatelem </w:t>
      </w:r>
      <w:r w:rsidR="00911DDF" w:rsidRPr="00DE7834">
        <w:rPr>
          <w:rFonts w:ascii="Arial" w:hAnsi="Arial" w:cs="Arial"/>
          <w:sz w:val="20"/>
          <w:szCs w:val="20"/>
        </w:rPr>
        <w:t xml:space="preserve">(viz </w:t>
      </w:r>
      <w:r w:rsidR="00D95B6C" w:rsidRPr="00DE7834">
        <w:rPr>
          <w:rFonts w:ascii="Arial" w:hAnsi="Arial" w:cs="Arial"/>
          <w:sz w:val="20"/>
          <w:szCs w:val="20"/>
        </w:rPr>
        <w:t>č</w:t>
      </w:r>
      <w:r w:rsidR="00911DDF" w:rsidRPr="00DE7834">
        <w:rPr>
          <w:rFonts w:ascii="Arial" w:hAnsi="Arial" w:cs="Arial"/>
          <w:sz w:val="20"/>
          <w:szCs w:val="20"/>
        </w:rPr>
        <w:t xml:space="preserve">l. </w:t>
      </w:r>
      <w:r w:rsidR="00A32531" w:rsidRPr="00DE7834">
        <w:rPr>
          <w:rFonts w:ascii="Arial" w:hAnsi="Arial" w:cs="Arial"/>
          <w:sz w:val="20"/>
          <w:szCs w:val="20"/>
        </w:rPr>
        <w:t>V</w:t>
      </w:r>
      <w:r w:rsidR="00911DDF" w:rsidRPr="00DE7834">
        <w:rPr>
          <w:rFonts w:ascii="Arial" w:hAnsi="Arial" w:cs="Arial"/>
          <w:sz w:val="20"/>
          <w:szCs w:val="20"/>
        </w:rPr>
        <w:t xml:space="preserve">. odst. </w:t>
      </w:r>
      <w:r w:rsidR="00A32531" w:rsidRPr="00DE7834">
        <w:rPr>
          <w:rFonts w:ascii="Arial" w:hAnsi="Arial" w:cs="Arial"/>
          <w:sz w:val="20"/>
          <w:szCs w:val="20"/>
        </w:rPr>
        <w:t>4.</w:t>
      </w:r>
      <w:r w:rsidR="00911DDF" w:rsidRPr="004F1A7E">
        <w:rPr>
          <w:rFonts w:ascii="Arial" w:hAnsi="Arial" w:cs="Arial"/>
          <w:sz w:val="20"/>
          <w:szCs w:val="20"/>
        </w:rPr>
        <w:t xml:space="preserve"> Smlouvy)</w:t>
      </w:r>
      <w:r w:rsidR="00911DDF" w:rsidRPr="004F1A7E">
        <w:rPr>
          <w:rFonts w:ascii="Arial" w:hAnsi="Arial" w:cs="Arial"/>
          <w:b/>
          <w:sz w:val="20"/>
          <w:szCs w:val="20"/>
        </w:rPr>
        <w:t>.</w:t>
      </w:r>
      <w:r w:rsidR="004A30BD" w:rsidRPr="004F1A7E">
        <w:rPr>
          <w:rFonts w:ascii="Arial" w:hAnsi="Arial" w:cs="Arial"/>
          <w:sz w:val="20"/>
          <w:szCs w:val="20"/>
          <w:lang w:eastAsia="en-US"/>
        </w:rPr>
        <w:t xml:space="preserve"> Smlouva nabývá účinnosti dnem jejího uveřejnění prostřednictvím</w:t>
      </w:r>
      <w:r w:rsidR="005242D5">
        <w:rPr>
          <w:rFonts w:ascii="Arial" w:hAnsi="Arial" w:cs="Arial"/>
          <w:sz w:val="20"/>
          <w:szCs w:val="20"/>
          <w:lang w:eastAsia="en-US"/>
        </w:rPr>
        <w:t xml:space="preserve"> </w:t>
      </w:r>
      <w:r w:rsidR="004A30BD" w:rsidRPr="004F1A7E">
        <w:rPr>
          <w:rFonts w:ascii="Arial" w:hAnsi="Arial" w:cs="Arial"/>
          <w:sz w:val="20"/>
          <w:szCs w:val="20"/>
          <w:lang w:eastAsia="en-US"/>
        </w:rPr>
        <w:t xml:space="preserve">registru smluv dle </w:t>
      </w:r>
      <w:r w:rsidR="00D95B6C" w:rsidRPr="00F5172F">
        <w:rPr>
          <w:rFonts w:ascii="Arial" w:hAnsi="Arial" w:cs="Arial"/>
          <w:sz w:val="20"/>
          <w:szCs w:val="20"/>
          <w:lang w:eastAsia="en-US"/>
        </w:rPr>
        <w:t>č</w:t>
      </w:r>
      <w:r w:rsidR="004A30BD" w:rsidRPr="00F5172F">
        <w:rPr>
          <w:rFonts w:ascii="Arial" w:hAnsi="Arial" w:cs="Arial"/>
          <w:sz w:val="20"/>
          <w:szCs w:val="20"/>
          <w:lang w:eastAsia="en-US"/>
        </w:rPr>
        <w:t>l. XII. této</w:t>
      </w:r>
      <w:r w:rsidR="004A30BD" w:rsidRPr="004F1A7E">
        <w:rPr>
          <w:rFonts w:ascii="Arial" w:hAnsi="Arial" w:cs="Arial"/>
          <w:sz w:val="20"/>
          <w:szCs w:val="20"/>
          <w:lang w:eastAsia="en-US"/>
        </w:rPr>
        <w:t xml:space="preserve"> Smlouvy.</w:t>
      </w:r>
    </w:p>
    <w:p w14:paraId="4361E0F6" w14:textId="59FCB297" w:rsidR="00507F02" w:rsidRPr="004F1A7E" w:rsidRDefault="00507F02" w:rsidP="006B0F65">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Veškerá ústní i písemná ujednání Smluvních stran, uskutečněná v souvislosti</w:t>
      </w:r>
      <w:r w:rsidR="00B86863" w:rsidRPr="004F1A7E">
        <w:rPr>
          <w:rFonts w:ascii="Arial" w:hAnsi="Arial" w:cs="Arial"/>
          <w:sz w:val="20"/>
          <w:szCs w:val="20"/>
        </w:rPr>
        <w:t xml:space="preserve"> </w:t>
      </w:r>
      <w:r w:rsidRPr="004F1A7E">
        <w:rPr>
          <w:rFonts w:ascii="Arial" w:hAnsi="Arial" w:cs="Arial"/>
          <w:sz w:val="20"/>
          <w:szCs w:val="20"/>
        </w:rPr>
        <w:t>s přípravou či procesem uzavírání této Smlouvy, pozbývají uzavřením této Smlouvy účinnosti a relevantní jsou nadále jen ujednání obsažená v této Smlouvě, jejích přílohách a případných dodatcích.</w:t>
      </w:r>
    </w:p>
    <w:p w14:paraId="1D001FFA" w14:textId="1C4A6B6E" w:rsidR="00507F02" w:rsidRPr="004F1A7E" w:rsidRDefault="00507F02" w:rsidP="006B0F65">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 xml:space="preserve">Smluvní strany se dohodly na tom, že ustanovení § 1740 odst. </w:t>
      </w:r>
      <w:r w:rsidR="005242D5">
        <w:rPr>
          <w:rFonts w:ascii="Arial" w:hAnsi="Arial" w:cs="Arial"/>
          <w:sz w:val="20"/>
          <w:szCs w:val="20"/>
        </w:rPr>
        <w:t>(</w:t>
      </w:r>
      <w:r w:rsidRPr="004F1A7E">
        <w:rPr>
          <w:rFonts w:ascii="Arial" w:hAnsi="Arial" w:cs="Arial"/>
          <w:sz w:val="20"/>
          <w:szCs w:val="20"/>
        </w:rPr>
        <w:t>3</w:t>
      </w:r>
      <w:r w:rsidR="005242D5">
        <w:rPr>
          <w:rFonts w:ascii="Arial" w:hAnsi="Arial" w:cs="Arial"/>
          <w:sz w:val="20"/>
          <w:szCs w:val="20"/>
        </w:rPr>
        <w:t>)</w:t>
      </w:r>
      <w:r w:rsidRPr="004F1A7E">
        <w:rPr>
          <w:rFonts w:ascii="Arial" w:hAnsi="Arial" w:cs="Arial"/>
          <w:sz w:val="20"/>
          <w:szCs w:val="20"/>
        </w:rPr>
        <w:t xml:space="preserve"> občanského zákoníku se nepoužijí, resp. vylučují možnost přijetí návrhu smlouvy (nabídky) s dodatkem nebo odchylkou.</w:t>
      </w:r>
    </w:p>
    <w:p w14:paraId="28D76ECC" w14:textId="3F581CB9" w:rsidR="00507F02" w:rsidRPr="004F1A7E" w:rsidRDefault="00507F02" w:rsidP="006B0F65">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Smlouvu lze měnit a doplňovat pouze po dosažení úplného konsensu Smluvních stran na veškerém obsahu její změny či doplnění, a to pouze písemnými, vzestupně číslovanými, dodatky, podepsanými oprávněnými zástupci obou Smluvních stran. Jiné zápisy,</w:t>
      </w:r>
      <w:r w:rsidR="00D95B6C">
        <w:rPr>
          <w:rFonts w:ascii="Arial" w:hAnsi="Arial" w:cs="Arial"/>
          <w:sz w:val="20"/>
          <w:szCs w:val="20"/>
        </w:rPr>
        <w:t xml:space="preserve"> </w:t>
      </w:r>
      <w:r w:rsidRPr="004F1A7E">
        <w:rPr>
          <w:rFonts w:ascii="Arial" w:hAnsi="Arial" w:cs="Arial"/>
          <w:sz w:val="20"/>
          <w:szCs w:val="20"/>
        </w:rPr>
        <w:t>protokoly</w:t>
      </w:r>
      <w:r w:rsidR="00F5172F">
        <w:rPr>
          <w:rFonts w:ascii="Arial" w:hAnsi="Arial" w:cs="Arial"/>
          <w:sz w:val="20"/>
          <w:szCs w:val="20"/>
        </w:rPr>
        <w:t xml:space="preserve"> </w:t>
      </w:r>
      <w:r w:rsidRPr="004F1A7E">
        <w:rPr>
          <w:rFonts w:ascii="Arial" w:hAnsi="Arial" w:cs="Arial"/>
          <w:sz w:val="20"/>
          <w:szCs w:val="20"/>
        </w:rPr>
        <w:t xml:space="preserve">apod. se za změnu Smlouvy nepovažují. Uzavření písemného smluvního dodatku není třeba pouze v případě změny identifikačních údajů Smluvních stran uvedených v záhlaví Smlouvy a dále v případě změny pověřených osob nebo jejich kontaktních údajů, uvedených odstavcích 8. a 9. tohoto </w:t>
      </w:r>
      <w:r w:rsidR="005242D5">
        <w:rPr>
          <w:rFonts w:ascii="Arial" w:hAnsi="Arial" w:cs="Arial"/>
          <w:sz w:val="20"/>
          <w:szCs w:val="20"/>
        </w:rPr>
        <w:t>č</w:t>
      </w:r>
      <w:r w:rsidRPr="004F1A7E">
        <w:rPr>
          <w:rFonts w:ascii="Arial" w:hAnsi="Arial" w:cs="Arial"/>
          <w:sz w:val="20"/>
          <w:szCs w:val="20"/>
        </w:rPr>
        <w:t>lánku, kdy stačí písemné oznámení zaslané do datové schránky druhé Smluvní straně</w:t>
      </w:r>
      <w:r w:rsidR="005242D5">
        <w:rPr>
          <w:rFonts w:ascii="Arial" w:hAnsi="Arial" w:cs="Arial"/>
          <w:sz w:val="20"/>
          <w:szCs w:val="20"/>
        </w:rPr>
        <w:t xml:space="preserve"> bez zbytečného odkladu po vzniku takové změny</w:t>
      </w:r>
      <w:r w:rsidRPr="004F1A7E">
        <w:rPr>
          <w:rFonts w:ascii="Arial" w:hAnsi="Arial" w:cs="Arial"/>
          <w:sz w:val="20"/>
          <w:szCs w:val="20"/>
        </w:rPr>
        <w:t>. Jakákoliv ústní ujednání při realizaci díla dle Smlouvy, která nejsou písemně potvrzena oběma Smluvními stranami, jsou právně neúčinná.</w:t>
      </w:r>
    </w:p>
    <w:p w14:paraId="6BC24BB1" w14:textId="77777777" w:rsidR="00507F02" w:rsidRPr="004F1A7E" w:rsidRDefault="00507F02" w:rsidP="006B0F65">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Tato Smlouva a vztahy z této Smlouvy vyplývající se řídí právním řádem České republiky, zejména příslušnými ustanoveními občanského zákoníku.</w:t>
      </w:r>
    </w:p>
    <w:p w14:paraId="17DEBF5D" w14:textId="77777777" w:rsidR="00507F02" w:rsidRPr="004F1A7E" w:rsidRDefault="00507F02" w:rsidP="006B0F65">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Žádný závazek dle této Smlouvy není fixním závazkem podle § 1980 občanského zákoníku.</w:t>
      </w:r>
    </w:p>
    <w:p w14:paraId="57600237" w14:textId="77777777" w:rsidR="00507F02" w:rsidRPr="004F1A7E" w:rsidRDefault="00507F02" w:rsidP="006B0F65">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1568F12" w14:textId="0C0E244D" w:rsidR="000C41CD" w:rsidRDefault="00D95B6C" w:rsidP="00B81AB9">
      <w:pPr>
        <w:pStyle w:val="Normlnweb"/>
        <w:numPr>
          <w:ilvl w:val="0"/>
          <w:numId w:val="22"/>
        </w:numPr>
        <w:spacing w:before="0" w:after="120"/>
        <w:ind w:left="425" w:hanging="425"/>
        <w:jc w:val="both"/>
        <w:rPr>
          <w:rFonts w:ascii="Arial" w:hAnsi="Arial" w:cs="Arial"/>
          <w:sz w:val="20"/>
          <w:szCs w:val="20"/>
        </w:rPr>
      </w:pPr>
      <w:r>
        <w:rPr>
          <w:rFonts w:ascii="Arial" w:hAnsi="Arial" w:cs="Arial"/>
          <w:sz w:val="20"/>
          <w:szCs w:val="20"/>
        </w:rPr>
        <w:t>K jednání ve věci plnění podmínek této Smlouvy jsou za Smluvní strany pověřen</w:t>
      </w:r>
      <w:r w:rsidR="00F5172F">
        <w:rPr>
          <w:rFonts w:ascii="Arial" w:hAnsi="Arial" w:cs="Arial"/>
          <w:sz w:val="20"/>
          <w:szCs w:val="20"/>
        </w:rPr>
        <w:t>y tyto osoby</w:t>
      </w:r>
      <w:r>
        <w:rPr>
          <w:rFonts w:ascii="Arial" w:hAnsi="Arial" w:cs="Arial"/>
          <w:sz w:val="20"/>
          <w:szCs w:val="20"/>
        </w:rPr>
        <w:t>:</w:t>
      </w:r>
    </w:p>
    <w:p w14:paraId="43D9F713" w14:textId="3E05162E" w:rsidR="00300CDE" w:rsidRPr="004F1A7E" w:rsidRDefault="00D95B6C" w:rsidP="00B81AB9">
      <w:pPr>
        <w:pStyle w:val="Normlnweb"/>
        <w:numPr>
          <w:ilvl w:val="1"/>
          <w:numId w:val="22"/>
        </w:numPr>
        <w:spacing w:before="0" w:after="120"/>
        <w:ind w:left="851" w:hanging="426"/>
        <w:jc w:val="both"/>
        <w:rPr>
          <w:rFonts w:ascii="Arial" w:hAnsi="Arial" w:cs="Arial"/>
          <w:sz w:val="20"/>
          <w:szCs w:val="20"/>
        </w:rPr>
      </w:pPr>
      <w:r>
        <w:rPr>
          <w:rFonts w:ascii="Arial" w:hAnsi="Arial" w:cs="Arial"/>
          <w:sz w:val="20"/>
          <w:szCs w:val="20"/>
        </w:rPr>
        <w:t xml:space="preserve">Za Objednatele </w:t>
      </w:r>
      <w:r w:rsidR="00507F02" w:rsidRPr="004F1A7E">
        <w:rPr>
          <w:rFonts w:ascii="Arial" w:hAnsi="Arial" w:cs="Arial"/>
          <w:sz w:val="20"/>
          <w:szCs w:val="20"/>
        </w:rPr>
        <w:t xml:space="preserve">k jednání ve věci </w:t>
      </w:r>
      <w:r w:rsidR="004354E0">
        <w:rPr>
          <w:rFonts w:ascii="Arial" w:hAnsi="Arial" w:cs="Arial"/>
          <w:sz w:val="20"/>
          <w:szCs w:val="20"/>
        </w:rPr>
        <w:t xml:space="preserve">rekonstrukce </w:t>
      </w:r>
      <w:r w:rsidR="00597BC5">
        <w:rPr>
          <w:rFonts w:ascii="Arial" w:hAnsi="Arial" w:cs="Arial"/>
          <w:sz w:val="20"/>
          <w:szCs w:val="20"/>
        </w:rPr>
        <w:t xml:space="preserve">zdrojů nepřetržitého napájení </w:t>
      </w:r>
      <w:r w:rsidR="00507F02" w:rsidRPr="004F1A7E">
        <w:rPr>
          <w:rFonts w:ascii="Arial" w:hAnsi="Arial" w:cs="Arial"/>
          <w:sz w:val="20"/>
          <w:szCs w:val="20"/>
        </w:rPr>
        <w:t>včetně podpisu předávací</w:t>
      </w:r>
      <w:r w:rsidR="00B8220E">
        <w:rPr>
          <w:rFonts w:ascii="Arial" w:hAnsi="Arial" w:cs="Arial"/>
          <w:sz w:val="20"/>
          <w:szCs w:val="20"/>
        </w:rPr>
        <w:t>ho</w:t>
      </w:r>
      <w:r w:rsidR="00507F02" w:rsidRPr="004F1A7E">
        <w:rPr>
          <w:rFonts w:ascii="Arial" w:hAnsi="Arial" w:cs="Arial"/>
          <w:sz w:val="20"/>
          <w:szCs w:val="20"/>
        </w:rPr>
        <w:t xml:space="preserve"> protokol</w:t>
      </w:r>
      <w:r w:rsidR="00B8220E">
        <w:rPr>
          <w:rFonts w:ascii="Arial" w:hAnsi="Arial" w:cs="Arial"/>
          <w:sz w:val="20"/>
          <w:szCs w:val="20"/>
        </w:rPr>
        <w:t>u</w:t>
      </w:r>
      <w:r w:rsidR="00507F02" w:rsidRPr="004F1A7E">
        <w:rPr>
          <w:rFonts w:ascii="Arial" w:hAnsi="Arial" w:cs="Arial"/>
          <w:sz w:val="20"/>
          <w:szCs w:val="20"/>
        </w:rPr>
        <w:t>:</w:t>
      </w:r>
      <w:r w:rsidR="00597BC5">
        <w:rPr>
          <w:rFonts w:ascii="Arial" w:hAnsi="Arial" w:cs="Arial"/>
          <w:sz w:val="20"/>
          <w:szCs w:val="20"/>
        </w:rPr>
        <w:t xml:space="preserve"> </w:t>
      </w:r>
      <w:r w:rsidR="00507F02" w:rsidRPr="004F1A7E">
        <w:rPr>
          <w:rFonts w:ascii="Arial" w:hAnsi="Arial" w:cs="Arial"/>
          <w:sz w:val="20"/>
          <w:szCs w:val="20"/>
        </w:rPr>
        <w:t xml:space="preserve"> </w:t>
      </w:r>
    </w:p>
    <w:p w14:paraId="7A7EAE02" w14:textId="5B2BF2A7" w:rsidR="004A059B" w:rsidRDefault="005242D5" w:rsidP="00B81AB9">
      <w:pPr>
        <w:spacing w:after="120"/>
        <w:ind w:left="1416" w:hanging="565"/>
        <w:jc w:val="both"/>
        <w:rPr>
          <w:rFonts w:ascii="Arial" w:hAnsi="Arial" w:cs="Arial"/>
        </w:rPr>
      </w:pPr>
      <w:r>
        <w:rPr>
          <w:rFonts w:ascii="Arial" w:hAnsi="Arial" w:cs="Arial"/>
        </w:rPr>
        <w:t xml:space="preserve">a) </w:t>
      </w:r>
      <w:r w:rsidR="00F5172F">
        <w:rPr>
          <w:rFonts w:ascii="Arial" w:hAnsi="Arial" w:cs="Arial"/>
        </w:rPr>
        <w:tab/>
      </w:r>
      <w:r w:rsidR="003B01CF">
        <w:rPr>
          <w:rFonts w:ascii="Arial" w:hAnsi="Arial" w:cs="Arial"/>
        </w:rPr>
        <w:t>XXXXXXX</w:t>
      </w:r>
      <w:r w:rsidR="005D7DE3">
        <w:rPr>
          <w:rFonts w:ascii="Arial" w:hAnsi="Arial" w:cs="Arial"/>
        </w:rPr>
        <w:t xml:space="preserve">, vedoucí oddělení investic a provozu, tel. č.: </w:t>
      </w:r>
      <w:r w:rsidR="003B01CF">
        <w:rPr>
          <w:rFonts w:ascii="Arial" w:hAnsi="Arial" w:cs="Arial"/>
        </w:rPr>
        <w:t>XXXXXXX</w:t>
      </w:r>
      <w:r w:rsidR="005D7DE3">
        <w:rPr>
          <w:rFonts w:ascii="Arial" w:hAnsi="Arial" w:cs="Arial"/>
        </w:rPr>
        <w:t xml:space="preserve">, e-mail: </w:t>
      </w:r>
      <w:hyperlink r:id="rId8" w:history="1">
        <w:r w:rsidR="003B01CF">
          <w:rPr>
            <w:rStyle w:val="Hypertextovodkaz"/>
            <w:rFonts w:ascii="Arial" w:hAnsi="Arial" w:cs="Arial"/>
          </w:rPr>
          <w:t>XXXXXXXX</w:t>
        </w:r>
      </w:hyperlink>
      <w:r w:rsidR="00926076">
        <w:rPr>
          <w:rFonts w:ascii="Arial" w:hAnsi="Arial" w:cs="Arial"/>
        </w:rPr>
        <w:t xml:space="preserve">, </w:t>
      </w:r>
      <w:r w:rsidR="00601A18">
        <w:rPr>
          <w:rFonts w:ascii="Arial" w:hAnsi="Arial" w:cs="Arial"/>
        </w:rPr>
        <w:t xml:space="preserve"> </w:t>
      </w:r>
      <w:r w:rsidR="00B8220E">
        <w:rPr>
          <w:rFonts w:ascii="Arial" w:hAnsi="Arial" w:cs="Arial"/>
        </w:rPr>
        <w:t>nebo</w:t>
      </w:r>
    </w:p>
    <w:p w14:paraId="48763EEE" w14:textId="2793510B" w:rsidR="00F5172F" w:rsidRDefault="005242D5" w:rsidP="00B81AB9">
      <w:pPr>
        <w:spacing w:after="120"/>
        <w:ind w:left="1416" w:hanging="565"/>
        <w:jc w:val="both"/>
        <w:rPr>
          <w:rFonts w:ascii="Arial" w:hAnsi="Arial" w:cs="Arial"/>
        </w:rPr>
      </w:pPr>
      <w:r>
        <w:rPr>
          <w:rFonts w:ascii="Arial" w:hAnsi="Arial" w:cs="Arial"/>
        </w:rPr>
        <w:t xml:space="preserve">b) </w:t>
      </w:r>
      <w:bookmarkStart w:id="3" w:name="_Hlk198886387"/>
      <w:r w:rsidR="00F5172F">
        <w:rPr>
          <w:rFonts w:ascii="Arial" w:hAnsi="Arial" w:cs="Arial"/>
        </w:rPr>
        <w:tab/>
      </w:r>
      <w:r w:rsidR="003B01CF">
        <w:rPr>
          <w:rFonts w:ascii="Arial" w:hAnsi="Arial" w:cs="Arial"/>
        </w:rPr>
        <w:t>XXXXXXXX</w:t>
      </w:r>
      <w:r w:rsidR="005D7DE3">
        <w:rPr>
          <w:rFonts w:ascii="Arial" w:hAnsi="Arial" w:cs="Arial"/>
        </w:rPr>
        <w:t xml:space="preserve">, specialista </w:t>
      </w:r>
      <w:r w:rsidR="00732CE6">
        <w:rPr>
          <w:rFonts w:ascii="Arial" w:hAnsi="Arial" w:cs="Arial"/>
        </w:rPr>
        <w:t>provozu</w:t>
      </w:r>
      <w:r w:rsidR="005D7DE3">
        <w:rPr>
          <w:rFonts w:ascii="Arial" w:hAnsi="Arial" w:cs="Arial"/>
        </w:rPr>
        <w:t>, tel. č.:</w:t>
      </w:r>
      <w:r w:rsidR="00926076" w:rsidRPr="00926076">
        <w:t xml:space="preserve"> </w:t>
      </w:r>
      <w:r w:rsidR="003B01CF">
        <w:rPr>
          <w:rFonts w:ascii="Arial" w:hAnsi="Arial" w:cs="Arial"/>
        </w:rPr>
        <w:t>XXXXXXXXX</w:t>
      </w:r>
      <w:r w:rsidR="005D7DE3">
        <w:rPr>
          <w:rFonts w:ascii="Arial" w:hAnsi="Arial" w:cs="Arial"/>
        </w:rPr>
        <w:t>, e-mail:</w:t>
      </w:r>
      <w:r w:rsidR="00B91D47">
        <w:rPr>
          <w:rFonts w:ascii="Arial" w:hAnsi="Arial" w:cs="Arial"/>
        </w:rPr>
        <w:t xml:space="preserve"> </w:t>
      </w:r>
      <w:proofErr w:type="gramStart"/>
      <w:r w:rsidR="003B01CF">
        <w:rPr>
          <w:rFonts w:ascii="Arial" w:hAnsi="Arial" w:cs="Arial"/>
        </w:rPr>
        <w:t>XXXXXXXXXXXX</w:t>
      </w:r>
      <w:r w:rsidR="00F5172F">
        <w:rPr>
          <w:rFonts w:ascii="Arial" w:hAnsi="Arial" w:cs="Arial"/>
        </w:rPr>
        <w:t>,  nebo</w:t>
      </w:r>
      <w:proofErr w:type="gramEnd"/>
    </w:p>
    <w:p w14:paraId="5FB59A44" w14:textId="1D7C731E" w:rsidR="005D7DE3" w:rsidRDefault="00F5172F" w:rsidP="00B81AB9">
      <w:pPr>
        <w:spacing w:after="120"/>
        <w:ind w:left="1406" w:hanging="555"/>
        <w:jc w:val="both"/>
        <w:rPr>
          <w:rFonts w:ascii="Arial" w:hAnsi="Arial" w:cs="Arial"/>
        </w:rPr>
      </w:pPr>
      <w:r>
        <w:rPr>
          <w:rFonts w:ascii="Arial" w:hAnsi="Arial" w:cs="Arial"/>
        </w:rPr>
        <w:t>c)</w:t>
      </w:r>
      <w:r>
        <w:rPr>
          <w:rFonts w:ascii="Arial" w:hAnsi="Arial" w:cs="Arial"/>
        </w:rPr>
        <w:tab/>
      </w:r>
      <w:bookmarkStart w:id="4" w:name="_Hlk216440026"/>
      <w:r w:rsidR="003B01CF">
        <w:rPr>
          <w:rFonts w:ascii="Arial" w:hAnsi="Arial" w:cs="Arial"/>
        </w:rPr>
        <w:t>XXXXXXXXXX</w:t>
      </w:r>
      <w:r w:rsidR="00732CE6">
        <w:rPr>
          <w:rFonts w:ascii="Arial" w:hAnsi="Arial" w:cs="Arial"/>
        </w:rPr>
        <w:t xml:space="preserve"> specialista provozu, tel. č.:</w:t>
      </w:r>
      <w:r w:rsidR="00926076">
        <w:rPr>
          <w:rFonts w:ascii="Arial" w:hAnsi="Arial" w:cs="Arial"/>
        </w:rPr>
        <w:t xml:space="preserve"> </w:t>
      </w:r>
      <w:r w:rsidR="003B01CF">
        <w:rPr>
          <w:rFonts w:ascii="Arial" w:hAnsi="Arial" w:cs="Arial"/>
        </w:rPr>
        <w:t>XXXXXXXXXX</w:t>
      </w:r>
      <w:r w:rsidR="00732CE6">
        <w:rPr>
          <w:rFonts w:ascii="Arial" w:hAnsi="Arial" w:cs="Arial"/>
        </w:rPr>
        <w:t xml:space="preserve">, e-mail: </w:t>
      </w:r>
      <w:bookmarkEnd w:id="4"/>
      <w:r w:rsidR="003B01CF">
        <w:rPr>
          <w:rFonts w:ascii="Arial" w:hAnsi="Arial" w:cs="Arial"/>
        </w:rPr>
        <w:t>XXXXXXXXX</w:t>
      </w:r>
      <w:r>
        <w:rPr>
          <w:rFonts w:ascii="Arial" w:hAnsi="Arial" w:cs="Arial"/>
        </w:rPr>
        <w:t>,</w:t>
      </w:r>
    </w:p>
    <w:bookmarkEnd w:id="3"/>
    <w:p w14:paraId="3C80DFFE" w14:textId="13B71DFF" w:rsidR="005D7DE3" w:rsidRPr="00966DCC" w:rsidRDefault="005D7DE3" w:rsidP="00B81AB9">
      <w:pPr>
        <w:pStyle w:val="Odstavecseseznamem"/>
        <w:numPr>
          <w:ilvl w:val="1"/>
          <w:numId w:val="22"/>
        </w:numPr>
        <w:spacing w:after="120"/>
        <w:ind w:left="851" w:hanging="426"/>
        <w:jc w:val="both"/>
        <w:rPr>
          <w:rFonts w:ascii="Arial" w:hAnsi="Arial" w:cs="Arial"/>
        </w:rPr>
      </w:pPr>
      <w:r w:rsidRPr="00966DCC">
        <w:rPr>
          <w:rFonts w:ascii="Arial" w:hAnsi="Arial" w:cs="Arial"/>
        </w:rPr>
        <w:t>k jednání ve věcech technických a organizačních včetně kontroly provádění prací a jejich převzetí spojených se servis</w:t>
      </w:r>
      <w:r w:rsidR="00996E9F">
        <w:rPr>
          <w:rFonts w:ascii="Arial" w:hAnsi="Arial" w:cs="Arial"/>
        </w:rPr>
        <w:t>ní činností</w:t>
      </w:r>
      <w:r w:rsidRPr="00966DCC">
        <w:rPr>
          <w:rFonts w:ascii="Arial" w:hAnsi="Arial" w:cs="Arial"/>
        </w:rPr>
        <w:t xml:space="preserve"> dle Smlouvy:</w:t>
      </w:r>
    </w:p>
    <w:p w14:paraId="002B3D3A" w14:textId="1389D8DE" w:rsidR="00732CE6" w:rsidRDefault="00F5172F" w:rsidP="00B81AB9">
      <w:pPr>
        <w:pStyle w:val="Odstavecseseznamem"/>
        <w:spacing w:after="120"/>
        <w:ind w:left="1406" w:hanging="555"/>
        <w:jc w:val="both"/>
        <w:rPr>
          <w:rFonts w:ascii="Arial" w:hAnsi="Arial" w:cs="Arial"/>
        </w:rPr>
      </w:pPr>
      <w:r>
        <w:rPr>
          <w:rFonts w:ascii="Arial" w:hAnsi="Arial" w:cs="Arial"/>
        </w:rPr>
        <w:t>a)</w:t>
      </w:r>
      <w:r>
        <w:rPr>
          <w:rFonts w:ascii="Arial" w:hAnsi="Arial" w:cs="Arial"/>
        </w:rPr>
        <w:tab/>
      </w:r>
      <w:r w:rsidR="008046B8">
        <w:rPr>
          <w:rFonts w:ascii="Arial" w:hAnsi="Arial" w:cs="Arial"/>
        </w:rPr>
        <w:t>XXXXXXXXX</w:t>
      </w:r>
      <w:r w:rsidR="00DA2182" w:rsidRPr="00DA2182">
        <w:rPr>
          <w:rFonts w:ascii="Arial" w:hAnsi="Arial" w:cs="Arial"/>
        </w:rPr>
        <w:t xml:space="preserve">, specialista provozu, tel. č.: </w:t>
      </w:r>
      <w:r w:rsidR="008046B8">
        <w:rPr>
          <w:rFonts w:ascii="Arial" w:hAnsi="Arial" w:cs="Arial"/>
        </w:rPr>
        <w:t>XXXXXXXXX</w:t>
      </w:r>
      <w:r w:rsidR="00DA2182" w:rsidRPr="00DA2182">
        <w:rPr>
          <w:rFonts w:ascii="Arial" w:hAnsi="Arial" w:cs="Arial"/>
        </w:rPr>
        <w:t xml:space="preserve">, e-mail: </w:t>
      </w:r>
      <w:r w:rsidR="008046B8">
        <w:rPr>
          <w:rFonts w:ascii="Arial" w:hAnsi="Arial" w:cs="Arial"/>
        </w:rPr>
        <w:t>XXXXXXXXX</w:t>
      </w:r>
      <w:r w:rsidR="00732CE6">
        <w:rPr>
          <w:rFonts w:ascii="Arial" w:hAnsi="Arial" w:cs="Arial"/>
        </w:rPr>
        <w:t>,</w:t>
      </w:r>
      <w:r w:rsidR="00732CE6" w:rsidRPr="00732CE6">
        <w:rPr>
          <w:rFonts w:ascii="Arial" w:hAnsi="Arial" w:cs="Arial"/>
        </w:rPr>
        <w:t xml:space="preserve"> nebo</w:t>
      </w:r>
    </w:p>
    <w:p w14:paraId="35913B3D" w14:textId="071388F2" w:rsidR="00EB266B" w:rsidRDefault="00F5172F" w:rsidP="00B81AB9">
      <w:pPr>
        <w:pStyle w:val="Odstavecseseznamem"/>
        <w:spacing w:after="120"/>
        <w:ind w:left="1406" w:hanging="555"/>
        <w:jc w:val="both"/>
        <w:rPr>
          <w:rFonts w:ascii="Arial" w:hAnsi="Arial" w:cs="Arial"/>
        </w:rPr>
      </w:pPr>
      <w:r>
        <w:rPr>
          <w:rFonts w:ascii="Arial" w:hAnsi="Arial" w:cs="Arial"/>
        </w:rPr>
        <w:t>b)</w:t>
      </w:r>
      <w:r>
        <w:rPr>
          <w:rFonts w:ascii="Arial" w:hAnsi="Arial" w:cs="Arial"/>
        </w:rPr>
        <w:tab/>
      </w:r>
      <w:r w:rsidR="008046B8">
        <w:rPr>
          <w:rFonts w:ascii="Arial" w:hAnsi="Arial" w:cs="Arial"/>
        </w:rPr>
        <w:t>XXXXXXXXXX</w:t>
      </w:r>
      <w:r w:rsidR="00DA2182" w:rsidRPr="00DA2182">
        <w:rPr>
          <w:rFonts w:ascii="Arial" w:hAnsi="Arial" w:cs="Arial"/>
        </w:rPr>
        <w:t xml:space="preserve"> specialista provozu, tel. č.: </w:t>
      </w:r>
      <w:r w:rsidR="008046B8">
        <w:rPr>
          <w:rFonts w:ascii="Arial" w:hAnsi="Arial" w:cs="Arial"/>
        </w:rPr>
        <w:t>XXXXXXXXX</w:t>
      </w:r>
      <w:r w:rsidR="00DA2182" w:rsidRPr="00DA2182">
        <w:rPr>
          <w:rFonts w:ascii="Arial" w:hAnsi="Arial" w:cs="Arial"/>
        </w:rPr>
        <w:t xml:space="preserve">, e-mail: </w:t>
      </w:r>
      <w:r w:rsidR="008046B8">
        <w:rPr>
          <w:rFonts w:ascii="Arial" w:hAnsi="Arial" w:cs="Arial"/>
        </w:rPr>
        <w:t>XXXXXXXXXXX</w:t>
      </w:r>
      <w:r w:rsidR="00DA2182">
        <w:rPr>
          <w:rFonts w:ascii="Arial" w:hAnsi="Arial" w:cs="Arial"/>
        </w:rPr>
        <w:t>.</w:t>
      </w:r>
    </w:p>
    <w:p w14:paraId="6430F278" w14:textId="4FA31955" w:rsidR="00180465" w:rsidRPr="00601A18" w:rsidRDefault="00EB266B" w:rsidP="007959C9">
      <w:pPr>
        <w:tabs>
          <w:tab w:val="left" w:pos="426"/>
        </w:tabs>
        <w:spacing w:after="120"/>
        <w:ind w:left="420" w:hanging="420"/>
        <w:jc w:val="both"/>
        <w:rPr>
          <w:rFonts w:ascii="Arial" w:hAnsi="Arial" w:cs="Arial"/>
        </w:rPr>
      </w:pPr>
      <w:r>
        <w:rPr>
          <w:rFonts w:ascii="Arial" w:hAnsi="Arial" w:cs="Arial"/>
        </w:rPr>
        <w:t>9.</w:t>
      </w:r>
      <w:r>
        <w:rPr>
          <w:rFonts w:ascii="Arial" w:hAnsi="Arial" w:cs="Arial"/>
        </w:rPr>
        <w:tab/>
      </w:r>
      <w:r w:rsidR="00180465" w:rsidRPr="00DE5078">
        <w:rPr>
          <w:rFonts w:ascii="Arial" w:hAnsi="Arial" w:cs="Arial"/>
        </w:rPr>
        <w:t xml:space="preserve">Za Zhotovitele </w:t>
      </w:r>
      <w:r w:rsidR="00400C8E" w:rsidRPr="00DE5078">
        <w:rPr>
          <w:rFonts w:ascii="Arial" w:hAnsi="Arial" w:cs="Arial"/>
        </w:rPr>
        <w:t>je</w:t>
      </w:r>
      <w:r w:rsidR="00DE5078" w:rsidRPr="00DE5078">
        <w:rPr>
          <w:rFonts w:ascii="Arial" w:hAnsi="Arial" w:cs="Arial"/>
        </w:rPr>
        <w:t xml:space="preserve"> </w:t>
      </w:r>
      <w:r w:rsidR="00400C8E" w:rsidRPr="00DE5078">
        <w:rPr>
          <w:rFonts w:ascii="Arial" w:hAnsi="Arial" w:cs="Arial"/>
        </w:rPr>
        <w:t>pověřen</w:t>
      </w:r>
      <w:r w:rsidR="00DE5078" w:rsidRPr="00DE5078">
        <w:rPr>
          <w:rFonts w:ascii="Arial" w:hAnsi="Arial" w:cs="Arial"/>
        </w:rPr>
        <w:t xml:space="preserve"> </w:t>
      </w:r>
      <w:r w:rsidR="00400C8E" w:rsidRPr="00DE5078">
        <w:rPr>
          <w:rFonts w:ascii="Arial" w:hAnsi="Arial" w:cs="Arial"/>
        </w:rPr>
        <w:t>k jednání ve věci plnění podmínek této Smlouvy (včetně podpisu předávací</w:t>
      </w:r>
      <w:r w:rsidR="000C41CD" w:rsidRPr="00DE5078">
        <w:rPr>
          <w:rFonts w:ascii="Arial" w:hAnsi="Arial" w:cs="Arial"/>
        </w:rPr>
        <w:t>ho</w:t>
      </w:r>
      <w:r w:rsidR="00400C8E" w:rsidRPr="00DE5078">
        <w:rPr>
          <w:rFonts w:ascii="Arial" w:hAnsi="Arial" w:cs="Arial"/>
        </w:rPr>
        <w:t xml:space="preserve"> protokol</w:t>
      </w:r>
      <w:r w:rsidR="000C41CD" w:rsidRPr="00DE5078">
        <w:rPr>
          <w:rFonts w:ascii="Arial" w:hAnsi="Arial" w:cs="Arial"/>
        </w:rPr>
        <w:t>u</w:t>
      </w:r>
      <w:r w:rsidR="00400C8E" w:rsidRPr="00DE5078">
        <w:rPr>
          <w:rFonts w:ascii="Arial" w:hAnsi="Arial" w:cs="Arial"/>
        </w:rPr>
        <w:t xml:space="preserve">): </w:t>
      </w:r>
      <w:r w:rsidR="008046B8">
        <w:rPr>
          <w:rFonts w:ascii="Arial" w:hAnsi="Arial" w:cs="Arial"/>
        </w:rPr>
        <w:t>XXXXXXXXXXXXXXXXXXXXXXXXXXXXXXXXXXXXXXXXXXXXXXX</w:t>
      </w:r>
      <w:r w:rsidR="00926076" w:rsidRPr="00926076">
        <w:rPr>
          <w:rFonts w:ascii="Arial" w:hAnsi="Arial" w:cs="Arial"/>
        </w:rPr>
        <w:t>.</w:t>
      </w:r>
    </w:p>
    <w:p w14:paraId="43D8518A" w14:textId="71FF94E7" w:rsidR="00494244" w:rsidRDefault="00EB266B" w:rsidP="007959C9">
      <w:pPr>
        <w:pStyle w:val="Normlnweb"/>
        <w:tabs>
          <w:tab w:val="left" w:pos="426"/>
        </w:tabs>
        <w:spacing w:before="120" w:after="120"/>
        <w:ind w:left="420" w:hanging="420"/>
        <w:jc w:val="both"/>
        <w:rPr>
          <w:rFonts w:ascii="Arial" w:hAnsi="Arial" w:cs="Arial"/>
          <w:sz w:val="20"/>
          <w:szCs w:val="20"/>
        </w:rPr>
      </w:pPr>
      <w:r>
        <w:rPr>
          <w:rFonts w:ascii="Arial" w:hAnsi="Arial" w:cs="Arial"/>
          <w:sz w:val="20"/>
          <w:szCs w:val="20"/>
        </w:rPr>
        <w:t>10.</w:t>
      </w:r>
      <w:r w:rsidR="00DC15B3">
        <w:rPr>
          <w:rFonts w:ascii="Arial" w:hAnsi="Arial" w:cs="Arial"/>
          <w:sz w:val="20"/>
          <w:szCs w:val="20"/>
        </w:rPr>
        <w:tab/>
        <w:t>N</w:t>
      </w:r>
      <w:r w:rsidR="00507F02" w:rsidRPr="004F1A7E">
        <w:rPr>
          <w:rFonts w:ascii="Arial" w:hAnsi="Arial" w:cs="Arial"/>
          <w:sz w:val="20"/>
          <w:szCs w:val="20"/>
        </w:rPr>
        <w:t xml:space="preserve">edílnou součástí </w:t>
      </w:r>
      <w:r w:rsidR="00EC3662" w:rsidRPr="004F1A7E">
        <w:rPr>
          <w:rFonts w:ascii="Arial" w:hAnsi="Arial" w:cs="Arial"/>
          <w:sz w:val="20"/>
          <w:szCs w:val="20"/>
        </w:rPr>
        <w:t xml:space="preserve">Smlouvy </w:t>
      </w:r>
      <w:r w:rsidR="00203A5C" w:rsidRPr="004F1A7E">
        <w:rPr>
          <w:rFonts w:ascii="Arial" w:hAnsi="Arial" w:cs="Arial"/>
          <w:sz w:val="20"/>
          <w:szCs w:val="20"/>
        </w:rPr>
        <w:t>j</w:t>
      </w:r>
      <w:r w:rsidR="00DC15B3">
        <w:rPr>
          <w:rFonts w:ascii="Arial" w:hAnsi="Arial" w:cs="Arial"/>
          <w:sz w:val="20"/>
          <w:szCs w:val="20"/>
        </w:rPr>
        <w:t xml:space="preserve">e </w:t>
      </w:r>
      <w:r w:rsidR="00507F02" w:rsidRPr="001344C3">
        <w:rPr>
          <w:rFonts w:ascii="Arial" w:hAnsi="Arial" w:cs="Arial"/>
          <w:sz w:val="20"/>
          <w:szCs w:val="20"/>
          <w:u w:val="single"/>
        </w:rPr>
        <w:t>Příloha č. 1</w:t>
      </w:r>
      <w:r w:rsidR="00507F02" w:rsidRPr="004F1A7E">
        <w:rPr>
          <w:rFonts w:ascii="Arial" w:hAnsi="Arial" w:cs="Arial"/>
          <w:sz w:val="20"/>
          <w:szCs w:val="20"/>
        </w:rPr>
        <w:t xml:space="preserve"> –</w:t>
      </w:r>
      <w:bookmarkStart w:id="5" w:name="_Hlk135213284"/>
      <w:r w:rsidR="00522A97">
        <w:rPr>
          <w:rFonts w:ascii="Arial" w:hAnsi="Arial" w:cs="Arial"/>
          <w:sz w:val="20"/>
          <w:szCs w:val="20"/>
        </w:rPr>
        <w:t xml:space="preserve"> </w:t>
      </w:r>
      <w:r w:rsidR="00DC15B3">
        <w:rPr>
          <w:rFonts w:ascii="Arial" w:hAnsi="Arial" w:cs="Arial"/>
          <w:sz w:val="20"/>
          <w:szCs w:val="20"/>
        </w:rPr>
        <w:t>Kopie cenové nabídky Zhotovitele</w:t>
      </w:r>
      <w:r w:rsidR="00522A97">
        <w:rPr>
          <w:rFonts w:ascii="Arial" w:hAnsi="Arial" w:cs="Arial"/>
          <w:sz w:val="20"/>
          <w:szCs w:val="20"/>
        </w:rPr>
        <w:t xml:space="preserve"> o jedné straně textu.</w:t>
      </w:r>
    </w:p>
    <w:p w14:paraId="0D69C37B" w14:textId="4D2A5D3B" w:rsidR="00507F02" w:rsidRDefault="00464D18" w:rsidP="007959C9">
      <w:pPr>
        <w:pStyle w:val="Normlnweb"/>
        <w:spacing w:before="60" w:after="120"/>
        <w:ind w:left="425" w:hanging="425"/>
        <w:jc w:val="both"/>
        <w:rPr>
          <w:rFonts w:ascii="Arial" w:hAnsi="Arial" w:cs="Arial"/>
          <w:sz w:val="20"/>
          <w:szCs w:val="20"/>
        </w:rPr>
      </w:pPr>
      <w:r>
        <w:rPr>
          <w:rFonts w:ascii="Arial" w:hAnsi="Arial" w:cs="Arial"/>
          <w:sz w:val="20"/>
          <w:szCs w:val="20"/>
        </w:rPr>
        <w:t>11.</w:t>
      </w:r>
      <w:r>
        <w:rPr>
          <w:rFonts w:ascii="Arial" w:hAnsi="Arial" w:cs="Arial"/>
          <w:sz w:val="20"/>
          <w:szCs w:val="20"/>
        </w:rPr>
        <w:tab/>
      </w:r>
      <w:bookmarkEnd w:id="5"/>
      <w:r w:rsidR="00507F02" w:rsidRPr="004F1A7E">
        <w:rPr>
          <w:rFonts w:ascii="Arial" w:hAnsi="Arial" w:cs="Arial"/>
          <w:sz w:val="20"/>
          <w:szCs w:val="20"/>
        </w:rPr>
        <w:t>Smluvní strany prohlašuj</w:t>
      </w:r>
      <w:r w:rsidR="00494244" w:rsidRPr="004F1A7E">
        <w:rPr>
          <w:rFonts w:ascii="Arial" w:hAnsi="Arial" w:cs="Arial"/>
          <w:sz w:val="20"/>
          <w:szCs w:val="20"/>
        </w:rPr>
        <w:t>í</w:t>
      </w:r>
      <w:r w:rsidR="00507F02" w:rsidRPr="004F1A7E">
        <w:rPr>
          <w:rFonts w:ascii="Arial" w:hAnsi="Arial" w:cs="Arial"/>
          <w:sz w:val="20"/>
          <w:szCs w:val="20"/>
        </w:rPr>
        <w:t xml:space="preserve">, že si Smlouvu řádně přečetly a svůj souhlas s obsahem jejích jednotlivých ustanovení </w:t>
      </w:r>
      <w:r w:rsidR="00494244" w:rsidRPr="004F1A7E">
        <w:rPr>
          <w:rFonts w:ascii="Arial" w:hAnsi="Arial" w:cs="Arial"/>
          <w:sz w:val="20"/>
          <w:szCs w:val="20"/>
        </w:rPr>
        <w:t xml:space="preserve">včetně příloh </w:t>
      </w:r>
      <w:r w:rsidR="00507F02" w:rsidRPr="004F1A7E">
        <w:rPr>
          <w:rFonts w:ascii="Arial" w:hAnsi="Arial" w:cs="Arial"/>
          <w:sz w:val="20"/>
          <w:szCs w:val="20"/>
        </w:rPr>
        <w:t>stvrzují svými podpisy.</w:t>
      </w:r>
    </w:p>
    <w:p w14:paraId="57619E93" w14:textId="274A1AC5" w:rsidR="00F278E3" w:rsidRPr="00F278E3" w:rsidRDefault="00464D18" w:rsidP="007959C9">
      <w:pPr>
        <w:pStyle w:val="Normlnweb"/>
        <w:spacing w:before="0" w:after="360"/>
        <w:ind w:left="425" w:hanging="425"/>
        <w:jc w:val="both"/>
        <w:rPr>
          <w:rFonts w:ascii="Arial" w:hAnsi="Arial" w:cs="Arial"/>
          <w:sz w:val="20"/>
          <w:szCs w:val="20"/>
          <w:lang w:eastAsia="en-US"/>
        </w:rPr>
      </w:pPr>
      <w:bookmarkStart w:id="6" w:name="_Hlk84588258"/>
      <w:r>
        <w:rPr>
          <w:rFonts w:ascii="Arial" w:hAnsi="Arial" w:cs="Arial"/>
          <w:sz w:val="20"/>
          <w:szCs w:val="20"/>
        </w:rPr>
        <w:t>12.</w:t>
      </w:r>
      <w:r>
        <w:rPr>
          <w:rFonts w:ascii="Arial" w:hAnsi="Arial" w:cs="Arial"/>
          <w:sz w:val="20"/>
          <w:szCs w:val="20"/>
        </w:rPr>
        <w:tab/>
      </w:r>
      <w:r w:rsidR="00F278E3" w:rsidRPr="004F1A7E">
        <w:rPr>
          <w:rFonts w:ascii="Arial" w:hAnsi="Arial" w:cs="Arial"/>
          <w:sz w:val="20"/>
          <w:szCs w:val="20"/>
        </w:rPr>
        <w:t xml:space="preserve">Tato Smlouva se uzavírá písemně v elektronické podobě. Smlouva je podepsána elektronickým podpisem dle zákona č. 297/2016 Sb., o službách vytvářejících důvěru pro elektronické transakce, ve znění pozdějších předpisů (dále jen </w:t>
      </w:r>
      <w:r w:rsidR="00F278E3" w:rsidRPr="0090489A">
        <w:rPr>
          <w:rFonts w:ascii="Arial" w:hAnsi="Arial" w:cs="Arial"/>
          <w:b/>
          <w:sz w:val="20"/>
          <w:szCs w:val="20"/>
        </w:rPr>
        <w:t>„ZSVD“</w:t>
      </w:r>
      <w:r w:rsidR="00F278E3" w:rsidRPr="004F1A7E">
        <w:rPr>
          <w:rFonts w:ascii="Arial" w:hAnsi="Arial" w:cs="Arial"/>
          <w:sz w:val="20"/>
          <w:szCs w:val="20"/>
        </w:rPr>
        <w:t xml:space="preserve">). Smluvní strany se dohodly, že Zhotovitel podepíše Smlouvu uznávaným elektronickým podpisem v souladu s ustanovením § 6 odst. </w:t>
      </w:r>
      <w:r w:rsidR="00156456">
        <w:rPr>
          <w:rFonts w:ascii="Arial" w:hAnsi="Arial" w:cs="Arial"/>
          <w:sz w:val="20"/>
          <w:szCs w:val="20"/>
        </w:rPr>
        <w:t>(</w:t>
      </w:r>
      <w:r w:rsidR="00F278E3" w:rsidRPr="004F1A7E">
        <w:rPr>
          <w:rFonts w:ascii="Arial" w:hAnsi="Arial" w:cs="Arial"/>
          <w:sz w:val="20"/>
          <w:szCs w:val="20"/>
        </w:rPr>
        <w:t>2</w:t>
      </w:r>
      <w:r w:rsidR="00156456">
        <w:rPr>
          <w:rFonts w:ascii="Arial" w:hAnsi="Arial" w:cs="Arial"/>
          <w:sz w:val="20"/>
          <w:szCs w:val="20"/>
        </w:rPr>
        <w:t>)</w:t>
      </w:r>
      <w:r w:rsidR="00F278E3" w:rsidRPr="004F1A7E">
        <w:rPr>
          <w:rFonts w:ascii="Arial" w:hAnsi="Arial" w:cs="Arial"/>
          <w:sz w:val="20"/>
          <w:szCs w:val="20"/>
        </w:rPr>
        <w:t xml:space="preserve"> </w:t>
      </w:r>
      <w:r w:rsidR="00F278E3" w:rsidRPr="004F1A7E">
        <w:rPr>
          <w:rFonts w:ascii="Arial" w:hAnsi="Arial" w:cs="Arial"/>
          <w:sz w:val="20"/>
          <w:szCs w:val="20"/>
        </w:rPr>
        <w:lastRenderedPageBreak/>
        <w:t>ZSVD; Objednatel Smlouvu podepíše v souladu s</w:t>
      </w:r>
      <w:r w:rsidR="00F278E3">
        <w:rPr>
          <w:rFonts w:ascii="Arial" w:hAnsi="Arial" w:cs="Arial"/>
          <w:sz w:val="20"/>
          <w:szCs w:val="20"/>
          <w:lang w:eastAsia="en-US"/>
        </w:rPr>
        <w:t xml:space="preserve"> </w:t>
      </w:r>
      <w:r w:rsidR="00F278E3" w:rsidRPr="001324E4">
        <w:rPr>
          <w:rFonts w:ascii="Arial" w:hAnsi="Arial" w:cs="Arial"/>
          <w:sz w:val="20"/>
          <w:szCs w:val="20"/>
        </w:rPr>
        <w:t>§ 5 ZSVD kvalifikovaným elektronickým podpisem</w:t>
      </w:r>
      <w:bookmarkEnd w:id="6"/>
      <w:r w:rsidR="00F278E3" w:rsidRPr="001324E4">
        <w:rPr>
          <w:rFonts w:ascii="Arial" w:hAnsi="Arial" w:cs="Arial"/>
          <w:sz w:val="20"/>
          <w:szCs w:val="20"/>
        </w:rPr>
        <w:t>.</w:t>
      </w:r>
    </w:p>
    <w:p w14:paraId="57C6D6FF" w14:textId="1C43C85D" w:rsidR="0021187A" w:rsidRPr="00DE5078" w:rsidRDefault="00507F02" w:rsidP="002136FF">
      <w:pPr>
        <w:pStyle w:val="Normlnweb"/>
        <w:spacing w:before="120" w:after="120"/>
        <w:jc w:val="both"/>
        <w:rPr>
          <w:rFonts w:ascii="Arial" w:hAnsi="Arial" w:cs="Arial"/>
          <w:sz w:val="20"/>
          <w:szCs w:val="20"/>
        </w:rPr>
      </w:pPr>
      <w:r w:rsidRPr="00DE5078">
        <w:rPr>
          <w:rFonts w:ascii="Arial" w:hAnsi="Arial" w:cs="Arial"/>
          <w:sz w:val="20"/>
          <w:szCs w:val="20"/>
        </w:rPr>
        <w:t>V</w:t>
      </w:r>
      <w:r w:rsidR="00D22A89" w:rsidRPr="00DE5078">
        <w:rPr>
          <w:rFonts w:ascii="Arial" w:hAnsi="Arial" w:cs="Arial"/>
          <w:sz w:val="20"/>
          <w:szCs w:val="20"/>
        </w:rPr>
        <w:t> </w:t>
      </w:r>
      <w:r w:rsidRPr="00DE5078">
        <w:rPr>
          <w:rFonts w:ascii="Arial" w:hAnsi="Arial" w:cs="Arial"/>
          <w:sz w:val="20"/>
          <w:szCs w:val="20"/>
        </w:rPr>
        <w:t>Praze</w:t>
      </w:r>
      <w:r w:rsidRPr="00DE5078">
        <w:rPr>
          <w:rFonts w:ascii="Arial" w:hAnsi="Arial" w:cs="Arial"/>
          <w:sz w:val="20"/>
          <w:szCs w:val="20"/>
        </w:rPr>
        <w:tab/>
      </w:r>
      <w:r w:rsidRPr="00DE5078">
        <w:rPr>
          <w:rFonts w:ascii="Arial" w:hAnsi="Arial" w:cs="Arial"/>
          <w:sz w:val="20"/>
          <w:szCs w:val="20"/>
        </w:rPr>
        <w:tab/>
      </w:r>
      <w:r w:rsidRPr="00DE5078">
        <w:rPr>
          <w:rFonts w:ascii="Arial" w:hAnsi="Arial" w:cs="Arial"/>
          <w:sz w:val="20"/>
          <w:szCs w:val="20"/>
        </w:rPr>
        <w:tab/>
      </w:r>
      <w:r w:rsidR="002136FF" w:rsidRPr="00DE5078">
        <w:rPr>
          <w:rFonts w:ascii="Arial" w:hAnsi="Arial" w:cs="Arial"/>
          <w:sz w:val="20"/>
          <w:szCs w:val="20"/>
        </w:rPr>
        <w:tab/>
      </w:r>
      <w:r w:rsidR="00156456" w:rsidRPr="00DE5078">
        <w:rPr>
          <w:rFonts w:ascii="Arial" w:hAnsi="Arial" w:cs="Arial"/>
          <w:sz w:val="20"/>
          <w:szCs w:val="20"/>
        </w:rPr>
        <w:tab/>
      </w:r>
      <w:r w:rsidR="00156456" w:rsidRPr="00DE5078">
        <w:rPr>
          <w:rFonts w:ascii="Arial" w:hAnsi="Arial" w:cs="Arial"/>
          <w:sz w:val="20"/>
          <w:szCs w:val="20"/>
        </w:rPr>
        <w:tab/>
      </w:r>
      <w:r w:rsidR="00156456" w:rsidRPr="00DE5078">
        <w:rPr>
          <w:rFonts w:ascii="Arial" w:hAnsi="Arial" w:cs="Arial"/>
          <w:sz w:val="20"/>
          <w:szCs w:val="20"/>
        </w:rPr>
        <w:tab/>
        <w:t>V</w:t>
      </w:r>
      <w:r w:rsidR="00445259">
        <w:rPr>
          <w:rFonts w:ascii="Arial" w:hAnsi="Arial" w:cs="Arial"/>
          <w:sz w:val="20"/>
          <w:szCs w:val="20"/>
        </w:rPr>
        <w:t xml:space="preserve"> Praze </w:t>
      </w:r>
    </w:p>
    <w:p w14:paraId="66F05814" w14:textId="77777777" w:rsidR="00D22A89" w:rsidRPr="00DE5078" w:rsidRDefault="00D22A89" w:rsidP="002136FF">
      <w:pPr>
        <w:pStyle w:val="Normlnweb"/>
        <w:spacing w:before="120" w:after="120"/>
        <w:jc w:val="both"/>
        <w:rPr>
          <w:rFonts w:ascii="Arial" w:hAnsi="Arial" w:cs="Arial"/>
          <w:sz w:val="20"/>
          <w:szCs w:val="20"/>
        </w:rPr>
      </w:pPr>
    </w:p>
    <w:p w14:paraId="3647DCE7" w14:textId="7522B2C2" w:rsidR="00507F02" w:rsidRPr="00DE5078" w:rsidRDefault="00507F02" w:rsidP="00507F02">
      <w:pPr>
        <w:pStyle w:val="Normlnweb"/>
        <w:spacing w:before="0" w:after="120"/>
        <w:jc w:val="both"/>
        <w:rPr>
          <w:rFonts w:ascii="Arial" w:hAnsi="Arial" w:cs="Arial"/>
          <w:sz w:val="20"/>
          <w:szCs w:val="20"/>
        </w:rPr>
      </w:pPr>
      <w:r w:rsidRPr="00DE5078">
        <w:rPr>
          <w:rFonts w:ascii="Arial" w:hAnsi="Arial" w:cs="Arial"/>
          <w:sz w:val="20"/>
          <w:szCs w:val="20"/>
        </w:rPr>
        <w:t>Objednatel:</w:t>
      </w:r>
      <w:r w:rsidRPr="00DE5078">
        <w:rPr>
          <w:rFonts w:ascii="Arial" w:hAnsi="Arial" w:cs="Arial"/>
          <w:sz w:val="20"/>
          <w:szCs w:val="20"/>
        </w:rPr>
        <w:tab/>
      </w:r>
      <w:r w:rsidRPr="00DE5078">
        <w:rPr>
          <w:rFonts w:ascii="Arial" w:hAnsi="Arial" w:cs="Arial"/>
          <w:sz w:val="20"/>
          <w:szCs w:val="20"/>
        </w:rPr>
        <w:tab/>
      </w:r>
      <w:r w:rsidRPr="00DE5078">
        <w:rPr>
          <w:rFonts w:ascii="Arial" w:hAnsi="Arial" w:cs="Arial"/>
          <w:sz w:val="20"/>
          <w:szCs w:val="20"/>
        </w:rPr>
        <w:tab/>
      </w:r>
      <w:r w:rsidRPr="00DE5078">
        <w:rPr>
          <w:rFonts w:ascii="Arial" w:hAnsi="Arial" w:cs="Arial"/>
          <w:sz w:val="20"/>
          <w:szCs w:val="20"/>
        </w:rPr>
        <w:tab/>
      </w:r>
      <w:r w:rsidRPr="00DE5078">
        <w:rPr>
          <w:rFonts w:ascii="Arial" w:hAnsi="Arial" w:cs="Arial"/>
          <w:sz w:val="20"/>
          <w:szCs w:val="20"/>
        </w:rPr>
        <w:tab/>
      </w:r>
      <w:r w:rsidRPr="00DE5078">
        <w:rPr>
          <w:rFonts w:ascii="Arial" w:hAnsi="Arial" w:cs="Arial"/>
          <w:sz w:val="20"/>
          <w:szCs w:val="20"/>
        </w:rPr>
        <w:tab/>
      </w:r>
      <w:r w:rsidR="00835CEA" w:rsidRPr="00DE5078">
        <w:rPr>
          <w:rFonts w:ascii="Arial" w:hAnsi="Arial" w:cs="Arial"/>
          <w:sz w:val="20"/>
          <w:szCs w:val="20"/>
        </w:rPr>
        <w:tab/>
      </w:r>
      <w:r w:rsidRPr="00DE5078">
        <w:rPr>
          <w:rFonts w:ascii="Arial" w:hAnsi="Arial" w:cs="Arial"/>
          <w:sz w:val="20"/>
          <w:szCs w:val="20"/>
        </w:rPr>
        <w:t>Zhotovitel:</w:t>
      </w:r>
    </w:p>
    <w:p w14:paraId="561524B8" w14:textId="36FED54C" w:rsidR="00507F02" w:rsidRPr="00DE5078" w:rsidRDefault="00507F02" w:rsidP="00A87837">
      <w:pPr>
        <w:spacing w:after="120"/>
        <w:contextualSpacing/>
        <w:rPr>
          <w:rFonts w:ascii="Arial" w:hAnsi="Arial" w:cs="Arial"/>
          <w:b/>
        </w:rPr>
      </w:pPr>
      <w:r w:rsidRPr="00DE5078">
        <w:rPr>
          <w:rFonts w:ascii="Arial" w:hAnsi="Arial" w:cs="Arial"/>
          <w:b/>
        </w:rPr>
        <w:t xml:space="preserve">Všeobecná zdravotní pojišťovna </w:t>
      </w:r>
      <w:r w:rsidRPr="00DE5078">
        <w:rPr>
          <w:rFonts w:ascii="Arial" w:hAnsi="Arial" w:cs="Arial"/>
          <w:b/>
        </w:rPr>
        <w:tab/>
      </w:r>
      <w:r w:rsidRPr="00DE5078">
        <w:rPr>
          <w:rFonts w:ascii="Arial" w:hAnsi="Arial" w:cs="Arial"/>
          <w:b/>
        </w:rPr>
        <w:tab/>
      </w:r>
      <w:r w:rsidRPr="00DE5078">
        <w:rPr>
          <w:rFonts w:ascii="Arial" w:hAnsi="Arial" w:cs="Arial"/>
          <w:b/>
        </w:rPr>
        <w:tab/>
      </w:r>
      <w:r w:rsidR="00156456" w:rsidRPr="00DE5078">
        <w:rPr>
          <w:rFonts w:ascii="Arial" w:hAnsi="Arial" w:cs="Arial"/>
          <w:b/>
        </w:rPr>
        <w:tab/>
      </w:r>
      <w:proofErr w:type="spellStart"/>
      <w:r w:rsidR="00445259">
        <w:rPr>
          <w:rFonts w:ascii="Arial" w:hAnsi="Arial" w:cs="Arial"/>
          <w:b/>
        </w:rPr>
        <w:t>Silektro</w:t>
      </w:r>
      <w:proofErr w:type="spellEnd"/>
      <w:r w:rsidR="00445259">
        <w:rPr>
          <w:rFonts w:ascii="Arial" w:hAnsi="Arial" w:cs="Arial"/>
          <w:b/>
        </w:rPr>
        <w:t xml:space="preserve"> s.r.o.</w:t>
      </w:r>
    </w:p>
    <w:p w14:paraId="042E7E4A" w14:textId="07B9AF50" w:rsidR="00507F02" w:rsidRPr="001F3F6B" w:rsidRDefault="00464D18" w:rsidP="00A70A03">
      <w:pPr>
        <w:spacing w:after="720"/>
        <w:contextualSpacing/>
        <w:rPr>
          <w:rFonts w:ascii="Arial" w:hAnsi="Arial" w:cs="Arial"/>
          <w:b/>
        </w:rPr>
      </w:pPr>
      <w:r w:rsidRPr="001F3F6B">
        <w:rPr>
          <w:rFonts w:ascii="Arial" w:hAnsi="Arial" w:cs="Arial"/>
          <w:b/>
        </w:rPr>
        <w:t>České republiky</w:t>
      </w:r>
    </w:p>
    <w:p w14:paraId="57F4B752" w14:textId="6229B7A7" w:rsidR="009F5135" w:rsidRPr="00DE5078" w:rsidRDefault="009F5135" w:rsidP="00A70A03">
      <w:pPr>
        <w:spacing w:after="720"/>
        <w:contextualSpacing/>
        <w:rPr>
          <w:rFonts w:ascii="Arial" w:hAnsi="Arial" w:cs="Arial"/>
        </w:rPr>
      </w:pPr>
    </w:p>
    <w:p w14:paraId="75776CF6" w14:textId="019C1DC5" w:rsidR="009F5135" w:rsidRPr="00DE5078" w:rsidRDefault="009F5135" w:rsidP="00A70A03">
      <w:pPr>
        <w:spacing w:after="720"/>
        <w:contextualSpacing/>
        <w:rPr>
          <w:rFonts w:ascii="Arial" w:hAnsi="Arial" w:cs="Arial"/>
        </w:rPr>
      </w:pPr>
    </w:p>
    <w:p w14:paraId="5D2EC08B" w14:textId="659D7441" w:rsidR="009F5135" w:rsidRPr="00DE5078" w:rsidRDefault="009F5135" w:rsidP="00A70A03">
      <w:pPr>
        <w:spacing w:after="720"/>
        <w:contextualSpacing/>
        <w:rPr>
          <w:rFonts w:ascii="Arial" w:hAnsi="Arial" w:cs="Arial"/>
        </w:rPr>
      </w:pPr>
    </w:p>
    <w:p w14:paraId="6481CC29" w14:textId="628225F9" w:rsidR="009F5135" w:rsidRPr="00DE5078" w:rsidRDefault="009F5135" w:rsidP="00A70A03">
      <w:pPr>
        <w:spacing w:after="720"/>
        <w:contextualSpacing/>
        <w:rPr>
          <w:rFonts w:ascii="Arial" w:hAnsi="Arial" w:cs="Arial"/>
        </w:rPr>
      </w:pPr>
    </w:p>
    <w:p w14:paraId="35F79C92" w14:textId="77777777" w:rsidR="009F5135" w:rsidRPr="00DE5078" w:rsidRDefault="009F5135" w:rsidP="00A70A03">
      <w:pPr>
        <w:spacing w:after="720"/>
        <w:contextualSpacing/>
        <w:rPr>
          <w:rFonts w:ascii="Arial" w:hAnsi="Arial" w:cs="Arial"/>
        </w:rPr>
      </w:pPr>
    </w:p>
    <w:p w14:paraId="181C8CC7" w14:textId="24FE5AEE" w:rsidR="00507F02" w:rsidRPr="00DE5078" w:rsidRDefault="00507F02" w:rsidP="00507F02">
      <w:pPr>
        <w:ind w:hanging="2"/>
        <w:rPr>
          <w:rFonts w:ascii="Arial" w:hAnsi="Arial" w:cs="Arial"/>
        </w:rPr>
      </w:pPr>
      <w:r w:rsidRPr="00DE5078">
        <w:rPr>
          <w:rFonts w:ascii="Arial" w:hAnsi="Arial" w:cs="Arial"/>
        </w:rPr>
        <w:t>______________________________</w:t>
      </w:r>
      <w:r w:rsidRPr="00DE5078">
        <w:rPr>
          <w:rFonts w:ascii="Arial" w:hAnsi="Arial" w:cs="Arial"/>
        </w:rPr>
        <w:tab/>
      </w:r>
      <w:r w:rsidRPr="00DE5078">
        <w:rPr>
          <w:rFonts w:ascii="Arial" w:hAnsi="Arial" w:cs="Arial"/>
        </w:rPr>
        <w:tab/>
      </w:r>
      <w:r w:rsidRPr="00DE5078">
        <w:rPr>
          <w:rFonts w:ascii="Arial" w:hAnsi="Arial" w:cs="Arial"/>
        </w:rPr>
        <w:tab/>
      </w:r>
      <w:r w:rsidR="00835CEA" w:rsidRPr="00DE5078">
        <w:rPr>
          <w:rFonts w:ascii="Arial" w:hAnsi="Arial" w:cs="Arial"/>
        </w:rPr>
        <w:tab/>
      </w:r>
      <w:r w:rsidRPr="00223979">
        <w:rPr>
          <w:rFonts w:ascii="Arial" w:hAnsi="Arial" w:cs="Arial"/>
        </w:rPr>
        <w:t>__________________________</w:t>
      </w:r>
    </w:p>
    <w:p w14:paraId="1A517088" w14:textId="45C7858C" w:rsidR="00507F02" w:rsidRPr="00DE5078" w:rsidRDefault="00B2783E" w:rsidP="00B2783E">
      <w:pPr>
        <w:rPr>
          <w:rFonts w:ascii="Arial" w:hAnsi="Arial" w:cs="Arial"/>
          <w:bCs/>
        </w:rPr>
      </w:pPr>
      <w:r w:rsidRPr="00DE5078">
        <w:rPr>
          <w:rFonts w:ascii="Arial" w:hAnsi="Arial" w:cs="Arial"/>
        </w:rPr>
        <w:t xml:space="preserve">       </w:t>
      </w:r>
      <w:r w:rsidR="00383D5A">
        <w:rPr>
          <w:rFonts w:ascii="Arial" w:hAnsi="Arial" w:cs="Arial"/>
        </w:rPr>
        <w:t>Ing. Zdeněk Kabátek</w:t>
      </w:r>
      <w:r w:rsidR="00507F02" w:rsidRPr="00DE5078">
        <w:rPr>
          <w:rFonts w:ascii="Arial" w:hAnsi="Arial" w:cs="Arial"/>
        </w:rPr>
        <w:tab/>
      </w:r>
      <w:r w:rsidR="00507F02" w:rsidRPr="00DE5078">
        <w:rPr>
          <w:rFonts w:ascii="Arial" w:hAnsi="Arial" w:cs="Arial"/>
        </w:rPr>
        <w:tab/>
      </w:r>
      <w:r w:rsidR="00507F02" w:rsidRPr="00DE5078">
        <w:rPr>
          <w:rFonts w:ascii="Arial" w:hAnsi="Arial" w:cs="Arial"/>
        </w:rPr>
        <w:tab/>
      </w:r>
      <w:r w:rsidR="00507F02" w:rsidRPr="00DE5078">
        <w:rPr>
          <w:rFonts w:ascii="Arial" w:hAnsi="Arial" w:cs="Arial"/>
        </w:rPr>
        <w:tab/>
      </w:r>
      <w:r w:rsidR="00835CEA" w:rsidRPr="00DE5078">
        <w:rPr>
          <w:rFonts w:ascii="Arial" w:hAnsi="Arial" w:cs="Arial"/>
        </w:rPr>
        <w:tab/>
      </w:r>
      <w:r w:rsidR="00445259">
        <w:rPr>
          <w:rFonts w:ascii="Arial" w:hAnsi="Arial" w:cs="Arial"/>
        </w:rPr>
        <w:t xml:space="preserve">          Ing. Pavel Čapek</w:t>
      </w:r>
      <w:r w:rsidR="00522A97">
        <w:rPr>
          <w:rFonts w:ascii="Arial" w:hAnsi="Arial" w:cs="Arial"/>
        </w:rPr>
        <w:t>, Ph.D.</w:t>
      </w:r>
      <w:r w:rsidRPr="00DE5078">
        <w:rPr>
          <w:rFonts w:ascii="Arial" w:hAnsi="Arial" w:cs="Arial"/>
        </w:rPr>
        <w:t xml:space="preserve">     </w:t>
      </w:r>
      <w:r w:rsidR="00DE5078" w:rsidRPr="00DE5078">
        <w:rPr>
          <w:rFonts w:ascii="Arial" w:hAnsi="Arial" w:cs="Arial"/>
        </w:rPr>
        <w:t xml:space="preserve">   </w:t>
      </w:r>
    </w:p>
    <w:p w14:paraId="26AA0C91" w14:textId="6E780EDC" w:rsidR="004225D7" w:rsidRDefault="00507F02" w:rsidP="00400C8E">
      <w:pPr>
        <w:rPr>
          <w:rFonts w:ascii="Arial" w:hAnsi="Arial" w:cs="Arial"/>
          <w:bCs/>
        </w:rPr>
      </w:pPr>
      <w:r w:rsidRPr="00DE5078">
        <w:rPr>
          <w:rFonts w:ascii="Arial" w:hAnsi="Arial" w:cs="Arial"/>
          <w:bCs/>
        </w:rPr>
        <w:t xml:space="preserve"> </w:t>
      </w:r>
      <w:r w:rsidR="00464D18">
        <w:rPr>
          <w:rFonts w:ascii="Arial" w:hAnsi="Arial" w:cs="Arial"/>
          <w:bCs/>
        </w:rPr>
        <w:t xml:space="preserve">               </w:t>
      </w:r>
      <w:r w:rsidR="001043A1" w:rsidRPr="00DE5078">
        <w:rPr>
          <w:rFonts w:ascii="Arial" w:hAnsi="Arial" w:cs="Arial"/>
          <w:bCs/>
        </w:rPr>
        <w:t>ředitel</w:t>
      </w:r>
      <w:r w:rsidR="00383D5A">
        <w:rPr>
          <w:rFonts w:ascii="Arial" w:hAnsi="Arial" w:cs="Arial"/>
          <w:bCs/>
        </w:rPr>
        <w:t xml:space="preserve"> </w:t>
      </w:r>
      <w:r w:rsidRPr="00DE5078">
        <w:rPr>
          <w:rFonts w:ascii="Arial" w:hAnsi="Arial" w:cs="Arial"/>
          <w:bCs/>
        </w:rPr>
        <w:t xml:space="preserve">  </w:t>
      </w:r>
      <w:r w:rsidR="00464D18">
        <w:rPr>
          <w:rFonts w:ascii="Arial" w:hAnsi="Arial" w:cs="Arial"/>
          <w:bCs/>
        </w:rPr>
        <w:tab/>
      </w:r>
      <w:r w:rsidR="00464D18">
        <w:rPr>
          <w:rFonts w:ascii="Arial" w:hAnsi="Arial" w:cs="Arial"/>
          <w:bCs/>
        </w:rPr>
        <w:tab/>
      </w:r>
      <w:r w:rsidR="00464D18">
        <w:rPr>
          <w:rFonts w:ascii="Arial" w:hAnsi="Arial" w:cs="Arial"/>
          <w:bCs/>
        </w:rPr>
        <w:tab/>
      </w:r>
      <w:r w:rsidR="00464D18">
        <w:rPr>
          <w:rFonts w:ascii="Arial" w:hAnsi="Arial" w:cs="Arial"/>
          <w:bCs/>
        </w:rPr>
        <w:tab/>
      </w:r>
      <w:r w:rsidR="00464D18">
        <w:rPr>
          <w:rFonts w:ascii="Arial" w:hAnsi="Arial" w:cs="Arial"/>
          <w:bCs/>
        </w:rPr>
        <w:tab/>
      </w:r>
      <w:r w:rsidR="00464D18">
        <w:rPr>
          <w:rFonts w:ascii="Arial" w:hAnsi="Arial" w:cs="Arial"/>
          <w:bCs/>
        </w:rPr>
        <w:tab/>
      </w:r>
      <w:r w:rsidR="00445259">
        <w:rPr>
          <w:rFonts w:ascii="Arial" w:hAnsi="Arial" w:cs="Arial"/>
          <w:bCs/>
        </w:rPr>
        <w:t xml:space="preserve">                 jednatel</w:t>
      </w:r>
      <w:r w:rsidRPr="00DE5078">
        <w:rPr>
          <w:rFonts w:ascii="Arial" w:hAnsi="Arial" w:cs="Arial"/>
          <w:bCs/>
        </w:rPr>
        <w:t xml:space="preserve">   </w:t>
      </w:r>
      <w:r w:rsidR="00DE5078" w:rsidRPr="00DE5078">
        <w:rPr>
          <w:rFonts w:ascii="Arial" w:hAnsi="Arial" w:cs="Arial"/>
          <w:bCs/>
        </w:rPr>
        <w:tab/>
      </w:r>
      <w:r w:rsidR="00DE5078" w:rsidRPr="00DE5078">
        <w:rPr>
          <w:rFonts w:ascii="Arial" w:hAnsi="Arial" w:cs="Arial"/>
          <w:bCs/>
        </w:rPr>
        <w:tab/>
      </w:r>
      <w:r w:rsidR="00DE5078" w:rsidRPr="00DE5078">
        <w:rPr>
          <w:rFonts w:ascii="Arial" w:hAnsi="Arial" w:cs="Arial"/>
          <w:bCs/>
        </w:rPr>
        <w:tab/>
      </w:r>
      <w:r w:rsidR="00DE5078" w:rsidRPr="00DE5078">
        <w:rPr>
          <w:rFonts w:ascii="Arial" w:hAnsi="Arial" w:cs="Arial"/>
          <w:bCs/>
        </w:rPr>
        <w:tab/>
        <w:t xml:space="preserve">                  </w:t>
      </w:r>
    </w:p>
    <w:p w14:paraId="6EFCF82E" w14:textId="77777777" w:rsidR="004225D7" w:rsidRDefault="004225D7" w:rsidP="00400C8E">
      <w:pPr>
        <w:rPr>
          <w:rFonts w:ascii="Arial" w:hAnsi="Arial" w:cs="Arial"/>
          <w:bCs/>
        </w:rPr>
      </w:pPr>
    </w:p>
    <w:p w14:paraId="53044542" w14:textId="77777777" w:rsidR="004225D7" w:rsidRDefault="004225D7" w:rsidP="00400C8E">
      <w:pPr>
        <w:rPr>
          <w:rFonts w:ascii="Arial" w:hAnsi="Arial" w:cs="Arial"/>
          <w:bCs/>
        </w:rPr>
      </w:pPr>
    </w:p>
    <w:p w14:paraId="21FEC2A7" w14:textId="77777777" w:rsidR="004225D7" w:rsidRDefault="004225D7" w:rsidP="00400C8E">
      <w:pPr>
        <w:rPr>
          <w:rFonts w:ascii="Arial" w:hAnsi="Arial" w:cs="Arial"/>
          <w:bCs/>
        </w:rPr>
      </w:pPr>
    </w:p>
    <w:p w14:paraId="188E9F7E" w14:textId="77777777" w:rsidR="004225D7" w:rsidRDefault="004225D7" w:rsidP="00400C8E">
      <w:pPr>
        <w:rPr>
          <w:rFonts w:ascii="Arial" w:hAnsi="Arial" w:cs="Arial"/>
          <w:bCs/>
        </w:rPr>
      </w:pPr>
    </w:p>
    <w:p w14:paraId="5A619D0A" w14:textId="77777777" w:rsidR="004225D7" w:rsidRDefault="004225D7" w:rsidP="00400C8E">
      <w:pPr>
        <w:rPr>
          <w:rFonts w:ascii="Arial" w:hAnsi="Arial" w:cs="Arial"/>
          <w:bCs/>
        </w:rPr>
      </w:pPr>
    </w:p>
    <w:p w14:paraId="3F7F5AEF" w14:textId="77777777" w:rsidR="004225D7" w:rsidRDefault="004225D7" w:rsidP="00400C8E">
      <w:pPr>
        <w:rPr>
          <w:rFonts w:ascii="Arial" w:hAnsi="Arial" w:cs="Arial"/>
          <w:bCs/>
        </w:rPr>
      </w:pPr>
    </w:p>
    <w:p w14:paraId="3AD33F31" w14:textId="77777777" w:rsidR="004225D7" w:rsidRDefault="004225D7" w:rsidP="00400C8E">
      <w:pPr>
        <w:rPr>
          <w:rFonts w:ascii="Arial" w:hAnsi="Arial" w:cs="Arial"/>
          <w:bCs/>
        </w:rPr>
      </w:pPr>
    </w:p>
    <w:p w14:paraId="13DF0EC2" w14:textId="77777777" w:rsidR="004225D7" w:rsidRDefault="004225D7" w:rsidP="00400C8E">
      <w:pPr>
        <w:rPr>
          <w:rFonts w:ascii="Arial" w:hAnsi="Arial" w:cs="Arial"/>
          <w:bCs/>
        </w:rPr>
      </w:pPr>
    </w:p>
    <w:p w14:paraId="66E2E800" w14:textId="77777777" w:rsidR="004225D7" w:rsidRDefault="004225D7" w:rsidP="00400C8E">
      <w:pPr>
        <w:rPr>
          <w:rFonts w:ascii="Arial" w:hAnsi="Arial" w:cs="Arial"/>
          <w:bCs/>
        </w:rPr>
      </w:pPr>
    </w:p>
    <w:p w14:paraId="3DF975B5" w14:textId="77777777" w:rsidR="004225D7" w:rsidRDefault="004225D7" w:rsidP="00400C8E">
      <w:pPr>
        <w:rPr>
          <w:rFonts w:ascii="Arial" w:hAnsi="Arial" w:cs="Arial"/>
          <w:bCs/>
        </w:rPr>
      </w:pPr>
    </w:p>
    <w:p w14:paraId="05C33792" w14:textId="77777777" w:rsidR="004225D7" w:rsidRDefault="004225D7" w:rsidP="00400C8E">
      <w:pPr>
        <w:rPr>
          <w:rFonts w:ascii="Arial" w:hAnsi="Arial" w:cs="Arial"/>
          <w:bCs/>
        </w:rPr>
      </w:pPr>
    </w:p>
    <w:p w14:paraId="44C0ACB3" w14:textId="77777777" w:rsidR="004225D7" w:rsidRDefault="004225D7" w:rsidP="00400C8E">
      <w:pPr>
        <w:rPr>
          <w:rFonts w:ascii="Arial" w:hAnsi="Arial" w:cs="Arial"/>
          <w:bCs/>
        </w:rPr>
      </w:pPr>
    </w:p>
    <w:p w14:paraId="684076E4" w14:textId="77777777" w:rsidR="004225D7" w:rsidRDefault="004225D7" w:rsidP="00400C8E">
      <w:pPr>
        <w:rPr>
          <w:rFonts w:ascii="Arial" w:hAnsi="Arial" w:cs="Arial"/>
          <w:bCs/>
        </w:rPr>
      </w:pPr>
    </w:p>
    <w:p w14:paraId="73D7F168" w14:textId="77777777" w:rsidR="004225D7" w:rsidRDefault="004225D7" w:rsidP="00400C8E">
      <w:pPr>
        <w:rPr>
          <w:rFonts w:ascii="Arial" w:hAnsi="Arial" w:cs="Arial"/>
          <w:bCs/>
        </w:rPr>
      </w:pPr>
    </w:p>
    <w:p w14:paraId="4D6A24E6" w14:textId="3252AD10" w:rsidR="00034735" w:rsidRDefault="00507F02" w:rsidP="00400C8E">
      <w:pPr>
        <w:rPr>
          <w:rFonts w:ascii="Arial" w:hAnsi="Arial" w:cs="Arial"/>
          <w:bCs/>
        </w:rPr>
      </w:pPr>
      <w:r w:rsidRPr="004F1A7E">
        <w:rPr>
          <w:rFonts w:ascii="Arial" w:hAnsi="Arial" w:cs="Arial"/>
          <w:bCs/>
        </w:rPr>
        <w:tab/>
      </w:r>
      <w:r w:rsidRPr="004F1A7E">
        <w:rPr>
          <w:rFonts w:ascii="Arial" w:hAnsi="Arial" w:cs="Arial"/>
          <w:bCs/>
        </w:rPr>
        <w:tab/>
      </w:r>
    </w:p>
    <w:p w14:paraId="28C62012" w14:textId="53C92389" w:rsidR="00B81AB9" w:rsidRDefault="00B81AB9" w:rsidP="00400C8E">
      <w:pPr>
        <w:rPr>
          <w:rFonts w:ascii="Arial" w:hAnsi="Arial" w:cs="Arial"/>
          <w:bCs/>
        </w:rPr>
      </w:pPr>
    </w:p>
    <w:p w14:paraId="6665262B" w14:textId="517632EF" w:rsidR="00B81AB9" w:rsidRDefault="00B81AB9" w:rsidP="00400C8E">
      <w:pPr>
        <w:rPr>
          <w:rFonts w:ascii="Arial" w:hAnsi="Arial" w:cs="Arial"/>
          <w:bCs/>
        </w:rPr>
      </w:pPr>
    </w:p>
    <w:p w14:paraId="05F8E21C" w14:textId="77777777" w:rsidR="00B81AB9" w:rsidRDefault="00B81AB9" w:rsidP="00400C8E">
      <w:pPr>
        <w:rPr>
          <w:rFonts w:ascii="Arial" w:hAnsi="Arial" w:cs="Arial"/>
          <w:bCs/>
        </w:rPr>
      </w:pPr>
    </w:p>
    <w:p w14:paraId="1C6ABCE2" w14:textId="77777777" w:rsidR="003962F3" w:rsidRDefault="003962F3" w:rsidP="00400C8E">
      <w:pPr>
        <w:rPr>
          <w:rFonts w:ascii="Arial" w:hAnsi="Arial" w:cs="Arial"/>
          <w:b/>
          <w:bCs/>
          <w:u w:val="single"/>
        </w:rPr>
      </w:pPr>
    </w:p>
    <w:p w14:paraId="46C57613" w14:textId="77777777" w:rsidR="003962F3" w:rsidRDefault="003962F3" w:rsidP="00400C8E">
      <w:pPr>
        <w:rPr>
          <w:rFonts w:ascii="Arial" w:hAnsi="Arial" w:cs="Arial"/>
          <w:b/>
          <w:bCs/>
          <w:u w:val="single"/>
        </w:rPr>
      </w:pPr>
    </w:p>
    <w:p w14:paraId="25E9AC49" w14:textId="77777777" w:rsidR="003962F3" w:rsidRDefault="003962F3" w:rsidP="00400C8E">
      <w:pPr>
        <w:rPr>
          <w:rFonts w:ascii="Arial" w:hAnsi="Arial" w:cs="Arial"/>
          <w:b/>
          <w:bCs/>
          <w:u w:val="single"/>
        </w:rPr>
      </w:pPr>
    </w:p>
    <w:p w14:paraId="14DEE3BD" w14:textId="77777777" w:rsidR="003962F3" w:rsidRDefault="003962F3" w:rsidP="00400C8E">
      <w:pPr>
        <w:rPr>
          <w:rFonts w:ascii="Arial" w:hAnsi="Arial" w:cs="Arial"/>
          <w:b/>
          <w:bCs/>
          <w:u w:val="single"/>
        </w:rPr>
      </w:pPr>
    </w:p>
    <w:p w14:paraId="5E20F1A0" w14:textId="77777777" w:rsidR="003962F3" w:rsidRDefault="003962F3" w:rsidP="00400C8E">
      <w:pPr>
        <w:rPr>
          <w:rFonts w:ascii="Arial" w:hAnsi="Arial" w:cs="Arial"/>
          <w:b/>
          <w:bCs/>
          <w:u w:val="single"/>
        </w:rPr>
      </w:pPr>
    </w:p>
    <w:p w14:paraId="7ACDD172" w14:textId="77777777" w:rsidR="003962F3" w:rsidRDefault="003962F3" w:rsidP="00400C8E">
      <w:pPr>
        <w:rPr>
          <w:rFonts w:ascii="Arial" w:hAnsi="Arial" w:cs="Arial"/>
          <w:b/>
          <w:bCs/>
          <w:u w:val="single"/>
        </w:rPr>
      </w:pPr>
    </w:p>
    <w:p w14:paraId="3ACE30DE" w14:textId="77777777" w:rsidR="003962F3" w:rsidRDefault="003962F3" w:rsidP="00400C8E">
      <w:pPr>
        <w:rPr>
          <w:rFonts w:ascii="Arial" w:hAnsi="Arial" w:cs="Arial"/>
          <w:b/>
          <w:bCs/>
          <w:u w:val="single"/>
        </w:rPr>
      </w:pPr>
    </w:p>
    <w:p w14:paraId="0A5A2F8F" w14:textId="77777777" w:rsidR="003962F3" w:rsidRDefault="003962F3" w:rsidP="00400C8E">
      <w:pPr>
        <w:rPr>
          <w:rFonts w:ascii="Arial" w:hAnsi="Arial" w:cs="Arial"/>
          <w:b/>
          <w:bCs/>
          <w:u w:val="single"/>
        </w:rPr>
      </w:pPr>
    </w:p>
    <w:p w14:paraId="4C94FAA9" w14:textId="77777777" w:rsidR="003962F3" w:rsidRDefault="003962F3" w:rsidP="00400C8E">
      <w:pPr>
        <w:rPr>
          <w:rFonts w:ascii="Arial" w:hAnsi="Arial" w:cs="Arial"/>
          <w:b/>
          <w:bCs/>
          <w:u w:val="single"/>
        </w:rPr>
      </w:pPr>
    </w:p>
    <w:p w14:paraId="44DC219A" w14:textId="77777777" w:rsidR="003962F3" w:rsidRDefault="003962F3" w:rsidP="00400C8E">
      <w:pPr>
        <w:rPr>
          <w:rFonts w:ascii="Arial" w:hAnsi="Arial" w:cs="Arial"/>
          <w:b/>
          <w:bCs/>
          <w:u w:val="single"/>
        </w:rPr>
      </w:pPr>
    </w:p>
    <w:p w14:paraId="7E0C700B" w14:textId="77777777" w:rsidR="003962F3" w:rsidRDefault="003962F3" w:rsidP="00400C8E">
      <w:pPr>
        <w:rPr>
          <w:rFonts w:ascii="Arial" w:hAnsi="Arial" w:cs="Arial"/>
          <w:b/>
          <w:bCs/>
          <w:u w:val="single"/>
        </w:rPr>
      </w:pPr>
    </w:p>
    <w:p w14:paraId="54A3BBA6" w14:textId="77777777" w:rsidR="003962F3" w:rsidRDefault="003962F3" w:rsidP="00400C8E">
      <w:pPr>
        <w:rPr>
          <w:rFonts w:ascii="Arial" w:hAnsi="Arial" w:cs="Arial"/>
          <w:b/>
          <w:bCs/>
          <w:u w:val="single"/>
        </w:rPr>
      </w:pPr>
    </w:p>
    <w:p w14:paraId="6B0B6D1B" w14:textId="77777777" w:rsidR="003962F3" w:rsidRDefault="003962F3" w:rsidP="00400C8E">
      <w:pPr>
        <w:rPr>
          <w:rFonts w:ascii="Arial" w:hAnsi="Arial" w:cs="Arial"/>
          <w:b/>
          <w:bCs/>
          <w:u w:val="single"/>
        </w:rPr>
      </w:pPr>
    </w:p>
    <w:p w14:paraId="4167D016" w14:textId="77777777" w:rsidR="003962F3" w:rsidRDefault="003962F3" w:rsidP="00400C8E">
      <w:pPr>
        <w:rPr>
          <w:rFonts w:ascii="Arial" w:hAnsi="Arial" w:cs="Arial"/>
          <w:b/>
          <w:bCs/>
          <w:u w:val="single"/>
        </w:rPr>
      </w:pPr>
    </w:p>
    <w:p w14:paraId="071B8137" w14:textId="77777777" w:rsidR="003962F3" w:rsidRDefault="003962F3" w:rsidP="00400C8E">
      <w:pPr>
        <w:rPr>
          <w:rFonts w:ascii="Arial" w:hAnsi="Arial" w:cs="Arial"/>
          <w:b/>
          <w:bCs/>
          <w:u w:val="single"/>
        </w:rPr>
      </w:pPr>
    </w:p>
    <w:p w14:paraId="2F860DFB" w14:textId="77777777" w:rsidR="003962F3" w:rsidRDefault="003962F3" w:rsidP="00400C8E">
      <w:pPr>
        <w:rPr>
          <w:rFonts w:ascii="Arial" w:hAnsi="Arial" w:cs="Arial"/>
          <w:b/>
          <w:bCs/>
          <w:u w:val="single"/>
        </w:rPr>
      </w:pPr>
    </w:p>
    <w:p w14:paraId="7014FF54" w14:textId="77777777" w:rsidR="003962F3" w:rsidRDefault="003962F3" w:rsidP="00400C8E">
      <w:pPr>
        <w:rPr>
          <w:rFonts w:ascii="Arial" w:hAnsi="Arial" w:cs="Arial"/>
          <w:b/>
          <w:bCs/>
          <w:u w:val="single"/>
        </w:rPr>
      </w:pPr>
    </w:p>
    <w:p w14:paraId="01E174BC" w14:textId="77777777" w:rsidR="003962F3" w:rsidRDefault="003962F3" w:rsidP="00400C8E">
      <w:pPr>
        <w:rPr>
          <w:rFonts w:ascii="Arial" w:hAnsi="Arial" w:cs="Arial"/>
          <w:b/>
          <w:bCs/>
          <w:u w:val="single"/>
        </w:rPr>
      </w:pPr>
    </w:p>
    <w:p w14:paraId="02DC9393" w14:textId="77777777" w:rsidR="003962F3" w:rsidRDefault="003962F3" w:rsidP="00400C8E">
      <w:pPr>
        <w:rPr>
          <w:rFonts w:ascii="Arial" w:hAnsi="Arial" w:cs="Arial"/>
          <w:b/>
          <w:bCs/>
          <w:u w:val="single"/>
        </w:rPr>
      </w:pPr>
    </w:p>
    <w:p w14:paraId="618EF863" w14:textId="77777777" w:rsidR="003962F3" w:rsidRDefault="003962F3" w:rsidP="00400C8E">
      <w:pPr>
        <w:rPr>
          <w:rFonts w:ascii="Arial" w:hAnsi="Arial" w:cs="Arial"/>
          <w:b/>
          <w:bCs/>
          <w:u w:val="single"/>
        </w:rPr>
      </w:pPr>
    </w:p>
    <w:p w14:paraId="4189991B" w14:textId="77777777" w:rsidR="003962F3" w:rsidRDefault="003962F3" w:rsidP="00400C8E">
      <w:pPr>
        <w:rPr>
          <w:rFonts w:ascii="Arial" w:hAnsi="Arial" w:cs="Arial"/>
          <w:b/>
          <w:bCs/>
          <w:u w:val="single"/>
        </w:rPr>
      </w:pPr>
    </w:p>
    <w:p w14:paraId="26A66890" w14:textId="77777777" w:rsidR="003962F3" w:rsidRDefault="003962F3" w:rsidP="00400C8E">
      <w:pPr>
        <w:rPr>
          <w:rFonts w:ascii="Arial" w:hAnsi="Arial" w:cs="Arial"/>
          <w:b/>
          <w:bCs/>
          <w:u w:val="single"/>
        </w:rPr>
      </w:pPr>
    </w:p>
    <w:p w14:paraId="59D4BBD4" w14:textId="77777777" w:rsidR="003962F3" w:rsidRDefault="003962F3" w:rsidP="00400C8E">
      <w:pPr>
        <w:rPr>
          <w:rFonts w:ascii="Arial" w:hAnsi="Arial" w:cs="Arial"/>
          <w:b/>
          <w:bCs/>
          <w:u w:val="single"/>
        </w:rPr>
      </w:pPr>
    </w:p>
    <w:p w14:paraId="35E9D0DA" w14:textId="77777777" w:rsidR="003962F3" w:rsidRDefault="003962F3" w:rsidP="00400C8E">
      <w:pPr>
        <w:rPr>
          <w:rFonts w:ascii="Arial" w:hAnsi="Arial" w:cs="Arial"/>
          <w:b/>
          <w:bCs/>
          <w:u w:val="single"/>
        </w:rPr>
      </w:pPr>
    </w:p>
    <w:p w14:paraId="3E8CE992" w14:textId="51369473" w:rsidR="00B81AB9" w:rsidRDefault="00B81AB9" w:rsidP="00400C8E">
      <w:pPr>
        <w:rPr>
          <w:rFonts w:ascii="Arial" w:hAnsi="Arial" w:cs="Arial"/>
          <w:b/>
          <w:bCs/>
        </w:rPr>
      </w:pPr>
      <w:r w:rsidRPr="00B81AB9">
        <w:rPr>
          <w:rFonts w:ascii="Arial" w:hAnsi="Arial" w:cs="Arial"/>
          <w:b/>
          <w:bCs/>
          <w:u w:val="single"/>
        </w:rPr>
        <w:t>Příloha č. 1</w:t>
      </w:r>
      <w:r w:rsidRPr="00B81AB9">
        <w:rPr>
          <w:rFonts w:ascii="Arial" w:hAnsi="Arial" w:cs="Arial"/>
          <w:b/>
          <w:bCs/>
        </w:rPr>
        <w:t xml:space="preserve"> – Kopie cenové nabídky Zhotovitele</w:t>
      </w:r>
    </w:p>
    <w:p w14:paraId="02619443" w14:textId="74817A8B" w:rsidR="00B81AB9" w:rsidRDefault="00B81AB9" w:rsidP="00400C8E">
      <w:pPr>
        <w:rPr>
          <w:rFonts w:ascii="Arial" w:hAnsi="Arial" w:cs="Arial"/>
          <w:b/>
          <w:bCs/>
        </w:rPr>
      </w:pPr>
    </w:p>
    <w:p w14:paraId="26472D25" w14:textId="69D81C47" w:rsidR="00B81AB9" w:rsidRDefault="003962F3" w:rsidP="003962F3">
      <w:pPr>
        <w:ind w:hanging="426"/>
        <w:rPr>
          <w:rFonts w:ascii="Arial" w:hAnsi="Arial" w:cs="Arial"/>
          <w:bCs/>
          <w:i/>
        </w:rPr>
      </w:pPr>
      <w:r w:rsidRPr="003962F3">
        <w:rPr>
          <w:noProof/>
        </w:rPr>
        <w:drawing>
          <wp:inline distT="0" distB="0" distL="0" distR="0" wp14:anchorId="10000551" wp14:editId="0DDE8E2C">
            <wp:extent cx="5760720" cy="5768975"/>
            <wp:effectExtent l="0" t="0" r="0" b="317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5768975"/>
                    </a:xfrm>
                    <a:prstGeom prst="rect">
                      <a:avLst/>
                    </a:prstGeom>
                    <a:noFill/>
                    <a:ln>
                      <a:noFill/>
                    </a:ln>
                  </pic:spPr>
                </pic:pic>
              </a:graphicData>
            </a:graphic>
          </wp:inline>
        </w:drawing>
      </w:r>
    </w:p>
    <w:p w14:paraId="22C1B28D" w14:textId="7BEB8E21" w:rsidR="00223979" w:rsidRDefault="00223979" w:rsidP="003962F3">
      <w:pPr>
        <w:ind w:hanging="426"/>
        <w:rPr>
          <w:rFonts w:ascii="Arial" w:hAnsi="Arial" w:cs="Arial"/>
          <w:bCs/>
          <w:i/>
        </w:rPr>
      </w:pPr>
    </w:p>
    <w:p w14:paraId="16B89010" w14:textId="417B63E5" w:rsidR="00223979" w:rsidRDefault="00223979" w:rsidP="003962F3">
      <w:pPr>
        <w:ind w:hanging="426"/>
        <w:rPr>
          <w:rFonts w:ascii="Arial" w:hAnsi="Arial" w:cs="Arial"/>
          <w:bCs/>
          <w:i/>
        </w:rPr>
      </w:pPr>
    </w:p>
    <w:p w14:paraId="58DE11D9" w14:textId="77777777" w:rsidR="00223979" w:rsidRPr="00DE5078" w:rsidRDefault="00223979" w:rsidP="00223979">
      <w:pPr>
        <w:pStyle w:val="Normlnweb"/>
        <w:spacing w:before="120" w:after="120"/>
        <w:jc w:val="both"/>
        <w:rPr>
          <w:rFonts w:ascii="Arial" w:hAnsi="Arial" w:cs="Arial"/>
          <w:sz w:val="20"/>
          <w:szCs w:val="20"/>
        </w:rPr>
      </w:pPr>
      <w:r w:rsidRPr="00DE5078">
        <w:rPr>
          <w:rFonts w:ascii="Arial" w:hAnsi="Arial" w:cs="Arial"/>
          <w:sz w:val="20"/>
          <w:szCs w:val="20"/>
        </w:rPr>
        <w:t>V Praze</w:t>
      </w:r>
      <w:r w:rsidRPr="00DE5078">
        <w:rPr>
          <w:rFonts w:ascii="Arial" w:hAnsi="Arial" w:cs="Arial"/>
          <w:sz w:val="20"/>
          <w:szCs w:val="20"/>
        </w:rPr>
        <w:tab/>
      </w:r>
      <w:r w:rsidRPr="00DE5078">
        <w:rPr>
          <w:rFonts w:ascii="Arial" w:hAnsi="Arial" w:cs="Arial"/>
          <w:sz w:val="20"/>
          <w:szCs w:val="20"/>
        </w:rPr>
        <w:tab/>
      </w:r>
      <w:r w:rsidRPr="00DE5078">
        <w:rPr>
          <w:rFonts w:ascii="Arial" w:hAnsi="Arial" w:cs="Arial"/>
          <w:sz w:val="20"/>
          <w:szCs w:val="20"/>
        </w:rPr>
        <w:tab/>
      </w:r>
      <w:r w:rsidRPr="00DE5078">
        <w:rPr>
          <w:rFonts w:ascii="Arial" w:hAnsi="Arial" w:cs="Arial"/>
          <w:sz w:val="20"/>
          <w:szCs w:val="20"/>
        </w:rPr>
        <w:tab/>
      </w:r>
      <w:r w:rsidRPr="00DE5078">
        <w:rPr>
          <w:rFonts w:ascii="Arial" w:hAnsi="Arial" w:cs="Arial"/>
          <w:sz w:val="20"/>
          <w:szCs w:val="20"/>
        </w:rPr>
        <w:tab/>
      </w:r>
      <w:r w:rsidRPr="00DE5078">
        <w:rPr>
          <w:rFonts w:ascii="Arial" w:hAnsi="Arial" w:cs="Arial"/>
          <w:sz w:val="20"/>
          <w:szCs w:val="20"/>
        </w:rPr>
        <w:tab/>
      </w:r>
      <w:r w:rsidRPr="00DE5078">
        <w:rPr>
          <w:rFonts w:ascii="Arial" w:hAnsi="Arial" w:cs="Arial"/>
          <w:sz w:val="20"/>
          <w:szCs w:val="20"/>
        </w:rPr>
        <w:tab/>
        <w:t>V</w:t>
      </w:r>
      <w:r>
        <w:rPr>
          <w:rFonts w:ascii="Arial" w:hAnsi="Arial" w:cs="Arial"/>
          <w:sz w:val="20"/>
          <w:szCs w:val="20"/>
        </w:rPr>
        <w:t xml:space="preserve"> Praze </w:t>
      </w:r>
    </w:p>
    <w:p w14:paraId="5A5F8B72" w14:textId="77777777" w:rsidR="00223979" w:rsidRPr="00DE5078" w:rsidRDefault="00223979" w:rsidP="00223979">
      <w:pPr>
        <w:pStyle w:val="Normlnweb"/>
        <w:spacing w:before="120" w:after="120"/>
        <w:jc w:val="both"/>
        <w:rPr>
          <w:rFonts w:ascii="Arial" w:hAnsi="Arial" w:cs="Arial"/>
          <w:sz w:val="20"/>
          <w:szCs w:val="20"/>
        </w:rPr>
      </w:pPr>
    </w:p>
    <w:p w14:paraId="1E75778C" w14:textId="77777777" w:rsidR="00223979" w:rsidRPr="00DE5078" w:rsidRDefault="00223979" w:rsidP="00223979">
      <w:pPr>
        <w:pStyle w:val="Normlnweb"/>
        <w:spacing w:before="0" w:after="120"/>
        <w:jc w:val="both"/>
        <w:rPr>
          <w:rFonts w:ascii="Arial" w:hAnsi="Arial" w:cs="Arial"/>
          <w:sz w:val="20"/>
          <w:szCs w:val="20"/>
        </w:rPr>
      </w:pPr>
      <w:r w:rsidRPr="00DE5078">
        <w:rPr>
          <w:rFonts w:ascii="Arial" w:hAnsi="Arial" w:cs="Arial"/>
          <w:sz w:val="20"/>
          <w:szCs w:val="20"/>
        </w:rPr>
        <w:t>Objednatel:</w:t>
      </w:r>
      <w:r w:rsidRPr="00DE5078">
        <w:rPr>
          <w:rFonts w:ascii="Arial" w:hAnsi="Arial" w:cs="Arial"/>
          <w:sz w:val="20"/>
          <w:szCs w:val="20"/>
        </w:rPr>
        <w:tab/>
      </w:r>
      <w:r w:rsidRPr="00DE5078">
        <w:rPr>
          <w:rFonts w:ascii="Arial" w:hAnsi="Arial" w:cs="Arial"/>
          <w:sz w:val="20"/>
          <w:szCs w:val="20"/>
        </w:rPr>
        <w:tab/>
      </w:r>
      <w:r w:rsidRPr="00DE5078">
        <w:rPr>
          <w:rFonts w:ascii="Arial" w:hAnsi="Arial" w:cs="Arial"/>
          <w:sz w:val="20"/>
          <w:szCs w:val="20"/>
        </w:rPr>
        <w:tab/>
      </w:r>
      <w:r w:rsidRPr="00DE5078">
        <w:rPr>
          <w:rFonts w:ascii="Arial" w:hAnsi="Arial" w:cs="Arial"/>
          <w:sz w:val="20"/>
          <w:szCs w:val="20"/>
        </w:rPr>
        <w:tab/>
      </w:r>
      <w:r w:rsidRPr="00DE5078">
        <w:rPr>
          <w:rFonts w:ascii="Arial" w:hAnsi="Arial" w:cs="Arial"/>
          <w:sz w:val="20"/>
          <w:szCs w:val="20"/>
        </w:rPr>
        <w:tab/>
      </w:r>
      <w:r w:rsidRPr="00DE5078">
        <w:rPr>
          <w:rFonts w:ascii="Arial" w:hAnsi="Arial" w:cs="Arial"/>
          <w:sz w:val="20"/>
          <w:szCs w:val="20"/>
        </w:rPr>
        <w:tab/>
      </w:r>
      <w:r w:rsidRPr="00DE5078">
        <w:rPr>
          <w:rFonts w:ascii="Arial" w:hAnsi="Arial" w:cs="Arial"/>
          <w:sz w:val="20"/>
          <w:szCs w:val="20"/>
        </w:rPr>
        <w:tab/>
        <w:t>Zhotovitel:</w:t>
      </w:r>
    </w:p>
    <w:p w14:paraId="1B77F540" w14:textId="77777777" w:rsidR="00223979" w:rsidRPr="00DE5078" w:rsidRDefault="00223979" w:rsidP="00223979">
      <w:pPr>
        <w:spacing w:after="120"/>
        <w:contextualSpacing/>
        <w:rPr>
          <w:rFonts w:ascii="Arial" w:hAnsi="Arial" w:cs="Arial"/>
          <w:b/>
        </w:rPr>
      </w:pPr>
      <w:r w:rsidRPr="00DE5078">
        <w:rPr>
          <w:rFonts w:ascii="Arial" w:hAnsi="Arial" w:cs="Arial"/>
          <w:b/>
        </w:rPr>
        <w:t xml:space="preserve">Všeobecná zdravotní pojišťovna </w:t>
      </w:r>
      <w:r w:rsidRPr="00DE5078">
        <w:rPr>
          <w:rFonts w:ascii="Arial" w:hAnsi="Arial" w:cs="Arial"/>
          <w:b/>
        </w:rPr>
        <w:tab/>
      </w:r>
      <w:r w:rsidRPr="00DE5078">
        <w:rPr>
          <w:rFonts w:ascii="Arial" w:hAnsi="Arial" w:cs="Arial"/>
          <w:b/>
        </w:rPr>
        <w:tab/>
      </w:r>
      <w:r w:rsidRPr="00DE5078">
        <w:rPr>
          <w:rFonts w:ascii="Arial" w:hAnsi="Arial" w:cs="Arial"/>
          <w:b/>
        </w:rPr>
        <w:tab/>
      </w:r>
      <w:r w:rsidRPr="00DE5078">
        <w:rPr>
          <w:rFonts w:ascii="Arial" w:hAnsi="Arial" w:cs="Arial"/>
          <w:b/>
        </w:rPr>
        <w:tab/>
      </w:r>
      <w:proofErr w:type="spellStart"/>
      <w:r>
        <w:rPr>
          <w:rFonts w:ascii="Arial" w:hAnsi="Arial" w:cs="Arial"/>
          <w:b/>
        </w:rPr>
        <w:t>Silektro</w:t>
      </w:r>
      <w:proofErr w:type="spellEnd"/>
      <w:r>
        <w:rPr>
          <w:rFonts w:ascii="Arial" w:hAnsi="Arial" w:cs="Arial"/>
          <w:b/>
        </w:rPr>
        <w:t xml:space="preserve"> s.r.o.</w:t>
      </w:r>
    </w:p>
    <w:p w14:paraId="64086559" w14:textId="77777777" w:rsidR="00223979" w:rsidRPr="001F3F6B" w:rsidRDefault="00223979" w:rsidP="00223979">
      <w:pPr>
        <w:spacing w:after="720"/>
        <w:contextualSpacing/>
        <w:rPr>
          <w:rFonts w:ascii="Arial" w:hAnsi="Arial" w:cs="Arial"/>
          <w:b/>
        </w:rPr>
      </w:pPr>
      <w:r w:rsidRPr="001F3F6B">
        <w:rPr>
          <w:rFonts w:ascii="Arial" w:hAnsi="Arial" w:cs="Arial"/>
          <w:b/>
        </w:rPr>
        <w:t>České republiky</w:t>
      </w:r>
    </w:p>
    <w:p w14:paraId="31250404" w14:textId="77777777" w:rsidR="00223979" w:rsidRPr="00DE5078" w:rsidRDefault="00223979" w:rsidP="00223979">
      <w:pPr>
        <w:spacing w:after="720"/>
        <w:contextualSpacing/>
        <w:rPr>
          <w:rFonts w:ascii="Arial" w:hAnsi="Arial" w:cs="Arial"/>
        </w:rPr>
      </w:pPr>
    </w:p>
    <w:p w14:paraId="7417CA84" w14:textId="77777777" w:rsidR="00223979" w:rsidRPr="00DE5078" w:rsidRDefault="00223979" w:rsidP="00223979">
      <w:pPr>
        <w:spacing w:after="720"/>
        <w:contextualSpacing/>
        <w:rPr>
          <w:rFonts w:ascii="Arial" w:hAnsi="Arial" w:cs="Arial"/>
        </w:rPr>
      </w:pPr>
    </w:p>
    <w:p w14:paraId="4FC12B94" w14:textId="77777777" w:rsidR="00223979" w:rsidRPr="00DE5078" w:rsidRDefault="00223979" w:rsidP="00223979">
      <w:pPr>
        <w:spacing w:after="720"/>
        <w:contextualSpacing/>
        <w:rPr>
          <w:rFonts w:ascii="Arial" w:hAnsi="Arial" w:cs="Arial"/>
        </w:rPr>
      </w:pPr>
    </w:p>
    <w:p w14:paraId="40B1AFE5" w14:textId="77777777" w:rsidR="00223979" w:rsidRPr="00DE5078" w:rsidRDefault="00223979" w:rsidP="00223979">
      <w:pPr>
        <w:spacing w:after="720"/>
        <w:contextualSpacing/>
        <w:rPr>
          <w:rFonts w:ascii="Arial" w:hAnsi="Arial" w:cs="Arial"/>
        </w:rPr>
      </w:pPr>
    </w:p>
    <w:p w14:paraId="7BB5C9F1" w14:textId="77777777" w:rsidR="00223979" w:rsidRPr="00DE5078" w:rsidRDefault="00223979" w:rsidP="00223979">
      <w:pPr>
        <w:spacing w:after="720"/>
        <w:contextualSpacing/>
        <w:rPr>
          <w:rFonts w:ascii="Arial" w:hAnsi="Arial" w:cs="Arial"/>
        </w:rPr>
      </w:pPr>
    </w:p>
    <w:p w14:paraId="08111605" w14:textId="77777777" w:rsidR="00223979" w:rsidRPr="00DE5078" w:rsidRDefault="00223979" w:rsidP="00223979">
      <w:pPr>
        <w:ind w:hanging="2"/>
        <w:rPr>
          <w:rFonts w:ascii="Arial" w:hAnsi="Arial" w:cs="Arial"/>
        </w:rPr>
      </w:pPr>
      <w:r w:rsidRPr="00DE5078">
        <w:rPr>
          <w:rFonts w:ascii="Arial" w:hAnsi="Arial" w:cs="Arial"/>
        </w:rPr>
        <w:t>______________________________</w:t>
      </w:r>
      <w:r w:rsidRPr="00DE5078">
        <w:rPr>
          <w:rFonts w:ascii="Arial" w:hAnsi="Arial" w:cs="Arial"/>
        </w:rPr>
        <w:tab/>
      </w:r>
      <w:r w:rsidRPr="00DE5078">
        <w:rPr>
          <w:rFonts w:ascii="Arial" w:hAnsi="Arial" w:cs="Arial"/>
        </w:rPr>
        <w:tab/>
      </w:r>
      <w:r w:rsidRPr="00DE5078">
        <w:rPr>
          <w:rFonts w:ascii="Arial" w:hAnsi="Arial" w:cs="Arial"/>
        </w:rPr>
        <w:tab/>
      </w:r>
      <w:r w:rsidRPr="00DE5078">
        <w:rPr>
          <w:rFonts w:ascii="Arial" w:hAnsi="Arial" w:cs="Arial"/>
        </w:rPr>
        <w:tab/>
      </w:r>
      <w:r w:rsidRPr="00223979">
        <w:rPr>
          <w:rFonts w:ascii="Arial" w:hAnsi="Arial" w:cs="Arial"/>
        </w:rPr>
        <w:t>__________________________</w:t>
      </w:r>
    </w:p>
    <w:p w14:paraId="12866DD9" w14:textId="30EFF569" w:rsidR="00223979" w:rsidRPr="00DE5078" w:rsidRDefault="00223979" w:rsidP="00223979">
      <w:pPr>
        <w:rPr>
          <w:rFonts w:ascii="Arial" w:hAnsi="Arial" w:cs="Arial"/>
          <w:bCs/>
        </w:rPr>
      </w:pPr>
      <w:r w:rsidRPr="00DE5078">
        <w:rPr>
          <w:rFonts w:ascii="Arial" w:hAnsi="Arial" w:cs="Arial"/>
        </w:rPr>
        <w:t xml:space="preserve">       </w:t>
      </w:r>
      <w:r>
        <w:rPr>
          <w:rFonts w:ascii="Arial" w:hAnsi="Arial" w:cs="Arial"/>
        </w:rPr>
        <w:t>Ing. Zdeněk Kabátek</w:t>
      </w:r>
      <w:r w:rsidRPr="00DE5078">
        <w:rPr>
          <w:rFonts w:ascii="Arial" w:hAnsi="Arial" w:cs="Arial"/>
        </w:rPr>
        <w:tab/>
      </w:r>
      <w:r w:rsidRPr="00DE5078">
        <w:rPr>
          <w:rFonts w:ascii="Arial" w:hAnsi="Arial" w:cs="Arial"/>
        </w:rPr>
        <w:tab/>
      </w:r>
      <w:r w:rsidRPr="00DE5078">
        <w:rPr>
          <w:rFonts w:ascii="Arial" w:hAnsi="Arial" w:cs="Arial"/>
        </w:rPr>
        <w:tab/>
      </w:r>
      <w:r w:rsidRPr="00DE5078">
        <w:rPr>
          <w:rFonts w:ascii="Arial" w:hAnsi="Arial" w:cs="Arial"/>
        </w:rPr>
        <w:tab/>
      </w:r>
      <w:r w:rsidRPr="00DE5078">
        <w:rPr>
          <w:rFonts w:ascii="Arial" w:hAnsi="Arial" w:cs="Arial"/>
        </w:rPr>
        <w:tab/>
      </w:r>
      <w:r>
        <w:rPr>
          <w:rFonts w:ascii="Arial" w:hAnsi="Arial" w:cs="Arial"/>
        </w:rPr>
        <w:t xml:space="preserve">          Ing. Pavel Čapek</w:t>
      </w:r>
      <w:r w:rsidR="00522A97">
        <w:rPr>
          <w:rFonts w:ascii="Arial" w:hAnsi="Arial" w:cs="Arial"/>
        </w:rPr>
        <w:t>, Ph.D.</w:t>
      </w:r>
      <w:r w:rsidRPr="00DE5078">
        <w:rPr>
          <w:rFonts w:ascii="Arial" w:hAnsi="Arial" w:cs="Arial"/>
        </w:rPr>
        <w:t xml:space="preserve">       </w:t>
      </w:r>
    </w:p>
    <w:p w14:paraId="35B416DE" w14:textId="143C254F" w:rsidR="00223979" w:rsidRPr="00B81AB9" w:rsidRDefault="00223979" w:rsidP="00223979">
      <w:pPr>
        <w:ind w:hanging="426"/>
        <w:rPr>
          <w:rFonts w:ascii="Arial" w:hAnsi="Arial" w:cs="Arial"/>
          <w:bCs/>
          <w:i/>
        </w:rPr>
      </w:pPr>
      <w:r w:rsidRPr="00DE5078">
        <w:rPr>
          <w:rFonts w:ascii="Arial" w:hAnsi="Arial" w:cs="Arial"/>
          <w:bCs/>
        </w:rPr>
        <w:t xml:space="preserve"> </w:t>
      </w:r>
      <w:r>
        <w:rPr>
          <w:rFonts w:ascii="Arial" w:hAnsi="Arial" w:cs="Arial"/>
          <w:bCs/>
        </w:rPr>
        <w:t xml:space="preserve">              </w:t>
      </w:r>
      <w:r w:rsidRPr="00DE5078">
        <w:rPr>
          <w:rFonts w:ascii="Arial" w:hAnsi="Arial" w:cs="Arial"/>
          <w:bCs/>
        </w:rPr>
        <w:t>ředitel</w:t>
      </w:r>
      <w:r>
        <w:rPr>
          <w:rFonts w:ascii="Arial" w:hAnsi="Arial" w:cs="Arial"/>
          <w:bCs/>
        </w:rPr>
        <w:t xml:space="preserve"> </w:t>
      </w:r>
      <w:r w:rsidRPr="00DE5078">
        <w:rPr>
          <w:rFonts w:ascii="Arial" w:hAnsi="Arial" w:cs="Arial"/>
          <w:bCs/>
        </w:rPr>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jednatel</w:t>
      </w:r>
      <w:r w:rsidRPr="00DE5078">
        <w:rPr>
          <w:rFonts w:ascii="Arial" w:hAnsi="Arial" w:cs="Arial"/>
          <w:bCs/>
        </w:rPr>
        <w:t xml:space="preserve">   </w:t>
      </w:r>
      <w:r w:rsidRPr="00DE5078">
        <w:rPr>
          <w:rFonts w:ascii="Arial" w:hAnsi="Arial" w:cs="Arial"/>
          <w:bCs/>
        </w:rPr>
        <w:tab/>
      </w:r>
      <w:r w:rsidRPr="00DE5078">
        <w:rPr>
          <w:rFonts w:ascii="Arial" w:hAnsi="Arial" w:cs="Arial"/>
          <w:bCs/>
        </w:rPr>
        <w:tab/>
      </w:r>
    </w:p>
    <w:sectPr w:rsidR="00223979" w:rsidRPr="00B81AB9" w:rsidSect="001363AE">
      <w:headerReference w:type="default" r:id="rId10"/>
      <w:footerReference w:type="default" r:id="rId11"/>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2538B" w14:textId="77777777" w:rsidR="00980C86" w:rsidRDefault="00980C86">
      <w:r>
        <w:separator/>
      </w:r>
    </w:p>
  </w:endnote>
  <w:endnote w:type="continuationSeparator" w:id="0">
    <w:p w14:paraId="0C33D9DB" w14:textId="77777777" w:rsidR="00980C86" w:rsidRDefault="00980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NimbusSanNovTE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rostileEE">
    <w:altName w:val="Courier New"/>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403588"/>
      <w:docPartObj>
        <w:docPartGallery w:val="Page Numbers (Bottom of Page)"/>
        <w:docPartUnique/>
      </w:docPartObj>
    </w:sdtPr>
    <w:sdtEndPr/>
    <w:sdtContent>
      <w:p w14:paraId="0EB4BBC3" w14:textId="77777777" w:rsidR="00261270" w:rsidRDefault="00261270">
        <w:pPr>
          <w:pStyle w:val="Zpat"/>
          <w:jc w:val="center"/>
        </w:pPr>
        <w:r>
          <w:fldChar w:fldCharType="begin"/>
        </w:r>
        <w:r>
          <w:instrText>PAGE   \* MERGEFORMAT</w:instrText>
        </w:r>
        <w:r>
          <w:fldChar w:fldCharType="separate"/>
        </w:r>
        <w:r w:rsidRPr="003E3E8D">
          <w:rPr>
            <w:noProof/>
            <w:lang w:val="cs-CZ"/>
          </w:rPr>
          <w:t>12</w:t>
        </w:r>
        <w:r>
          <w:fldChar w:fldCharType="end"/>
        </w:r>
      </w:p>
    </w:sdtContent>
  </w:sdt>
  <w:p w14:paraId="4693D95E" w14:textId="77777777" w:rsidR="00261270" w:rsidRDefault="002612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AE018" w14:textId="77777777" w:rsidR="00980C86" w:rsidRDefault="00980C86">
      <w:r>
        <w:separator/>
      </w:r>
    </w:p>
  </w:footnote>
  <w:footnote w:type="continuationSeparator" w:id="0">
    <w:p w14:paraId="23501AA3" w14:textId="77777777" w:rsidR="00980C86" w:rsidRDefault="00980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6CDEE" w14:textId="6BD05205" w:rsidR="00261270" w:rsidRDefault="00261270">
    <w:pPr>
      <w:pStyle w:val="Zhlav"/>
    </w:pPr>
    <w:r>
      <w:rPr>
        <w:noProof/>
      </w:rPr>
      <w:drawing>
        <wp:inline distT="0" distB="0" distL="0" distR="0" wp14:anchorId="31E78599" wp14:editId="19FD1B1F">
          <wp:extent cx="1640205" cy="469265"/>
          <wp:effectExtent l="0" t="0" r="0" b="6985"/>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7B68"/>
    <w:multiLevelType w:val="multilevel"/>
    <w:tmpl w:val="79CE5544"/>
    <w:lvl w:ilvl="0">
      <w:start w:val="4"/>
      <w:numFmt w:val="decimal"/>
      <w:lvlText w:val="%1."/>
      <w:lvlJc w:val="left"/>
      <w:pPr>
        <w:ind w:left="824" w:hanging="540"/>
      </w:pPr>
      <w:rPr>
        <w:rFonts w:hint="default"/>
        <w:color w:val="000000"/>
      </w:rPr>
    </w:lvl>
    <w:lvl w:ilvl="1">
      <w:start w:val="1"/>
      <w:numFmt w:val="decimal"/>
      <w:lvlText w:val="%1.%2."/>
      <w:lvlJc w:val="left"/>
      <w:pPr>
        <w:ind w:left="1430" w:hanging="720"/>
      </w:pPr>
      <w:rPr>
        <w:rFonts w:hint="default"/>
        <w:color w:val="000000"/>
      </w:rPr>
    </w:lvl>
    <w:lvl w:ilvl="2">
      <w:start w:val="1"/>
      <w:numFmt w:val="decimal"/>
      <w:lvlText w:val="%1.%2.%3."/>
      <w:lvlJc w:val="left"/>
      <w:pPr>
        <w:ind w:left="1855" w:hanging="720"/>
      </w:pPr>
      <w:rPr>
        <w:rFonts w:hint="default"/>
        <w:b w:val="0"/>
        <w:color w:val="000000"/>
      </w:rPr>
    </w:lvl>
    <w:lvl w:ilvl="3">
      <w:start w:val="1"/>
      <w:numFmt w:val="decimal"/>
      <w:lvlText w:val="%1.%2.%3.%4."/>
      <w:lvlJc w:val="left"/>
      <w:pPr>
        <w:ind w:left="2642" w:hanging="1080"/>
      </w:pPr>
      <w:rPr>
        <w:rFonts w:hint="default"/>
        <w:color w:val="000000"/>
      </w:rPr>
    </w:lvl>
    <w:lvl w:ilvl="4">
      <w:start w:val="1"/>
      <w:numFmt w:val="decimal"/>
      <w:lvlText w:val="%1.%2.%3.%4.%5."/>
      <w:lvlJc w:val="left"/>
      <w:pPr>
        <w:ind w:left="3068" w:hanging="1080"/>
      </w:pPr>
      <w:rPr>
        <w:rFonts w:hint="default"/>
        <w:color w:val="000000"/>
      </w:rPr>
    </w:lvl>
    <w:lvl w:ilvl="5">
      <w:start w:val="1"/>
      <w:numFmt w:val="decimal"/>
      <w:lvlText w:val="%1.%2.%3.%4.%5.%6."/>
      <w:lvlJc w:val="left"/>
      <w:pPr>
        <w:ind w:left="3854" w:hanging="1440"/>
      </w:pPr>
      <w:rPr>
        <w:rFonts w:hint="default"/>
        <w:color w:val="000000"/>
      </w:rPr>
    </w:lvl>
    <w:lvl w:ilvl="6">
      <w:start w:val="1"/>
      <w:numFmt w:val="decimal"/>
      <w:lvlText w:val="%1.%2.%3.%4.%5.%6.%7."/>
      <w:lvlJc w:val="left"/>
      <w:pPr>
        <w:ind w:left="4280" w:hanging="1440"/>
      </w:pPr>
      <w:rPr>
        <w:rFonts w:hint="default"/>
        <w:color w:val="000000"/>
      </w:rPr>
    </w:lvl>
    <w:lvl w:ilvl="7">
      <w:start w:val="1"/>
      <w:numFmt w:val="decimal"/>
      <w:lvlText w:val="%1.%2.%3.%4.%5.%6.%7.%8."/>
      <w:lvlJc w:val="left"/>
      <w:pPr>
        <w:ind w:left="5066" w:hanging="1800"/>
      </w:pPr>
      <w:rPr>
        <w:rFonts w:hint="default"/>
        <w:color w:val="000000"/>
      </w:rPr>
    </w:lvl>
    <w:lvl w:ilvl="8">
      <w:start w:val="1"/>
      <w:numFmt w:val="decimal"/>
      <w:lvlText w:val="%1.%2.%3.%4.%5.%6.%7.%8.%9."/>
      <w:lvlJc w:val="left"/>
      <w:pPr>
        <w:ind w:left="5492" w:hanging="1800"/>
      </w:pPr>
      <w:rPr>
        <w:rFonts w:hint="default"/>
        <w:color w:val="000000"/>
      </w:rPr>
    </w:lvl>
  </w:abstractNum>
  <w:abstractNum w:abstractNumId="1" w15:restartNumberingAfterBreak="0">
    <w:nsid w:val="043B7FF7"/>
    <w:multiLevelType w:val="hybridMultilevel"/>
    <w:tmpl w:val="1FF67CF4"/>
    <w:lvl w:ilvl="0" w:tplc="0405000F">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C3449C"/>
    <w:multiLevelType w:val="hybridMultilevel"/>
    <w:tmpl w:val="591AC0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D0151F"/>
    <w:multiLevelType w:val="hybridMultilevel"/>
    <w:tmpl w:val="C8829974"/>
    <w:lvl w:ilvl="0" w:tplc="A7A605A8">
      <w:start w:val="1"/>
      <w:numFmt w:val="decimal"/>
      <w:lvlText w:val="%1."/>
      <w:lvlJc w:val="left"/>
      <w:pPr>
        <w:ind w:left="644" w:hanging="360"/>
      </w:pPr>
      <w:rPr>
        <w:rFonts w:ascii="Arial" w:hAnsi="Arial" w:cs="Arial"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E3E034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A73CAE"/>
    <w:multiLevelType w:val="multilevel"/>
    <w:tmpl w:val="53BEF92A"/>
    <w:lvl w:ilvl="0">
      <w:start w:val="1"/>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7" w15:restartNumberingAfterBreak="0">
    <w:nsid w:val="0EDA717D"/>
    <w:multiLevelType w:val="hybridMultilevel"/>
    <w:tmpl w:val="3FB69D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22196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5F230E"/>
    <w:multiLevelType w:val="multilevel"/>
    <w:tmpl w:val="74460BC0"/>
    <w:lvl w:ilvl="0">
      <w:start w:val="1"/>
      <w:numFmt w:val="decimal"/>
      <w:lvlText w:val="%1."/>
      <w:lvlJc w:val="left"/>
      <w:pPr>
        <w:ind w:left="786"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0" w15:restartNumberingAfterBreak="0">
    <w:nsid w:val="15C00CF3"/>
    <w:multiLevelType w:val="hybridMultilevel"/>
    <w:tmpl w:val="5D4ED4FA"/>
    <w:lvl w:ilvl="0" w:tplc="04050001">
      <w:start w:val="1"/>
      <w:numFmt w:val="bullet"/>
      <w:lvlText w:val=""/>
      <w:lvlJc w:val="left"/>
      <w:pPr>
        <w:ind w:left="2138" w:hanging="360"/>
      </w:pPr>
      <w:rPr>
        <w:rFonts w:ascii="Symbol" w:hAnsi="Symbol" w:hint="default"/>
      </w:rPr>
    </w:lvl>
    <w:lvl w:ilvl="1" w:tplc="04050003">
      <w:start w:val="1"/>
      <w:numFmt w:val="bullet"/>
      <w:lvlText w:val="o"/>
      <w:lvlJc w:val="left"/>
      <w:pPr>
        <w:ind w:left="2858" w:hanging="360"/>
      </w:pPr>
      <w:rPr>
        <w:rFonts w:ascii="Courier New" w:hAnsi="Courier New" w:cs="Courier New" w:hint="default"/>
      </w:rPr>
    </w:lvl>
    <w:lvl w:ilvl="2" w:tplc="04050005">
      <w:start w:val="1"/>
      <w:numFmt w:val="bullet"/>
      <w:lvlText w:val=""/>
      <w:lvlJc w:val="left"/>
      <w:pPr>
        <w:ind w:left="3578" w:hanging="360"/>
      </w:pPr>
      <w:rPr>
        <w:rFonts w:ascii="Wingdings" w:hAnsi="Wingdings" w:hint="default"/>
      </w:rPr>
    </w:lvl>
    <w:lvl w:ilvl="3" w:tplc="04050001">
      <w:start w:val="1"/>
      <w:numFmt w:val="bullet"/>
      <w:lvlText w:val=""/>
      <w:lvlJc w:val="left"/>
      <w:pPr>
        <w:ind w:left="4298" w:hanging="360"/>
      </w:pPr>
      <w:rPr>
        <w:rFonts w:ascii="Symbol" w:hAnsi="Symbol" w:hint="default"/>
      </w:rPr>
    </w:lvl>
    <w:lvl w:ilvl="4" w:tplc="04050003">
      <w:start w:val="1"/>
      <w:numFmt w:val="bullet"/>
      <w:lvlText w:val="o"/>
      <w:lvlJc w:val="left"/>
      <w:pPr>
        <w:ind w:left="5018" w:hanging="360"/>
      </w:pPr>
      <w:rPr>
        <w:rFonts w:ascii="Courier New" w:hAnsi="Courier New" w:cs="Courier New" w:hint="default"/>
      </w:rPr>
    </w:lvl>
    <w:lvl w:ilvl="5" w:tplc="04050005">
      <w:start w:val="1"/>
      <w:numFmt w:val="bullet"/>
      <w:lvlText w:val=""/>
      <w:lvlJc w:val="left"/>
      <w:pPr>
        <w:ind w:left="5738" w:hanging="360"/>
      </w:pPr>
      <w:rPr>
        <w:rFonts w:ascii="Wingdings" w:hAnsi="Wingdings" w:hint="default"/>
      </w:rPr>
    </w:lvl>
    <w:lvl w:ilvl="6" w:tplc="04050001">
      <w:start w:val="1"/>
      <w:numFmt w:val="bullet"/>
      <w:lvlText w:val=""/>
      <w:lvlJc w:val="left"/>
      <w:pPr>
        <w:ind w:left="6458" w:hanging="360"/>
      </w:pPr>
      <w:rPr>
        <w:rFonts w:ascii="Symbol" w:hAnsi="Symbol" w:hint="default"/>
      </w:rPr>
    </w:lvl>
    <w:lvl w:ilvl="7" w:tplc="04050003">
      <w:start w:val="1"/>
      <w:numFmt w:val="bullet"/>
      <w:lvlText w:val="o"/>
      <w:lvlJc w:val="left"/>
      <w:pPr>
        <w:ind w:left="7178" w:hanging="360"/>
      </w:pPr>
      <w:rPr>
        <w:rFonts w:ascii="Courier New" w:hAnsi="Courier New" w:cs="Courier New" w:hint="default"/>
      </w:rPr>
    </w:lvl>
    <w:lvl w:ilvl="8" w:tplc="04050005">
      <w:start w:val="1"/>
      <w:numFmt w:val="bullet"/>
      <w:lvlText w:val=""/>
      <w:lvlJc w:val="left"/>
      <w:pPr>
        <w:ind w:left="7898" w:hanging="360"/>
      </w:pPr>
      <w:rPr>
        <w:rFonts w:ascii="Wingdings" w:hAnsi="Wingdings" w:hint="default"/>
      </w:rPr>
    </w:lvl>
  </w:abstractNum>
  <w:abstractNum w:abstractNumId="11" w15:restartNumberingAfterBreak="0">
    <w:nsid w:val="17A303ED"/>
    <w:multiLevelType w:val="multilevel"/>
    <w:tmpl w:val="C8DACFF4"/>
    <w:lvl w:ilvl="0">
      <w:start w:val="2"/>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2" w15:restartNumberingAfterBreak="0">
    <w:nsid w:val="1E0A18FB"/>
    <w:multiLevelType w:val="multilevel"/>
    <w:tmpl w:val="53E27598"/>
    <w:lvl w:ilvl="0">
      <w:start w:val="1"/>
      <w:numFmt w:val="decimal"/>
      <w:lvlText w:val="%1."/>
      <w:lvlJc w:val="left"/>
      <w:pPr>
        <w:ind w:left="720" w:hanging="360"/>
      </w:pPr>
      <w:rPr>
        <w:b w:val="0"/>
        <w:i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3" w15:restartNumberingAfterBreak="0">
    <w:nsid w:val="215028D7"/>
    <w:multiLevelType w:val="multilevel"/>
    <w:tmpl w:val="1658800E"/>
    <w:lvl w:ilvl="0">
      <w:start w:val="1"/>
      <w:numFmt w:val="lowerRoman"/>
      <w:lvlText w:val="%1."/>
      <w:lvlJc w:val="right"/>
      <w:pPr>
        <w:ind w:left="360" w:hanging="360"/>
      </w:pPr>
      <w:rPr>
        <w:rFonts w:hint="default"/>
        <w:i w:val="0"/>
      </w:rPr>
    </w:lvl>
    <w:lvl w:ilvl="1">
      <w:start w:val="1"/>
      <w:numFmt w:val="decimal"/>
      <w:isLgl/>
      <w:lvlText w:val="%1.%2"/>
      <w:lvlJc w:val="left"/>
      <w:pPr>
        <w:ind w:left="1842" w:hanging="360"/>
      </w:pPr>
    </w:lvl>
    <w:lvl w:ilvl="2">
      <w:start w:val="1"/>
      <w:numFmt w:val="decimal"/>
      <w:isLgl/>
      <w:lvlText w:val="%1.%2.%3"/>
      <w:lvlJc w:val="left"/>
      <w:pPr>
        <w:ind w:left="2267" w:hanging="720"/>
      </w:pPr>
    </w:lvl>
    <w:lvl w:ilvl="3">
      <w:start w:val="1"/>
      <w:numFmt w:val="decimal"/>
      <w:isLgl/>
      <w:lvlText w:val="%1.%2.%3.%4"/>
      <w:lvlJc w:val="left"/>
      <w:pPr>
        <w:ind w:left="2332" w:hanging="720"/>
      </w:pPr>
    </w:lvl>
    <w:lvl w:ilvl="4">
      <w:start w:val="1"/>
      <w:numFmt w:val="decimal"/>
      <w:isLgl/>
      <w:lvlText w:val="%1.%2.%3.%4.%5"/>
      <w:lvlJc w:val="left"/>
      <w:pPr>
        <w:ind w:left="2757" w:hanging="1080"/>
      </w:pPr>
    </w:lvl>
    <w:lvl w:ilvl="5">
      <w:start w:val="1"/>
      <w:numFmt w:val="decimal"/>
      <w:isLgl/>
      <w:lvlText w:val="%1.%2.%3.%4.%5.%6"/>
      <w:lvlJc w:val="left"/>
      <w:pPr>
        <w:ind w:left="2822" w:hanging="1080"/>
      </w:pPr>
    </w:lvl>
    <w:lvl w:ilvl="6">
      <w:start w:val="1"/>
      <w:numFmt w:val="decimal"/>
      <w:isLgl/>
      <w:lvlText w:val="%1.%2.%3.%4.%5.%6.%7"/>
      <w:lvlJc w:val="left"/>
      <w:pPr>
        <w:ind w:left="3247" w:hanging="1440"/>
      </w:pPr>
    </w:lvl>
    <w:lvl w:ilvl="7">
      <w:start w:val="1"/>
      <w:numFmt w:val="decimal"/>
      <w:isLgl/>
      <w:lvlText w:val="%1.%2.%3.%4.%5.%6.%7.%8"/>
      <w:lvlJc w:val="left"/>
      <w:pPr>
        <w:ind w:left="3312" w:hanging="1440"/>
      </w:pPr>
    </w:lvl>
    <w:lvl w:ilvl="8">
      <w:start w:val="1"/>
      <w:numFmt w:val="decimal"/>
      <w:isLgl/>
      <w:lvlText w:val="%1.%2.%3.%4.%5.%6.%7.%8.%9"/>
      <w:lvlJc w:val="left"/>
      <w:pPr>
        <w:ind w:left="3737" w:hanging="1800"/>
      </w:pPr>
    </w:lvl>
  </w:abstractNum>
  <w:abstractNum w:abstractNumId="14" w15:restartNumberingAfterBreak="0">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6777F7"/>
    <w:multiLevelType w:val="hybridMultilevel"/>
    <w:tmpl w:val="420A023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335E658B"/>
    <w:multiLevelType w:val="multilevel"/>
    <w:tmpl w:val="39A245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367E89"/>
    <w:multiLevelType w:val="multilevel"/>
    <w:tmpl w:val="030C1E04"/>
    <w:lvl w:ilvl="0">
      <w:start w:val="2"/>
      <w:numFmt w:val="decimal"/>
      <w:lvlText w:val="%1."/>
      <w:lvlJc w:val="left"/>
      <w:pPr>
        <w:ind w:left="502" w:hanging="360"/>
      </w:pPr>
      <w:rPr>
        <w:rFonts w:cs="Times New Roman" w:hint="default"/>
        <w:b/>
      </w:rPr>
    </w:lvl>
    <w:lvl w:ilvl="1">
      <w:start w:val="2"/>
      <w:numFmt w:val="decimal"/>
      <w:isLgl/>
      <w:lvlText w:val="%1.%2."/>
      <w:lvlJc w:val="left"/>
      <w:pPr>
        <w:ind w:left="1216" w:hanging="720"/>
      </w:pPr>
      <w:rPr>
        <w:rFonts w:hint="default"/>
        <w:b w:val="0"/>
      </w:rPr>
    </w:lvl>
    <w:lvl w:ilvl="2">
      <w:start w:val="2"/>
      <w:numFmt w:val="decimal"/>
      <w:isLgl/>
      <w:lvlText w:val="%1.%2.%3."/>
      <w:lvlJc w:val="left"/>
      <w:pPr>
        <w:ind w:left="1570" w:hanging="720"/>
      </w:pPr>
      <w:rPr>
        <w:rFonts w:hint="default"/>
        <w:b w:val="0"/>
      </w:rPr>
    </w:lvl>
    <w:lvl w:ilvl="3">
      <w:start w:val="1"/>
      <w:numFmt w:val="decimal"/>
      <w:isLgl/>
      <w:lvlText w:val="%1.%2.%3.%4."/>
      <w:lvlJc w:val="left"/>
      <w:pPr>
        <w:ind w:left="2284" w:hanging="1080"/>
      </w:pPr>
      <w:rPr>
        <w:rFonts w:hint="default"/>
        <w:b w:val="0"/>
      </w:rPr>
    </w:lvl>
    <w:lvl w:ilvl="4">
      <w:start w:val="1"/>
      <w:numFmt w:val="decimal"/>
      <w:isLgl/>
      <w:lvlText w:val="%1.%2.%3.%4.%5."/>
      <w:lvlJc w:val="left"/>
      <w:pPr>
        <w:ind w:left="2638" w:hanging="1080"/>
      </w:pPr>
      <w:rPr>
        <w:rFonts w:hint="default"/>
        <w:b w:val="0"/>
      </w:rPr>
    </w:lvl>
    <w:lvl w:ilvl="5">
      <w:start w:val="1"/>
      <w:numFmt w:val="decimal"/>
      <w:isLgl/>
      <w:lvlText w:val="%1.%2.%3.%4.%5.%6."/>
      <w:lvlJc w:val="left"/>
      <w:pPr>
        <w:ind w:left="3352" w:hanging="1440"/>
      </w:pPr>
      <w:rPr>
        <w:rFonts w:hint="default"/>
        <w:b w:val="0"/>
      </w:rPr>
    </w:lvl>
    <w:lvl w:ilvl="6">
      <w:start w:val="1"/>
      <w:numFmt w:val="decimal"/>
      <w:isLgl/>
      <w:lvlText w:val="%1.%2.%3.%4.%5.%6.%7."/>
      <w:lvlJc w:val="left"/>
      <w:pPr>
        <w:ind w:left="3706" w:hanging="1440"/>
      </w:pPr>
      <w:rPr>
        <w:rFonts w:hint="default"/>
        <w:b w:val="0"/>
      </w:rPr>
    </w:lvl>
    <w:lvl w:ilvl="7">
      <w:start w:val="1"/>
      <w:numFmt w:val="decimal"/>
      <w:isLgl/>
      <w:lvlText w:val="%1.%2.%3.%4.%5.%6.%7.%8."/>
      <w:lvlJc w:val="left"/>
      <w:pPr>
        <w:ind w:left="4420" w:hanging="1800"/>
      </w:pPr>
      <w:rPr>
        <w:rFonts w:hint="default"/>
        <w:b w:val="0"/>
      </w:rPr>
    </w:lvl>
    <w:lvl w:ilvl="8">
      <w:start w:val="1"/>
      <w:numFmt w:val="decimal"/>
      <w:isLgl/>
      <w:lvlText w:val="%1.%2.%3.%4.%5.%6.%7.%8.%9."/>
      <w:lvlJc w:val="left"/>
      <w:pPr>
        <w:ind w:left="4774" w:hanging="1800"/>
      </w:pPr>
      <w:rPr>
        <w:rFonts w:hint="default"/>
        <w:b w:val="0"/>
      </w:rPr>
    </w:lvl>
  </w:abstractNum>
  <w:abstractNum w:abstractNumId="18" w15:restartNumberingAfterBreak="0">
    <w:nsid w:val="366B591C"/>
    <w:multiLevelType w:val="multilevel"/>
    <w:tmpl w:val="4AF86E4E"/>
    <w:lvl w:ilvl="0">
      <w:start w:val="1"/>
      <w:numFmt w:val="decimal"/>
      <w:lvlText w:val="%1."/>
      <w:lvlJc w:val="left"/>
      <w:pPr>
        <w:ind w:left="360" w:hanging="360"/>
      </w:p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19" w15:restartNumberingAfterBreak="0">
    <w:nsid w:val="3DD84E3A"/>
    <w:multiLevelType w:val="hybridMultilevel"/>
    <w:tmpl w:val="CF988BC8"/>
    <w:lvl w:ilvl="0" w:tplc="7A883F00">
      <w:start w:val="1"/>
      <w:numFmt w:val="decimal"/>
      <w:lvlText w:val="%1."/>
      <w:lvlJc w:val="left"/>
      <w:pPr>
        <w:tabs>
          <w:tab w:val="num" w:pos="340"/>
        </w:tabs>
        <w:ind w:left="340" w:hanging="34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F5F5A9D"/>
    <w:multiLevelType w:val="hybridMultilevel"/>
    <w:tmpl w:val="78A02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F26306"/>
    <w:multiLevelType w:val="hybridMultilevel"/>
    <w:tmpl w:val="0AF48438"/>
    <w:lvl w:ilvl="0" w:tplc="C9E86500">
      <w:start w:val="1"/>
      <w:numFmt w:val="lowerLetter"/>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4AE162C8"/>
    <w:multiLevelType w:val="hybridMultilevel"/>
    <w:tmpl w:val="77440E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495718"/>
    <w:multiLevelType w:val="multilevel"/>
    <w:tmpl w:val="FFAE819A"/>
    <w:lvl w:ilvl="0">
      <w:start w:val="1"/>
      <w:numFmt w:val="decimal"/>
      <w:lvlText w:val="%1."/>
      <w:lvlJc w:val="left"/>
      <w:pPr>
        <w:ind w:left="495" w:hanging="495"/>
      </w:pPr>
    </w:lvl>
    <w:lvl w:ilvl="1">
      <w:start w:val="1"/>
      <w:numFmt w:val="decimal"/>
      <w:lvlText w:val="%1.%2."/>
      <w:lvlJc w:val="left"/>
      <w:pPr>
        <w:ind w:left="887" w:hanging="495"/>
      </w:pPr>
    </w:lvl>
    <w:lvl w:ilvl="2">
      <w:start w:val="1"/>
      <w:numFmt w:val="decimal"/>
      <w:lvlText w:val="%1.%2.%3."/>
      <w:lvlJc w:val="left"/>
      <w:pPr>
        <w:ind w:left="1504" w:hanging="720"/>
      </w:pPr>
    </w:lvl>
    <w:lvl w:ilvl="3">
      <w:start w:val="1"/>
      <w:numFmt w:val="decimal"/>
      <w:lvlText w:val="%1.%2.%3.%4."/>
      <w:lvlJc w:val="left"/>
      <w:pPr>
        <w:ind w:left="1896" w:hanging="720"/>
      </w:pPr>
    </w:lvl>
    <w:lvl w:ilvl="4">
      <w:start w:val="1"/>
      <w:numFmt w:val="decimal"/>
      <w:lvlText w:val="%1.%2.%3.%4.%5."/>
      <w:lvlJc w:val="left"/>
      <w:pPr>
        <w:ind w:left="2648" w:hanging="1080"/>
      </w:pPr>
    </w:lvl>
    <w:lvl w:ilvl="5">
      <w:start w:val="1"/>
      <w:numFmt w:val="decimal"/>
      <w:lvlText w:val="%1.%2.%3.%4.%5.%6."/>
      <w:lvlJc w:val="left"/>
      <w:pPr>
        <w:ind w:left="3040" w:hanging="1080"/>
      </w:pPr>
    </w:lvl>
    <w:lvl w:ilvl="6">
      <w:start w:val="1"/>
      <w:numFmt w:val="decimal"/>
      <w:lvlText w:val="%1.%2.%3.%4.%5.%6.%7."/>
      <w:lvlJc w:val="left"/>
      <w:pPr>
        <w:ind w:left="3792" w:hanging="1440"/>
      </w:pPr>
    </w:lvl>
    <w:lvl w:ilvl="7">
      <w:start w:val="1"/>
      <w:numFmt w:val="decimal"/>
      <w:lvlText w:val="%1.%2.%3.%4.%5.%6.%7.%8."/>
      <w:lvlJc w:val="left"/>
      <w:pPr>
        <w:ind w:left="4184" w:hanging="1440"/>
      </w:pPr>
    </w:lvl>
    <w:lvl w:ilvl="8">
      <w:start w:val="1"/>
      <w:numFmt w:val="decimal"/>
      <w:lvlText w:val="%1.%2.%3.%4.%5.%6.%7.%8.%9."/>
      <w:lvlJc w:val="left"/>
      <w:pPr>
        <w:ind w:left="4936" w:hanging="1800"/>
      </w:pPr>
    </w:lvl>
  </w:abstractNum>
  <w:abstractNum w:abstractNumId="24" w15:restartNumberingAfterBreak="0">
    <w:nsid w:val="4CF34016"/>
    <w:multiLevelType w:val="hybridMultilevel"/>
    <w:tmpl w:val="EC0ABF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0000C8"/>
    <w:multiLevelType w:val="multilevel"/>
    <w:tmpl w:val="21B2EFA8"/>
    <w:lvl w:ilvl="0">
      <w:start w:val="1"/>
      <w:numFmt w:val="decimal"/>
      <w:pStyle w:val="Nadpis1"/>
      <w:lvlText w:val="%1."/>
      <w:lvlJc w:val="left"/>
      <w:pPr>
        <w:tabs>
          <w:tab w:val="num" w:pos="142"/>
        </w:tabs>
        <w:ind w:left="142" w:firstLine="0"/>
      </w:pPr>
      <w:rPr>
        <w:rFonts w:hint="default"/>
        <w:b/>
      </w:rPr>
    </w:lvl>
    <w:lvl w:ilvl="1">
      <w:start w:val="1"/>
      <w:numFmt w:val="decimal"/>
      <w:lvlText w:val="%1.%2"/>
      <w:lvlJc w:val="left"/>
      <w:pPr>
        <w:tabs>
          <w:tab w:val="num" w:pos="0"/>
        </w:tabs>
        <w:ind w:left="0" w:firstLine="0"/>
      </w:pPr>
      <w:rPr>
        <w:rFonts w:ascii="Arial" w:hAnsi="Arial" w:cs="Arial" w:hint="default"/>
        <w:b/>
        <w:sz w:val="20"/>
        <w:szCs w:val="20"/>
      </w:rPr>
    </w:lvl>
    <w:lvl w:ilvl="2">
      <w:start w:val="1"/>
      <w:numFmt w:val="decimal"/>
      <w:pStyle w:val="Nadpis3"/>
      <w:lvlText w:val="%1.%2.%3"/>
      <w:lvlJc w:val="left"/>
      <w:pPr>
        <w:tabs>
          <w:tab w:val="num" w:pos="0"/>
        </w:tabs>
        <w:ind w:left="0" w:firstLine="0"/>
      </w:pPr>
      <w:rPr>
        <w:rFonts w:ascii="Palatino Linotype" w:hAnsi="Palatino Linotype" w:hint="default"/>
        <w:b w:val="0"/>
        <w:sz w:val="22"/>
        <w:szCs w:val="22"/>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26" w15:restartNumberingAfterBreak="0">
    <w:nsid w:val="54A50956"/>
    <w:multiLevelType w:val="multilevel"/>
    <w:tmpl w:val="6A2ED8B2"/>
    <w:lvl w:ilvl="0">
      <w:start w:val="1"/>
      <w:numFmt w:val="decimal"/>
      <w:lvlText w:val="%1."/>
      <w:lvlJc w:val="left"/>
      <w:pPr>
        <w:ind w:left="720" w:hanging="360"/>
      </w:pPr>
    </w:lvl>
    <w:lvl w:ilvl="1">
      <w:start w:val="2"/>
      <w:numFmt w:val="decimal"/>
      <w:isLgl/>
      <w:lvlText w:val="%1.%2"/>
      <w:lvlJc w:val="left"/>
      <w:pPr>
        <w:ind w:left="846"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56054ADB"/>
    <w:multiLevelType w:val="multilevel"/>
    <w:tmpl w:val="6C0ECC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C65E3C"/>
    <w:multiLevelType w:val="multilevel"/>
    <w:tmpl w:val="2ED62094"/>
    <w:lvl w:ilvl="0">
      <w:start w:val="1"/>
      <w:numFmt w:val="decimal"/>
      <w:lvlText w:val="%1."/>
      <w:lvlJc w:val="left"/>
      <w:pPr>
        <w:ind w:left="786" w:hanging="360"/>
      </w:pPr>
      <w:rPr>
        <w:b w:val="0"/>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9" w15:restartNumberingAfterBreak="0">
    <w:nsid w:val="601B2901"/>
    <w:multiLevelType w:val="hybridMultilevel"/>
    <w:tmpl w:val="194AA916"/>
    <w:lvl w:ilvl="0" w:tplc="0405000F">
      <w:start w:val="1"/>
      <w:numFmt w:val="decimal"/>
      <w:lvlText w:val="%1."/>
      <w:lvlJc w:val="left"/>
      <w:pPr>
        <w:ind w:left="1353"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0" w15:restartNumberingAfterBreak="0">
    <w:nsid w:val="6A0D553E"/>
    <w:multiLevelType w:val="hybridMultilevel"/>
    <w:tmpl w:val="315CDC32"/>
    <w:lvl w:ilvl="0" w:tplc="0405000F">
      <w:start w:val="1"/>
      <w:numFmt w:val="decimal"/>
      <w:lvlText w:val="%1."/>
      <w:lvlJc w:val="left"/>
      <w:pPr>
        <w:ind w:left="720" w:hanging="360"/>
      </w:pPr>
    </w:lvl>
    <w:lvl w:ilvl="1" w:tplc="09427482">
      <w:start w:val="1"/>
      <w:numFmt w:val="lowerLetter"/>
      <w:lvlText w:val="%2."/>
      <w:lvlJc w:val="left"/>
      <w:pPr>
        <w:ind w:left="1440" w:hanging="360"/>
      </w:pPr>
      <w:rPr>
        <w:rFonts w:ascii="Arial" w:hAnsi="Arial"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odstavc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2" w15:restartNumberingAfterBreak="0">
    <w:nsid w:val="743B44D0"/>
    <w:multiLevelType w:val="hybridMultilevel"/>
    <w:tmpl w:val="EA04291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3" w15:restartNumberingAfterBreak="0">
    <w:nsid w:val="750E76FC"/>
    <w:multiLevelType w:val="hybridMultilevel"/>
    <w:tmpl w:val="E8744C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CC531B"/>
    <w:multiLevelType w:val="hybridMultilevel"/>
    <w:tmpl w:val="D0EC7332"/>
    <w:lvl w:ilvl="0" w:tplc="0405000F">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5" w15:restartNumberingAfterBreak="0">
    <w:nsid w:val="76F02973"/>
    <w:multiLevelType w:val="hybridMultilevel"/>
    <w:tmpl w:val="AFF27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E5320B"/>
    <w:multiLevelType w:val="multilevel"/>
    <w:tmpl w:val="0308A232"/>
    <w:lvl w:ilvl="0">
      <w:start w:val="1"/>
      <w:numFmt w:val="none"/>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BD326BE"/>
    <w:multiLevelType w:val="hybridMultilevel"/>
    <w:tmpl w:val="627476AA"/>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322D34"/>
    <w:multiLevelType w:val="hybridMultilevel"/>
    <w:tmpl w:val="DF2656D0"/>
    <w:lvl w:ilvl="0" w:tplc="04050017">
      <w:start w:val="1"/>
      <w:numFmt w:val="lowerLetter"/>
      <w:lvlText w:val="%1)"/>
      <w:lvlJc w:val="left"/>
      <w:pPr>
        <w:ind w:left="6173" w:hanging="360"/>
      </w:pPr>
    </w:lvl>
    <w:lvl w:ilvl="1" w:tplc="04050019">
      <w:start w:val="1"/>
      <w:numFmt w:val="lowerLetter"/>
      <w:lvlText w:val="%2."/>
      <w:lvlJc w:val="left"/>
      <w:pPr>
        <w:ind w:left="6184" w:hanging="360"/>
      </w:pPr>
    </w:lvl>
    <w:lvl w:ilvl="2" w:tplc="0405001B">
      <w:start w:val="1"/>
      <w:numFmt w:val="lowerRoman"/>
      <w:lvlText w:val="%3."/>
      <w:lvlJc w:val="right"/>
      <w:pPr>
        <w:ind w:left="6904" w:hanging="180"/>
      </w:pPr>
    </w:lvl>
    <w:lvl w:ilvl="3" w:tplc="0405000F">
      <w:start w:val="1"/>
      <w:numFmt w:val="decimal"/>
      <w:lvlText w:val="%4."/>
      <w:lvlJc w:val="left"/>
      <w:pPr>
        <w:ind w:left="7624" w:hanging="360"/>
      </w:pPr>
    </w:lvl>
    <w:lvl w:ilvl="4" w:tplc="04050019">
      <w:start w:val="1"/>
      <w:numFmt w:val="lowerLetter"/>
      <w:lvlText w:val="%5."/>
      <w:lvlJc w:val="left"/>
      <w:pPr>
        <w:ind w:left="8344" w:hanging="360"/>
      </w:pPr>
    </w:lvl>
    <w:lvl w:ilvl="5" w:tplc="0405001B">
      <w:start w:val="1"/>
      <w:numFmt w:val="lowerRoman"/>
      <w:lvlText w:val="%6."/>
      <w:lvlJc w:val="right"/>
      <w:pPr>
        <w:ind w:left="9064" w:hanging="180"/>
      </w:pPr>
    </w:lvl>
    <w:lvl w:ilvl="6" w:tplc="0405000F">
      <w:start w:val="1"/>
      <w:numFmt w:val="decimal"/>
      <w:lvlText w:val="%7."/>
      <w:lvlJc w:val="left"/>
      <w:pPr>
        <w:ind w:left="9784" w:hanging="360"/>
      </w:pPr>
    </w:lvl>
    <w:lvl w:ilvl="7" w:tplc="04050019">
      <w:start w:val="1"/>
      <w:numFmt w:val="lowerLetter"/>
      <w:lvlText w:val="%8."/>
      <w:lvlJc w:val="left"/>
      <w:pPr>
        <w:ind w:left="10504" w:hanging="360"/>
      </w:pPr>
    </w:lvl>
    <w:lvl w:ilvl="8" w:tplc="0405001B">
      <w:start w:val="1"/>
      <w:numFmt w:val="lowerRoman"/>
      <w:lvlText w:val="%9."/>
      <w:lvlJc w:val="right"/>
      <w:pPr>
        <w:ind w:left="11224" w:hanging="180"/>
      </w:pPr>
    </w:lvl>
  </w:abstractNum>
  <w:num w:numId="1">
    <w:abstractNumId w:val="2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28"/>
  </w:num>
  <w:num w:numId="5">
    <w:abstractNumId w:val="19"/>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8"/>
  </w:num>
  <w:num w:numId="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17"/>
  </w:num>
  <w:num w:numId="25">
    <w:abstractNumId w:val="13"/>
  </w:num>
  <w:num w:numId="26">
    <w:abstractNumId w:val="10"/>
  </w:num>
  <w:num w:numId="27">
    <w:abstractNumId w:val="0"/>
  </w:num>
  <w:num w:numId="28">
    <w:abstractNumId w:val="23"/>
  </w:num>
  <w:num w:numId="29">
    <w:abstractNumId w:val="26"/>
  </w:num>
  <w:num w:numId="30">
    <w:abstractNumId w:val="6"/>
  </w:num>
  <w:num w:numId="31">
    <w:abstractNumId w:val="1"/>
  </w:num>
  <w:num w:numId="32">
    <w:abstractNumId w:val="38"/>
  </w:num>
  <w:num w:numId="33">
    <w:abstractNumId w:val="27"/>
  </w:num>
  <w:num w:numId="34">
    <w:abstractNumId w:val="5"/>
  </w:num>
  <w:num w:numId="35">
    <w:abstractNumId w:val="16"/>
  </w:num>
  <w:num w:numId="36">
    <w:abstractNumId w:val="9"/>
  </w:num>
  <w:num w:numId="37">
    <w:abstractNumId w:val="35"/>
  </w:num>
  <w:num w:numId="38">
    <w:abstractNumId w:val="22"/>
  </w:num>
  <w:num w:numId="39">
    <w:abstractNumId w:val="7"/>
  </w:num>
  <w:num w:numId="40">
    <w:abstractNumId w:val="15"/>
  </w:num>
  <w:num w:numId="41">
    <w:abstractNumId w:val="8"/>
  </w:num>
  <w:num w:numId="4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D8C"/>
    <w:rsid w:val="00000009"/>
    <w:rsid w:val="00000E0A"/>
    <w:rsid w:val="00001D4A"/>
    <w:rsid w:val="000023E4"/>
    <w:rsid w:val="000041E7"/>
    <w:rsid w:val="00004361"/>
    <w:rsid w:val="000056EE"/>
    <w:rsid w:val="00006AA4"/>
    <w:rsid w:val="0000706D"/>
    <w:rsid w:val="000100DE"/>
    <w:rsid w:val="000105FC"/>
    <w:rsid w:val="000164DB"/>
    <w:rsid w:val="00017DA5"/>
    <w:rsid w:val="0002017F"/>
    <w:rsid w:val="00021223"/>
    <w:rsid w:val="00024232"/>
    <w:rsid w:val="0002518B"/>
    <w:rsid w:val="00025554"/>
    <w:rsid w:val="00026A48"/>
    <w:rsid w:val="00026D37"/>
    <w:rsid w:val="00026E5E"/>
    <w:rsid w:val="00030077"/>
    <w:rsid w:val="00030E8F"/>
    <w:rsid w:val="00031F07"/>
    <w:rsid w:val="00031F64"/>
    <w:rsid w:val="000336C7"/>
    <w:rsid w:val="00034735"/>
    <w:rsid w:val="0003501F"/>
    <w:rsid w:val="0003642F"/>
    <w:rsid w:val="00037CC7"/>
    <w:rsid w:val="00040C8F"/>
    <w:rsid w:val="000421A8"/>
    <w:rsid w:val="00044A17"/>
    <w:rsid w:val="000469AD"/>
    <w:rsid w:val="000470F9"/>
    <w:rsid w:val="00051FF4"/>
    <w:rsid w:val="00052331"/>
    <w:rsid w:val="0005407B"/>
    <w:rsid w:val="000608E0"/>
    <w:rsid w:val="00060C7D"/>
    <w:rsid w:val="0006493F"/>
    <w:rsid w:val="0007179B"/>
    <w:rsid w:val="00071CC3"/>
    <w:rsid w:val="00072758"/>
    <w:rsid w:val="00072AF7"/>
    <w:rsid w:val="00072FB8"/>
    <w:rsid w:val="00074F5D"/>
    <w:rsid w:val="000775C3"/>
    <w:rsid w:val="00077B8C"/>
    <w:rsid w:val="000800F4"/>
    <w:rsid w:val="000803AF"/>
    <w:rsid w:val="0008108E"/>
    <w:rsid w:val="00083C44"/>
    <w:rsid w:val="00085B1A"/>
    <w:rsid w:val="000860CB"/>
    <w:rsid w:val="00087189"/>
    <w:rsid w:val="00090620"/>
    <w:rsid w:val="00094F3D"/>
    <w:rsid w:val="00095F15"/>
    <w:rsid w:val="00096DFD"/>
    <w:rsid w:val="0009725B"/>
    <w:rsid w:val="000A2976"/>
    <w:rsid w:val="000A368B"/>
    <w:rsid w:val="000A55B4"/>
    <w:rsid w:val="000A578F"/>
    <w:rsid w:val="000B000E"/>
    <w:rsid w:val="000B05B8"/>
    <w:rsid w:val="000B4B7B"/>
    <w:rsid w:val="000B5CB1"/>
    <w:rsid w:val="000B5E3F"/>
    <w:rsid w:val="000B67D2"/>
    <w:rsid w:val="000B7B70"/>
    <w:rsid w:val="000C1868"/>
    <w:rsid w:val="000C1C86"/>
    <w:rsid w:val="000C2274"/>
    <w:rsid w:val="000C25F4"/>
    <w:rsid w:val="000C41CD"/>
    <w:rsid w:val="000C4791"/>
    <w:rsid w:val="000C5E6F"/>
    <w:rsid w:val="000C70DC"/>
    <w:rsid w:val="000D1C97"/>
    <w:rsid w:val="000D2189"/>
    <w:rsid w:val="000D238D"/>
    <w:rsid w:val="000D41A7"/>
    <w:rsid w:val="000D462B"/>
    <w:rsid w:val="000D4DBE"/>
    <w:rsid w:val="000D5999"/>
    <w:rsid w:val="000E0015"/>
    <w:rsid w:val="000E0C2E"/>
    <w:rsid w:val="000E4EBF"/>
    <w:rsid w:val="000E5541"/>
    <w:rsid w:val="000E6AE4"/>
    <w:rsid w:val="000E7A80"/>
    <w:rsid w:val="000F2175"/>
    <w:rsid w:val="000F25C1"/>
    <w:rsid w:val="000F2C7B"/>
    <w:rsid w:val="000F5D88"/>
    <w:rsid w:val="000F5FF3"/>
    <w:rsid w:val="000F6069"/>
    <w:rsid w:val="000F64E8"/>
    <w:rsid w:val="000F6E2D"/>
    <w:rsid w:val="000F7333"/>
    <w:rsid w:val="00101165"/>
    <w:rsid w:val="0010130F"/>
    <w:rsid w:val="00101B59"/>
    <w:rsid w:val="001020B6"/>
    <w:rsid w:val="00102349"/>
    <w:rsid w:val="0010287B"/>
    <w:rsid w:val="00102A1C"/>
    <w:rsid w:val="00103CCB"/>
    <w:rsid w:val="001042B6"/>
    <w:rsid w:val="001043A1"/>
    <w:rsid w:val="00104B3C"/>
    <w:rsid w:val="00105369"/>
    <w:rsid w:val="00105B6D"/>
    <w:rsid w:val="001067BB"/>
    <w:rsid w:val="00107462"/>
    <w:rsid w:val="001103A6"/>
    <w:rsid w:val="001109FE"/>
    <w:rsid w:val="0011316B"/>
    <w:rsid w:val="001131C7"/>
    <w:rsid w:val="001149CB"/>
    <w:rsid w:val="00117ADD"/>
    <w:rsid w:val="00123147"/>
    <w:rsid w:val="00124BE5"/>
    <w:rsid w:val="001252FE"/>
    <w:rsid w:val="0012553A"/>
    <w:rsid w:val="00127088"/>
    <w:rsid w:val="0012751D"/>
    <w:rsid w:val="001324E4"/>
    <w:rsid w:val="00133FD2"/>
    <w:rsid w:val="001344C3"/>
    <w:rsid w:val="0013564A"/>
    <w:rsid w:val="001363AE"/>
    <w:rsid w:val="00143A78"/>
    <w:rsid w:val="00143D25"/>
    <w:rsid w:val="00145D3B"/>
    <w:rsid w:val="00146E04"/>
    <w:rsid w:val="001528B8"/>
    <w:rsid w:val="00153762"/>
    <w:rsid w:val="0015407F"/>
    <w:rsid w:val="001546E2"/>
    <w:rsid w:val="00154EC4"/>
    <w:rsid w:val="00155647"/>
    <w:rsid w:val="00156456"/>
    <w:rsid w:val="001565A3"/>
    <w:rsid w:val="00156BD0"/>
    <w:rsid w:val="00156F2E"/>
    <w:rsid w:val="00157255"/>
    <w:rsid w:val="00157F5A"/>
    <w:rsid w:val="00166023"/>
    <w:rsid w:val="00167552"/>
    <w:rsid w:val="001676AF"/>
    <w:rsid w:val="0016797C"/>
    <w:rsid w:val="00171B08"/>
    <w:rsid w:val="00171FB7"/>
    <w:rsid w:val="00172557"/>
    <w:rsid w:val="0017330E"/>
    <w:rsid w:val="0017375F"/>
    <w:rsid w:val="001739CE"/>
    <w:rsid w:val="0017616D"/>
    <w:rsid w:val="0017722C"/>
    <w:rsid w:val="00177B1D"/>
    <w:rsid w:val="00180465"/>
    <w:rsid w:val="00181061"/>
    <w:rsid w:val="0018290A"/>
    <w:rsid w:val="0018332D"/>
    <w:rsid w:val="00184656"/>
    <w:rsid w:val="00187B8B"/>
    <w:rsid w:val="00187F1A"/>
    <w:rsid w:val="00191279"/>
    <w:rsid w:val="00194348"/>
    <w:rsid w:val="001952B0"/>
    <w:rsid w:val="00195427"/>
    <w:rsid w:val="00195524"/>
    <w:rsid w:val="001972CF"/>
    <w:rsid w:val="001A3002"/>
    <w:rsid w:val="001A5158"/>
    <w:rsid w:val="001A7499"/>
    <w:rsid w:val="001B005A"/>
    <w:rsid w:val="001B06A7"/>
    <w:rsid w:val="001B17C4"/>
    <w:rsid w:val="001B184E"/>
    <w:rsid w:val="001B35B0"/>
    <w:rsid w:val="001B459A"/>
    <w:rsid w:val="001B46B3"/>
    <w:rsid w:val="001B5A73"/>
    <w:rsid w:val="001B6B51"/>
    <w:rsid w:val="001B72BA"/>
    <w:rsid w:val="001B7A99"/>
    <w:rsid w:val="001B7B76"/>
    <w:rsid w:val="001C001F"/>
    <w:rsid w:val="001C025C"/>
    <w:rsid w:val="001C0F90"/>
    <w:rsid w:val="001C5855"/>
    <w:rsid w:val="001C75D5"/>
    <w:rsid w:val="001D3BFA"/>
    <w:rsid w:val="001D560D"/>
    <w:rsid w:val="001D70BB"/>
    <w:rsid w:val="001D79BB"/>
    <w:rsid w:val="001D7D29"/>
    <w:rsid w:val="001E00F1"/>
    <w:rsid w:val="001E1D27"/>
    <w:rsid w:val="001E28EB"/>
    <w:rsid w:val="001E2BEB"/>
    <w:rsid w:val="001E390C"/>
    <w:rsid w:val="001F2580"/>
    <w:rsid w:val="001F28B1"/>
    <w:rsid w:val="001F2AD4"/>
    <w:rsid w:val="001F2E3B"/>
    <w:rsid w:val="001F3F6B"/>
    <w:rsid w:val="001F4780"/>
    <w:rsid w:val="001F662B"/>
    <w:rsid w:val="001F72BA"/>
    <w:rsid w:val="001F7CA7"/>
    <w:rsid w:val="00200D5B"/>
    <w:rsid w:val="002010B1"/>
    <w:rsid w:val="00202D54"/>
    <w:rsid w:val="002035E3"/>
    <w:rsid w:val="00203A5C"/>
    <w:rsid w:val="002054B9"/>
    <w:rsid w:val="0020581C"/>
    <w:rsid w:val="00205DED"/>
    <w:rsid w:val="00206EB2"/>
    <w:rsid w:val="00207601"/>
    <w:rsid w:val="00207797"/>
    <w:rsid w:val="00210057"/>
    <w:rsid w:val="00210CF7"/>
    <w:rsid w:val="00211680"/>
    <w:rsid w:val="0021187A"/>
    <w:rsid w:val="0021275A"/>
    <w:rsid w:val="002136FF"/>
    <w:rsid w:val="00216627"/>
    <w:rsid w:val="00217123"/>
    <w:rsid w:val="0022098F"/>
    <w:rsid w:val="00221E55"/>
    <w:rsid w:val="00223979"/>
    <w:rsid w:val="002257C6"/>
    <w:rsid w:val="002260DB"/>
    <w:rsid w:val="002276AE"/>
    <w:rsid w:val="00227C29"/>
    <w:rsid w:val="00232814"/>
    <w:rsid w:val="00232C1D"/>
    <w:rsid w:val="002354A3"/>
    <w:rsid w:val="00235A60"/>
    <w:rsid w:val="00241786"/>
    <w:rsid w:val="00242164"/>
    <w:rsid w:val="002429A8"/>
    <w:rsid w:val="0024583D"/>
    <w:rsid w:val="00250B36"/>
    <w:rsid w:val="00252245"/>
    <w:rsid w:val="00252424"/>
    <w:rsid w:val="00256C30"/>
    <w:rsid w:val="00256ED7"/>
    <w:rsid w:val="002572F1"/>
    <w:rsid w:val="00257FEE"/>
    <w:rsid w:val="002602CD"/>
    <w:rsid w:val="00260345"/>
    <w:rsid w:val="00261270"/>
    <w:rsid w:val="0026226B"/>
    <w:rsid w:val="002622B6"/>
    <w:rsid w:val="002625D4"/>
    <w:rsid w:val="002667D3"/>
    <w:rsid w:val="00273841"/>
    <w:rsid w:val="00274247"/>
    <w:rsid w:val="00276926"/>
    <w:rsid w:val="00277857"/>
    <w:rsid w:val="002811D0"/>
    <w:rsid w:val="00281C6D"/>
    <w:rsid w:val="002821FA"/>
    <w:rsid w:val="0028783C"/>
    <w:rsid w:val="002900AB"/>
    <w:rsid w:val="00291AD0"/>
    <w:rsid w:val="0029521E"/>
    <w:rsid w:val="002952C1"/>
    <w:rsid w:val="00295E29"/>
    <w:rsid w:val="002A0380"/>
    <w:rsid w:val="002A53A9"/>
    <w:rsid w:val="002A5AC0"/>
    <w:rsid w:val="002A65E9"/>
    <w:rsid w:val="002B18EF"/>
    <w:rsid w:val="002B1AB4"/>
    <w:rsid w:val="002B3194"/>
    <w:rsid w:val="002B5B2B"/>
    <w:rsid w:val="002B7104"/>
    <w:rsid w:val="002B751A"/>
    <w:rsid w:val="002C0F1A"/>
    <w:rsid w:val="002C41BC"/>
    <w:rsid w:val="002C5541"/>
    <w:rsid w:val="002C5725"/>
    <w:rsid w:val="002C6291"/>
    <w:rsid w:val="002C72A1"/>
    <w:rsid w:val="002D2085"/>
    <w:rsid w:val="002D21BF"/>
    <w:rsid w:val="002E23BC"/>
    <w:rsid w:val="002E2B1E"/>
    <w:rsid w:val="002E5009"/>
    <w:rsid w:val="002F1592"/>
    <w:rsid w:val="002F4418"/>
    <w:rsid w:val="002F5079"/>
    <w:rsid w:val="003006DA"/>
    <w:rsid w:val="00300CDE"/>
    <w:rsid w:val="003028C8"/>
    <w:rsid w:val="00303175"/>
    <w:rsid w:val="00305722"/>
    <w:rsid w:val="00305777"/>
    <w:rsid w:val="003126A9"/>
    <w:rsid w:val="003126EA"/>
    <w:rsid w:val="00315652"/>
    <w:rsid w:val="003159B7"/>
    <w:rsid w:val="00317ED3"/>
    <w:rsid w:val="00321BCD"/>
    <w:rsid w:val="00322A36"/>
    <w:rsid w:val="0032321D"/>
    <w:rsid w:val="00324A6B"/>
    <w:rsid w:val="00324E72"/>
    <w:rsid w:val="0032548B"/>
    <w:rsid w:val="003270A3"/>
    <w:rsid w:val="00332ACC"/>
    <w:rsid w:val="00333991"/>
    <w:rsid w:val="003357CD"/>
    <w:rsid w:val="00336DE5"/>
    <w:rsid w:val="00337F82"/>
    <w:rsid w:val="00340DC8"/>
    <w:rsid w:val="00341DF2"/>
    <w:rsid w:val="00342112"/>
    <w:rsid w:val="00344A63"/>
    <w:rsid w:val="00346A39"/>
    <w:rsid w:val="00346C49"/>
    <w:rsid w:val="0034726A"/>
    <w:rsid w:val="003510B0"/>
    <w:rsid w:val="00351759"/>
    <w:rsid w:val="003538C1"/>
    <w:rsid w:val="003609BC"/>
    <w:rsid w:val="00360C3F"/>
    <w:rsid w:val="0036310F"/>
    <w:rsid w:val="00364A7C"/>
    <w:rsid w:val="00366FA2"/>
    <w:rsid w:val="00370A16"/>
    <w:rsid w:val="00372582"/>
    <w:rsid w:val="0037272A"/>
    <w:rsid w:val="0037402D"/>
    <w:rsid w:val="00374746"/>
    <w:rsid w:val="0037514C"/>
    <w:rsid w:val="0037625F"/>
    <w:rsid w:val="00376569"/>
    <w:rsid w:val="003766B2"/>
    <w:rsid w:val="00376F4C"/>
    <w:rsid w:val="003807BF"/>
    <w:rsid w:val="0038164B"/>
    <w:rsid w:val="00382D9A"/>
    <w:rsid w:val="00383486"/>
    <w:rsid w:val="00383601"/>
    <w:rsid w:val="00383D5A"/>
    <w:rsid w:val="00383F56"/>
    <w:rsid w:val="00384137"/>
    <w:rsid w:val="00384B9F"/>
    <w:rsid w:val="003857AA"/>
    <w:rsid w:val="00387BDD"/>
    <w:rsid w:val="00390044"/>
    <w:rsid w:val="003906A4"/>
    <w:rsid w:val="003906C1"/>
    <w:rsid w:val="0039128A"/>
    <w:rsid w:val="003912E9"/>
    <w:rsid w:val="0039215A"/>
    <w:rsid w:val="00393235"/>
    <w:rsid w:val="0039447A"/>
    <w:rsid w:val="00394B6D"/>
    <w:rsid w:val="00395A0C"/>
    <w:rsid w:val="003962F3"/>
    <w:rsid w:val="00397E6B"/>
    <w:rsid w:val="003A0211"/>
    <w:rsid w:val="003A3306"/>
    <w:rsid w:val="003A36EC"/>
    <w:rsid w:val="003A379F"/>
    <w:rsid w:val="003A3835"/>
    <w:rsid w:val="003A3B70"/>
    <w:rsid w:val="003A565B"/>
    <w:rsid w:val="003A5D20"/>
    <w:rsid w:val="003A675E"/>
    <w:rsid w:val="003B01CF"/>
    <w:rsid w:val="003B047C"/>
    <w:rsid w:val="003B32C0"/>
    <w:rsid w:val="003C073E"/>
    <w:rsid w:val="003C0938"/>
    <w:rsid w:val="003C192A"/>
    <w:rsid w:val="003C23FC"/>
    <w:rsid w:val="003C269D"/>
    <w:rsid w:val="003C30DF"/>
    <w:rsid w:val="003C4D96"/>
    <w:rsid w:val="003C5351"/>
    <w:rsid w:val="003C6A8C"/>
    <w:rsid w:val="003C7362"/>
    <w:rsid w:val="003D1AAB"/>
    <w:rsid w:val="003D3D92"/>
    <w:rsid w:val="003D6AFB"/>
    <w:rsid w:val="003D6C08"/>
    <w:rsid w:val="003E0761"/>
    <w:rsid w:val="003E0B5E"/>
    <w:rsid w:val="003E0E3B"/>
    <w:rsid w:val="003E1149"/>
    <w:rsid w:val="003E2298"/>
    <w:rsid w:val="003E3076"/>
    <w:rsid w:val="003E3E8D"/>
    <w:rsid w:val="003E6D37"/>
    <w:rsid w:val="003F08C9"/>
    <w:rsid w:val="003F222F"/>
    <w:rsid w:val="003F231F"/>
    <w:rsid w:val="003F31BF"/>
    <w:rsid w:val="003F39E6"/>
    <w:rsid w:val="003F431E"/>
    <w:rsid w:val="003F5559"/>
    <w:rsid w:val="003F65E2"/>
    <w:rsid w:val="00400C8E"/>
    <w:rsid w:val="00400D2E"/>
    <w:rsid w:val="004025FD"/>
    <w:rsid w:val="00402B79"/>
    <w:rsid w:val="00406146"/>
    <w:rsid w:val="004061C6"/>
    <w:rsid w:val="00407BD0"/>
    <w:rsid w:val="0041030A"/>
    <w:rsid w:val="004132BA"/>
    <w:rsid w:val="004132F8"/>
    <w:rsid w:val="004143C9"/>
    <w:rsid w:val="00414702"/>
    <w:rsid w:val="00415B1F"/>
    <w:rsid w:val="004215DB"/>
    <w:rsid w:val="004218F4"/>
    <w:rsid w:val="004225D7"/>
    <w:rsid w:val="00422935"/>
    <w:rsid w:val="004229D0"/>
    <w:rsid w:val="00423DD8"/>
    <w:rsid w:val="004253B4"/>
    <w:rsid w:val="00427495"/>
    <w:rsid w:val="004300EE"/>
    <w:rsid w:val="00430CDF"/>
    <w:rsid w:val="0043317A"/>
    <w:rsid w:val="004333BE"/>
    <w:rsid w:val="004354E0"/>
    <w:rsid w:val="00436C60"/>
    <w:rsid w:val="0043705E"/>
    <w:rsid w:val="0043799D"/>
    <w:rsid w:val="00440323"/>
    <w:rsid w:val="0044318C"/>
    <w:rsid w:val="004432DF"/>
    <w:rsid w:val="00443862"/>
    <w:rsid w:val="00445259"/>
    <w:rsid w:val="0044711F"/>
    <w:rsid w:val="0044772E"/>
    <w:rsid w:val="00450F17"/>
    <w:rsid w:val="00456D4B"/>
    <w:rsid w:val="004574B3"/>
    <w:rsid w:val="00461267"/>
    <w:rsid w:val="00461B5D"/>
    <w:rsid w:val="004627E0"/>
    <w:rsid w:val="004631DF"/>
    <w:rsid w:val="00463792"/>
    <w:rsid w:val="00464D18"/>
    <w:rsid w:val="00465708"/>
    <w:rsid w:val="00466E07"/>
    <w:rsid w:val="004679C2"/>
    <w:rsid w:val="004714C8"/>
    <w:rsid w:val="00472230"/>
    <w:rsid w:val="004759D9"/>
    <w:rsid w:val="004759F8"/>
    <w:rsid w:val="00475AAA"/>
    <w:rsid w:val="00475C9B"/>
    <w:rsid w:val="00476170"/>
    <w:rsid w:val="00481C12"/>
    <w:rsid w:val="004833E7"/>
    <w:rsid w:val="00485D20"/>
    <w:rsid w:val="00486AB2"/>
    <w:rsid w:val="004905A0"/>
    <w:rsid w:val="00490E96"/>
    <w:rsid w:val="00494244"/>
    <w:rsid w:val="004946B3"/>
    <w:rsid w:val="00495DD1"/>
    <w:rsid w:val="00496A65"/>
    <w:rsid w:val="00497EEF"/>
    <w:rsid w:val="004A059B"/>
    <w:rsid w:val="004A0EAA"/>
    <w:rsid w:val="004A1186"/>
    <w:rsid w:val="004A200C"/>
    <w:rsid w:val="004A26CB"/>
    <w:rsid w:val="004A30BD"/>
    <w:rsid w:val="004A3A20"/>
    <w:rsid w:val="004A48C1"/>
    <w:rsid w:val="004A5363"/>
    <w:rsid w:val="004A582F"/>
    <w:rsid w:val="004A5DFE"/>
    <w:rsid w:val="004A6A0E"/>
    <w:rsid w:val="004A6BD5"/>
    <w:rsid w:val="004A71CC"/>
    <w:rsid w:val="004A7B7E"/>
    <w:rsid w:val="004B1D39"/>
    <w:rsid w:val="004B353D"/>
    <w:rsid w:val="004B7710"/>
    <w:rsid w:val="004C00FA"/>
    <w:rsid w:val="004C0805"/>
    <w:rsid w:val="004C0A36"/>
    <w:rsid w:val="004C0B36"/>
    <w:rsid w:val="004C1359"/>
    <w:rsid w:val="004C1816"/>
    <w:rsid w:val="004C1E07"/>
    <w:rsid w:val="004C2863"/>
    <w:rsid w:val="004C5E14"/>
    <w:rsid w:val="004C6A1C"/>
    <w:rsid w:val="004D0FF9"/>
    <w:rsid w:val="004D281A"/>
    <w:rsid w:val="004D2B14"/>
    <w:rsid w:val="004D2DCA"/>
    <w:rsid w:val="004D2FE1"/>
    <w:rsid w:val="004D31E8"/>
    <w:rsid w:val="004D3EB3"/>
    <w:rsid w:val="004D4CD9"/>
    <w:rsid w:val="004D7031"/>
    <w:rsid w:val="004D7681"/>
    <w:rsid w:val="004D7DB1"/>
    <w:rsid w:val="004E074C"/>
    <w:rsid w:val="004E117A"/>
    <w:rsid w:val="004E1FA8"/>
    <w:rsid w:val="004E21AF"/>
    <w:rsid w:val="004E21EA"/>
    <w:rsid w:val="004E3C84"/>
    <w:rsid w:val="004E429E"/>
    <w:rsid w:val="004E4B66"/>
    <w:rsid w:val="004E6577"/>
    <w:rsid w:val="004E715F"/>
    <w:rsid w:val="004E735D"/>
    <w:rsid w:val="004F08D6"/>
    <w:rsid w:val="004F10D0"/>
    <w:rsid w:val="004F144D"/>
    <w:rsid w:val="004F1A7E"/>
    <w:rsid w:val="004F245D"/>
    <w:rsid w:val="004F2679"/>
    <w:rsid w:val="004F2D5A"/>
    <w:rsid w:val="004F3979"/>
    <w:rsid w:val="004F4AF0"/>
    <w:rsid w:val="004F51F9"/>
    <w:rsid w:val="004F686D"/>
    <w:rsid w:val="004F6CB6"/>
    <w:rsid w:val="00500EBE"/>
    <w:rsid w:val="00501580"/>
    <w:rsid w:val="00502F53"/>
    <w:rsid w:val="00503DC6"/>
    <w:rsid w:val="0050547D"/>
    <w:rsid w:val="00507F02"/>
    <w:rsid w:val="005111C8"/>
    <w:rsid w:val="005125F1"/>
    <w:rsid w:val="00512872"/>
    <w:rsid w:val="00512D56"/>
    <w:rsid w:val="00513645"/>
    <w:rsid w:val="00514BF2"/>
    <w:rsid w:val="00515519"/>
    <w:rsid w:val="00516251"/>
    <w:rsid w:val="00516579"/>
    <w:rsid w:val="00516C40"/>
    <w:rsid w:val="005220CF"/>
    <w:rsid w:val="00522A97"/>
    <w:rsid w:val="005242D5"/>
    <w:rsid w:val="00524F96"/>
    <w:rsid w:val="00525A90"/>
    <w:rsid w:val="005262F8"/>
    <w:rsid w:val="00532317"/>
    <w:rsid w:val="0053381A"/>
    <w:rsid w:val="0053552C"/>
    <w:rsid w:val="005445BD"/>
    <w:rsid w:val="00545796"/>
    <w:rsid w:val="00545C1B"/>
    <w:rsid w:val="0054661E"/>
    <w:rsid w:val="00556841"/>
    <w:rsid w:val="00557262"/>
    <w:rsid w:val="005608F5"/>
    <w:rsid w:val="00562B74"/>
    <w:rsid w:val="005634B7"/>
    <w:rsid w:val="00563603"/>
    <w:rsid w:val="00565229"/>
    <w:rsid w:val="0056653A"/>
    <w:rsid w:val="00566610"/>
    <w:rsid w:val="00566DBB"/>
    <w:rsid w:val="00570923"/>
    <w:rsid w:val="0057117A"/>
    <w:rsid w:val="005732FA"/>
    <w:rsid w:val="00576717"/>
    <w:rsid w:val="00576B36"/>
    <w:rsid w:val="0058178A"/>
    <w:rsid w:val="00582CB5"/>
    <w:rsid w:val="00582EC0"/>
    <w:rsid w:val="00583BF0"/>
    <w:rsid w:val="00583D86"/>
    <w:rsid w:val="00583FCA"/>
    <w:rsid w:val="005854D8"/>
    <w:rsid w:val="00587387"/>
    <w:rsid w:val="005875CA"/>
    <w:rsid w:val="00591AFE"/>
    <w:rsid w:val="0059458C"/>
    <w:rsid w:val="00595302"/>
    <w:rsid w:val="00597BC5"/>
    <w:rsid w:val="005A0E96"/>
    <w:rsid w:val="005A4B2F"/>
    <w:rsid w:val="005A5B59"/>
    <w:rsid w:val="005B0A3F"/>
    <w:rsid w:val="005B2359"/>
    <w:rsid w:val="005B24AA"/>
    <w:rsid w:val="005B271C"/>
    <w:rsid w:val="005B3E68"/>
    <w:rsid w:val="005B4097"/>
    <w:rsid w:val="005C03EF"/>
    <w:rsid w:val="005C199F"/>
    <w:rsid w:val="005C2B96"/>
    <w:rsid w:val="005C35C6"/>
    <w:rsid w:val="005C3DDD"/>
    <w:rsid w:val="005C4A62"/>
    <w:rsid w:val="005C6804"/>
    <w:rsid w:val="005C6D79"/>
    <w:rsid w:val="005C7C3A"/>
    <w:rsid w:val="005D115C"/>
    <w:rsid w:val="005D4E3D"/>
    <w:rsid w:val="005D6A81"/>
    <w:rsid w:val="005D6C5F"/>
    <w:rsid w:val="005D6CC3"/>
    <w:rsid w:val="005D7DE3"/>
    <w:rsid w:val="005E0374"/>
    <w:rsid w:val="005E0B06"/>
    <w:rsid w:val="005E326C"/>
    <w:rsid w:val="005E4EE0"/>
    <w:rsid w:val="005E65E6"/>
    <w:rsid w:val="005E70D0"/>
    <w:rsid w:val="005F059E"/>
    <w:rsid w:val="005F1C2B"/>
    <w:rsid w:val="005F3425"/>
    <w:rsid w:val="005F39FF"/>
    <w:rsid w:val="005F425F"/>
    <w:rsid w:val="005F7A66"/>
    <w:rsid w:val="00600BFC"/>
    <w:rsid w:val="00601A18"/>
    <w:rsid w:val="00601C8E"/>
    <w:rsid w:val="006023C6"/>
    <w:rsid w:val="00602981"/>
    <w:rsid w:val="00602D12"/>
    <w:rsid w:val="006050A4"/>
    <w:rsid w:val="00605293"/>
    <w:rsid w:val="00607C0D"/>
    <w:rsid w:val="00610132"/>
    <w:rsid w:val="006107AE"/>
    <w:rsid w:val="00610BC2"/>
    <w:rsid w:val="00611B8E"/>
    <w:rsid w:val="006130A6"/>
    <w:rsid w:val="00614692"/>
    <w:rsid w:val="00614C8C"/>
    <w:rsid w:val="00615213"/>
    <w:rsid w:val="006153B4"/>
    <w:rsid w:val="00615487"/>
    <w:rsid w:val="006166D8"/>
    <w:rsid w:val="006169EA"/>
    <w:rsid w:val="006214F3"/>
    <w:rsid w:val="006217D0"/>
    <w:rsid w:val="00621ED9"/>
    <w:rsid w:val="00622572"/>
    <w:rsid w:val="00624321"/>
    <w:rsid w:val="00624C63"/>
    <w:rsid w:val="00624E75"/>
    <w:rsid w:val="0062512F"/>
    <w:rsid w:val="0062764B"/>
    <w:rsid w:val="00630BCF"/>
    <w:rsid w:val="00633102"/>
    <w:rsid w:val="0063387F"/>
    <w:rsid w:val="00633D9C"/>
    <w:rsid w:val="00633DEE"/>
    <w:rsid w:val="006345DE"/>
    <w:rsid w:val="006354E2"/>
    <w:rsid w:val="006355E2"/>
    <w:rsid w:val="00635910"/>
    <w:rsid w:val="006410E6"/>
    <w:rsid w:val="006420AD"/>
    <w:rsid w:val="00643C20"/>
    <w:rsid w:val="00643C2E"/>
    <w:rsid w:val="00644182"/>
    <w:rsid w:val="00645028"/>
    <w:rsid w:val="006451B9"/>
    <w:rsid w:val="00645612"/>
    <w:rsid w:val="006474ED"/>
    <w:rsid w:val="0064786E"/>
    <w:rsid w:val="006509C3"/>
    <w:rsid w:val="00650C09"/>
    <w:rsid w:val="00650CB3"/>
    <w:rsid w:val="00653A31"/>
    <w:rsid w:val="00654AD1"/>
    <w:rsid w:val="006650CB"/>
    <w:rsid w:val="00665E4C"/>
    <w:rsid w:val="00667EB0"/>
    <w:rsid w:val="00676258"/>
    <w:rsid w:val="00682A2E"/>
    <w:rsid w:val="0068458F"/>
    <w:rsid w:val="00685927"/>
    <w:rsid w:val="0068645A"/>
    <w:rsid w:val="006866C3"/>
    <w:rsid w:val="00686F24"/>
    <w:rsid w:val="00692708"/>
    <w:rsid w:val="00693989"/>
    <w:rsid w:val="00693AE6"/>
    <w:rsid w:val="00693FD9"/>
    <w:rsid w:val="00694F85"/>
    <w:rsid w:val="00696753"/>
    <w:rsid w:val="00696F72"/>
    <w:rsid w:val="00697DB2"/>
    <w:rsid w:val="006A4717"/>
    <w:rsid w:val="006A5522"/>
    <w:rsid w:val="006A5531"/>
    <w:rsid w:val="006A7F72"/>
    <w:rsid w:val="006B0374"/>
    <w:rsid w:val="006B0BE5"/>
    <w:rsid w:val="006B0F65"/>
    <w:rsid w:val="006B3667"/>
    <w:rsid w:val="006B45F8"/>
    <w:rsid w:val="006B5FE9"/>
    <w:rsid w:val="006B653F"/>
    <w:rsid w:val="006C03F1"/>
    <w:rsid w:val="006C1DF9"/>
    <w:rsid w:val="006C5019"/>
    <w:rsid w:val="006C50F2"/>
    <w:rsid w:val="006C5BC0"/>
    <w:rsid w:val="006C7951"/>
    <w:rsid w:val="006C7DB9"/>
    <w:rsid w:val="006D35A5"/>
    <w:rsid w:val="006D42E2"/>
    <w:rsid w:val="006D595B"/>
    <w:rsid w:val="006D64C0"/>
    <w:rsid w:val="006E35F0"/>
    <w:rsid w:val="006E4AC7"/>
    <w:rsid w:val="006F1196"/>
    <w:rsid w:val="006F18B4"/>
    <w:rsid w:val="006F4C2D"/>
    <w:rsid w:val="0070006B"/>
    <w:rsid w:val="00701939"/>
    <w:rsid w:val="00705FFB"/>
    <w:rsid w:val="00711E8D"/>
    <w:rsid w:val="007127CC"/>
    <w:rsid w:val="00713D23"/>
    <w:rsid w:val="00715998"/>
    <w:rsid w:val="00717DC0"/>
    <w:rsid w:val="007213AC"/>
    <w:rsid w:val="00721B36"/>
    <w:rsid w:val="0072239A"/>
    <w:rsid w:val="007228FA"/>
    <w:rsid w:val="00722A66"/>
    <w:rsid w:val="00722D03"/>
    <w:rsid w:val="00724AA1"/>
    <w:rsid w:val="007301AE"/>
    <w:rsid w:val="0073232E"/>
    <w:rsid w:val="00732B97"/>
    <w:rsid w:val="00732CE6"/>
    <w:rsid w:val="00733DAC"/>
    <w:rsid w:val="007377A7"/>
    <w:rsid w:val="00737C01"/>
    <w:rsid w:val="00740AAE"/>
    <w:rsid w:val="00741535"/>
    <w:rsid w:val="00741D10"/>
    <w:rsid w:val="007432D9"/>
    <w:rsid w:val="0074471F"/>
    <w:rsid w:val="00744734"/>
    <w:rsid w:val="00744DCD"/>
    <w:rsid w:val="00745BA2"/>
    <w:rsid w:val="0074746A"/>
    <w:rsid w:val="0075077E"/>
    <w:rsid w:val="00752FF7"/>
    <w:rsid w:val="007530EC"/>
    <w:rsid w:val="007536C4"/>
    <w:rsid w:val="00754269"/>
    <w:rsid w:val="00755C29"/>
    <w:rsid w:val="00756459"/>
    <w:rsid w:val="00760FC0"/>
    <w:rsid w:val="0076287C"/>
    <w:rsid w:val="00762DD5"/>
    <w:rsid w:val="00763655"/>
    <w:rsid w:val="00766431"/>
    <w:rsid w:val="0076775E"/>
    <w:rsid w:val="00772AF8"/>
    <w:rsid w:val="00774C2C"/>
    <w:rsid w:val="007817A1"/>
    <w:rsid w:val="00782CA0"/>
    <w:rsid w:val="00782E80"/>
    <w:rsid w:val="00782FCE"/>
    <w:rsid w:val="0078329F"/>
    <w:rsid w:val="00784C45"/>
    <w:rsid w:val="00785C41"/>
    <w:rsid w:val="007865A5"/>
    <w:rsid w:val="00791C02"/>
    <w:rsid w:val="0079204F"/>
    <w:rsid w:val="00792913"/>
    <w:rsid w:val="00792996"/>
    <w:rsid w:val="007944C7"/>
    <w:rsid w:val="007959C9"/>
    <w:rsid w:val="007964DE"/>
    <w:rsid w:val="007A0038"/>
    <w:rsid w:val="007A3433"/>
    <w:rsid w:val="007A5E1F"/>
    <w:rsid w:val="007A6B60"/>
    <w:rsid w:val="007B0F0F"/>
    <w:rsid w:val="007B10E1"/>
    <w:rsid w:val="007B3737"/>
    <w:rsid w:val="007B5DD2"/>
    <w:rsid w:val="007C172D"/>
    <w:rsid w:val="007C3A81"/>
    <w:rsid w:val="007C5395"/>
    <w:rsid w:val="007C5D6F"/>
    <w:rsid w:val="007C5DA6"/>
    <w:rsid w:val="007C648A"/>
    <w:rsid w:val="007C6F1D"/>
    <w:rsid w:val="007C7518"/>
    <w:rsid w:val="007D081A"/>
    <w:rsid w:val="007D6EAC"/>
    <w:rsid w:val="007D72FA"/>
    <w:rsid w:val="007E0FF1"/>
    <w:rsid w:val="007E124B"/>
    <w:rsid w:val="007E3E79"/>
    <w:rsid w:val="007E5AEF"/>
    <w:rsid w:val="007E6591"/>
    <w:rsid w:val="007F24E8"/>
    <w:rsid w:val="007F2DF1"/>
    <w:rsid w:val="007F3485"/>
    <w:rsid w:val="007F34E3"/>
    <w:rsid w:val="007F4610"/>
    <w:rsid w:val="007F4B56"/>
    <w:rsid w:val="007F7702"/>
    <w:rsid w:val="00800799"/>
    <w:rsid w:val="008024F8"/>
    <w:rsid w:val="00802A2B"/>
    <w:rsid w:val="0080460D"/>
    <w:rsid w:val="008046B8"/>
    <w:rsid w:val="008049E9"/>
    <w:rsid w:val="00805FBB"/>
    <w:rsid w:val="008070FC"/>
    <w:rsid w:val="00810D10"/>
    <w:rsid w:val="00813AE1"/>
    <w:rsid w:val="00816064"/>
    <w:rsid w:val="008217A7"/>
    <w:rsid w:val="00823688"/>
    <w:rsid w:val="00826952"/>
    <w:rsid w:val="008274B7"/>
    <w:rsid w:val="00835035"/>
    <w:rsid w:val="00835CEA"/>
    <w:rsid w:val="00840194"/>
    <w:rsid w:val="008411A9"/>
    <w:rsid w:val="00843983"/>
    <w:rsid w:val="00844D72"/>
    <w:rsid w:val="00845FB6"/>
    <w:rsid w:val="00846FF0"/>
    <w:rsid w:val="00852906"/>
    <w:rsid w:val="00854884"/>
    <w:rsid w:val="00856555"/>
    <w:rsid w:val="008573A3"/>
    <w:rsid w:val="008574D3"/>
    <w:rsid w:val="00857FB7"/>
    <w:rsid w:val="00860567"/>
    <w:rsid w:val="008610B4"/>
    <w:rsid w:val="00861125"/>
    <w:rsid w:val="00861582"/>
    <w:rsid w:val="008627F7"/>
    <w:rsid w:val="00863747"/>
    <w:rsid w:val="00864899"/>
    <w:rsid w:val="0086556A"/>
    <w:rsid w:val="00866BA2"/>
    <w:rsid w:val="00867226"/>
    <w:rsid w:val="00872F76"/>
    <w:rsid w:val="0087324A"/>
    <w:rsid w:val="00874EA6"/>
    <w:rsid w:val="00875C44"/>
    <w:rsid w:val="00876B9E"/>
    <w:rsid w:val="00876C16"/>
    <w:rsid w:val="00877237"/>
    <w:rsid w:val="008773E8"/>
    <w:rsid w:val="00881B84"/>
    <w:rsid w:val="0088316F"/>
    <w:rsid w:val="00884C52"/>
    <w:rsid w:val="008850D1"/>
    <w:rsid w:val="00885E0D"/>
    <w:rsid w:val="0088719C"/>
    <w:rsid w:val="00891A40"/>
    <w:rsid w:val="00892D72"/>
    <w:rsid w:val="008931C5"/>
    <w:rsid w:val="00895204"/>
    <w:rsid w:val="00895433"/>
    <w:rsid w:val="0089760D"/>
    <w:rsid w:val="008A13FC"/>
    <w:rsid w:val="008A2625"/>
    <w:rsid w:val="008A3E56"/>
    <w:rsid w:val="008A53D0"/>
    <w:rsid w:val="008A59B5"/>
    <w:rsid w:val="008A6130"/>
    <w:rsid w:val="008A74AE"/>
    <w:rsid w:val="008A7501"/>
    <w:rsid w:val="008A7E2D"/>
    <w:rsid w:val="008B00BE"/>
    <w:rsid w:val="008B559F"/>
    <w:rsid w:val="008B5AF4"/>
    <w:rsid w:val="008B6C57"/>
    <w:rsid w:val="008B71BC"/>
    <w:rsid w:val="008B73FE"/>
    <w:rsid w:val="008C0EA2"/>
    <w:rsid w:val="008C2EE6"/>
    <w:rsid w:val="008C5F13"/>
    <w:rsid w:val="008C6EA8"/>
    <w:rsid w:val="008C71A5"/>
    <w:rsid w:val="008D0D0D"/>
    <w:rsid w:val="008D0FA6"/>
    <w:rsid w:val="008D1A0F"/>
    <w:rsid w:val="008D2739"/>
    <w:rsid w:val="008D286D"/>
    <w:rsid w:val="008D2933"/>
    <w:rsid w:val="008D35E2"/>
    <w:rsid w:val="008D4E7D"/>
    <w:rsid w:val="008D56C4"/>
    <w:rsid w:val="008D6B24"/>
    <w:rsid w:val="008E042A"/>
    <w:rsid w:val="008E0BC5"/>
    <w:rsid w:val="008E15D0"/>
    <w:rsid w:val="008E40BD"/>
    <w:rsid w:val="008E4196"/>
    <w:rsid w:val="008E43A4"/>
    <w:rsid w:val="008E6144"/>
    <w:rsid w:val="008E6CD1"/>
    <w:rsid w:val="008E7292"/>
    <w:rsid w:val="008E7C72"/>
    <w:rsid w:val="008F0112"/>
    <w:rsid w:val="008F22B5"/>
    <w:rsid w:val="008F4690"/>
    <w:rsid w:val="008F48BE"/>
    <w:rsid w:val="008F68CE"/>
    <w:rsid w:val="008F6B47"/>
    <w:rsid w:val="00900F8D"/>
    <w:rsid w:val="00902692"/>
    <w:rsid w:val="0090328F"/>
    <w:rsid w:val="00903A8D"/>
    <w:rsid w:val="0090489A"/>
    <w:rsid w:val="00905CB1"/>
    <w:rsid w:val="0090627F"/>
    <w:rsid w:val="00911DDF"/>
    <w:rsid w:val="0091331F"/>
    <w:rsid w:val="0091352A"/>
    <w:rsid w:val="00913D4D"/>
    <w:rsid w:val="00914348"/>
    <w:rsid w:val="009152A2"/>
    <w:rsid w:val="00915444"/>
    <w:rsid w:val="009167BD"/>
    <w:rsid w:val="0092053C"/>
    <w:rsid w:val="009226EE"/>
    <w:rsid w:val="00926076"/>
    <w:rsid w:val="009300EA"/>
    <w:rsid w:val="00930147"/>
    <w:rsid w:val="00930B2A"/>
    <w:rsid w:val="00932BDE"/>
    <w:rsid w:val="009345AF"/>
    <w:rsid w:val="00935322"/>
    <w:rsid w:val="00935E63"/>
    <w:rsid w:val="0093792A"/>
    <w:rsid w:val="00937D02"/>
    <w:rsid w:val="00941B2E"/>
    <w:rsid w:val="00944341"/>
    <w:rsid w:val="00944C7B"/>
    <w:rsid w:val="00946F2F"/>
    <w:rsid w:val="00947381"/>
    <w:rsid w:val="00947459"/>
    <w:rsid w:val="00950344"/>
    <w:rsid w:val="00950B66"/>
    <w:rsid w:val="00950C40"/>
    <w:rsid w:val="00951891"/>
    <w:rsid w:val="00951C8C"/>
    <w:rsid w:val="0095213D"/>
    <w:rsid w:val="00955C39"/>
    <w:rsid w:val="00957811"/>
    <w:rsid w:val="00960B09"/>
    <w:rsid w:val="00962025"/>
    <w:rsid w:val="00962C23"/>
    <w:rsid w:val="00962D6E"/>
    <w:rsid w:val="00963C69"/>
    <w:rsid w:val="00964772"/>
    <w:rsid w:val="00966DCC"/>
    <w:rsid w:val="00967269"/>
    <w:rsid w:val="0096748D"/>
    <w:rsid w:val="00970875"/>
    <w:rsid w:val="009754DB"/>
    <w:rsid w:val="00975D47"/>
    <w:rsid w:val="00975E44"/>
    <w:rsid w:val="00976738"/>
    <w:rsid w:val="00976E63"/>
    <w:rsid w:val="0098032B"/>
    <w:rsid w:val="00980C86"/>
    <w:rsid w:val="009833AC"/>
    <w:rsid w:val="009846CF"/>
    <w:rsid w:val="00984C46"/>
    <w:rsid w:val="0098547F"/>
    <w:rsid w:val="00985875"/>
    <w:rsid w:val="00987408"/>
    <w:rsid w:val="00990BF6"/>
    <w:rsid w:val="009913CF"/>
    <w:rsid w:val="00991934"/>
    <w:rsid w:val="0099457B"/>
    <w:rsid w:val="00995F42"/>
    <w:rsid w:val="00996E9F"/>
    <w:rsid w:val="009971AF"/>
    <w:rsid w:val="00997620"/>
    <w:rsid w:val="009A06F0"/>
    <w:rsid w:val="009A3D3B"/>
    <w:rsid w:val="009A3D83"/>
    <w:rsid w:val="009A410F"/>
    <w:rsid w:val="009A42C0"/>
    <w:rsid w:val="009A649B"/>
    <w:rsid w:val="009A65C1"/>
    <w:rsid w:val="009B0F34"/>
    <w:rsid w:val="009B1ECC"/>
    <w:rsid w:val="009B263B"/>
    <w:rsid w:val="009B40A6"/>
    <w:rsid w:val="009B6123"/>
    <w:rsid w:val="009B6C21"/>
    <w:rsid w:val="009B6F17"/>
    <w:rsid w:val="009C1BEA"/>
    <w:rsid w:val="009C1E23"/>
    <w:rsid w:val="009C372D"/>
    <w:rsid w:val="009C5B50"/>
    <w:rsid w:val="009C60C0"/>
    <w:rsid w:val="009C71E1"/>
    <w:rsid w:val="009C7342"/>
    <w:rsid w:val="009D4086"/>
    <w:rsid w:val="009D46E4"/>
    <w:rsid w:val="009D4C88"/>
    <w:rsid w:val="009D52F8"/>
    <w:rsid w:val="009D7A9C"/>
    <w:rsid w:val="009E0BA1"/>
    <w:rsid w:val="009E2A44"/>
    <w:rsid w:val="009E2B05"/>
    <w:rsid w:val="009E2CD2"/>
    <w:rsid w:val="009E32CB"/>
    <w:rsid w:val="009E46EA"/>
    <w:rsid w:val="009F0B87"/>
    <w:rsid w:val="009F1AE7"/>
    <w:rsid w:val="009F2381"/>
    <w:rsid w:val="009F38C7"/>
    <w:rsid w:val="009F46AD"/>
    <w:rsid w:val="009F503B"/>
    <w:rsid w:val="009F5135"/>
    <w:rsid w:val="009F6813"/>
    <w:rsid w:val="00A0253C"/>
    <w:rsid w:val="00A02988"/>
    <w:rsid w:val="00A03B78"/>
    <w:rsid w:val="00A04E93"/>
    <w:rsid w:val="00A05CE1"/>
    <w:rsid w:val="00A06349"/>
    <w:rsid w:val="00A074B4"/>
    <w:rsid w:val="00A07D8E"/>
    <w:rsid w:val="00A1275B"/>
    <w:rsid w:val="00A131C5"/>
    <w:rsid w:val="00A13FC3"/>
    <w:rsid w:val="00A142D3"/>
    <w:rsid w:val="00A158BB"/>
    <w:rsid w:val="00A1706F"/>
    <w:rsid w:val="00A17D33"/>
    <w:rsid w:val="00A20930"/>
    <w:rsid w:val="00A21CF1"/>
    <w:rsid w:val="00A239A9"/>
    <w:rsid w:val="00A24223"/>
    <w:rsid w:val="00A2558A"/>
    <w:rsid w:val="00A274DD"/>
    <w:rsid w:val="00A274E5"/>
    <w:rsid w:val="00A31C28"/>
    <w:rsid w:val="00A32531"/>
    <w:rsid w:val="00A36BDB"/>
    <w:rsid w:val="00A4162D"/>
    <w:rsid w:val="00A42128"/>
    <w:rsid w:val="00A4227C"/>
    <w:rsid w:val="00A4370E"/>
    <w:rsid w:val="00A443B0"/>
    <w:rsid w:val="00A45549"/>
    <w:rsid w:val="00A54233"/>
    <w:rsid w:val="00A54720"/>
    <w:rsid w:val="00A553B3"/>
    <w:rsid w:val="00A56B9D"/>
    <w:rsid w:val="00A56EE0"/>
    <w:rsid w:val="00A609D8"/>
    <w:rsid w:val="00A60B63"/>
    <w:rsid w:val="00A60F6F"/>
    <w:rsid w:val="00A61A82"/>
    <w:rsid w:val="00A63C59"/>
    <w:rsid w:val="00A63F70"/>
    <w:rsid w:val="00A64639"/>
    <w:rsid w:val="00A70A03"/>
    <w:rsid w:val="00A70C8F"/>
    <w:rsid w:val="00A70EEB"/>
    <w:rsid w:val="00A71260"/>
    <w:rsid w:val="00A724B8"/>
    <w:rsid w:val="00A72DE9"/>
    <w:rsid w:val="00A73312"/>
    <w:rsid w:val="00A7595D"/>
    <w:rsid w:val="00A75BC8"/>
    <w:rsid w:val="00A77E85"/>
    <w:rsid w:val="00A8069A"/>
    <w:rsid w:val="00A81FF5"/>
    <w:rsid w:val="00A87837"/>
    <w:rsid w:val="00A92DCC"/>
    <w:rsid w:val="00A93F8A"/>
    <w:rsid w:val="00A95B82"/>
    <w:rsid w:val="00A97A2B"/>
    <w:rsid w:val="00AA13DA"/>
    <w:rsid w:val="00AA5BA9"/>
    <w:rsid w:val="00AA5E0A"/>
    <w:rsid w:val="00AA6795"/>
    <w:rsid w:val="00AB53F6"/>
    <w:rsid w:val="00AB7071"/>
    <w:rsid w:val="00AB7F34"/>
    <w:rsid w:val="00AC026B"/>
    <w:rsid w:val="00AC1559"/>
    <w:rsid w:val="00AC3163"/>
    <w:rsid w:val="00AC359F"/>
    <w:rsid w:val="00AC40B8"/>
    <w:rsid w:val="00AC432B"/>
    <w:rsid w:val="00AC5A1A"/>
    <w:rsid w:val="00AC6E04"/>
    <w:rsid w:val="00AC7B87"/>
    <w:rsid w:val="00AD04DB"/>
    <w:rsid w:val="00AD324B"/>
    <w:rsid w:val="00AD355A"/>
    <w:rsid w:val="00AD44E2"/>
    <w:rsid w:val="00AD4E8A"/>
    <w:rsid w:val="00AD5F31"/>
    <w:rsid w:val="00AD67E2"/>
    <w:rsid w:val="00AE0DFA"/>
    <w:rsid w:val="00AE1C24"/>
    <w:rsid w:val="00AE37E9"/>
    <w:rsid w:val="00AE3D99"/>
    <w:rsid w:val="00AE3FB8"/>
    <w:rsid w:val="00AE4D8C"/>
    <w:rsid w:val="00AE59AE"/>
    <w:rsid w:val="00AE5BCD"/>
    <w:rsid w:val="00AF1733"/>
    <w:rsid w:val="00AF1E89"/>
    <w:rsid w:val="00AF29EB"/>
    <w:rsid w:val="00AF341D"/>
    <w:rsid w:val="00AF42B8"/>
    <w:rsid w:val="00B00BD4"/>
    <w:rsid w:val="00B0140D"/>
    <w:rsid w:val="00B02A03"/>
    <w:rsid w:val="00B02DC0"/>
    <w:rsid w:val="00B072C4"/>
    <w:rsid w:val="00B079C2"/>
    <w:rsid w:val="00B07CEF"/>
    <w:rsid w:val="00B11484"/>
    <w:rsid w:val="00B127CC"/>
    <w:rsid w:val="00B1438C"/>
    <w:rsid w:val="00B15BE8"/>
    <w:rsid w:val="00B16AB7"/>
    <w:rsid w:val="00B17E20"/>
    <w:rsid w:val="00B2055B"/>
    <w:rsid w:val="00B20C61"/>
    <w:rsid w:val="00B233DD"/>
    <w:rsid w:val="00B24BD3"/>
    <w:rsid w:val="00B24F29"/>
    <w:rsid w:val="00B259B1"/>
    <w:rsid w:val="00B2783E"/>
    <w:rsid w:val="00B27AA7"/>
    <w:rsid w:val="00B30B47"/>
    <w:rsid w:val="00B31130"/>
    <w:rsid w:val="00B340DD"/>
    <w:rsid w:val="00B341EA"/>
    <w:rsid w:val="00B34FCA"/>
    <w:rsid w:val="00B4517E"/>
    <w:rsid w:val="00B46007"/>
    <w:rsid w:val="00B47994"/>
    <w:rsid w:val="00B50307"/>
    <w:rsid w:val="00B50F79"/>
    <w:rsid w:val="00B510C1"/>
    <w:rsid w:val="00B54A42"/>
    <w:rsid w:val="00B561EA"/>
    <w:rsid w:val="00B576B6"/>
    <w:rsid w:val="00B61025"/>
    <w:rsid w:val="00B63B93"/>
    <w:rsid w:val="00B63F90"/>
    <w:rsid w:val="00B67A9E"/>
    <w:rsid w:val="00B7266B"/>
    <w:rsid w:val="00B74EBD"/>
    <w:rsid w:val="00B81AB9"/>
    <w:rsid w:val="00B8220E"/>
    <w:rsid w:val="00B83CDF"/>
    <w:rsid w:val="00B86863"/>
    <w:rsid w:val="00B87837"/>
    <w:rsid w:val="00B91D47"/>
    <w:rsid w:val="00B93ECD"/>
    <w:rsid w:val="00B94BAE"/>
    <w:rsid w:val="00B95186"/>
    <w:rsid w:val="00B968F2"/>
    <w:rsid w:val="00B9783A"/>
    <w:rsid w:val="00B97B9B"/>
    <w:rsid w:val="00BA29C8"/>
    <w:rsid w:val="00BA2C0C"/>
    <w:rsid w:val="00BA4771"/>
    <w:rsid w:val="00BA7002"/>
    <w:rsid w:val="00BA763A"/>
    <w:rsid w:val="00BB0EA1"/>
    <w:rsid w:val="00BB645C"/>
    <w:rsid w:val="00BB72DF"/>
    <w:rsid w:val="00BC07AD"/>
    <w:rsid w:val="00BC16B8"/>
    <w:rsid w:val="00BC3603"/>
    <w:rsid w:val="00BC4685"/>
    <w:rsid w:val="00BC6188"/>
    <w:rsid w:val="00BD00C3"/>
    <w:rsid w:val="00BD1971"/>
    <w:rsid w:val="00BD2757"/>
    <w:rsid w:val="00BD3330"/>
    <w:rsid w:val="00BD3436"/>
    <w:rsid w:val="00BD4BC1"/>
    <w:rsid w:val="00BD7652"/>
    <w:rsid w:val="00BE07B6"/>
    <w:rsid w:val="00BE2235"/>
    <w:rsid w:val="00BE423F"/>
    <w:rsid w:val="00BE6127"/>
    <w:rsid w:val="00BE7340"/>
    <w:rsid w:val="00BE7B90"/>
    <w:rsid w:val="00BF1039"/>
    <w:rsid w:val="00BF23DF"/>
    <w:rsid w:val="00BF3037"/>
    <w:rsid w:val="00BF3E7F"/>
    <w:rsid w:val="00BF4AEF"/>
    <w:rsid w:val="00BF51F2"/>
    <w:rsid w:val="00BF52E9"/>
    <w:rsid w:val="00BF6CCD"/>
    <w:rsid w:val="00BF7A44"/>
    <w:rsid w:val="00C00085"/>
    <w:rsid w:val="00C00B6D"/>
    <w:rsid w:val="00C010EE"/>
    <w:rsid w:val="00C01D31"/>
    <w:rsid w:val="00C03B3F"/>
    <w:rsid w:val="00C062FB"/>
    <w:rsid w:val="00C06D41"/>
    <w:rsid w:val="00C10042"/>
    <w:rsid w:val="00C134A2"/>
    <w:rsid w:val="00C14D14"/>
    <w:rsid w:val="00C223F1"/>
    <w:rsid w:val="00C22E71"/>
    <w:rsid w:val="00C23766"/>
    <w:rsid w:val="00C25519"/>
    <w:rsid w:val="00C25C13"/>
    <w:rsid w:val="00C25F0D"/>
    <w:rsid w:val="00C31276"/>
    <w:rsid w:val="00C31F3C"/>
    <w:rsid w:val="00C32894"/>
    <w:rsid w:val="00C32FFE"/>
    <w:rsid w:val="00C335DA"/>
    <w:rsid w:val="00C340EF"/>
    <w:rsid w:val="00C347CA"/>
    <w:rsid w:val="00C45B4B"/>
    <w:rsid w:val="00C45BD0"/>
    <w:rsid w:val="00C47D44"/>
    <w:rsid w:val="00C50A97"/>
    <w:rsid w:val="00C50FBD"/>
    <w:rsid w:val="00C5238E"/>
    <w:rsid w:val="00C529DB"/>
    <w:rsid w:val="00C532DC"/>
    <w:rsid w:val="00C54F6F"/>
    <w:rsid w:val="00C55802"/>
    <w:rsid w:val="00C559FB"/>
    <w:rsid w:val="00C55D61"/>
    <w:rsid w:val="00C57AFD"/>
    <w:rsid w:val="00C605BF"/>
    <w:rsid w:val="00C614AA"/>
    <w:rsid w:val="00C619DA"/>
    <w:rsid w:val="00C61B52"/>
    <w:rsid w:val="00C622B8"/>
    <w:rsid w:val="00C64186"/>
    <w:rsid w:val="00C64893"/>
    <w:rsid w:val="00C65C99"/>
    <w:rsid w:val="00C663B7"/>
    <w:rsid w:val="00C66DAC"/>
    <w:rsid w:val="00C67260"/>
    <w:rsid w:val="00C674D8"/>
    <w:rsid w:val="00C67803"/>
    <w:rsid w:val="00C70F5C"/>
    <w:rsid w:val="00C712B6"/>
    <w:rsid w:val="00C71E9B"/>
    <w:rsid w:val="00C72FFB"/>
    <w:rsid w:val="00C73F37"/>
    <w:rsid w:val="00C7490E"/>
    <w:rsid w:val="00C76716"/>
    <w:rsid w:val="00C7745C"/>
    <w:rsid w:val="00C77B61"/>
    <w:rsid w:val="00C8551F"/>
    <w:rsid w:val="00C87265"/>
    <w:rsid w:val="00C9199F"/>
    <w:rsid w:val="00C942DA"/>
    <w:rsid w:val="00C949D5"/>
    <w:rsid w:val="00C954CA"/>
    <w:rsid w:val="00C9680B"/>
    <w:rsid w:val="00C9688C"/>
    <w:rsid w:val="00CA0241"/>
    <w:rsid w:val="00CA1BC4"/>
    <w:rsid w:val="00CA1D9B"/>
    <w:rsid w:val="00CA2266"/>
    <w:rsid w:val="00CA5BD6"/>
    <w:rsid w:val="00CA6154"/>
    <w:rsid w:val="00CA6218"/>
    <w:rsid w:val="00CB2F81"/>
    <w:rsid w:val="00CB35FE"/>
    <w:rsid w:val="00CB470B"/>
    <w:rsid w:val="00CB5285"/>
    <w:rsid w:val="00CB5839"/>
    <w:rsid w:val="00CB6954"/>
    <w:rsid w:val="00CB7068"/>
    <w:rsid w:val="00CB7789"/>
    <w:rsid w:val="00CC131F"/>
    <w:rsid w:val="00CC1657"/>
    <w:rsid w:val="00CC2075"/>
    <w:rsid w:val="00CC2B6F"/>
    <w:rsid w:val="00CC35DA"/>
    <w:rsid w:val="00CC487D"/>
    <w:rsid w:val="00CC6D38"/>
    <w:rsid w:val="00CC6FBD"/>
    <w:rsid w:val="00CC7813"/>
    <w:rsid w:val="00CC78A1"/>
    <w:rsid w:val="00CD0188"/>
    <w:rsid w:val="00CD2465"/>
    <w:rsid w:val="00CD2A16"/>
    <w:rsid w:val="00CD5613"/>
    <w:rsid w:val="00CE13DE"/>
    <w:rsid w:val="00CE2BF7"/>
    <w:rsid w:val="00CE5619"/>
    <w:rsid w:val="00CE66C3"/>
    <w:rsid w:val="00CE731D"/>
    <w:rsid w:val="00CF0E18"/>
    <w:rsid w:val="00CF196D"/>
    <w:rsid w:val="00CF2775"/>
    <w:rsid w:val="00CF51ED"/>
    <w:rsid w:val="00CF5478"/>
    <w:rsid w:val="00CF6AE8"/>
    <w:rsid w:val="00D00458"/>
    <w:rsid w:val="00D00F39"/>
    <w:rsid w:val="00D01124"/>
    <w:rsid w:val="00D0144B"/>
    <w:rsid w:val="00D035C9"/>
    <w:rsid w:val="00D05469"/>
    <w:rsid w:val="00D064E0"/>
    <w:rsid w:val="00D069B1"/>
    <w:rsid w:val="00D069BC"/>
    <w:rsid w:val="00D07ADB"/>
    <w:rsid w:val="00D119A7"/>
    <w:rsid w:val="00D1409E"/>
    <w:rsid w:val="00D14EA9"/>
    <w:rsid w:val="00D173F7"/>
    <w:rsid w:val="00D17D58"/>
    <w:rsid w:val="00D20100"/>
    <w:rsid w:val="00D21053"/>
    <w:rsid w:val="00D21250"/>
    <w:rsid w:val="00D219CF"/>
    <w:rsid w:val="00D21BF2"/>
    <w:rsid w:val="00D21E3F"/>
    <w:rsid w:val="00D22A89"/>
    <w:rsid w:val="00D24F55"/>
    <w:rsid w:val="00D26364"/>
    <w:rsid w:val="00D26777"/>
    <w:rsid w:val="00D26C47"/>
    <w:rsid w:val="00D2788D"/>
    <w:rsid w:val="00D30490"/>
    <w:rsid w:val="00D30C99"/>
    <w:rsid w:val="00D33089"/>
    <w:rsid w:val="00D346EC"/>
    <w:rsid w:val="00D34C37"/>
    <w:rsid w:val="00D34CCC"/>
    <w:rsid w:val="00D351D4"/>
    <w:rsid w:val="00D35215"/>
    <w:rsid w:val="00D36C11"/>
    <w:rsid w:val="00D401FD"/>
    <w:rsid w:val="00D42319"/>
    <w:rsid w:val="00D42B2A"/>
    <w:rsid w:val="00D43C34"/>
    <w:rsid w:val="00D45C8D"/>
    <w:rsid w:val="00D46522"/>
    <w:rsid w:val="00D474D2"/>
    <w:rsid w:val="00D50523"/>
    <w:rsid w:val="00D51CEC"/>
    <w:rsid w:val="00D52E65"/>
    <w:rsid w:val="00D53B13"/>
    <w:rsid w:val="00D54C0A"/>
    <w:rsid w:val="00D60990"/>
    <w:rsid w:val="00D60EA1"/>
    <w:rsid w:val="00D622FD"/>
    <w:rsid w:val="00D6485D"/>
    <w:rsid w:val="00D65237"/>
    <w:rsid w:val="00D6588F"/>
    <w:rsid w:val="00D6601C"/>
    <w:rsid w:val="00D66663"/>
    <w:rsid w:val="00D679AE"/>
    <w:rsid w:val="00D67C41"/>
    <w:rsid w:val="00D71B9D"/>
    <w:rsid w:val="00D7291D"/>
    <w:rsid w:val="00D73143"/>
    <w:rsid w:val="00D765E1"/>
    <w:rsid w:val="00D811F8"/>
    <w:rsid w:val="00D81F86"/>
    <w:rsid w:val="00D8284F"/>
    <w:rsid w:val="00D835B4"/>
    <w:rsid w:val="00D85253"/>
    <w:rsid w:val="00D8767F"/>
    <w:rsid w:val="00D87FC6"/>
    <w:rsid w:val="00D9245C"/>
    <w:rsid w:val="00D9280F"/>
    <w:rsid w:val="00D9389D"/>
    <w:rsid w:val="00D93C70"/>
    <w:rsid w:val="00D94113"/>
    <w:rsid w:val="00D95B6C"/>
    <w:rsid w:val="00DA0ADA"/>
    <w:rsid w:val="00DA1FDC"/>
    <w:rsid w:val="00DA2182"/>
    <w:rsid w:val="00DA2254"/>
    <w:rsid w:val="00DA2297"/>
    <w:rsid w:val="00DA5FF5"/>
    <w:rsid w:val="00DA764E"/>
    <w:rsid w:val="00DA7A84"/>
    <w:rsid w:val="00DA7AB2"/>
    <w:rsid w:val="00DB0718"/>
    <w:rsid w:val="00DB2EA8"/>
    <w:rsid w:val="00DB2F2E"/>
    <w:rsid w:val="00DB3434"/>
    <w:rsid w:val="00DB38A5"/>
    <w:rsid w:val="00DB5CFD"/>
    <w:rsid w:val="00DC15B3"/>
    <w:rsid w:val="00DC466A"/>
    <w:rsid w:val="00DD0258"/>
    <w:rsid w:val="00DD05C8"/>
    <w:rsid w:val="00DD0F32"/>
    <w:rsid w:val="00DD1082"/>
    <w:rsid w:val="00DD239F"/>
    <w:rsid w:val="00DD5577"/>
    <w:rsid w:val="00DE17E5"/>
    <w:rsid w:val="00DE5078"/>
    <w:rsid w:val="00DE5DE9"/>
    <w:rsid w:val="00DE6446"/>
    <w:rsid w:val="00DE668C"/>
    <w:rsid w:val="00DE6A01"/>
    <w:rsid w:val="00DE73C5"/>
    <w:rsid w:val="00DE7834"/>
    <w:rsid w:val="00DE7C85"/>
    <w:rsid w:val="00DE7CCB"/>
    <w:rsid w:val="00DF0B7B"/>
    <w:rsid w:val="00DF1C95"/>
    <w:rsid w:val="00DF28C2"/>
    <w:rsid w:val="00DF422C"/>
    <w:rsid w:val="00DF463D"/>
    <w:rsid w:val="00DF6B50"/>
    <w:rsid w:val="00DF7381"/>
    <w:rsid w:val="00E00B8E"/>
    <w:rsid w:val="00E05056"/>
    <w:rsid w:val="00E05978"/>
    <w:rsid w:val="00E10362"/>
    <w:rsid w:val="00E12671"/>
    <w:rsid w:val="00E13E52"/>
    <w:rsid w:val="00E17447"/>
    <w:rsid w:val="00E210A0"/>
    <w:rsid w:val="00E2170D"/>
    <w:rsid w:val="00E22926"/>
    <w:rsid w:val="00E247F6"/>
    <w:rsid w:val="00E3105E"/>
    <w:rsid w:val="00E313BD"/>
    <w:rsid w:val="00E3353A"/>
    <w:rsid w:val="00E3386C"/>
    <w:rsid w:val="00E34D77"/>
    <w:rsid w:val="00E34E89"/>
    <w:rsid w:val="00E36526"/>
    <w:rsid w:val="00E3751F"/>
    <w:rsid w:val="00E37A87"/>
    <w:rsid w:val="00E41571"/>
    <w:rsid w:val="00E41CA6"/>
    <w:rsid w:val="00E41DAD"/>
    <w:rsid w:val="00E42906"/>
    <w:rsid w:val="00E43BB5"/>
    <w:rsid w:val="00E4491C"/>
    <w:rsid w:val="00E455AF"/>
    <w:rsid w:val="00E5001C"/>
    <w:rsid w:val="00E525A6"/>
    <w:rsid w:val="00E532BF"/>
    <w:rsid w:val="00E53779"/>
    <w:rsid w:val="00E541CE"/>
    <w:rsid w:val="00E547D8"/>
    <w:rsid w:val="00E56003"/>
    <w:rsid w:val="00E566A4"/>
    <w:rsid w:val="00E5697E"/>
    <w:rsid w:val="00E56B38"/>
    <w:rsid w:val="00E56C9B"/>
    <w:rsid w:val="00E574C0"/>
    <w:rsid w:val="00E60D5F"/>
    <w:rsid w:val="00E612AD"/>
    <w:rsid w:val="00E61BCD"/>
    <w:rsid w:val="00E62060"/>
    <w:rsid w:val="00E62352"/>
    <w:rsid w:val="00E623AE"/>
    <w:rsid w:val="00E636BE"/>
    <w:rsid w:val="00E6386E"/>
    <w:rsid w:val="00E65614"/>
    <w:rsid w:val="00E65B6E"/>
    <w:rsid w:val="00E66653"/>
    <w:rsid w:val="00E70676"/>
    <w:rsid w:val="00E72C80"/>
    <w:rsid w:val="00E738C7"/>
    <w:rsid w:val="00E739B4"/>
    <w:rsid w:val="00E73C41"/>
    <w:rsid w:val="00E745C3"/>
    <w:rsid w:val="00E74D4D"/>
    <w:rsid w:val="00E7688A"/>
    <w:rsid w:val="00E7732D"/>
    <w:rsid w:val="00E81D33"/>
    <w:rsid w:val="00E81D47"/>
    <w:rsid w:val="00E827DC"/>
    <w:rsid w:val="00E82C31"/>
    <w:rsid w:val="00E83369"/>
    <w:rsid w:val="00E83605"/>
    <w:rsid w:val="00E84DBB"/>
    <w:rsid w:val="00E84E63"/>
    <w:rsid w:val="00E85F91"/>
    <w:rsid w:val="00E86B54"/>
    <w:rsid w:val="00E8714D"/>
    <w:rsid w:val="00E872B8"/>
    <w:rsid w:val="00E87423"/>
    <w:rsid w:val="00E87EEB"/>
    <w:rsid w:val="00E906E4"/>
    <w:rsid w:val="00E91070"/>
    <w:rsid w:val="00E91E92"/>
    <w:rsid w:val="00E924F5"/>
    <w:rsid w:val="00E939C1"/>
    <w:rsid w:val="00E93DD5"/>
    <w:rsid w:val="00E94826"/>
    <w:rsid w:val="00EA010F"/>
    <w:rsid w:val="00EA04CE"/>
    <w:rsid w:val="00EA28F4"/>
    <w:rsid w:val="00EA4EAD"/>
    <w:rsid w:val="00EA4EAE"/>
    <w:rsid w:val="00EA583A"/>
    <w:rsid w:val="00EA6B54"/>
    <w:rsid w:val="00EA7902"/>
    <w:rsid w:val="00EB10C1"/>
    <w:rsid w:val="00EB1551"/>
    <w:rsid w:val="00EB15BB"/>
    <w:rsid w:val="00EB1A3B"/>
    <w:rsid w:val="00EB266B"/>
    <w:rsid w:val="00EB2F25"/>
    <w:rsid w:val="00EB4206"/>
    <w:rsid w:val="00EB4E1C"/>
    <w:rsid w:val="00EB7729"/>
    <w:rsid w:val="00EC1469"/>
    <w:rsid w:val="00EC184C"/>
    <w:rsid w:val="00EC244A"/>
    <w:rsid w:val="00EC3107"/>
    <w:rsid w:val="00EC3662"/>
    <w:rsid w:val="00EC3847"/>
    <w:rsid w:val="00EC4148"/>
    <w:rsid w:val="00EC4CFA"/>
    <w:rsid w:val="00EC5A02"/>
    <w:rsid w:val="00EC5D6C"/>
    <w:rsid w:val="00EC6771"/>
    <w:rsid w:val="00EC761C"/>
    <w:rsid w:val="00ED2F2F"/>
    <w:rsid w:val="00ED3708"/>
    <w:rsid w:val="00ED4CD5"/>
    <w:rsid w:val="00ED4D48"/>
    <w:rsid w:val="00ED55A3"/>
    <w:rsid w:val="00ED5D76"/>
    <w:rsid w:val="00ED7C37"/>
    <w:rsid w:val="00EE1AD8"/>
    <w:rsid w:val="00EE363E"/>
    <w:rsid w:val="00EE6F5A"/>
    <w:rsid w:val="00EF011E"/>
    <w:rsid w:val="00EF081D"/>
    <w:rsid w:val="00EF3BE1"/>
    <w:rsid w:val="00EF561F"/>
    <w:rsid w:val="00EF57DB"/>
    <w:rsid w:val="00F00D31"/>
    <w:rsid w:val="00F02608"/>
    <w:rsid w:val="00F03B87"/>
    <w:rsid w:val="00F056C8"/>
    <w:rsid w:val="00F0774D"/>
    <w:rsid w:val="00F11990"/>
    <w:rsid w:val="00F12C8D"/>
    <w:rsid w:val="00F13F41"/>
    <w:rsid w:val="00F141AC"/>
    <w:rsid w:val="00F15E00"/>
    <w:rsid w:val="00F17D2D"/>
    <w:rsid w:val="00F20B5B"/>
    <w:rsid w:val="00F23A6D"/>
    <w:rsid w:val="00F263CA"/>
    <w:rsid w:val="00F2680E"/>
    <w:rsid w:val="00F278E3"/>
    <w:rsid w:val="00F27917"/>
    <w:rsid w:val="00F3021C"/>
    <w:rsid w:val="00F30F71"/>
    <w:rsid w:val="00F335EE"/>
    <w:rsid w:val="00F34142"/>
    <w:rsid w:val="00F34A85"/>
    <w:rsid w:val="00F400D0"/>
    <w:rsid w:val="00F4434D"/>
    <w:rsid w:val="00F4681A"/>
    <w:rsid w:val="00F468DD"/>
    <w:rsid w:val="00F4730E"/>
    <w:rsid w:val="00F477FB"/>
    <w:rsid w:val="00F50ECF"/>
    <w:rsid w:val="00F5172F"/>
    <w:rsid w:val="00F51BA9"/>
    <w:rsid w:val="00F52A87"/>
    <w:rsid w:val="00F56568"/>
    <w:rsid w:val="00F5713F"/>
    <w:rsid w:val="00F57AEE"/>
    <w:rsid w:val="00F57BF4"/>
    <w:rsid w:val="00F617EC"/>
    <w:rsid w:val="00F61A28"/>
    <w:rsid w:val="00F660EC"/>
    <w:rsid w:val="00F67F69"/>
    <w:rsid w:val="00F708DA"/>
    <w:rsid w:val="00F7103F"/>
    <w:rsid w:val="00F7240D"/>
    <w:rsid w:val="00F728FD"/>
    <w:rsid w:val="00F729AF"/>
    <w:rsid w:val="00F72A9B"/>
    <w:rsid w:val="00F734C4"/>
    <w:rsid w:val="00F758D3"/>
    <w:rsid w:val="00F76B1F"/>
    <w:rsid w:val="00F80247"/>
    <w:rsid w:val="00F815C2"/>
    <w:rsid w:val="00F81965"/>
    <w:rsid w:val="00F81D6A"/>
    <w:rsid w:val="00F82E8E"/>
    <w:rsid w:val="00F83720"/>
    <w:rsid w:val="00F84C0A"/>
    <w:rsid w:val="00F91071"/>
    <w:rsid w:val="00F91DA7"/>
    <w:rsid w:val="00F92191"/>
    <w:rsid w:val="00F93903"/>
    <w:rsid w:val="00F93E4A"/>
    <w:rsid w:val="00F94DAF"/>
    <w:rsid w:val="00F95CCA"/>
    <w:rsid w:val="00FA283B"/>
    <w:rsid w:val="00FA3587"/>
    <w:rsid w:val="00FA3B8F"/>
    <w:rsid w:val="00FA698A"/>
    <w:rsid w:val="00FA7897"/>
    <w:rsid w:val="00FB08EE"/>
    <w:rsid w:val="00FB102E"/>
    <w:rsid w:val="00FB2331"/>
    <w:rsid w:val="00FB3A3B"/>
    <w:rsid w:val="00FB3BAC"/>
    <w:rsid w:val="00FB425A"/>
    <w:rsid w:val="00FB4310"/>
    <w:rsid w:val="00FB53CF"/>
    <w:rsid w:val="00FB55A1"/>
    <w:rsid w:val="00FB57A3"/>
    <w:rsid w:val="00FB656F"/>
    <w:rsid w:val="00FB6AE9"/>
    <w:rsid w:val="00FC0D78"/>
    <w:rsid w:val="00FC2B30"/>
    <w:rsid w:val="00FC6B47"/>
    <w:rsid w:val="00FC7D38"/>
    <w:rsid w:val="00FC7E90"/>
    <w:rsid w:val="00FD023E"/>
    <w:rsid w:val="00FD03A7"/>
    <w:rsid w:val="00FD4798"/>
    <w:rsid w:val="00FD624A"/>
    <w:rsid w:val="00FD6315"/>
    <w:rsid w:val="00FD699A"/>
    <w:rsid w:val="00FD6A28"/>
    <w:rsid w:val="00FE01A8"/>
    <w:rsid w:val="00FE1A37"/>
    <w:rsid w:val="00FE1C5F"/>
    <w:rsid w:val="00FE239F"/>
    <w:rsid w:val="00FE2A6E"/>
    <w:rsid w:val="00FE405A"/>
    <w:rsid w:val="00FE4207"/>
    <w:rsid w:val="00FE6D33"/>
    <w:rsid w:val="00FE759C"/>
    <w:rsid w:val="00FF0129"/>
    <w:rsid w:val="00FF0304"/>
    <w:rsid w:val="00FF4C08"/>
    <w:rsid w:val="00FF7D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21362"/>
  <w15:docId w15:val="{91B0E77E-5E94-4C1C-944D-CACF44C5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4D8C"/>
    <w:pPr>
      <w:spacing w:after="0" w:line="240" w:lineRule="auto"/>
    </w:pPr>
    <w:rPr>
      <w:rFonts w:ascii="Times New Roman" w:eastAsia="Times New Roman" w:hAnsi="Times New Roman" w:cs="Times New Roman"/>
      <w:sz w:val="20"/>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AE4D8C"/>
    <w:pPr>
      <w:keepNext/>
      <w:numPr>
        <w:numId w:val="1"/>
      </w:numPr>
      <w:jc w:val="center"/>
      <w:outlineLvl w:val="0"/>
    </w:pPr>
    <w:rPr>
      <w:sz w:val="28"/>
      <w:lang w:val="x-none"/>
    </w:rPr>
  </w:style>
  <w:style w:type="paragraph" w:styleId="Nadpis2">
    <w:name w:val="heading 2"/>
    <w:aliases w:val="Podkapitola1,hlavicka,l2,h2,list2,head2,G2,PA Major Section,hlavní odstavec,Nadpis 21"/>
    <w:basedOn w:val="Normln"/>
    <w:next w:val="Normln"/>
    <w:link w:val="Nadpis2Char"/>
    <w:qFormat/>
    <w:rsid w:val="00AE4D8C"/>
    <w:pPr>
      <w:keepNext/>
      <w:outlineLvl w:val="1"/>
    </w:pPr>
    <w:rPr>
      <w:sz w:val="24"/>
      <w:lang w:val="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AE4D8C"/>
    <w:pPr>
      <w:keepNext/>
      <w:numPr>
        <w:ilvl w:val="2"/>
        <w:numId w:val="1"/>
      </w:numPr>
      <w:jc w:val="both"/>
      <w:outlineLvl w:val="2"/>
    </w:pPr>
    <w:rPr>
      <w:b/>
      <w:sz w:val="24"/>
      <w:lang w:val="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AE4D8C"/>
    <w:pPr>
      <w:keepNext/>
      <w:numPr>
        <w:ilvl w:val="3"/>
        <w:numId w:val="1"/>
      </w:numPr>
      <w:spacing w:before="240" w:after="240"/>
      <w:outlineLvl w:val="3"/>
    </w:pPr>
    <w:rPr>
      <w:rFonts w:ascii="NimbusSanNovTEE" w:hAnsi="NimbusSanNovTEE"/>
      <w:b/>
      <w:lang w:val="en-GB"/>
    </w:rPr>
  </w:style>
  <w:style w:type="paragraph" w:styleId="Nadpis5">
    <w:name w:val="heading 5"/>
    <w:aliases w:val="H5,Level 3 - i"/>
    <w:basedOn w:val="Normln"/>
    <w:next w:val="Normln"/>
    <w:link w:val="Nadpis5Char"/>
    <w:qFormat/>
    <w:rsid w:val="00AE4D8C"/>
    <w:pPr>
      <w:numPr>
        <w:ilvl w:val="4"/>
        <w:numId w:val="1"/>
      </w:numPr>
      <w:spacing w:before="240" w:after="60"/>
      <w:outlineLvl w:val="4"/>
    </w:pPr>
    <w:rPr>
      <w:rFonts w:ascii="Arial" w:hAnsi="Arial"/>
      <w:lang w:val="x-none"/>
    </w:rPr>
  </w:style>
  <w:style w:type="paragraph" w:styleId="Nadpis6">
    <w:name w:val="heading 6"/>
    <w:aliases w:val="H6"/>
    <w:basedOn w:val="Normln"/>
    <w:next w:val="Normln"/>
    <w:link w:val="Nadpis6Char"/>
    <w:qFormat/>
    <w:rsid w:val="00AE4D8C"/>
    <w:pPr>
      <w:keepNext/>
      <w:numPr>
        <w:ilvl w:val="5"/>
        <w:numId w:val="1"/>
      </w:numPr>
      <w:outlineLvl w:val="5"/>
    </w:pPr>
    <w:rPr>
      <w:sz w:val="28"/>
      <w:lang w:val="x-none"/>
    </w:rPr>
  </w:style>
  <w:style w:type="paragraph" w:styleId="Nadpis7">
    <w:name w:val="heading 7"/>
    <w:aliases w:val="H7"/>
    <w:basedOn w:val="Normln"/>
    <w:next w:val="Normln"/>
    <w:link w:val="Nadpis7Char"/>
    <w:qFormat/>
    <w:rsid w:val="00AE4D8C"/>
    <w:pPr>
      <w:keepNext/>
      <w:numPr>
        <w:ilvl w:val="6"/>
        <w:numId w:val="1"/>
      </w:numPr>
      <w:outlineLvl w:val="6"/>
    </w:pPr>
    <w:rPr>
      <w:sz w:val="24"/>
      <w:lang w:val="x-none"/>
    </w:rPr>
  </w:style>
  <w:style w:type="paragraph" w:styleId="Nadpis8">
    <w:name w:val="heading 8"/>
    <w:aliases w:val="H8"/>
    <w:basedOn w:val="Normln"/>
    <w:next w:val="Normln"/>
    <w:link w:val="Nadpis8Char"/>
    <w:qFormat/>
    <w:rsid w:val="00AE4D8C"/>
    <w:pPr>
      <w:keepNext/>
      <w:numPr>
        <w:ilvl w:val="7"/>
        <w:numId w:val="1"/>
      </w:numPr>
      <w:spacing w:after="60"/>
      <w:jc w:val="both"/>
      <w:outlineLvl w:val="7"/>
    </w:pPr>
    <w:rPr>
      <w:sz w:val="28"/>
      <w:lang w:val="x-none"/>
    </w:rPr>
  </w:style>
  <w:style w:type="paragraph" w:styleId="Nadpis9">
    <w:name w:val="heading 9"/>
    <w:aliases w:val="h9,heading9,H9,App Heading"/>
    <w:basedOn w:val="Normln"/>
    <w:next w:val="Normln"/>
    <w:link w:val="Nadpis9Char"/>
    <w:qFormat/>
    <w:rsid w:val="00AE4D8C"/>
    <w:pPr>
      <w:keepNext/>
      <w:numPr>
        <w:ilvl w:val="8"/>
        <w:numId w:val="1"/>
      </w:numPr>
      <w:jc w:val="both"/>
      <w:outlineLvl w:val="8"/>
    </w:pPr>
    <w:rPr>
      <w:sz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AE4D8C"/>
    <w:rPr>
      <w:rFonts w:ascii="Times New Roman" w:eastAsia="Times New Roman" w:hAnsi="Times New Roman" w:cs="Times New Roman"/>
      <w:sz w:val="28"/>
      <w:szCs w:val="20"/>
      <w:lang w:val="x-none" w:eastAsia="cs-CZ"/>
    </w:rPr>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AE4D8C"/>
    <w:rPr>
      <w:rFonts w:ascii="Times New Roman" w:eastAsia="Times New Roman" w:hAnsi="Times New Roman" w:cs="Times New Roman"/>
      <w:sz w:val="24"/>
      <w:szCs w:val="20"/>
      <w:lang w:val="x-none"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AE4D8C"/>
    <w:rPr>
      <w:rFonts w:ascii="Times New Roman" w:eastAsia="Times New Roman" w:hAnsi="Times New Roman" w:cs="Times New Roman"/>
      <w:b/>
      <w:sz w:val="24"/>
      <w:szCs w:val="20"/>
      <w:lang w:val="x-none"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AE4D8C"/>
    <w:rPr>
      <w:rFonts w:ascii="NimbusSanNovTEE" w:eastAsia="Times New Roman" w:hAnsi="NimbusSanNovTEE" w:cs="Times New Roman"/>
      <w:b/>
      <w:sz w:val="20"/>
      <w:szCs w:val="20"/>
      <w:lang w:val="en-GB" w:eastAsia="cs-CZ"/>
    </w:rPr>
  </w:style>
  <w:style w:type="character" w:customStyle="1" w:styleId="Nadpis5Char">
    <w:name w:val="Nadpis 5 Char"/>
    <w:aliases w:val="H5 Char,Level 3 - i Char"/>
    <w:basedOn w:val="Standardnpsmoodstavce"/>
    <w:link w:val="Nadpis5"/>
    <w:rsid w:val="00AE4D8C"/>
    <w:rPr>
      <w:rFonts w:ascii="Arial" w:eastAsia="Times New Roman" w:hAnsi="Arial" w:cs="Times New Roman"/>
      <w:sz w:val="20"/>
      <w:szCs w:val="20"/>
      <w:lang w:val="x-none" w:eastAsia="cs-CZ"/>
    </w:rPr>
  </w:style>
  <w:style w:type="character" w:customStyle="1" w:styleId="Nadpis6Char">
    <w:name w:val="Nadpis 6 Char"/>
    <w:aliases w:val="H6 Char"/>
    <w:basedOn w:val="Standardnpsmoodstavce"/>
    <w:link w:val="Nadpis6"/>
    <w:rsid w:val="00AE4D8C"/>
    <w:rPr>
      <w:rFonts w:ascii="Times New Roman" w:eastAsia="Times New Roman" w:hAnsi="Times New Roman" w:cs="Times New Roman"/>
      <w:sz w:val="28"/>
      <w:szCs w:val="20"/>
      <w:lang w:val="x-none" w:eastAsia="cs-CZ"/>
    </w:rPr>
  </w:style>
  <w:style w:type="character" w:customStyle="1" w:styleId="Nadpis7Char">
    <w:name w:val="Nadpis 7 Char"/>
    <w:aliases w:val="H7 Char"/>
    <w:basedOn w:val="Standardnpsmoodstavce"/>
    <w:link w:val="Nadpis7"/>
    <w:rsid w:val="00AE4D8C"/>
    <w:rPr>
      <w:rFonts w:ascii="Times New Roman" w:eastAsia="Times New Roman" w:hAnsi="Times New Roman" w:cs="Times New Roman"/>
      <w:sz w:val="24"/>
      <w:szCs w:val="20"/>
      <w:lang w:val="x-none" w:eastAsia="cs-CZ"/>
    </w:rPr>
  </w:style>
  <w:style w:type="character" w:customStyle="1" w:styleId="Nadpis8Char">
    <w:name w:val="Nadpis 8 Char"/>
    <w:aliases w:val="H8 Char"/>
    <w:basedOn w:val="Standardnpsmoodstavce"/>
    <w:link w:val="Nadpis8"/>
    <w:rsid w:val="00AE4D8C"/>
    <w:rPr>
      <w:rFonts w:ascii="Times New Roman" w:eastAsia="Times New Roman" w:hAnsi="Times New Roman" w:cs="Times New Roman"/>
      <w:sz w:val="28"/>
      <w:szCs w:val="20"/>
      <w:lang w:val="x-none" w:eastAsia="cs-CZ"/>
    </w:rPr>
  </w:style>
  <w:style w:type="character" w:customStyle="1" w:styleId="Nadpis9Char">
    <w:name w:val="Nadpis 9 Char"/>
    <w:aliases w:val="h9 Char,heading9 Char,H9 Char,App Heading Char"/>
    <w:basedOn w:val="Standardnpsmoodstavce"/>
    <w:link w:val="Nadpis9"/>
    <w:rsid w:val="00AE4D8C"/>
    <w:rPr>
      <w:rFonts w:ascii="Times New Roman" w:eastAsia="Times New Roman" w:hAnsi="Times New Roman" w:cs="Times New Roman"/>
      <w:sz w:val="24"/>
      <w:szCs w:val="20"/>
      <w:lang w:val="x-none" w:eastAsia="cs-CZ"/>
    </w:rPr>
  </w:style>
  <w:style w:type="paragraph" w:styleId="Zkladntext">
    <w:name w:val="Body Text"/>
    <w:basedOn w:val="Normln"/>
    <w:link w:val="ZkladntextChar"/>
    <w:uiPriority w:val="99"/>
    <w:rsid w:val="00AE4D8C"/>
    <w:pPr>
      <w:jc w:val="both"/>
    </w:pPr>
    <w:rPr>
      <w:sz w:val="24"/>
      <w:lang w:val="x-none"/>
    </w:rPr>
  </w:style>
  <w:style w:type="character" w:customStyle="1" w:styleId="ZkladntextChar">
    <w:name w:val="Základní text Char"/>
    <w:basedOn w:val="Standardnpsmoodstavce"/>
    <w:link w:val="Zkladntext"/>
    <w:uiPriority w:val="99"/>
    <w:rsid w:val="00AE4D8C"/>
    <w:rPr>
      <w:rFonts w:ascii="Times New Roman" w:eastAsia="Times New Roman" w:hAnsi="Times New Roman" w:cs="Times New Roman"/>
      <w:sz w:val="24"/>
      <w:szCs w:val="20"/>
      <w:lang w:val="x-none" w:eastAsia="cs-CZ"/>
    </w:rPr>
  </w:style>
  <w:style w:type="character" w:styleId="Odkaznakoment">
    <w:name w:val="annotation reference"/>
    <w:uiPriority w:val="99"/>
    <w:unhideWhenUsed/>
    <w:rsid w:val="00AE4D8C"/>
    <w:rPr>
      <w:sz w:val="16"/>
      <w:szCs w:val="16"/>
    </w:rPr>
  </w:style>
  <w:style w:type="paragraph" w:styleId="Textkomente">
    <w:name w:val="annotation text"/>
    <w:basedOn w:val="Normln"/>
    <w:link w:val="TextkomenteChar1"/>
    <w:uiPriority w:val="99"/>
    <w:unhideWhenUsed/>
    <w:rsid w:val="00AE4D8C"/>
    <w:rPr>
      <w:lang w:val="x-none"/>
    </w:rPr>
  </w:style>
  <w:style w:type="character" w:customStyle="1" w:styleId="TextkomenteChar1">
    <w:name w:val="Text komentáře Char1"/>
    <w:link w:val="Textkomente"/>
    <w:uiPriority w:val="99"/>
    <w:locked/>
    <w:rsid w:val="00AE4D8C"/>
    <w:rPr>
      <w:rFonts w:ascii="Times New Roman" w:eastAsia="Times New Roman" w:hAnsi="Times New Roman" w:cs="Times New Roman"/>
      <w:sz w:val="20"/>
      <w:szCs w:val="20"/>
      <w:lang w:val="x-none" w:eastAsia="cs-CZ"/>
    </w:rPr>
  </w:style>
  <w:style w:type="character" w:customStyle="1" w:styleId="TextkomenteChar">
    <w:name w:val="Text komentáře Char"/>
    <w:basedOn w:val="Standardnpsmoodstavce"/>
    <w:uiPriority w:val="99"/>
    <w:rsid w:val="00AE4D8C"/>
    <w:rPr>
      <w:rFonts w:ascii="Times New Roman" w:eastAsia="Times New Roman" w:hAnsi="Times New Roman" w:cs="Times New Roman"/>
      <w:sz w:val="20"/>
      <w:szCs w:val="20"/>
      <w:lang w:eastAsia="cs-CZ"/>
    </w:rPr>
  </w:style>
  <w:style w:type="paragraph" w:customStyle="1" w:styleId="Barevnseznamzvraznn11">
    <w:name w:val="Barevný seznam – zvýraznění 11"/>
    <w:basedOn w:val="Normln"/>
    <w:uiPriority w:val="34"/>
    <w:qFormat/>
    <w:rsid w:val="00AE4D8C"/>
    <w:pPr>
      <w:ind w:left="720"/>
      <w:contextualSpacing/>
    </w:pPr>
  </w:style>
  <w:style w:type="paragraph" w:styleId="Textbubliny">
    <w:name w:val="Balloon Text"/>
    <w:basedOn w:val="Normln"/>
    <w:link w:val="TextbublinyChar"/>
    <w:uiPriority w:val="99"/>
    <w:semiHidden/>
    <w:unhideWhenUsed/>
    <w:rsid w:val="00AE4D8C"/>
    <w:rPr>
      <w:rFonts w:ascii="Tahoma" w:hAnsi="Tahoma"/>
      <w:sz w:val="16"/>
      <w:szCs w:val="16"/>
      <w:lang w:val="x-none"/>
    </w:rPr>
  </w:style>
  <w:style w:type="character" w:customStyle="1" w:styleId="TextbublinyChar">
    <w:name w:val="Text bubliny Char"/>
    <w:basedOn w:val="Standardnpsmoodstavce"/>
    <w:link w:val="Textbubliny"/>
    <w:uiPriority w:val="99"/>
    <w:semiHidden/>
    <w:rsid w:val="00AE4D8C"/>
    <w:rPr>
      <w:rFonts w:ascii="Tahoma" w:eastAsia="Times New Roman" w:hAnsi="Tahoma" w:cs="Times New Roman"/>
      <w:sz w:val="16"/>
      <w:szCs w:val="16"/>
      <w:lang w:val="x-none" w:eastAsia="cs-CZ"/>
    </w:rPr>
  </w:style>
  <w:style w:type="paragraph" w:styleId="Pedmtkomente">
    <w:name w:val="annotation subject"/>
    <w:basedOn w:val="Textkomente"/>
    <w:next w:val="Textkomente"/>
    <w:link w:val="PedmtkomenteChar"/>
    <w:uiPriority w:val="99"/>
    <w:semiHidden/>
    <w:unhideWhenUsed/>
    <w:rsid w:val="00AE4D8C"/>
    <w:rPr>
      <w:b/>
      <w:bCs/>
    </w:rPr>
  </w:style>
  <w:style w:type="character" w:customStyle="1" w:styleId="PedmtkomenteChar">
    <w:name w:val="Předmět komentáře Char"/>
    <w:basedOn w:val="TextkomenteChar"/>
    <w:link w:val="Pedmtkomente"/>
    <w:uiPriority w:val="99"/>
    <w:semiHidden/>
    <w:rsid w:val="00AE4D8C"/>
    <w:rPr>
      <w:rFonts w:ascii="Times New Roman" w:eastAsia="Times New Roman" w:hAnsi="Times New Roman" w:cs="Times New Roman"/>
      <w:b/>
      <w:bCs/>
      <w:sz w:val="20"/>
      <w:szCs w:val="20"/>
      <w:lang w:val="x-none" w:eastAsia="cs-CZ"/>
    </w:rPr>
  </w:style>
  <w:style w:type="paragraph" w:customStyle="1" w:styleId="SBSSmlouva">
    <w:name w:val="SBS Smlouva"/>
    <w:basedOn w:val="Normln"/>
    <w:rsid w:val="00AE4D8C"/>
    <w:pPr>
      <w:numPr>
        <w:ilvl w:val="1"/>
        <w:numId w:val="2"/>
      </w:numPr>
      <w:spacing w:before="120"/>
    </w:pPr>
    <w:rPr>
      <w:rFonts w:ascii="Arial" w:hAnsi="Arial"/>
      <w:szCs w:val="24"/>
    </w:rPr>
  </w:style>
  <w:style w:type="paragraph" w:customStyle="1" w:styleId="Barevnstnovnzvraznn11">
    <w:name w:val="Barevné stínování – zvýraznění 11"/>
    <w:hidden/>
    <w:uiPriority w:val="99"/>
    <w:semiHidden/>
    <w:rsid w:val="00AE4D8C"/>
    <w:pPr>
      <w:spacing w:after="0" w:line="240" w:lineRule="auto"/>
    </w:pPr>
    <w:rPr>
      <w:rFonts w:ascii="Times New Roman" w:eastAsia="Times New Roman" w:hAnsi="Times New Roman" w:cs="Times New Roman"/>
      <w:sz w:val="20"/>
      <w:szCs w:val="20"/>
      <w:lang w:eastAsia="cs-CZ"/>
    </w:rPr>
  </w:style>
  <w:style w:type="paragraph" w:styleId="Rejstk1">
    <w:name w:val="index 1"/>
    <w:basedOn w:val="Normln"/>
    <w:next w:val="Normln"/>
    <w:autoRedefine/>
    <w:semiHidden/>
    <w:rsid w:val="00AE4D8C"/>
    <w:pPr>
      <w:keepLines/>
      <w:tabs>
        <w:tab w:val="left" w:pos="1985"/>
      </w:tabs>
      <w:spacing w:before="60"/>
    </w:pPr>
    <w:rPr>
      <w:sz w:val="22"/>
      <w:lang w:eastAsia="en-US"/>
    </w:rPr>
  </w:style>
  <w:style w:type="character" w:styleId="Hypertextovodkaz">
    <w:name w:val="Hyperlink"/>
    <w:uiPriority w:val="99"/>
    <w:unhideWhenUsed/>
    <w:rsid w:val="00AE4D8C"/>
    <w:rPr>
      <w:color w:val="0000FF"/>
      <w:u w:val="single"/>
    </w:rPr>
  </w:style>
  <w:style w:type="paragraph" w:styleId="Zhlav">
    <w:name w:val="header"/>
    <w:basedOn w:val="Normln"/>
    <w:link w:val="ZhlavChar"/>
    <w:uiPriority w:val="99"/>
    <w:unhideWhenUsed/>
    <w:rsid w:val="00AE4D8C"/>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AE4D8C"/>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AE4D8C"/>
    <w:pPr>
      <w:tabs>
        <w:tab w:val="center" w:pos="4536"/>
        <w:tab w:val="right" w:pos="9072"/>
      </w:tabs>
    </w:pPr>
    <w:rPr>
      <w:lang w:val="x-none" w:eastAsia="x-none"/>
    </w:rPr>
  </w:style>
  <w:style w:type="character" w:customStyle="1" w:styleId="ZpatChar">
    <w:name w:val="Zápatí Char"/>
    <w:basedOn w:val="Standardnpsmoodstavce"/>
    <w:link w:val="Zpat"/>
    <w:uiPriority w:val="99"/>
    <w:rsid w:val="00AE4D8C"/>
    <w:rPr>
      <w:rFonts w:ascii="Times New Roman" w:eastAsia="Times New Roman" w:hAnsi="Times New Roman" w:cs="Times New Roman"/>
      <w:sz w:val="20"/>
      <w:szCs w:val="20"/>
      <w:lang w:val="x-none" w:eastAsia="x-none"/>
    </w:rPr>
  </w:style>
  <w:style w:type="paragraph" w:styleId="Zkladntextodsazen2">
    <w:name w:val="Body Text Indent 2"/>
    <w:basedOn w:val="Normln"/>
    <w:link w:val="Zkladntextodsazen2Char"/>
    <w:uiPriority w:val="99"/>
    <w:unhideWhenUsed/>
    <w:rsid w:val="00AE4D8C"/>
    <w:pPr>
      <w:spacing w:after="120" w:line="480" w:lineRule="auto"/>
      <w:ind w:left="283"/>
    </w:pPr>
    <w:rPr>
      <w:lang w:val="x-none" w:eastAsia="x-none"/>
    </w:rPr>
  </w:style>
  <w:style w:type="character" w:customStyle="1" w:styleId="Zkladntextodsazen2Char">
    <w:name w:val="Základní text odsazený 2 Char"/>
    <w:basedOn w:val="Standardnpsmoodstavce"/>
    <w:link w:val="Zkladntextodsazen2"/>
    <w:uiPriority w:val="99"/>
    <w:rsid w:val="00AE4D8C"/>
    <w:rPr>
      <w:rFonts w:ascii="Times New Roman" w:eastAsia="Times New Roman" w:hAnsi="Times New Roman" w:cs="Times New Roman"/>
      <w:sz w:val="20"/>
      <w:szCs w:val="20"/>
      <w:lang w:val="x-none" w:eastAsia="x-none"/>
    </w:rPr>
  </w:style>
  <w:style w:type="paragraph" w:styleId="Revize">
    <w:name w:val="Revision"/>
    <w:hidden/>
    <w:uiPriority w:val="99"/>
    <w:semiHidden/>
    <w:rsid w:val="00AE4D8C"/>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azky,lp1"/>
    <w:basedOn w:val="Normln"/>
    <w:link w:val="OdstavecseseznamemChar"/>
    <w:uiPriority w:val="34"/>
    <w:qFormat/>
    <w:rsid w:val="00AE4D8C"/>
    <w:pPr>
      <w:ind w:left="708"/>
    </w:pPr>
  </w:style>
  <w:style w:type="paragraph" w:customStyle="1" w:styleId="Textpsmene">
    <w:name w:val="Text písmene"/>
    <w:basedOn w:val="Normln"/>
    <w:uiPriority w:val="99"/>
    <w:rsid w:val="00AE4D8C"/>
    <w:pPr>
      <w:tabs>
        <w:tab w:val="num" w:pos="425"/>
      </w:tabs>
      <w:ind w:left="425" w:hanging="425"/>
      <w:jc w:val="both"/>
      <w:outlineLvl w:val="7"/>
    </w:pPr>
    <w:rPr>
      <w:sz w:val="24"/>
      <w:szCs w:val="24"/>
    </w:rPr>
  </w:style>
  <w:style w:type="paragraph" w:customStyle="1" w:styleId="Textodstavce">
    <w:name w:val="Text odstavce"/>
    <w:basedOn w:val="Normln"/>
    <w:uiPriority w:val="99"/>
    <w:rsid w:val="00AE4D8C"/>
    <w:pPr>
      <w:numPr>
        <w:numId w:val="3"/>
      </w:numPr>
      <w:tabs>
        <w:tab w:val="left" w:pos="851"/>
      </w:tabs>
      <w:spacing w:before="120" w:after="120"/>
      <w:jc w:val="both"/>
      <w:outlineLvl w:val="6"/>
    </w:pPr>
    <w:rPr>
      <w:sz w:val="24"/>
      <w:szCs w:val="24"/>
    </w:rPr>
  </w:style>
  <w:style w:type="table" w:styleId="Mkatabulky">
    <w:name w:val="Table Grid"/>
    <w:basedOn w:val="Normlntabulka"/>
    <w:uiPriority w:val="59"/>
    <w:rsid w:val="00AE4D8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7722C"/>
    <w:pPr>
      <w:spacing w:after="120"/>
      <w:ind w:left="283"/>
    </w:pPr>
  </w:style>
  <w:style w:type="character" w:customStyle="1" w:styleId="ZkladntextodsazenChar">
    <w:name w:val="Základní text odsazený Char"/>
    <w:basedOn w:val="Standardnpsmoodstavce"/>
    <w:link w:val="Zkladntextodsazen"/>
    <w:uiPriority w:val="99"/>
    <w:rsid w:val="0017722C"/>
    <w:rPr>
      <w:rFonts w:ascii="Times New Roman" w:eastAsia="Times New Roman" w:hAnsi="Times New Roman" w:cs="Times New Roman"/>
      <w:sz w:val="20"/>
      <w:szCs w:val="20"/>
      <w:lang w:eastAsia="cs-CZ"/>
    </w:rPr>
  </w:style>
  <w:style w:type="paragraph" w:styleId="Normlnweb">
    <w:name w:val="Normal (Web)"/>
    <w:basedOn w:val="Normln"/>
    <w:uiPriority w:val="99"/>
    <w:qFormat/>
    <w:rsid w:val="0017722C"/>
    <w:pPr>
      <w:suppressAutoHyphens/>
      <w:spacing w:before="280" w:after="119"/>
    </w:pPr>
    <w:rPr>
      <w:sz w:val="24"/>
      <w:szCs w:val="24"/>
      <w:lang w:eastAsia="ar-SA"/>
    </w:rPr>
  </w:style>
  <w:style w:type="paragraph" w:customStyle="1" w:styleId="slovn1">
    <w:name w:val="Číslování 1"/>
    <w:basedOn w:val="Seznam"/>
    <w:rsid w:val="0017722C"/>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uiPriority w:val="99"/>
    <w:semiHidden/>
    <w:unhideWhenUsed/>
    <w:rsid w:val="0017722C"/>
    <w:pPr>
      <w:ind w:left="283" w:hanging="283"/>
      <w:contextualSpacing/>
    </w:pPr>
  </w:style>
  <w:style w:type="paragraph" w:customStyle="1" w:styleId="Style5">
    <w:name w:val="Style5"/>
    <w:basedOn w:val="Normln"/>
    <w:uiPriority w:val="99"/>
    <w:rsid w:val="004E21AF"/>
    <w:pPr>
      <w:widowControl w:val="0"/>
      <w:autoSpaceDE w:val="0"/>
      <w:autoSpaceDN w:val="0"/>
      <w:adjustRightInd w:val="0"/>
    </w:pPr>
    <w:rPr>
      <w:sz w:val="24"/>
      <w:szCs w:val="24"/>
    </w:rPr>
  </w:style>
  <w:style w:type="character" w:customStyle="1" w:styleId="FontStyle22">
    <w:name w:val="Font Style22"/>
    <w:uiPriority w:val="99"/>
    <w:rsid w:val="004E21AF"/>
    <w:rPr>
      <w:rFonts w:ascii="Times New Roman" w:hAnsi="Times New Roman" w:cs="Times New Roman"/>
      <w:b/>
      <w:bCs/>
      <w:color w:val="000000"/>
      <w:sz w:val="34"/>
      <w:szCs w:val="34"/>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basedOn w:val="Standardnpsmoodstavce"/>
    <w:link w:val="Odstavecseseznamem"/>
    <w:uiPriority w:val="34"/>
    <w:qFormat/>
    <w:locked/>
    <w:rsid w:val="006B45F8"/>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300CDE"/>
    <w:rPr>
      <w:color w:val="605E5C"/>
      <w:shd w:val="clear" w:color="auto" w:fill="E1DFDD"/>
    </w:rPr>
  </w:style>
  <w:style w:type="paragraph" w:customStyle="1" w:styleId="dka">
    <w:name w:val="Řádka"/>
    <w:rsid w:val="00F728FD"/>
    <w:pPr>
      <w:widowControl w:val="0"/>
      <w:spacing w:after="0" w:line="240" w:lineRule="auto"/>
      <w:ind w:left="742"/>
      <w:jc w:val="both"/>
    </w:pPr>
    <w:rPr>
      <w:rFonts w:ascii="EurostileEE" w:eastAsia="Times New Roman" w:hAnsi="EurostileEE" w:cs="Times New Roman"/>
      <w:b/>
      <w:snapToGrid w:val="0"/>
      <w:color w:val="000000"/>
      <w:sz w:val="20"/>
      <w:szCs w:val="20"/>
      <w:lang w:eastAsia="cs-CZ"/>
    </w:rPr>
  </w:style>
  <w:style w:type="paragraph" w:customStyle="1" w:styleId="BodySingle">
    <w:name w:val="Body Single"/>
    <w:rsid w:val="00F728FD"/>
    <w:pPr>
      <w:widowControl w:val="0"/>
      <w:spacing w:after="0" w:line="240" w:lineRule="auto"/>
      <w:ind w:left="686"/>
      <w:jc w:val="both"/>
    </w:pPr>
    <w:rPr>
      <w:rFonts w:ascii="EurostileEE" w:eastAsia="Times New Roman" w:hAnsi="EurostileEE" w:cs="Times New Roman"/>
      <w:snapToGrid w:val="0"/>
      <w:color w:val="000000"/>
      <w:sz w:val="20"/>
      <w:szCs w:val="20"/>
      <w:lang w:eastAsia="cs-CZ"/>
    </w:rPr>
  </w:style>
  <w:style w:type="paragraph" w:customStyle="1" w:styleId="Bullet1">
    <w:name w:val="Bullet 1"/>
    <w:rsid w:val="00DD5577"/>
    <w:pPr>
      <w:widowControl w:val="0"/>
      <w:spacing w:after="0" w:line="240" w:lineRule="auto"/>
      <w:ind w:left="1031"/>
    </w:pPr>
    <w:rPr>
      <w:rFonts w:ascii="EurostileEE" w:eastAsia="Times New Roman" w:hAnsi="EurostileEE" w:cs="Times New Roman"/>
      <w:snapToGrid w:val="0"/>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92590">
      <w:bodyDiv w:val="1"/>
      <w:marLeft w:val="0"/>
      <w:marRight w:val="0"/>
      <w:marTop w:val="0"/>
      <w:marBottom w:val="0"/>
      <w:divBdr>
        <w:top w:val="none" w:sz="0" w:space="0" w:color="auto"/>
        <w:left w:val="none" w:sz="0" w:space="0" w:color="auto"/>
        <w:bottom w:val="none" w:sz="0" w:space="0" w:color="auto"/>
        <w:right w:val="none" w:sz="0" w:space="0" w:color="auto"/>
      </w:divBdr>
    </w:div>
    <w:div w:id="99305945">
      <w:bodyDiv w:val="1"/>
      <w:marLeft w:val="0"/>
      <w:marRight w:val="0"/>
      <w:marTop w:val="0"/>
      <w:marBottom w:val="0"/>
      <w:divBdr>
        <w:top w:val="none" w:sz="0" w:space="0" w:color="auto"/>
        <w:left w:val="none" w:sz="0" w:space="0" w:color="auto"/>
        <w:bottom w:val="none" w:sz="0" w:space="0" w:color="auto"/>
        <w:right w:val="none" w:sz="0" w:space="0" w:color="auto"/>
      </w:divBdr>
    </w:div>
    <w:div w:id="131334712">
      <w:bodyDiv w:val="1"/>
      <w:marLeft w:val="0"/>
      <w:marRight w:val="0"/>
      <w:marTop w:val="0"/>
      <w:marBottom w:val="0"/>
      <w:divBdr>
        <w:top w:val="none" w:sz="0" w:space="0" w:color="auto"/>
        <w:left w:val="none" w:sz="0" w:space="0" w:color="auto"/>
        <w:bottom w:val="none" w:sz="0" w:space="0" w:color="auto"/>
        <w:right w:val="none" w:sz="0" w:space="0" w:color="auto"/>
      </w:divBdr>
    </w:div>
    <w:div w:id="211969086">
      <w:bodyDiv w:val="1"/>
      <w:marLeft w:val="0"/>
      <w:marRight w:val="0"/>
      <w:marTop w:val="0"/>
      <w:marBottom w:val="0"/>
      <w:divBdr>
        <w:top w:val="none" w:sz="0" w:space="0" w:color="auto"/>
        <w:left w:val="none" w:sz="0" w:space="0" w:color="auto"/>
        <w:bottom w:val="none" w:sz="0" w:space="0" w:color="auto"/>
        <w:right w:val="none" w:sz="0" w:space="0" w:color="auto"/>
      </w:divBdr>
    </w:div>
    <w:div w:id="277494154">
      <w:bodyDiv w:val="1"/>
      <w:marLeft w:val="0"/>
      <w:marRight w:val="0"/>
      <w:marTop w:val="0"/>
      <w:marBottom w:val="0"/>
      <w:divBdr>
        <w:top w:val="none" w:sz="0" w:space="0" w:color="auto"/>
        <w:left w:val="none" w:sz="0" w:space="0" w:color="auto"/>
        <w:bottom w:val="none" w:sz="0" w:space="0" w:color="auto"/>
        <w:right w:val="none" w:sz="0" w:space="0" w:color="auto"/>
      </w:divBdr>
    </w:div>
    <w:div w:id="313267057">
      <w:bodyDiv w:val="1"/>
      <w:marLeft w:val="0"/>
      <w:marRight w:val="0"/>
      <w:marTop w:val="0"/>
      <w:marBottom w:val="0"/>
      <w:divBdr>
        <w:top w:val="none" w:sz="0" w:space="0" w:color="auto"/>
        <w:left w:val="none" w:sz="0" w:space="0" w:color="auto"/>
        <w:bottom w:val="none" w:sz="0" w:space="0" w:color="auto"/>
        <w:right w:val="none" w:sz="0" w:space="0" w:color="auto"/>
      </w:divBdr>
    </w:div>
    <w:div w:id="325481269">
      <w:bodyDiv w:val="1"/>
      <w:marLeft w:val="0"/>
      <w:marRight w:val="0"/>
      <w:marTop w:val="0"/>
      <w:marBottom w:val="0"/>
      <w:divBdr>
        <w:top w:val="none" w:sz="0" w:space="0" w:color="auto"/>
        <w:left w:val="none" w:sz="0" w:space="0" w:color="auto"/>
        <w:bottom w:val="none" w:sz="0" w:space="0" w:color="auto"/>
        <w:right w:val="none" w:sz="0" w:space="0" w:color="auto"/>
      </w:divBdr>
    </w:div>
    <w:div w:id="390226802">
      <w:bodyDiv w:val="1"/>
      <w:marLeft w:val="0"/>
      <w:marRight w:val="0"/>
      <w:marTop w:val="0"/>
      <w:marBottom w:val="0"/>
      <w:divBdr>
        <w:top w:val="none" w:sz="0" w:space="0" w:color="auto"/>
        <w:left w:val="none" w:sz="0" w:space="0" w:color="auto"/>
        <w:bottom w:val="none" w:sz="0" w:space="0" w:color="auto"/>
        <w:right w:val="none" w:sz="0" w:space="0" w:color="auto"/>
      </w:divBdr>
    </w:div>
    <w:div w:id="423308384">
      <w:bodyDiv w:val="1"/>
      <w:marLeft w:val="0"/>
      <w:marRight w:val="0"/>
      <w:marTop w:val="0"/>
      <w:marBottom w:val="0"/>
      <w:divBdr>
        <w:top w:val="none" w:sz="0" w:space="0" w:color="auto"/>
        <w:left w:val="none" w:sz="0" w:space="0" w:color="auto"/>
        <w:bottom w:val="none" w:sz="0" w:space="0" w:color="auto"/>
        <w:right w:val="none" w:sz="0" w:space="0" w:color="auto"/>
      </w:divBdr>
    </w:div>
    <w:div w:id="432868018">
      <w:bodyDiv w:val="1"/>
      <w:marLeft w:val="0"/>
      <w:marRight w:val="0"/>
      <w:marTop w:val="0"/>
      <w:marBottom w:val="0"/>
      <w:divBdr>
        <w:top w:val="none" w:sz="0" w:space="0" w:color="auto"/>
        <w:left w:val="none" w:sz="0" w:space="0" w:color="auto"/>
        <w:bottom w:val="none" w:sz="0" w:space="0" w:color="auto"/>
        <w:right w:val="none" w:sz="0" w:space="0" w:color="auto"/>
      </w:divBdr>
    </w:div>
    <w:div w:id="544634976">
      <w:bodyDiv w:val="1"/>
      <w:marLeft w:val="0"/>
      <w:marRight w:val="0"/>
      <w:marTop w:val="0"/>
      <w:marBottom w:val="0"/>
      <w:divBdr>
        <w:top w:val="none" w:sz="0" w:space="0" w:color="auto"/>
        <w:left w:val="none" w:sz="0" w:space="0" w:color="auto"/>
        <w:bottom w:val="none" w:sz="0" w:space="0" w:color="auto"/>
        <w:right w:val="none" w:sz="0" w:space="0" w:color="auto"/>
      </w:divBdr>
    </w:div>
    <w:div w:id="615796608">
      <w:bodyDiv w:val="1"/>
      <w:marLeft w:val="0"/>
      <w:marRight w:val="0"/>
      <w:marTop w:val="0"/>
      <w:marBottom w:val="0"/>
      <w:divBdr>
        <w:top w:val="none" w:sz="0" w:space="0" w:color="auto"/>
        <w:left w:val="none" w:sz="0" w:space="0" w:color="auto"/>
        <w:bottom w:val="none" w:sz="0" w:space="0" w:color="auto"/>
        <w:right w:val="none" w:sz="0" w:space="0" w:color="auto"/>
      </w:divBdr>
    </w:div>
    <w:div w:id="633221749">
      <w:bodyDiv w:val="1"/>
      <w:marLeft w:val="0"/>
      <w:marRight w:val="0"/>
      <w:marTop w:val="0"/>
      <w:marBottom w:val="0"/>
      <w:divBdr>
        <w:top w:val="none" w:sz="0" w:space="0" w:color="auto"/>
        <w:left w:val="none" w:sz="0" w:space="0" w:color="auto"/>
        <w:bottom w:val="none" w:sz="0" w:space="0" w:color="auto"/>
        <w:right w:val="none" w:sz="0" w:space="0" w:color="auto"/>
      </w:divBdr>
    </w:div>
    <w:div w:id="801388303">
      <w:bodyDiv w:val="1"/>
      <w:marLeft w:val="0"/>
      <w:marRight w:val="0"/>
      <w:marTop w:val="0"/>
      <w:marBottom w:val="0"/>
      <w:divBdr>
        <w:top w:val="none" w:sz="0" w:space="0" w:color="auto"/>
        <w:left w:val="none" w:sz="0" w:space="0" w:color="auto"/>
        <w:bottom w:val="none" w:sz="0" w:space="0" w:color="auto"/>
        <w:right w:val="none" w:sz="0" w:space="0" w:color="auto"/>
      </w:divBdr>
    </w:div>
    <w:div w:id="869337407">
      <w:bodyDiv w:val="1"/>
      <w:marLeft w:val="0"/>
      <w:marRight w:val="0"/>
      <w:marTop w:val="0"/>
      <w:marBottom w:val="0"/>
      <w:divBdr>
        <w:top w:val="none" w:sz="0" w:space="0" w:color="auto"/>
        <w:left w:val="none" w:sz="0" w:space="0" w:color="auto"/>
        <w:bottom w:val="none" w:sz="0" w:space="0" w:color="auto"/>
        <w:right w:val="none" w:sz="0" w:space="0" w:color="auto"/>
      </w:divBdr>
    </w:div>
    <w:div w:id="940064861">
      <w:bodyDiv w:val="1"/>
      <w:marLeft w:val="0"/>
      <w:marRight w:val="0"/>
      <w:marTop w:val="0"/>
      <w:marBottom w:val="0"/>
      <w:divBdr>
        <w:top w:val="none" w:sz="0" w:space="0" w:color="auto"/>
        <w:left w:val="none" w:sz="0" w:space="0" w:color="auto"/>
        <w:bottom w:val="none" w:sz="0" w:space="0" w:color="auto"/>
        <w:right w:val="none" w:sz="0" w:space="0" w:color="auto"/>
      </w:divBdr>
    </w:div>
    <w:div w:id="940259039">
      <w:bodyDiv w:val="1"/>
      <w:marLeft w:val="0"/>
      <w:marRight w:val="0"/>
      <w:marTop w:val="0"/>
      <w:marBottom w:val="0"/>
      <w:divBdr>
        <w:top w:val="none" w:sz="0" w:space="0" w:color="auto"/>
        <w:left w:val="none" w:sz="0" w:space="0" w:color="auto"/>
        <w:bottom w:val="none" w:sz="0" w:space="0" w:color="auto"/>
        <w:right w:val="none" w:sz="0" w:space="0" w:color="auto"/>
      </w:divBdr>
    </w:div>
    <w:div w:id="941956671">
      <w:bodyDiv w:val="1"/>
      <w:marLeft w:val="0"/>
      <w:marRight w:val="0"/>
      <w:marTop w:val="0"/>
      <w:marBottom w:val="0"/>
      <w:divBdr>
        <w:top w:val="none" w:sz="0" w:space="0" w:color="auto"/>
        <w:left w:val="none" w:sz="0" w:space="0" w:color="auto"/>
        <w:bottom w:val="none" w:sz="0" w:space="0" w:color="auto"/>
        <w:right w:val="none" w:sz="0" w:space="0" w:color="auto"/>
      </w:divBdr>
    </w:div>
    <w:div w:id="986134211">
      <w:bodyDiv w:val="1"/>
      <w:marLeft w:val="0"/>
      <w:marRight w:val="0"/>
      <w:marTop w:val="0"/>
      <w:marBottom w:val="0"/>
      <w:divBdr>
        <w:top w:val="none" w:sz="0" w:space="0" w:color="auto"/>
        <w:left w:val="none" w:sz="0" w:space="0" w:color="auto"/>
        <w:bottom w:val="none" w:sz="0" w:space="0" w:color="auto"/>
        <w:right w:val="none" w:sz="0" w:space="0" w:color="auto"/>
      </w:divBdr>
    </w:div>
    <w:div w:id="1061947441">
      <w:bodyDiv w:val="1"/>
      <w:marLeft w:val="0"/>
      <w:marRight w:val="0"/>
      <w:marTop w:val="0"/>
      <w:marBottom w:val="0"/>
      <w:divBdr>
        <w:top w:val="none" w:sz="0" w:space="0" w:color="auto"/>
        <w:left w:val="none" w:sz="0" w:space="0" w:color="auto"/>
        <w:bottom w:val="none" w:sz="0" w:space="0" w:color="auto"/>
        <w:right w:val="none" w:sz="0" w:space="0" w:color="auto"/>
      </w:divBdr>
    </w:div>
    <w:div w:id="1089812688">
      <w:bodyDiv w:val="1"/>
      <w:marLeft w:val="0"/>
      <w:marRight w:val="0"/>
      <w:marTop w:val="0"/>
      <w:marBottom w:val="0"/>
      <w:divBdr>
        <w:top w:val="none" w:sz="0" w:space="0" w:color="auto"/>
        <w:left w:val="none" w:sz="0" w:space="0" w:color="auto"/>
        <w:bottom w:val="none" w:sz="0" w:space="0" w:color="auto"/>
        <w:right w:val="none" w:sz="0" w:space="0" w:color="auto"/>
      </w:divBdr>
    </w:div>
    <w:div w:id="1220284857">
      <w:bodyDiv w:val="1"/>
      <w:marLeft w:val="0"/>
      <w:marRight w:val="0"/>
      <w:marTop w:val="0"/>
      <w:marBottom w:val="0"/>
      <w:divBdr>
        <w:top w:val="none" w:sz="0" w:space="0" w:color="auto"/>
        <w:left w:val="none" w:sz="0" w:space="0" w:color="auto"/>
        <w:bottom w:val="none" w:sz="0" w:space="0" w:color="auto"/>
        <w:right w:val="none" w:sz="0" w:space="0" w:color="auto"/>
      </w:divBdr>
    </w:div>
    <w:div w:id="1244417730">
      <w:bodyDiv w:val="1"/>
      <w:marLeft w:val="0"/>
      <w:marRight w:val="0"/>
      <w:marTop w:val="0"/>
      <w:marBottom w:val="0"/>
      <w:divBdr>
        <w:top w:val="none" w:sz="0" w:space="0" w:color="auto"/>
        <w:left w:val="none" w:sz="0" w:space="0" w:color="auto"/>
        <w:bottom w:val="none" w:sz="0" w:space="0" w:color="auto"/>
        <w:right w:val="none" w:sz="0" w:space="0" w:color="auto"/>
      </w:divBdr>
    </w:div>
    <w:div w:id="1309280662">
      <w:bodyDiv w:val="1"/>
      <w:marLeft w:val="0"/>
      <w:marRight w:val="0"/>
      <w:marTop w:val="0"/>
      <w:marBottom w:val="0"/>
      <w:divBdr>
        <w:top w:val="none" w:sz="0" w:space="0" w:color="auto"/>
        <w:left w:val="none" w:sz="0" w:space="0" w:color="auto"/>
        <w:bottom w:val="none" w:sz="0" w:space="0" w:color="auto"/>
        <w:right w:val="none" w:sz="0" w:space="0" w:color="auto"/>
      </w:divBdr>
    </w:div>
    <w:div w:id="1408573924">
      <w:bodyDiv w:val="1"/>
      <w:marLeft w:val="0"/>
      <w:marRight w:val="0"/>
      <w:marTop w:val="0"/>
      <w:marBottom w:val="0"/>
      <w:divBdr>
        <w:top w:val="none" w:sz="0" w:space="0" w:color="auto"/>
        <w:left w:val="none" w:sz="0" w:space="0" w:color="auto"/>
        <w:bottom w:val="none" w:sz="0" w:space="0" w:color="auto"/>
        <w:right w:val="none" w:sz="0" w:space="0" w:color="auto"/>
      </w:divBdr>
    </w:div>
    <w:div w:id="1434714377">
      <w:bodyDiv w:val="1"/>
      <w:marLeft w:val="0"/>
      <w:marRight w:val="0"/>
      <w:marTop w:val="0"/>
      <w:marBottom w:val="0"/>
      <w:divBdr>
        <w:top w:val="none" w:sz="0" w:space="0" w:color="auto"/>
        <w:left w:val="none" w:sz="0" w:space="0" w:color="auto"/>
        <w:bottom w:val="none" w:sz="0" w:space="0" w:color="auto"/>
        <w:right w:val="none" w:sz="0" w:space="0" w:color="auto"/>
      </w:divBdr>
    </w:div>
    <w:div w:id="1543707584">
      <w:bodyDiv w:val="1"/>
      <w:marLeft w:val="0"/>
      <w:marRight w:val="0"/>
      <w:marTop w:val="0"/>
      <w:marBottom w:val="0"/>
      <w:divBdr>
        <w:top w:val="none" w:sz="0" w:space="0" w:color="auto"/>
        <w:left w:val="none" w:sz="0" w:space="0" w:color="auto"/>
        <w:bottom w:val="none" w:sz="0" w:space="0" w:color="auto"/>
        <w:right w:val="none" w:sz="0" w:space="0" w:color="auto"/>
      </w:divBdr>
    </w:div>
    <w:div w:id="1551190813">
      <w:bodyDiv w:val="1"/>
      <w:marLeft w:val="0"/>
      <w:marRight w:val="0"/>
      <w:marTop w:val="0"/>
      <w:marBottom w:val="0"/>
      <w:divBdr>
        <w:top w:val="none" w:sz="0" w:space="0" w:color="auto"/>
        <w:left w:val="none" w:sz="0" w:space="0" w:color="auto"/>
        <w:bottom w:val="none" w:sz="0" w:space="0" w:color="auto"/>
        <w:right w:val="none" w:sz="0" w:space="0" w:color="auto"/>
      </w:divBdr>
    </w:div>
    <w:div w:id="1561747708">
      <w:bodyDiv w:val="1"/>
      <w:marLeft w:val="0"/>
      <w:marRight w:val="0"/>
      <w:marTop w:val="0"/>
      <w:marBottom w:val="0"/>
      <w:divBdr>
        <w:top w:val="none" w:sz="0" w:space="0" w:color="auto"/>
        <w:left w:val="none" w:sz="0" w:space="0" w:color="auto"/>
        <w:bottom w:val="none" w:sz="0" w:space="0" w:color="auto"/>
        <w:right w:val="none" w:sz="0" w:space="0" w:color="auto"/>
      </w:divBdr>
    </w:div>
    <w:div w:id="1603108808">
      <w:bodyDiv w:val="1"/>
      <w:marLeft w:val="0"/>
      <w:marRight w:val="0"/>
      <w:marTop w:val="0"/>
      <w:marBottom w:val="0"/>
      <w:divBdr>
        <w:top w:val="none" w:sz="0" w:space="0" w:color="auto"/>
        <w:left w:val="none" w:sz="0" w:space="0" w:color="auto"/>
        <w:bottom w:val="none" w:sz="0" w:space="0" w:color="auto"/>
        <w:right w:val="none" w:sz="0" w:space="0" w:color="auto"/>
      </w:divBdr>
    </w:div>
    <w:div w:id="1633555752">
      <w:bodyDiv w:val="1"/>
      <w:marLeft w:val="0"/>
      <w:marRight w:val="0"/>
      <w:marTop w:val="0"/>
      <w:marBottom w:val="0"/>
      <w:divBdr>
        <w:top w:val="none" w:sz="0" w:space="0" w:color="auto"/>
        <w:left w:val="none" w:sz="0" w:space="0" w:color="auto"/>
        <w:bottom w:val="none" w:sz="0" w:space="0" w:color="auto"/>
        <w:right w:val="none" w:sz="0" w:space="0" w:color="auto"/>
      </w:divBdr>
    </w:div>
    <w:div w:id="1702130242">
      <w:bodyDiv w:val="1"/>
      <w:marLeft w:val="0"/>
      <w:marRight w:val="0"/>
      <w:marTop w:val="0"/>
      <w:marBottom w:val="0"/>
      <w:divBdr>
        <w:top w:val="none" w:sz="0" w:space="0" w:color="auto"/>
        <w:left w:val="none" w:sz="0" w:space="0" w:color="auto"/>
        <w:bottom w:val="none" w:sz="0" w:space="0" w:color="auto"/>
        <w:right w:val="none" w:sz="0" w:space="0" w:color="auto"/>
      </w:divBdr>
    </w:div>
    <w:div w:id="1810318091">
      <w:bodyDiv w:val="1"/>
      <w:marLeft w:val="0"/>
      <w:marRight w:val="0"/>
      <w:marTop w:val="0"/>
      <w:marBottom w:val="0"/>
      <w:divBdr>
        <w:top w:val="none" w:sz="0" w:space="0" w:color="auto"/>
        <w:left w:val="none" w:sz="0" w:space="0" w:color="auto"/>
        <w:bottom w:val="none" w:sz="0" w:space="0" w:color="auto"/>
        <w:right w:val="none" w:sz="0" w:space="0" w:color="auto"/>
      </w:divBdr>
    </w:div>
    <w:div w:id="1847330759">
      <w:bodyDiv w:val="1"/>
      <w:marLeft w:val="0"/>
      <w:marRight w:val="0"/>
      <w:marTop w:val="0"/>
      <w:marBottom w:val="0"/>
      <w:divBdr>
        <w:top w:val="none" w:sz="0" w:space="0" w:color="auto"/>
        <w:left w:val="none" w:sz="0" w:space="0" w:color="auto"/>
        <w:bottom w:val="none" w:sz="0" w:space="0" w:color="auto"/>
        <w:right w:val="none" w:sz="0" w:space="0" w:color="auto"/>
      </w:divBdr>
    </w:div>
    <w:div w:id="1916741264">
      <w:bodyDiv w:val="1"/>
      <w:marLeft w:val="0"/>
      <w:marRight w:val="0"/>
      <w:marTop w:val="0"/>
      <w:marBottom w:val="0"/>
      <w:divBdr>
        <w:top w:val="none" w:sz="0" w:space="0" w:color="auto"/>
        <w:left w:val="none" w:sz="0" w:space="0" w:color="auto"/>
        <w:bottom w:val="none" w:sz="0" w:space="0" w:color="auto"/>
        <w:right w:val="none" w:sz="0" w:space="0" w:color="auto"/>
      </w:divBdr>
    </w:div>
    <w:div w:id="194788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f.novotny@vzp.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BBC21-BF30-4A04-BA76-671CB3067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7143</Words>
  <Characters>42149</Characters>
  <Application>Microsoft Office Word</Application>
  <DocSecurity>0</DocSecurity>
  <Lines>351</Lines>
  <Paragraphs>98</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49194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Tutka</dc:creator>
  <cp:lastModifiedBy>Uhrová Ivana (VZP ČR Ústředí)</cp:lastModifiedBy>
  <cp:revision>2</cp:revision>
  <cp:lastPrinted>2025-12-12T12:59:00Z</cp:lastPrinted>
  <dcterms:created xsi:type="dcterms:W3CDTF">2026-01-13T09:07:00Z</dcterms:created>
  <dcterms:modified xsi:type="dcterms:W3CDTF">2026-01-13T09:07:00Z</dcterms:modified>
</cp:coreProperties>
</file>