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ACEDE" w14:textId="1F12B75F" w:rsidR="00870B98" w:rsidRPr="00532745" w:rsidRDefault="00651C32" w:rsidP="00532745">
      <w:pPr>
        <w:rPr>
          <w:rFonts w:ascii="Cambria" w:hAnsi="Cambria"/>
          <w:b/>
          <w:sz w:val="24"/>
        </w:rPr>
      </w:pPr>
      <w:r w:rsidRPr="00532745">
        <w:rPr>
          <w:rFonts w:ascii="Cambria" w:hAnsi="Cambria"/>
          <w:b/>
          <w:sz w:val="24"/>
        </w:rPr>
        <w:t xml:space="preserve"> </w:t>
      </w:r>
    </w:p>
    <w:p w14:paraId="7674394F" w14:textId="43D9CDD6" w:rsidR="009C22B0" w:rsidRPr="00532745" w:rsidRDefault="00645C45" w:rsidP="009C22B0">
      <w:pPr>
        <w:jc w:val="center"/>
        <w:rPr>
          <w:rFonts w:ascii="Cambria" w:hAnsi="Cambria"/>
          <w:b/>
          <w:bCs/>
          <w:sz w:val="24"/>
        </w:rPr>
      </w:pPr>
      <w:r w:rsidRPr="00385B6A">
        <w:rPr>
          <w:rFonts w:ascii="Cambria" w:hAnsi="Cambria"/>
          <w:b/>
          <w:sz w:val="28"/>
          <w:szCs w:val="28"/>
        </w:rPr>
        <w:t>SMLOUVA</w:t>
      </w:r>
      <w:r w:rsidR="008661D7" w:rsidRPr="00385B6A">
        <w:rPr>
          <w:rFonts w:ascii="Cambria" w:hAnsi="Cambria"/>
          <w:b/>
          <w:sz w:val="28"/>
          <w:szCs w:val="28"/>
        </w:rPr>
        <w:t xml:space="preserve"> </w:t>
      </w:r>
      <w:r w:rsidR="00616BAC" w:rsidRPr="00385B6A">
        <w:rPr>
          <w:rFonts w:ascii="Cambria" w:hAnsi="Cambria"/>
          <w:b/>
          <w:sz w:val="28"/>
          <w:szCs w:val="28"/>
        </w:rPr>
        <w:t xml:space="preserve">O POSKYTOVÁNÍ </w:t>
      </w:r>
      <w:r w:rsidR="00CA6994" w:rsidRPr="00385B6A">
        <w:rPr>
          <w:rFonts w:ascii="Cambria" w:hAnsi="Cambria"/>
          <w:b/>
          <w:caps/>
          <w:sz w:val="28"/>
          <w:szCs w:val="28"/>
        </w:rPr>
        <w:t>právních služeb v rámci řízení dodavatelů v oblasti kybernetické bezpečnosti</w:t>
      </w:r>
      <w:r w:rsidR="00B5562A" w:rsidRPr="00385B6A">
        <w:rPr>
          <w:rFonts w:ascii="Cambria" w:hAnsi="Cambria"/>
          <w:b/>
          <w:caps/>
          <w:sz w:val="28"/>
          <w:szCs w:val="28"/>
        </w:rPr>
        <w:br/>
      </w:r>
      <w:r w:rsidR="009C22B0" w:rsidRPr="00532745">
        <w:rPr>
          <w:rFonts w:ascii="Cambria" w:hAnsi="Cambria"/>
          <w:b/>
          <w:bCs/>
          <w:sz w:val="24"/>
        </w:rPr>
        <w:t>č. UKRUK/</w:t>
      </w:r>
      <w:r w:rsidR="004C2900" w:rsidRPr="00532745">
        <w:rPr>
          <w:rFonts w:ascii="Cambria" w:hAnsi="Cambria"/>
          <w:b/>
          <w:bCs/>
          <w:sz w:val="24"/>
        </w:rPr>
        <w:t>308862</w:t>
      </w:r>
      <w:r w:rsidR="009C22B0" w:rsidRPr="00532745">
        <w:rPr>
          <w:rFonts w:ascii="Cambria" w:hAnsi="Cambria"/>
          <w:b/>
          <w:bCs/>
          <w:sz w:val="24"/>
        </w:rPr>
        <w:t>/202</w:t>
      </w:r>
      <w:r w:rsidR="00987206" w:rsidRPr="00532745">
        <w:rPr>
          <w:rFonts w:ascii="Cambria" w:hAnsi="Cambria"/>
          <w:b/>
          <w:bCs/>
          <w:sz w:val="24"/>
        </w:rPr>
        <w:t>4</w:t>
      </w:r>
    </w:p>
    <w:p w14:paraId="63C791D2" w14:textId="77777777" w:rsidR="009C22B0" w:rsidRPr="00532745" w:rsidRDefault="009C22B0" w:rsidP="009C22B0">
      <w:pPr>
        <w:jc w:val="center"/>
        <w:rPr>
          <w:rFonts w:ascii="Cambria" w:hAnsi="Cambria"/>
          <w:szCs w:val="22"/>
        </w:rPr>
      </w:pPr>
      <w:r w:rsidRPr="00532745">
        <w:rPr>
          <w:rFonts w:ascii="Cambria" w:hAnsi="Cambria"/>
          <w:szCs w:val="22"/>
        </w:rPr>
        <w:t>(dále jen „</w:t>
      </w:r>
      <w:r w:rsidRPr="00532745">
        <w:rPr>
          <w:rFonts w:ascii="Cambria" w:hAnsi="Cambria"/>
          <w:b/>
          <w:i/>
          <w:szCs w:val="22"/>
        </w:rPr>
        <w:t>Smlouva</w:t>
      </w:r>
      <w:r w:rsidRPr="00532745">
        <w:rPr>
          <w:rFonts w:ascii="Cambria" w:hAnsi="Cambria"/>
          <w:szCs w:val="22"/>
        </w:rPr>
        <w:t>“)</w:t>
      </w:r>
    </w:p>
    <w:p w14:paraId="286D3FEC" w14:textId="77777777" w:rsidR="00571B73" w:rsidRPr="00532745" w:rsidRDefault="00571B73" w:rsidP="00616BAC">
      <w:pPr>
        <w:keepNext/>
        <w:keepLines/>
        <w:spacing w:before="120" w:after="120"/>
        <w:rPr>
          <w:rFonts w:ascii="Cambria" w:hAnsi="Cambria"/>
          <w:bCs/>
          <w:szCs w:val="22"/>
        </w:rPr>
      </w:pPr>
    </w:p>
    <w:p w14:paraId="7A320485" w14:textId="14C37687" w:rsidR="00626014" w:rsidRPr="00532745" w:rsidRDefault="00D81FCF" w:rsidP="00616BAC">
      <w:pPr>
        <w:keepNext/>
        <w:keepLines/>
        <w:spacing w:before="120" w:after="120"/>
        <w:rPr>
          <w:rFonts w:ascii="Cambria" w:hAnsi="Cambria"/>
          <w:b/>
          <w:kern w:val="28"/>
          <w:szCs w:val="22"/>
        </w:rPr>
      </w:pPr>
      <w:r w:rsidRPr="00532745">
        <w:rPr>
          <w:rFonts w:ascii="Cambria" w:hAnsi="Cambria"/>
          <w:bCs/>
          <w:szCs w:val="22"/>
        </w:rPr>
        <w:t>uzavřená podle § 1746 odst. 2 zákona č. 89/2012 Sb., občanský zákoník</w:t>
      </w:r>
      <w:r w:rsidR="009C22B0" w:rsidRPr="00532745">
        <w:rPr>
          <w:rFonts w:ascii="Cambria" w:hAnsi="Cambria"/>
          <w:bCs/>
          <w:szCs w:val="22"/>
        </w:rPr>
        <w:t xml:space="preserve">, </w:t>
      </w:r>
      <w:r w:rsidR="004D7A1E" w:rsidRPr="00532745">
        <w:rPr>
          <w:rFonts w:ascii="Cambria" w:hAnsi="Cambria"/>
          <w:bCs/>
          <w:szCs w:val="22"/>
        </w:rPr>
        <w:t>(dále jen „</w:t>
      </w:r>
      <w:r w:rsidR="004D7A1E" w:rsidRPr="00532745">
        <w:rPr>
          <w:rFonts w:ascii="Cambria" w:hAnsi="Cambria"/>
          <w:b/>
          <w:bCs/>
          <w:i/>
          <w:szCs w:val="22"/>
        </w:rPr>
        <w:t>OZ</w:t>
      </w:r>
      <w:r w:rsidR="004D7A1E" w:rsidRPr="00532745">
        <w:rPr>
          <w:rFonts w:ascii="Cambria" w:hAnsi="Cambria"/>
          <w:bCs/>
          <w:szCs w:val="22"/>
        </w:rPr>
        <w:t>“)</w:t>
      </w:r>
      <w:r w:rsidR="00635847" w:rsidRPr="00532745">
        <w:rPr>
          <w:rFonts w:ascii="Cambria" w:hAnsi="Cambria"/>
          <w:bCs/>
          <w:szCs w:val="22"/>
        </w:rPr>
        <w:t xml:space="preserve"> </w:t>
      </w:r>
      <w:r w:rsidRPr="00532745">
        <w:rPr>
          <w:rFonts w:ascii="Cambria" w:hAnsi="Cambria"/>
          <w:kern w:val="28"/>
          <w:szCs w:val="22"/>
        </w:rPr>
        <w:t xml:space="preserve">a </w:t>
      </w:r>
      <w:r w:rsidR="008B3D1C" w:rsidRPr="00532745">
        <w:rPr>
          <w:rFonts w:ascii="Cambria" w:hAnsi="Cambria"/>
          <w:kern w:val="28"/>
          <w:szCs w:val="22"/>
        </w:rPr>
        <w:t xml:space="preserve">v </w:t>
      </w:r>
      <w:r w:rsidR="007D75BF" w:rsidRPr="00532745">
        <w:rPr>
          <w:rFonts w:ascii="Cambria" w:hAnsi="Cambria"/>
          <w:kern w:val="28"/>
          <w:szCs w:val="22"/>
        </w:rPr>
        <w:t xml:space="preserve">návaznosti na </w:t>
      </w:r>
      <w:r w:rsidRPr="00532745">
        <w:rPr>
          <w:rFonts w:ascii="Cambria" w:hAnsi="Cambria"/>
          <w:kern w:val="28"/>
          <w:szCs w:val="22"/>
        </w:rPr>
        <w:t xml:space="preserve">výsledek </w:t>
      </w:r>
      <w:r w:rsidR="003A787F" w:rsidRPr="00532745">
        <w:rPr>
          <w:rFonts w:ascii="Cambria" w:hAnsi="Cambria"/>
          <w:kern w:val="28"/>
          <w:szCs w:val="22"/>
        </w:rPr>
        <w:t>zadávacího</w:t>
      </w:r>
      <w:r w:rsidR="00697DAC" w:rsidRPr="00532745">
        <w:rPr>
          <w:rFonts w:ascii="Cambria" w:hAnsi="Cambria"/>
          <w:kern w:val="28"/>
          <w:szCs w:val="22"/>
        </w:rPr>
        <w:t xml:space="preserve"> řízení na veřejnou zakázku</w:t>
      </w:r>
      <w:r w:rsidR="00593CFD" w:rsidRPr="00532745">
        <w:rPr>
          <w:rFonts w:ascii="Cambria" w:hAnsi="Cambria"/>
          <w:kern w:val="28"/>
          <w:szCs w:val="22"/>
        </w:rPr>
        <w:t xml:space="preserve"> </w:t>
      </w:r>
      <w:r w:rsidRPr="00532745">
        <w:rPr>
          <w:rFonts w:ascii="Cambria" w:hAnsi="Cambria"/>
          <w:kern w:val="28"/>
          <w:szCs w:val="22"/>
        </w:rPr>
        <w:t xml:space="preserve">s názvem </w:t>
      </w:r>
      <w:r w:rsidR="00E54124" w:rsidRPr="00532745">
        <w:rPr>
          <w:rFonts w:ascii="Cambria" w:hAnsi="Cambria"/>
          <w:i/>
          <w:kern w:val="28"/>
          <w:szCs w:val="22"/>
        </w:rPr>
        <w:t>„</w:t>
      </w:r>
      <w:r w:rsidR="00375C89" w:rsidRPr="00532745">
        <w:rPr>
          <w:rFonts w:ascii="Cambria" w:hAnsi="Cambria"/>
          <w:i/>
          <w:kern w:val="28"/>
          <w:szCs w:val="22"/>
        </w:rPr>
        <w:t>RUK – OVZ</w:t>
      </w:r>
      <w:r w:rsidR="009D1AE1" w:rsidRPr="00532745">
        <w:rPr>
          <w:rFonts w:ascii="Cambria" w:hAnsi="Cambria"/>
          <w:i/>
          <w:kern w:val="28"/>
          <w:szCs w:val="22"/>
        </w:rPr>
        <w:t xml:space="preserve"> </w:t>
      </w:r>
      <w:r w:rsidR="00651C32" w:rsidRPr="00532745">
        <w:rPr>
          <w:rFonts w:ascii="Cambria" w:hAnsi="Cambria"/>
          <w:i/>
          <w:kern w:val="28"/>
          <w:szCs w:val="22"/>
        </w:rPr>
        <w:t>–</w:t>
      </w:r>
      <w:r w:rsidR="001038FF" w:rsidRPr="00532745">
        <w:rPr>
          <w:rFonts w:ascii="Cambria" w:hAnsi="Cambria"/>
          <w:i/>
          <w:kern w:val="28"/>
          <w:szCs w:val="22"/>
        </w:rPr>
        <w:t xml:space="preserve"> </w:t>
      </w:r>
      <w:r w:rsidR="00651C32" w:rsidRPr="00532745">
        <w:rPr>
          <w:rFonts w:ascii="Cambria" w:hAnsi="Cambria"/>
          <w:i/>
          <w:kern w:val="28"/>
          <w:szCs w:val="22"/>
        </w:rPr>
        <w:t>Poskytovatel právních služeb v rámci řízení dodavatelů v oblasti kybernetické bezpečnosti</w:t>
      </w:r>
      <w:r w:rsidR="00697DAC" w:rsidRPr="00532745">
        <w:rPr>
          <w:rFonts w:ascii="Cambria" w:hAnsi="Cambria"/>
          <w:i/>
          <w:kern w:val="28"/>
          <w:szCs w:val="22"/>
        </w:rPr>
        <w:t>“</w:t>
      </w:r>
      <w:r w:rsidR="00C8223F" w:rsidRPr="00532745">
        <w:rPr>
          <w:rFonts w:ascii="Cambria" w:hAnsi="Cambria"/>
          <w:kern w:val="28"/>
          <w:szCs w:val="22"/>
        </w:rPr>
        <w:t xml:space="preserve"> (dále jen „</w:t>
      </w:r>
      <w:r w:rsidR="00C8223F" w:rsidRPr="00532745">
        <w:rPr>
          <w:rFonts w:ascii="Cambria" w:hAnsi="Cambria"/>
          <w:b/>
          <w:i/>
          <w:kern w:val="28"/>
          <w:szCs w:val="22"/>
        </w:rPr>
        <w:t>Veřejná zakázka</w:t>
      </w:r>
      <w:r w:rsidR="00C8223F" w:rsidRPr="00532745">
        <w:rPr>
          <w:rFonts w:ascii="Cambria" w:hAnsi="Cambria"/>
          <w:kern w:val="28"/>
          <w:szCs w:val="22"/>
        </w:rPr>
        <w:t>“)</w:t>
      </w:r>
      <w:r w:rsidR="00697DAC" w:rsidRPr="00532745">
        <w:rPr>
          <w:rFonts w:ascii="Cambria" w:hAnsi="Cambria"/>
          <w:i/>
          <w:kern w:val="28"/>
          <w:szCs w:val="22"/>
        </w:rPr>
        <w:t>.</w:t>
      </w:r>
    </w:p>
    <w:p w14:paraId="6BE45D59" w14:textId="77777777" w:rsidR="00CD49C4" w:rsidRPr="00532745" w:rsidRDefault="00CD49C4" w:rsidP="00115E78">
      <w:pPr>
        <w:spacing w:before="120" w:after="120"/>
        <w:contextualSpacing/>
        <w:rPr>
          <w:rFonts w:ascii="Cambria" w:hAnsi="Cambria"/>
          <w:szCs w:val="22"/>
        </w:rPr>
      </w:pPr>
    </w:p>
    <w:p w14:paraId="32DE0310" w14:textId="77777777" w:rsidR="008176F3" w:rsidRPr="00532745" w:rsidRDefault="008661D7" w:rsidP="0080030A">
      <w:pPr>
        <w:pStyle w:val="Nadpis1"/>
        <w:keepNext w:val="0"/>
        <w:numPr>
          <w:ilvl w:val="0"/>
          <w:numId w:val="0"/>
        </w:numPr>
        <w:spacing w:before="120" w:after="120"/>
        <w:ind w:left="567"/>
        <w:rPr>
          <w:rFonts w:ascii="Cambria" w:hAnsi="Cambria" w:cs="Times New Roman"/>
          <w:szCs w:val="22"/>
        </w:rPr>
      </w:pPr>
      <w:r w:rsidRPr="00532745">
        <w:rPr>
          <w:rFonts w:ascii="Cambria" w:hAnsi="Cambria" w:cs="Times New Roman"/>
          <w:szCs w:val="22"/>
        </w:rPr>
        <w:t>Smluvní strany</w:t>
      </w:r>
    </w:p>
    <w:p w14:paraId="0A284DAA" w14:textId="77777777" w:rsidR="00697DAC" w:rsidRPr="00532745" w:rsidRDefault="00697DAC" w:rsidP="00697DAC">
      <w:pPr>
        <w:rPr>
          <w:rFonts w:ascii="Cambria" w:hAnsi="Cambria"/>
        </w:rPr>
      </w:pPr>
    </w:p>
    <w:p w14:paraId="473825DC" w14:textId="29A6E03A" w:rsidR="008661D7" w:rsidRPr="00532745" w:rsidRDefault="008661D7" w:rsidP="00CC4089">
      <w:pPr>
        <w:tabs>
          <w:tab w:val="left" w:pos="284"/>
        </w:tabs>
        <w:spacing w:before="120" w:after="120"/>
        <w:contextualSpacing/>
        <w:rPr>
          <w:rFonts w:ascii="Cambria" w:hAnsi="Cambria"/>
          <w:b/>
          <w:szCs w:val="22"/>
        </w:rPr>
      </w:pPr>
      <w:r w:rsidRPr="00532745">
        <w:rPr>
          <w:rFonts w:ascii="Cambria" w:hAnsi="Cambria"/>
          <w:b/>
          <w:szCs w:val="22"/>
        </w:rPr>
        <w:t>Univerzita Karlova</w:t>
      </w:r>
    </w:p>
    <w:p w14:paraId="50113E1D" w14:textId="77777777" w:rsidR="00616BAC" w:rsidRPr="00532745" w:rsidRDefault="008661D7" w:rsidP="00CC4089">
      <w:pPr>
        <w:pStyle w:val="Adresa"/>
        <w:tabs>
          <w:tab w:val="left" w:pos="1985"/>
        </w:tabs>
        <w:spacing w:before="120"/>
        <w:contextualSpacing/>
        <w:rPr>
          <w:rFonts w:ascii="Cambria" w:hAnsi="Cambria"/>
          <w:szCs w:val="22"/>
        </w:rPr>
      </w:pPr>
      <w:r w:rsidRPr="00532745">
        <w:rPr>
          <w:rFonts w:ascii="Cambria" w:hAnsi="Cambria"/>
          <w:szCs w:val="22"/>
        </w:rPr>
        <w:t xml:space="preserve">se sídlem: </w:t>
      </w:r>
      <w:r w:rsidR="00616BAC" w:rsidRPr="00532745">
        <w:rPr>
          <w:rFonts w:ascii="Cambria" w:hAnsi="Cambria"/>
          <w:szCs w:val="22"/>
        </w:rPr>
        <w:tab/>
      </w:r>
      <w:r w:rsidRPr="00532745">
        <w:rPr>
          <w:rFonts w:ascii="Cambria" w:hAnsi="Cambria"/>
          <w:szCs w:val="22"/>
          <w:shd w:val="clear" w:color="auto" w:fill="FFFFFF"/>
        </w:rPr>
        <w:t xml:space="preserve">Ovocný trh </w:t>
      </w:r>
      <w:r w:rsidR="002410B9" w:rsidRPr="00532745">
        <w:rPr>
          <w:rFonts w:ascii="Cambria" w:hAnsi="Cambria"/>
          <w:szCs w:val="22"/>
          <w:shd w:val="clear" w:color="auto" w:fill="FFFFFF"/>
        </w:rPr>
        <w:t>560/</w:t>
      </w:r>
      <w:r w:rsidRPr="00532745">
        <w:rPr>
          <w:rFonts w:ascii="Cambria" w:hAnsi="Cambria"/>
          <w:szCs w:val="22"/>
          <w:shd w:val="clear" w:color="auto" w:fill="FFFFFF"/>
        </w:rPr>
        <w:t xml:space="preserve">5, Praha 1, PSČ </w:t>
      </w:r>
      <w:r w:rsidRPr="00532745">
        <w:rPr>
          <w:rFonts w:ascii="Cambria" w:hAnsi="Cambria"/>
          <w:szCs w:val="22"/>
        </w:rPr>
        <w:t>116 36</w:t>
      </w:r>
    </w:p>
    <w:p w14:paraId="4088CC88" w14:textId="24843525" w:rsidR="00616BAC" w:rsidRPr="00532745" w:rsidRDefault="00EA003B" w:rsidP="00CC4089">
      <w:pPr>
        <w:pStyle w:val="Adresa"/>
        <w:tabs>
          <w:tab w:val="left" w:pos="1985"/>
        </w:tabs>
        <w:spacing w:before="120"/>
        <w:contextualSpacing/>
        <w:rPr>
          <w:rFonts w:ascii="Cambria" w:hAnsi="Cambria"/>
          <w:szCs w:val="22"/>
        </w:rPr>
      </w:pPr>
      <w:r w:rsidRPr="00532745">
        <w:rPr>
          <w:rFonts w:ascii="Cambria" w:hAnsi="Cambria"/>
          <w:szCs w:val="22"/>
        </w:rPr>
        <w:t>zastoup</w:t>
      </w:r>
      <w:r w:rsidR="008176F3" w:rsidRPr="00532745">
        <w:rPr>
          <w:rFonts w:ascii="Cambria" w:hAnsi="Cambria"/>
          <w:szCs w:val="22"/>
        </w:rPr>
        <w:t>e</w:t>
      </w:r>
      <w:r w:rsidRPr="00532745">
        <w:rPr>
          <w:rFonts w:ascii="Cambria" w:hAnsi="Cambria"/>
          <w:szCs w:val="22"/>
        </w:rPr>
        <w:t>ná</w:t>
      </w:r>
      <w:r w:rsidR="008661D7" w:rsidRPr="00532745">
        <w:rPr>
          <w:rFonts w:ascii="Cambria" w:hAnsi="Cambria"/>
          <w:szCs w:val="22"/>
        </w:rPr>
        <w:t xml:space="preserve">: </w:t>
      </w:r>
      <w:r w:rsidR="00616BAC" w:rsidRPr="00532745">
        <w:rPr>
          <w:rFonts w:ascii="Cambria" w:hAnsi="Cambria"/>
          <w:szCs w:val="22"/>
        </w:rPr>
        <w:tab/>
      </w:r>
      <w:r w:rsidR="00A77B7A" w:rsidRPr="00532745">
        <w:rPr>
          <w:rFonts w:ascii="Cambria" w:hAnsi="Cambria"/>
          <w:szCs w:val="22"/>
        </w:rPr>
        <w:t>Mg</w:t>
      </w:r>
      <w:r w:rsidR="00697DAC" w:rsidRPr="00532745">
        <w:rPr>
          <w:rFonts w:ascii="Cambria" w:hAnsi="Cambria"/>
          <w:szCs w:val="22"/>
        </w:rPr>
        <w:t xml:space="preserve">r. </w:t>
      </w:r>
      <w:r w:rsidR="00A77B7A" w:rsidRPr="00532745">
        <w:rPr>
          <w:rFonts w:ascii="Cambria" w:hAnsi="Cambria"/>
          <w:szCs w:val="22"/>
        </w:rPr>
        <w:t>Martin Maňásek</w:t>
      </w:r>
      <w:r w:rsidR="00697DAC" w:rsidRPr="00532745">
        <w:rPr>
          <w:rFonts w:ascii="Cambria" w:hAnsi="Cambria"/>
          <w:szCs w:val="22"/>
        </w:rPr>
        <w:t>, kvestor</w:t>
      </w:r>
    </w:p>
    <w:p w14:paraId="5B1B49C2" w14:textId="77777777" w:rsidR="00616BAC" w:rsidRPr="00532745" w:rsidRDefault="008661D7" w:rsidP="00CC4089">
      <w:pPr>
        <w:pStyle w:val="Adresa"/>
        <w:tabs>
          <w:tab w:val="left" w:pos="1985"/>
        </w:tabs>
        <w:spacing w:before="120"/>
        <w:contextualSpacing/>
        <w:rPr>
          <w:rFonts w:ascii="Cambria" w:hAnsi="Cambria"/>
          <w:szCs w:val="22"/>
        </w:rPr>
      </w:pPr>
      <w:r w:rsidRPr="00532745">
        <w:rPr>
          <w:rFonts w:ascii="Cambria" w:hAnsi="Cambria"/>
          <w:szCs w:val="22"/>
        </w:rPr>
        <w:t>IČ</w:t>
      </w:r>
      <w:r w:rsidR="00EA003B" w:rsidRPr="00532745">
        <w:rPr>
          <w:rFonts w:ascii="Cambria" w:hAnsi="Cambria"/>
          <w:szCs w:val="22"/>
        </w:rPr>
        <w:t>O</w:t>
      </w:r>
      <w:r w:rsidRPr="00532745">
        <w:rPr>
          <w:rFonts w:ascii="Cambria" w:hAnsi="Cambria"/>
          <w:szCs w:val="22"/>
        </w:rPr>
        <w:t xml:space="preserve">: </w:t>
      </w:r>
      <w:r w:rsidR="00616BAC" w:rsidRPr="00532745">
        <w:rPr>
          <w:rFonts w:ascii="Cambria" w:hAnsi="Cambria"/>
          <w:szCs w:val="22"/>
        </w:rPr>
        <w:tab/>
      </w:r>
      <w:r w:rsidRPr="00532745">
        <w:rPr>
          <w:rFonts w:ascii="Cambria" w:hAnsi="Cambria"/>
          <w:szCs w:val="22"/>
        </w:rPr>
        <w:t>00216208</w:t>
      </w:r>
    </w:p>
    <w:p w14:paraId="40E974D6" w14:textId="77777777" w:rsidR="00616BAC" w:rsidRPr="00532745" w:rsidRDefault="00B01243" w:rsidP="00CC4089">
      <w:pPr>
        <w:pStyle w:val="Adresa"/>
        <w:tabs>
          <w:tab w:val="left" w:pos="1985"/>
        </w:tabs>
        <w:spacing w:before="120"/>
        <w:contextualSpacing/>
        <w:rPr>
          <w:rFonts w:ascii="Cambria" w:hAnsi="Cambria"/>
          <w:szCs w:val="22"/>
        </w:rPr>
      </w:pPr>
      <w:r w:rsidRPr="00532745">
        <w:rPr>
          <w:rFonts w:ascii="Cambria" w:hAnsi="Cambria"/>
          <w:szCs w:val="22"/>
        </w:rPr>
        <w:t xml:space="preserve">DIČ: </w:t>
      </w:r>
      <w:r w:rsidR="00616BAC" w:rsidRPr="00532745">
        <w:rPr>
          <w:rFonts w:ascii="Cambria" w:hAnsi="Cambria"/>
          <w:szCs w:val="22"/>
        </w:rPr>
        <w:tab/>
      </w:r>
      <w:r w:rsidRPr="00532745">
        <w:rPr>
          <w:rFonts w:ascii="Cambria" w:hAnsi="Cambria"/>
          <w:szCs w:val="22"/>
        </w:rPr>
        <w:t>CZ00216208</w:t>
      </w:r>
    </w:p>
    <w:p w14:paraId="57341C05" w14:textId="77777777" w:rsidR="00616BAC" w:rsidRPr="00532745" w:rsidRDefault="008661D7" w:rsidP="00CC4089">
      <w:pPr>
        <w:pStyle w:val="Adresa"/>
        <w:tabs>
          <w:tab w:val="left" w:pos="1985"/>
        </w:tabs>
        <w:spacing w:before="120"/>
        <w:contextualSpacing/>
        <w:rPr>
          <w:rFonts w:ascii="Cambria" w:hAnsi="Cambria"/>
          <w:szCs w:val="22"/>
        </w:rPr>
      </w:pPr>
      <w:r w:rsidRPr="00532745">
        <w:rPr>
          <w:rFonts w:ascii="Cambria" w:hAnsi="Cambria"/>
          <w:szCs w:val="22"/>
        </w:rPr>
        <w:t xml:space="preserve">bankovní spojení: </w:t>
      </w:r>
      <w:r w:rsidR="00616BAC" w:rsidRPr="00532745">
        <w:rPr>
          <w:rFonts w:ascii="Cambria" w:hAnsi="Cambria"/>
          <w:szCs w:val="22"/>
        </w:rPr>
        <w:tab/>
      </w:r>
      <w:r w:rsidR="000D376F" w:rsidRPr="00532745">
        <w:rPr>
          <w:rFonts w:ascii="Cambria" w:hAnsi="Cambria"/>
          <w:szCs w:val="22"/>
        </w:rPr>
        <w:t>Česká spořitelna, a.s.</w:t>
      </w:r>
    </w:p>
    <w:p w14:paraId="0523C356" w14:textId="77777777" w:rsidR="008661D7" w:rsidRPr="00532745" w:rsidRDefault="008661D7" w:rsidP="00CC4089">
      <w:pPr>
        <w:pStyle w:val="Adresa"/>
        <w:tabs>
          <w:tab w:val="left" w:pos="1985"/>
        </w:tabs>
        <w:spacing w:before="120"/>
        <w:contextualSpacing/>
        <w:rPr>
          <w:rFonts w:ascii="Cambria" w:hAnsi="Cambria"/>
          <w:szCs w:val="22"/>
        </w:rPr>
      </w:pPr>
      <w:r w:rsidRPr="00532745">
        <w:rPr>
          <w:rFonts w:ascii="Cambria" w:hAnsi="Cambria"/>
          <w:szCs w:val="22"/>
        </w:rPr>
        <w:t xml:space="preserve">číslo účtu: </w:t>
      </w:r>
      <w:r w:rsidR="00616BAC" w:rsidRPr="00532745">
        <w:rPr>
          <w:rFonts w:ascii="Cambria" w:hAnsi="Cambria"/>
          <w:szCs w:val="22"/>
        </w:rPr>
        <w:tab/>
      </w:r>
      <w:r w:rsidR="000D376F" w:rsidRPr="00532745">
        <w:rPr>
          <w:rFonts w:ascii="Cambria" w:hAnsi="Cambria"/>
          <w:szCs w:val="22"/>
        </w:rPr>
        <w:t>909909339</w:t>
      </w:r>
      <w:r w:rsidR="001C729E" w:rsidRPr="00532745">
        <w:rPr>
          <w:rFonts w:ascii="Cambria" w:hAnsi="Cambria"/>
          <w:szCs w:val="22"/>
        </w:rPr>
        <w:t>/</w:t>
      </w:r>
      <w:r w:rsidR="000D376F" w:rsidRPr="00532745">
        <w:rPr>
          <w:rFonts w:ascii="Cambria" w:hAnsi="Cambria"/>
          <w:szCs w:val="22"/>
        </w:rPr>
        <w:t>0800</w:t>
      </w:r>
    </w:p>
    <w:p w14:paraId="480973B6" w14:textId="1B01D6C1" w:rsidR="00697DAC" w:rsidRPr="00532745" w:rsidRDefault="00BF1CF0" w:rsidP="00CC4089">
      <w:pPr>
        <w:pStyle w:val="Adresa"/>
        <w:tabs>
          <w:tab w:val="left" w:pos="1985"/>
        </w:tabs>
        <w:spacing w:before="120"/>
        <w:contextualSpacing/>
        <w:rPr>
          <w:rFonts w:ascii="Cambria" w:hAnsi="Cambria"/>
          <w:szCs w:val="22"/>
        </w:rPr>
      </w:pPr>
      <w:r w:rsidRPr="00532745">
        <w:rPr>
          <w:rFonts w:ascii="Cambria" w:hAnsi="Cambria"/>
          <w:szCs w:val="22"/>
        </w:rPr>
        <w:t>IDS</w:t>
      </w:r>
      <w:r w:rsidR="00697DAC" w:rsidRPr="00532745">
        <w:rPr>
          <w:rFonts w:ascii="Cambria" w:hAnsi="Cambria"/>
          <w:szCs w:val="22"/>
        </w:rPr>
        <w:t>:</w:t>
      </w:r>
      <w:r w:rsidR="001038FF" w:rsidRPr="00532745">
        <w:rPr>
          <w:rFonts w:ascii="Cambria" w:hAnsi="Cambria"/>
          <w:szCs w:val="22"/>
        </w:rPr>
        <w:t xml:space="preserve"> </w:t>
      </w:r>
      <w:r w:rsidR="00F12785" w:rsidRPr="00532745">
        <w:rPr>
          <w:rFonts w:ascii="Cambria" w:hAnsi="Cambria"/>
          <w:szCs w:val="22"/>
        </w:rPr>
        <w:tab/>
      </w:r>
      <w:r w:rsidR="00665F6B" w:rsidRPr="00532745">
        <w:rPr>
          <w:rFonts w:ascii="Cambria" w:hAnsi="Cambria"/>
          <w:szCs w:val="22"/>
        </w:rPr>
        <w:t>piyj9b4</w:t>
      </w:r>
    </w:p>
    <w:p w14:paraId="2DA8F32C" w14:textId="77777777" w:rsidR="008661D7" w:rsidRPr="00532745" w:rsidRDefault="008661D7" w:rsidP="00CC4089">
      <w:pPr>
        <w:tabs>
          <w:tab w:val="left" w:pos="720"/>
        </w:tabs>
        <w:spacing w:before="120" w:after="120"/>
        <w:ind w:right="567"/>
        <w:contextualSpacing/>
        <w:rPr>
          <w:rFonts w:ascii="Cambria" w:hAnsi="Cambria"/>
          <w:szCs w:val="22"/>
        </w:rPr>
      </w:pPr>
      <w:r w:rsidRPr="00532745">
        <w:rPr>
          <w:rFonts w:ascii="Cambria" w:hAnsi="Cambria"/>
          <w:bCs/>
          <w:szCs w:val="22"/>
        </w:rPr>
        <w:t>(dále jen</w:t>
      </w:r>
      <w:r w:rsidRPr="00532745">
        <w:rPr>
          <w:rFonts w:ascii="Cambria" w:hAnsi="Cambria"/>
          <w:b/>
          <w:bCs/>
          <w:szCs w:val="22"/>
        </w:rPr>
        <w:t xml:space="preserve"> </w:t>
      </w:r>
      <w:r w:rsidR="008176F3" w:rsidRPr="00532745">
        <w:rPr>
          <w:rFonts w:ascii="Cambria" w:hAnsi="Cambria"/>
          <w:b/>
          <w:bCs/>
          <w:i/>
          <w:szCs w:val="22"/>
        </w:rPr>
        <w:t>„</w:t>
      </w:r>
      <w:r w:rsidRPr="00532745">
        <w:rPr>
          <w:rFonts w:ascii="Cambria" w:hAnsi="Cambria"/>
          <w:b/>
          <w:bCs/>
          <w:i/>
          <w:szCs w:val="22"/>
        </w:rPr>
        <w:t>Zadavatel</w:t>
      </w:r>
      <w:r w:rsidR="008176F3" w:rsidRPr="00532745">
        <w:rPr>
          <w:rFonts w:ascii="Cambria" w:hAnsi="Cambria"/>
          <w:b/>
          <w:bCs/>
          <w:i/>
          <w:szCs w:val="22"/>
        </w:rPr>
        <w:t>“</w:t>
      </w:r>
      <w:r w:rsidRPr="00532745">
        <w:rPr>
          <w:rFonts w:ascii="Cambria" w:hAnsi="Cambria"/>
          <w:bCs/>
          <w:szCs w:val="22"/>
        </w:rPr>
        <w:t>)</w:t>
      </w:r>
      <w:r w:rsidRPr="00532745">
        <w:rPr>
          <w:rFonts w:ascii="Cambria" w:hAnsi="Cambria"/>
          <w:szCs w:val="22"/>
        </w:rPr>
        <w:t xml:space="preserve"> </w:t>
      </w:r>
    </w:p>
    <w:p w14:paraId="4585A198" w14:textId="77777777" w:rsidR="008661D7" w:rsidRPr="00532745" w:rsidRDefault="008661D7" w:rsidP="00CC4089">
      <w:pPr>
        <w:tabs>
          <w:tab w:val="left" w:pos="720"/>
        </w:tabs>
        <w:spacing w:before="120" w:after="120"/>
        <w:ind w:right="567"/>
        <w:rPr>
          <w:rFonts w:ascii="Cambria" w:hAnsi="Cambria"/>
          <w:szCs w:val="22"/>
        </w:rPr>
      </w:pPr>
      <w:r w:rsidRPr="00532745">
        <w:rPr>
          <w:rFonts w:ascii="Cambria" w:hAnsi="Cambria"/>
          <w:szCs w:val="22"/>
        </w:rPr>
        <w:t>na straně jedné</w:t>
      </w:r>
    </w:p>
    <w:p w14:paraId="3295306B" w14:textId="77777777" w:rsidR="00616BAC" w:rsidRPr="00532745" w:rsidRDefault="00616BAC" w:rsidP="00124ED8">
      <w:pPr>
        <w:tabs>
          <w:tab w:val="left" w:pos="720"/>
        </w:tabs>
        <w:spacing w:before="120" w:after="120"/>
        <w:ind w:right="567"/>
        <w:contextualSpacing/>
        <w:rPr>
          <w:rFonts w:ascii="Cambria" w:hAnsi="Cambria"/>
          <w:szCs w:val="22"/>
        </w:rPr>
      </w:pPr>
    </w:p>
    <w:p w14:paraId="206F3770" w14:textId="77777777" w:rsidR="008661D7" w:rsidRPr="00532745" w:rsidRDefault="008661D7" w:rsidP="00124ED8">
      <w:pPr>
        <w:tabs>
          <w:tab w:val="left" w:pos="720"/>
        </w:tabs>
        <w:spacing w:before="120" w:after="120"/>
        <w:ind w:right="566"/>
        <w:contextualSpacing/>
        <w:rPr>
          <w:rFonts w:ascii="Cambria" w:hAnsi="Cambria"/>
          <w:szCs w:val="22"/>
        </w:rPr>
      </w:pPr>
      <w:r w:rsidRPr="00532745">
        <w:rPr>
          <w:rFonts w:ascii="Cambria" w:hAnsi="Cambria"/>
          <w:szCs w:val="22"/>
        </w:rPr>
        <w:t>a</w:t>
      </w:r>
    </w:p>
    <w:p w14:paraId="65AE90DD" w14:textId="77777777" w:rsidR="00D81FCF" w:rsidRPr="00532745" w:rsidRDefault="00D81FCF" w:rsidP="00124ED8">
      <w:pPr>
        <w:tabs>
          <w:tab w:val="left" w:pos="720"/>
        </w:tabs>
        <w:spacing w:before="120" w:after="120"/>
        <w:ind w:right="567"/>
        <w:contextualSpacing/>
        <w:rPr>
          <w:rFonts w:ascii="Cambria" w:hAnsi="Cambria"/>
          <w:szCs w:val="22"/>
        </w:rPr>
      </w:pPr>
    </w:p>
    <w:p w14:paraId="74F84B91" w14:textId="1F716877" w:rsidR="00425526" w:rsidRPr="00532745" w:rsidRDefault="00F0061E" w:rsidP="00CC4089">
      <w:pPr>
        <w:tabs>
          <w:tab w:val="left" w:pos="2127"/>
        </w:tabs>
        <w:spacing w:before="120" w:after="120"/>
        <w:ind w:right="567"/>
        <w:rPr>
          <w:rFonts w:ascii="Cambria" w:hAnsi="Cambria"/>
          <w:b/>
          <w:szCs w:val="22"/>
        </w:rPr>
      </w:pPr>
      <w:r>
        <w:rPr>
          <w:rFonts w:ascii="Cambria" w:hAnsi="Cambria"/>
          <w:b/>
          <w:szCs w:val="22"/>
        </w:rPr>
        <w:t>ROWAN LEGAL, advokátní kancelář s.r.o.</w:t>
      </w:r>
    </w:p>
    <w:p w14:paraId="7477FF58" w14:textId="2F21BA39" w:rsidR="001B74F1" w:rsidRPr="00532745" w:rsidRDefault="008661D7" w:rsidP="00CC4089">
      <w:pPr>
        <w:tabs>
          <w:tab w:val="left" w:pos="2127"/>
        </w:tabs>
        <w:spacing w:before="120" w:after="120"/>
        <w:ind w:right="567"/>
        <w:contextualSpacing/>
        <w:rPr>
          <w:rFonts w:ascii="Cambria" w:hAnsi="Cambria"/>
          <w:szCs w:val="22"/>
        </w:rPr>
      </w:pPr>
      <w:r w:rsidRPr="00532745">
        <w:rPr>
          <w:rFonts w:ascii="Cambria" w:hAnsi="Cambria"/>
          <w:szCs w:val="22"/>
        </w:rPr>
        <w:t>se sídlem:</w:t>
      </w:r>
      <w:r w:rsidR="00CF3BEB" w:rsidRPr="00532745">
        <w:rPr>
          <w:rFonts w:ascii="Cambria" w:hAnsi="Cambria"/>
          <w:szCs w:val="22"/>
        </w:rPr>
        <w:t xml:space="preserve"> </w:t>
      </w:r>
      <w:r w:rsidR="00F0061E">
        <w:rPr>
          <w:rFonts w:ascii="Cambria" w:hAnsi="Cambria"/>
          <w:szCs w:val="22"/>
        </w:rPr>
        <w:t>Na Pankráci 1683/127, 140 00 Praha 4</w:t>
      </w:r>
    </w:p>
    <w:p w14:paraId="3A8BD4F8" w14:textId="5F868AE7" w:rsidR="00425526" w:rsidRPr="00762B3C" w:rsidRDefault="00697DAC" w:rsidP="00425526">
      <w:pPr>
        <w:tabs>
          <w:tab w:val="left" w:pos="2127"/>
        </w:tabs>
        <w:spacing w:before="120" w:after="120"/>
        <w:ind w:right="567"/>
        <w:contextualSpacing/>
        <w:rPr>
          <w:rFonts w:ascii="Cambria" w:hAnsi="Cambria"/>
          <w:szCs w:val="22"/>
        </w:rPr>
      </w:pPr>
      <w:r w:rsidRPr="00532745">
        <w:rPr>
          <w:rFonts w:ascii="Cambria" w:hAnsi="Cambria"/>
          <w:szCs w:val="22"/>
        </w:rPr>
        <w:t>zastoupen:</w:t>
      </w:r>
      <w:r w:rsidR="00425526" w:rsidRPr="00532745">
        <w:rPr>
          <w:rFonts w:ascii="Cambria" w:hAnsi="Cambria"/>
          <w:szCs w:val="22"/>
        </w:rPr>
        <w:t xml:space="preserve"> </w:t>
      </w:r>
      <w:r w:rsidR="00FA5ABA" w:rsidRPr="00762B3C">
        <w:rPr>
          <w:rFonts w:ascii="Cambria" w:hAnsi="Cambria"/>
          <w:szCs w:val="22"/>
        </w:rPr>
        <w:t>JUDr. Josef Donát, LL.M.</w:t>
      </w:r>
    </w:p>
    <w:p w14:paraId="21760DA1" w14:textId="7616A552" w:rsidR="001B74F1" w:rsidRPr="00762B3C" w:rsidRDefault="00EA003B" w:rsidP="00425526">
      <w:pPr>
        <w:tabs>
          <w:tab w:val="left" w:pos="2127"/>
        </w:tabs>
        <w:spacing w:before="120" w:after="120"/>
        <w:ind w:right="567"/>
        <w:contextualSpacing/>
        <w:rPr>
          <w:rFonts w:ascii="Cambria" w:hAnsi="Cambria"/>
          <w:szCs w:val="22"/>
        </w:rPr>
      </w:pPr>
      <w:r w:rsidRPr="00762B3C">
        <w:rPr>
          <w:rFonts w:ascii="Cambria" w:hAnsi="Cambria"/>
          <w:szCs w:val="22"/>
        </w:rPr>
        <w:t>zapsan</w:t>
      </w:r>
      <w:r w:rsidR="005B4867" w:rsidRPr="00762B3C">
        <w:rPr>
          <w:rFonts w:ascii="Cambria" w:hAnsi="Cambria"/>
          <w:szCs w:val="22"/>
        </w:rPr>
        <w:t>ý</w:t>
      </w:r>
      <w:r w:rsidR="006048AA" w:rsidRPr="00762B3C">
        <w:rPr>
          <w:rFonts w:ascii="Cambria" w:hAnsi="Cambria"/>
          <w:szCs w:val="22"/>
        </w:rPr>
        <w:t>:</w:t>
      </w:r>
      <w:r w:rsidRPr="00762B3C">
        <w:rPr>
          <w:rFonts w:ascii="Cambria" w:hAnsi="Cambria"/>
          <w:szCs w:val="22"/>
        </w:rPr>
        <w:t xml:space="preserve"> </w:t>
      </w:r>
      <w:r w:rsidR="00CF0FAD" w:rsidRPr="00762B3C">
        <w:rPr>
          <w:rFonts w:ascii="Cambria" w:hAnsi="Cambria"/>
          <w:szCs w:val="22"/>
        </w:rPr>
        <w:t xml:space="preserve">u Městského soudu v Praze, sp. zn. </w:t>
      </w:r>
      <w:r w:rsidR="00762B3C" w:rsidRPr="00762B3C">
        <w:rPr>
          <w:rFonts w:ascii="Cambria" w:hAnsi="Cambria"/>
          <w:szCs w:val="22"/>
        </w:rPr>
        <w:t xml:space="preserve">C </w:t>
      </w:r>
      <w:r w:rsidR="00CF0FAD" w:rsidRPr="00762B3C">
        <w:rPr>
          <w:rFonts w:ascii="Cambria" w:hAnsi="Cambria"/>
          <w:szCs w:val="22"/>
        </w:rPr>
        <w:t>143781</w:t>
      </w:r>
    </w:p>
    <w:p w14:paraId="48F5A3AB" w14:textId="631BB0E9" w:rsidR="001B74F1" w:rsidRPr="00532745" w:rsidRDefault="008661D7" w:rsidP="00CC4089">
      <w:pPr>
        <w:tabs>
          <w:tab w:val="left" w:pos="2127"/>
        </w:tabs>
        <w:spacing w:before="120" w:after="120"/>
        <w:ind w:right="567"/>
        <w:contextualSpacing/>
        <w:rPr>
          <w:rFonts w:ascii="Cambria" w:hAnsi="Cambria"/>
          <w:szCs w:val="22"/>
          <w:highlight w:val="yellow"/>
        </w:rPr>
      </w:pPr>
      <w:r w:rsidRPr="00532745">
        <w:rPr>
          <w:rFonts w:ascii="Cambria" w:hAnsi="Cambria"/>
          <w:szCs w:val="22"/>
        </w:rPr>
        <w:t>IČ</w:t>
      </w:r>
      <w:r w:rsidR="00EA003B" w:rsidRPr="00532745">
        <w:rPr>
          <w:rFonts w:ascii="Cambria" w:hAnsi="Cambria"/>
          <w:szCs w:val="22"/>
        </w:rPr>
        <w:t>O</w:t>
      </w:r>
      <w:r w:rsidRPr="00532745">
        <w:rPr>
          <w:rFonts w:ascii="Cambria" w:hAnsi="Cambria"/>
          <w:szCs w:val="22"/>
        </w:rPr>
        <w:t xml:space="preserve">: </w:t>
      </w:r>
      <w:r w:rsidR="00FA5ABA">
        <w:rPr>
          <w:rFonts w:ascii="Cambria" w:hAnsi="Cambria"/>
          <w:szCs w:val="22"/>
        </w:rPr>
        <w:t>284</w:t>
      </w:r>
      <w:r w:rsidR="004A2EDE">
        <w:rPr>
          <w:rFonts w:ascii="Cambria" w:hAnsi="Cambria"/>
          <w:szCs w:val="22"/>
        </w:rPr>
        <w:t>68414</w:t>
      </w:r>
      <w:r w:rsidR="00616BAC" w:rsidRPr="00532745">
        <w:rPr>
          <w:rFonts w:ascii="Cambria" w:hAnsi="Cambria"/>
          <w:szCs w:val="22"/>
        </w:rPr>
        <w:tab/>
      </w:r>
    </w:p>
    <w:p w14:paraId="1294AA38" w14:textId="6EA44339" w:rsidR="001B74F1" w:rsidRPr="004A2EDE" w:rsidRDefault="00EA003B" w:rsidP="00CC4089">
      <w:pPr>
        <w:tabs>
          <w:tab w:val="left" w:pos="2127"/>
        </w:tabs>
        <w:spacing w:before="120" w:after="120"/>
        <w:ind w:right="567"/>
        <w:contextualSpacing/>
        <w:rPr>
          <w:rFonts w:ascii="Cambria" w:hAnsi="Cambria"/>
          <w:szCs w:val="22"/>
        </w:rPr>
      </w:pPr>
      <w:r w:rsidRPr="004A2EDE">
        <w:rPr>
          <w:rFonts w:ascii="Cambria" w:hAnsi="Cambria"/>
          <w:szCs w:val="22"/>
        </w:rPr>
        <w:t>DIČ:</w:t>
      </w:r>
      <w:r w:rsidR="008826A5" w:rsidRPr="004A2EDE">
        <w:rPr>
          <w:rFonts w:ascii="Cambria" w:hAnsi="Cambria"/>
          <w:szCs w:val="22"/>
        </w:rPr>
        <w:t xml:space="preserve"> </w:t>
      </w:r>
      <w:r w:rsidR="004A2EDE" w:rsidRPr="004A2EDE">
        <w:rPr>
          <w:rFonts w:ascii="Cambria" w:hAnsi="Cambria"/>
          <w:szCs w:val="22"/>
        </w:rPr>
        <w:t>CZ28468414</w:t>
      </w:r>
    </w:p>
    <w:p w14:paraId="6C52EAAD" w14:textId="69D888DB" w:rsidR="001B74F1" w:rsidRPr="00532745" w:rsidRDefault="008661D7" w:rsidP="00CC4089">
      <w:pPr>
        <w:tabs>
          <w:tab w:val="left" w:pos="2127"/>
        </w:tabs>
        <w:spacing w:before="120" w:after="120"/>
        <w:ind w:right="567"/>
        <w:contextualSpacing/>
        <w:rPr>
          <w:rFonts w:ascii="Cambria" w:hAnsi="Cambria"/>
          <w:szCs w:val="22"/>
          <w:highlight w:val="yellow"/>
        </w:rPr>
      </w:pPr>
      <w:r w:rsidRPr="00532745">
        <w:rPr>
          <w:rFonts w:ascii="Cambria" w:hAnsi="Cambria"/>
          <w:szCs w:val="22"/>
        </w:rPr>
        <w:t xml:space="preserve">bankovní spojení: </w:t>
      </w:r>
      <w:r w:rsidR="00281B7F" w:rsidRPr="00281B7F">
        <w:rPr>
          <w:rFonts w:ascii="Cambria" w:hAnsi="Cambria"/>
          <w:szCs w:val="22"/>
        </w:rPr>
        <w:t>Česká spořitelna, a.s.</w:t>
      </w:r>
    </w:p>
    <w:p w14:paraId="4401E1DD" w14:textId="36BA59CF" w:rsidR="001B74F1" w:rsidRPr="00532745" w:rsidRDefault="008661D7" w:rsidP="00CC4089">
      <w:pPr>
        <w:tabs>
          <w:tab w:val="left" w:pos="2127"/>
        </w:tabs>
        <w:spacing w:before="120" w:after="120"/>
        <w:ind w:right="567"/>
        <w:contextualSpacing/>
        <w:rPr>
          <w:rFonts w:ascii="Cambria" w:hAnsi="Cambria"/>
          <w:szCs w:val="22"/>
        </w:rPr>
      </w:pPr>
      <w:r w:rsidRPr="00532745">
        <w:rPr>
          <w:rFonts w:ascii="Cambria" w:hAnsi="Cambria"/>
          <w:szCs w:val="22"/>
        </w:rPr>
        <w:t xml:space="preserve">číslo účtu: </w:t>
      </w:r>
      <w:r w:rsidR="00281B7F" w:rsidRPr="00281B7F">
        <w:rPr>
          <w:rFonts w:ascii="Cambria" w:hAnsi="Cambria"/>
          <w:szCs w:val="22"/>
        </w:rPr>
        <w:t>8215532/0800</w:t>
      </w:r>
    </w:p>
    <w:p w14:paraId="1742AE3C" w14:textId="7A033584" w:rsidR="00CC4089" w:rsidRPr="00532745" w:rsidRDefault="00B5562A" w:rsidP="00CC4089">
      <w:pPr>
        <w:tabs>
          <w:tab w:val="left" w:pos="2127"/>
        </w:tabs>
        <w:spacing w:before="120" w:after="120"/>
        <w:ind w:right="566"/>
        <w:rPr>
          <w:rFonts w:ascii="Cambria" w:hAnsi="Cambria"/>
          <w:szCs w:val="22"/>
          <w:highlight w:val="yellow"/>
        </w:rPr>
      </w:pPr>
      <w:r w:rsidRPr="00532745">
        <w:rPr>
          <w:rFonts w:ascii="Cambria" w:hAnsi="Cambria"/>
          <w:szCs w:val="22"/>
        </w:rPr>
        <w:t>identifikátor datové schránky</w:t>
      </w:r>
      <w:r w:rsidR="00DA5EDC" w:rsidRPr="00532745">
        <w:rPr>
          <w:rFonts w:ascii="Cambria" w:hAnsi="Cambria"/>
          <w:szCs w:val="22"/>
        </w:rPr>
        <w:t xml:space="preserve">: </w:t>
      </w:r>
      <w:r w:rsidR="00281B7F" w:rsidRPr="00281B7F">
        <w:rPr>
          <w:rFonts w:ascii="Cambria" w:hAnsi="Cambria"/>
          <w:szCs w:val="22"/>
        </w:rPr>
        <w:t>vt8x9mn</w:t>
      </w:r>
    </w:p>
    <w:p w14:paraId="7422EA31" w14:textId="77777777" w:rsidR="00EE2C25" w:rsidRPr="00532745" w:rsidRDefault="00EE2C25" w:rsidP="00EE2C25">
      <w:pPr>
        <w:tabs>
          <w:tab w:val="left" w:pos="720"/>
        </w:tabs>
        <w:spacing w:before="120" w:after="120"/>
        <w:ind w:right="567"/>
        <w:contextualSpacing/>
        <w:rPr>
          <w:rFonts w:ascii="Cambria" w:hAnsi="Cambria"/>
          <w:szCs w:val="22"/>
        </w:rPr>
      </w:pPr>
      <w:r w:rsidRPr="00532745">
        <w:rPr>
          <w:rFonts w:ascii="Cambria" w:hAnsi="Cambria"/>
          <w:bCs/>
          <w:szCs w:val="22"/>
        </w:rPr>
        <w:t>(dále jen</w:t>
      </w:r>
      <w:r w:rsidRPr="00532745">
        <w:rPr>
          <w:rFonts w:ascii="Cambria" w:hAnsi="Cambria"/>
          <w:b/>
          <w:bCs/>
          <w:szCs w:val="22"/>
        </w:rPr>
        <w:t xml:space="preserve"> </w:t>
      </w:r>
      <w:r w:rsidRPr="00532745">
        <w:rPr>
          <w:rFonts w:ascii="Cambria" w:hAnsi="Cambria"/>
          <w:b/>
          <w:bCs/>
          <w:i/>
          <w:szCs w:val="22"/>
        </w:rPr>
        <w:t>„Dodavatel“</w:t>
      </w:r>
      <w:r w:rsidRPr="00532745">
        <w:rPr>
          <w:rFonts w:ascii="Cambria" w:hAnsi="Cambria"/>
          <w:bCs/>
          <w:szCs w:val="22"/>
        </w:rPr>
        <w:t>)</w:t>
      </w:r>
      <w:r w:rsidRPr="00532745">
        <w:rPr>
          <w:rFonts w:ascii="Cambria" w:hAnsi="Cambria"/>
          <w:szCs w:val="22"/>
        </w:rPr>
        <w:t xml:space="preserve"> </w:t>
      </w:r>
    </w:p>
    <w:p w14:paraId="7A7F550E" w14:textId="77777777" w:rsidR="00EE2C25" w:rsidRPr="00532745" w:rsidRDefault="00EE2C25" w:rsidP="00EE2C25">
      <w:pPr>
        <w:tabs>
          <w:tab w:val="left" w:pos="720"/>
        </w:tabs>
        <w:spacing w:before="120" w:after="120"/>
        <w:ind w:right="567"/>
        <w:rPr>
          <w:rFonts w:ascii="Cambria" w:hAnsi="Cambria"/>
          <w:szCs w:val="22"/>
        </w:rPr>
      </w:pPr>
      <w:r w:rsidRPr="00532745">
        <w:rPr>
          <w:rFonts w:ascii="Cambria" w:hAnsi="Cambria"/>
          <w:szCs w:val="22"/>
        </w:rPr>
        <w:t>na straně druhé</w:t>
      </w:r>
    </w:p>
    <w:p w14:paraId="57499835" w14:textId="77777777" w:rsidR="00E61015" w:rsidRPr="00532745" w:rsidRDefault="00E61015" w:rsidP="00E61015">
      <w:pPr>
        <w:tabs>
          <w:tab w:val="left" w:pos="720"/>
        </w:tabs>
        <w:spacing w:before="120" w:after="120"/>
        <w:ind w:right="41"/>
        <w:rPr>
          <w:rFonts w:ascii="Cambria" w:hAnsi="Cambria"/>
          <w:szCs w:val="22"/>
        </w:rPr>
      </w:pPr>
    </w:p>
    <w:p w14:paraId="475C434F" w14:textId="6C8A889E" w:rsidR="00E61015" w:rsidRPr="00532745" w:rsidRDefault="00E61015" w:rsidP="00E61015">
      <w:pPr>
        <w:tabs>
          <w:tab w:val="left" w:pos="720"/>
        </w:tabs>
        <w:spacing w:before="120" w:after="120"/>
        <w:ind w:right="41"/>
        <w:rPr>
          <w:rFonts w:ascii="Cambria" w:hAnsi="Cambria"/>
          <w:szCs w:val="22"/>
        </w:rPr>
      </w:pPr>
      <w:r w:rsidRPr="00532745">
        <w:rPr>
          <w:rFonts w:ascii="Cambria" w:hAnsi="Cambria"/>
          <w:szCs w:val="22"/>
        </w:rPr>
        <w:t>(</w:t>
      </w:r>
      <w:r w:rsidR="00B5562A" w:rsidRPr="00532745">
        <w:rPr>
          <w:rFonts w:ascii="Cambria" w:hAnsi="Cambria"/>
          <w:szCs w:val="22"/>
        </w:rPr>
        <w:t xml:space="preserve">Zadavatel a Dodavatel </w:t>
      </w:r>
      <w:r w:rsidRPr="00532745">
        <w:rPr>
          <w:rFonts w:ascii="Cambria" w:hAnsi="Cambria"/>
          <w:szCs w:val="22"/>
        </w:rPr>
        <w:t>dále také společně jako „</w:t>
      </w:r>
      <w:r w:rsidR="00E07076" w:rsidRPr="00532745">
        <w:rPr>
          <w:rFonts w:ascii="Cambria" w:hAnsi="Cambria"/>
          <w:b/>
          <w:bCs/>
          <w:i/>
          <w:iCs/>
          <w:szCs w:val="22"/>
        </w:rPr>
        <w:t>S</w:t>
      </w:r>
      <w:r w:rsidRPr="00532745">
        <w:rPr>
          <w:rFonts w:ascii="Cambria" w:hAnsi="Cambria"/>
          <w:b/>
          <w:bCs/>
          <w:i/>
          <w:iCs/>
          <w:szCs w:val="22"/>
        </w:rPr>
        <w:t>mluvní strany</w:t>
      </w:r>
      <w:r w:rsidRPr="00532745">
        <w:rPr>
          <w:rFonts w:ascii="Cambria" w:hAnsi="Cambria"/>
          <w:szCs w:val="22"/>
        </w:rPr>
        <w:t>“)</w:t>
      </w:r>
    </w:p>
    <w:p w14:paraId="01EEF2A6" w14:textId="77777777" w:rsidR="008661D7" w:rsidRPr="00532745" w:rsidRDefault="008661D7" w:rsidP="00CC4089">
      <w:pPr>
        <w:tabs>
          <w:tab w:val="left" w:pos="720"/>
        </w:tabs>
        <w:spacing w:before="120" w:after="120"/>
        <w:ind w:right="41"/>
        <w:rPr>
          <w:rFonts w:ascii="Cambria" w:hAnsi="Cambria"/>
          <w:szCs w:val="22"/>
        </w:rPr>
      </w:pPr>
    </w:p>
    <w:p w14:paraId="46DF87D2" w14:textId="77777777" w:rsidR="004D7A1E" w:rsidRPr="00532745" w:rsidRDefault="00697DAC" w:rsidP="00CC4089">
      <w:pPr>
        <w:tabs>
          <w:tab w:val="left" w:pos="720"/>
        </w:tabs>
        <w:spacing w:before="120" w:after="120"/>
        <w:ind w:right="41"/>
        <w:rPr>
          <w:rFonts w:ascii="Cambria" w:hAnsi="Cambria"/>
          <w:szCs w:val="22"/>
        </w:rPr>
      </w:pPr>
      <w:r w:rsidRPr="00532745">
        <w:rPr>
          <w:rFonts w:ascii="Cambria" w:hAnsi="Cambria"/>
          <w:szCs w:val="22"/>
        </w:rPr>
        <w:t>uzavírají níže uvedeného</w:t>
      </w:r>
      <w:r w:rsidR="004D7A1E" w:rsidRPr="00532745">
        <w:rPr>
          <w:rFonts w:ascii="Cambria" w:hAnsi="Cambria"/>
          <w:szCs w:val="22"/>
        </w:rPr>
        <w:t xml:space="preserve"> dne, měsíce a roku tuto </w:t>
      </w:r>
      <w:r w:rsidR="009C22B0" w:rsidRPr="00532745">
        <w:rPr>
          <w:rFonts w:ascii="Cambria" w:hAnsi="Cambria"/>
          <w:szCs w:val="22"/>
        </w:rPr>
        <w:t>S</w:t>
      </w:r>
      <w:r w:rsidRPr="00532745">
        <w:rPr>
          <w:rFonts w:ascii="Cambria" w:hAnsi="Cambria"/>
          <w:szCs w:val="22"/>
        </w:rPr>
        <w:t>mlouvu:</w:t>
      </w:r>
      <w:r w:rsidR="004D7A1E" w:rsidRPr="00532745">
        <w:rPr>
          <w:rFonts w:ascii="Cambria" w:hAnsi="Cambria"/>
          <w:szCs w:val="22"/>
        </w:rPr>
        <w:t xml:space="preserve"> </w:t>
      </w:r>
    </w:p>
    <w:p w14:paraId="743E7B41" w14:textId="273C8788" w:rsidR="008661D7" w:rsidRPr="00532745" w:rsidRDefault="00B5562A" w:rsidP="00616BAC">
      <w:pPr>
        <w:pStyle w:val="Nadpis1"/>
        <w:keepLines/>
        <w:tabs>
          <w:tab w:val="clear" w:pos="1844"/>
          <w:tab w:val="num" w:pos="567"/>
        </w:tabs>
        <w:spacing w:before="120" w:after="120"/>
        <w:ind w:left="567" w:hanging="567"/>
        <w:rPr>
          <w:rFonts w:ascii="Cambria" w:hAnsi="Cambria" w:cs="Times New Roman"/>
          <w:szCs w:val="22"/>
        </w:rPr>
      </w:pPr>
      <w:r w:rsidRPr="00532745">
        <w:rPr>
          <w:rFonts w:ascii="Cambria" w:hAnsi="Cambria" w:cs="Times New Roman"/>
          <w:szCs w:val="22"/>
        </w:rPr>
        <w:lastRenderedPageBreak/>
        <w:t>Úvodní ustanovení</w:t>
      </w:r>
    </w:p>
    <w:p w14:paraId="1C0B63FA" w14:textId="77777777" w:rsidR="008661D7" w:rsidRPr="00532745" w:rsidRDefault="007562CD" w:rsidP="00577245">
      <w:pPr>
        <w:pStyle w:val="Nadpis2"/>
        <w:keepNext w:val="0"/>
        <w:tabs>
          <w:tab w:val="num" w:pos="567"/>
        </w:tabs>
        <w:spacing w:before="120" w:after="120"/>
        <w:ind w:left="567" w:hanging="567"/>
        <w:rPr>
          <w:rFonts w:ascii="Cambria" w:hAnsi="Cambria" w:cs="Times New Roman"/>
          <w:szCs w:val="22"/>
        </w:rPr>
      </w:pPr>
      <w:r w:rsidRPr="00532745">
        <w:rPr>
          <w:rFonts w:ascii="Cambria" w:hAnsi="Cambria" w:cs="Times New Roman"/>
          <w:szCs w:val="22"/>
        </w:rPr>
        <w:t>Dodavatel bere na vědomí, že Zadavatel</w:t>
      </w:r>
      <w:r w:rsidR="008661D7" w:rsidRPr="00532745">
        <w:rPr>
          <w:rFonts w:ascii="Cambria" w:hAnsi="Cambria" w:cs="Times New Roman"/>
          <w:szCs w:val="22"/>
        </w:rPr>
        <w:t xml:space="preserve"> pov</w:t>
      </w:r>
      <w:r w:rsidRPr="00532745">
        <w:rPr>
          <w:rFonts w:ascii="Cambria" w:hAnsi="Cambria" w:cs="Times New Roman"/>
          <w:szCs w:val="22"/>
        </w:rPr>
        <w:t>ažuje účast Dodavatele</w:t>
      </w:r>
      <w:r w:rsidR="008661D7" w:rsidRPr="00532745">
        <w:rPr>
          <w:rFonts w:ascii="Cambria" w:hAnsi="Cambria" w:cs="Times New Roman"/>
          <w:szCs w:val="22"/>
        </w:rPr>
        <w:t xml:space="preserve"> ve veřejné zakázce při splnění kvalifikačních předpokladů za potvr</w:t>
      </w:r>
      <w:r w:rsidRPr="00532745">
        <w:rPr>
          <w:rFonts w:ascii="Cambria" w:hAnsi="Cambria" w:cs="Times New Roman"/>
          <w:szCs w:val="22"/>
        </w:rPr>
        <w:t>zení skutečnosti, že Dodavatel</w:t>
      </w:r>
      <w:r w:rsidR="008661D7" w:rsidRPr="00532745">
        <w:rPr>
          <w:rFonts w:ascii="Cambria" w:hAnsi="Cambria" w:cs="Times New Roman"/>
          <w:szCs w:val="22"/>
        </w:rPr>
        <w:t xml:space="preserve"> je ve smyslu </w:t>
      </w:r>
      <w:r w:rsidR="00A4432E" w:rsidRPr="00532745">
        <w:rPr>
          <w:rFonts w:ascii="Cambria" w:hAnsi="Cambria" w:cs="Times New Roman"/>
          <w:szCs w:val="22"/>
        </w:rPr>
        <w:t>§ </w:t>
      </w:r>
      <w:r w:rsidR="008661D7" w:rsidRPr="00532745">
        <w:rPr>
          <w:rFonts w:ascii="Cambria" w:hAnsi="Cambria" w:cs="Times New Roman"/>
          <w:szCs w:val="22"/>
        </w:rPr>
        <w:t>5 odst. 1 OZ schopen při plnění této Smlouvy jednat se znalostí a pečlivostí, která je s jeho povoláním nebo stavem spojena, s tím, že případné jeho jednání bez této odborné péč</w:t>
      </w:r>
      <w:r w:rsidRPr="00532745">
        <w:rPr>
          <w:rFonts w:ascii="Cambria" w:hAnsi="Cambria" w:cs="Times New Roman"/>
          <w:szCs w:val="22"/>
        </w:rPr>
        <w:t>e půjde k jeho tíži. Dodavatel</w:t>
      </w:r>
      <w:r w:rsidR="008661D7" w:rsidRPr="00532745">
        <w:rPr>
          <w:rFonts w:ascii="Cambria" w:hAnsi="Cambria" w:cs="Times New Roman"/>
          <w:szCs w:val="22"/>
        </w:rPr>
        <w:t xml:space="preserve"> nesmí svou kvalitu odborníka ani své hospodářské postavení zneužít k vytváření nebo k využití závislosti slabší strany a k dosažení zřejmé a nedůvodné nerovnováhy ve vzájemných právech a povinnostech Smluvních stran.</w:t>
      </w:r>
    </w:p>
    <w:p w14:paraId="7C072EEE" w14:textId="77777777" w:rsidR="004505C4" w:rsidRPr="00532745" w:rsidRDefault="004505C4" w:rsidP="00577245">
      <w:pPr>
        <w:pStyle w:val="Nadpis2"/>
        <w:keepNext w:val="0"/>
        <w:tabs>
          <w:tab w:val="num" w:pos="567"/>
        </w:tabs>
        <w:spacing w:before="120" w:after="120"/>
        <w:ind w:left="567" w:hanging="567"/>
        <w:rPr>
          <w:rFonts w:ascii="Cambria" w:hAnsi="Cambria" w:cs="Times New Roman"/>
          <w:szCs w:val="22"/>
        </w:rPr>
      </w:pPr>
      <w:r w:rsidRPr="00532745">
        <w:rPr>
          <w:rFonts w:ascii="Cambria" w:hAnsi="Cambria" w:cs="Times New Roman"/>
          <w:szCs w:val="22"/>
        </w:rPr>
        <w:t xml:space="preserve">Dodavatel bere na vědomí, že se svou účastí ve veřejné zakázce hlásí jako příslušník určitého stavu nebo povolání k odbornému výkonu nebo jinak vystupuje jako odborník a dle § 2950 OZ tak nahradí škodu, způsobí-li ji neúplnou nebo nesprávnou informací </w:t>
      </w:r>
      <w:r w:rsidR="001F7FA7" w:rsidRPr="00532745">
        <w:rPr>
          <w:rFonts w:ascii="Cambria" w:hAnsi="Cambria" w:cs="Times New Roman"/>
          <w:szCs w:val="22"/>
        </w:rPr>
        <w:t xml:space="preserve">nebo škodlivou radou danou za odměnu v záležitosti svého vědění nebo dovednosti. </w:t>
      </w:r>
    </w:p>
    <w:p w14:paraId="34C615A6" w14:textId="4E106157" w:rsidR="008661D7" w:rsidRPr="00532745" w:rsidRDefault="007562CD" w:rsidP="00577245">
      <w:pPr>
        <w:pStyle w:val="Nadpis2"/>
        <w:keepNext w:val="0"/>
        <w:tabs>
          <w:tab w:val="num" w:pos="567"/>
        </w:tabs>
        <w:spacing w:before="120" w:after="120"/>
        <w:ind w:left="567" w:hanging="567"/>
        <w:rPr>
          <w:rFonts w:ascii="Cambria" w:hAnsi="Cambria" w:cs="Times New Roman"/>
          <w:szCs w:val="22"/>
        </w:rPr>
      </w:pPr>
      <w:r w:rsidRPr="00532745">
        <w:rPr>
          <w:rFonts w:ascii="Cambria" w:hAnsi="Cambria" w:cs="Times New Roman"/>
          <w:szCs w:val="22"/>
        </w:rPr>
        <w:t xml:space="preserve">Dodavatel </w:t>
      </w:r>
      <w:r w:rsidR="008661D7" w:rsidRPr="00532745">
        <w:rPr>
          <w:rFonts w:ascii="Cambria" w:hAnsi="Cambria" w:cs="Times New Roman"/>
          <w:szCs w:val="22"/>
        </w:rPr>
        <w:t xml:space="preserve">prohlašuje, že </w:t>
      </w:r>
      <w:r w:rsidRPr="00532745">
        <w:rPr>
          <w:rFonts w:ascii="Cambria" w:hAnsi="Cambria" w:cs="Times New Roman"/>
          <w:szCs w:val="22"/>
        </w:rPr>
        <w:t xml:space="preserve">na sebe přejímá </w:t>
      </w:r>
      <w:r w:rsidR="008661D7" w:rsidRPr="00532745">
        <w:rPr>
          <w:rFonts w:ascii="Cambria" w:hAnsi="Cambria" w:cs="Times New Roman"/>
          <w:szCs w:val="22"/>
        </w:rPr>
        <w:t>nebezpečí změny okolností ve smyslu § 1765 odst. 2 OZ.</w:t>
      </w:r>
    </w:p>
    <w:p w14:paraId="6573265D" w14:textId="77777777" w:rsidR="003948A6" w:rsidRPr="00532745" w:rsidRDefault="003948A6" w:rsidP="003948A6">
      <w:pPr>
        <w:rPr>
          <w:rFonts w:ascii="Cambria" w:hAnsi="Cambria"/>
        </w:rPr>
      </w:pPr>
    </w:p>
    <w:p w14:paraId="66652EE6" w14:textId="77777777" w:rsidR="007562CD" w:rsidRPr="00532745" w:rsidRDefault="007562CD" w:rsidP="00616BAC">
      <w:pPr>
        <w:pStyle w:val="Nadpis1"/>
        <w:keepLines/>
        <w:tabs>
          <w:tab w:val="clear" w:pos="1844"/>
          <w:tab w:val="num" w:pos="567"/>
        </w:tabs>
        <w:spacing w:before="120" w:after="120"/>
        <w:ind w:left="567" w:hanging="567"/>
        <w:rPr>
          <w:rFonts w:ascii="Cambria" w:hAnsi="Cambria" w:cs="Times New Roman"/>
          <w:szCs w:val="22"/>
        </w:rPr>
      </w:pPr>
      <w:r w:rsidRPr="00532745">
        <w:rPr>
          <w:rFonts w:ascii="Cambria" w:hAnsi="Cambria" w:cs="Times New Roman"/>
          <w:szCs w:val="22"/>
        </w:rPr>
        <w:t xml:space="preserve">Účel a předmět </w:t>
      </w:r>
      <w:r w:rsidR="008176F3" w:rsidRPr="00532745">
        <w:rPr>
          <w:rFonts w:ascii="Cambria" w:hAnsi="Cambria" w:cs="Times New Roman"/>
          <w:szCs w:val="22"/>
        </w:rPr>
        <w:t>Smlouvy</w:t>
      </w:r>
      <w:r w:rsidR="001C2CA4" w:rsidRPr="00532745">
        <w:rPr>
          <w:rFonts w:ascii="Cambria" w:hAnsi="Cambria" w:cs="Times New Roman"/>
          <w:szCs w:val="22"/>
        </w:rPr>
        <w:t>, místo plnění</w:t>
      </w:r>
    </w:p>
    <w:p w14:paraId="49924206" w14:textId="4965E72B" w:rsidR="00FE660B" w:rsidRPr="00532745" w:rsidRDefault="00220485" w:rsidP="00FE660B">
      <w:pPr>
        <w:pStyle w:val="Nadpis2"/>
        <w:keepNext w:val="0"/>
        <w:tabs>
          <w:tab w:val="num" w:pos="567"/>
        </w:tabs>
        <w:spacing w:before="120" w:after="120"/>
        <w:ind w:left="567" w:hanging="567"/>
        <w:rPr>
          <w:rFonts w:ascii="Cambria" w:eastAsia="Calibri" w:hAnsi="Cambria" w:cs="Times New Roman"/>
          <w:color w:val="000000"/>
          <w:szCs w:val="22"/>
          <w:lang w:eastAsia="en-US"/>
        </w:rPr>
      </w:pPr>
      <w:r w:rsidRPr="00532745">
        <w:rPr>
          <w:rFonts w:ascii="Cambria" w:hAnsi="Cambria" w:cs="Times New Roman"/>
          <w:szCs w:val="22"/>
        </w:rPr>
        <w:t>Předmětem této</w:t>
      </w:r>
      <w:r w:rsidR="00BC1F3B" w:rsidRPr="00532745">
        <w:rPr>
          <w:rFonts w:ascii="Cambria" w:hAnsi="Cambria" w:cs="Times New Roman"/>
          <w:szCs w:val="22"/>
        </w:rPr>
        <w:t xml:space="preserve"> Smlouvy je</w:t>
      </w:r>
      <w:r w:rsidRPr="00532745">
        <w:rPr>
          <w:rFonts w:ascii="Cambria" w:hAnsi="Cambria" w:cs="Times New Roman"/>
          <w:szCs w:val="22"/>
        </w:rPr>
        <w:t xml:space="preserve"> </w:t>
      </w:r>
      <w:r w:rsidR="00FE660B" w:rsidRPr="00532745">
        <w:rPr>
          <w:rFonts w:ascii="Cambria" w:hAnsi="Cambria" w:cs="Times New Roman"/>
          <w:szCs w:val="22"/>
        </w:rPr>
        <w:t>závazek Dodavatele, za podmínek v této Smlouvě stanovených,</w:t>
      </w:r>
      <w:r w:rsidRPr="00532745">
        <w:rPr>
          <w:rFonts w:ascii="Cambria" w:hAnsi="Cambria" w:cs="Times New Roman"/>
          <w:szCs w:val="22"/>
        </w:rPr>
        <w:t xml:space="preserve"> </w:t>
      </w:r>
      <w:r w:rsidR="00687591" w:rsidRPr="00532745">
        <w:rPr>
          <w:rFonts w:ascii="Cambria" w:hAnsi="Cambria" w:cs="Times New Roman"/>
          <w:szCs w:val="22"/>
        </w:rPr>
        <w:t>poskytov</w:t>
      </w:r>
      <w:r w:rsidR="00FE660B" w:rsidRPr="00532745">
        <w:rPr>
          <w:rFonts w:ascii="Cambria" w:hAnsi="Cambria" w:cs="Times New Roman"/>
          <w:szCs w:val="22"/>
        </w:rPr>
        <w:t>at Zadavateli</w:t>
      </w:r>
      <w:r w:rsidR="00687591" w:rsidRPr="00532745">
        <w:rPr>
          <w:rFonts w:ascii="Cambria" w:hAnsi="Cambria" w:cs="Times New Roman"/>
          <w:szCs w:val="22"/>
        </w:rPr>
        <w:t xml:space="preserve"> </w:t>
      </w:r>
      <w:r w:rsidRPr="00532745">
        <w:rPr>
          <w:rFonts w:ascii="Cambria" w:hAnsi="Cambria" w:cs="Times New Roman"/>
          <w:szCs w:val="22"/>
        </w:rPr>
        <w:t>služby</w:t>
      </w:r>
      <w:r w:rsidR="00635847" w:rsidRPr="00532745">
        <w:rPr>
          <w:rFonts w:ascii="Cambria" w:hAnsi="Cambria" w:cs="Times New Roman"/>
          <w:szCs w:val="22"/>
        </w:rPr>
        <w:t xml:space="preserve"> </w:t>
      </w:r>
      <w:r w:rsidRPr="00532745">
        <w:rPr>
          <w:rFonts w:ascii="Cambria" w:hAnsi="Cambria" w:cs="Times New Roman"/>
          <w:szCs w:val="22"/>
        </w:rPr>
        <w:t>spočívající v</w:t>
      </w:r>
      <w:r w:rsidR="004B76BB" w:rsidRPr="00532745">
        <w:rPr>
          <w:rFonts w:ascii="Cambria" w:hAnsi="Cambria" w:cs="Times New Roman"/>
          <w:szCs w:val="22"/>
        </w:rPr>
        <w:t> </w:t>
      </w:r>
      <w:r w:rsidR="00FE660B" w:rsidRPr="00532745">
        <w:rPr>
          <w:rFonts w:ascii="Cambria" w:eastAsia="Calibri" w:hAnsi="Cambria" w:cs="Times New Roman"/>
          <w:color w:val="000000"/>
          <w:szCs w:val="22"/>
          <w:lang w:eastAsia="en-US"/>
        </w:rPr>
        <w:t xml:space="preserve">komplexních právních službách a právním poradenství při zajištění shody se </w:t>
      </w:r>
      <w:r w:rsidR="00FE660B" w:rsidRPr="00532745">
        <w:rPr>
          <w:rStyle w:val="normaltextrun"/>
          <w:rFonts w:ascii="Cambria" w:eastAsiaTheme="majorEastAsia" w:hAnsi="Cambria" w:cs="Times New Roman"/>
          <w:color w:val="000000" w:themeColor="text1"/>
          <w:szCs w:val="22"/>
        </w:rPr>
        <w:t>zákonem č. 264/2025 Sb., o kybernetické bezpečnosti, a metodickými materiály Národního úřadu pro kybernetickou a informační bezpečnost, zejména Zadávání veřejných zakázek v oblasti ICT a kybernetické bezpečnosti, Průvodce řízením dodavatelů ve vztahu k hodnocení rizik KB a Metodika řízení dodavatelů (v souhrnu „legislativní požadavky“), přičemž s</w:t>
      </w:r>
      <w:r w:rsidR="00FE660B" w:rsidRPr="00532745">
        <w:rPr>
          <w:rFonts w:ascii="Cambria" w:hAnsi="Cambria"/>
          <w:szCs w:val="22"/>
        </w:rPr>
        <w:t>lužby Dodavatele budou rozděleny do následujících fází:</w:t>
      </w:r>
    </w:p>
    <w:p w14:paraId="0AFBC5C9" w14:textId="77777777" w:rsidR="00FE660B" w:rsidRPr="00532745" w:rsidRDefault="00FE660B" w:rsidP="000E6F59">
      <w:pPr>
        <w:pStyle w:val="Nadpis2"/>
        <w:numPr>
          <w:ilvl w:val="0"/>
          <w:numId w:val="27"/>
        </w:numPr>
        <w:rPr>
          <w:rFonts w:ascii="Cambria" w:hAnsi="Cambria" w:cs="Times New Roman"/>
        </w:rPr>
      </w:pPr>
      <w:r w:rsidRPr="00532745">
        <w:rPr>
          <w:rFonts w:ascii="Cambria" w:hAnsi="Cambria" w:cs="Times New Roman"/>
        </w:rPr>
        <w:t>Analýza uzavřených smluv s dodavateli – dle odst. 2.1. Přílohy č. 1 této smlouvy</w:t>
      </w:r>
    </w:p>
    <w:p w14:paraId="77DF6F2E" w14:textId="77777777" w:rsidR="00FE660B" w:rsidRPr="00532745" w:rsidRDefault="00FE660B" w:rsidP="000E6F59">
      <w:pPr>
        <w:pStyle w:val="Nadpis2"/>
        <w:numPr>
          <w:ilvl w:val="0"/>
          <w:numId w:val="27"/>
        </w:numPr>
        <w:rPr>
          <w:rFonts w:ascii="Cambria" w:eastAsiaTheme="minorHAnsi" w:hAnsi="Cambria" w:cs="Times New Roman"/>
          <w:lang w:eastAsia="en-US"/>
        </w:rPr>
      </w:pPr>
      <w:r w:rsidRPr="00532745">
        <w:rPr>
          <w:rFonts w:ascii="Cambria" w:hAnsi="Cambria" w:cs="Times New Roman"/>
        </w:rPr>
        <w:t xml:space="preserve">Tvorba vzorových bezpečnostních požadavků – dle odst. 2.2. Přílohy č. 1 této smlouvy </w:t>
      </w:r>
    </w:p>
    <w:p w14:paraId="51B93CA2" w14:textId="77777777" w:rsidR="00FE660B" w:rsidRPr="00532745" w:rsidRDefault="00FE660B" w:rsidP="000E6F59">
      <w:pPr>
        <w:pStyle w:val="Nadpis2"/>
        <w:numPr>
          <w:ilvl w:val="0"/>
          <w:numId w:val="27"/>
        </w:numPr>
        <w:rPr>
          <w:rFonts w:ascii="Cambria" w:eastAsiaTheme="minorHAnsi" w:hAnsi="Cambria" w:cs="Times New Roman"/>
          <w:lang w:eastAsia="en-US"/>
        </w:rPr>
      </w:pPr>
      <w:r w:rsidRPr="00532745">
        <w:rPr>
          <w:rFonts w:ascii="Cambria" w:hAnsi="Cambria" w:cs="Times New Roman"/>
        </w:rPr>
        <w:t>Politika řízení dodavatelů– dle odst. 2.3. Přílohy č. 1 této smlouvy</w:t>
      </w:r>
    </w:p>
    <w:p w14:paraId="4A57F5AF" w14:textId="0DB641FB" w:rsidR="00FE660B" w:rsidRPr="00532745" w:rsidRDefault="00FE660B" w:rsidP="00FE660B">
      <w:pPr>
        <w:pStyle w:val="Nadpis2"/>
        <w:keepNext w:val="0"/>
        <w:numPr>
          <w:ilvl w:val="0"/>
          <w:numId w:val="0"/>
        </w:numPr>
        <w:spacing w:before="120" w:after="120"/>
        <w:ind w:left="567" w:right="140"/>
        <w:rPr>
          <w:rFonts w:ascii="Cambria" w:hAnsi="Cambria" w:cs="Times New Roman"/>
          <w:szCs w:val="22"/>
        </w:rPr>
      </w:pPr>
      <w:r w:rsidRPr="00532745">
        <w:rPr>
          <w:rFonts w:ascii="Cambria" w:hAnsi="Cambria" w:cs="Times New Roman"/>
          <w:szCs w:val="22"/>
        </w:rPr>
        <w:t xml:space="preserve"> (dále jen „Služby“), </w:t>
      </w:r>
    </w:p>
    <w:p w14:paraId="14170998" w14:textId="0B818946" w:rsidR="00490FC1" w:rsidRPr="00532745" w:rsidRDefault="00687591" w:rsidP="00FE660B">
      <w:pPr>
        <w:pStyle w:val="Nadpis2"/>
        <w:keepNext w:val="0"/>
        <w:numPr>
          <w:ilvl w:val="0"/>
          <w:numId w:val="0"/>
        </w:numPr>
        <w:tabs>
          <w:tab w:val="num" w:pos="9923"/>
        </w:tabs>
        <w:spacing w:before="120" w:after="120"/>
        <w:ind w:left="567"/>
        <w:rPr>
          <w:rFonts w:ascii="Cambria" w:hAnsi="Cambria" w:cs="Times New Roman"/>
          <w:szCs w:val="22"/>
        </w:rPr>
      </w:pPr>
      <w:r w:rsidRPr="00532745">
        <w:rPr>
          <w:rFonts w:ascii="Cambria" w:hAnsi="Cambria" w:cs="Times New Roman"/>
          <w:szCs w:val="22"/>
        </w:rPr>
        <w:t xml:space="preserve">a závazek Zadavatele za </w:t>
      </w:r>
      <w:r w:rsidR="00FE660B" w:rsidRPr="00532745">
        <w:rPr>
          <w:rFonts w:ascii="Cambria" w:hAnsi="Cambria" w:cs="Times New Roman"/>
          <w:szCs w:val="22"/>
        </w:rPr>
        <w:t>S</w:t>
      </w:r>
      <w:r w:rsidRPr="00532745">
        <w:rPr>
          <w:rFonts w:ascii="Cambria" w:hAnsi="Cambria" w:cs="Times New Roman"/>
          <w:szCs w:val="22"/>
        </w:rPr>
        <w:t>lužby bez vad zaplatit dohodnutou cenu</w:t>
      </w:r>
      <w:r w:rsidR="00FE660B" w:rsidRPr="00532745">
        <w:rPr>
          <w:rFonts w:ascii="Cambria" w:hAnsi="Cambria" w:cs="Times New Roman"/>
          <w:szCs w:val="22"/>
        </w:rPr>
        <w:t>.</w:t>
      </w:r>
      <w:r w:rsidR="00B027F8" w:rsidRPr="00532745">
        <w:rPr>
          <w:rFonts w:ascii="Cambria" w:hAnsi="Cambria" w:cs="Times New Roman"/>
          <w:szCs w:val="22"/>
        </w:rPr>
        <w:t xml:space="preserve"> </w:t>
      </w:r>
    </w:p>
    <w:p w14:paraId="037BEDF8" w14:textId="0792C80A" w:rsidR="00FE660B" w:rsidRPr="00532745" w:rsidRDefault="00FE660B" w:rsidP="00FE660B">
      <w:pPr>
        <w:rPr>
          <w:rFonts w:ascii="Cambria" w:eastAsia="Calibri" w:hAnsi="Cambria"/>
        </w:rPr>
      </w:pPr>
      <w:r w:rsidRPr="00532745">
        <w:rPr>
          <w:rFonts w:ascii="Cambria" w:hAnsi="Cambria"/>
          <w:szCs w:val="22"/>
        </w:rPr>
        <w:t>2.2 Služby jsou v podrobnostech popsány v příloze č. 1 této smlouvy, Specifikace a rozsah plnění.</w:t>
      </w:r>
    </w:p>
    <w:p w14:paraId="1CC827B8" w14:textId="22375DB1" w:rsidR="001F1E49" w:rsidRPr="00532745" w:rsidRDefault="000C154E" w:rsidP="000C154E">
      <w:pPr>
        <w:pStyle w:val="Nadpis2"/>
        <w:keepNext w:val="0"/>
        <w:numPr>
          <w:ilvl w:val="0"/>
          <w:numId w:val="0"/>
        </w:numPr>
        <w:tabs>
          <w:tab w:val="num" w:pos="9923"/>
        </w:tabs>
        <w:spacing w:before="0" w:after="0"/>
        <w:ind w:left="567" w:hanging="567"/>
        <w:rPr>
          <w:rFonts w:ascii="Cambria" w:hAnsi="Cambria"/>
        </w:rPr>
      </w:pPr>
      <w:r w:rsidRPr="00532745">
        <w:rPr>
          <w:rFonts w:ascii="Cambria" w:hAnsi="Cambria"/>
        </w:rPr>
        <w:t xml:space="preserve">2.4. </w:t>
      </w:r>
      <w:r w:rsidR="00AC213A" w:rsidRPr="00532745">
        <w:rPr>
          <w:rFonts w:ascii="Cambria" w:hAnsi="Cambria"/>
        </w:rPr>
        <w:t xml:space="preserve">Místem plnění této </w:t>
      </w:r>
      <w:r w:rsidR="005B4867" w:rsidRPr="00532745">
        <w:rPr>
          <w:rFonts w:ascii="Cambria" w:hAnsi="Cambria"/>
        </w:rPr>
        <w:t>Smlouvy</w:t>
      </w:r>
      <w:r w:rsidR="00AC213A" w:rsidRPr="00532745">
        <w:rPr>
          <w:rFonts w:ascii="Cambria" w:hAnsi="Cambria"/>
        </w:rPr>
        <w:t xml:space="preserve"> je primárně sídlo </w:t>
      </w:r>
      <w:r w:rsidR="00C14B74" w:rsidRPr="00532745">
        <w:rPr>
          <w:rFonts w:ascii="Cambria" w:hAnsi="Cambria"/>
        </w:rPr>
        <w:t>Dodavatele</w:t>
      </w:r>
      <w:r w:rsidR="008C10B0" w:rsidRPr="00532745">
        <w:rPr>
          <w:rFonts w:ascii="Cambria" w:hAnsi="Cambria"/>
        </w:rPr>
        <w:t>.</w:t>
      </w:r>
      <w:r w:rsidR="006B482B" w:rsidRPr="00532745">
        <w:rPr>
          <w:rFonts w:ascii="Cambria" w:hAnsi="Cambria"/>
        </w:rPr>
        <w:t xml:space="preserve"> </w:t>
      </w:r>
    </w:p>
    <w:p w14:paraId="41121403" w14:textId="77777777" w:rsidR="000B5CC4" w:rsidRPr="00532745" w:rsidRDefault="000B5CC4" w:rsidP="00532745">
      <w:pPr>
        <w:rPr>
          <w:rFonts w:ascii="Cambria" w:hAnsi="Cambria"/>
        </w:rPr>
      </w:pPr>
    </w:p>
    <w:p w14:paraId="45A8822E" w14:textId="77777777" w:rsidR="00FE0455" w:rsidRPr="00532745" w:rsidRDefault="00955D4C" w:rsidP="00616BAC">
      <w:pPr>
        <w:pStyle w:val="Nadpis1"/>
        <w:keepLines/>
        <w:tabs>
          <w:tab w:val="clear" w:pos="1844"/>
          <w:tab w:val="num" w:pos="567"/>
        </w:tabs>
        <w:spacing w:before="120" w:after="120"/>
        <w:ind w:left="567" w:hanging="567"/>
        <w:rPr>
          <w:rFonts w:ascii="Cambria" w:hAnsi="Cambria" w:cs="Times New Roman"/>
          <w:szCs w:val="22"/>
        </w:rPr>
      </w:pPr>
      <w:r w:rsidRPr="00532745">
        <w:rPr>
          <w:rFonts w:ascii="Cambria" w:hAnsi="Cambria" w:cs="Times New Roman"/>
          <w:szCs w:val="22"/>
        </w:rPr>
        <w:t>C</w:t>
      </w:r>
      <w:r w:rsidR="00FE0455" w:rsidRPr="00532745">
        <w:rPr>
          <w:rFonts w:ascii="Cambria" w:hAnsi="Cambria" w:cs="Times New Roman"/>
          <w:szCs w:val="22"/>
        </w:rPr>
        <w:t>ena a platební podmínky</w:t>
      </w:r>
    </w:p>
    <w:p w14:paraId="6C96EB5C" w14:textId="71F1F961" w:rsidR="0008108B" w:rsidRPr="00532745" w:rsidRDefault="00FB67FC" w:rsidP="00577245">
      <w:pPr>
        <w:pStyle w:val="Nadpis2"/>
        <w:keepNext w:val="0"/>
        <w:tabs>
          <w:tab w:val="num" w:pos="567"/>
        </w:tabs>
        <w:spacing w:before="120" w:after="120"/>
        <w:ind w:left="567" w:hanging="567"/>
        <w:rPr>
          <w:rFonts w:ascii="Cambria" w:hAnsi="Cambria" w:cs="Times New Roman"/>
          <w:szCs w:val="22"/>
        </w:rPr>
      </w:pPr>
      <w:r w:rsidRPr="00532745">
        <w:rPr>
          <w:rFonts w:ascii="Cambria" w:hAnsi="Cambria" w:cs="Times New Roman"/>
          <w:szCs w:val="22"/>
        </w:rPr>
        <w:t>Cen</w:t>
      </w:r>
      <w:r w:rsidR="000C154E" w:rsidRPr="00532745">
        <w:rPr>
          <w:rFonts w:ascii="Cambria" w:hAnsi="Cambria" w:cs="Times New Roman"/>
          <w:szCs w:val="22"/>
        </w:rPr>
        <w:t>y</w:t>
      </w:r>
      <w:r w:rsidRPr="00532745">
        <w:rPr>
          <w:rFonts w:ascii="Cambria" w:hAnsi="Cambria" w:cs="Times New Roman"/>
          <w:szCs w:val="22"/>
        </w:rPr>
        <w:t xml:space="preserve"> za </w:t>
      </w:r>
      <w:r w:rsidR="003D49EB" w:rsidRPr="00532745">
        <w:rPr>
          <w:rFonts w:ascii="Cambria" w:hAnsi="Cambria" w:cs="Times New Roman"/>
          <w:szCs w:val="22"/>
        </w:rPr>
        <w:t xml:space="preserve">příslušnou část </w:t>
      </w:r>
      <w:r w:rsidRPr="00532745">
        <w:rPr>
          <w:rFonts w:ascii="Cambria" w:hAnsi="Cambria" w:cs="Times New Roman"/>
          <w:szCs w:val="22"/>
        </w:rPr>
        <w:t>S</w:t>
      </w:r>
      <w:r w:rsidR="00EE4A68" w:rsidRPr="00532745">
        <w:rPr>
          <w:rFonts w:ascii="Cambria" w:hAnsi="Cambria" w:cs="Times New Roman"/>
          <w:szCs w:val="22"/>
        </w:rPr>
        <w:t xml:space="preserve">lužby </w:t>
      </w:r>
      <w:r w:rsidR="003D49EB" w:rsidRPr="00532745">
        <w:rPr>
          <w:rFonts w:ascii="Cambria" w:hAnsi="Cambria" w:cs="Times New Roman"/>
          <w:szCs w:val="22"/>
        </w:rPr>
        <w:t xml:space="preserve">jsou </w:t>
      </w:r>
      <w:r w:rsidR="00EE4A68" w:rsidRPr="00532745">
        <w:rPr>
          <w:rFonts w:ascii="Cambria" w:hAnsi="Cambria" w:cs="Times New Roman"/>
          <w:szCs w:val="22"/>
        </w:rPr>
        <w:t>stanoven</w:t>
      </w:r>
      <w:r w:rsidR="00A26AC2" w:rsidRPr="00532745">
        <w:rPr>
          <w:rFonts w:ascii="Cambria" w:hAnsi="Cambria" w:cs="Times New Roman"/>
          <w:szCs w:val="22"/>
        </w:rPr>
        <w:t>y</w:t>
      </w:r>
      <w:r w:rsidR="00FE0455" w:rsidRPr="00532745">
        <w:rPr>
          <w:rFonts w:ascii="Cambria" w:hAnsi="Cambria" w:cs="Times New Roman"/>
          <w:szCs w:val="22"/>
        </w:rPr>
        <w:t xml:space="preserve"> </w:t>
      </w:r>
      <w:r w:rsidRPr="00532745">
        <w:rPr>
          <w:rFonts w:ascii="Cambria" w:hAnsi="Cambria" w:cs="Times New Roman"/>
          <w:szCs w:val="22"/>
        </w:rPr>
        <w:t>formou</w:t>
      </w:r>
      <w:r w:rsidR="0008108B" w:rsidRPr="00532745">
        <w:rPr>
          <w:rFonts w:ascii="Cambria" w:hAnsi="Cambria" w:cs="Times New Roman"/>
          <w:szCs w:val="22"/>
        </w:rPr>
        <w:t xml:space="preserve"> </w:t>
      </w:r>
      <w:r w:rsidR="00967788" w:rsidRPr="00532745">
        <w:rPr>
          <w:rFonts w:ascii="Cambria" w:hAnsi="Cambria" w:cs="Times New Roman"/>
          <w:szCs w:val="22"/>
        </w:rPr>
        <w:t>cen</w:t>
      </w:r>
      <w:r w:rsidR="00DF7296" w:rsidRPr="00532745">
        <w:rPr>
          <w:rFonts w:ascii="Cambria" w:hAnsi="Cambria" w:cs="Times New Roman"/>
          <w:szCs w:val="22"/>
        </w:rPr>
        <w:t>y za příslušnou Službu specifikovanou v </w:t>
      </w:r>
      <w:r w:rsidR="00105F42" w:rsidRPr="00532745">
        <w:rPr>
          <w:rFonts w:ascii="Cambria" w:hAnsi="Cambria" w:cs="Times New Roman"/>
          <w:szCs w:val="22"/>
        </w:rPr>
        <w:t>p</w:t>
      </w:r>
      <w:r w:rsidR="00DF7296" w:rsidRPr="00532745">
        <w:rPr>
          <w:rFonts w:ascii="Cambria" w:hAnsi="Cambria" w:cs="Times New Roman"/>
          <w:szCs w:val="22"/>
        </w:rPr>
        <w:t>říloze č.</w:t>
      </w:r>
      <w:r w:rsidR="00150C98" w:rsidRPr="00532745">
        <w:rPr>
          <w:rFonts w:ascii="Cambria" w:hAnsi="Cambria" w:cs="Times New Roman"/>
          <w:szCs w:val="22"/>
        </w:rPr>
        <w:t> </w:t>
      </w:r>
      <w:r w:rsidR="00DF7296" w:rsidRPr="00532745">
        <w:rPr>
          <w:rFonts w:ascii="Cambria" w:hAnsi="Cambria" w:cs="Times New Roman"/>
          <w:szCs w:val="22"/>
        </w:rPr>
        <w:t xml:space="preserve">1 </w:t>
      </w:r>
      <w:r w:rsidR="00105F42" w:rsidRPr="00532745">
        <w:rPr>
          <w:rFonts w:ascii="Cambria" w:hAnsi="Cambria" w:cs="Times New Roman"/>
          <w:szCs w:val="22"/>
        </w:rPr>
        <w:t>této Smlouvy</w:t>
      </w:r>
      <w:r w:rsidR="0008108B" w:rsidRPr="00532745">
        <w:rPr>
          <w:rFonts w:ascii="Cambria" w:hAnsi="Cambria" w:cs="Times New Roman"/>
          <w:szCs w:val="22"/>
        </w:rPr>
        <w:t>. T</w:t>
      </w:r>
      <w:r w:rsidR="006F39ED" w:rsidRPr="00532745">
        <w:rPr>
          <w:rFonts w:ascii="Cambria" w:hAnsi="Cambria" w:cs="Times New Roman"/>
          <w:szCs w:val="22"/>
        </w:rPr>
        <w:t>y</w:t>
      </w:r>
      <w:r w:rsidR="0008108B" w:rsidRPr="00532745">
        <w:rPr>
          <w:rFonts w:ascii="Cambria" w:hAnsi="Cambria" w:cs="Times New Roman"/>
          <w:szCs w:val="22"/>
        </w:rPr>
        <w:t>to cen</w:t>
      </w:r>
      <w:r w:rsidR="006F39ED" w:rsidRPr="00532745">
        <w:rPr>
          <w:rFonts w:ascii="Cambria" w:hAnsi="Cambria" w:cs="Times New Roman"/>
          <w:szCs w:val="22"/>
        </w:rPr>
        <w:t>y za příslušnou Službu</w:t>
      </w:r>
      <w:r w:rsidR="0008108B" w:rsidRPr="00532745">
        <w:rPr>
          <w:rFonts w:ascii="Cambria" w:hAnsi="Cambria" w:cs="Times New Roman"/>
          <w:szCs w:val="22"/>
        </w:rPr>
        <w:t xml:space="preserve"> byl</w:t>
      </w:r>
      <w:r w:rsidR="006F39ED" w:rsidRPr="00532745">
        <w:rPr>
          <w:rFonts w:ascii="Cambria" w:hAnsi="Cambria" w:cs="Times New Roman"/>
          <w:szCs w:val="22"/>
        </w:rPr>
        <w:t>y</w:t>
      </w:r>
      <w:r w:rsidR="0008108B" w:rsidRPr="00532745">
        <w:rPr>
          <w:rFonts w:ascii="Cambria" w:hAnsi="Cambria" w:cs="Times New Roman"/>
          <w:szCs w:val="22"/>
        </w:rPr>
        <w:t xml:space="preserve"> stanoven</w:t>
      </w:r>
      <w:r w:rsidR="006F39ED" w:rsidRPr="00532745">
        <w:rPr>
          <w:rFonts w:ascii="Cambria" w:hAnsi="Cambria" w:cs="Times New Roman"/>
          <w:szCs w:val="22"/>
        </w:rPr>
        <w:t>y</w:t>
      </w:r>
      <w:r w:rsidR="000738AA" w:rsidRPr="00532745">
        <w:rPr>
          <w:rFonts w:ascii="Cambria" w:hAnsi="Cambria" w:cs="Times New Roman"/>
          <w:szCs w:val="22"/>
        </w:rPr>
        <w:t xml:space="preserve"> </w:t>
      </w:r>
      <w:r w:rsidR="00FE0455" w:rsidRPr="00532745">
        <w:rPr>
          <w:rFonts w:ascii="Cambria" w:hAnsi="Cambria" w:cs="Times New Roman"/>
          <w:szCs w:val="22"/>
        </w:rPr>
        <w:t xml:space="preserve">na základě </w:t>
      </w:r>
      <w:r w:rsidR="00EE4A68" w:rsidRPr="00532745">
        <w:rPr>
          <w:rFonts w:ascii="Cambria" w:hAnsi="Cambria" w:cs="Times New Roman"/>
          <w:szCs w:val="22"/>
        </w:rPr>
        <w:t>nabídk</w:t>
      </w:r>
      <w:r w:rsidR="00A428B3" w:rsidRPr="00532745">
        <w:rPr>
          <w:rFonts w:ascii="Cambria" w:hAnsi="Cambria" w:cs="Times New Roman"/>
          <w:szCs w:val="22"/>
        </w:rPr>
        <w:t>y</w:t>
      </w:r>
      <w:r w:rsidR="00EE4A68" w:rsidRPr="00532745">
        <w:rPr>
          <w:rFonts w:ascii="Cambria" w:hAnsi="Cambria" w:cs="Times New Roman"/>
          <w:szCs w:val="22"/>
        </w:rPr>
        <w:t xml:space="preserve"> podan</w:t>
      </w:r>
      <w:r w:rsidR="00A428B3" w:rsidRPr="00532745">
        <w:rPr>
          <w:rFonts w:ascii="Cambria" w:hAnsi="Cambria" w:cs="Times New Roman"/>
          <w:szCs w:val="22"/>
        </w:rPr>
        <w:t>é</w:t>
      </w:r>
      <w:r w:rsidR="00EE4A68" w:rsidRPr="00532745">
        <w:rPr>
          <w:rFonts w:ascii="Cambria" w:hAnsi="Cambria" w:cs="Times New Roman"/>
          <w:szCs w:val="22"/>
        </w:rPr>
        <w:t xml:space="preserve"> Dodavatel</w:t>
      </w:r>
      <w:r w:rsidR="00A428B3" w:rsidRPr="00532745">
        <w:rPr>
          <w:rFonts w:ascii="Cambria" w:hAnsi="Cambria" w:cs="Times New Roman"/>
          <w:szCs w:val="22"/>
        </w:rPr>
        <w:t>em</w:t>
      </w:r>
      <w:r w:rsidR="0095143D" w:rsidRPr="00532745">
        <w:rPr>
          <w:rFonts w:ascii="Cambria" w:hAnsi="Cambria" w:cs="Times New Roman"/>
          <w:szCs w:val="22"/>
        </w:rPr>
        <w:t xml:space="preserve"> v</w:t>
      </w:r>
      <w:r w:rsidR="002F2987" w:rsidRPr="00532745">
        <w:rPr>
          <w:rFonts w:ascii="Cambria" w:hAnsi="Cambria" w:cs="Times New Roman"/>
          <w:szCs w:val="22"/>
        </w:rPr>
        <w:t>e</w:t>
      </w:r>
      <w:r w:rsidR="0095143D" w:rsidRPr="00532745">
        <w:rPr>
          <w:rFonts w:ascii="Cambria" w:hAnsi="Cambria" w:cs="Times New Roman"/>
          <w:szCs w:val="22"/>
        </w:rPr>
        <w:t> </w:t>
      </w:r>
      <w:r w:rsidR="003B08CD" w:rsidRPr="00532745">
        <w:rPr>
          <w:rFonts w:ascii="Cambria" w:hAnsi="Cambria" w:cs="Times New Roman"/>
          <w:szCs w:val="22"/>
        </w:rPr>
        <w:t>Veřejné zakázce</w:t>
      </w:r>
      <w:r w:rsidR="00EE4A68" w:rsidRPr="00532745">
        <w:rPr>
          <w:rFonts w:ascii="Cambria" w:hAnsi="Cambria" w:cs="Times New Roman"/>
          <w:szCs w:val="22"/>
        </w:rPr>
        <w:t xml:space="preserve"> jako cen</w:t>
      </w:r>
      <w:r w:rsidR="006F39ED" w:rsidRPr="00532745">
        <w:rPr>
          <w:rFonts w:ascii="Cambria" w:hAnsi="Cambria" w:cs="Times New Roman"/>
          <w:szCs w:val="22"/>
        </w:rPr>
        <w:t>y</w:t>
      </w:r>
      <w:r w:rsidR="00EE4A68" w:rsidRPr="00532745">
        <w:rPr>
          <w:rFonts w:ascii="Cambria" w:hAnsi="Cambria" w:cs="Times New Roman"/>
          <w:szCs w:val="22"/>
        </w:rPr>
        <w:t xml:space="preserve"> maximální a nepřekročiteln</w:t>
      </w:r>
      <w:r w:rsidR="006F39ED" w:rsidRPr="00532745">
        <w:rPr>
          <w:rFonts w:ascii="Cambria" w:hAnsi="Cambria" w:cs="Times New Roman"/>
          <w:szCs w:val="22"/>
        </w:rPr>
        <w:t>é</w:t>
      </w:r>
      <w:r w:rsidR="00552EE3" w:rsidRPr="00532745">
        <w:rPr>
          <w:rFonts w:ascii="Cambria" w:hAnsi="Cambria" w:cs="Times New Roman"/>
          <w:szCs w:val="22"/>
        </w:rPr>
        <w:t>,</w:t>
      </w:r>
      <w:r w:rsidR="00FE0455" w:rsidRPr="00532745">
        <w:rPr>
          <w:rFonts w:ascii="Cambria" w:hAnsi="Cambria" w:cs="Times New Roman"/>
          <w:szCs w:val="22"/>
        </w:rPr>
        <w:t xml:space="preserve"> a to ve výši</w:t>
      </w:r>
      <w:r w:rsidR="0008108B" w:rsidRPr="00532745">
        <w:rPr>
          <w:rFonts w:ascii="Cambria" w:hAnsi="Cambria" w:cs="Times New Roman"/>
          <w:szCs w:val="22"/>
        </w:rPr>
        <w:t xml:space="preserve"> stanovené v</w:t>
      </w:r>
      <w:r w:rsidR="007A5B36" w:rsidRPr="00532745">
        <w:rPr>
          <w:rFonts w:ascii="Cambria" w:hAnsi="Cambria" w:cs="Times New Roman"/>
          <w:szCs w:val="22"/>
        </w:rPr>
        <w:t> </w:t>
      </w:r>
      <w:r w:rsidR="00BA65B6" w:rsidRPr="00532745">
        <w:rPr>
          <w:rFonts w:ascii="Cambria" w:hAnsi="Cambria" w:cs="Times New Roman"/>
          <w:szCs w:val="22"/>
        </w:rPr>
        <w:t>p</w:t>
      </w:r>
      <w:r w:rsidR="0008108B" w:rsidRPr="00532745">
        <w:rPr>
          <w:rFonts w:ascii="Cambria" w:hAnsi="Cambria" w:cs="Times New Roman"/>
          <w:szCs w:val="22"/>
        </w:rPr>
        <w:t>říloze</w:t>
      </w:r>
      <w:r w:rsidR="007A5B36" w:rsidRPr="00532745">
        <w:rPr>
          <w:rFonts w:ascii="Cambria" w:hAnsi="Cambria" w:cs="Times New Roman"/>
          <w:szCs w:val="22"/>
        </w:rPr>
        <w:t xml:space="preserve"> č.</w:t>
      </w:r>
      <w:r w:rsidR="0008108B" w:rsidRPr="00532745">
        <w:rPr>
          <w:rFonts w:ascii="Cambria" w:hAnsi="Cambria" w:cs="Times New Roman"/>
          <w:szCs w:val="22"/>
        </w:rPr>
        <w:t xml:space="preserve"> </w:t>
      </w:r>
      <w:r w:rsidR="00C630A5" w:rsidRPr="00532745">
        <w:rPr>
          <w:rFonts w:ascii="Cambria" w:hAnsi="Cambria" w:cs="Times New Roman"/>
          <w:szCs w:val="22"/>
        </w:rPr>
        <w:t xml:space="preserve">2 </w:t>
      </w:r>
      <w:r w:rsidR="0008108B" w:rsidRPr="00532745">
        <w:rPr>
          <w:rFonts w:ascii="Cambria" w:hAnsi="Cambria" w:cs="Times New Roman"/>
          <w:szCs w:val="22"/>
        </w:rPr>
        <w:t>této Smlouvy</w:t>
      </w:r>
      <w:r w:rsidR="000C154E" w:rsidRPr="00532745">
        <w:rPr>
          <w:rFonts w:ascii="Cambria" w:hAnsi="Cambria" w:cs="Times New Roman"/>
          <w:szCs w:val="22"/>
        </w:rPr>
        <w:t xml:space="preserve"> (dále i jen „Ceny“)</w:t>
      </w:r>
      <w:r w:rsidR="00B4578E" w:rsidRPr="00532745">
        <w:rPr>
          <w:rFonts w:ascii="Cambria" w:hAnsi="Cambria" w:cs="Times New Roman"/>
          <w:szCs w:val="22"/>
        </w:rPr>
        <w:t>.</w:t>
      </w:r>
    </w:p>
    <w:p w14:paraId="74D021A7" w14:textId="4E56478B" w:rsidR="007A5B36" w:rsidRPr="00532745" w:rsidRDefault="0008108B" w:rsidP="00577245">
      <w:pPr>
        <w:pStyle w:val="Nadpis2"/>
        <w:keepNext w:val="0"/>
        <w:tabs>
          <w:tab w:val="num" w:pos="567"/>
        </w:tabs>
        <w:spacing w:before="120" w:after="120"/>
        <w:ind w:left="567" w:hanging="567"/>
        <w:rPr>
          <w:rFonts w:ascii="Cambria" w:hAnsi="Cambria" w:cs="Times New Roman"/>
          <w:szCs w:val="22"/>
        </w:rPr>
      </w:pPr>
      <w:r w:rsidRPr="00532745">
        <w:rPr>
          <w:rFonts w:ascii="Cambria" w:hAnsi="Cambria" w:cs="Times New Roman"/>
          <w:szCs w:val="22"/>
        </w:rPr>
        <w:t xml:space="preserve">Uvedené </w:t>
      </w:r>
      <w:r w:rsidR="00613C10" w:rsidRPr="00532745">
        <w:rPr>
          <w:rFonts w:ascii="Cambria" w:hAnsi="Cambria" w:cs="Times New Roman"/>
          <w:szCs w:val="22"/>
        </w:rPr>
        <w:t>c</w:t>
      </w:r>
      <w:r w:rsidRPr="00532745">
        <w:rPr>
          <w:rFonts w:ascii="Cambria" w:hAnsi="Cambria" w:cs="Times New Roman"/>
          <w:szCs w:val="22"/>
        </w:rPr>
        <w:t>eny</w:t>
      </w:r>
      <w:r w:rsidR="009A3FCD" w:rsidRPr="00532745">
        <w:rPr>
          <w:rFonts w:ascii="Cambria" w:hAnsi="Cambria" w:cs="Times New Roman"/>
          <w:szCs w:val="22"/>
        </w:rPr>
        <w:t>, které</w:t>
      </w:r>
      <w:r w:rsidRPr="00532745">
        <w:rPr>
          <w:rFonts w:ascii="Cambria" w:hAnsi="Cambria" w:cs="Times New Roman"/>
          <w:szCs w:val="22"/>
        </w:rPr>
        <w:t xml:space="preserve"> zahrnují</w:t>
      </w:r>
      <w:r w:rsidR="009A3FCD" w:rsidRPr="00532745">
        <w:rPr>
          <w:rFonts w:ascii="Cambria" w:hAnsi="Cambria" w:cs="Times New Roman"/>
          <w:szCs w:val="22"/>
        </w:rPr>
        <w:t xml:space="preserve"> jak přiměřený zisk Dodavatele, tak i</w:t>
      </w:r>
      <w:r w:rsidR="00FE0455" w:rsidRPr="00532745">
        <w:rPr>
          <w:rFonts w:ascii="Cambria" w:hAnsi="Cambria" w:cs="Times New Roman"/>
          <w:szCs w:val="22"/>
        </w:rPr>
        <w:t xml:space="preserve"> veškeré náklady spojené s plněním </w:t>
      </w:r>
      <w:r w:rsidR="00336C87" w:rsidRPr="00532745">
        <w:rPr>
          <w:rFonts w:ascii="Cambria" w:hAnsi="Cambria" w:cs="Times New Roman"/>
          <w:szCs w:val="22"/>
        </w:rPr>
        <w:t xml:space="preserve">takto </w:t>
      </w:r>
      <w:r w:rsidR="009B5C4D" w:rsidRPr="00532745">
        <w:rPr>
          <w:rFonts w:ascii="Cambria" w:hAnsi="Cambria" w:cs="Times New Roman"/>
          <w:szCs w:val="22"/>
        </w:rPr>
        <w:t>vymezeným</w:t>
      </w:r>
      <w:r w:rsidR="009A3FCD" w:rsidRPr="00532745">
        <w:rPr>
          <w:rFonts w:ascii="Cambria" w:hAnsi="Cambria" w:cs="Times New Roman"/>
          <w:szCs w:val="22"/>
        </w:rPr>
        <w:t xml:space="preserve"> ve Smlouvě</w:t>
      </w:r>
      <w:r w:rsidRPr="00532745">
        <w:rPr>
          <w:rFonts w:ascii="Cambria" w:hAnsi="Cambria" w:cs="Times New Roman"/>
          <w:szCs w:val="22"/>
        </w:rPr>
        <w:t>, jsou</w:t>
      </w:r>
      <w:r w:rsidR="002951EF" w:rsidRPr="00532745">
        <w:rPr>
          <w:rFonts w:ascii="Cambria" w:hAnsi="Cambria" w:cs="Times New Roman"/>
          <w:szCs w:val="22"/>
        </w:rPr>
        <w:t xml:space="preserve"> </w:t>
      </w:r>
      <w:r w:rsidRPr="00532745">
        <w:rPr>
          <w:rFonts w:ascii="Cambria" w:hAnsi="Cambria" w:cs="Times New Roman"/>
          <w:szCs w:val="22"/>
        </w:rPr>
        <w:t>konečné</w:t>
      </w:r>
      <w:r w:rsidR="003B1AA6" w:rsidRPr="00532745">
        <w:rPr>
          <w:rFonts w:ascii="Cambria" w:hAnsi="Cambria" w:cs="Times New Roman"/>
          <w:szCs w:val="22"/>
        </w:rPr>
        <w:t>.</w:t>
      </w:r>
      <w:r w:rsidR="00A026A4" w:rsidRPr="00532745">
        <w:rPr>
          <w:rFonts w:ascii="Cambria" w:hAnsi="Cambria" w:cs="Times New Roman"/>
          <w:szCs w:val="22"/>
        </w:rPr>
        <w:t xml:space="preserve"> Smluvní strany z důvodu právní jistoty výslovně sjednávají, že součástí sjednané ceny plnění nejsou případné soudní, ani jiné obdobné poplatky. Poplatky dle předcházející věty hradí na výzvu Dodavatele </w:t>
      </w:r>
      <w:r w:rsidR="007D66DD" w:rsidRPr="00532745">
        <w:rPr>
          <w:rFonts w:ascii="Cambria" w:hAnsi="Cambria" w:cs="Times New Roman"/>
          <w:szCs w:val="22"/>
        </w:rPr>
        <w:t>Zadavatel</w:t>
      </w:r>
      <w:r w:rsidR="00A026A4" w:rsidRPr="00532745">
        <w:rPr>
          <w:rFonts w:ascii="Cambria" w:hAnsi="Cambria" w:cs="Times New Roman"/>
          <w:szCs w:val="22"/>
        </w:rPr>
        <w:t>.</w:t>
      </w:r>
    </w:p>
    <w:p w14:paraId="6FA7FFF9" w14:textId="51475A83" w:rsidR="009C5B74" w:rsidRPr="00532745" w:rsidRDefault="0008108B" w:rsidP="009C5B74">
      <w:pPr>
        <w:pStyle w:val="Nadpis2"/>
        <w:keepNext w:val="0"/>
        <w:tabs>
          <w:tab w:val="num" w:pos="567"/>
          <w:tab w:val="left" w:pos="1701"/>
        </w:tabs>
        <w:spacing w:before="120" w:after="120"/>
        <w:ind w:left="567" w:hanging="567"/>
        <w:rPr>
          <w:rFonts w:ascii="Cambria" w:hAnsi="Cambria" w:cs="Times New Roman"/>
          <w:szCs w:val="22"/>
        </w:rPr>
      </w:pPr>
      <w:r w:rsidRPr="00532745">
        <w:rPr>
          <w:rFonts w:ascii="Cambria" w:hAnsi="Cambria" w:cs="Times New Roman"/>
          <w:szCs w:val="22"/>
        </w:rPr>
        <w:lastRenderedPageBreak/>
        <w:t>Ceny jsou nezávislé</w:t>
      </w:r>
      <w:r w:rsidR="002951EF" w:rsidRPr="00532745">
        <w:rPr>
          <w:rFonts w:ascii="Cambria" w:hAnsi="Cambria" w:cs="Times New Roman"/>
          <w:szCs w:val="22"/>
        </w:rPr>
        <w:t xml:space="preserve"> na vývoji cen a kursových změnách a</w:t>
      </w:r>
      <w:r w:rsidR="00FE0455" w:rsidRPr="00532745">
        <w:rPr>
          <w:rFonts w:ascii="Cambria" w:hAnsi="Cambria" w:cs="Times New Roman"/>
          <w:szCs w:val="22"/>
        </w:rPr>
        <w:t xml:space="preserve"> m</w:t>
      </w:r>
      <w:r w:rsidRPr="00532745">
        <w:rPr>
          <w:rFonts w:ascii="Cambria" w:hAnsi="Cambria" w:cs="Times New Roman"/>
          <w:szCs w:val="22"/>
        </w:rPr>
        <w:t>ohou být měněny</w:t>
      </w:r>
      <w:r w:rsidR="00FE0455" w:rsidRPr="00532745">
        <w:rPr>
          <w:rFonts w:ascii="Cambria" w:hAnsi="Cambria" w:cs="Times New Roman"/>
          <w:szCs w:val="22"/>
        </w:rPr>
        <w:t xml:space="preserve"> pouze písemným dodatkem k této Smlouvě, a to pouze v případě, že</w:t>
      </w:r>
      <w:r w:rsidR="00955D4C" w:rsidRPr="00532745">
        <w:rPr>
          <w:rFonts w:ascii="Cambria" w:hAnsi="Cambria" w:cs="Times New Roman"/>
          <w:szCs w:val="22"/>
        </w:rPr>
        <w:t xml:space="preserve"> </w:t>
      </w:r>
      <w:r w:rsidR="00FE0455" w:rsidRPr="00532745">
        <w:rPr>
          <w:rFonts w:ascii="Cambria" w:hAnsi="Cambria" w:cs="Times New Roman"/>
          <w:szCs w:val="22"/>
        </w:rPr>
        <w:t xml:space="preserve">po uzavření Smlouvy a před </w:t>
      </w:r>
      <w:r w:rsidR="002951EF" w:rsidRPr="00532745">
        <w:rPr>
          <w:rFonts w:ascii="Cambria" w:hAnsi="Cambria" w:cs="Times New Roman"/>
          <w:szCs w:val="22"/>
        </w:rPr>
        <w:t xml:space="preserve">skončením doby, na kterou byla sjednána, </w:t>
      </w:r>
      <w:r w:rsidR="00FE0455" w:rsidRPr="00532745">
        <w:rPr>
          <w:rFonts w:ascii="Cambria" w:hAnsi="Cambria" w:cs="Times New Roman"/>
          <w:szCs w:val="22"/>
        </w:rPr>
        <w:t>dojde ke změně sazeb DPH (je možná výhradně změna výše DPH).</w:t>
      </w:r>
    </w:p>
    <w:p w14:paraId="4E552BA9" w14:textId="629E5DB6" w:rsidR="00FE0455" w:rsidRPr="00532745" w:rsidRDefault="00FE0455" w:rsidP="00577245">
      <w:pPr>
        <w:pStyle w:val="Nadpis2"/>
        <w:keepNext w:val="0"/>
        <w:tabs>
          <w:tab w:val="num" w:pos="567"/>
        </w:tabs>
        <w:spacing w:before="120" w:after="120"/>
        <w:ind w:left="567" w:hanging="567"/>
        <w:rPr>
          <w:rFonts w:ascii="Cambria" w:hAnsi="Cambria" w:cs="Times New Roman"/>
          <w:szCs w:val="22"/>
        </w:rPr>
      </w:pPr>
      <w:bookmarkStart w:id="0" w:name="_Ref423095620"/>
      <w:r w:rsidRPr="00532745">
        <w:rPr>
          <w:rFonts w:ascii="Cambria" w:hAnsi="Cambria" w:cs="Times New Roman"/>
          <w:szCs w:val="22"/>
        </w:rPr>
        <w:t xml:space="preserve">Lhůta splatnosti faktury je 30 </w:t>
      </w:r>
      <w:r w:rsidR="00955D4C" w:rsidRPr="00532745">
        <w:rPr>
          <w:rFonts w:ascii="Cambria" w:hAnsi="Cambria" w:cs="Times New Roman"/>
          <w:szCs w:val="22"/>
        </w:rPr>
        <w:t xml:space="preserve">kalendářních </w:t>
      </w:r>
      <w:r w:rsidRPr="00532745">
        <w:rPr>
          <w:rFonts w:ascii="Cambria" w:hAnsi="Cambria" w:cs="Times New Roman"/>
          <w:szCs w:val="22"/>
        </w:rPr>
        <w:t>dnů od data jejího do</w:t>
      </w:r>
      <w:r w:rsidR="003B1AA6" w:rsidRPr="00532745">
        <w:rPr>
          <w:rFonts w:ascii="Cambria" w:hAnsi="Cambria" w:cs="Times New Roman"/>
          <w:szCs w:val="22"/>
        </w:rPr>
        <w:t>ručení Zadavateli</w:t>
      </w:r>
      <w:r w:rsidRPr="00532745">
        <w:rPr>
          <w:rFonts w:ascii="Cambria" w:hAnsi="Cambria" w:cs="Times New Roman"/>
          <w:szCs w:val="22"/>
        </w:rPr>
        <w:t>. Zaplacením účtované částky se rozumí den jejíh</w:t>
      </w:r>
      <w:r w:rsidR="006F5466" w:rsidRPr="00532745">
        <w:rPr>
          <w:rFonts w:ascii="Cambria" w:hAnsi="Cambria" w:cs="Times New Roman"/>
          <w:szCs w:val="22"/>
        </w:rPr>
        <w:t>o odeslání na účet</w:t>
      </w:r>
      <w:r w:rsidR="00E1635D" w:rsidRPr="00532745">
        <w:rPr>
          <w:rFonts w:ascii="Cambria" w:hAnsi="Cambria" w:cs="Times New Roman"/>
          <w:szCs w:val="22"/>
        </w:rPr>
        <w:t xml:space="preserve"> Dodavatele</w:t>
      </w:r>
      <w:r w:rsidRPr="00532745">
        <w:rPr>
          <w:rFonts w:ascii="Cambria" w:hAnsi="Cambria" w:cs="Times New Roman"/>
          <w:szCs w:val="22"/>
        </w:rPr>
        <w:t xml:space="preserve">. Daňové </w:t>
      </w:r>
      <w:r w:rsidR="0013153F" w:rsidRPr="00532745">
        <w:rPr>
          <w:rFonts w:ascii="Cambria" w:hAnsi="Cambria" w:cs="Times New Roman"/>
          <w:szCs w:val="22"/>
        </w:rPr>
        <w:t>doklady – faktury</w:t>
      </w:r>
      <w:r w:rsidRPr="00532745">
        <w:rPr>
          <w:rFonts w:ascii="Cambria" w:hAnsi="Cambria" w:cs="Times New Roman"/>
          <w:szCs w:val="22"/>
        </w:rPr>
        <w:t xml:space="preserve"> vystavené </w:t>
      </w:r>
      <w:r w:rsidR="00955D4C" w:rsidRPr="00532745">
        <w:rPr>
          <w:rFonts w:ascii="Cambria" w:hAnsi="Cambria" w:cs="Times New Roman"/>
          <w:szCs w:val="22"/>
        </w:rPr>
        <w:t>Dodavatelem</w:t>
      </w:r>
      <w:r w:rsidRPr="00532745">
        <w:rPr>
          <w:rFonts w:ascii="Cambria" w:hAnsi="Cambria" w:cs="Times New Roman"/>
          <w:szCs w:val="22"/>
        </w:rPr>
        <w:t xml:space="preserve"> podle této Smlouvy budou v souladu s příslušnými právními předpisy České republiky obsahovat zejména tyto údaje:</w:t>
      </w:r>
      <w:bookmarkEnd w:id="0"/>
    </w:p>
    <w:p w14:paraId="3478DEE4" w14:textId="77777777" w:rsidR="00FE0455" w:rsidRPr="00532745" w:rsidRDefault="00FE0455" w:rsidP="000E6F59">
      <w:pPr>
        <w:pStyle w:val="Normln-slovanseznam"/>
        <w:numPr>
          <w:ilvl w:val="0"/>
          <w:numId w:val="22"/>
        </w:numPr>
        <w:ind w:left="1134"/>
      </w:pPr>
      <w:r w:rsidRPr="00532745">
        <w:t>název</w:t>
      </w:r>
      <w:r w:rsidR="00955D4C" w:rsidRPr="00532745">
        <w:t xml:space="preserve">, identifikační číslo </w:t>
      </w:r>
      <w:r w:rsidRPr="00532745">
        <w:t xml:space="preserve">a sídlo </w:t>
      </w:r>
      <w:r w:rsidR="00955D4C" w:rsidRPr="00532745">
        <w:t>Zadavatele</w:t>
      </w:r>
      <w:r w:rsidR="006C6530" w:rsidRPr="00532745">
        <w:t>;</w:t>
      </w:r>
    </w:p>
    <w:p w14:paraId="1C0BAB45" w14:textId="77777777" w:rsidR="00FE0455" w:rsidRPr="00532745" w:rsidRDefault="00FE0455" w:rsidP="000E6F59">
      <w:pPr>
        <w:pStyle w:val="Normln-slovanseznam"/>
        <w:numPr>
          <w:ilvl w:val="0"/>
          <w:numId w:val="21"/>
        </w:numPr>
        <w:ind w:left="1134"/>
      </w:pPr>
      <w:r w:rsidRPr="00532745">
        <w:t xml:space="preserve">daňové identifikační číslo </w:t>
      </w:r>
      <w:r w:rsidR="00BA6828" w:rsidRPr="00532745">
        <w:t>Zadavatele</w:t>
      </w:r>
      <w:r w:rsidR="006C6530" w:rsidRPr="00532745">
        <w:t>;</w:t>
      </w:r>
    </w:p>
    <w:p w14:paraId="06B632C3" w14:textId="77777777" w:rsidR="00955D4C" w:rsidRPr="00532745" w:rsidRDefault="00955D4C" w:rsidP="000E6F59">
      <w:pPr>
        <w:pStyle w:val="Normln-slovanseznam"/>
        <w:numPr>
          <w:ilvl w:val="0"/>
          <w:numId w:val="21"/>
        </w:numPr>
        <w:ind w:left="1134"/>
      </w:pPr>
      <w:r w:rsidRPr="00532745">
        <w:t xml:space="preserve">obchodní firmu/název, identifikační číslo a sídlo </w:t>
      </w:r>
      <w:r w:rsidR="00BA6828" w:rsidRPr="00532745">
        <w:t>Dodavatele</w:t>
      </w:r>
      <w:r w:rsidR="006C6530" w:rsidRPr="00532745">
        <w:t>;</w:t>
      </w:r>
    </w:p>
    <w:p w14:paraId="16C61B44" w14:textId="77777777" w:rsidR="00FE0455" w:rsidRPr="00532745" w:rsidRDefault="00FE0455" w:rsidP="000E6F59">
      <w:pPr>
        <w:pStyle w:val="Normln-slovanseznam"/>
        <w:numPr>
          <w:ilvl w:val="0"/>
          <w:numId w:val="21"/>
        </w:numPr>
        <w:ind w:left="1134"/>
      </w:pPr>
      <w:r w:rsidRPr="00532745">
        <w:t xml:space="preserve">daňové identifikační číslo </w:t>
      </w:r>
      <w:r w:rsidR="00BA6828" w:rsidRPr="00532745">
        <w:t>Dodavatele</w:t>
      </w:r>
      <w:r w:rsidR="006C6530" w:rsidRPr="00532745">
        <w:t>;</w:t>
      </w:r>
    </w:p>
    <w:p w14:paraId="4910AA90" w14:textId="77777777" w:rsidR="00FE0455" w:rsidRPr="00532745" w:rsidRDefault="00FE0455" w:rsidP="000E6F59">
      <w:pPr>
        <w:pStyle w:val="Normln-slovanseznam"/>
        <w:numPr>
          <w:ilvl w:val="0"/>
          <w:numId w:val="21"/>
        </w:numPr>
        <w:ind w:left="1134"/>
      </w:pPr>
      <w:r w:rsidRPr="00532745">
        <w:t>evidenční číslo daňového dokladu</w:t>
      </w:r>
      <w:r w:rsidR="006C6530" w:rsidRPr="00532745">
        <w:t>;</w:t>
      </w:r>
    </w:p>
    <w:p w14:paraId="1F6C2C42" w14:textId="77777777" w:rsidR="00FE0455" w:rsidRPr="00532745" w:rsidRDefault="00FE0455" w:rsidP="000E6F59">
      <w:pPr>
        <w:pStyle w:val="Normln-slovanseznam"/>
        <w:numPr>
          <w:ilvl w:val="0"/>
          <w:numId w:val="21"/>
        </w:numPr>
        <w:ind w:left="1134"/>
      </w:pPr>
      <w:r w:rsidRPr="00532745">
        <w:t>rozsah a předmět plnění</w:t>
      </w:r>
      <w:r w:rsidR="009A3FCD" w:rsidRPr="00532745">
        <w:t xml:space="preserve"> (poskytnutých Služeb)</w:t>
      </w:r>
      <w:r w:rsidR="006C6530" w:rsidRPr="00532745">
        <w:t>;</w:t>
      </w:r>
    </w:p>
    <w:p w14:paraId="13EAA091" w14:textId="77777777" w:rsidR="00FE0455" w:rsidRPr="00532745" w:rsidRDefault="00FE0455" w:rsidP="000E6F59">
      <w:pPr>
        <w:pStyle w:val="Normln-slovanseznam"/>
        <w:numPr>
          <w:ilvl w:val="0"/>
          <w:numId w:val="21"/>
        </w:numPr>
        <w:ind w:left="1134"/>
      </w:pPr>
      <w:r w:rsidRPr="00532745">
        <w:t>datum vystavení daňového dokladu,</w:t>
      </w:r>
      <w:r w:rsidR="00BA6828" w:rsidRPr="00532745">
        <w:t xml:space="preserve"> datum splatnosti a datum uskutečnění zdanitelného plnění</w:t>
      </w:r>
      <w:r w:rsidR="009A3FCD" w:rsidRPr="00532745">
        <w:t xml:space="preserve"> (Služby)</w:t>
      </w:r>
      <w:r w:rsidR="006C6530" w:rsidRPr="00532745">
        <w:t>;</w:t>
      </w:r>
    </w:p>
    <w:p w14:paraId="2B1EA42F" w14:textId="77777777" w:rsidR="00BA6828" w:rsidRPr="00532745" w:rsidRDefault="00346A54" w:rsidP="000E6F59">
      <w:pPr>
        <w:pStyle w:val="Normln-slovanseznam"/>
        <w:numPr>
          <w:ilvl w:val="0"/>
          <w:numId w:val="21"/>
        </w:numPr>
        <w:ind w:left="1134"/>
      </w:pPr>
      <w:r w:rsidRPr="00532745">
        <w:t xml:space="preserve">celková </w:t>
      </w:r>
      <w:r w:rsidR="00BA6828" w:rsidRPr="00532745">
        <w:t>cena plnění</w:t>
      </w:r>
      <w:r w:rsidR="009A3FCD" w:rsidRPr="00532745">
        <w:t xml:space="preserve"> (</w:t>
      </w:r>
      <w:r w:rsidR="002F218A" w:rsidRPr="00532745">
        <w:t xml:space="preserve">za </w:t>
      </w:r>
      <w:r w:rsidR="009A3FCD" w:rsidRPr="00532745">
        <w:t>poskytnuté Služby)</w:t>
      </w:r>
      <w:r w:rsidR="00BA6828" w:rsidRPr="00532745">
        <w:t xml:space="preserve"> v Kč (základ daně, sazbu daně a její výši, cena za </w:t>
      </w:r>
      <w:r w:rsidRPr="00532745">
        <w:t xml:space="preserve">Službu </w:t>
      </w:r>
      <w:r w:rsidR="00BA6828" w:rsidRPr="00532745">
        <w:t>v Kč včetně DPH)</w:t>
      </w:r>
      <w:r w:rsidR="006C6530" w:rsidRPr="00532745">
        <w:t>;</w:t>
      </w:r>
    </w:p>
    <w:p w14:paraId="518D59D1" w14:textId="77777777" w:rsidR="00FE0455" w:rsidRPr="00532745" w:rsidRDefault="00BA6828" w:rsidP="000E6F59">
      <w:pPr>
        <w:pStyle w:val="Normln-slovanseznam"/>
        <w:numPr>
          <w:ilvl w:val="0"/>
          <w:numId w:val="21"/>
        </w:numPr>
        <w:ind w:left="1134"/>
      </w:pPr>
      <w:r w:rsidRPr="00532745">
        <w:t xml:space="preserve">označení banky a číslo účtu, na který má být </w:t>
      </w:r>
      <w:r w:rsidR="005B5015" w:rsidRPr="00532745">
        <w:t>účtovaná částka</w:t>
      </w:r>
      <w:r w:rsidRPr="00532745">
        <w:t xml:space="preserve"> zaslána</w:t>
      </w:r>
      <w:r w:rsidR="006C6530" w:rsidRPr="00532745">
        <w:t>;</w:t>
      </w:r>
    </w:p>
    <w:p w14:paraId="36BB905A" w14:textId="77777777" w:rsidR="00962B65" w:rsidRPr="00532745" w:rsidRDefault="00BA6828" w:rsidP="000E6F59">
      <w:pPr>
        <w:pStyle w:val="Normln-slovanseznam"/>
        <w:numPr>
          <w:ilvl w:val="0"/>
          <w:numId w:val="21"/>
        </w:numPr>
        <w:ind w:left="1134"/>
      </w:pPr>
      <w:r w:rsidRPr="00532745">
        <w:t>podpis oprávněné osoby</w:t>
      </w:r>
      <w:r w:rsidR="005B5015" w:rsidRPr="00532745">
        <w:t>.</w:t>
      </w:r>
    </w:p>
    <w:p w14:paraId="3C8F6406" w14:textId="304D071F" w:rsidR="0096620D" w:rsidRPr="00532745" w:rsidRDefault="00962B65" w:rsidP="00485BC0">
      <w:pPr>
        <w:pStyle w:val="Nadpis2"/>
        <w:keepNext w:val="0"/>
        <w:tabs>
          <w:tab w:val="num" w:pos="567"/>
        </w:tabs>
        <w:spacing w:before="120" w:after="120"/>
        <w:ind w:left="567" w:hanging="567"/>
        <w:rPr>
          <w:rFonts w:ascii="Cambria" w:hAnsi="Cambria"/>
          <w:szCs w:val="22"/>
        </w:rPr>
      </w:pPr>
      <w:r w:rsidRPr="00532745">
        <w:rPr>
          <w:rFonts w:ascii="Cambria" w:hAnsi="Cambria" w:cs="Times New Roman"/>
          <w:szCs w:val="22"/>
        </w:rPr>
        <w:t xml:space="preserve">Dodavatel </w:t>
      </w:r>
      <w:r w:rsidR="00E508DA" w:rsidRPr="00532745">
        <w:rPr>
          <w:rFonts w:ascii="Cambria" w:hAnsi="Cambria" w:cs="Times New Roman"/>
          <w:szCs w:val="22"/>
        </w:rPr>
        <w:t xml:space="preserve">je oprávněn </w:t>
      </w:r>
      <w:r w:rsidRPr="00532745">
        <w:rPr>
          <w:rFonts w:ascii="Cambria" w:hAnsi="Cambria" w:cs="Times New Roman"/>
          <w:szCs w:val="22"/>
        </w:rPr>
        <w:t>vystav</w:t>
      </w:r>
      <w:r w:rsidR="00E508DA" w:rsidRPr="00532745">
        <w:rPr>
          <w:rFonts w:ascii="Cambria" w:hAnsi="Cambria" w:cs="Times New Roman"/>
          <w:szCs w:val="22"/>
        </w:rPr>
        <w:t>it</w:t>
      </w:r>
      <w:r w:rsidRPr="00532745">
        <w:rPr>
          <w:rFonts w:ascii="Cambria" w:hAnsi="Cambria" w:cs="Times New Roman"/>
          <w:szCs w:val="22"/>
        </w:rPr>
        <w:t xml:space="preserve"> fakturu</w:t>
      </w:r>
      <w:r w:rsidR="00E508DA" w:rsidRPr="00532745">
        <w:rPr>
          <w:rFonts w:ascii="Cambria" w:hAnsi="Cambria" w:cs="Times New Roman"/>
          <w:szCs w:val="22"/>
        </w:rPr>
        <w:t xml:space="preserve"> </w:t>
      </w:r>
      <w:r w:rsidR="007D66DD" w:rsidRPr="00532745">
        <w:rPr>
          <w:rFonts w:ascii="Cambria" w:hAnsi="Cambria" w:cs="Times New Roman"/>
          <w:szCs w:val="22"/>
        </w:rPr>
        <w:t>do</w:t>
      </w:r>
      <w:r w:rsidR="00901813" w:rsidRPr="00532745">
        <w:rPr>
          <w:rFonts w:ascii="Cambria" w:hAnsi="Cambria" w:cs="Times New Roman"/>
          <w:szCs w:val="22"/>
        </w:rPr>
        <w:t xml:space="preserve"> </w:t>
      </w:r>
      <w:r w:rsidR="0013153F" w:rsidRPr="00532745">
        <w:rPr>
          <w:rFonts w:ascii="Cambria" w:hAnsi="Cambria" w:cs="Times New Roman"/>
          <w:szCs w:val="22"/>
        </w:rPr>
        <w:t xml:space="preserve">30 </w:t>
      </w:r>
      <w:r w:rsidR="007D66DD" w:rsidRPr="00532745">
        <w:rPr>
          <w:rFonts w:ascii="Cambria" w:hAnsi="Cambria" w:cs="Times New Roman"/>
          <w:szCs w:val="22"/>
        </w:rPr>
        <w:t xml:space="preserve">dnů </w:t>
      </w:r>
      <w:r w:rsidR="0096620D" w:rsidRPr="00532745">
        <w:rPr>
          <w:rFonts w:ascii="Cambria" w:hAnsi="Cambria"/>
          <w:szCs w:val="22"/>
        </w:rPr>
        <w:t xml:space="preserve">po </w:t>
      </w:r>
      <w:r w:rsidR="000424AB" w:rsidRPr="00532745">
        <w:rPr>
          <w:rFonts w:ascii="Cambria" w:hAnsi="Cambria"/>
          <w:szCs w:val="22"/>
        </w:rPr>
        <w:t xml:space="preserve">dokončení fáze plnění dle odst. </w:t>
      </w:r>
      <w:r w:rsidR="0080030A" w:rsidRPr="00532745">
        <w:rPr>
          <w:rFonts w:ascii="Cambria" w:hAnsi="Cambria"/>
          <w:szCs w:val="22"/>
        </w:rPr>
        <w:t>2.</w:t>
      </w:r>
      <w:r w:rsidR="000424AB" w:rsidRPr="00532745">
        <w:rPr>
          <w:rFonts w:ascii="Cambria" w:hAnsi="Cambria"/>
          <w:szCs w:val="22"/>
        </w:rPr>
        <w:t>3 této smlouvy</w:t>
      </w:r>
      <w:r w:rsidR="007D66DD" w:rsidRPr="00532745">
        <w:rPr>
          <w:rFonts w:ascii="Cambria" w:hAnsi="Cambria"/>
          <w:szCs w:val="22"/>
        </w:rPr>
        <w:t xml:space="preserve">, tj. po </w:t>
      </w:r>
      <w:r w:rsidR="007D35F1" w:rsidRPr="00532745">
        <w:rPr>
          <w:rFonts w:ascii="Cambria" w:hAnsi="Cambria"/>
          <w:szCs w:val="22"/>
        </w:rPr>
        <w:t>dodání a odsouhlasení výstupní dokumentace</w:t>
      </w:r>
      <w:r w:rsidR="0096620D" w:rsidRPr="00532745">
        <w:rPr>
          <w:rFonts w:ascii="Cambria" w:hAnsi="Cambria"/>
          <w:szCs w:val="22"/>
        </w:rPr>
        <w:t xml:space="preserve"> </w:t>
      </w:r>
      <w:r w:rsidR="000424AB" w:rsidRPr="00532745">
        <w:rPr>
          <w:rFonts w:ascii="Cambria" w:hAnsi="Cambria"/>
          <w:szCs w:val="22"/>
        </w:rPr>
        <w:t xml:space="preserve">jednotlivých fází. </w:t>
      </w:r>
    </w:p>
    <w:p w14:paraId="76D0793A" w14:textId="111F5FDD" w:rsidR="00FE0455" w:rsidRPr="00532745" w:rsidRDefault="00FE0455" w:rsidP="00577245">
      <w:pPr>
        <w:pStyle w:val="Nadpis2"/>
        <w:keepNext w:val="0"/>
        <w:tabs>
          <w:tab w:val="num" w:pos="567"/>
          <w:tab w:val="num" w:pos="1276"/>
        </w:tabs>
        <w:spacing w:before="120" w:after="120"/>
        <w:ind w:left="567" w:hanging="567"/>
        <w:rPr>
          <w:rFonts w:ascii="Cambria" w:hAnsi="Cambria" w:cs="Times New Roman"/>
          <w:szCs w:val="22"/>
        </w:rPr>
      </w:pPr>
      <w:r w:rsidRPr="00532745">
        <w:rPr>
          <w:rFonts w:ascii="Cambria" w:hAnsi="Cambria" w:cs="Times New Roman"/>
          <w:szCs w:val="22"/>
        </w:rPr>
        <w:t>Pokud daňový doklad – faktura nebude vystaven</w:t>
      </w:r>
      <w:r w:rsidR="00942BF4" w:rsidRPr="00532745">
        <w:rPr>
          <w:rFonts w:ascii="Cambria" w:hAnsi="Cambria" w:cs="Times New Roman"/>
          <w:szCs w:val="22"/>
        </w:rPr>
        <w:t>a</w:t>
      </w:r>
      <w:r w:rsidRPr="00532745">
        <w:rPr>
          <w:rFonts w:ascii="Cambria" w:hAnsi="Cambria" w:cs="Times New Roman"/>
          <w:szCs w:val="22"/>
        </w:rPr>
        <w:t xml:space="preserve"> v souladu s platebními podmínkami stanovenými Smlouvou nebo nebude splňovat</w:t>
      </w:r>
      <w:r w:rsidR="00CE76C5" w:rsidRPr="00532745">
        <w:rPr>
          <w:rFonts w:ascii="Cambria" w:hAnsi="Cambria" w:cs="Times New Roman"/>
          <w:szCs w:val="22"/>
        </w:rPr>
        <w:t xml:space="preserve"> požadované zákonné náležitosti</w:t>
      </w:r>
      <w:r w:rsidR="00BA6828" w:rsidRPr="00532745">
        <w:rPr>
          <w:rFonts w:ascii="Cambria" w:hAnsi="Cambria" w:cs="Times New Roman"/>
          <w:szCs w:val="22"/>
        </w:rPr>
        <w:t xml:space="preserve">, je </w:t>
      </w:r>
      <w:r w:rsidR="00523260" w:rsidRPr="00532745">
        <w:rPr>
          <w:rFonts w:ascii="Cambria" w:hAnsi="Cambria" w:cs="Times New Roman"/>
          <w:szCs w:val="22"/>
        </w:rPr>
        <w:t>Zadava</w:t>
      </w:r>
      <w:r w:rsidR="00BA6828" w:rsidRPr="00532745">
        <w:rPr>
          <w:rFonts w:ascii="Cambria" w:hAnsi="Cambria" w:cs="Times New Roman"/>
          <w:szCs w:val="22"/>
        </w:rPr>
        <w:t>tel</w:t>
      </w:r>
      <w:r w:rsidRPr="00532745">
        <w:rPr>
          <w:rFonts w:ascii="Cambria" w:hAnsi="Cambria" w:cs="Times New Roman"/>
          <w:szCs w:val="22"/>
        </w:rPr>
        <w:t xml:space="preserve"> oprávněn daňov</w:t>
      </w:r>
      <w:r w:rsidR="00BA6828" w:rsidRPr="00532745">
        <w:rPr>
          <w:rFonts w:ascii="Cambria" w:hAnsi="Cambria" w:cs="Times New Roman"/>
          <w:szCs w:val="22"/>
        </w:rPr>
        <w:t xml:space="preserve">ý </w:t>
      </w:r>
      <w:r w:rsidR="007D66DD" w:rsidRPr="00532745">
        <w:rPr>
          <w:rFonts w:ascii="Cambria" w:hAnsi="Cambria" w:cs="Times New Roman"/>
          <w:szCs w:val="22"/>
        </w:rPr>
        <w:t>doklad – fakturu</w:t>
      </w:r>
      <w:r w:rsidR="00BA6828" w:rsidRPr="00532745">
        <w:rPr>
          <w:rFonts w:ascii="Cambria" w:hAnsi="Cambria" w:cs="Times New Roman"/>
          <w:szCs w:val="22"/>
        </w:rPr>
        <w:t xml:space="preserve"> </w:t>
      </w:r>
      <w:r w:rsidR="00523260" w:rsidRPr="00532745">
        <w:rPr>
          <w:rFonts w:ascii="Cambria" w:hAnsi="Cambria" w:cs="Times New Roman"/>
          <w:szCs w:val="22"/>
        </w:rPr>
        <w:t>Dodavateli</w:t>
      </w:r>
      <w:r w:rsidRPr="00532745">
        <w:rPr>
          <w:rFonts w:ascii="Cambria" w:hAnsi="Cambria" w:cs="Times New Roman"/>
          <w:szCs w:val="22"/>
        </w:rPr>
        <w:t xml:space="preserve"> vrátit jako neúplnou</w:t>
      </w:r>
      <w:r w:rsidR="00901813" w:rsidRPr="00532745">
        <w:rPr>
          <w:rFonts w:ascii="Cambria" w:hAnsi="Cambria" w:cs="Times New Roman"/>
          <w:szCs w:val="22"/>
        </w:rPr>
        <w:t xml:space="preserve"> nebo</w:t>
      </w:r>
      <w:r w:rsidRPr="00532745">
        <w:rPr>
          <w:rFonts w:ascii="Cambria" w:hAnsi="Cambria" w:cs="Times New Roman"/>
          <w:szCs w:val="22"/>
        </w:rPr>
        <w:t xml:space="preserve"> nesprávně vystavenou, k doplnění</w:t>
      </w:r>
      <w:r w:rsidR="00901813" w:rsidRPr="00532745">
        <w:rPr>
          <w:rFonts w:ascii="Cambria" w:hAnsi="Cambria" w:cs="Times New Roman"/>
          <w:szCs w:val="22"/>
        </w:rPr>
        <w:t xml:space="preserve"> nebo </w:t>
      </w:r>
      <w:r w:rsidRPr="00532745">
        <w:rPr>
          <w:rFonts w:ascii="Cambria" w:hAnsi="Cambria" w:cs="Times New Roman"/>
          <w:szCs w:val="22"/>
        </w:rPr>
        <w:t xml:space="preserve">novému vystavení ve lhůtě </w:t>
      </w:r>
      <w:r w:rsidR="00523260" w:rsidRPr="00532745">
        <w:rPr>
          <w:rFonts w:ascii="Cambria" w:hAnsi="Cambria" w:cs="Times New Roman"/>
          <w:szCs w:val="22"/>
        </w:rPr>
        <w:t>splatnosti</w:t>
      </w:r>
      <w:r w:rsidRPr="00532745">
        <w:rPr>
          <w:rFonts w:ascii="Cambria" w:hAnsi="Cambria" w:cs="Times New Roman"/>
          <w:szCs w:val="22"/>
        </w:rPr>
        <w:t xml:space="preserve"> </w:t>
      </w:r>
      <w:r w:rsidR="00523260" w:rsidRPr="00532745">
        <w:rPr>
          <w:rFonts w:ascii="Cambria" w:hAnsi="Cambria" w:cs="Times New Roman"/>
          <w:szCs w:val="22"/>
        </w:rPr>
        <w:t>Dodavateli. V takovém případě Zadavatel</w:t>
      </w:r>
      <w:r w:rsidRPr="00532745">
        <w:rPr>
          <w:rFonts w:ascii="Cambria" w:hAnsi="Cambria" w:cs="Times New Roman"/>
          <w:szCs w:val="22"/>
        </w:rPr>
        <w:t xml:space="preserve"> není v prodlení s úh</w:t>
      </w:r>
      <w:r w:rsidR="00523260" w:rsidRPr="00532745">
        <w:rPr>
          <w:rFonts w:ascii="Cambria" w:hAnsi="Cambria" w:cs="Times New Roman"/>
          <w:szCs w:val="22"/>
        </w:rPr>
        <w:t>radou C</w:t>
      </w:r>
      <w:r w:rsidRPr="00532745">
        <w:rPr>
          <w:rFonts w:ascii="Cambria" w:hAnsi="Cambria" w:cs="Times New Roman"/>
          <w:szCs w:val="22"/>
        </w:rPr>
        <w:t>e</w:t>
      </w:r>
      <w:r w:rsidR="00523260" w:rsidRPr="00532745">
        <w:rPr>
          <w:rFonts w:ascii="Cambria" w:hAnsi="Cambria" w:cs="Times New Roman"/>
          <w:szCs w:val="22"/>
        </w:rPr>
        <w:t>ny nebo její části a Dodavatel</w:t>
      </w:r>
      <w:r w:rsidRPr="00532745">
        <w:rPr>
          <w:rFonts w:ascii="Cambria" w:hAnsi="Cambria" w:cs="Times New Roman"/>
          <w:szCs w:val="22"/>
        </w:rPr>
        <w:t xml:space="preserve"> vystaví opravenou fakturu s novou, shodnou lhůtou splatnosti, která začne plynout dnem doručení opraveného nebo nově vyhotoveného daňov</w:t>
      </w:r>
      <w:r w:rsidR="00523260" w:rsidRPr="00532745">
        <w:rPr>
          <w:rFonts w:ascii="Cambria" w:hAnsi="Cambria" w:cs="Times New Roman"/>
          <w:szCs w:val="22"/>
        </w:rPr>
        <w:t xml:space="preserve">ého </w:t>
      </w:r>
      <w:r w:rsidR="00375C89" w:rsidRPr="00532745">
        <w:rPr>
          <w:rFonts w:ascii="Cambria" w:hAnsi="Cambria" w:cs="Times New Roman"/>
          <w:szCs w:val="22"/>
        </w:rPr>
        <w:t>dokladu – faktury</w:t>
      </w:r>
      <w:r w:rsidR="00523260" w:rsidRPr="00532745">
        <w:rPr>
          <w:rFonts w:ascii="Cambria" w:hAnsi="Cambria" w:cs="Times New Roman"/>
          <w:szCs w:val="22"/>
        </w:rPr>
        <w:t xml:space="preserve"> Zadavateli</w:t>
      </w:r>
      <w:r w:rsidRPr="00532745">
        <w:rPr>
          <w:rFonts w:ascii="Cambria" w:hAnsi="Cambria" w:cs="Times New Roman"/>
          <w:szCs w:val="22"/>
        </w:rPr>
        <w:t xml:space="preserve">. </w:t>
      </w:r>
    </w:p>
    <w:p w14:paraId="36C7A992" w14:textId="19CD3EE1" w:rsidR="00FE0455" w:rsidRPr="00532745" w:rsidRDefault="00523260" w:rsidP="00577245">
      <w:pPr>
        <w:pStyle w:val="Nadpis2"/>
        <w:keepNext w:val="0"/>
        <w:tabs>
          <w:tab w:val="num" w:pos="567"/>
        </w:tabs>
        <w:spacing w:before="120" w:after="120"/>
        <w:ind w:left="567" w:hanging="567"/>
        <w:rPr>
          <w:rFonts w:ascii="Cambria" w:hAnsi="Cambria" w:cs="Times New Roman"/>
          <w:szCs w:val="22"/>
        </w:rPr>
      </w:pPr>
      <w:r w:rsidRPr="00532745">
        <w:rPr>
          <w:rFonts w:ascii="Cambria" w:hAnsi="Cambria" w:cs="Times New Roman"/>
          <w:szCs w:val="22"/>
        </w:rPr>
        <w:t>Fakturační údaje Zadavatele</w:t>
      </w:r>
      <w:r w:rsidR="00FE0455" w:rsidRPr="00532745">
        <w:rPr>
          <w:rFonts w:ascii="Cambria" w:hAnsi="Cambria" w:cs="Times New Roman"/>
          <w:szCs w:val="22"/>
        </w:rPr>
        <w:t xml:space="preserve"> jsou uvedeny v</w:t>
      </w:r>
      <w:r w:rsidR="00577245" w:rsidRPr="00532745">
        <w:rPr>
          <w:rFonts w:ascii="Cambria" w:hAnsi="Cambria" w:cs="Times New Roman"/>
          <w:szCs w:val="22"/>
        </w:rPr>
        <w:t> </w:t>
      </w:r>
      <w:r w:rsidR="000C154E" w:rsidRPr="00532745">
        <w:rPr>
          <w:rFonts w:ascii="Cambria" w:hAnsi="Cambria" w:cs="Times New Roman"/>
          <w:szCs w:val="22"/>
        </w:rPr>
        <w:t>záhlaví této</w:t>
      </w:r>
      <w:r w:rsidR="00FE0455" w:rsidRPr="00532745">
        <w:rPr>
          <w:rFonts w:ascii="Cambria" w:hAnsi="Cambria" w:cs="Times New Roman"/>
          <w:szCs w:val="22"/>
        </w:rPr>
        <w:t xml:space="preserve"> Smlouvy. </w:t>
      </w:r>
    </w:p>
    <w:p w14:paraId="24C1177D" w14:textId="519071A3" w:rsidR="00FE0455" w:rsidRPr="00532745" w:rsidRDefault="00523260" w:rsidP="00577245">
      <w:pPr>
        <w:pStyle w:val="Nadpis2"/>
        <w:keepNext w:val="0"/>
        <w:tabs>
          <w:tab w:val="num" w:pos="567"/>
        </w:tabs>
        <w:spacing w:before="120" w:after="120"/>
        <w:ind w:left="567" w:hanging="567"/>
        <w:rPr>
          <w:rFonts w:ascii="Cambria" w:hAnsi="Cambria" w:cs="Times New Roman"/>
          <w:szCs w:val="22"/>
        </w:rPr>
      </w:pPr>
      <w:r w:rsidRPr="00532745">
        <w:rPr>
          <w:rFonts w:ascii="Cambria" w:hAnsi="Cambria" w:cs="Times New Roman"/>
          <w:szCs w:val="22"/>
        </w:rPr>
        <w:t>Dodavatel</w:t>
      </w:r>
      <w:r w:rsidR="00FE0455" w:rsidRPr="00532745">
        <w:rPr>
          <w:rFonts w:ascii="Cambria" w:hAnsi="Cambria" w:cs="Times New Roman"/>
          <w:szCs w:val="22"/>
        </w:rPr>
        <w:t xml:space="preserve"> prohlašuje, že v</w:t>
      </w:r>
      <w:r w:rsidR="00577245" w:rsidRPr="00532745">
        <w:rPr>
          <w:rFonts w:ascii="Cambria" w:hAnsi="Cambria" w:cs="Times New Roman"/>
          <w:szCs w:val="22"/>
        </w:rPr>
        <w:t> </w:t>
      </w:r>
      <w:r w:rsidR="000C154E" w:rsidRPr="00532745">
        <w:rPr>
          <w:rFonts w:ascii="Cambria" w:hAnsi="Cambria" w:cs="Times New Roman"/>
          <w:szCs w:val="22"/>
        </w:rPr>
        <w:t>záhlaví</w:t>
      </w:r>
      <w:r w:rsidR="00FE0455" w:rsidRPr="00532745">
        <w:rPr>
          <w:rFonts w:ascii="Cambria" w:hAnsi="Cambria" w:cs="Times New Roman"/>
          <w:szCs w:val="22"/>
        </w:rPr>
        <w:t xml:space="preserve"> této Smlouvy uvedl svůj bankovní účet, který je uveřejněn v Registru plátců.</w:t>
      </w:r>
    </w:p>
    <w:p w14:paraId="1EAEDAE6" w14:textId="7F357505" w:rsidR="00955D4C" w:rsidRPr="00532745" w:rsidRDefault="00955D4C" w:rsidP="00577245">
      <w:pPr>
        <w:pStyle w:val="Nadpis2"/>
        <w:keepNext w:val="0"/>
        <w:tabs>
          <w:tab w:val="num" w:pos="567"/>
        </w:tabs>
        <w:spacing w:before="120" w:after="120"/>
        <w:ind w:left="567" w:hanging="567"/>
        <w:rPr>
          <w:rFonts w:ascii="Cambria" w:hAnsi="Cambria" w:cs="Times New Roman"/>
          <w:szCs w:val="22"/>
        </w:rPr>
      </w:pPr>
      <w:r w:rsidRPr="00532745">
        <w:rPr>
          <w:rFonts w:ascii="Cambria" w:hAnsi="Cambria" w:cs="Times New Roman"/>
          <w:szCs w:val="22"/>
        </w:rPr>
        <w:t>Lhůta splatnosti uvedená v</w:t>
      </w:r>
      <w:r w:rsidR="00577245" w:rsidRPr="00532745">
        <w:rPr>
          <w:rFonts w:ascii="Cambria" w:hAnsi="Cambria" w:cs="Times New Roman"/>
          <w:szCs w:val="22"/>
        </w:rPr>
        <w:t> </w:t>
      </w:r>
      <w:r w:rsidRPr="00532745">
        <w:rPr>
          <w:rFonts w:ascii="Cambria" w:hAnsi="Cambria" w:cs="Times New Roman"/>
          <w:szCs w:val="22"/>
        </w:rPr>
        <w:t>čl</w:t>
      </w:r>
      <w:r w:rsidR="00577245" w:rsidRPr="00532745">
        <w:rPr>
          <w:rFonts w:ascii="Cambria" w:hAnsi="Cambria" w:cs="Times New Roman"/>
          <w:szCs w:val="22"/>
        </w:rPr>
        <w:t xml:space="preserve">. </w:t>
      </w:r>
      <w:r w:rsidR="0080030A" w:rsidRPr="00532745">
        <w:rPr>
          <w:rFonts w:ascii="Cambria" w:hAnsi="Cambria" w:cs="Times New Roman"/>
          <w:szCs w:val="22"/>
        </w:rPr>
        <w:t>3.</w:t>
      </w:r>
      <w:r w:rsidR="00CE76C5" w:rsidRPr="00532745">
        <w:rPr>
          <w:rFonts w:ascii="Cambria" w:hAnsi="Cambria" w:cs="Times New Roman"/>
          <w:szCs w:val="22"/>
        </w:rPr>
        <w:t>4</w:t>
      </w:r>
      <w:r w:rsidR="00346A54" w:rsidRPr="00532745">
        <w:rPr>
          <w:rFonts w:ascii="Cambria" w:hAnsi="Cambria" w:cs="Times New Roman"/>
          <w:szCs w:val="22"/>
        </w:rPr>
        <w:t xml:space="preserve">. </w:t>
      </w:r>
      <w:r w:rsidR="006C6530" w:rsidRPr="00532745">
        <w:rPr>
          <w:rFonts w:ascii="Cambria" w:hAnsi="Cambria" w:cs="Times New Roman"/>
          <w:szCs w:val="22"/>
        </w:rPr>
        <w:t>této Smlouvy</w:t>
      </w:r>
      <w:r w:rsidR="004F1401" w:rsidRPr="00532745">
        <w:rPr>
          <w:rFonts w:ascii="Cambria" w:hAnsi="Cambria" w:cs="Times New Roman"/>
          <w:szCs w:val="22"/>
        </w:rPr>
        <w:t xml:space="preserve"> </w:t>
      </w:r>
      <w:r w:rsidRPr="00532745">
        <w:rPr>
          <w:rFonts w:ascii="Cambria" w:hAnsi="Cambria" w:cs="Times New Roman"/>
          <w:szCs w:val="22"/>
        </w:rPr>
        <w:t>se vztahuje i na úhradu jiných plateb u</w:t>
      </w:r>
      <w:r w:rsidR="00523260" w:rsidRPr="00532745">
        <w:rPr>
          <w:rFonts w:ascii="Cambria" w:hAnsi="Cambria" w:cs="Times New Roman"/>
          <w:szCs w:val="22"/>
        </w:rPr>
        <w:t>skutečňovaných na základě této S</w:t>
      </w:r>
      <w:r w:rsidRPr="00532745">
        <w:rPr>
          <w:rFonts w:ascii="Cambria" w:hAnsi="Cambria" w:cs="Times New Roman"/>
          <w:szCs w:val="22"/>
        </w:rPr>
        <w:t>mlouvy (např. úroky z prodlení, smluvní pokuty, náhrada škody).</w:t>
      </w:r>
    </w:p>
    <w:p w14:paraId="35105DC8" w14:textId="77777777" w:rsidR="001C729E" w:rsidRPr="00532745" w:rsidRDefault="001C729E" w:rsidP="00577245">
      <w:pPr>
        <w:pStyle w:val="Nadpis2"/>
        <w:keepNext w:val="0"/>
        <w:tabs>
          <w:tab w:val="num" w:pos="567"/>
        </w:tabs>
        <w:spacing w:before="120" w:after="120"/>
        <w:ind w:left="567" w:hanging="567"/>
        <w:rPr>
          <w:rFonts w:ascii="Cambria" w:hAnsi="Cambria" w:cs="Times New Roman"/>
          <w:szCs w:val="22"/>
        </w:rPr>
      </w:pPr>
      <w:r w:rsidRPr="00532745">
        <w:rPr>
          <w:rFonts w:ascii="Cambria" w:hAnsi="Cambria" w:cs="Times New Roman"/>
          <w:szCs w:val="22"/>
        </w:rPr>
        <w:t>V případě, že se Dodavatel stane nespolehlivým plátcem ve smyslu § 106a zák. č. 235/2004</w:t>
      </w:r>
      <w:r w:rsidR="001038FF" w:rsidRPr="00532745">
        <w:rPr>
          <w:rFonts w:ascii="Cambria" w:hAnsi="Cambria" w:cs="Times New Roman"/>
          <w:szCs w:val="22"/>
        </w:rPr>
        <w:t xml:space="preserve"> </w:t>
      </w:r>
      <w:r w:rsidRPr="00532745">
        <w:rPr>
          <w:rFonts w:ascii="Cambria" w:hAnsi="Cambria" w:cs="Times New Roman"/>
          <w:szCs w:val="22"/>
        </w:rPr>
        <w:t>Sb., o dani z přidané hodnoty, v platném znění, je povinen o tom neprodleně písemně informovat Zadavatele. Bude-li Dodavatel ke dni uskutečnění zdanitelného plnění veden jako nespolehlivý plátce, bude část Ceny odpovídající dani z přidané hodnoty uhrazena přímo na účet správce daně v souladu s § 109a zák. č. 235/2004 Sb., o dani z přidané hodnoty, v platném znění. O tuto částku bude ponížena celková Cena a Dodavatel obdrží Cenu bez DPH. V případě, že se Dodavatel stane nespolehlivým plátcem ve smyslu tohoto odstavce, má Zadavatel současně právo od této Smlouvy odstoupit.</w:t>
      </w:r>
    </w:p>
    <w:p w14:paraId="4FEA8C49" w14:textId="77777777" w:rsidR="005240CE" w:rsidRPr="00532745" w:rsidRDefault="005240CE" w:rsidP="00616BAC">
      <w:pPr>
        <w:keepNext/>
        <w:keepLines/>
        <w:spacing w:before="120" w:after="120"/>
        <w:rPr>
          <w:rFonts w:ascii="Cambria" w:hAnsi="Cambria"/>
          <w:szCs w:val="22"/>
        </w:rPr>
      </w:pPr>
    </w:p>
    <w:p w14:paraId="7414A30F" w14:textId="77777777" w:rsidR="00FE0455" w:rsidRPr="00532745" w:rsidRDefault="00083260" w:rsidP="00616BAC">
      <w:pPr>
        <w:pStyle w:val="Nadpis1"/>
        <w:keepLines/>
        <w:tabs>
          <w:tab w:val="clear" w:pos="1844"/>
          <w:tab w:val="num" w:pos="567"/>
        </w:tabs>
        <w:spacing w:before="120" w:after="120"/>
        <w:ind w:left="567" w:hanging="567"/>
        <w:rPr>
          <w:rFonts w:ascii="Cambria" w:hAnsi="Cambria" w:cs="Times New Roman"/>
          <w:szCs w:val="22"/>
        </w:rPr>
      </w:pPr>
      <w:r w:rsidRPr="00532745">
        <w:rPr>
          <w:rFonts w:ascii="Cambria" w:hAnsi="Cambria" w:cs="Times New Roman"/>
          <w:szCs w:val="22"/>
        </w:rPr>
        <w:t>Povinnosti Smluvních stran</w:t>
      </w:r>
    </w:p>
    <w:p w14:paraId="56C06EC8" w14:textId="77777777" w:rsidR="00083260" w:rsidRPr="00532745" w:rsidRDefault="00083260" w:rsidP="00577245">
      <w:pPr>
        <w:pStyle w:val="Nadpis2"/>
        <w:keepNext w:val="0"/>
        <w:tabs>
          <w:tab w:val="num" w:pos="567"/>
        </w:tabs>
        <w:spacing w:before="120" w:after="120"/>
        <w:ind w:left="567" w:hanging="567"/>
        <w:rPr>
          <w:rFonts w:ascii="Cambria" w:hAnsi="Cambria" w:cs="Times New Roman"/>
          <w:kern w:val="32"/>
          <w:szCs w:val="22"/>
        </w:rPr>
      </w:pPr>
      <w:r w:rsidRPr="00532745">
        <w:rPr>
          <w:rFonts w:ascii="Cambria" w:hAnsi="Cambria" w:cs="Times New Roman"/>
          <w:kern w:val="32"/>
          <w:szCs w:val="22"/>
        </w:rPr>
        <w:t>Dodavatel se zavazuje:</w:t>
      </w:r>
    </w:p>
    <w:p w14:paraId="2F66E412" w14:textId="77777777" w:rsidR="00083260" w:rsidRPr="00532745" w:rsidRDefault="00083260" w:rsidP="00432870">
      <w:pPr>
        <w:pStyle w:val="Odrazka2"/>
        <w:numPr>
          <w:ilvl w:val="1"/>
          <w:numId w:val="10"/>
        </w:numPr>
        <w:tabs>
          <w:tab w:val="clear" w:pos="794"/>
          <w:tab w:val="num" w:pos="1134"/>
        </w:tabs>
        <w:spacing w:before="120" w:after="120"/>
        <w:ind w:left="1134"/>
        <w:rPr>
          <w:rFonts w:ascii="Cambria" w:hAnsi="Cambria"/>
          <w:szCs w:val="22"/>
        </w:rPr>
      </w:pPr>
      <w:r w:rsidRPr="00532745">
        <w:rPr>
          <w:rFonts w:ascii="Cambria" w:hAnsi="Cambria"/>
          <w:szCs w:val="22"/>
        </w:rPr>
        <w:t>informovat neprodleně Zadavatele o všech skutečnostech majících vliv na plnění dle této Smlouvy</w:t>
      </w:r>
      <w:r w:rsidR="00FF047B" w:rsidRPr="00532745">
        <w:rPr>
          <w:rFonts w:ascii="Cambria" w:hAnsi="Cambria"/>
          <w:szCs w:val="22"/>
        </w:rPr>
        <w:t>;</w:t>
      </w:r>
    </w:p>
    <w:p w14:paraId="19485238" w14:textId="77777777" w:rsidR="00083260" w:rsidRPr="00532745" w:rsidRDefault="00083260" w:rsidP="00432870">
      <w:pPr>
        <w:pStyle w:val="Odrazka2"/>
        <w:numPr>
          <w:ilvl w:val="1"/>
          <w:numId w:val="10"/>
        </w:numPr>
        <w:tabs>
          <w:tab w:val="clear" w:pos="794"/>
          <w:tab w:val="num" w:pos="1134"/>
        </w:tabs>
        <w:spacing w:before="120" w:after="120"/>
        <w:ind w:left="1134"/>
        <w:rPr>
          <w:rFonts w:ascii="Cambria" w:hAnsi="Cambria"/>
          <w:szCs w:val="22"/>
        </w:rPr>
      </w:pPr>
      <w:r w:rsidRPr="00532745">
        <w:rPr>
          <w:rFonts w:ascii="Cambria" w:hAnsi="Cambria"/>
          <w:szCs w:val="22"/>
        </w:rPr>
        <w:t>plnit řádně a ve stanovených termínech své povinnosti vyplývající z této Smlouvy</w:t>
      </w:r>
      <w:r w:rsidR="00FF047B" w:rsidRPr="00532745">
        <w:rPr>
          <w:rFonts w:ascii="Cambria" w:hAnsi="Cambria"/>
          <w:szCs w:val="22"/>
        </w:rPr>
        <w:t>;</w:t>
      </w:r>
    </w:p>
    <w:p w14:paraId="0686F35B" w14:textId="45099145" w:rsidR="00083260" w:rsidRPr="00532745" w:rsidRDefault="00083260" w:rsidP="00432870">
      <w:pPr>
        <w:pStyle w:val="Odrazka2"/>
        <w:numPr>
          <w:ilvl w:val="1"/>
          <w:numId w:val="10"/>
        </w:numPr>
        <w:tabs>
          <w:tab w:val="clear" w:pos="794"/>
          <w:tab w:val="num" w:pos="1134"/>
        </w:tabs>
        <w:spacing w:before="120" w:after="120"/>
        <w:ind w:left="1134"/>
        <w:rPr>
          <w:rFonts w:ascii="Cambria" w:hAnsi="Cambria"/>
          <w:szCs w:val="22"/>
        </w:rPr>
      </w:pPr>
      <w:r w:rsidRPr="00532745">
        <w:rPr>
          <w:rFonts w:ascii="Cambria" w:hAnsi="Cambria"/>
          <w:szCs w:val="22"/>
        </w:rPr>
        <w:t>při plnění předmětu Smlouvy být Zadavateli k di</w:t>
      </w:r>
      <w:r w:rsidR="00CD65B7" w:rsidRPr="00532745">
        <w:rPr>
          <w:rFonts w:ascii="Cambria" w:hAnsi="Cambria"/>
          <w:szCs w:val="22"/>
        </w:rPr>
        <w:t>spozici</w:t>
      </w:r>
      <w:r w:rsidR="00385B6A" w:rsidRPr="00532745">
        <w:rPr>
          <w:rFonts w:ascii="Cambria" w:hAnsi="Cambria"/>
          <w:szCs w:val="22"/>
          <w:lang w:val="cs-CZ"/>
        </w:rPr>
        <w:t xml:space="preserve"> a</w:t>
      </w:r>
      <w:r w:rsidRPr="00532745">
        <w:rPr>
          <w:rFonts w:ascii="Cambria" w:hAnsi="Cambria"/>
          <w:szCs w:val="22"/>
        </w:rPr>
        <w:t xml:space="preserve"> aktivně spolupracovat s osobou oprávněnou jednat za Zadavatele dle čl</w:t>
      </w:r>
      <w:r w:rsidR="00577245" w:rsidRPr="00532745">
        <w:rPr>
          <w:rFonts w:ascii="Cambria" w:hAnsi="Cambria"/>
          <w:szCs w:val="22"/>
          <w:lang w:val="cs-CZ"/>
        </w:rPr>
        <w:t>.</w:t>
      </w:r>
      <w:r w:rsidR="0095143D" w:rsidRPr="00532745">
        <w:rPr>
          <w:rFonts w:ascii="Cambria" w:hAnsi="Cambria"/>
          <w:szCs w:val="22"/>
        </w:rPr>
        <w:t xml:space="preserve"> </w:t>
      </w:r>
      <w:r w:rsidR="00901813" w:rsidRPr="00532745">
        <w:rPr>
          <w:rFonts w:ascii="Cambria" w:hAnsi="Cambria"/>
          <w:szCs w:val="22"/>
          <w:lang w:val="cs-CZ"/>
        </w:rPr>
        <w:t>8</w:t>
      </w:r>
      <w:r w:rsidRPr="00532745">
        <w:rPr>
          <w:rFonts w:ascii="Cambria" w:hAnsi="Cambria"/>
          <w:szCs w:val="22"/>
        </w:rPr>
        <w:t>.</w:t>
      </w:r>
      <w:r w:rsidR="00577245" w:rsidRPr="00532745">
        <w:rPr>
          <w:rFonts w:ascii="Cambria" w:hAnsi="Cambria"/>
          <w:szCs w:val="22"/>
          <w:lang w:val="cs-CZ"/>
        </w:rPr>
        <w:t>2</w:t>
      </w:r>
      <w:r w:rsidRPr="00532745">
        <w:rPr>
          <w:rFonts w:ascii="Cambria" w:hAnsi="Cambria"/>
          <w:szCs w:val="22"/>
        </w:rPr>
        <w:t>. této Smlouvy</w:t>
      </w:r>
      <w:r w:rsidR="00FF047B" w:rsidRPr="00532745">
        <w:rPr>
          <w:rFonts w:ascii="Cambria" w:hAnsi="Cambria"/>
          <w:szCs w:val="22"/>
        </w:rPr>
        <w:t>;</w:t>
      </w:r>
    </w:p>
    <w:p w14:paraId="0232A8B4" w14:textId="0FA448B9" w:rsidR="0095143D" w:rsidRPr="00532745" w:rsidRDefault="0095143D" w:rsidP="00432870">
      <w:pPr>
        <w:pStyle w:val="Odrazka2"/>
        <w:numPr>
          <w:ilvl w:val="1"/>
          <w:numId w:val="10"/>
        </w:numPr>
        <w:tabs>
          <w:tab w:val="clear" w:pos="794"/>
          <w:tab w:val="num" w:pos="1134"/>
        </w:tabs>
        <w:spacing w:before="120" w:after="120"/>
        <w:ind w:left="1134"/>
        <w:rPr>
          <w:rFonts w:ascii="Cambria" w:hAnsi="Cambria"/>
          <w:szCs w:val="22"/>
        </w:rPr>
      </w:pPr>
      <w:r w:rsidRPr="00532745">
        <w:rPr>
          <w:rFonts w:ascii="Cambria" w:hAnsi="Cambria"/>
          <w:szCs w:val="22"/>
        </w:rPr>
        <w:t xml:space="preserve">zajistit plnění </w:t>
      </w:r>
      <w:r w:rsidR="005B5015" w:rsidRPr="00532745">
        <w:rPr>
          <w:rFonts w:ascii="Cambria" w:hAnsi="Cambria"/>
          <w:szCs w:val="22"/>
        </w:rPr>
        <w:t>S</w:t>
      </w:r>
      <w:r w:rsidRPr="00532745">
        <w:rPr>
          <w:rFonts w:ascii="Cambria" w:hAnsi="Cambria"/>
          <w:szCs w:val="22"/>
        </w:rPr>
        <w:t>mlouvy za účasti osob, kter</w:t>
      </w:r>
      <w:r w:rsidR="00BF1B40" w:rsidRPr="00532745">
        <w:rPr>
          <w:rFonts w:ascii="Cambria" w:hAnsi="Cambria"/>
          <w:szCs w:val="22"/>
          <w:lang w:val="cs-CZ"/>
        </w:rPr>
        <w:t>é byly uvedeny v nabídce Dodavatele podané ve Veřejné zakázce</w:t>
      </w:r>
      <w:r w:rsidRPr="00532745">
        <w:rPr>
          <w:rFonts w:ascii="Cambria" w:hAnsi="Cambria"/>
          <w:szCs w:val="22"/>
        </w:rPr>
        <w:t xml:space="preserve"> </w:t>
      </w:r>
      <w:r w:rsidR="00BF1B40" w:rsidRPr="00532745">
        <w:rPr>
          <w:rFonts w:ascii="Cambria" w:hAnsi="Cambria"/>
          <w:szCs w:val="22"/>
          <w:lang w:val="cs-CZ"/>
        </w:rPr>
        <w:t>a</w:t>
      </w:r>
      <w:r w:rsidR="00A2128C" w:rsidRPr="00532745">
        <w:rPr>
          <w:rFonts w:ascii="Cambria" w:hAnsi="Cambria"/>
          <w:szCs w:val="22"/>
          <w:lang w:val="cs-CZ"/>
        </w:rPr>
        <w:t xml:space="preserve"> </w:t>
      </w:r>
      <w:r w:rsidR="00835150" w:rsidRPr="00532745">
        <w:rPr>
          <w:rFonts w:ascii="Cambria" w:hAnsi="Cambria"/>
          <w:szCs w:val="22"/>
          <w:lang w:val="cs-CZ"/>
        </w:rPr>
        <w:t>které</w:t>
      </w:r>
      <w:r w:rsidR="005801BF" w:rsidRPr="00532745">
        <w:rPr>
          <w:rFonts w:ascii="Cambria" w:hAnsi="Cambria"/>
          <w:szCs w:val="22"/>
          <w:lang w:val="cs-CZ"/>
        </w:rPr>
        <w:t xml:space="preserve"> byly</w:t>
      </w:r>
      <w:r w:rsidR="00A2128C" w:rsidRPr="00532745">
        <w:rPr>
          <w:rFonts w:ascii="Cambria" w:hAnsi="Cambria"/>
          <w:szCs w:val="22"/>
          <w:lang w:val="cs-CZ"/>
        </w:rPr>
        <w:t xml:space="preserve"> předmětem</w:t>
      </w:r>
      <w:r w:rsidR="005801BF" w:rsidRPr="00532745">
        <w:rPr>
          <w:rFonts w:ascii="Cambria" w:hAnsi="Cambria"/>
          <w:szCs w:val="22"/>
          <w:lang w:val="cs-CZ"/>
        </w:rPr>
        <w:t xml:space="preserve"> hodnocen</w:t>
      </w:r>
      <w:r w:rsidR="00A2128C" w:rsidRPr="00532745">
        <w:rPr>
          <w:rFonts w:ascii="Cambria" w:hAnsi="Cambria"/>
          <w:szCs w:val="22"/>
          <w:lang w:val="cs-CZ"/>
        </w:rPr>
        <w:t>í</w:t>
      </w:r>
      <w:r w:rsidR="005801BF" w:rsidRPr="00532745">
        <w:rPr>
          <w:rFonts w:ascii="Cambria" w:hAnsi="Cambria"/>
          <w:szCs w:val="22"/>
          <w:lang w:val="cs-CZ"/>
        </w:rPr>
        <w:t xml:space="preserve"> </w:t>
      </w:r>
      <w:r w:rsidRPr="00532745">
        <w:rPr>
          <w:rFonts w:ascii="Cambria" w:hAnsi="Cambria"/>
          <w:szCs w:val="22"/>
        </w:rPr>
        <w:t xml:space="preserve">v rámci </w:t>
      </w:r>
      <w:r w:rsidR="003B5E9B" w:rsidRPr="00532745">
        <w:rPr>
          <w:rFonts w:ascii="Cambria" w:hAnsi="Cambria"/>
          <w:szCs w:val="22"/>
          <w:lang w:val="cs-CZ"/>
        </w:rPr>
        <w:t>Veřejné zakázky</w:t>
      </w:r>
      <w:r w:rsidRPr="00532745">
        <w:rPr>
          <w:rFonts w:ascii="Cambria" w:hAnsi="Cambria"/>
          <w:szCs w:val="22"/>
        </w:rPr>
        <w:t xml:space="preserve">. Seznam těchto osob tvoří přílohu č. </w:t>
      </w:r>
      <w:r w:rsidR="00E54124" w:rsidRPr="00532745">
        <w:rPr>
          <w:rFonts w:ascii="Cambria" w:hAnsi="Cambria"/>
          <w:szCs w:val="22"/>
          <w:lang w:val="cs-CZ"/>
        </w:rPr>
        <w:t>3</w:t>
      </w:r>
      <w:r w:rsidRPr="00532745">
        <w:rPr>
          <w:rFonts w:ascii="Cambria" w:hAnsi="Cambria"/>
          <w:szCs w:val="22"/>
        </w:rPr>
        <w:t xml:space="preserve"> této Smlouvy;</w:t>
      </w:r>
    </w:p>
    <w:p w14:paraId="6C7EAF2B" w14:textId="77777777" w:rsidR="00083260" w:rsidRPr="00532745" w:rsidRDefault="00083260" w:rsidP="00432870">
      <w:pPr>
        <w:pStyle w:val="Odrazka2"/>
        <w:numPr>
          <w:ilvl w:val="1"/>
          <w:numId w:val="10"/>
        </w:numPr>
        <w:tabs>
          <w:tab w:val="clear" w:pos="794"/>
          <w:tab w:val="num" w:pos="1134"/>
        </w:tabs>
        <w:spacing w:before="120" w:after="120"/>
        <w:ind w:left="1134"/>
        <w:rPr>
          <w:rFonts w:ascii="Cambria" w:hAnsi="Cambria"/>
          <w:szCs w:val="22"/>
        </w:rPr>
      </w:pPr>
      <w:r w:rsidRPr="00532745">
        <w:rPr>
          <w:rFonts w:ascii="Cambria" w:hAnsi="Cambria"/>
          <w:szCs w:val="22"/>
        </w:rPr>
        <w:t>požádat včas Zadavatele o potřebnou součinnost za účelem řádného plnění této Smlouvy</w:t>
      </w:r>
      <w:r w:rsidR="00FF047B" w:rsidRPr="00532745">
        <w:rPr>
          <w:rFonts w:ascii="Cambria" w:hAnsi="Cambria"/>
          <w:szCs w:val="22"/>
        </w:rPr>
        <w:t>;</w:t>
      </w:r>
    </w:p>
    <w:p w14:paraId="53130427" w14:textId="77777777" w:rsidR="00083260" w:rsidRPr="00532745" w:rsidRDefault="00083260" w:rsidP="00432870">
      <w:pPr>
        <w:pStyle w:val="Odrazka2"/>
        <w:numPr>
          <w:ilvl w:val="1"/>
          <w:numId w:val="10"/>
        </w:numPr>
        <w:tabs>
          <w:tab w:val="clear" w:pos="794"/>
          <w:tab w:val="num" w:pos="1134"/>
        </w:tabs>
        <w:spacing w:before="120" w:after="120"/>
        <w:ind w:left="1134"/>
        <w:rPr>
          <w:rFonts w:ascii="Cambria" w:hAnsi="Cambria"/>
          <w:szCs w:val="22"/>
        </w:rPr>
      </w:pPr>
      <w:r w:rsidRPr="00532745">
        <w:rPr>
          <w:rFonts w:ascii="Cambria" w:hAnsi="Cambria"/>
          <w:szCs w:val="22"/>
        </w:rPr>
        <w:t>chránit zájmy Zadavatele</w:t>
      </w:r>
      <w:r w:rsidR="00FF047B" w:rsidRPr="00532745">
        <w:rPr>
          <w:rFonts w:ascii="Cambria" w:hAnsi="Cambria"/>
          <w:szCs w:val="22"/>
        </w:rPr>
        <w:t>;</w:t>
      </w:r>
    </w:p>
    <w:p w14:paraId="1B931C92" w14:textId="4220FF74" w:rsidR="00083260" w:rsidRPr="00532745" w:rsidRDefault="00083260" w:rsidP="00432870">
      <w:pPr>
        <w:pStyle w:val="Odrazka2"/>
        <w:numPr>
          <w:ilvl w:val="1"/>
          <w:numId w:val="10"/>
        </w:numPr>
        <w:tabs>
          <w:tab w:val="clear" w:pos="794"/>
          <w:tab w:val="num" w:pos="1134"/>
        </w:tabs>
        <w:spacing w:before="120" w:after="120"/>
        <w:ind w:left="1134"/>
        <w:rPr>
          <w:rFonts w:ascii="Cambria" w:hAnsi="Cambria"/>
          <w:szCs w:val="22"/>
        </w:rPr>
      </w:pPr>
      <w:r w:rsidRPr="00532745">
        <w:rPr>
          <w:rFonts w:ascii="Cambria" w:hAnsi="Cambria"/>
          <w:szCs w:val="22"/>
        </w:rPr>
        <w:t>poskytovat plnění</w:t>
      </w:r>
      <w:r w:rsidR="009A3FCD" w:rsidRPr="00532745">
        <w:rPr>
          <w:rFonts w:ascii="Cambria" w:hAnsi="Cambria"/>
          <w:szCs w:val="22"/>
          <w:lang w:val="cs-CZ"/>
        </w:rPr>
        <w:t xml:space="preserve"> (Služby)</w:t>
      </w:r>
      <w:r w:rsidRPr="00532745">
        <w:rPr>
          <w:rFonts w:ascii="Cambria" w:hAnsi="Cambria"/>
          <w:szCs w:val="22"/>
        </w:rPr>
        <w:t xml:space="preserve"> dle této Smlouvy svědomitě a s řádnou a odbornou péčí. Při poskytování služeb je Dodavatel vázán právními předpisy a pokyny Zadavatele,</w:t>
      </w:r>
      <w:r w:rsidR="00D437BA" w:rsidRPr="00532745">
        <w:rPr>
          <w:rFonts w:ascii="Cambria" w:hAnsi="Cambria"/>
          <w:szCs w:val="22"/>
          <w:lang w:val="cs-CZ"/>
        </w:rPr>
        <w:t xml:space="preserve"> </w:t>
      </w:r>
      <w:r w:rsidR="0014163E" w:rsidRPr="00532745">
        <w:rPr>
          <w:rFonts w:ascii="Cambria" w:hAnsi="Cambria"/>
          <w:szCs w:val="22"/>
          <w:lang w:val="cs-CZ"/>
        </w:rPr>
        <w:t xml:space="preserve">se </w:t>
      </w:r>
      <w:r w:rsidR="00D437BA" w:rsidRPr="00532745">
        <w:rPr>
          <w:rFonts w:ascii="Cambria" w:hAnsi="Cambria"/>
          <w:szCs w:val="22"/>
          <w:lang w:val="cs-CZ"/>
        </w:rPr>
        <w:t>znalost</w:t>
      </w:r>
      <w:r w:rsidR="0014163E" w:rsidRPr="00532745">
        <w:rPr>
          <w:rFonts w:ascii="Cambria" w:hAnsi="Cambria"/>
          <w:szCs w:val="22"/>
          <w:lang w:val="cs-CZ"/>
        </w:rPr>
        <w:t>í</w:t>
      </w:r>
      <w:r w:rsidR="00D437BA" w:rsidRPr="00532745">
        <w:rPr>
          <w:rFonts w:ascii="Cambria" w:hAnsi="Cambria"/>
          <w:szCs w:val="22"/>
          <w:lang w:val="cs-CZ"/>
        </w:rPr>
        <w:t xml:space="preserve"> </w:t>
      </w:r>
      <w:r w:rsidR="002704AD" w:rsidRPr="00532745">
        <w:rPr>
          <w:rFonts w:ascii="Cambria" w:hAnsi="Cambria"/>
          <w:szCs w:val="22"/>
          <w:lang w:val="cs-CZ"/>
        </w:rPr>
        <w:t xml:space="preserve">závazných dokumentů </w:t>
      </w:r>
      <w:r w:rsidR="00D437BA" w:rsidRPr="00532745">
        <w:rPr>
          <w:rFonts w:ascii="Cambria" w:hAnsi="Cambria"/>
          <w:szCs w:val="22"/>
          <w:lang w:val="cs-CZ"/>
        </w:rPr>
        <w:t>vztahujících se k poskytování dotací,</w:t>
      </w:r>
      <w:r w:rsidRPr="00532745">
        <w:rPr>
          <w:rFonts w:ascii="Cambria" w:hAnsi="Cambria"/>
          <w:szCs w:val="22"/>
        </w:rPr>
        <w:t xml:space="preserve"> pokud tyto nejsou v rozporu s těmito normami nebo zájmy Zadavatele. Dodavatel je povinen při výkonu své činnosti včas písemně upozornit Zadavatele na zřejmou nevhodnost jeho pokynů, jejichž následkem může vzniknout škoda nebo nesoulad se zákony nebo obecně závaznými právními předpisy</w:t>
      </w:r>
      <w:r w:rsidR="0014163E" w:rsidRPr="00532745">
        <w:rPr>
          <w:rFonts w:ascii="Cambria" w:hAnsi="Cambria"/>
          <w:szCs w:val="22"/>
          <w:lang w:val="cs-CZ"/>
        </w:rPr>
        <w:t xml:space="preserve"> či příručkami</w:t>
      </w:r>
      <w:r w:rsidRPr="00532745">
        <w:rPr>
          <w:rFonts w:ascii="Cambria" w:hAnsi="Cambria"/>
          <w:szCs w:val="22"/>
        </w:rPr>
        <w:t>. Pokud Zadavatel navzdory tomuto upozornění trvá na svých pokynech, Dodavatel neodpovídá za škodu vzniklou v této příčinné souvislosti</w:t>
      </w:r>
      <w:r w:rsidR="00FF047B" w:rsidRPr="00532745">
        <w:rPr>
          <w:rFonts w:ascii="Cambria" w:hAnsi="Cambria"/>
          <w:szCs w:val="22"/>
        </w:rPr>
        <w:t>;</w:t>
      </w:r>
    </w:p>
    <w:p w14:paraId="75BBBCB1" w14:textId="77777777" w:rsidR="00083260" w:rsidRPr="00532745" w:rsidRDefault="00083260" w:rsidP="00432870">
      <w:pPr>
        <w:pStyle w:val="Odrazka2"/>
        <w:numPr>
          <w:ilvl w:val="1"/>
          <w:numId w:val="10"/>
        </w:numPr>
        <w:tabs>
          <w:tab w:val="clear" w:pos="794"/>
          <w:tab w:val="num" w:pos="1134"/>
        </w:tabs>
        <w:spacing w:before="120" w:after="120"/>
        <w:ind w:left="1134"/>
        <w:rPr>
          <w:rFonts w:ascii="Cambria" w:hAnsi="Cambria"/>
          <w:szCs w:val="22"/>
        </w:rPr>
      </w:pPr>
      <w:r w:rsidRPr="00532745">
        <w:rPr>
          <w:rFonts w:ascii="Cambria" w:hAnsi="Cambria"/>
          <w:szCs w:val="22"/>
        </w:rPr>
        <w:t>že při své činnosti bude dbát, aby nebyla poškozena dobrá pověst a dobré jméno Zadavatele</w:t>
      </w:r>
      <w:r w:rsidR="00FF047B" w:rsidRPr="00532745">
        <w:rPr>
          <w:rFonts w:ascii="Cambria" w:hAnsi="Cambria"/>
          <w:szCs w:val="22"/>
        </w:rPr>
        <w:t>;</w:t>
      </w:r>
    </w:p>
    <w:p w14:paraId="3E42C039" w14:textId="77777777" w:rsidR="00083260" w:rsidRPr="00532745" w:rsidRDefault="005527EE" w:rsidP="00432870">
      <w:pPr>
        <w:pStyle w:val="Odrazka2"/>
        <w:numPr>
          <w:ilvl w:val="1"/>
          <w:numId w:val="10"/>
        </w:numPr>
        <w:tabs>
          <w:tab w:val="clear" w:pos="794"/>
          <w:tab w:val="num" w:pos="1134"/>
        </w:tabs>
        <w:spacing w:before="120" w:after="120"/>
        <w:ind w:left="1134"/>
        <w:rPr>
          <w:rFonts w:ascii="Cambria" w:hAnsi="Cambria"/>
          <w:szCs w:val="22"/>
        </w:rPr>
      </w:pPr>
      <w:r w:rsidRPr="00532745">
        <w:rPr>
          <w:rFonts w:ascii="Cambria" w:hAnsi="Cambria"/>
          <w:szCs w:val="22"/>
        </w:rPr>
        <w:t>že v</w:t>
      </w:r>
      <w:r w:rsidRPr="00532745">
        <w:rPr>
          <w:rFonts w:ascii="Cambria" w:hAnsi="Cambria"/>
          <w:szCs w:val="22"/>
          <w:lang w:val="cs-CZ"/>
        </w:rPr>
        <w:t>ýstupy</w:t>
      </w:r>
      <w:r w:rsidR="00083260" w:rsidRPr="00532745">
        <w:rPr>
          <w:rFonts w:ascii="Cambria" w:hAnsi="Cambria"/>
          <w:szCs w:val="22"/>
        </w:rPr>
        <w:t xml:space="preserve"> své činnosti, zachycené a předané Zadavateli v jakékoliv podobě, neposkytne bez předchozího písemného souhlasu Zadavatele třetí straně</w:t>
      </w:r>
      <w:r w:rsidR="00FF047B" w:rsidRPr="00532745">
        <w:rPr>
          <w:rFonts w:ascii="Cambria" w:hAnsi="Cambria"/>
          <w:szCs w:val="22"/>
        </w:rPr>
        <w:t>;</w:t>
      </w:r>
    </w:p>
    <w:p w14:paraId="21D5102B" w14:textId="4CBB03FE" w:rsidR="00083260" w:rsidRPr="00532745" w:rsidRDefault="005527EE" w:rsidP="00432870">
      <w:pPr>
        <w:pStyle w:val="Odrazka2"/>
        <w:numPr>
          <w:ilvl w:val="1"/>
          <w:numId w:val="10"/>
        </w:numPr>
        <w:tabs>
          <w:tab w:val="clear" w:pos="794"/>
          <w:tab w:val="num" w:pos="1134"/>
        </w:tabs>
        <w:spacing w:before="120" w:after="120"/>
        <w:ind w:left="1134"/>
        <w:rPr>
          <w:rFonts w:ascii="Cambria" w:hAnsi="Cambria"/>
          <w:szCs w:val="22"/>
        </w:rPr>
      </w:pPr>
      <w:r w:rsidRPr="00532745">
        <w:rPr>
          <w:rFonts w:ascii="Cambria" w:hAnsi="Cambria"/>
          <w:szCs w:val="22"/>
          <w:lang w:val="cs-CZ"/>
        </w:rPr>
        <w:t xml:space="preserve">veškeré výstupy </w:t>
      </w:r>
      <w:r w:rsidRPr="00532745">
        <w:rPr>
          <w:rFonts w:ascii="Cambria" w:hAnsi="Cambria"/>
          <w:szCs w:val="22"/>
        </w:rPr>
        <w:t>předat Zadavateli</w:t>
      </w:r>
      <w:r w:rsidR="00083260" w:rsidRPr="00532745">
        <w:rPr>
          <w:rFonts w:ascii="Cambria" w:hAnsi="Cambria"/>
          <w:szCs w:val="22"/>
        </w:rPr>
        <w:t xml:space="preserve">, a to ve formě elektronické na </w:t>
      </w:r>
      <w:r w:rsidR="009A3FCD" w:rsidRPr="00532745">
        <w:rPr>
          <w:rFonts w:ascii="Cambria" w:hAnsi="Cambria"/>
          <w:szCs w:val="22"/>
          <w:lang w:val="cs-CZ"/>
        </w:rPr>
        <w:t xml:space="preserve">předem dohodnutém, </w:t>
      </w:r>
      <w:r w:rsidR="00083260" w:rsidRPr="00532745">
        <w:rPr>
          <w:rFonts w:ascii="Cambria" w:hAnsi="Cambria"/>
          <w:szCs w:val="22"/>
        </w:rPr>
        <w:t>vhodném nosiči</w:t>
      </w:r>
      <w:r w:rsidR="00BF1CF0" w:rsidRPr="00532745">
        <w:rPr>
          <w:rFonts w:ascii="Cambria" w:hAnsi="Cambria"/>
          <w:szCs w:val="22"/>
        </w:rPr>
        <w:t xml:space="preserve">, prostřednictvím zabezpečeného </w:t>
      </w:r>
      <w:r w:rsidR="00BF1CF0" w:rsidRPr="00532745">
        <w:rPr>
          <w:rFonts w:ascii="Cambria" w:hAnsi="Cambria"/>
          <w:szCs w:val="22"/>
          <w:lang w:val="cs-CZ"/>
        </w:rPr>
        <w:t>úložiště, e-mailem</w:t>
      </w:r>
      <w:r w:rsidR="00083260" w:rsidRPr="00532745">
        <w:rPr>
          <w:rFonts w:ascii="Cambria" w:hAnsi="Cambria"/>
          <w:szCs w:val="22"/>
        </w:rPr>
        <w:t xml:space="preserve"> a v odpovídajícím formátu</w:t>
      </w:r>
      <w:r w:rsidR="00FF047B" w:rsidRPr="00532745">
        <w:rPr>
          <w:rFonts w:ascii="Cambria" w:hAnsi="Cambria"/>
          <w:szCs w:val="22"/>
        </w:rPr>
        <w:t>;</w:t>
      </w:r>
    </w:p>
    <w:p w14:paraId="05DA03B6" w14:textId="77777777" w:rsidR="00083260" w:rsidRPr="00532745" w:rsidRDefault="00083260" w:rsidP="00432870">
      <w:pPr>
        <w:pStyle w:val="Odrazka2"/>
        <w:numPr>
          <w:ilvl w:val="1"/>
          <w:numId w:val="10"/>
        </w:numPr>
        <w:tabs>
          <w:tab w:val="clear" w:pos="794"/>
          <w:tab w:val="num" w:pos="1134"/>
        </w:tabs>
        <w:spacing w:before="120" w:after="120"/>
        <w:ind w:left="1134"/>
        <w:rPr>
          <w:rFonts w:ascii="Cambria" w:hAnsi="Cambria"/>
          <w:szCs w:val="22"/>
        </w:rPr>
      </w:pPr>
      <w:r w:rsidRPr="00532745">
        <w:rPr>
          <w:rFonts w:ascii="Cambria" w:hAnsi="Cambria"/>
          <w:szCs w:val="22"/>
        </w:rPr>
        <w:t>informovat Z</w:t>
      </w:r>
      <w:r w:rsidR="005527EE" w:rsidRPr="00532745">
        <w:rPr>
          <w:rFonts w:ascii="Cambria" w:hAnsi="Cambria"/>
          <w:szCs w:val="22"/>
        </w:rPr>
        <w:t>adavatele o stavu</w:t>
      </w:r>
      <w:r w:rsidR="005527EE" w:rsidRPr="00532745">
        <w:rPr>
          <w:rFonts w:ascii="Cambria" w:hAnsi="Cambria"/>
          <w:szCs w:val="22"/>
          <w:lang w:val="cs-CZ"/>
        </w:rPr>
        <w:t xml:space="preserve"> výstupů své činnosti </w:t>
      </w:r>
      <w:r w:rsidRPr="00532745">
        <w:rPr>
          <w:rFonts w:ascii="Cambria" w:hAnsi="Cambria"/>
          <w:szCs w:val="22"/>
        </w:rPr>
        <w:t xml:space="preserve">nejpozději do </w:t>
      </w:r>
      <w:r w:rsidR="00BB68DD" w:rsidRPr="00532745">
        <w:rPr>
          <w:rFonts w:ascii="Cambria" w:hAnsi="Cambria"/>
          <w:szCs w:val="22"/>
        </w:rPr>
        <w:t xml:space="preserve">3 pracovních </w:t>
      </w:r>
      <w:r w:rsidRPr="00532745">
        <w:rPr>
          <w:rFonts w:ascii="Cambria" w:hAnsi="Cambria"/>
          <w:szCs w:val="22"/>
        </w:rPr>
        <w:t>dnů poté, co byl k tomu Zadavatelem vyzván.</w:t>
      </w:r>
    </w:p>
    <w:p w14:paraId="2D068410" w14:textId="77777777" w:rsidR="001D785C" w:rsidRPr="00532745" w:rsidRDefault="00083260" w:rsidP="001D785C">
      <w:pPr>
        <w:pStyle w:val="Nadpis2"/>
        <w:keepNext w:val="0"/>
        <w:tabs>
          <w:tab w:val="num" w:pos="567"/>
        </w:tabs>
        <w:spacing w:before="120" w:after="120"/>
        <w:ind w:left="567" w:hanging="567"/>
        <w:rPr>
          <w:rFonts w:ascii="Cambria" w:hAnsi="Cambria" w:cs="Times New Roman"/>
          <w:kern w:val="32"/>
          <w:szCs w:val="22"/>
        </w:rPr>
      </w:pPr>
      <w:r w:rsidRPr="00532745">
        <w:rPr>
          <w:rFonts w:ascii="Cambria" w:hAnsi="Cambria" w:cs="Times New Roman"/>
          <w:kern w:val="32"/>
          <w:szCs w:val="22"/>
        </w:rPr>
        <w:t>Pokud v průběhu plnění předmětu této Smlouvy využije Dodavatel služeb třetích stran, bude Dodavatel za tuto třetí stranu odpovídat, jako by plnil sám, včetně odpovědnosti za způsobenou škodu.</w:t>
      </w:r>
    </w:p>
    <w:p w14:paraId="6E05300D" w14:textId="29B68D15" w:rsidR="001D785C" w:rsidRPr="00532745" w:rsidRDefault="001D785C" w:rsidP="001D785C">
      <w:pPr>
        <w:pStyle w:val="Nadpis2"/>
        <w:keepNext w:val="0"/>
        <w:tabs>
          <w:tab w:val="num" w:pos="567"/>
        </w:tabs>
        <w:spacing w:before="120" w:after="120"/>
        <w:ind w:left="567" w:hanging="567"/>
        <w:rPr>
          <w:rFonts w:ascii="Cambria" w:hAnsi="Cambria" w:cs="Times New Roman"/>
          <w:kern w:val="32"/>
          <w:szCs w:val="22"/>
        </w:rPr>
      </w:pPr>
      <w:r w:rsidRPr="00532745">
        <w:rPr>
          <w:rFonts w:ascii="Cambria" w:hAnsi="Cambria" w:cs="Times New Roman"/>
          <w:kern w:val="32"/>
          <w:szCs w:val="22"/>
        </w:rPr>
        <w:t xml:space="preserve">Dodavatel je oprávněn využít služeb </w:t>
      </w:r>
      <w:r w:rsidR="007D66DD" w:rsidRPr="00532745">
        <w:rPr>
          <w:rFonts w:ascii="Cambria" w:hAnsi="Cambria" w:cs="Times New Roman"/>
          <w:kern w:val="32"/>
          <w:szCs w:val="22"/>
        </w:rPr>
        <w:t>poddodavatelů</w:t>
      </w:r>
      <w:r w:rsidRPr="00532745">
        <w:rPr>
          <w:rFonts w:ascii="Cambria" w:hAnsi="Cambria" w:cs="Times New Roman"/>
          <w:kern w:val="32"/>
          <w:szCs w:val="22"/>
        </w:rPr>
        <w:t xml:space="preserve">, např. odborníka pro posouzení některých otázek, ale může tak učinit pouze po předchozím písemném souhlasu Zadavatele a na vlastní náklady. </w:t>
      </w:r>
    </w:p>
    <w:p w14:paraId="5811658C" w14:textId="62D75570" w:rsidR="00E54124" w:rsidRPr="00532745" w:rsidRDefault="00BF45EE" w:rsidP="00A9788F">
      <w:pPr>
        <w:pStyle w:val="Nadpis2"/>
        <w:keepNext w:val="0"/>
        <w:tabs>
          <w:tab w:val="num" w:pos="567"/>
        </w:tabs>
        <w:spacing w:before="120" w:after="120"/>
        <w:ind w:left="567" w:hanging="567"/>
        <w:rPr>
          <w:rFonts w:ascii="Cambria" w:hAnsi="Cambria" w:cs="Times New Roman"/>
          <w:kern w:val="32"/>
          <w:szCs w:val="22"/>
          <w:lang w:eastAsia="ar-SA"/>
        </w:rPr>
      </w:pPr>
      <w:r w:rsidRPr="00532745">
        <w:rPr>
          <w:rFonts w:ascii="Cambria" w:hAnsi="Cambria" w:cs="Times New Roman"/>
          <w:kern w:val="32"/>
          <w:szCs w:val="22"/>
          <w:lang w:eastAsia="ar-SA"/>
        </w:rPr>
        <w:t xml:space="preserve">V případě změny </w:t>
      </w:r>
      <w:r w:rsidR="00E54124" w:rsidRPr="00532745">
        <w:rPr>
          <w:rFonts w:ascii="Cambria" w:hAnsi="Cambria" w:cs="Times New Roman"/>
          <w:kern w:val="32"/>
          <w:szCs w:val="22"/>
          <w:lang w:eastAsia="ar-SA"/>
        </w:rPr>
        <w:t>osoby uvedené v příloze č. 3</w:t>
      </w:r>
      <w:r w:rsidR="00DF7296" w:rsidRPr="00532745">
        <w:rPr>
          <w:rFonts w:ascii="Cambria" w:hAnsi="Cambria" w:cs="Times New Roman"/>
          <w:kern w:val="32"/>
          <w:szCs w:val="22"/>
          <w:lang w:eastAsia="ar-SA"/>
        </w:rPr>
        <w:t xml:space="preserve"> této Smlouvy</w:t>
      </w:r>
      <w:r w:rsidR="00115BEB" w:rsidRPr="00532745">
        <w:rPr>
          <w:rFonts w:ascii="Cambria" w:hAnsi="Cambria" w:cs="Times New Roman"/>
          <w:kern w:val="32"/>
          <w:szCs w:val="22"/>
          <w:lang w:eastAsia="ar-SA"/>
        </w:rPr>
        <w:t xml:space="preserve"> musí mít Dodavatel předchozí písemný souhlas Zadavatele</w:t>
      </w:r>
      <w:r w:rsidR="00E54124" w:rsidRPr="00532745">
        <w:rPr>
          <w:rFonts w:ascii="Cambria" w:hAnsi="Cambria" w:cs="Times New Roman"/>
          <w:kern w:val="32"/>
          <w:szCs w:val="22"/>
          <w:lang w:eastAsia="ar-SA"/>
        </w:rPr>
        <w:t xml:space="preserve">. </w:t>
      </w:r>
    </w:p>
    <w:p w14:paraId="2E718B65" w14:textId="77777777" w:rsidR="006D7210" w:rsidRPr="00532745" w:rsidRDefault="006D7210" w:rsidP="00577245">
      <w:pPr>
        <w:pStyle w:val="Nadpis2"/>
        <w:keepNext w:val="0"/>
        <w:tabs>
          <w:tab w:val="num" w:pos="567"/>
        </w:tabs>
        <w:spacing w:before="120" w:after="120"/>
        <w:ind w:left="567" w:hanging="567"/>
        <w:rPr>
          <w:rFonts w:ascii="Cambria" w:hAnsi="Cambria" w:cs="Times New Roman"/>
          <w:szCs w:val="22"/>
          <w:lang w:eastAsia="ar-SA"/>
        </w:rPr>
      </w:pPr>
      <w:r w:rsidRPr="00532745">
        <w:rPr>
          <w:rFonts w:ascii="Cambria" w:hAnsi="Cambria" w:cs="Times New Roman"/>
          <w:szCs w:val="22"/>
          <w:lang w:eastAsia="ar-SA"/>
        </w:rPr>
        <w:t xml:space="preserve">Zadavatel si vymezuje právo neuhradit Cenu v případě, </w:t>
      </w:r>
      <w:r w:rsidR="00112830" w:rsidRPr="00532745">
        <w:rPr>
          <w:rFonts w:ascii="Cambria" w:hAnsi="Cambria" w:cs="Times New Roman"/>
          <w:szCs w:val="22"/>
          <w:lang w:eastAsia="ar-SA"/>
        </w:rPr>
        <w:t xml:space="preserve">že </w:t>
      </w:r>
      <w:r w:rsidRPr="00532745">
        <w:rPr>
          <w:rFonts w:ascii="Cambria" w:hAnsi="Cambria" w:cs="Times New Roman"/>
          <w:szCs w:val="22"/>
          <w:lang w:eastAsia="ar-SA"/>
        </w:rPr>
        <w:t xml:space="preserve">nedojde k poskytnutí Služeb v souladu s touto Smlouvou. </w:t>
      </w:r>
    </w:p>
    <w:p w14:paraId="54FD6BDF" w14:textId="06F4E162" w:rsidR="00083260" w:rsidRPr="00532745" w:rsidRDefault="002A201D" w:rsidP="00577245">
      <w:pPr>
        <w:pStyle w:val="Nadpis2"/>
        <w:keepNext w:val="0"/>
        <w:tabs>
          <w:tab w:val="num" w:pos="567"/>
        </w:tabs>
        <w:spacing w:before="120" w:after="120"/>
        <w:ind w:left="567" w:hanging="567"/>
        <w:rPr>
          <w:rFonts w:ascii="Cambria" w:hAnsi="Cambria" w:cs="Times New Roman"/>
          <w:kern w:val="32"/>
          <w:szCs w:val="22"/>
        </w:rPr>
      </w:pPr>
      <w:r w:rsidRPr="00532745">
        <w:rPr>
          <w:rFonts w:ascii="Cambria" w:hAnsi="Cambria" w:cs="Times New Roman"/>
          <w:kern w:val="32"/>
          <w:szCs w:val="22"/>
        </w:rPr>
        <w:t>Zadavate</w:t>
      </w:r>
      <w:r w:rsidR="00083260" w:rsidRPr="00532745">
        <w:rPr>
          <w:rFonts w:ascii="Cambria" w:hAnsi="Cambria" w:cs="Times New Roman"/>
          <w:kern w:val="32"/>
          <w:szCs w:val="22"/>
        </w:rPr>
        <w:t xml:space="preserve">l je povinen poskytnout </w:t>
      </w:r>
      <w:r w:rsidRPr="00532745">
        <w:rPr>
          <w:rFonts w:ascii="Cambria" w:hAnsi="Cambria" w:cs="Times New Roman"/>
          <w:kern w:val="32"/>
          <w:szCs w:val="22"/>
        </w:rPr>
        <w:t>Dodavateli</w:t>
      </w:r>
      <w:r w:rsidR="00083260" w:rsidRPr="00532745">
        <w:rPr>
          <w:rFonts w:ascii="Cambria" w:hAnsi="Cambria" w:cs="Times New Roman"/>
          <w:kern w:val="32"/>
          <w:szCs w:val="22"/>
        </w:rPr>
        <w:t xml:space="preserve"> potřebnou součinnost, zejména vstupní podklady, informace a potřebná vysvětlení nezbytná k řádnému plnění předmětu Smlouvy, a dále je p</w:t>
      </w:r>
      <w:r w:rsidRPr="00532745">
        <w:rPr>
          <w:rFonts w:ascii="Cambria" w:hAnsi="Cambria" w:cs="Times New Roman"/>
          <w:kern w:val="32"/>
          <w:szCs w:val="22"/>
        </w:rPr>
        <w:t xml:space="preserve">ovinen </w:t>
      </w:r>
      <w:r w:rsidRPr="00532745">
        <w:rPr>
          <w:rFonts w:ascii="Cambria" w:hAnsi="Cambria" w:cs="Times New Roman"/>
          <w:kern w:val="32"/>
          <w:szCs w:val="22"/>
        </w:rPr>
        <w:lastRenderedPageBreak/>
        <w:t>učinit vše, aby Dodava</w:t>
      </w:r>
      <w:r w:rsidR="00083260" w:rsidRPr="00532745">
        <w:rPr>
          <w:rFonts w:ascii="Cambria" w:hAnsi="Cambria" w:cs="Times New Roman"/>
          <w:kern w:val="32"/>
          <w:szCs w:val="22"/>
        </w:rPr>
        <w:t>tel mohl splnit svůj závaz</w:t>
      </w:r>
      <w:r w:rsidRPr="00532745">
        <w:rPr>
          <w:rFonts w:ascii="Cambria" w:hAnsi="Cambria" w:cs="Times New Roman"/>
          <w:kern w:val="32"/>
          <w:szCs w:val="22"/>
        </w:rPr>
        <w:t>ek, zejména poskytnout Dodava</w:t>
      </w:r>
      <w:r w:rsidR="00083260" w:rsidRPr="00532745">
        <w:rPr>
          <w:rFonts w:ascii="Cambria" w:hAnsi="Cambria" w:cs="Times New Roman"/>
          <w:kern w:val="32"/>
          <w:szCs w:val="22"/>
        </w:rPr>
        <w:t>teli včas podklady a informace, které jsou nebo mohou být pr</w:t>
      </w:r>
      <w:r w:rsidRPr="00532745">
        <w:rPr>
          <w:rFonts w:ascii="Cambria" w:hAnsi="Cambria" w:cs="Times New Roman"/>
          <w:kern w:val="32"/>
          <w:szCs w:val="22"/>
        </w:rPr>
        <w:t>o výkon činnosti Doda</w:t>
      </w:r>
      <w:r w:rsidR="00083260" w:rsidRPr="00532745">
        <w:rPr>
          <w:rFonts w:ascii="Cambria" w:hAnsi="Cambria" w:cs="Times New Roman"/>
          <w:kern w:val="32"/>
          <w:szCs w:val="22"/>
        </w:rPr>
        <w:t>vatele potřebné.</w:t>
      </w:r>
      <w:r w:rsidR="00BB68DD" w:rsidRPr="00532745">
        <w:rPr>
          <w:rFonts w:ascii="Cambria" w:hAnsi="Cambria" w:cs="Times New Roman"/>
          <w:kern w:val="32"/>
          <w:szCs w:val="22"/>
        </w:rPr>
        <w:t xml:space="preserve"> </w:t>
      </w:r>
      <w:r w:rsidR="00E9445D" w:rsidRPr="00532745">
        <w:rPr>
          <w:rFonts w:ascii="Cambria" w:hAnsi="Cambria" w:cs="Times New Roman"/>
          <w:kern w:val="32"/>
          <w:szCs w:val="22"/>
        </w:rPr>
        <w:t xml:space="preserve">K podkladům připraveným Dodavatelem, které vyžadují souhlasu Zadavatele, se Zadavatel vyjádří ve lhůtě </w:t>
      </w:r>
      <w:r w:rsidR="00C80C85" w:rsidRPr="00532745">
        <w:rPr>
          <w:rFonts w:ascii="Cambria" w:hAnsi="Cambria" w:cs="Times New Roman"/>
          <w:kern w:val="32"/>
          <w:szCs w:val="22"/>
        </w:rPr>
        <w:t>nanejvýš</w:t>
      </w:r>
      <w:r w:rsidR="002916DD" w:rsidRPr="00532745">
        <w:rPr>
          <w:rFonts w:ascii="Cambria" w:hAnsi="Cambria" w:cs="Times New Roman"/>
          <w:kern w:val="32"/>
          <w:szCs w:val="22"/>
        </w:rPr>
        <w:t xml:space="preserve"> 10 pracovních dnů, nebude-li sjednáno jinak.</w:t>
      </w:r>
    </w:p>
    <w:p w14:paraId="00097F83" w14:textId="78528E8C" w:rsidR="00222E3A" w:rsidRPr="00385B6A" w:rsidRDefault="00695F27" w:rsidP="00577245">
      <w:pPr>
        <w:pStyle w:val="Nadpis2"/>
        <w:keepNext w:val="0"/>
        <w:tabs>
          <w:tab w:val="num" w:pos="567"/>
        </w:tabs>
        <w:spacing w:before="120" w:after="120"/>
        <w:ind w:left="567" w:hanging="567"/>
        <w:rPr>
          <w:rFonts w:ascii="Cambria" w:hAnsi="Cambria" w:cs="Times New Roman"/>
          <w:kern w:val="32"/>
          <w:szCs w:val="22"/>
        </w:rPr>
      </w:pPr>
      <w:r w:rsidRPr="00385B6A">
        <w:rPr>
          <w:rFonts w:ascii="Cambria" w:hAnsi="Cambria" w:cs="Times New Roman"/>
          <w:kern w:val="32"/>
          <w:szCs w:val="22"/>
        </w:rPr>
        <w:t>Dodavatel je povinen mít po celou dobu trvání této Smlouvy uzavřenou pojistnou smlouvu pro případ odpovědnosti za škodu způsobenou v souvislosti s výkonem advokacie</w:t>
      </w:r>
      <w:r w:rsidR="007435F5" w:rsidRPr="00385B6A">
        <w:rPr>
          <w:rFonts w:ascii="Cambria" w:hAnsi="Cambria" w:cs="Times New Roman"/>
          <w:kern w:val="32"/>
          <w:szCs w:val="22"/>
        </w:rPr>
        <w:t>,</w:t>
      </w:r>
      <w:r w:rsidRPr="00385B6A">
        <w:rPr>
          <w:rFonts w:ascii="Cambria" w:hAnsi="Cambria" w:cs="Times New Roman"/>
          <w:kern w:val="32"/>
          <w:szCs w:val="22"/>
        </w:rPr>
        <w:t xml:space="preserve"> s limitem pojistného plnění minimálně ve výši </w:t>
      </w:r>
      <w:r w:rsidR="001573CD" w:rsidRPr="00385B6A">
        <w:rPr>
          <w:rFonts w:ascii="Cambria" w:hAnsi="Cambria" w:cs="Times New Roman"/>
          <w:kern w:val="32"/>
          <w:szCs w:val="22"/>
        </w:rPr>
        <w:t>1</w:t>
      </w:r>
      <w:r w:rsidRPr="00385B6A">
        <w:rPr>
          <w:rFonts w:ascii="Cambria" w:hAnsi="Cambria" w:cs="Times New Roman"/>
          <w:kern w:val="32"/>
          <w:szCs w:val="22"/>
        </w:rPr>
        <w:t xml:space="preserve">0 000 000 Kč. Dodavatel je dále povinen </w:t>
      </w:r>
      <w:r w:rsidR="002C238A" w:rsidRPr="00385B6A">
        <w:rPr>
          <w:rFonts w:ascii="Cambria" w:hAnsi="Cambria" w:cs="Times New Roman"/>
          <w:kern w:val="32"/>
          <w:szCs w:val="22"/>
        </w:rPr>
        <w:t xml:space="preserve">bez zbytečného odkladu po předchozí žádosti </w:t>
      </w:r>
      <w:r w:rsidRPr="00385B6A">
        <w:rPr>
          <w:rFonts w:ascii="Cambria" w:hAnsi="Cambria" w:cs="Times New Roman"/>
          <w:kern w:val="32"/>
          <w:szCs w:val="22"/>
        </w:rPr>
        <w:t>Zadavatele předložit k</w:t>
      </w:r>
      <w:r w:rsidR="00222E3A" w:rsidRPr="00385B6A">
        <w:rPr>
          <w:rFonts w:ascii="Cambria" w:hAnsi="Cambria" w:cs="Times New Roman"/>
          <w:kern w:val="32"/>
          <w:szCs w:val="22"/>
        </w:rPr>
        <w:t>opi</w:t>
      </w:r>
      <w:r w:rsidRPr="00385B6A">
        <w:rPr>
          <w:rFonts w:ascii="Cambria" w:hAnsi="Cambria" w:cs="Times New Roman"/>
          <w:kern w:val="32"/>
          <w:szCs w:val="22"/>
        </w:rPr>
        <w:t>i</w:t>
      </w:r>
      <w:r w:rsidR="00222E3A" w:rsidRPr="00385B6A">
        <w:rPr>
          <w:rFonts w:ascii="Cambria" w:hAnsi="Cambria" w:cs="Times New Roman"/>
          <w:kern w:val="32"/>
          <w:szCs w:val="22"/>
        </w:rPr>
        <w:t xml:space="preserve"> pojistné smlouvy či jiného dokladu prokazujícího sjednané pojištění.</w:t>
      </w:r>
    </w:p>
    <w:p w14:paraId="076D6AE2" w14:textId="77777777" w:rsidR="00585F1F" w:rsidRPr="00385B6A" w:rsidRDefault="00585F1F" w:rsidP="00616BAC">
      <w:pPr>
        <w:keepNext/>
        <w:keepLines/>
        <w:spacing w:before="120" w:after="120"/>
        <w:rPr>
          <w:rFonts w:ascii="Cambria" w:hAnsi="Cambria"/>
          <w:szCs w:val="22"/>
        </w:rPr>
      </w:pPr>
    </w:p>
    <w:p w14:paraId="0BAA0C9D" w14:textId="77777777" w:rsidR="006543D0" w:rsidRPr="00385B6A" w:rsidRDefault="006543D0" w:rsidP="00616BAC">
      <w:pPr>
        <w:pStyle w:val="Nadpis1"/>
        <w:keepLines/>
        <w:tabs>
          <w:tab w:val="clear" w:pos="1844"/>
          <w:tab w:val="num" w:pos="567"/>
        </w:tabs>
        <w:spacing w:before="120" w:after="120"/>
        <w:ind w:left="567" w:hanging="567"/>
        <w:rPr>
          <w:rFonts w:ascii="Cambria" w:hAnsi="Cambria" w:cs="Times New Roman"/>
          <w:szCs w:val="22"/>
        </w:rPr>
      </w:pPr>
      <w:r w:rsidRPr="00385B6A">
        <w:rPr>
          <w:rFonts w:ascii="Cambria" w:hAnsi="Cambria" w:cs="Times New Roman"/>
          <w:szCs w:val="22"/>
        </w:rPr>
        <w:t xml:space="preserve">Doba trvání </w:t>
      </w:r>
      <w:r w:rsidR="006C6530" w:rsidRPr="00385B6A">
        <w:rPr>
          <w:rFonts w:ascii="Cambria" w:hAnsi="Cambria" w:cs="Times New Roman"/>
          <w:szCs w:val="22"/>
        </w:rPr>
        <w:t>S</w:t>
      </w:r>
      <w:r w:rsidRPr="00385B6A">
        <w:rPr>
          <w:rFonts w:ascii="Cambria" w:hAnsi="Cambria" w:cs="Times New Roman"/>
          <w:szCs w:val="22"/>
        </w:rPr>
        <w:t>mlouvy</w:t>
      </w:r>
    </w:p>
    <w:p w14:paraId="11CFEE32" w14:textId="7C61745F" w:rsidR="00AF26DA" w:rsidRPr="00385B6A" w:rsidRDefault="00AF26DA" w:rsidP="00AF26DA">
      <w:pPr>
        <w:pStyle w:val="Nadpis2"/>
        <w:keepNext w:val="0"/>
        <w:tabs>
          <w:tab w:val="num" w:pos="567"/>
        </w:tabs>
        <w:spacing w:before="120" w:after="120"/>
        <w:ind w:left="567" w:hanging="567"/>
        <w:rPr>
          <w:rFonts w:ascii="Cambria" w:hAnsi="Cambria" w:cs="Times New Roman"/>
          <w:szCs w:val="22"/>
        </w:rPr>
      </w:pPr>
      <w:r w:rsidRPr="00385B6A">
        <w:rPr>
          <w:rFonts w:ascii="Cambria" w:hAnsi="Cambria" w:cstheme="minorHAnsi"/>
        </w:rPr>
        <w:t xml:space="preserve">Tato Smlouva se uzavírá na dobu určitou, do </w:t>
      </w:r>
      <w:r w:rsidR="00973FAC" w:rsidRPr="00385B6A">
        <w:rPr>
          <w:rFonts w:ascii="Cambria" w:hAnsi="Cambria" w:cstheme="minorHAnsi"/>
        </w:rPr>
        <w:t xml:space="preserve">splnění, tj. do </w:t>
      </w:r>
      <w:r w:rsidRPr="00385B6A">
        <w:rPr>
          <w:rFonts w:ascii="Cambria" w:hAnsi="Cambria" w:cstheme="minorHAnsi"/>
        </w:rPr>
        <w:t xml:space="preserve">úplného dokončení a </w:t>
      </w:r>
      <w:r w:rsidR="003F2C6F">
        <w:rPr>
          <w:rFonts w:ascii="Cambria" w:hAnsi="Cambria" w:cstheme="minorHAnsi"/>
        </w:rPr>
        <w:t xml:space="preserve">řádného </w:t>
      </w:r>
      <w:r w:rsidRPr="00385B6A">
        <w:rPr>
          <w:rFonts w:ascii="Cambria" w:hAnsi="Cambria" w:cstheme="minorHAnsi"/>
        </w:rPr>
        <w:t>předání všech Služeb specifikovaných v příloze č. 1 této Smlouvy, včetně jejich akceptace Zadavatelem.</w:t>
      </w:r>
    </w:p>
    <w:p w14:paraId="0F425FCC" w14:textId="77777777" w:rsidR="00ED499C" w:rsidRPr="00385B6A" w:rsidRDefault="00ED499C" w:rsidP="00ED499C">
      <w:pPr>
        <w:rPr>
          <w:rFonts w:ascii="Cambria" w:hAnsi="Cambria"/>
        </w:rPr>
      </w:pPr>
    </w:p>
    <w:p w14:paraId="51AEFD35" w14:textId="77777777" w:rsidR="00B71307" w:rsidRPr="00385B6A" w:rsidRDefault="00B71307" w:rsidP="00254E02">
      <w:pPr>
        <w:pStyle w:val="Nadpis1"/>
        <w:keepLines/>
        <w:tabs>
          <w:tab w:val="clear" w:pos="1844"/>
          <w:tab w:val="num" w:pos="567"/>
        </w:tabs>
        <w:spacing w:before="120" w:after="120"/>
        <w:ind w:left="567" w:hanging="567"/>
        <w:rPr>
          <w:rFonts w:ascii="Cambria" w:hAnsi="Cambria" w:cs="Times New Roman"/>
          <w:szCs w:val="22"/>
        </w:rPr>
      </w:pPr>
      <w:bookmarkStart w:id="1" w:name="_Toc275935897"/>
      <w:bookmarkStart w:id="2" w:name="_Toc275941236"/>
      <w:bookmarkStart w:id="3" w:name="_Toc276125331"/>
      <w:bookmarkStart w:id="4" w:name="_Toc276129128"/>
      <w:bookmarkStart w:id="5" w:name="_Toc276555039"/>
      <w:bookmarkStart w:id="6" w:name="_Toc277053302"/>
      <w:r w:rsidRPr="00385B6A">
        <w:rPr>
          <w:rFonts w:ascii="Cambria" w:hAnsi="Cambria" w:cs="Times New Roman"/>
          <w:szCs w:val="22"/>
        </w:rPr>
        <w:t>Výhrada změny osoby Dodavatele</w:t>
      </w:r>
    </w:p>
    <w:p w14:paraId="2D471C37" w14:textId="5CC38E8E" w:rsidR="003417B9" w:rsidRPr="00385B6A" w:rsidRDefault="003417B9" w:rsidP="003417B9">
      <w:pPr>
        <w:pStyle w:val="Nadpis2"/>
        <w:keepNext w:val="0"/>
        <w:tabs>
          <w:tab w:val="num" w:pos="567"/>
        </w:tabs>
        <w:spacing w:before="120" w:after="120"/>
        <w:ind w:left="567" w:hanging="567"/>
        <w:rPr>
          <w:rFonts w:ascii="Cambria" w:hAnsi="Cambria" w:cs="Times New Roman"/>
          <w:szCs w:val="22"/>
        </w:rPr>
      </w:pPr>
      <w:r w:rsidRPr="00385B6A">
        <w:rPr>
          <w:rFonts w:ascii="Cambria" w:hAnsi="Cambria" w:cs="Times New Roman"/>
          <w:szCs w:val="22"/>
        </w:rPr>
        <w:t>Zadavatel si ve smyslu § 100 odst. 2 ZZVZ vyhrazuje právo realizovat změnu v osobě Dodavatele v průběhu plnění dle této Smlouvy, budou-li splněny následující podmínky:</w:t>
      </w:r>
    </w:p>
    <w:p w14:paraId="1C122241" w14:textId="53F8F07A" w:rsidR="003417B9" w:rsidRPr="00385B6A" w:rsidRDefault="003417B9" w:rsidP="000E6F59">
      <w:pPr>
        <w:pStyle w:val="Odrazka2"/>
        <w:numPr>
          <w:ilvl w:val="1"/>
          <w:numId w:val="23"/>
        </w:numPr>
        <w:tabs>
          <w:tab w:val="clear" w:pos="794"/>
          <w:tab w:val="num" w:pos="1134"/>
        </w:tabs>
        <w:spacing w:before="120" w:after="120"/>
        <w:ind w:left="1134"/>
        <w:rPr>
          <w:rFonts w:ascii="Cambria" w:hAnsi="Cambria"/>
          <w:szCs w:val="22"/>
        </w:rPr>
      </w:pPr>
      <w:r w:rsidRPr="00385B6A">
        <w:rPr>
          <w:rFonts w:ascii="Cambria" w:hAnsi="Cambria"/>
          <w:szCs w:val="22"/>
        </w:rPr>
        <w:t>nastanou důvody umožňující Zadavateli ukončit tento smluvní vztah výpovědí nebo odstoupením od této Smlouvy pro důvody na straně Dodavatele nebo bude-li tato Smlouva ukončena ze strany Dodavatele před uplynutím doby jejího trvání,</w:t>
      </w:r>
    </w:p>
    <w:p w14:paraId="7EB8DAE5" w14:textId="5D7450A8" w:rsidR="003417B9" w:rsidRPr="00532745" w:rsidRDefault="003417B9" w:rsidP="000E6F59">
      <w:pPr>
        <w:pStyle w:val="Odrazka2"/>
        <w:numPr>
          <w:ilvl w:val="1"/>
          <w:numId w:val="23"/>
        </w:numPr>
        <w:tabs>
          <w:tab w:val="clear" w:pos="794"/>
          <w:tab w:val="num" w:pos="1134"/>
        </w:tabs>
        <w:spacing w:before="120" w:after="120"/>
        <w:ind w:left="1134"/>
        <w:rPr>
          <w:rFonts w:ascii="Cambria" w:hAnsi="Cambria"/>
          <w:szCs w:val="22"/>
        </w:rPr>
      </w:pPr>
      <w:r w:rsidRPr="00385B6A">
        <w:rPr>
          <w:rFonts w:ascii="Cambria" w:hAnsi="Cambria"/>
          <w:szCs w:val="22"/>
        </w:rPr>
        <w:t>Dodavatel bude nahrazen dodavatelem</w:t>
      </w:r>
      <w:r w:rsidRPr="00532745">
        <w:rPr>
          <w:rFonts w:ascii="Cambria" w:hAnsi="Cambria"/>
          <w:szCs w:val="22"/>
        </w:rPr>
        <w:t>, jehož nabídka se umístila jako další v pořadí při hodnocení nabídek ve Veřejné zakázce (dále jen „</w:t>
      </w:r>
      <w:r w:rsidRPr="00532745">
        <w:rPr>
          <w:rFonts w:ascii="Cambria" w:hAnsi="Cambria"/>
          <w:b/>
          <w:bCs/>
          <w:i/>
          <w:iCs/>
          <w:szCs w:val="22"/>
        </w:rPr>
        <w:t>Nahrazující dodavatel</w:t>
      </w:r>
      <w:r w:rsidRPr="00532745">
        <w:rPr>
          <w:rFonts w:ascii="Cambria" w:hAnsi="Cambria"/>
          <w:szCs w:val="22"/>
        </w:rPr>
        <w:t>“),</w:t>
      </w:r>
    </w:p>
    <w:p w14:paraId="14B287BE" w14:textId="4BA6C8A1" w:rsidR="003417B9" w:rsidRPr="00532745" w:rsidRDefault="003417B9" w:rsidP="000E6F59">
      <w:pPr>
        <w:pStyle w:val="Odrazka2"/>
        <w:numPr>
          <w:ilvl w:val="1"/>
          <w:numId w:val="23"/>
        </w:numPr>
        <w:tabs>
          <w:tab w:val="clear" w:pos="794"/>
          <w:tab w:val="num" w:pos="1134"/>
        </w:tabs>
        <w:spacing w:before="120" w:after="120"/>
        <w:ind w:left="1134"/>
        <w:rPr>
          <w:rFonts w:ascii="Cambria" w:hAnsi="Cambria"/>
          <w:szCs w:val="22"/>
        </w:rPr>
      </w:pPr>
      <w:r w:rsidRPr="00532745">
        <w:rPr>
          <w:rFonts w:ascii="Cambria" w:hAnsi="Cambria"/>
          <w:szCs w:val="22"/>
        </w:rPr>
        <w:t>Nahrazující dodavatel prokáže Zadavateli splnění všech podmínek účasti ve smyslu §</w:t>
      </w:r>
      <w:r w:rsidR="00A3618D" w:rsidRPr="00532745">
        <w:rPr>
          <w:rFonts w:ascii="Cambria" w:hAnsi="Cambria"/>
          <w:szCs w:val="22"/>
          <w:lang w:val="cs-CZ"/>
        </w:rPr>
        <w:t> </w:t>
      </w:r>
      <w:r w:rsidRPr="00532745">
        <w:rPr>
          <w:rFonts w:ascii="Cambria" w:hAnsi="Cambria"/>
          <w:szCs w:val="22"/>
        </w:rPr>
        <w:t>37 ZZVZ, které byly ve Veřejné zakázce stanoveny,</w:t>
      </w:r>
    </w:p>
    <w:p w14:paraId="200E43F1" w14:textId="77777777" w:rsidR="003417B9" w:rsidRPr="00532745" w:rsidRDefault="003417B9" w:rsidP="000E6F59">
      <w:pPr>
        <w:pStyle w:val="Odrazka2"/>
        <w:numPr>
          <w:ilvl w:val="1"/>
          <w:numId w:val="23"/>
        </w:numPr>
        <w:tabs>
          <w:tab w:val="clear" w:pos="794"/>
          <w:tab w:val="num" w:pos="1134"/>
        </w:tabs>
        <w:spacing w:before="120" w:after="120"/>
        <w:ind w:left="1134"/>
        <w:rPr>
          <w:rFonts w:ascii="Cambria" w:hAnsi="Cambria"/>
          <w:szCs w:val="22"/>
        </w:rPr>
      </w:pPr>
      <w:r w:rsidRPr="00532745">
        <w:rPr>
          <w:rFonts w:ascii="Cambria" w:hAnsi="Cambria"/>
          <w:szCs w:val="22"/>
        </w:rPr>
        <w:t>Nahrazující dodavatel splní veškeré další podmínky pro uzavření této Smlouvy ve smyslu § 104 ZZVZ, pokud byly ve Veřejné zakázce tyto další podmínky stanoveny,</w:t>
      </w:r>
    </w:p>
    <w:p w14:paraId="5E5125B4" w14:textId="2F1FA750" w:rsidR="003417B9" w:rsidRPr="00532745" w:rsidRDefault="003417B9" w:rsidP="000E6F59">
      <w:pPr>
        <w:pStyle w:val="Odrazka2"/>
        <w:numPr>
          <w:ilvl w:val="1"/>
          <w:numId w:val="23"/>
        </w:numPr>
        <w:tabs>
          <w:tab w:val="clear" w:pos="794"/>
          <w:tab w:val="num" w:pos="1134"/>
        </w:tabs>
        <w:spacing w:before="120" w:after="120"/>
        <w:ind w:left="1134"/>
        <w:rPr>
          <w:rFonts w:ascii="Cambria" w:hAnsi="Cambria"/>
          <w:szCs w:val="22"/>
        </w:rPr>
      </w:pPr>
      <w:r w:rsidRPr="00532745">
        <w:rPr>
          <w:rFonts w:ascii="Cambria" w:hAnsi="Cambria"/>
          <w:szCs w:val="22"/>
        </w:rPr>
        <w:t>Nahrazující dodavatel předloží Zadavateli doklady o své kvalifikaci, pokud je Zadavatel již nemá k dispozici,</w:t>
      </w:r>
    </w:p>
    <w:p w14:paraId="6A204A39" w14:textId="17A3092C" w:rsidR="003417B9" w:rsidRPr="00532745" w:rsidRDefault="003417B9" w:rsidP="000E6F59">
      <w:pPr>
        <w:pStyle w:val="Odrazka2"/>
        <w:numPr>
          <w:ilvl w:val="1"/>
          <w:numId w:val="23"/>
        </w:numPr>
        <w:tabs>
          <w:tab w:val="clear" w:pos="794"/>
          <w:tab w:val="num" w:pos="1134"/>
        </w:tabs>
        <w:spacing w:before="120" w:after="120"/>
        <w:ind w:left="1134"/>
        <w:rPr>
          <w:rFonts w:ascii="Cambria" w:hAnsi="Cambria"/>
          <w:szCs w:val="22"/>
        </w:rPr>
      </w:pPr>
      <w:r w:rsidRPr="00532745">
        <w:rPr>
          <w:rFonts w:ascii="Cambria" w:hAnsi="Cambria"/>
          <w:szCs w:val="22"/>
        </w:rPr>
        <w:t>Zadavatel u Nahrazujícího dodavatele zjistí údaje o jeho skutečném majiteli, a to postupem dle § 122 odst. 5 nebo 6 ZZVZ,</w:t>
      </w:r>
    </w:p>
    <w:p w14:paraId="73CC52C2" w14:textId="77777777" w:rsidR="003417B9" w:rsidRPr="00532745" w:rsidRDefault="003417B9" w:rsidP="000E6F59">
      <w:pPr>
        <w:pStyle w:val="Odrazka2"/>
        <w:numPr>
          <w:ilvl w:val="1"/>
          <w:numId w:val="23"/>
        </w:numPr>
        <w:tabs>
          <w:tab w:val="clear" w:pos="794"/>
          <w:tab w:val="num" w:pos="1134"/>
        </w:tabs>
        <w:spacing w:before="120" w:after="120"/>
        <w:ind w:left="1134"/>
        <w:rPr>
          <w:rFonts w:ascii="Cambria" w:hAnsi="Cambria"/>
          <w:szCs w:val="22"/>
        </w:rPr>
      </w:pPr>
      <w:r w:rsidRPr="00532745">
        <w:rPr>
          <w:rFonts w:ascii="Cambria" w:hAnsi="Cambria"/>
          <w:szCs w:val="22"/>
        </w:rPr>
        <w:t>Nahrazující dodavatel nebo jeho případní poddodavatelé nejsou obchodními společnostmi, ve kterých veřejný funkcionář uvedený v § 2 odst. 1 písm. c) zákona č. 159/2006 sb., o střetu zájmů, ve znění pozdějších předpisů, nebo, jím ovládaná osoba, vlastní podíl představující alespoň 25% účasti společníka v obchodní společnosti a</w:t>
      </w:r>
    </w:p>
    <w:p w14:paraId="008FC575" w14:textId="77777777" w:rsidR="003417B9" w:rsidRPr="00532745" w:rsidRDefault="003417B9" w:rsidP="000E6F59">
      <w:pPr>
        <w:pStyle w:val="Odrazka2"/>
        <w:numPr>
          <w:ilvl w:val="1"/>
          <w:numId w:val="23"/>
        </w:numPr>
        <w:tabs>
          <w:tab w:val="clear" w:pos="794"/>
          <w:tab w:val="num" w:pos="1134"/>
        </w:tabs>
        <w:spacing w:before="120" w:after="120"/>
        <w:ind w:left="1134"/>
        <w:rPr>
          <w:rFonts w:ascii="Cambria" w:hAnsi="Cambria"/>
          <w:szCs w:val="22"/>
        </w:rPr>
      </w:pPr>
      <w:r w:rsidRPr="00532745">
        <w:rPr>
          <w:rFonts w:ascii="Cambria" w:hAnsi="Cambria"/>
          <w:szCs w:val="22"/>
        </w:rPr>
        <w:t>na Nahrazujícího dodavatele, na jeho případné poddodavatele ani na jím nabízené plnění se nevztahují mezinárodní sankce ve smyslu § 2 zákona č. 69/2006 Sb., o provádění mezinárodních sankcí, ve znění pozdějších předpisů.</w:t>
      </w:r>
    </w:p>
    <w:p w14:paraId="2696B90D" w14:textId="3842B686" w:rsidR="003417B9" w:rsidRPr="00532745" w:rsidRDefault="003417B9" w:rsidP="003417B9">
      <w:pPr>
        <w:pStyle w:val="Nadpis2"/>
        <w:keepNext w:val="0"/>
        <w:tabs>
          <w:tab w:val="num" w:pos="567"/>
        </w:tabs>
        <w:spacing w:before="120" w:after="120"/>
        <w:ind w:left="567" w:hanging="567"/>
        <w:rPr>
          <w:rFonts w:ascii="Cambria" w:hAnsi="Cambria" w:cs="Times New Roman"/>
          <w:szCs w:val="22"/>
        </w:rPr>
      </w:pPr>
      <w:r w:rsidRPr="00532745">
        <w:rPr>
          <w:rFonts w:ascii="Cambria" w:hAnsi="Cambria" w:cs="Times New Roman"/>
          <w:szCs w:val="22"/>
        </w:rPr>
        <w:t xml:space="preserve">Pokud se postupem dle odst. 1 tohoto článku nepodaří uzavřít smlouvu s Nahrazujícím dodavatelem, může Zadavatel nahradit Dodavatele dodavatelem, jehož nabídka se umístila jako další v pořadí za Nahrazujícím dodavatelem při hodnocení nabídek ve Veřejné zakázce, a to i opakovaně. Při tom musí být rovnocenným způsobem splněny podmínky uvedené v odst. </w:t>
      </w:r>
      <w:r w:rsidR="00385B6A">
        <w:rPr>
          <w:rFonts w:ascii="Cambria" w:hAnsi="Cambria" w:cs="Times New Roman"/>
          <w:szCs w:val="22"/>
        </w:rPr>
        <w:t>6.</w:t>
      </w:r>
      <w:r w:rsidRPr="00532745">
        <w:rPr>
          <w:rFonts w:ascii="Cambria" w:hAnsi="Cambria" w:cs="Times New Roman"/>
          <w:szCs w:val="22"/>
        </w:rPr>
        <w:t>1</w:t>
      </w:r>
      <w:r w:rsidR="00385B6A">
        <w:rPr>
          <w:rFonts w:ascii="Cambria" w:hAnsi="Cambria" w:cs="Times New Roman"/>
          <w:szCs w:val="22"/>
        </w:rPr>
        <w:t>.</w:t>
      </w:r>
      <w:r w:rsidRPr="00532745">
        <w:rPr>
          <w:rFonts w:ascii="Cambria" w:hAnsi="Cambria" w:cs="Times New Roman"/>
          <w:szCs w:val="22"/>
        </w:rPr>
        <w:t xml:space="preserve"> tohoto článku.</w:t>
      </w:r>
    </w:p>
    <w:p w14:paraId="312AF439" w14:textId="3D8704DE" w:rsidR="006E0336" w:rsidRPr="00532745" w:rsidRDefault="006E0336" w:rsidP="006E0336">
      <w:pPr>
        <w:pStyle w:val="Nadpis2"/>
        <w:keepNext w:val="0"/>
        <w:tabs>
          <w:tab w:val="num" w:pos="567"/>
        </w:tabs>
        <w:spacing w:before="120" w:after="120"/>
        <w:ind w:left="567" w:hanging="567"/>
        <w:rPr>
          <w:rFonts w:ascii="Cambria" w:hAnsi="Cambria" w:cs="Times New Roman"/>
          <w:szCs w:val="22"/>
        </w:rPr>
      </w:pPr>
      <w:r w:rsidRPr="00532745">
        <w:rPr>
          <w:rFonts w:ascii="Cambria" w:hAnsi="Cambria" w:cs="Times New Roman"/>
          <w:szCs w:val="22"/>
        </w:rPr>
        <w:lastRenderedPageBreak/>
        <w:t xml:space="preserve">Dodavatel, který nahradí Dodavatele postupem dle odst. 1 nebo 2 tohoto článku, bude pokračovat v plnění předmětu </w:t>
      </w:r>
      <w:r w:rsidR="00373B66" w:rsidRPr="00532745">
        <w:rPr>
          <w:rFonts w:ascii="Cambria" w:hAnsi="Cambria" w:cs="Times New Roman"/>
          <w:szCs w:val="22"/>
        </w:rPr>
        <w:t>s</w:t>
      </w:r>
      <w:r w:rsidRPr="00532745">
        <w:rPr>
          <w:rFonts w:ascii="Cambria" w:hAnsi="Cambria" w:cs="Times New Roman"/>
          <w:szCs w:val="22"/>
        </w:rPr>
        <w:t>mlouvy za podmínek odpovídajících své nabídce předložené ve Veřejné zakázce.</w:t>
      </w:r>
    </w:p>
    <w:p w14:paraId="7F6C14AB" w14:textId="59D587C3" w:rsidR="006E0336" w:rsidRPr="00532745" w:rsidRDefault="006E0336" w:rsidP="006E0336">
      <w:pPr>
        <w:pStyle w:val="Nadpis2"/>
        <w:keepNext w:val="0"/>
        <w:tabs>
          <w:tab w:val="num" w:pos="567"/>
        </w:tabs>
        <w:spacing w:before="120" w:after="120"/>
        <w:ind w:left="567" w:hanging="567"/>
        <w:rPr>
          <w:rFonts w:ascii="Cambria" w:hAnsi="Cambria" w:cs="Times New Roman"/>
          <w:szCs w:val="22"/>
        </w:rPr>
      </w:pPr>
      <w:r w:rsidRPr="00532745">
        <w:rPr>
          <w:rFonts w:ascii="Cambria" w:hAnsi="Cambria" w:cs="Times New Roman"/>
          <w:szCs w:val="22"/>
        </w:rPr>
        <w:t xml:space="preserve">Realizace změny v osobě Dodavatele proběhne buď cestou ukončení této Smlouvy a uzavřením smlouvy nové, nebo cestou postoupení pohledávky z této Smlouvy ve smyslu § 1879 a násl. </w:t>
      </w:r>
      <w:r w:rsidR="0079506B" w:rsidRPr="00532745">
        <w:rPr>
          <w:rFonts w:ascii="Cambria" w:hAnsi="Cambria" w:cs="Times New Roman"/>
          <w:szCs w:val="22"/>
        </w:rPr>
        <w:t>OZ</w:t>
      </w:r>
      <w:r w:rsidRPr="00532745">
        <w:rPr>
          <w:rFonts w:ascii="Cambria" w:hAnsi="Cambria" w:cs="Times New Roman"/>
          <w:szCs w:val="22"/>
        </w:rPr>
        <w:t>.</w:t>
      </w:r>
    </w:p>
    <w:p w14:paraId="6042DD9E" w14:textId="77777777" w:rsidR="00D04C61" w:rsidRPr="00532745" w:rsidRDefault="00D04C61" w:rsidP="00D04C61">
      <w:pPr>
        <w:rPr>
          <w:rFonts w:ascii="Cambria" w:hAnsi="Cambria"/>
        </w:rPr>
      </w:pPr>
    </w:p>
    <w:p w14:paraId="19B91E5B" w14:textId="77777777" w:rsidR="00970F4C" w:rsidRPr="00532745" w:rsidRDefault="00970F4C" w:rsidP="00616BAC">
      <w:pPr>
        <w:pStyle w:val="Nadpis1"/>
        <w:keepLines/>
        <w:tabs>
          <w:tab w:val="clear" w:pos="1844"/>
          <w:tab w:val="num" w:pos="567"/>
        </w:tabs>
        <w:spacing w:before="120" w:after="120"/>
        <w:ind w:left="567" w:hanging="567"/>
        <w:rPr>
          <w:rFonts w:ascii="Cambria" w:hAnsi="Cambria" w:cs="Times New Roman"/>
          <w:szCs w:val="22"/>
        </w:rPr>
      </w:pPr>
      <w:r w:rsidRPr="00532745">
        <w:rPr>
          <w:rFonts w:ascii="Cambria" w:hAnsi="Cambria" w:cs="Times New Roman"/>
          <w:szCs w:val="22"/>
        </w:rPr>
        <w:t>Ukončení Smlouvy</w:t>
      </w:r>
    </w:p>
    <w:p w14:paraId="6DCE4526" w14:textId="3E88E66D" w:rsidR="00970F4C" w:rsidRPr="00532745" w:rsidRDefault="00970F4C" w:rsidP="00577245">
      <w:pPr>
        <w:pStyle w:val="Nadpis2"/>
        <w:keepNext w:val="0"/>
        <w:tabs>
          <w:tab w:val="num" w:pos="567"/>
        </w:tabs>
        <w:spacing w:before="120" w:after="120"/>
        <w:ind w:left="567" w:hanging="567"/>
        <w:rPr>
          <w:rFonts w:ascii="Cambria" w:hAnsi="Cambria" w:cs="Times New Roman"/>
          <w:szCs w:val="22"/>
        </w:rPr>
      </w:pPr>
      <w:r w:rsidRPr="00532745">
        <w:rPr>
          <w:rFonts w:ascii="Cambria" w:hAnsi="Cambria" w:cs="Times New Roman"/>
          <w:szCs w:val="22"/>
        </w:rPr>
        <w:t>T</w:t>
      </w:r>
      <w:r w:rsidR="006543D0" w:rsidRPr="00532745">
        <w:rPr>
          <w:rFonts w:ascii="Cambria" w:hAnsi="Cambria" w:cs="Times New Roman"/>
          <w:szCs w:val="22"/>
        </w:rPr>
        <w:t xml:space="preserve">ato Smlouva </w:t>
      </w:r>
      <w:r w:rsidR="00436A39" w:rsidRPr="00532745">
        <w:rPr>
          <w:rFonts w:ascii="Cambria" w:hAnsi="Cambria" w:cs="Times New Roman"/>
          <w:szCs w:val="22"/>
        </w:rPr>
        <w:t>s</w:t>
      </w:r>
      <w:r w:rsidR="006543D0" w:rsidRPr="00532745">
        <w:rPr>
          <w:rFonts w:ascii="Cambria" w:hAnsi="Cambria" w:cs="Times New Roman"/>
          <w:szCs w:val="22"/>
        </w:rPr>
        <w:t>končí</w:t>
      </w:r>
      <w:r w:rsidR="001038FF" w:rsidRPr="00532745">
        <w:rPr>
          <w:rFonts w:ascii="Cambria" w:hAnsi="Cambria" w:cs="Times New Roman"/>
          <w:szCs w:val="22"/>
        </w:rPr>
        <w:t xml:space="preserve"> </w:t>
      </w:r>
      <w:r w:rsidR="00436A39" w:rsidRPr="00532745">
        <w:rPr>
          <w:rFonts w:ascii="Cambria" w:hAnsi="Cambria" w:cs="Times New Roman"/>
          <w:szCs w:val="22"/>
        </w:rPr>
        <w:t xml:space="preserve">uplynutím doby trvání Smlouvy, </w:t>
      </w:r>
      <w:r w:rsidRPr="00532745">
        <w:rPr>
          <w:rFonts w:ascii="Cambria" w:hAnsi="Cambria" w:cs="Times New Roman"/>
          <w:szCs w:val="22"/>
        </w:rPr>
        <w:t>dohodou Smluvních stran</w:t>
      </w:r>
      <w:r w:rsidR="00CE6A3F" w:rsidRPr="00532745">
        <w:rPr>
          <w:rFonts w:ascii="Cambria" w:hAnsi="Cambria" w:cs="Times New Roman"/>
          <w:szCs w:val="22"/>
        </w:rPr>
        <w:t>,</w:t>
      </w:r>
      <w:r w:rsidRPr="00532745">
        <w:rPr>
          <w:rFonts w:ascii="Cambria" w:hAnsi="Cambria" w:cs="Times New Roman"/>
          <w:szCs w:val="22"/>
        </w:rPr>
        <w:t xml:space="preserve"> odstoupením od Smlouvy z důvodů stanovených v zákoně nebo ve Smlouvě.</w:t>
      </w:r>
    </w:p>
    <w:p w14:paraId="1D3FB692" w14:textId="77777777" w:rsidR="00970F4C" w:rsidRPr="00532745" w:rsidRDefault="00970F4C" w:rsidP="00577245">
      <w:pPr>
        <w:pStyle w:val="Nadpis2"/>
        <w:keepNext w:val="0"/>
        <w:tabs>
          <w:tab w:val="num" w:pos="567"/>
        </w:tabs>
        <w:spacing w:before="120" w:after="120"/>
        <w:ind w:left="567" w:hanging="567"/>
        <w:rPr>
          <w:rFonts w:ascii="Cambria" w:hAnsi="Cambria" w:cs="Times New Roman"/>
          <w:szCs w:val="22"/>
        </w:rPr>
      </w:pPr>
      <w:r w:rsidRPr="00532745">
        <w:rPr>
          <w:rFonts w:ascii="Cambria" w:hAnsi="Cambria" w:cs="Times New Roman"/>
          <w:szCs w:val="22"/>
        </w:rPr>
        <w:t>Zadavatel je dále oprávněn od Smlouvy odstoupit bez jakýchkoliv sankcí</w:t>
      </w:r>
      <w:r w:rsidR="003D1165" w:rsidRPr="00532745">
        <w:rPr>
          <w:rFonts w:ascii="Cambria" w:hAnsi="Cambria" w:cs="Times New Roman"/>
          <w:szCs w:val="22"/>
        </w:rPr>
        <w:t xml:space="preserve"> ve vztahu k</w:t>
      </w:r>
      <w:r w:rsidR="001038FF" w:rsidRPr="00532745">
        <w:rPr>
          <w:rFonts w:ascii="Cambria" w:hAnsi="Cambria" w:cs="Times New Roman"/>
          <w:szCs w:val="22"/>
        </w:rPr>
        <w:t xml:space="preserve"> </w:t>
      </w:r>
      <w:r w:rsidR="003D1165" w:rsidRPr="00532745">
        <w:rPr>
          <w:rFonts w:ascii="Cambria" w:hAnsi="Cambria" w:cs="Times New Roman"/>
          <w:szCs w:val="22"/>
        </w:rPr>
        <w:t>Dodavateli</w:t>
      </w:r>
      <w:r w:rsidRPr="00532745">
        <w:rPr>
          <w:rFonts w:ascii="Cambria" w:hAnsi="Cambria" w:cs="Times New Roman"/>
          <w:szCs w:val="22"/>
        </w:rPr>
        <w:t xml:space="preserve">, nastane-li i některá z níže uvedených skutečností: </w:t>
      </w:r>
    </w:p>
    <w:p w14:paraId="304BCAF1" w14:textId="77777777" w:rsidR="00970F4C" w:rsidRPr="00532745" w:rsidRDefault="00FF047B" w:rsidP="003417B9">
      <w:pPr>
        <w:pStyle w:val="Odrazka2"/>
        <w:numPr>
          <w:ilvl w:val="1"/>
          <w:numId w:val="16"/>
        </w:numPr>
        <w:tabs>
          <w:tab w:val="clear" w:pos="794"/>
          <w:tab w:val="num" w:pos="1134"/>
        </w:tabs>
        <w:spacing w:before="120" w:after="120"/>
        <w:ind w:left="1134"/>
        <w:rPr>
          <w:rFonts w:ascii="Cambria" w:hAnsi="Cambria"/>
          <w:szCs w:val="22"/>
          <w:lang w:val="cs-CZ"/>
        </w:rPr>
      </w:pPr>
      <w:r w:rsidRPr="00532745">
        <w:rPr>
          <w:rFonts w:ascii="Cambria" w:hAnsi="Cambria"/>
          <w:szCs w:val="22"/>
          <w:lang w:val="cs-CZ"/>
        </w:rPr>
        <w:t>dojde</w:t>
      </w:r>
      <w:r w:rsidR="00970F4C" w:rsidRPr="00532745">
        <w:rPr>
          <w:rFonts w:ascii="Cambria" w:hAnsi="Cambria"/>
          <w:szCs w:val="22"/>
          <w:lang w:val="cs-CZ"/>
        </w:rPr>
        <w:t xml:space="preserve">-li k podstatnému porušení povinností </w:t>
      </w:r>
      <w:r w:rsidR="003D1165" w:rsidRPr="00532745">
        <w:rPr>
          <w:rFonts w:ascii="Cambria" w:hAnsi="Cambria"/>
          <w:szCs w:val="22"/>
          <w:lang w:val="cs-CZ"/>
        </w:rPr>
        <w:t>na straně Dodavatele</w:t>
      </w:r>
      <w:r w:rsidRPr="00532745">
        <w:rPr>
          <w:rFonts w:ascii="Cambria" w:hAnsi="Cambria"/>
          <w:szCs w:val="22"/>
          <w:lang w:val="cs-CZ"/>
        </w:rPr>
        <w:t>;</w:t>
      </w:r>
    </w:p>
    <w:p w14:paraId="66B55976" w14:textId="77777777" w:rsidR="00970F4C" w:rsidRPr="00532745" w:rsidRDefault="00FF047B" w:rsidP="003417B9">
      <w:pPr>
        <w:pStyle w:val="Odrazka2"/>
        <w:numPr>
          <w:ilvl w:val="1"/>
          <w:numId w:val="16"/>
        </w:numPr>
        <w:tabs>
          <w:tab w:val="clear" w:pos="794"/>
          <w:tab w:val="num" w:pos="1134"/>
        </w:tabs>
        <w:spacing w:before="120" w:after="120"/>
        <w:ind w:left="1134"/>
        <w:rPr>
          <w:rFonts w:ascii="Cambria" w:hAnsi="Cambria"/>
          <w:szCs w:val="22"/>
          <w:lang w:val="cs-CZ"/>
        </w:rPr>
      </w:pPr>
      <w:r w:rsidRPr="00532745">
        <w:rPr>
          <w:rFonts w:ascii="Cambria" w:hAnsi="Cambria"/>
          <w:szCs w:val="22"/>
          <w:lang w:val="cs-CZ"/>
        </w:rPr>
        <w:t xml:space="preserve">proti </w:t>
      </w:r>
      <w:r w:rsidR="00970F4C" w:rsidRPr="00532745">
        <w:rPr>
          <w:rFonts w:ascii="Cambria" w:hAnsi="Cambria"/>
          <w:szCs w:val="22"/>
          <w:lang w:val="cs-CZ"/>
        </w:rPr>
        <w:t>majetku Dodavatele bude vedeno insolvenční řízení</w:t>
      </w:r>
      <w:r w:rsidRPr="00532745">
        <w:rPr>
          <w:rFonts w:ascii="Cambria" w:hAnsi="Cambria"/>
          <w:szCs w:val="22"/>
          <w:lang w:val="cs-CZ"/>
        </w:rPr>
        <w:t>;</w:t>
      </w:r>
    </w:p>
    <w:p w14:paraId="563602DF" w14:textId="77777777" w:rsidR="00970F4C" w:rsidRPr="00532745" w:rsidRDefault="00FF047B" w:rsidP="003417B9">
      <w:pPr>
        <w:pStyle w:val="Odrazka2"/>
        <w:numPr>
          <w:ilvl w:val="1"/>
          <w:numId w:val="16"/>
        </w:numPr>
        <w:tabs>
          <w:tab w:val="clear" w:pos="794"/>
          <w:tab w:val="num" w:pos="1134"/>
        </w:tabs>
        <w:spacing w:before="120" w:after="120"/>
        <w:ind w:left="1134"/>
        <w:rPr>
          <w:rFonts w:ascii="Cambria" w:hAnsi="Cambria"/>
          <w:szCs w:val="22"/>
          <w:lang w:val="cs-CZ"/>
        </w:rPr>
      </w:pPr>
      <w:r w:rsidRPr="00532745">
        <w:rPr>
          <w:rFonts w:ascii="Cambria" w:hAnsi="Cambria"/>
          <w:szCs w:val="22"/>
          <w:lang w:val="cs-CZ"/>
        </w:rPr>
        <w:t>vyjde</w:t>
      </w:r>
      <w:r w:rsidR="00970F4C" w:rsidRPr="00532745">
        <w:rPr>
          <w:rFonts w:ascii="Cambria" w:hAnsi="Cambria"/>
          <w:szCs w:val="22"/>
          <w:lang w:val="cs-CZ"/>
        </w:rPr>
        <w:t>-li najevo, že Dodavatel uvedl v </w:t>
      </w:r>
      <w:r w:rsidR="009547F7" w:rsidRPr="00532745">
        <w:rPr>
          <w:rFonts w:ascii="Cambria" w:hAnsi="Cambria"/>
          <w:szCs w:val="22"/>
          <w:lang w:val="cs-CZ"/>
        </w:rPr>
        <w:t>nabídce</w:t>
      </w:r>
      <w:r w:rsidR="00970F4C" w:rsidRPr="00532745">
        <w:rPr>
          <w:rFonts w:ascii="Cambria" w:hAnsi="Cambria"/>
          <w:szCs w:val="22"/>
          <w:lang w:val="cs-CZ"/>
        </w:rPr>
        <w:t xml:space="preserve"> informace nebo doklady, které neodpovídají skutečnosti a které měly nebo mohly mít vliv na výsledek </w:t>
      </w:r>
      <w:r w:rsidR="003B08CD" w:rsidRPr="00532745">
        <w:rPr>
          <w:rFonts w:ascii="Cambria" w:hAnsi="Cambria"/>
          <w:szCs w:val="22"/>
          <w:lang w:val="cs-CZ"/>
        </w:rPr>
        <w:t>Veřejné zakázky</w:t>
      </w:r>
      <w:r w:rsidR="00970F4C" w:rsidRPr="00532745">
        <w:rPr>
          <w:rFonts w:ascii="Cambria" w:hAnsi="Cambria"/>
          <w:szCs w:val="22"/>
          <w:lang w:val="cs-CZ"/>
        </w:rPr>
        <w:t>, které vedlo k uzavření této Smlouvy.</w:t>
      </w:r>
    </w:p>
    <w:p w14:paraId="7118FA47" w14:textId="77777777" w:rsidR="007C12B0" w:rsidRPr="00532745" w:rsidRDefault="00065713" w:rsidP="00577245">
      <w:pPr>
        <w:pStyle w:val="Nadpis2"/>
        <w:keepNext w:val="0"/>
        <w:tabs>
          <w:tab w:val="num" w:pos="567"/>
        </w:tabs>
        <w:spacing w:before="120" w:after="120"/>
        <w:ind w:left="567" w:hanging="567"/>
        <w:rPr>
          <w:rFonts w:ascii="Cambria" w:hAnsi="Cambria" w:cs="Times New Roman"/>
          <w:szCs w:val="22"/>
        </w:rPr>
      </w:pPr>
      <w:r w:rsidRPr="00532745">
        <w:rPr>
          <w:rFonts w:ascii="Cambria" w:hAnsi="Cambria" w:cs="Times New Roman"/>
          <w:szCs w:val="22"/>
        </w:rPr>
        <w:t xml:space="preserve">Zadavatel je dále oprávněn od Smlouvy odstoupit v případě, že </w:t>
      </w:r>
      <w:r w:rsidR="0016607E" w:rsidRPr="00532745">
        <w:rPr>
          <w:rFonts w:ascii="Cambria" w:hAnsi="Cambria" w:cs="Times New Roman"/>
          <w:szCs w:val="22"/>
        </w:rPr>
        <w:t xml:space="preserve">z jednání Dodavatele </w:t>
      </w:r>
      <w:r w:rsidR="007C12B0" w:rsidRPr="00532745">
        <w:rPr>
          <w:rFonts w:ascii="Cambria" w:hAnsi="Cambria" w:cs="Times New Roman"/>
          <w:szCs w:val="22"/>
        </w:rPr>
        <w:t>vznikne důvodné podezření na uzavření zakázané dohody vymezené</w:t>
      </w:r>
      <w:r w:rsidRPr="00532745">
        <w:rPr>
          <w:rFonts w:ascii="Cambria" w:hAnsi="Cambria" w:cs="Times New Roman"/>
          <w:szCs w:val="22"/>
        </w:rPr>
        <w:t xml:space="preserve"> zákonem č. </w:t>
      </w:r>
      <w:r w:rsidR="005851B1" w:rsidRPr="00532745">
        <w:rPr>
          <w:rFonts w:ascii="Cambria" w:hAnsi="Cambria" w:cs="Times New Roman"/>
          <w:szCs w:val="22"/>
        </w:rPr>
        <w:t>143/2001 Sb., o ochraně hospodářské soutěže a o změně některých zákonů</w:t>
      </w:r>
      <w:r w:rsidR="00D437BA" w:rsidRPr="00532745">
        <w:rPr>
          <w:rFonts w:ascii="Cambria" w:hAnsi="Cambria" w:cs="Times New Roman"/>
          <w:szCs w:val="22"/>
        </w:rPr>
        <w:t xml:space="preserve"> (zákon o ochraně hospodářské soutěže), ve znění pozdějších předpisů.</w:t>
      </w:r>
    </w:p>
    <w:p w14:paraId="66466AC1" w14:textId="77777777" w:rsidR="0020013C" w:rsidRPr="00532745" w:rsidRDefault="0020013C" w:rsidP="00577245">
      <w:pPr>
        <w:pStyle w:val="Nadpis2"/>
        <w:keepNext w:val="0"/>
        <w:tabs>
          <w:tab w:val="num" w:pos="567"/>
        </w:tabs>
        <w:spacing w:before="120" w:after="120"/>
        <w:ind w:left="567" w:hanging="567"/>
        <w:rPr>
          <w:rFonts w:ascii="Cambria" w:hAnsi="Cambria" w:cs="Times New Roman"/>
          <w:szCs w:val="22"/>
        </w:rPr>
      </w:pPr>
      <w:r w:rsidRPr="00532745">
        <w:rPr>
          <w:rFonts w:ascii="Cambria" w:hAnsi="Cambria" w:cs="Times New Roman"/>
          <w:szCs w:val="22"/>
        </w:rPr>
        <w:t>Za podstatné porušení povinností ze strany Dodavatele se považuje zejména:</w:t>
      </w:r>
    </w:p>
    <w:p w14:paraId="367A5CC9" w14:textId="5B2DE69A" w:rsidR="0020013C" w:rsidRPr="00532745" w:rsidRDefault="00D81526" w:rsidP="003417B9">
      <w:pPr>
        <w:pStyle w:val="Odrazka2"/>
        <w:numPr>
          <w:ilvl w:val="1"/>
          <w:numId w:val="17"/>
        </w:numPr>
        <w:tabs>
          <w:tab w:val="clear" w:pos="794"/>
          <w:tab w:val="num" w:pos="1134"/>
        </w:tabs>
        <w:spacing w:before="120" w:after="120"/>
        <w:ind w:left="1134"/>
        <w:rPr>
          <w:rFonts w:ascii="Cambria" w:hAnsi="Cambria"/>
          <w:szCs w:val="22"/>
          <w:lang w:val="cs-CZ"/>
        </w:rPr>
      </w:pPr>
      <w:r>
        <w:rPr>
          <w:rFonts w:ascii="Cambria" w:hAnsi="Cambria"/>
          <w:szCs w:val="22"/>
          <w:lang w:val="cs-CZ"/>
        </w:rPr>
        <w:t xml:space="preserve">opakované </w:t>
      </w:r>
      <w:r w:rsidR="0020013C" w:rsidRPr="00532745">
        <w:rPr>
          <w:rFonts w:ascii="Cambria" w:hAnsi="Cambria"/>
          <w:szCs w:val="22"/>
          <w:lang w:val="cs-CZ"/>
        </w:rPr>
        <w:t>nedodržení povinností při poskytování Služby dle čl. 3. této Smlouvy podle specifikace uvedené v příloze č. 1</w:t>
      </w:r>
      <w:r w:rsidR="00105F42" w:rsidRPr="00532745">
        <w:rPr>
          <w:rFonts w:ascii="Cambria" w:hAnsi="Cambria"/>
          <w:szCs w:val="22"/>
          <w:lang w:val="cs-CZ"/>
        </w:rPr>
        <w:t xml:space="preserve"> této Smlouvy</w:t>
      </w:r>
      <w:r w:rsidR="0020013C" w:rsidRPr="00532745">
        <w:rPr>
          <w:rFonts w:ascii="Cambria" w:hAnsi="Cambria"/>
          <w:szCs w:val="22"/>
          <w:lang w:val="cs-CZ"/>
        </w:rPr>
        <w:t>;</w:t>
      </w:r>
    </w:p>
    <w:p w14:paraId="16792D0F" w14:textId="41604CDC" w:rsidR="0020013C" w:rsidRPr="00532745" w:rsidRDefault="0020013C" w:rsidP="003417B9">
      <w:pPr>
        <w:pStyle w:val="Odrazka2"/>
        <w:numPr>
          <w:ilvl w:val="1"/>
          <w:numId w:val="17"/>
        </w:numPr>
        <w:tabs>
          <w:tab w:val="clear" w:pos="794"/>
          <w:tab w:val="num" w:pos="1134"/>
        </w:tabs>
        <w:spacing w:before="120" w:after="120"/>
        <w:ind w:left="1134"/>
        <w:rPr>
          <w:rFonts w:ascii="Cambria" w:hAnsi="Cambria"/>
          <w:szCs w:val="22"/>
          <w:lang w:val="cs-CZ"/>
        </w:rPr>
      </w:pPr>
      <w:r w:rsidRPr="00532745">
        <w:rPr>
          <w:rFonts w:ascii="Cambria" w:hAnsi="Cambria"/>
          <w:szCs w:val="22"/>
          <w:lang w:val="cs-CZ"/>
        </w:rPr>
        <w:t xml:space="preserve">nesplnění povinností uvedených v čl. </w:t>
      </w:r>
      <w:r w:rsidR="004D4695" w:rsidRPr="00532745">
        <w:rPr>
          <w:rFonts w:ascii="Cambria" w:hAnsi="Cambria"/>
          <w:szCs w:val="22"/>
          <w:lang w:val="cs-CZ"/>
        </w:rPr>
        <w:t>4</w:t>
      </w:r>
      <w:r w:rsidR="00C42B7A" w:rsidRPr="00532745">
        <w:rPr>
          <w:rFonts w:ascii="Cambria" w:hAnsi="Cambria"/>
          <w:szCs w:val="22"/>
          <w:lang w:val="cs-CZ"/>
        </w:rPr>
        <w:t>.1</w:t>
      </w:r>
      <w:r w:rsidRPr="00532745">
        <w:rPr>
          <w:rFonts w:ascii="Cambria" w:hAnsi="Cambria"/>
          <w:szCs w:val="22"/>
          <w:lang w:val="cs-CZ"/>
        </w:rPr>
        <w:t>.</w:t>
      </w:r>
      <w:r w:rsidR="00753EF8" w:rsidRPr="00532745">
        <w:rPr>
          <w:rFonts w:ascii="Cambria" w:hAnsi="Cambria"/>
          <w:szCs w:val="22"/>
          <w:lang w:val="cs-CZ"/>
        </w:rPr>
        <w:t>,</w:t>
      </w:r>
      <w:r w:rsidRPr="00532745">
        <w:rPr>
          <w:rFonts w:ascii="Cambria" w:hAnsi="Cambria"/>
          <w:szCs w:val="22"/>
          <w:lang w:val="cs-CZ"/>
        </w:rPr>
        <w:t xml:space="preserve"> čl. </w:t>
      </w:r>
      <w:r w:rsidR="004D4695" w:rsidRPr="00532745">
        <w:rPr>
          <w:rFonts w:ascii="Cambria" w:hAnsi="Cambria"/>
          <w:szCs w:val="22"/>
          <w:lang w:val="cs-CZ"/>
        </w:rPr>
        <w:t>4</w:t>
      </w:r>
      <w:r w:rsidR="00C42B7A" w:rsidRPr="00532745">
        <w:rPr>
          <w:rFonts w:ascii="Cambria" w:hAnsi="Cambria"/>
          <w:szCs w:val="22"/>
          <w:lang w:val="cs-CZ"/>
        </w:rPr>
        <w:t>.</w:t>
      </w:r>
      <w:r w:rsidR="00D81526">
        <w:rPr>
          <w:rFonts w:ascii="Cambria" w:hAnsi="Cambria"/>
          <w:szCs w:val="22"/>
          <w:lang w:val="cs-CZ"/>
        </w:rPr>
        <w:t>3</w:t>
      </w:r>
      <w:r w:rsidRPr="00532745">
        <w:rPr>
          <w:rFonts w:ascii="Cambria" w:hAnsi="Cambria"/>
          <w:szCs w:val="22"/>
          <w:lang w:val="cs-CZ"/>
        </w:rPr>
        <w:t>.</w:t>
      </w:r>
      <w:r w:rsidR="00753EF8" w:rsidRPr="00532745">
        <w:rPr>
          <w:rFonts w:ascii="Cambria" w:hAnsi="Cambria"/>
          <w:szCs w:val="22"/>
          <w:lang w:val="cs-CZ"/>
        </w:rPr>
        <w:t xml:space="preserve"> a čl. </w:t>
      </w:r>
      <w:r w:rsidR="004D4695" w:rsidRPr="00532745">
        <w:rPr>
          <w:rFonts w:ascii="Cambria" w:hAnsi="Cambria"/>
          <w:szCs w:val="22"/>
          <w:lang w:val="cs-CZ"/>
        </w:rPr>
        <w:t>4</w:t>
      </w:r>
      <w:r w:rsidR="00C42B7A" w:rsidRPr="00532745">
        <w:rPr>
          <w:rFonts w:ascii="Cambria" w:hAnsi="Cambria"/>
          <w:szCs w:val="22"/>
          <w:lang w:val="cs-CZ"/>
        </w:rPr>
        <w:t>.</w:t>
      </w:r>
      <w:r w:rsidR="00D81526">
        <w:rPr>
          <w:rFonts w:ascii="Cambria" w:hAnsi="Cambria"/>
          <w:szCs w:val="22"/>
          <w:lang w:val="cs-CZ"/>
        </w:rPr>
        <w:t>4</w:t>
      </w:r>
      <w:r w:rsidR="00753EF8" w:rsidRPr="00532745">
        <w:rPr>
          <w:rFonts w:ascii="Cambria" w:hAnsi="Cambria"/>
          <w:szCs w:val="22"/>
          <w:lang w:val="cs-CZ"/>
        </w:rPr>
        <w:t>.</w:t>
      </w:r>
      <w:r w:rsidRPr="00532745">
        <w:rPr>
          <w:rFonts w:ascii="Cambria" w:hAnsi="Cambria"/>
          <w:szCs w:val="22"/>
          <w:lang w:val="cs-CZ"/>
        </w:rPr>
        <w:t xml:space="preserve"> této Smlouvy.</w:t>
      </w:r>
    </w:p>
    <w:p w14:paraId="30F7F002" w14:textId="77777777" w:rsidR="00FE660B" w:rsidRPr="00532745" w:rsidRDefault="00FE660B" w:rsidP="00FE660B">
      <w:pPr>
        <w:pStyle w:val="Odrazka2"/>
        <w:numPr>
          <w:ilvl w:val="0"/>
          <w:numId w:val="0"/>
        </w:numPr>
        <w:spacing w:before="120" w:after="120"/>
        <w:ind w:left="1134"/>
        <w:rPr>
          <w:rFonts w:ascii="Cambria" w:hAnsi="Cambria"/>
          <w:szCs w:val="22"/>
          <w:lang w:val="cs-CZ"/>
        </w:rPr>
      </w:pPr>
    </w:p>
    <w:p w14:paraId="144C69E4" w14:textId="77777777" w:rsidR="001B13C6" w:rsidRPr="00532745" w:rsidRDefault="001B13C6" w:rsidP="00616BAC">
      <w:pPr>
        <w:pStyle w:val="Nadpis1"/>
        <w:keepLines/>
        <w:tabs>
          <w:tab w:val="clear" w:pos="1844"/>
          <w:tab w:val="num" w:pos="567"/>
        </w:tabs>
        <w:spacing w:before="120" w:after="120"/>
        <w:ind w:left="567" w:hanging="567"/>
        <w:rPr>
          <w:rFonts w:ascii="Cambria" w:hAnsi="Cambria" w:cs="Times New Roman"/>
          <w:szCs w:val="22"/>
        </w:rPr>
      </w:pPr>
      <w:r w:rsidRPr="00532745">
        <w:rPr>
          <w:rFonts w:ascii="Cambria" w:hAnsi="Cambria" w:cs="Times New Roman"/>
          <w:szCs w:val="22"/>
        </w:rPr>
        <w:t>Zástupci Smluvních stran, oznamování</w:t>
      </w:r>
    </w:p>
    <w:p w14:paraId="5286FA03" w14:textId="77777777" w:rsidR="006543D0" w:rsidRPr="00532745" w:rsidRDefault="006543D0" w:rsidP="00577245">
      <w:pPr>
        <w:pStyle w:val="Nadpis2"/>
        <w:keepNext w:val="0"/>
        <w:tabs>
          <w:tab w:val="num" w:pos="567"/>
        </w:tabs>
        <w:spacing w:before="120" w:after="120"/>
        <w:ind w:left="567" w:hanging="567"/>
        <w:rPr>
          <w:rFonts w:ascii="Cambria" w:hAnsi="Cambria" w:cs="Times New Roman"/>
          <w:szCs w:val="22"/>
        </w:rPr>
      </w:pPr>
      <w:r w:rsidRPr="00532745">
        <w:rPr>
          <w:rFonts w:ascii="Cambria" w:hAnsi="Cambria" w:cs="Times New Roman"/>
          <w:szCs w:val="22"/>
        </w:rPr>
        <w:t>Dodavatel jmenoval tyto zástupce odpovědné za komunikaci se Zadavatelem v souvislosti s předmětem plnění dle této Smlouvy:</w:t>
      </w:r>
    </w:p>
    <w:p w14:paraId="1F32290C" w14:textId="77777777" w:rsidR="001B13C6" w:rsidRPr="00532745" w:rsidRDefault="001B13C6" w:rsidP="00577245">
      <w:pPr>
        <w:spacing w:before="120" w:after="120"/>
        <w:ind w:left="567"/>
        <w:rPr>
          <w:rFonts w:ascii="Cambria" w:hAnsi="Cambria"/>
          <w:szCs w:val="22"/>
        </w:rPr>
      </w:pPr>
      <w:r w:rsidRPr="00532745">
        <w:rPr>
          <w:rFonts w:ascii="Cambria" w:hAnsi="Cambria"/>
          <w:szCs w:val="22"/>
        </w:rPr>
        <w:t>Ve věcech věcných a organizačních:</w:t>
      </w:r>
    </w:p>
    <w:p w14:paraId="625D70AC" w14:textId="30B2ADAC" w:rsidR="001B13C6" w:rsidRPr="00532745" w:rsidRDefault="006B19EA" w:rsidP="00577245">
      <w:pPr>
        <w:spacing w:before="120" w:after="120"/>
        <w:ind w:left="567"/>
        <w:rPr>
          <w:rFonts w:ascii="Cambria" w:hAnsi="Cambria"/>
          <w:bCs/>
          <w:szCs w:val="22"/>
        </w:rPr>
      </w:pP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008448F1" w:rsidRPr="00532745">
        <w:rPr>
          <w:rFonts w:ascii="Cambria" w:hAnsi="Cambria"/>
          <w:bCs/>
          <w:szCs w:val="22"/>
        </w:rPr>
        <w:t xml:space="preserve"> e</w:t>
      </w:r>
      <w:r w:rsidR="001B13C6" w:rsidRPr="00532745">
        <w:rPr>
          <w:rFonts w:ascii="Cambria" w:hAnsi="Cambria"/>
          <w:bCs/>
          <w:szCs w:val="22"/>
        </w:rPr>
        <w:t>-mail:</w:t>
      </w:r>
      <w:r w:rsidR="00263780" w:rsidRPr="00532745">
        <w:rPr>
          <w:rFonts w:ascii="Cambria" w:hAnsi="Cambria"/>
          <w:szCs w:val="22"/>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0014465A" w:rsidRPr="00532745">
        <w:rPr>
          <w:rFonts w:ascii="Cambria" w:hAnsi="Cambria"/>
          <w:bCs/>
          <w:szCs w:val="22"/>
        </w:rPr>
        <w:t>, tel.</w:t>
      </w:r>
      <w:r w:rsidR="001B13C6" w:rsidRPr="00532745">
        <w:rPr>
          <w:rFonts w:ascii="Cambria" w:hAnsi="Cambria"/>
          <w:bCs/>
          <w:szCs w:val="22"/>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p>
    <w:p w14:paraId="35B862FB" w14:textId="77777777" w:rsidR="001B13C6" w:rsidRPr="00532745" w:rsidRDefault="001B13C6" w:rsidP="00577245">
      <w:pPr>
        <w:spacing w:before="120" w:after="120"/>
        <w:ind w:left="567"/>
        <w:rPr>
          <w:rFonts w:ascii="Cambria" w:hAnsi="Cambria"/>
          <w:szCs w:val="22"/>
        </w:rPr>
      </w:pPr>
      <w:r w:rsidRPr="00532745">
        <w:rPr>
          <w:rFonts w:ascii="Cambria" w:hAnsi="Cambria"/>
          <w:szCs w:val="22"/>
        </w:rPr>
        <w:t>Ve věcech smluvních:</w:t>
      </w:r>
    </w:p>
    <w:p w14:paraId="7DBA119E" w14:textId="6B5788AB" w:rsidR="00263780" w:rsidRPr="00532745" w:rsidRDefault="006B19EA" w:rsidP="00263780">
      <w:pPr>
        <w:spacing w:before="120" w:after="120"/>
        <w:ind w:left="567"/>
        <w:rPr>
          <w:rFonts w:ascii="Cambria" w:hAnsi="Cambria"/>
          <w:bCs/>
          <w:szCs w:val="22"/>
        </w:rPr>
      </w:pP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00263780" w:rsidRPr="00532745">
        <w:rPr>
          <w:rFonts w:ascii="Cambria" w:hAnsi="Cambria"/>
          <w:szCs w:val="22"/>
        </w:rPr>
        <w:t>,</w:t>
      </w:r>
      <w:r w:rsidR="00263780" w:rsidRPr="00532745">
        <w:rPr>
          <w:rFonts w:ascii="Cambria" w:hAnsi="Cambria"/>
          <w:bCs/>
          <w:szCs w:val="22"/>
        </w:rPr>
        <w:t xml:space="preserve"> e-mail</w:t>
      </w:r>
      <w:r>
        <w:rPr>
          <w:rFonts w:ascii="Cambria" w:hAnsi="Cambria"/>
          <w:bCs/>
          <w:szCs w:val="22"/>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00263780" w:rsidRPr="00532745">
        <w:rPr>
          <w:rFonts w:ascii="Cambria" w:hAnsi="Cambria"/>
          <w:bCs/>
          <w:szCs w:val="22"/>
        </w:rPr>
        <w:t xml:space="preserve">, tel.: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p>
    <w:p w14:paraId="6642E3D1" w14:textId="77777777" w:rsidR="001B13C6" w:rsidRPr="00532745" w:rsidRDefault="001B13C6" w:rsidP="00577245">
      <w:pPr>
        <w:pStyle w:val="Nadpis2"/>
        <w:keepNext w:val="0"/>
        <w:tabs>
          <w:tab w:val="num" w:pos="567"/>
        </w:tabs>
        <w:spacing w:before="120" w:after="120"/>
        <w:ind w:left="567" w:hanging="567"/>
        <w:rPr>
          <w:rFonts w:ascii="Cambria" w:hAnsi="Cambria" w:cs="Times New Roman"/>
          <w:szCs w:val="22"/>
        </w:rPr>
      </w:pPr>
      <w:r w:rsidRPr="00532745">
        <w:rPr>
          <w:rFonts w:ascii="Cambria" w:hAnsi="Cambria" w:cs="Times New Roman"/>
          <w:szCs w:val="22"/>
        </w:rPr>
        <w:t>Zadavatel jmenoval tyto zástupce odpovědné za komunikaci s Dodavatelem v souvislosti s předmětem plnění dle této Smlouvy:</w:t>
      </w:r>
    </w:p>
    <w:p w14:paraId="2F2AA7DC" w14:textId="77777777" w:rsidR="001B13C6" w:rsidRPr="00532745" w:rsidRDefault="001B13C6" w:rsidP="00577245">
      <w:pPr>
        <w:spacing w:before="120" w:after="120"/>
        <w:ind w:left="567"/>
        <w:rPr>
          <w:rFonts w:ascii="Cambria" w:hAnsi="Cambria"/>
          <w:szCs w:val="22"/>
        </w:rPr>
      </w:pPr>
      <w:r w:rsidRPr="00532745">
        <w:rPr>
          <w:rFonts w:ascii="Cambria" w:hAnsi="Cambria"/>
          <w:szCs w:val="22"/>
        </w:rPr>
        <w:t>Ve věcech věcných a organizačních:</w:t>
      </w:r>
    </w:p>
    <w:p w14:paraId="12768215" w14:textId="6BB6CB09" w:rsidR="001B13C6" w:rsidRPr="00532745" w:rsidRDefault="0059468E" w:rsidP="00577245">
      <w:pPr>
        <w:spacing w:before="120" w:after="120"/>
        <w:ind w:left="567"/>
        <w:rPr>
          <w:rFonts w:ascii="Cambria" w:hAnsi="Cambria"/>
          <w:bCs/>
          <w:szCs w:val="22"/>
        </w:rPr>
      </w:pP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00753EF8" w:rsidRPr="00532745">
        <w:rPr>
          <w:rFonts w:ascii="Cambria" w:hAnsi="Cambria"/>
          <w:bCs/>
          <w:szCs w:val="22"/>
        </w:rPr>
        <w:t>,</w:t>
      </w:r>
      <w:r w:rsidR="008448F1" w:rsidRPr="00532745">
        <w:rPr>
          <w:rFonts w:ascii="Cambria" w:hAnsi="Cambria"/>
          <w:bCs/>
          <w:szCs w:val="22"/>
        </w:rPr>
        <w:t xml:space="preserve"> e</w:t>
      </w:r>
      <w:r w:rsidR="001B13C6" w:rsidRPr="00532745">
        <w:rPr>
          <w:rFonts w:ascii="Cambria" w:hAnsi="Cambria"/>
          <w:bCs/>
          <w:szCs w:val="22"/>
        </w:rPr>
        <w:t>-mail:</w:t>
      </w:r>
      <w:r w:rsidR="00753EF8" w:rsidRPr="00532745">
        <w:rPr>
          <w:rFonts w:ascii="Cambria" w:hAnsi="Cambria"/>
          <w:bCs/>
          <w:szCs w:val="22"/>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008448F1" w:rsidRPr="00532745">
        <w:rPr>
          <w:rFonts w:ascii="Cambria" w:hAnsi="Cambria"/>
          <w:bCs/>
          <w:szCs w:val="22"/>
        </w:rPr>
        <w:t xml:space="preserve">, </w:t>
      </w:r>
      <w:r w:rsidR="001B13C6" w:rsidRPr="00532745">
        <w:rPr>
          <w:rFonts w:ascii="Cambria" w:hAnsi="Cambria"/>
          <w:bCs/>
          <w:szCs w:val="22"/>
        </w:rPr>
        <w:t>tel</w:t>
      </w:r>
      <w:r w:rsidR="001B13C6" w:rsidRPr="00532745">
        <w:rPr>
          <w:rFonts w:ascii="Cambria" w:hAnsi="Cambria"/>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p>
    <w:p w14:paraId="53538B54" w14:textId="701D4D1E" w:rsidR="00A23433" w:rsidRPr="00532745" w:rsidRDefault="0059468E" w:rsidP="00485BC0">
      <w:pPr>
        <w:ind w:firstLine="567"/>
        <w:rPr>
          <w:rFonts w:ascii="Cambria" w:hAnsi="Cambria"/>
          <w:bCs/>
          <w:szCs w:val="22"/>
        </w:rPr>
      </w:pP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00485BC0" w:rsidRPr="00532745">
        <w:rPr>
          <w:rFonts w:ascii="Cambria" w:hAnsi="Cambria"/>
          <w:bCs/>
          <w:szCs w:val="22"/>
        </w:rPr>
        <w:t xml:space="preserve">, </w:t>
      </w:r>
      <w:r w:rsidR="001A312D" w:rsidRPr="00532745">
        <w:rPr>
          <w:rFonts w:ascii="Cambria" w:hAnsi="Cambria"/>
          <w:bCs/>
          <w:szCs w:val="22"/>
        </w:rPr>
        <w:t>e-mail:</w:t>
      </w:r>
      <w:r>
        <w:rPr>
          <w:rFonts w:ascii="Cambria" w:hAnsi="Cambria"/>
          <w:bCs/>
          <w:szCs w:val="22"/>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Pr="006B19EA">
        <w:rPr>
          <w:rFonts w:ascii="Cambria" w:hAnsi="Cambria"/>
          <w:szCs w:val="22"/>
          <w:highlight w:val="black"/>
        </w:rPr>
        <w:t xml:space="preserve"> </w:t>
      </w:r>
      <w:r w:rsidRPr="00C776A1">
        <w:rPr>
          <w:rFonts w:ascii="Cambria" w:hAnsi="Cambria"/>
          <w:szCs w:val="22"/>
          <w:highlight w:val="black"/>
        </w:rPr>
        <w:t>,,</w:t>
      </w:r>
      <w:r w:rsidR="00A23433" w:rsidRPr="00532745">
        <w:rPr>
          <w:rFonts w:ascii="Cambria" w:hAnsi="Cambria"/>
          <w:bCs/>
          <w:szCs w:val="22"/>
        </w:rPr>
        <w:t xml:space="preserve"> </w:t>
      </w:r>
      <w:hyperlink r:id="rId11" w:history="1"/>
      <w:r w:rsidR="00A23433" w:rsidRPr="00532745">
        <w:rPr>
          <w:rFonts w:ascii="Cambria" w:hAnsi="Cambria"/>
        </w:rPr>
        <w:t xml:space="preserve">, </w:t>
      </w:r>
      <w:r w:rsidR="001A312D" w:rsidRPr="00532745">
        <w:rPr>
          <w:rFonts w:ascii="Cambria" w:hAnsi="Cambria"/>
          <w:bCs/>
          <w:szCs w:val="22"/>
        </w:rPr>
        <w:t xml:space="preserve">tel.: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p>
    <w:p w14:paraId="67692D54" w14:textId="723AC2E4" w:rsidR="001B13C6" w:rsidRPr="00532745" w:rsidRDefault="001B13C6" w:rsidP="00577245">
      <w:pPr>
        <w:spacing w:before="120" w:after="120"/>
        <w:ind w:left="567"/>
        <w:rPr>
          <w:rFonts w:ascii="Cambria" w:hAnsi="Cambria"/>
          <w:szCs w:val="22"/>
        </w:rPr>
      </w:pPr>
      <w:r w:rsidRPr="00532745">
        <w:rPr>
          <w:rFonts w:ascii="Cambria" w:hAnsi="Cambria"/>
          <w:szCs w:val="22"/>
        </w:rPr>
        <w:t>Ve věcech smluvních:</w:t>
      </w:r>
    </w:p>
    <w:p w14:paraId="48FCD737" w14:textId="5A1E47F4" w:rsidR="001B13C6" w:rsidRPr="00532745" w:rsidRDefault="008D1F81" w:rsidP="00B51C81">
      <w:pPr>
        <w:spacing w:before="120" w:after="120"/>
        <w:ind w:left="567"/>
        <w:jc w:val="left"/>
        <w:rPr>
          <w:rFonts w:ascii="Cambria" w:hAnsi="Cambria"/>
          <w:szCs w:val="22"/>
        </w:rPr>
      </w:pPr>
      <w:r w:rsidRPr="00532745">
        <w:rPr>
          <w:rFonts w:ascii="Cambria" w:hAnsi="Cambria"/>
          <w:szCs w:val="22"/>
        </w:rPr>
        <w:t>Mgr</w:t>
      </w:r>
      <w:r w:rsidR="00753EF8" w:rsidRPr="00532745">
        <w:rPr>
          <w:rFonts w:ascii="Cambria" w:hAnsi="Cambria"/>
          <w:szCs w:val="22"/>
        </w:rPr>
        <w:t xml:space="preserve">. </w:t>
      </w:r>
      <w:r w:rsidRPr="00532745">
        <w:rPr>
          <w:rFonts w:ascii="Cambria" w:hAnsi="Cambria"/>
          <w:szCs w:val="22"/>
        </w:rPr>
        <w:t>Martin Maňásek</w:t>
      </w:r>
      <w:r w:rsidR="00753EF8" w:rsidRPr="00532745">
        <w:rPr>
          <w:rFonts w:ascii="Cambria" w:hAnsi="Cambria"/>
          <w:szCs w:val="22"/>
        </w:rPr>
        <w:t xml:space="preserve">, </w:t>
      </w:r>
      <w:r w:rsidR="00753EF8" w:rsidRPr="00532745">
        <w:rPr>
          <w:rFonts w:ascii="Cambria" w:hAnsi="Cambria"/>
          <w:bCs/>
          <w:szCs w:val="22"/>
        </w:rPr>
        <w:t>e</w:t>
      </w:r>
      <w:r w:rsidR="001B13C6" w:rsidRPr="00532745">
        <w:rPr>
          <w:rFonts w:ascii="Cambria" w:hAnsi="Cambria"/>
          <w:bCs/>
          <w:szCs w:val="22"/>
        </w:rPr>
        <w:t>-mail:</w:t>
      </w:r>
      <w:r w:rsidR="00DA5EDC" w:rsidRPr="00532745">
        <w:rPr>
          <w:rFonts w:ascii="Cambria" w:hAnsi="Cambria"/>
          <w:bCs/>
          <w:szCs w:val="22"/>
        </w:rPr>
        <w:t xml:space="preserve"> </w:t>
      </w:r>
      <w:r w:rsidR="0059468E" w:rsidRPr="00C776A1">
        <w:rPr>
          <w:rFonts w:ascii="Cambria" w:hAnsi="Cambria"/>
          <w:szCs w:val="22"/>
          <w:highlight w:val="black"/>
        </w:rPr>
        <w:t>,</w:t>
      </w:r>
      <w:r w:rsidR="0059468E" w:rsidRPr="006B19EA">
        <w:rPr>
          <w:rFonts w:ascii="Cambria" w:hAnsi="Cambria"/>
          <w:szCs w:val="22"/>
          <w:highlight w:val="black"/>
        </w:rPr>
        <w:t xml:space="preserve"> </w:t>
      </w:r>
      <w:r w:rsidR="0059468E" w:rsidRPr="00C776A1">
        <w:rPr>
          <w:rFonts w:ascii="Cambria" w:hAnsi="Cambria"/>
          <w:szCs w:val="22"/>
          <w:highlight w:val="black"/>
        </w:rPr>
        <w:t>,</w:t>
      </w:r>
      <w:r w:rsidR="0059468E" w:rsidRPr="006B19EA">
        <w:rPr>
          <w:rFonts w:ascii="Cambria" w:hAnsi="Cambria"/>
          <w:szCs w:val="22"/>
          <w:highlight w:val="black"/>
        </w:rPr>
        <w:t xml:space="preserve"> </w:t>
      </w:r>
      <w:r w:rsidR="0059468E" w:rsidRPr="00C776A1">
        <w:rPr>
          <w:rFonts w:ascii="Cambria" w:hAnsi="Cambria"/>
          <w:szCs w:val="22"/>
          <w:highlight w:val="black"/>
        </w:rPr>
        <w:t>,</w:t>
      </w:r>
      <w:r w:rsidR="0059468E" w:rsidRPr="006B19EA">
        <w:rPr>
          <w:rFonts w:ascii="Cambria" w:hAnsi="Cambria"/>
          <w:szCs w:val="22"/>
          <w:highlight w:val="black"/>
        </w:rPr>
        <w:t xml:space="preserve"> </w:t>
      </w:r>
      <w:r w:rsidR="0059468E" w:rsidRPr="00C776A1">
        <w:rPr>
          <w:rFonts w:ascii="Cambria" w:hAnsi="Cambria"/>
          <w:szCs w:val="22"/>
          <w:highlight w:val="black"/>
        </w:rPr>
        <w:t>,</w:t>
      </w:r>
      <w:r w:rsidR="0059468E" w:rsidRPr="006B19EA">
        <w:rPr>
          <w:rFonts w:ascii="Cambria" w:hAnsi="Cambria"/>
          <w:szCs w:val="22"/>
          <w:highlight w:val="black"/>
        </w:rPr>
        <w:t xml:space="preserve"> </w:t>
      </w:r>
      <w:r w:rsidR="0059468E" w:rsidRPr="00C776A1">
        <w:rPr>
          <w:rFonts w:ascii="Cambria" w:hAnsi="Cambria"/>
          <w:szCs w:val="22"/>
          <w:highlight w:val="black"/>
        </w:rPr>
        <w:t>,</w:t>
      </w:r>
      <w:r w:rsidR="0059468E" w:rsidRPr="006B19EA">
        <w:rPr>
          <w:rFonts w:ascii="Cambria" w:hAnsi="Cambria"/>
          <w:szCs w:val="22"/>
          <w:highlight w:val="black"/>
        </w:rPr>
        <w:t xml:space="preserve"> </w:t>
      </w:r>
      <w:r w:rsidR="0059468E" w:rsidRPr="00C776A1">
        <w:rPr>
          <w:rFonts w:ascii="Cambria" w:hAnsi="Cambria"/>
          <w:szCs w:val="22"/>
          <w:highlight w:val="black"/>
        </w:rPr>
        <w:t>,</w:t>
      </w:r>
      <w:r w:rsidR="0059468E" w:rsidRPr="006B19EA">
        <w:rPr>
          <w:rFonts w:ascii="Cambria" w:hAnsi="Cambria"/>
          <w:szCs w:val="22"/>
          <w:highlight w:val="black"/>
        </w:rPr>
        <w:t xml:space="preserve"> </w:t>
      </w:r>
      <w:r w:rsidR="0059468E" w:rsidRPr="00C776A1">
        <w:rPr>
          <w:rFonts w:ascii="Cambria" w:hAnsi="Cambria"/>
          <w:szCs w:val="22"/>
          <w:highlight w:val="black"/>
        </w:rPr>
        <w:t>,</w:t>
      </w:r>
      <w:r w:rsidR="0059468E" w:rsidRPr="006B19EA">
        <w:rPr>
          <w:rFonts w:ascii="Cambria" w:hAnsi="Cambria"/>
          <w:szCs w:val="22"/>
          <w:highlight w:val="black"/>
        </w:rPr>
        <w:t xml:space="preserve"> </w:t>
      </w:r>
      <w:r w:rsidR="0059468E" w:rsidRPr="00C776A1">
        <w:rPr>
          <w:rFonts w:ascii="Cambria" w:hAnsi="Cambria"/>
          <w:szCs w:val="22"/>
          <w:highlight w:val="black"/>
        </w:rPr>
        <w:t>,</w:t>
      </w:r>
      <w:r w:rsidR="0059468E" w:rsidRPr="006B19EA">
        <w:rPr>
          <w:rFonts w:ascii="Cambria" w:hAnsi="Cambria"/>
          <w:szCs w:val="22"/>
          <w:highlight w:val="black"/>
        </w:rPr>
        <w:t xml:space="preserve"> </w:t>
      </w:r>
      <w:r w:rsidR="0059468E" w:rsidRPr="00C776A1">
        <w:rPr>
          <w:rFonts w:ascii="Cambria" w:hAnsi="Cambria"/>
          <w:szCs w:val="22"/>
          <w:highlight w:val="black"/>
        </w:rPr>
        <w:t>,</w:t>
      </w:r>
      <w:r w:rsidR="0059468E" w:rsidRPr="006B19EA">
        <w:rPr>
          <w:rFonts w:ascii="Cambria" w:hAnsi="Cambria"/>
          <w:szCs w:val="22"/>
          <w:highlight w:val="black"/>
        </w:rPr>
        <w:t xml:space="preserve"> </w:t>
      </w:r>
      <w:r w:rsidR="0059468E" w:rsidRPr="00C776A1">
        <w:rPr>
          <w:rFonts w:ascii="Cambria" w:hAnsi="Cambria"/>
          <w:szCs w:val="22"/>
          <w:highlight w:val="black"/>
        </w:rPr>
        <w:t>,</w:t>
      </w:r>
      <w:r w:rsidR="0059468E" w:rsidRPr="006B19EA">
        <w:rPr>
          <w:rFonts w:ascii="Cambria" w:hAnsi="Cambria"/>
          <w:szCs w:val="22"/>
          <w:highlight w:val="black"/>
        </w:rPr>
        <w:t xml:space="preserve"> </w:t>
      </w:r>
      <w:r w:rsidR="0059468E" w:rsidRPr="00C776A1">
        <w:rPr>
          <w:rFonts w:ascii="Cambria" w:hAnsi="Cambria"/>
          <w:szCs w:val="22"/>
          <w:highlight w:val="black"/>
        </w:rPr>
        <w:t>,</w:t>
      </w:r>
      <w:r w:rsidR="0059468E" w:rsidRPr="006B19EA">
        <w:rPr>
          <w:rFonts w:ascii="Cambria" w:hAnsi="Cambria"/>
          <w:szCs w:val="22"/>
          <w:highlight w:val="black"/>
        </w:rPr>
        <w:t xml:space="preserve"> </w:t>
      </w:r>
      <w:r w:rsidR="0059468E" w:rsidRPr="00C776A1">
        <w:rPr>
          <w:rFonts w:ascii="Cambria" w:hAnsi="Cambria"/>
          <w:szCs w:val="22"/>
          <w:highlight w:val="black"/>
        </w:rPr>
        <w:t>,</w:t>
      </w:r>
      <w:r w:rsidR="0059468E" w:rsidRPr="006B19EA">
        <w:rPr>
          <w:rFonts w:ascii="Cambria" w:hAnsi="Cambria"/>
          <w:szCs w:val="22"/>
          <w:highlight w:val="black"/>
        </w:rPr>
        <w:t xml:space="preserve"> </w:t>
      </w:r>
      <w:r w:rsidR="0059468E" w:rsidRPr="00C776A1">
        <w:rPr>
          <w:rFonts w:ascii="Cambria" w:hAnsi="Cambria"/>
          <w:szCs w:val="22"/>
          <w:highlight w:val="black"/>
        </w:rPr>
        <w:t>,</w:t>
      </w:r>
      <w:r w:rsidR="0059468E" w:rsidRPr="006B19EA">
        <w:rPr>
          <w:rFonts w:ascii="Cambria" w:hAnsi="Cambria"/>
          <w:szCs w:val="22"/>
          <w:highlight w:val="black"/>
        </w:rPr>
        <w:t xml:space="preserve"> </w:t>
      </w:r>
      <w:r w:rsidR="0059468E" w:rsidRPr="00C776A1">
        <w:rPr>
          <w:rFonts w:ascii="Cambria" w:hAnsi="Cambria"/>
          <w:szCs w:val="22"/>
          <w:highlight w:val="black"/>
        </w:rPr>
        <w:t>,</w:t>
      </w:r>
      <w:r w:rsidR="0059468E" w:rsidRPr="006B19EA">
        <w:rPr>
          <w:rFonts w:ascii="Cambria" w:hAnsi="Cambria"/>
          <w:szCs w:val="22"/>
          <w:highlight w:val="black"/>
        </w:rPr>
        <w:t xml:space="preserve"> </w:t>
      </w:r>
      <w:r w:rsidR="0059468E" w:rsidRPr="00C776A1">
        <w:rPr>
          <w:rFonts w:ascii="Cambria" w:hAnsi="Cambria"/>
          <w:szCs w:val="22"/>
          <w:highlight w:val="black"/>
        </w:rPr>
        <w:t>,</w:t>
      </w:r>
      <w:r w:rsidR="0059468E" w:rsidRPr="006B19EA">
        <w:rPr>
          <w:rFonts w:ascii="Cambria" w:hAnsi="Cambria"/>
          <w:szCs w:val="22"/>
          <w:highlight w:val="black"/>
        </w:rPr>
        <w:t xml:space="preserve"> </w:t>
      </w:r>
      <w:r w:rsidR="0059468E" w:rsidRPr="00C776A1">
        <w:rPr>
          <w:rFonts w:ascii="Cambria" w:hAnsi="Cambria"/>
          <w:szCs w:val="22"/>
          <w:highlight w:val="black"/>
        </w:rPr>
        <w:t>,</w:t>
      </w:r>
      <w:r w:rsidR="0059468E" w:rsidRPr="006B19EA">
        <w:rPr>
          <w:rFonts w:ascii="Cambria" w:hAnsi="Cambria"/>
          <w:szCs w:val="22"/>
          <w:highlight w:val="black"/>
        </w:rPr>
        <w:t xml:space="preserve"> </w:t>
      </w:r>
      <w:r w:rsidR="0059468E" w:rsidRPr="00C776A1">
        <w:rPr>
          <w:rFonts w:ascii="Cambria" w:hAnsi="Cambria"/>
          <w:szCs w:val="22"/>
          <w:highlight w:val="black"/>
        </w:rPr>
        <w:t>,</w:t>
      </w:r>
      <w:r w:rsidR="008448F1" w:rsidRPr="00532745">
        <w:rPr>
          <w:rFonts w:ascii="Cambria" w:hAnsi="Cambria"/>
          <w:bCs/>
          <w:szCs w:val="22"/>
        </w:rPr>
        <w:t>,</w:t>
      </w:r>
      <w:r w:rsidR="008448F1" w:rsidRPr="00532745">
        <w:rPr>
          <w:rFonts w:ascii="Cambria" w:hAnsi="Cambria"/>
          <w:szCs w:val="22"/>
        </w:rPr>
        <w:t xml:space="preserve"> </w:t>
      </w:r>
      <w:r w:rsidR="001B13C6" w:rsidRPr="00532745">
        <w:rPr>
          <w:rFonts w:ascii="Cambria" w:hAnsi="Cambria"/>
          <w:bCs/>
          <w:szCs w:val="22"/>
        </w:rPr>
        <w:t>tel.:</w:t>
      </w:r>
      <w:r w:rsidR="00753EF8" w:rsidRPr="00532745">
        <w:rPr>
          <w:rFonts w:ascii="Cambria" w:hAnsi="Cambria"/>
          <w:bCs/>
          <w:szCs w:val="22"/>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r w:rsidR="006B19EA" w:rsidRPr="006B19EA">
        <w:rPr>
          <w:rFonts w:ascii="Cambria" w:hAnsi="Cambria"/>
          <w:szCs w:val="22"/>
          <w:highlight w:val="black"/>
        </w:rPr>
        <w:t xml:space="preserve"> </w:t>
      </w:r>
      <w:r w:rsidR="006B19EA" w:rsidRPr="00C776A1">
        <w:rPr>
          <w:rFonts w:ascii="Cambria" w:hAnsi="Cambria"/>
          <w:szCs w:val="22"/>
          <w:highlight w:val="black"/>
        </w:rPr>
        <w:t>,</w:t>
      </w:r>
    </w:p>
    <w:p w14:paraId="26D941CF" w14:textId="10CE67A3" w:rsidR="004439D5" w:rsidRPr="00532745" w:rsidRDefault="00CE58AE" w:rsidP="00577245">
      <w:pPr>
        <w:pStyle w:val="Nadpis2"/>
        <w:keepNext w:val="0"/>
        <w:tabs>
          <w:tab w:val="num" w:pos="567"/>
          <w:tab w:val="num" w:pos="1276"/>
        </w:tabs>
        <w:spacing w:before="120" w:after="120"/>
        <w:ind w:left="567" w:hanging="567"/>
        <w:rPr>
          <w:rFonts w:ascii="Cambria" w:hAnsi="Cambria" w:cs="Times New Roman"/>
          <w:szCs w:val="22"/>
        </w:rPr>
      </w:pPr>
      <w:r w:rsidRPr="00532745">
        <w:rPr>
          <w:rFonts w:ascii="Cambria" w:hAnsi="Cambria" w:cs="Times New Roman"/>
          <w:szCs w:val="22"/>
        </w:rPr>
        <w:lastRenderedPageBreak/>
        <w:t>Není-li v této Smlouvě ujednáno jinak, veškerá oznámení ve věcech smluvních, která mají nebo mohou být učiněna mezi Smluvními stranami podle této Smlouvy, musí být vyhotovena písemně a prokazatelně doručena druhé Smluvní straně (potvrzené doručení do e-mailu kontaktní osoby/garanta, doručení do datové schránky, doručení oprávněnou zasilatelskou službou, osobně (s písemným potvrzením o převzetí) nebo doporučenou zásilkou odeslanou s využitím provozovatele poštovních služeb.</w:t>
      </w:r>
    </w:p>
    <w:p w14:paraId="77BE5A18" w14:textId="77777777" w:rsidR="00577245" w:rsidRPr="00532745" w:rsidRDefault="00577245" w:rsidP="00577245">
      <w:pPr>
        <w:rPr>
          <w:rFonts w:ascii="Cambria" w:hAnsi="Cambria"/>
          <w:szCs w:val="22"/>
        </w:rPr>
      </w:pPr>
    </w:p>
    <w:p w14:paraId="5C9337E3" w14:textId="77777777" w:rsidR="006927D9" w:rsidRPr="00532745" w:rsidRDefault="006927D9" w:rsidP="00712736">
      <w:pPr>
        <w:pStyle w:val="Nadpis1"/>
        <w:tabs>
          <w:tab w:val="clear" w:pos="1844"/>
          <w:tab w:val="num" w:pos="567"/>
        </w:tabs>
        <w:spacing w:before="120" w:after="120"/>
        <w:ind w:left="567" w:hanging="567"/>
        <w:rPr>
          <w:rFonts w:ascii="Cambria" w:hAnsi="Cambria" w:cs="Times New Roman"/>
          <w:snapToGrid w:val="0"/>
          <w:szCs w:val="22"/>
        </w:rPr>
      </w:pPr>
      <w:r w:rsidRPr="00532745">
        <w:rPr>
          <w:rFonts w:ascii="Cambria" w:hAnsi="Cambria" w:cs="Times New Roman"/>
          <w:snapToGrid w:val="0"/>
          <w:szCs w:val="22"/>
        </w:rPr>
        <w:t>Povinnost mlčenlivosti</w:t>
      </w:r>
      <w:r w:rsidR="00ED38E6" w:rsidRPr="00532745">
        <w:rPr>
          <w:rFonts w:ascii="Cambria" w:hAnsi="Cambria" w:cs="Times New Roman"/>
          <w:snapToGrid w:val="0"/>
          <w:szCs w:val="22"/>
        </w:rPr>
        <w:t>,</w:t>
      </w:r>
      <w:r w:rsidRPr="00532745">
        <w:rPr>
          <w:rFonts w:ascii="Cambria" w:hAnsi="Cambria" w:cs="Times New Roman"/>
          <w:snapToGrid w:val="0"/>
          <w:szCs w:val="22"/>
        </w:rPr>
        <w:t xml:space="preserve"> ochrana informací</w:t>
      </w:r>
      <w:bookmarkEnd w:id="1"/>
      <w:bookmarkEnd w:id="2"/>
      <w:bookmarkEnd w:id="3"/>
      <w:bookmarkEnd w:id="4"/>
      <w:bookmarkEnd w:id="5"/>
      <w:bookmarkEnd w:id="6"/>
      <w:r w:rsidR="00ED38E6" w:rsidRPr="00532745">
        <w:rPr>
          <w:rFonts w:ascii="Cambria" w:hAnsi="Cambria" w:cs="Times New Roman"/>
          <w:snapToGrid w:val="0"/>
          <w:szCs w:val="22"/>
        </w:rPr>
        <w:t xml:space="preserve"> a autorská práva</w:t>
      </w:r>
    </w:p>
    <w:p w14:paraId="7E204B01" w14:textId="5CB410F3" w:rsidR="00EC2923" w:rsidRPr="00532745" w:rsidRDefault="00EC2923" w:rsidP="007435F5">
      <w:pPr>
        <w:pStyle w:val="Nadpis2"/>
        <w:tabs>
          <w:tab w:val="num" w:pos="567"/>
        </w:tabs>
        <w:spacing w:after="120"/>
        <w:ind w:left="567" w:hanging="567"/>
        <w:rPr>
          <w:rFonts w:ascii="Cambria" w:hAnsi="Cambria"/>
          <w:szCs w:val="22"/>
          <w:lang w:val="x-none"/>
        </w:rPr>
      </w:pPr>
      <w:r w:rsidRPr="00532745">
        <w:rPr>
          <w:rFonts w:ascii="Cambria" w:hAnsi="Cambria"/>
          <w:szCs w:val="22"/>
        </w:rPr>
        <w:t>Smluvní strany podepisují současně s touto smlouvou Smlouvu o mlčenlivosti a ochraně důvěrných informací, která je Přílohou č. 5 a nedílnou součástí této smlouvy.</w:t>
      </w:r>
    </w:p>
    <w:p w14:paraId="2EAFD393" w14:textId="265D61FD" w:rsidR="00A026A4" w:rsidRPr="00532745" w:rsidRDefault="00A026A4" w:rsidP="007435F5">
      <w:pPr>
        <w:pStyle w:val="Nadpis2"/>
        <w:tabs>
          <w:tab w:val="num" w:pos="567"/>
        </w:tabs>
        <w:spacing w:after="120"/>
        <w:ind w:left="567" w:hanging="567"/>
        <w:rPr>
          <w:rFonts w:ascii="Cambria" w:hAnsi="Cambria"/>
          <w:szCs w:val="22"/>
          <w:lang w:val="x-none"/>
        </w:rPr>
      </w:pPr>
      <w:r w:rsidRPr="00532745">
        <w:rPr>
          <w:rFonts w:ascii="Cambria" w:hAnsi="Cambria"/>
          <w:szCs w:val="22"/>
          <w:lang w:val="x-none"/>
        </w:rPr>
        <w:t xml:space="preserve">Je-li součástí plnění Dodavatele dílo ve smyslu zákona č. 121/2000 Sb., o právu autorském, ve znění pozdějších předpisů, poskytuje k němu Dodavatel Zadavateli nevýhradní, časově, územně a množstevně neomezenou licenci, a to ke všem způsobům užití (zejména s právem dílo dále upravovat, a to i prostřednictvím třetí osoby) a s právem udělení podlicence nebo postoupení licence na třetí osobu. Licenční poplatek je zahrnut v ceně uvedené v čl. </w:t>
      </w:r>
      <w:r w:rsidR="00385B6A">
        <w:rPr>
          <w:rFonts w:ascii="Cambria" w:hAnsi="Cambria"/>
          <w:szCs w:val="22"/>
        </w:rPr>
        <w:t>3</w:t>
      </w:r>
      <w:r w:rsidR="007435F5" w:rsidRPr="00532745">
        <w:rPr>
          <w:rFonts w:ascii="Cambria" w:hAnsi="Cambria"/>
          <w:szCs w:val="22"/>
        </w:rPr>
        <w:t>. této</w:t>
      </w:r>
      <w:r w:rsidRPr="00532745">
        <w:rPr>
          <w:rFonts w:ascii="Cambria" w:hAnsi="Cambria"/>
          <w:szCs w:val="22"/>
          <w:lang w:val="x-none"/>
        </w:rPr>
        <w:t xml:space="preserve"> Smlouvy.</w:t>
      </w:r>
    </w:p>
    <w:p w14:paraId="5AF00DD9" w14:textId="77777777" w:rsidR="00652CB8" w:rsidRPr="00532745" w:rsidRDefault="00652CB8" w:rsidP="00616BAC">
      <w:pPr>
        <w:keepNext/>
        <w:keepLines/>
        <w:spacing w:before="120" w:after="120"/>
        <w:rPr>
          <w:rFonts w:ascii="Cambria" w:hAnsi="Cambria"/>
          <w:szCs w:val="22"/>
        </w:rPr>
      </w:pPr>
    </w:p>
    <w:p w14:paraId="4650169F" w14:textId="77777777" w:rsidR="00735A98" w:rsidRPr="00532745" w:rsidRDefault="00735A98" w:rsidP="00616BAC">
      <w:pPr>
        <w:pStyle w:val="Nadpis1"/>
        <w:keepLines/>
        <w:tabs>
          <w:tab w:val="clear" w:pos="1844"/>
          <w:tab w:val="num" w:pos="567"/>
        </w:tabs>
        <w:spacing w:before="120" w:after="120"/>
        <w:ind w:left="567" w:hanging="567"/>
        <w:rPr>
          <w:rFonts w:ascii="Cambria" w:hAnsi="Cambria" w:cs="Times New Roman"/>
          <w:kern w:val="32"/>
          <w:szCs w:val="22"/>
        </w:rPr>
      </w:pPr>
      <w:r w:rsidRPr="00532745">
        <w:rPr>
          <w:rFonts w:ascii="Cambria" w:hAnsi="Cambria" w:cs="Times New Roman"/>
          <w:kern w:val="32"/>
          <w:szCs w:val="22"/>
        </w:rPr>
        <w:t>Sankční podmínky</w:t>
      </w:r>
    </w:p>
    <w:p w14:paraId="0980B4F8" w14:textId="72CDF17B" w:rsidR="00432D73" w:rsidRPr="00532745" w:rsidRDefault="00DD4DA9" w:rsidP="00FC3A32">
      <w:pPr>
        <w:pStyle w:val="Nadpis2"/>
        <w:keepNext w:val="0"/>
        <w:tabs>
          <w:tab w:val="num" w:pos="567"/>
        </w:tabs>
        <w:spacing w:before="120" w:after="120"/>
        <w:ind w:left="567" w:hanging="567"/>
        <w:rPr>
          <w:rFonts w:ascii="Cambria" w:hAnsi="Cambria" w:cs="Times New Roman"/>
          <w:kern w:val="32"/>
          <w:szCs w:val="22"/>
        </w:rPr>
      </w:pPr>
      <w:r w:rsidRPr="00532745">
        <w:rPr>
          <w:rFonts w:ascii="Cambria" w:hAnsi="Cambria" w:cs="Times New Roman"/>
          <w:kern w:val="32"/>
          <w:szCs w:val="22"/>
        </w:rPr>
        <w:t>Dodavatel je povinen Zadav</w:t>
      </w:r>
      <w:r w:rsidR="00735A98" w:rsidRPr="00532745">
        <w:rPr>
          <w:rFonts w:ascii="Cambria" w:hAnsi="Cambria" w:cs="Times New Roman"/>
          <w:kern w:val="32"/>
          <w:szCs w:val="22"/>
        </w:rPr>
        <w:t xml:space="preserve">ateli zaplatit smluvní pokutu v případě, že dojde k nedodržení </w:t>
      </w:r>
      <w:r w:rsidR="001C2B38" w:rsidRPr="00532745">
        <w:rPr>
          <w:rFonts w:ascii="Cambria" w:hAnsi="Cambria" w:cs="Times New Roman"/>
          <w:kern w:val="32"/>
          <w:szCs w:val="22"/>
        </w:rPr>
        <w:t>některé z</w:t>
      </w:r>
      <w:r w:rsidR="000D7C9F" w:rsidRPr="00532745">
        <w:rPr>
          <w:rFonts w:ascii="Cambria" w:hAnsi="Cambria" w:cs="Times New Roman"/>
          <w:kern w:val="32"/>
          <w:szCs w:val="22"/>
        </w:rPr>
        <w:t>e</w:t>
      </w:r>
      <w:r w:rsidR="001C2B38" w:rsidRPr="00532745">
        <w:rPr>
          <w:rFonts w:ascii="Cambria" w:hAnsi="Cambria" w:cs="Times New Roman"/>
          <w:kern w:val="32"/>
          <w:szCs w:val="22"/>
        </w:rPr>
        <w:t xml:space="preserve"> </w:t>
      </w:r>
      <w:r w:rsidR="00C04FB0" w:rsidRPr="00532745">
        <w:rPr>
          <w:rFonts w:ascii="Cambria" w:hAnsi="Cambria" w:cs="Times New Roman"/>
          <w:kern w:val="32"/>
          <w:szCs w:val="22"/>
        </w:rPr>
        <w:t xml:space="preserve">lhůt </w:t>
      </w:r>
      <w:r w:rsidR="00072529" w:rsidRPr="00532745">
        <w:rPr>
          <w:rFonts w:ascii="Cambria" w:hAnsi="Cambria" w:cs="Times New Roman"/>
          <w:kern w:val="32"/>
          <w:szCs w:val="22"/>
        </w:rPr>
        <w:t>stanoven</w:t>
      </w:r>
      <w:r w:rsidR="001C2B38" w:rsidRPr="00532745">
        <w:rPr>
          <w:rFonts w:ascii="Cambria" w:hAnsi="Cambria" w:cs="Times New Roman"/>
          <w:kern w:val="32"/>
          <w:szCs w:val="22"/>
        </w:rPr>
        <w:t>ých</w:t>
      </w:r>
      <w:r w:rsidR="00072529" w:rsidRPr="00532745">
        <w:rPr>
          <w:rFonts w:ascii="Cambria" w:hAnsi="Cambria" w:cs="Times New Roman"/>
          <w:kern w:val="32"/>
          <w:szCs w:val="22"/>
        </w:rPr>
        <w:t xml:space="preserve"> </w:t>
      </w:r>
      <w:r w:rsidR="00C04FB0" w:rsidRPr="00532745">
        <w:rPr>
          <w:rFonts w:ascii="Cambria" w:hAnsi="Cambria" w:cs="Times New Roman"/>
          <w:kern w:val="32"/>
          <w:szCs w:val="22"/>
        </w:rPr>
        <w:t>touto smlouvou</w:t>
      </w:r>
      <w:r w:rsidR="005527EE" w:rsidRPr="00532745">
        <w:rPr>
          <w:rFonts w:ascii="Cambria" w:hAnsi="Cambria" w:cs="Times New Roman"/>
          <w:kern w:val="32"/>
          <w:szCs w:val="22"/>
        </w:rPr>
        <w:t>, a to ve výši</w:t>
      </w:r>
      <w:r w:rsidR="001038FF" w:rsidRPr="00532745">
        <w:rPr>
          <w:rFonts w:ascii="Cambria" w:hAnsi="Cambria" w:cs="Times New Roman"/>
          <w:kern w:val="32"/>
          <w:szCs w:val="22"/>
        </w:rPr>
        <w:t xml:space="preserve"> </w:t>
      </w:r>
      <w:r w:rsidR="00D22819" w:rsidRPr="00532745">
        <w:rPr>
          <w:rFonts w:ascii="Cambria" w:hAnsi="Cambria" w:cs="Times New Roman"/>
          <w:kern w:val="32"/>
          <w:szCs w:val="22"/>
        </w:rPr>
        <w:t>5 </w:t>
      </w:r>
      <w:r w:rsidR="009D3928" w:rsidRPr="00532745">
        <w:rPr>
          <w:rFonts w:ascii="Cambria" w:hAnsi="Cambria" w:cs="Times New Roman"/>
          <w:kern w:val="32"/>
          <w:szCs w:val="22"/>
        </w:rPr>
        <w:t xml:space="preserve">000,- Kč </w:t>
      </w:r>
      <w:r w:rsidR="0014163E" w:rsidRPr="00532745">
        <w:rPr>
          <w:rFonts w:ascii="Cambria" w:hAnsi="Cambria" w:cs="Times New Roman"/>
          <w:kern w:val="32"/>
          <w:szCs w:val="22"/>
        </w:rPr>
        <w:t xml:space="preserve">za každý započatý den prodlení </w:t>
      </w:r>
      <w:r w:rsidR="005527EE" w:rsidRPr="00532745">
        <w:rPr>
          <w:rFonts w:ascii="Cambria" w:hAnsi="Cambria" w:cs="Times New Roman"/>
          <w:kern w:val="32"/>
          <w:szCs w:val="22"/>
        </w:rPr>
        <w:t>Dodavatel</w:t>
      </w:r>
      <w:r w:rsidR="0014163E" w:rsidRPr="00532745">
        <w:rPr>
          <w:rFonts w:ascii="Cambria" w:hAnsi="Cambria" w:cs="Times New Roman"/>
          <w:kern w:val="32"/>
          <w:szCs w:val="22"/>
        </w:rPr>
        <w:t>e.</w:t>
      </w:r>
    </w:p>
    <w:p w14:paraId="2CD3AF1F" w14:textId="4E2EA8D5" w:rsidR="00943470" w:rsidRPr="00532745" w:rsidRDefault="00943470" w:rsidP="00577245">
      <w:pPr>
        <w:pStyle w:val="Nadpis2"/>
        <w:keepNext w:val="0"/>
        <w:tabs>
          <w:tab w:val="num" w:pos="567"/>
        </w:tabs>
        <w:spacing w:before="120" w:after="120"/>
        <w:ind w:left="567" w:hanging="567"/>
        <w:rPr>
          <w:rFonts w:ascii="Cambria" w:hAnsi="Cambria" w:cs="Times New Roman"/>
          <w:szCs w:val="22"/>
        </w:rPr>
      </w:pPr>
      <w:r w:rsidRPr="000C0B98">
        <w:rPr>
          <w:rFonts w:ascii="Cambria" w:hAnsi="Cambria" w:cs="Times New Roman"/>
          <w:szCs w:val="22"/>
        </w:rPr>
        <w:t>Dodavatel je povinen Zadavateli z</w:t>
      </w:r>
      <w:r w:rsidR="00BA5025" w:rsidRPr="000C0B98">
        <w:rPr>
          <w:rFonts w:ascii="Cambria" w:hAnsi="Cambria" w:cs="Times New Roman"/>
          <w:szCs w:val="22"/>
        </w:rPr>
        <w:t>aplatit smluvní pokutu ve výši 2</w:t>
      </w:r>
      <w:r w:rsidRPr="000C0B98">
        <w:rPr>
          <w:rFonts w:ascii="Cambria" w:hAnsi="Cambria" w:cs="Times New Roman"/>
          <w:szCs w:val="22"/>
        </w:rPr>
        <w:t>0 000,- Kč v případě, že</w:t>
      </w:r>
      <w:r w:rsidR="00D778EC" w:rsidRPr="000C0B98">
        <w:rPr>
          <w:rFonts w:ascii="Cambria" w:hAnsi="Cambria" w:cs="Times New Roman"/>
          <w:szCs w:val="22"/>
        </w:rPr>
        <w:t xml:space="preserve"> části</w:t>
      </w:r>
      <w:r w:rsidRPr="000C0B98">
        <w:rPr>
          <w:rFonts w:ascii="Cambria" w:hAnsi="Cambria" w:cs="Times New Roman"/>
          <w:szCs w:val="22"/>
        </w:rPr>
        <w:t xml:space="preserve"> plnění </w:t>
      </w:r>
      <w:r w:rsidR="00D778EC" w:rsidRPr="000C0B98">
        <w:rPr>
          <w:rFonts w:ascii="Cambria" w:hAnsi="Cambria" w:cs="Times New Roman"/>
          <w:szCs w:val="22"/>
        </w:rPr>
        <w:t>vyhrazené v odst. 3.</w:t>
      </w:r>
      <w:r w:rsidR="00294581" w:rsidRPr="000C0B98">
        <w:rPr>
          <w:rFonts w:ascii="Cambria" w:hAnsi="Cambria" w:cs="Times New Roman"/>
          <w:szCs w:val="22"/>
        </w:rPr>
        <w:t>2</w:t>
      </w:r>
      <w:r w:rsidR="00D778EC" w:rsidRPr="000C0B98">
        <w:rPr>
          <w:rFonts w:ascii="Cambria" w:hAnsi="Cambria" w:cs="Times New Roman"/>
          <w:szCs w:val="22"/>
        </w:rPr>
        <w:t>. Přílohy č. 1 této smlouvy garantovi</w:t>
      </w:r>
      <w:r w:rsidR="00A528DA" w:rsidRPr="000C0B98">
        <w:rPr>
          <w:rFonts w:ascii="Cambria" w:hAnsi="Cambria" w:cs="Times New Roman"/>
          <w:szCs w:val="22"/>
        </w:rPr>
        <w:t>,</w:t>
      </w:r>
      <w:r w:rsidRPr="000C0B98">
        <w:rPr>
          <w:rFonts w:ascii="Cambria" w:hAnsi="Cambria" w:cs="Times New Roman"/>
          <w:szCs w:val="22"/>
        </w:rPr>
        <w:t xml:space="preserve"> nebud</w:t>
      </w:r>
      <w:r w:rsidR="00937018">
        <w:rPr>
          <w:rFonts w:ascii="Cambria" w:hAnsi="Cambria" w:cs="Times New Roman"/>
          <w:szCs w:val="22"/>
        </w:rPr>
        <w:t>ou</w:t>
      </w:r>
      <w:r w:rsidRPr="000C0B98">
        <w:rPr>
          <w:rFonts w:ascii="Cambria" w:hAnsi="Cambria" w:cs="Times New Roman"/>
          <w:szCs w:val="22"/>
        </w:rPr>
        <w:t xml:space="preserve"> zajištěn</w:t>
      </w:r>
      <w:r w:rsidR="00937018">
        <w:rPr>
          <w:rFonts w:ascii="Cambria" w:hAnsi="Cambria" w:cs="Times New Roman"/>
          <w:szCs w:val="22"/>
        </w:rPr>
        <w:t>y</w:t>
      </w:r>
      <w:r w:rsidRPr="000C0B98">
        <w:rPr>
          <w:rFonts w:ascii="Cambria" w:hAnsi="Cambria" w:cs="Times New Roman"/>
          <w:szCs w:val="22"/>
        </w:rPr>
        <w:t xml:space="preserve"> osobou</w:t>
      </w:r>
      <w:r w:rsidR="00BF1B40" w:rsidRPr="000C0B98">
        <w:rPr>
          <w:rFonts w:ascii="Cambria" w:hAnsi="Cambria" w:cs="Times New Roman"/>
          <w:szCs w:val="22"/>
        </w:rPr>
        <w:t xml:space="preserve"> dle </w:t>
      </w:r>
      <w:r w:rsidRPr="000C0B98">
        <w:rPr>
          <w:rFonts w:ascii="Cambria" w:hAnsi="Cambria" w:cs="Times New Roman"/>
          <w:szCs w:val="22"/>
        </w:rPr>
        <w:t xml:space="preserve">čl. </w:t>
      </w:r>
      <w:r w:rsidR="00385B6A" w:rsidRPr="000C0B98">
        <w:rPr>
          <w:rFonts w:ascii="Cambria" w:hAnsi="Cambria" w:cs="Times New Roman"/>
          <w:szCs w:val="22"/>
        </w:rPr>
        <w:t>4</w:t>
      </w:r>
      <w:r w:rsidR="00BA5025" w:rsidRPr="000C0B98">
        <w:rPr>
          <w:rFonts w:ascii="Cambria" w:hAnsi="Cambria" w:cs="Times New Roman"/>
          <w:szCs w:val="22"/>
        </w:rPr>
        <w:t>.1</w:t>
      </w:r>
      <w:r w:rsidRPr="000C0B98">
        <w:rPr>
          <w:rFonts w:ascii="Cambria" w:hAnsi="Cambria" w:cs="Times New Roman"/>
          <w:szCs w:val="22"/>
        </w:rPr>
        <w:t xml:space="preserve">. písm. d) této </w:t>
      </w:r>
      <w:r w:rsidR="00A528DA" w:rsidRPr="000C0B98">
        <w:rPr>
          <w:rFonts w:ascii="Cambria" w:hAnsi="Cambria" w:cs="Times New Roman"/>
          <w:szCs w:val="22"/>
        </w:rPr>
        <w:t>S</w:t>
      </w:r>
      <w:r w:rsidRPr="000C0B98">
        <w:rPr>
          <w:rFonts w:ascii="Cambria" w:hAnsi="Cambria" w:cs="Times New Roman"/>
          <w:szCs w:val="22"/>
        </w:rPr>
        <w:t>mlouvy</w:t>
      </w:r>
      <w:r w:rsidR="002B3A67" w:rsidRPr="000C0B98">
        <w:rPr>
          <w:rFonts w:ascii="Cambria" w:hAnsi="Cambria" w:cs="Times New Roman"/>
          <w:szCs w:val="22"/>
        </w:rPr>
        <w:t>, a to za každý</w:t>
      </w:r>
      <w:r w:rsidR="002B3A67" w:rsidRPr="00532745">
        <w:rPr>
          <w:rFonts w:ascii="Cambria" w:hAnsi="Cambria" w:cs="Times New Roman"/>
          <w:szCs w:val="22"/>
        </w:rPr>
        <w:t xml:space="preserve"> jednotlivý případ porušení této povinnosti.</w:t>
      </w:r>
    </w:p>
    <w:p w14:paraId="4FF20EF4" w14:textId="77C384A4" w:rsidR="006C5E6A" w:rsidRPr="00532745" w:rsidRDefault="000C0B98" w:rsidP="00577245">
      <w:pPr>
        <w:pStyle w:val="Nadpis2"/>
        <w:keepNext w:val="0"/>
        <w:tabs>
          <w:tab w:val="num" w:pos="567"/>
        </w:tabs>
        <w:spacing w:before="120" w:after="120"/>
        <w:ind w:left="567" w:hanging="567"/>
        <w:rPr>
          <w:rFonts w:ascii="Cambria" w:hAnsi="Cambria" w:cs="Times New Roman"/>
          <w:szCs w:val="22"/>
        </w:rPr>
      </w:pPr>
      <w:r>
        <w:rPr>
          <w:rFonts w:ascii="Cambria" w:hAnsi="Cambria" w:cs="Times New Roman"/>
          <w:szCs w:val="22"/>
        </w:rPr>
        <w:t>D</w:t>
      </w:r>
      <w:r w:rsidR="00943470" w:rsidRPr="00532745">
        <w:rPr>
          <w:rFonts w:ascii="Cambria" w:hAnsi="Cambria" w:cs="Times New Roman"/>
          <w:szCs w:val="22"/>
        </w:rPr>
        <w:t xml:space="preserve">odavatel je povinen Zadavateli zaplatit smluvní pokutu ve výši </w:t>
      </w:r>
      <w:r w:rsidR="00021E44" w:rsidRPr="00532745">
        <w:rPr>
          <w:rFonts w:ascii="Cambria" w:hAnsi="Cambria" w:cs="Times New Roman"/>
          <w:szCs w:val="22"/>
        </w:rPr>
        <w:t>2</w:t>
      </w:r>
      <w:r w:rsidR="00943470" w:rsidRPr="00532745">
        <w:rPr>
          <w:rFonts w:ascii="Cambria" w:hAnsi="Cambria" w:cs="Times New Roman"/>
          <w:szCs w:val="22"/>
        </w:rPr>
        <w:t xml:space="preserve">0 000,- Kč v případě, že </w:t>
      </w:r>
      <w:r w:rsidR="000D7C9F" w:rsidRPr="00532745">
        <w:rPr>
          <w:rFonts w:ascii="Cambria" w:hAnsi="Cambria" w:cs="Times New Roman"/>
          <w:szCs w:val="22"/>
        </w:rPr>
        <w:t xml:space="preserve">si nevyžádá písemný souhlas Zadavatele dle ust. </w:t>
      </w:r>
      <w:r w:rsidR="00943470" w:rsidRPr="00532745">
        <w:rPr>
          <w:rFonts w:ascii="Cambria" w:hAnsi="Cambria" w:cs="Times New Roman"/>
          <w:szCs w:val="22"/>
        </w:rPr>
        <w:t xml:space="preserve">čl. </w:t>
      </w:r>
      <w:r w:rsidR="000D7C9F" w:rsidRPr="00532745">
        <w:rPr>
          <w:rFonts w:ascii="Cambria" w:hAnsi="Cambria" w:cs="Times New Roman"/>
          <w:szCs w:val="22"/>
        </w:rPr>
        <w:t>4</w:t>
      </w:r>
      <w:r w:rsidR="00BA5025" w:rsidRPr="00532745">
        <w:rPr>
          <w:rFonts w:ascii="Cambria" w:hAnsi="Cambria" w:cs="Times New Roman"/>
          <w:szCs w:val="22"/>
        </w:rPr>
        <w:t xml:space="preserve">.3. a </w:t>
      </w:r>
      <w:r w:rsidR="000D7C9F" w:rsidRPr="00532745">
        <w:rPr>
          <w:rFonts w:ascii="Cambria" w:hAnsi="Cambria" w:cs="Times New Roman"/>
          <w:szCs w:val="22"/>
        </w:rPr>
        <w:t>4</w:t>
      </w:r>
      <w:r w:rsidR="00363417" w:rsidRPr="00532745">
        <w:rPr>
          <w:rFonts w:ascii="Cambria" w:hAnsi="Cambria" w:cs="Times New Roman"/>
          <w:szCs w:val="22"/>
        </w:rPr>
        <w:t>.4</w:t>
      </w:r>
      <w:r w:rsidR="008A3A5C" w:rsidRPr="00532745">
        <w:rPr>
          <w:rFonts w:ascii="Cambria" w:hAnsi="Cambria" w:cs="Times New Roman"/>
          <w:szCs w:val="22"/>
        </w:rPr>
        <w:t>.</w:t>
      </w:r>
      <w:r w:rsidR="00363417" w:rsidRPr="00532745">
        <w:rPr>
          <w:rFonts w:ascii="Cambria" w:hAnsi="Cambria" w:cs="Times New Roman"/>
          <w:szCs w:val="22"/>
        </w:rPr>
        <w:t xml:space="preserve"> této Smlouvy.</w:t>
      </w:r>
    </w:p>
    <w:p w14:paraId="0CEB8510" w14:textId="524BC1FE" w:rsidR="00021E44" w:rsidRPr="00532745" w:rsidRDefault="00021E44" w:rsidP="00021E44">
      <w:pPr>
        <w:pStyle w:val="Nadpis2"/>
        <w:keepNext w:val="0"/>
        <w:tabs>
          <w:tab w:val="num" w:pos="567"/>
        </w:tabs>
        <w:spacing w:before="120" w:after="120"/>
        <w:ind w:left="567" w:hanging="567"/>
        <w:rPr>
          <w:rFonts w:ascii="Cambria" w:hAnsi="Cambria" w:cs="Times New Roman"/>
          <w:szCs w:val="22"/>
        </w:rPr>
      </w:pPr>
      <w:r w:rsidRPr="00532745">
        <w:rPr>
          <w:rFonts w:ascii="Cambria" w:hAnsi="Cambria" w:cs="Times New Roman"/>
          <w:szCs w:val="22"/>
        </w:rPr>
        <w:t>Dodavatel je povinen Zadavateli zaplatit smluvní pokutu ve výši 20 000,- Kč v případě, že poruší některou ze svých povinností uvedených v čl. 4.1. této Smlouvy, a to za každý jednotlivý případ porušení povinnosti.</w:t>
      </w:r>
    </w:p>
    <w:p w14:paraId="3E1A95E1" w14:textId="0EBD0873" w:rsidR="00D1388A" w:rsidRPr="00532745" w:rsidRDefault="00D1388A" w:rsidP="00577245">
      <w:pPr>
        <w:pStyle w:val="Nadpis2"/>
        <w:keepNext w:val="0"/>
        <w:tabs>
          <w:tab w:val="num" w:pos="567"/>
        </w:tabs>
        <w:spacing w:before="120" w:after="120"/>
        <w:ind w:left="567" w:hanging="567"/>
        <w:rPr>
          <w:rFonts w:ascii="Cambria" w:hAnsi="Cambria" w:cs="Times New Roman"/>
          <w:szCs w:val="22"/>
        </w:rPr>
      </w:pPr>
      <w:r w:rsidRPr="00532745">
        <w:rPr>
          <w:rFonts w:ascii="Cambria" w:hAnsi="Cambria" w:cs="Times New Roman"/>
          <w:szCs w:val="22"/>
        </w:rPr>
        <w:t xml:space="preserve">Pokud </w:t>
      </w:r>
      <w:r w:rsidR="000D7C9F" w:rsidRPr="00532745">
        <w:rPr>
          <w:rFonts w:ascii="Cambria" w:hAnsi="Cambria" w:cs="Times New Roman"/>
          <w:szCs w:val="22"/>
        </w:rPr>
        <w:t xml:space="preserve">bude </w:t>
      </w:r>
      <w:r w:rsidRPr="00532745">
        <w:rPr>
          <w:rFonts w:ascii="Cambria" w:hAnsi="Cambria" w:cs="Times New Roman"/>
          <w:szCs w:val="22"/>
        </w:rPr>
        <w:t xml:space="preserve">Zadavatel </w:t>
      </w:r>
      <w:r w:rsidR="000D7C9F" w:rsidRPr="00532745">
        <w:rPr>
          <w:rFonts w:ascii="Cambria" w:hAnsi="Cambria" w:cs="Times New Roman"/>
          <w:szCs w:val="22"/>
        </w:rPr>
        <w:t xml:space="preserve">v prodlení s placením </w:t>
      </w:r>
      <w:r w:rsidR="00C630A5" w:rsidRPr="00532745">
        <w:rPr>
          <w:rFonts w:ascii="Cambria" w:hAnsi="Cambria" w:cs="Times New Roman"/>
          <w:szCs w:val="22"/>
        </w:rPr>
        <w:t>Cen</w:t>
      </w:r>
      <w:r w:rsidR="000D7C9F" w:rsidRPr="00532745">
        <w:rPr>
          <w:rFonts w:ascii="Cambria" w:hAnsi="Cambria" w:cs="Times New Roman"/>
          <w:szCs w:val="22"/>
        </w:rPr>
        <w:t>y nebo její části</w:t>
      </w:r>
      <w:r w:rsidRPr="00532745">
        <w:rPr>
          <w:rFonts w:ascii="Cambria" w:hAnsi="Cambria" w:cs="Times New Roman"/>
          <w:szCs w:val="22"/>
        </w:rPr>
        <w:t xml:space="preserve">, </w:t>
      </w:r>
      <w:r w:rsidR="000D7C9F" w:rsidRPr="00532745">
        <w:rPr>
          <w:rFonts w:ascii="Cambria" w:hAnsi="Cambria" w:cs="Times New Roman"/>
          <w:szCs w:val="22"/>
        </w:rPr>
        <w:t xml:space="preserve">má Dodavatel právo požadovat na něm </w:t>
      </w:r>
      <w:r w:rsidRPr="00532745">
        <w:rPr>
          <w:rFonts w:ascii="Cambria" w:hAnsi="Cambria" w:cs="Times New Roman"/>
          <w:szCs w:val="22"/>
        </w:rPr>
        <w:t>úrok z prodlení v zákonné výši</w:t>
      </w:r>
      <w:r w:rsidR="00ED2377" w:rsidRPr="00532745">
        <w:rPr>
          <w:rFonts w:ascii="Cambria" w:hAnsi="Cambria" w:cs="Times New Roman"/>
          <w:szCs w:val="22"/>
        </w:rPr>
        <w:t>.</w:t>
      </w:r>
      <w:r w:rsidRPr="00532745">
        <w:rPr>
          <w:rFonts w:ascii="Cambria" w:hAnsi="Cambria" w:cs="Times New Roman"/>
          <w:szCs w:val="22"/>
        </w:rPr>
        <w:t xml:space="preserve"> </w:t>
      </w:r>
    </w:p>
    <w:p w14:paraId="1CF4BD98" w14:textId="210D920B" w:rsidR="00432D73" w:rsidRPr="00532745" w:rsidRDefault="00432D73" w:rsidP="00577245">
      <w:pPr>
        <w:pStyle w:val="Nadpis2"/>
        <w:keepNext w:val="0"/>
        <w:tabs>
          <w:tab w:val="num" w:pos="567"/>
        </w:tabs>
        <w:spacing w:before="120" w:after="120"/>
        <w:ind w:left="567" w:hanging="567"/>
        <w:rPr>
          <w:rFonts w:ascii="Cambria" w:hAnsi="Cambria" w:cs="Times New Roman"/>
          <w:szCs w:val="22"/>
        </w:rPr>
      </w:pPr>
      <w:r w:rsidRPr="00532745">
        <w:rPr>
          <w:rFonts w:ascii="Cambria" w:hAnsi="Cambria" w:cs="Times New Roman"/>
          <w:szCs w:val="22"/>
        </w:rPr>
        <w:t>S</w:t>
      </w:r>
      <w:r w:rsidR="00532745">
        <w:rPr>
          <w:rFonts w:ascii="Cambria" w:hAnsi="Cambria" w:cs="Times New Roman"/>
          <w:szCs w:val="22"/>
        </w:rPr>
        <w:t>m</w:t>
      </w:r>
      <w:r w:rsidRPr="00532745">
        <w:rPr>
          <w:rFonts w:ascii="Cambria" w:hAnsi="Cambria" w:cs="Times New Roman"/>
          <w:szCs w:val="22"/>
        </w:rPr>
        <w:t xml:space="preserve">luvní pokuty lze uložit opakovaně za každý jednotlivý případ porušení Smlouvy. </w:t>
      </w:r>
      <w:r w:rsidR="00BE3D62" w:rsidRPr="00532745">
        <w:rPr>
          <w:rFonts w:ascii="Cambria" w:hAnsi="Cambria" w:cs="Times New Roman"/>
          <w:szCs w:val="22"/>
        </w:rPr>
        <w:t>Smluvní strany vylučují použití § 2050 OZ</w:t>
      </w:r>
      <w:r w:rsidRPr="00532745">
        <w:rPr>
          <w:rFonts w:ascii="Cambria" w:hAnsi="Cambria" w:cs="Times New Roman"/>
          <w:szCs w:val="22"/>
        </w:rPr>
        <w:t>.</w:t>
      </w:r>
      <w:r w:rsidR="005851B1" w:rsidRPr="00532745">
        <w:rPr>
          <w:rFonts w:ascii="Cambria" w:hAnsi="Cambria" w:cs="Times New Roman"/>
          <w:szCs w:val="22"/>
        </w:rPr>
        <w:t xml:space="preserve"> Zadavatel má právo na náhradu škody v plné výši vedle uplatněné smluvní pokuty.</w:t>
      </w:r>
    </w:p>
    <w:p w14:paraId="741A366C" w14:textId="77777777" w:rsidR="00432D73" w:rsidRPr="00532745" w:rsidRDefault="00735A98" w:rsidP="00577245">
      <w:pPr>
        <w:pStyle w:val="Nadpis2"/>
        <w:keepNext w:val="0"/>
        <w:tabs>
          <w:tab w:val="num" w:pos="567"/>
        </w:tabs>
        <w:spacing w:before="120" w:after="120"/>
        <w:ind w:left="567" w:hanging="567"/>
        <w:rPr>
          <w:rFonts w:ascii="Cambria" w:hAnsi="Cambria" w:cs="Times New Roman"/>
          <w:szCs w:val="22"/>
        </w:rPr>
      </w:pPr>
      <w:r w:rsidRPr="00532745">
        <w:rPr>
          <w:rFonts w:ascii="Cambria" w:hAnsi="Cambria" w:cs="Times New Roman"/>
          <w:szCs w:val="22"/>
        </w:rPr>
        <w:t>Vyúčtování smluvní pokuty musí být zasláno doporučeně s</w:t>
      </w:r>
      <w:r w:rsidR="00CA28D2" w:rsidRPr="00532745">
        <w:rPr>
          <w:rFonts w:ascii="Cambria" w:hAnsi="Cambria" w:cs="Times New Roman"/>
          <w:szCs w:val="22"/>
        </w:rPr>
        <w:t> </w:t>
      </w:r>
      <w:r w:rsidRPr="00532745">
        <w:rPr>
          <w:rFonts w:ascii="Cambria" w:hAnsi="Cambria" w:cs="Times New Roman"/>
          <w:szCs w:val="22"/>
        </w:rPr>
        <w:t>dodejkou</w:t>
      </w:r>
      <w:r w:rsidR="00CA28D2" w:rsidRPr="00532745">
        <w:rPr>
          <w:rFonts w:ascii="Cambria" w:hAnsi="Cambria" w:cs="Times New Roman"/>
          <w:szCs w:val="22"/>
        </w:rPr>
        <w:t xml:space="preserve"> nebo prostřednictvím datové schránky</w:t>
      </w:r>
      <w:r w:rsidRPr="00532745">
        <w:rPr>
          <w:rFonts w:ascii="Cambria" w:hAnsi="Cambria" w:cs="Times New Roman"/>
          <w:szCs w:val="22"/>
        </w:rPr>
        <w:t xml:space="preserve">. Veškeré smluvní pokuty dle tohoto článku jsou splatné ve lhůtě 30 kalendářních dnů ode dne doručení vyúčtování o smluvní pokutě. </w:t>
      </w:r>
    </w:p>
    <w:p w14:paraId="2CA6D502" w14:textId="77777777" w:rsidR="00432D73" w:rsidRPr="00532745" w:rsidRDefault="00432D73" w:rsidP="00577245">
      <w:pPr>
        <w:pStyle w:val="Nadpis2"/>
        <w:keepNext w:val="0"/>
        <w:tabs>
          <w:tab w:val="num" w:pos="567"/>
        </w:tabs>
        <w:spacing w:before="120" w:after="120"/>
        <w:ind w:left="567" w:hanging="567"/>
        <w:rPr>
          <w:rFonts w:ascii="Cambria" w:hAnsi="Cambria" w:cs="Times New Roman"/>
          <w:szCs w:val="22"/>
        </w:rPr>
      </w:pPr>
      <w:r w:rsidRPr="00532745">
        <w:rPr>
          <w:rFonts w:ascii="Cambria" w:hAnsi="Cambria" w:cs="Times New Roman"/>
          <w:szCs w:val="22"/>
        </w:rPr>
        <w:t>Zadava</w:t>
      </w:r>
      <w:r w:rsidR="00735A98" w:rsidRPr="00532745">
        <w:rPr>
          <w:rFonts w:ascii="Cambria" w:hAnsi="Cambria" w:cs="Times New Roman"/>
          <w:szCs w:val="22"/>
        </w:rPr>
        <w:t>tel je oprávněn výši smluvní pokuty započíst proti jakékoli částce vy</w:t>
      </w:r>
      <w:r w:rsidRPr="00532745">
        <w:rPr>
          <w:rFonts w:ascii="Cambria" w:hAnsi="Cambria" w:cs="Times New Roman"/>
          <w:szCs w:val="22"/>
        </w:rPr>
        <w:t>účtované a vyfakturované Doda</w:t>
      </w:r>
      <w:r w:rsidR="00735A98" w:rsidRPr="00532745">
        <w:rPr>
          <w:rFonts w:ascii="Cambria" w:hAnsi="Cambria" w:cs="Times New Roman"/>
          <w:szCs w:val="22"/>
        </w:rPr>
        <w:t>vatelem.</w:t>
      </w:r>
    </w:p>
    <w:p w14:paraId="1746664D" w14:textId="62B1619D" w:rsidR="00735A98" w:rsidRPr="00532745" w:rsidRDefault="00735A98" w:rsidP="00577245">
      <w:pPr>
        <w:pStyle w:val="Nadpis2"/>
        <w:keepNext w:val="0"/>
        <w:tabs>
          <w:tab w:val="num" w:pos="567"/>
        </w:tabs>
        <w:spacing w:before="120" w:after="120"/>
        <w:ind w:left="567" w:hanging="567"/>
        <w:rPr>
          <w:rFonts w:ascii="Cambria" w:hAnsi="Cambria" w:cs="Times New Roman"/>
          <w:szCs w:val="22"/>
        </w:rPr>
      </w:pPr>
      <w:r w:rsidRPr="00532745">
        <w:rPr>
          <w:rFonts w:ascii="Cambria" w:hAnsi="Cambria" w:cs="Times New Roman"/>
          <w:szCs w:val="22"/>
        </w:rPr>
        <w:t xml:space="preserve">Zaplacením smluvní pokuty </w:t>
      </w:r>
      <w:r w:rsidR="002B3A67" w:rsidRPr="00532745">
        <w:rPr>
          <w:rFonts w:ascii="Cambria" w:hAnsi="Cambria" w:cs="Times New Roman"/>
          <w:szCs w:val="22"/>
        </w:rPr>
        <w:t>nezaniká povinnost Dodavatele splnit smluvní povinnost, která je touto smluvní pokutou utvrzena</w:t>
      </w:r>
      <w:r w:rsidRPr="00532745">
        <w:rPr>
          <w:rFonts w:ascii="Cambria" w:hAnsi="Cambria" w:cs="Times New Roman"/>
          <w:szCs w:val="22"/>
        </w:rPr>
        <w:t>.</w:t>
      </w:r>
    </w:p>
    <w:p w14:paraId="665A6344" w14:textId="77777777" w:rsidR="00BF2A32" w:rsidRPr="00532745" w:rsidRDefault="00BF2A32" w:rsidP="00616BAC">
      <w:pPr>
        <w:pStyle w:val="Nadpis1"/>
        <w:keepLines/>
        <w:tabs>
          <w:tab w:val="num" w:pos="567"/>
        </w:tabs>
        <w:spacing w:before="120" w:after="120"/>
        <w:ind w:left="567" w:hanging="567"/>
        <w:rPr>
          <w:rFonts w:ascii="Cambria" w:hAnsi="Cambria" w:cs="Times New Roman"/>
          <w:szCs w:val="22"/>
        </w:rPr>
      </w:pPr>
      <w:r w:rsidRPr="00532745">
        <w:rPr>
          <w:rFonts w:ascii="Cambria" w:hAnsi="Cambria" w:cs="Times New Roman"/>
          <w:szCs w:val="22"/>
        </w:rPr>
        <w:lastRenderedPageBreak/>
        <w:t>Závěrečná ujednání</w:t>
      </w:r>
    </w:p>
    <w:p w14:paraId="349F0F68" w14:textId="77777777" w:rsidR="00BF2A32" w:rsidRPr="00532745" w:rsidRDefault="00BF2A32" w:rsidP="00577245">
      <w:pPr>
        <w:pStyle w:val="Nadpis2"/>
        <w:keepNext w:val="0"/>
        <w:tabs>
          <w:tab w:val="num" w:pos="567"/>
          <w:tab w:val="num" w:pos="1276"/>
        </w:tabs>
        <w:spacing w:before="120" w:after="120"/>
        <w:ind w:left="567" w:hanging="567"/>
        <w:rPr>
          <w:rFonts w:ascii="Cambria" w:hAnsi="Cambria" w:cs="Times New Roman"/>
          <w:szCs w:val="22"/>
        </w:rPr>
      </w:pPr>
      <w:r w:rsidRPr="00532745">
        <w:rPr>
          <w:rFonts w:ascii="Cambria" w:hAnsi="Cambria" w:cs="Times New Roman"/>
          <w:szCs w:val="22"/>
        </w:rPr>
        <w:t>Tato Smlouva, včetně příloh, představuje úplnou a ucelenou smlouvu mezi Zadavatelem a Dodavatelem.</w:t>
      </w:r>
    </w:p>
    <w:p w14:paraId="551EE23F" w14:textId="77777777" w:rsidR="00BF2A32" w:rsidRPr="00532745" w:rsidRDefault="00BF2A32" w:rsidP="00577245">
      <w:pPr>
        <w:pStyle w:val="Nadpis2"/>
        <w:keepNext w:val="0"/>
        <w:tabs>
          <w:tab w:val="num" w:pos="567"/>
          <w:tab w:val="num" w:pos="1276"/>
        </w:tabs>
        <w:spacing w:before="120" w:after="120"/>
        <w:ind w:left="567" w:hanging="567"/>
        <w:rPr>
          <w:rFonts w:ascii="Cambria" w:hAnsi="Cambria" w:cs="Times New Roman"/>
          <w:szCs w:val="22"/>
        </w:rPr>
      </w:pPr>
      <w:r w:rsidRPr="00532745">
        <w:rPr>
          <w:rFonts w:ascii="Cambria" w:hAnsi="Cambria" w:cs="Times New Roman"/>
          <w:szCs w:val="22"/>
        </w:rPr>
        <w:t xml:space="preserve">Smluvní strany se dohodly, že </w:t>
      </w:r>
      <w:r w:rsidR="00DA2E94" w:rsidRPr="00532745">
        <w:rPr>
          <w:rFonts w:ascii="Cambria" w:hAnsi="Cambria" w:cs="Times New Roman"/>
          <w:szCs w:val="22"/>
        </w:rPr>
        <w:t>Dodavatel</w:t>
      </w:r>
      <w:r w:rsidRPr="00532745">
        <w:rPr>
          <w:rFonts w:ascii="Cambria" w:hAnsi="Cambria" w:cs="Times New Roman"/>
          <w:szCs w:val="22"/>
        </w:rPr>
        <w:t xml:space="preserve"> není oprávněn započíst svou pohledávku, ani pohledávku svého poddlužníka, za </w:t>
      </w:r>
      <w:r w:rsidR="00DA2E94" w:rsidRPr="00532745">
        <w:rPr>
          <w:rFonts w:ascii="Cambria" w:hAnsi="Cambria" w:cs="Times New Roman"/>
          <w:szCs w:val="22"/>
        </w:rPr>
        <w:t>Zadavatelem</w:t>
      </w:r>
      <w:r w:rsidRPr="00532745">
        <w:rPr>
          <w:rFonts w:ascii="Cambria" w:hAnsi="Cambria" w:cs="Times New Roman"/>
          <w:szCs w:val="22"/>
        </w:rPr>
        <w:t xml:space="preserve"> proti pohledávce </w:t>
      </w:r>
      <w:r w:rsidR="00DA2E94" w:rsidRPr="00532745">
        <w:rPr>
          <w:rFonts w:ascii="Cambria" w:hAnsi="Cambria" w:cs="Times New Roman"/>
          <w:szCs w:val="22"/>
        </w:rPr>
        <w:t>Zadavatele za Dodavatelem</w:t>
      </w:r>
      <w:r w:rsidRPr="00532745">
        <w:rPr>
          <w:rFonts w:ascii="Cambria" w:hAnsi="Cambria" w:cs="Times New Roman"/>
          <w:szCs w:val="22"/>
        </w:rPr>
        <w:t xml:space="preserve">. </w:t>
      </w:r>
    </w:p>
    <w:p w14:paraId="1CDA6015" w14:textId="77777777" w:rsidR="00BF2A32" w:rsidRPr="00532745" w:rsidRDefault="00DA2E94" w:rsidP="00577245">
      <w:pPr>
        <w:pStyle w:val="Nadpis2"/>
        <w:keepNext w:val="0"/>
        <w:tabs>
          <w:tab w:val="num" w:pos="567"/>
          <w:tab w:val="num" w:pos="1276"/>
        </w:tabs>
        <w:spacing w:before="120" w:after="120"/>
        <w:ind w:left="567" w:hanging="567"/>
        <w:rPr>
          <w:rFonts w:ascii="Cambria" w:hAnsi="Cambria" w:cs="Times New Roman"/>
          <w:szCs w:val="22"/>
        </w:rPr>
      </w:pPr>
      <w:r w:rsidRPr="00532745">
        <w:rPr>
          <w:rFonts w:ascii="Cambria" w:hAnsi="Cambria" w:cs="Times New Roman"/>
          <w:szCs w:val="22"/>
        </w:rPr>
        <w:t>Dodavatel</w:t>
      </w:r>
      <w:r w:rsidR="00BF2A32" w:rsidRPr="00532745">
        <w:rPr>
          <w:rFonts w:ascii="Cambria" w:hAnsi="Cambria" w:cs="Times New Roman"/>
          <w:szCs w:val="22"/>
        </w:rPr>
        <w:t xml:space="preserve"> není oprávněn postoupit pohledávku, která mu vznikne na základě této Smlouvy nebo v souvislosti s ní na třetí osobu. </w:t>
      </w:r>
      <w:r w:rsidRPr="00532745">
        <w:rPr>
          <w:rFonts w:ascii="Cambria" w:hAnsi="Cambria" w:cs="Times New Roman"/>
          <w:szCs w:val="22"/>
        </w:rPr>
        <w:t>Dodavatel</w:t>
      </w:r>
      <w:r w:rsidR="00BF2A32" w:rsidRPr="00532745">
        <w:rPr>
          <w:rFonts w:ascii="Cambria" w:hAnsi="Cambria" w:cs="Times New Roman"/>
          <w:szCs w:val="22"/>
        </w:rPr>
        <w:t xml:space="preserve"> není oprávněn postoupit práva a povinnosti z této Smlouvy ani z její části třetí osobě.</w:t>
      </w:r>
    </w:p>
    <w:p w14:paraId="00A4CD44" w14:textId="77777777" w:rsidR="00BF2A32" w:rsidRPr="00532745" w:rsidRDefault="00BF2A32" w:rsidP="00577245">
      <w:pPr>
        <w:pStyle w:val="Nadpis2"/>
        <w:keepNext w:val="0"/>
        <w:tabs>
          <w:tab w:val="num" w:pos="567"/>
          <w:tab w:val="num" w:pos="1276"/>
        </w:tabs>
        <w:spacing w:before="120" w:after="120"/>
        <w:ind w:left="567" w:hanging="567"/>
        <w:rPr>
          <w:rFonts w:ascii="Cambria" w:hAnsi="Cambria" w:cs="Times New Roman"/>
          <w:szCs w:val="22"/>
        </w:rPr>
      </w:pPr>
      <w:r w:rsidRPr="00532745">
        <w:rPr>
          <w:rFonts w:ascii="Cambria" w:hAnsi="Cambria" w:cs="Times New Roman"/>
          <w:szCs w:val="22"/>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532745">
        <w:rPr>
          <w:rFonts w:ascii="Cambria" w:hAnsi="Cambria" w:cs="Times New Roman"/>
          <w:szCs w:val="22"/>
        </w:rPr>
        <w:t>Smluvní s</w:t>
      </w:r>
      <w:r w:rsidRPr="00532745">
        <w:rPr>
          <w:rFonts w:ascii="Cambria" w:hAnsi="Cambria" w:cs="Times New Roman"/>
          <w:szCs w:val="22"/>
        </w:rPr>
        <w:t>trany zavazují bez zbytečného prodlení dodatečně takové vadné ustanovení vyjasnit ve smyslu § 553 odst. 2 OZ nebo jej nahradit po vzájemné dohodě novým ustanovením, jež nejblíže, v rozsahu povoleném právními předpisy České republiky, odpovídá úmyslu Smluvních stran v době uzavření této Smlouvy.</w:t>
      </w:r>
    </w:p>
    <w:p w14:paraId="4D634FB1" w14:textId="77777777" w:rsidR="009667F0" w:rsidRPr="00532745" w:rsidRDefault="009667F0" w:rsidP="009667F0">
      <w:pPr>
        <w:pStyle w:val="Nadpis2"/>
        <w:keepNext w:val="0"/>
        <w:tabs>
          <w:tab w:val="num" w:pos="567"/>
          <w:tab w:val="num" w:pos="1276"/>
        </w:tabs>
        <w:spacing w:before="120" w:after="120"/>
        <w:ind w:left="567" w:hanging="567"/>
        <w:rPr>
          <w:rFonts w:ascii="Cambria" w:hAnsi="Cambria" w:cs="Times New Roman"/>
          <w:szCs w:val="22"/>
        </w:rPr>
      </w:pPr>
      <w:r w:rsidRPr="00532745">
        <w:rPr>
          <w:rFonts w:ascii="Cambria" w:hAnsi="Cambria" w:cs="Times New Roman"/>
          <w:szCs w:val="22"/>
        </w:rPr>
        <w:t xml:space="preserve">Smluvní strany berou na vědomí, že tato Smlouva vyžaduje uveřejnění v registru smluv podle zákona č. 340/2015 Sb., ve znění pozdějších předpisů, a s tímto uveřejněním souhlasí. Uveřejněn bude celý text </w:t>
      </w:r>
      <w:r w:rsidR="0093124F" w:rsidRPr="00532745">
        <w:rPr>
          <w:rFonts w:ascii="Cambria" w:hAnsi="Cambria" w:cs="Times New Roman"/>
          <w:szCs w:val="22"/>
        </w:rPr>
        <w:t>S</w:t>
      </w:r>
      <w:r w:rsidRPr="00532745">
        <w:rPr>
          <w:rFonts w:ascii="Cambria" w:hAnsi="Cambria" w:cs="Times New Roman"/>
          <w:szCs w:val="22"/>
        </w:rPr>
        <w:t xml:space="preserve">mlouvy, včetně všech jejích příloh. Zaslání </w:t>
      </w:r>
      <w:r w:rsidR="0093124F" w:rsidRPr="00532745">
        <w:rPr>
          <w:rFonts w:ascii="Cambria" w:hAnsi="Cambria" w:cs="Times New Roman"/>
          <w:szCs w:val="22"/>
        </w:rPr>
        <w:t>S</w:t>
      </w:r>
      <w:r w:rsidRPr="00532745">
        <w:rPr>
          <w:rFonts w:ascii="Cambria" w:hAnsi="Cambria" w:cs="Times New Roman"/>
          <w:szCs w:val="22"/>
        </w:rPr>
        <w:t>mlouvy do registru smluv zajistí Zadavatel neprodleně po nabytí platnosti této Smlouvy. Zadavatel se současně zavazuje informovat Dodavatele o provedení registrace této Smlouvy tak, že zašle Dodavatel</w:t>
      </w:r>
      <w:r w:rsidR="0093124F" w:rsidRPr="00532745">
        <w:rPr>
          <w:rFonts w:ascii="Cambria" w:hAnsi="Cambria" w:cs="Times New Roman"/>
          <w:szCs w:val="22"/>
        </w:rPr>
        <w:t>i</w:t>
      </w:r>
      <w:r w:rsidRPr="00532745">
        <w:rPr>
          <w:rFonts w:ascii="Cambria" w:hAnsi="Cambria" w:cs="Times New Roman"/>
          <w:szCs w:val="22"/>
        </w:rPr>
        <w:t xml:space="preserve"> kopii potvrzení správce registru smluv o uveřejnění této Smlouvy bez zbytečného odkladu poté, kdy sám potvrzení obdrží, popř. v průvodním formuláři při registraci této Smlouvy vyplní příslušnou kolonku s ID datové schránky Dodavatele (v takovém případě potvrzení od správce registru smluv o provedení registrace této Smlouvy obdrží Dodavatel zároveň se Zadavatelem).</w:t>
      </w:r>
    </w:p>
    <w:p w14:paraId="75F516A9" w14:textId="77777777" w:rsidR="00BF2A32" w:rsidRPr="00532745" w:rsidRDefault="009667F0" w:rsidP="009667F0">
      <w:pPr>
        <w:pStyle w:val="Nadpis2"/>
        <w:keepNext w:val="0"/>
        <w:tabs>
          <w:tab w:val="num" w:pos="567"/>
          <w:tab w:val="num" w:pos="1276"/>
        </w:tabs>
        <w:spacing w:before="120" w:after="120"/>
        <w:ind w:left="567" w:hanging="567"/>
        <w:rPr>
          <w:rFonts w:ascii="Cambria" w:hAnsi="Cambria" w:cs="Times New Roman"/>
          <w:szCs w:val="22"/>
        </w:rPr>
      </w:pPr>
      <w:r w:rsidRPr="00532745">
        <w:rPr>
          <w:rFonts w:ascii="Cambria" w:hAnsi="Cambria" w:cs="Times New Roman"/>
          <w:szCs w:val="22"/>
        </w:rPr>
        <w:t xml:space="preserve">Tato </w:t>
      </w:r>
      <w:r w:rsidR="00EE7E76" w:rsidRPr="00532745">
        <w:rPr>
          <w:rFonts w:ascii="Cambria" w:hAnsi="Cambria" w:cs="Times New Roman"/>
          <w:szCs w:val="22"/>
        </w:rPr>
        <w:t>S</w:t>
      </w:r>
      <w:r w:rsidRPr="00532745">
        <w:rPr>
          <w:rFonts w:ascii="Cambria" w:hAnsi="Cambria" w:cs="Times New Roman"/>
          <w:szCs w:val="22"/>
        </w:rPr>
        <w:t xml:space="preserve">mlouva nabývá platnosti dnem podpisu oprávněnými zástupci </w:t>
      </w:r>
      <w:r w:rsidR="0093124F" w:rsidRPr="00532745">
        <w:rPr>
          <w:rFonts w:ascii="Cambria" w:hAnsi="Cambria" w:cs="Times New Roman"/>
          <w:szCs w:val="22"/>
        </w:rPr>
        <w:t>obou</w:t>
      </w:r>
      <w:r w:rsidRPr="00532745">
        <w:rPr>
          <w:rFonts w:ascii="Cambria" w:hAnsi="Cambria" w:cs="Times New Roman"/>
          <w:szCs w:val="22"/>
        </w:rPr>
        <w:t xml:space="preserve"> </w:t>
      </w:r>
      <w:r w:rsidR="0093124F" w:rsidRPr="00532745">
        <w:rPr>
          <w:rFonts w:ascii="Cambria" w:hAnsi="Cambria" w:cs="Times New Roman"/>
          <w:szCs w:val="22"/>
        </w:rPr>
        <w:t>S</w:t>
      </w:r>
      <w:r w:rsidRPr="00532745">
        <w:rPr>
          <w:rFonts w:ascii="Cambria" w:hAnsi="Cambria" w:cs="Times New Roman"/>
          <w:szCs w:val="22"/>
        </w:rPr>
        <w:t>mluvních stran, přičemž platí datum pozdějšího podpisu</w:t>
      </w:r>
      <w:r w:rsidR="00EE7E76" w:rsidRPr="00532745">
        <w:rPr>
          <w:rFonts w:ascii="Cambria" w:hAnsi="Cambria" w:cs="Times New Roman"/>
          <w:szCs w:val="22"/>
        </w:rPr>
        <w:t>,</w:t>
      </w:r>
      <w:r w:rsidRPr="00532745">
        <w:rPr>
          <w:rFonts w:ascii="Cambria" w:hAnsi="Cambria" w:cs="Times New Roman"/>
          <w:szCs w:val="22"/>
        </w:rPr>
        <w:t xml:space="preserve"> a účinnosti dnem registrace</w:t>
      </w:r>
      <w:r w:rsidR="00EE7E76" w:rsidRPr="00532745">
        <w:rPr>
          <w:rFonts w:ascii="Cambria" w:hAnsi="Cambria" w:cs="Times New Roman"/>
          <w:szCs w:val="22"/>
        </w:rPr>
        <w:t xml:space="preserve"> této</w:t>
      </w:r>
      <w:r w:rsidRPr="00532745">
        <w:rPr>
          <w:rFonts w:ascii="Cambria" w:hAnsi="Cambria" w:cs="Times New Roman"/>
          <w:szCs w:val="22"/>
        </w:rPr>
        <w:t xml:space="preserve"> </w:t>
      </w:r>
      <w:r w:rsidR="00EE7E76" w:rsidRPr="00532745">
        <w:rPr>
          <w:rFonts w:ascii="Cambria" w:hAnsi="Cambria" w:cs="Times New Roman"/>
          <w:szCs w:val="22"/>
        </w:rPr>
        <w:t>S</w:t>
      </w:r>
      <w:r w:rsidRPr="00532745">
        <w:rPr>
          <w:rFonts w:ascii="Cambria" w:hAnsi="Cambria" w:cs="Times New Roman"/>
          <w:szCs w:val="22"/>
        </w:rPr>
        <w:t>mlouvy v registru smluv dle předchozího odstavce tohoto článku.</w:t>
      </w:r>
    </w:p>
    <w:p w14:paraId="56734322" w14:textId="77777777" w:rsidR="00BF2A32" w:rsidRPr="00532745" w:rsidRDefault="00BF2A32" w:rsidP="00577245">
      <w:pPr>
        <w:pStyle w:val="Nadpis2"/>
        <w:keepNext w:val="0"/>
        <w:tabs>
          <w:tab w:val="num" w:pos="567"/>
          <w:tab w:val="num" w:pos="1276"/>
        </w:tabs>
        <w:spacing w:before="120" w:after="120"/>
        <w:ind w:left="567" w:hanging="567"/>
        <w:rPr>
          <w:rFonts w:ascii="Cambria" w:hAnsi="Cambria" w:cs="Times New Roman"/>
          <w:szCs w:val="22"/>
        </w:rPr>
      </w:pPr>
      <w:r w:rsidRPr="00532745">
        <w:rPr>
          <w:rFonts w:ascii="Cambria" w:hAnsi="Cambria" w:cs="Times New Roman"/>
          <w:szCs w:val="22"/>
        </w:rPr>
        <w:t>Tuto Smlouvu lze doplnit nebo měnit výlučně formou písemných očíslovaných dodatků, opatřených časovým a místním určením a podepsaných oprávněnými zástupci Smluvních stran. Smluvní strany ve smyslu § 564 OZ výslovně vylučují provedení změn Smlouvy v jiné formě.</w:t>
      </w:r>
    </w:p>
    <w:p w14:paraId="1EE3655E" w14:textId="77777777" w:rsidR="00BF2A32" w:rsidRPr="00532745" w:rsidRDefault="00BF2A32" w:rsidP="00577245">
      <w:pPr>
        <w:pStyle w:val="Nadpis2"/>
        <w:keepNext w:val="0"/>
        <w:tabs>
          <w:tab w:val="num" w:pos="567"/>
          <w:tab w:val="num" w:pos="1276"/>
        </w:tabs>
        <w:spacing w:before="120" w:after="120"/>
        <w:ind w:left="567" w:hanging="567"/>
        <w:rPr>
          <w:rFonts w:ascii="Cambria" w:hAnsi="Cambria" w:cs="Times New Roman"/>
          <w:szCs w:val="22"/>
        </w:rPr>
      </w:pPr>
      <w:r w:rsidRPr="00532745">
        <w:rPr>
          <w:rFonts w:ascii="Cambria" w:hAnsi="Cambria" w:cs="Times New Roman"/>
          <w:szCs w:val="22"/>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14B47DD9" w14:textId="77777777" w:rsidR="00BF2A32" w:rsidRPr="00532745" w:rsidRDefault="00DA2E94" w:rsidP="00577245">
      <w:pPr>
        <w:pStyle w:val="Nadpis2"/>
        <w:keepNext w:val="0"/>
        <w:tabs>
          <w:tab w:val="num" w:pos="567"/>
          <w:tab w:val="num" w:pos="1276"/>
        </w:tabs>
        <w:spacing w:before="120" w:after="120"/>
        <w:ind w:left="567" w:hanging="567"/>
        <w:rPr>
          <w:rFonts w:ascii="Cambria" w:hAnsi="Cambria" w:cs="Times New Roman"/>
          <w:szCs w:val="22"/>
        </w:rPr>
      </w:pPr>
      <w:r w:rsidRPr="00532745">
        <w:rPr>
          <w:rFonts w:ascii="Cambria" w:hAnsi="Cambria" w:cs="Times New Roman"/>
          <w:szCs w:val="22"/>
        </w:rPr>
        <w:t>Dodavatel</w:t>
      </w:r>
      <w:r w:rsidR="00BF2A32" w:rsidRPr="00532745">
        <w:rPr>
          <w:rFonts w:ascii="Cambria" w:hAnsi="Cambria" w:cs="Times New Roman"/>
          <w:szCs w:val="22"/>
        </w:rPr>
        <w:t xml:space="preserve"> se za podmínek stanovených touto Smlouvou zavazuje:</w:t>
      </w:r>
    </w:p>
    <w:p w14:paraId="6B4CB83C" w14:textId="77777777" w:rsidR="002224EC" w:rsidRPr="00532745" w:rsidRDefault="00BF2A32" w:rsidP="003417B9">
      <w:pPr>
        <w:pStyle w:val="Odrazka2"/>
        <w:numPr>
          <w:ilvl w:val="1"/>
          <w:numId w:val="18"/>
        </w:numPr>
        <w:tabs>
          <w:tab w:val="clear" w:pos="794"/>
        </w:tabs>
        <w:spacing w:before="120" w:after="120"/>
        <w:ind w:left="1134"/>
        <w:rPr>
          <w:rFonts w:ascii="Cambria" w:hAnsi="Cambria"/>
          <w:szCs w:val="22"/>
          <w:lang w:val="cs-CZ"/>
        </w:rPr>
      </w:pPr>
      <w:r w:rsidRPr="00532745">
        <w:rPr>
          <w:rFonts w:ascii="Cambria" w:hAnsi="Cambria"/>
          <w:szCs w:val="22"/>
          <w:lang w:val="cs-CZ"/>
        </w:rPr>
        <w:t>archivovat veškeré písemnosti zhotovené pro plnění předmětu dle této Smlouvy a umožnit osobám oprávněným k výkonu kontroly provést kontrolu dokladů souvisejících s tímto plněním, a to po dobu</w:t>
      </w:r>
      <w:r w:rsidR="007F36E8" w:rsidRPr="00532745">
        <w:rPr>
          <w:rFonts w:ascii="Cambria" w:hAnsi="Cambria"/>
          <w:szCs w:val="22"/>
          <w:lang w:val="cs-CZ"/>
        </w:rPr>
        <w:t>10 let</w:t>
      </w:r>
      <w:r w:rsidRPr="00532745">
        <w:rPr>
          <w:rFonts w:ascii="Cambria" w:hAnsi="Cambria"/>
          <w:szCs w:val="22"/>
          <w:lang w:val="cs-CZ"/>
        </w:rPr>
        <w:t>.</w:t>
      </w:r>
      <w:r w:rsidR="00DA2E94" w:rsidRPr="00532745">
        <w:rPr>
          <w:rFonts w:ascii="Cambria" w:hAnsi="Cambria"/>
          <w:szCs w:val="22"/>
          <w:lang w:val="cs-CZ"/>
        </w:rPr>
        <w:t xml:space="preserve"> Zadavatel</w:t>
      </w:r>
      <w:r w:rsidRPr="00532745">
        <w:rPr>
          <w:rFonts w:ascii="Cambria" w:hAnsi="Cambria"/>
          <w:szCs w:val="22"/>
          <w:lang w:val="cs-CZ"/>
        </w:rPr>
        <w:t xml:space="preserve"> je oprávněn po uplynutí 10 let od ukončení plnění pod</w:t>
      </w:r>
      <w:r w:rsidR="00DA2E94" w:rsidRPr="00532745">
        <w:rPr>
          <w:rFonts w:ascii="Cambria" w:hAnsi="Cambria"/>
          <w:szCs w:val="22"/>
          <w:lang w:val="cs-CZ"/>
        </w:rPr>
        <w:t>le této Smlouvy od Dodavatele</w:t>
      </w:r>
      <w:r w:rsidRPr="00532745">
        <w:rPr>
          <w:rFonts w:ascii="Cambria" w:hAnsi="Cambria"/>
          <w:szCs w:val="22"/>
          <w:lang w:val="cs-CZ"/>
        </w:rPr>
        <w:t xml:space="preserve"> výše uvedené dokumenty bezplatně převzít;</w:t>
      </w:r>
    </w:p>
    <w:p w14:paraId="7944BDCB" w14:textId="77777777" w:rsidR="00931DE1" w:rsidRPr="00532745" w:rsidRDefault="00BF2A32" w:rsidP="003417B9">
      <w:pPr>
        <w:pStyle w:val="Odrazka2"/>
        <w:numPr>
          <w:ilvl w:val="1"/>
          <w:numId w:val="18"/>
        </w:numPr>
        <w:tabs>
          <w:tab w:val="clear" w:pos="794"/>
        </w:tabs>
        <w:spacing w:before="120" w:after="120"/>
        <w:ind w:left="1134"/>
        <w:rPr>
          <w:rFonts w:ascii="Cambria" w:hAnsi="Cambria"/>
          <w:szCs w:val="22"/>
          <w:lang w:val="cs-CZ"/>
        </w:rPr>
      </w:pPr>
      <w:r w:rsidRPr="00532745">
        <w:rPr>
          <w:rFonts w:ascii="Cambria" w:hAnsi="Cambria"/>
          <w:szCs w:val="22"/>
          <w:lang w:val="cs-CZ"/>
        </w:rPr>
        <w:t xml:space="preserve">jako osoba povinná dle § 2 písm. e) zákona č. 320/2001 Sb., o finanční kontrole ve veřejné správě, </w:t>
      </w:r>
      <w:r w:rsidR="00622345" w:rsidRPr="00532745">
        <w:rPr>
          <w:rFonts w:ascii="Cambria" w:hAnsi="Cambria"/>
          <w:szCs w:val="22"/>
          <w:lang w:val="cs-CZ"/>
        </w:rPr>
        <w:t>ve znění pozdějších předpisů</w:t>
      </w:r>
      <w:r w:rsidRPr="00532745">
        <w:rPr>
          <w:rFonts w:ascii="Cambria" w:hAnsi="Cambria"/>
          <w:szCs w:val="22"/>
          <w:lang w:val="cs-CZ"/>
        </w:rPr>
        <w:t xml:space="preserve">, spolupůsobit při výkonu finanční kontroly, mj. umožnit všem subjektům oprávněným k výkonu kontroly přístup ke všem dokumentům, tedy i k těm částem nabídek, smluv a souvisejících dokumentů, které podléhají ochraně podle zvláštních právních předpisů (např. obchodní tajemství), a to za předpokladu, že </w:t>
      </w:r>
      <w:r w:rsidRPr="00532745">
        <w:rPr>
          <w:rFonts w:ascii="Cambria" w:hAnsi="Cambria"/>
          <w:szCs w:val="22"/>
          <w:lang w:val="cs-CZ"/>
        </w:rPr>
        <w:lastRenderedPageBreak/>
        <w:t xml:space="preserve">budou splněny požadavky kladené právními předpisy; </w:t>
      </w:r>
      <w:r w:rsidR="00622345" w:rsidRPr="00532745">
        <w:rPr>
          <w:rFonts w:ascii="Cambria" w:hAnsi="Cambria"/>
          <w:szCs w:val="22"/>
          <w:lang w:val="cs-CZ"/>
        </w:rPr>
        <w:t xml:space="preserve">tuto </w:t>
      </w:r>
      <w:r w:rsidRPr="00532745">
        <w:rPr>
          <w:rFonts w:ascii="Cambria" w:hAnsi="Cambria"/>
          <w:szCs w:val="22"/>
          <w:lang w:val="cs-CZ"/>
        </w:rPr>
        <w:t xml:space="preserve">povinnost rovněž zajistí </w:t>
      </w:r>
      <w:r w:rsidR="00DA2E94" w:rsidRPr="00532745">
        <w:rPr>
          <w:rFonts w:ascii="Cambria" w:hAnsi="Cambria"/>
          <w:szCs w:val="22"/>
          <w:lang w:val="cs-CZ"/>
        </w:rPr>
        <w:t>Dodavatel</w:t>
      </w:r>
      <w:r w:rsidRPr="00532745">
        <w:rPr>
          <w:rFonts w:ascii="Cambria" w:hAnsi="Cambria"/>
          <w:szCs w:val="22"/>
          <w:lang w:val="cs-CZ"/>
        </w:rPr>
        <w:t xml:space="preserve"> u </w:t>
      </w:r>
      <w:r w:rsidR="0014163E" w:rsidRPr="00532745">
        <w:rPr>
          <w:rFonts w:ascii="Cambria" w:hAnsi="Cambria"/>
          <w:szCs w:val="22"/>
          <w:lang w:val="cs-CZ"/>
        </w:rPr>
        <w:t xml:space="preserve">svých </w:t>
      </w:r>
      <w:r w:rsidRPr="00532745">
        <w:rPr>
          <w:rFonts w:ascii="Cambria" w:hAnsi="Cambria"/>
          <w:szCs w:val="22"/>
          <w:lang w:val="cs-CZ"/>
        </w:rPr>
        <w:t>případných subdodavatelů.</w:t>
      </w:r>
    </w:p>
    <w:p w14:paraId="5D321971" w14:textId="2EE33F05" w:rsidR="00BF2A32" w:rsidRPr="00532745" w:rsidRDefault="00643122" w:rsidP="00577245">
      <w:pPr>
        <w:pStyle w:val="Nadpis2"/>
        <w:keepNext w:val="0"/>
        <w:tabs>
          <w:tab w:val="num" w:pos="567"/>
          <w:tab w:val="num" w:pos="1276"/>
        </w:tabs>
        <w:spacing w:before="120" w:after="120"/>
        <w:ind w:left="567" w:hanging="567"/>
        <w:rPr>
          <w:rFonts w:ascii="Cambria" w:hAnsi="Cambria" w:cs="Times New Roman"/>
          <w:szCs w:val="22"/>
        </w:rPr>
      </w:pPr>
      <w:r w:rsidRPr="00532745">
        <w:rPr>
          <w:rFonts w:ascii="Cambria" w:hAnsi="Cambria" w:cs="Times New Roman"/>
          <w:szCs w:val="22"/>
        </w:rPr>
        <w:t>Tato Smlouva</w:t>
      </w:r>
      <w:r w:rsidR="00523D23" w:rsidRPr="00532745">
        <w:rPr>
          <w:rFonts w:ascii="Cambria" w:hAnsi="Cambria" w:cs="Times New Roman"/>
          <w:szCs w:val="22"/>
        </w:rPr>
        <w:t xml:space="preserve"> je uzavírána elektronicky připojením uznávaných elektronických podpisů </w:t>
      </w:r>
      <w:r w:rsidRPr="00532745">
        <w:rPr>
          <w:rFonts w:ascii="Cambria" w:hAnsi="Cambria" w:cs="Times New Roman"/>
          <w:szCs w:val="22"/>
        </w:rPr>
        <w:t>S</w:t>
      </w:r>
      <w:r w:rsidR="00523D23" w:rsidRPr="00532745">
        <w:rPr>
          <w:rFonts w:ascii="Cambria" w:hAnsi="Cambria" w:cs="Times New Roman"/>
          <w:szCs w:val="22"/>
        </w:rPr>
        <w:t xml:space="preserve">mluvních stran, ve smyslu § 6 odst. 2 zákona č. 297/2016 Sb., ve znění pozdějších předpisů, pokud se </w:t>
      </w:r>
      <w:r w:rsidRPr="00532745">
        <w:rPr>
          <w:rFonts w:ascii="Cambria" w:hAnsi="Cambria" w:cs="Times New Roman"/>
          <w:szCs w:val="22"/>
        </w:rPr>
        <w:t>S</w:t>
      </w:r>
      <w:r w:rsidR="00523D23" w:rsidRPr="00532745">
        <w:rPr>
          <w:rFonts w:ascii="Cambria" w:hAnsi="Cambria" w:cs="Times New Roman"/>
          <w:szCs w:val="22"/>
        </w:rPr>
        <w:t>mluvní strany nedohodnou jinak.</w:t>
      </w:r>
      <w:r w:rsidR="00BF2A32" w:rsidRPr="00532745">
        <w:rPr>
          <w:rFonts w:ascii="Cambria" w:hAnsi="Cambria" w:cs="Times New Roman"/>
          <w:szCs w:val="22"/>
        </w:rPr>
        <w:t xml:space="preserve"> Nedílnou součástí </w:t>
      </w:r>
      <w:r w:rsidR="005351C8" w:rsidRPr="00532745">
        <w:rPr>
          <w:rFonts w:ascii="Cambria" w:hAnsi="Cambria" w:cs="Times New Roman"/>
          <w:szCs w:val="22"/>
        </w:rPr>
        <w:t xml:space="preserve">této </w:t>
      </w:r>
      <w:r w:rsidR="00BF2A32" w:rsidRPr="00532745">
        <w:rPr>
          <w:rFonts w:ascii="Cambria" w:hAnsi="Cambria" w:cs="Times New Roman"/>
          <w:szCs w:val="22"/>
        </w:rPr>
        <w:t>Smlouvy jsou tyto přílohy:</w:t>
      </w:r>
    </w:p>
    <w:p w14:paraId="6606F843" w14:textId="77777777" w:rsidR="00BF2A32" w:rsidRPr="00532745" w:rsidRDefault="00BC1F3B" w:rsidP="00432870">
      <w:pPr>
        <w:numPr>
          <w:ilvl w:val="0"/>
          <w:numId w:val="11"/>
        </w:numPr>
        <w:spacing w:before="120" w:after="120"/>
        <w:ind w:left="1134" w:hanging="397"/>
        <w:rPr>
          <w:rFonts w:ascii="Cambria" w:hAnsi="Cambria"/>
          <w:szCs w:val="22"/>
        </w:rPr>
      </w:pPr>
      <w:r w:rsidRPr="00532745">
        <w:rPr>
          <w:rFonts w:ascii="Cambria" w:hAnsi="Cambria"/>
          <w:szCs w:val="22"/>
        </w:rPr>
        <w:t xml:space="preserve">Příloha č. 1 </w:t>
      </w:r>
      <w:r w:rsidR="00726A3A" w:rsidRPr="00532745">
        <w:rPr>
          <w:rFonts w:ascii="Cambria" w:hAnsi="Cambria"/>
          <w:szCs w:val="22"/>
        </w:rPr>
        <w:t>–</w:t>
      </w:r>
      <w:r w:rsidRPr="00532745">
        <w:rPr>
          <w:rFonts w:ascii="Cambria" w:hAnsi="Cambria"/>
          <w:szCs w:val="22"/>
        </w:rPr>
        <w:t xml:space="preserve"> </w:t>
      </w:r>
      <w:r w:rsidR="004F1401" w:rsidRPr="00532745">
        <w:rPr>
          <w:rFonts w:ascii="Cambria" w:hAnsi="Cambria"/>
          <w:szCs w:val="22"/>
        </w:rPr>
        <w:t xml:space="preserve">Specifikace </w:t>
      </w:r>
      <w:r w:rsidR="002C2E80" w:rsidRPr="00532745">
        <w:rPr>
          <w:rFonts w:ascii="Cambria" w:hAnsi="Cambria"/>
          <w:szCs w:val="22"/>
        </w:rPr>
        <w:t>a rozsah předmětu</w:t>
      </w:r>
      <w:r w:rsidR="00356966" w:rsidRPr="00532745">
        <w:rPr>
          <w:rFonts w:ascii="Cambria" w:hAnsi="Cambria"/>
          <w:szCs w:val="22"/>
        </w:rPr>
        <w:t xml:space="preserve"> plnění</w:t>
      </w:r>
      <w:r w:rsidR="004A2F57" w:rsidRPr="00532745">
        <w:rPr>
          <w:rFonts w:ascii="Cambria" w:hAnsi="Cambria"/>
          <w:szCs w:val="22"/>
        </w:rPr>
        <w:t xml:space="preserve"> (Služeb)</w:t>
      </w:r>
    </w:p>
    <w:p w14:paraId="346F17FA" w14:textId="77777777" w:rsidR="00726A3A" w:rsidRPr="00532745" w:rsidRDefault="00B4578E" w:rsidP="00432870">
      <w:pPr>
        <w:numPr>
          <w:ilvl w:val="0"/>
          <w:numId w:val="11"/>
        </w:numPr>
        <w:spacing w:before="120" w:after="120"/>
        <w:ind w:left="1134" w:hanging="397"/>
        <w:rPr>
          <w:rFonts w:ascii="Cambria" w:hAnsi="Cambria"/>
          <w:szCs w:val="22"/>
        </w:rPr>
      </w:pPr>
      <w:r w:rsidRPr="00532745">
        <w:rPr>
          <w:rFonts w:ascii="Cambria" w:hAnsi="Cambria"/>
          <w:szCs w:val="22"/>
        </w:rPr>
        <w:t xml:space="preserve">Příloha č. </w:t>
      </w:r>
      <w:r w:rsidR="004F1401" w:rsidRPr="00532745">
        <w:rPr>
          <w:rFonts w:ascii="Cambria" w:hAnsi="Cambria"/>
          <w:szCs w:val="22"/>
        </w:rPr>
        <w:t xml:space="preserve">2 </w:t>
      </w:r>
      <w:r w:rsidRPr="00532745">
        <w:rPr>
          <w:rFonts w:ascii="Cambria" w:hAnsi="Cambria"/>
          <w:szCs w:val="22"/>
        </w:rPr>
        <w:t>–</w:t>
      </w:r>
      <w:r w:rsidR="001038FF" w:rsidRPr="00532745">
        <w:rPr>
          <w:rFonts w:ascii="Cambria" w:hAnsi="Cambria"/>
          <w:szCs w:val="22"/>
        </w:rPr>
        <w:t xml:space="preserve"> </w:t>
      </w:r>
      <w:r w:rsidR="001B2F98" w:rsidRPr="00532745">
        <w:rPr>
          <w:rFonts w:ascii="Cambria" w:hAnsi="Cambria"/>
          <w:szCs w:val="22"/>
        </w:rPr>
        <w:t>Položkový rozpočet</w:t>
      </w:r>
    </w:p>
    <w:p w14:paraId="24F7B268" w14:textId="452DE4D9" w:rsidR="00112830" w:rsidRPr="00532745" w:rsidRDefault="00CE76C5" w:rsidP="00432870">
      <w:pPr>
        <w:numPr>
          <w:ilvl w:val="0"/>
          <w:numId w:val="11"/>
        </w:numPr>
        <w:spacing w:before="120" w:after="120"/>
        <w:ind w:left="1134" w:hanging="397"/>
        <w:rPr>
          <w:rFonts w:ascii="Cambria" w:hAnsi="Cambria"/>
          <w:szCs w:val="22"/>
        </w:rPr>
      </w:pPr>
      <w:r w:rsidRPr="00532745">
        <w:rPr>
          <w:rFonts w:ascii="Cambria" w:hAnsi="Cambria"/>
          <w:szCs w:val="22"/>
        </w:rPr>
        <w:t>Příloha č. 3 –</w:t>
      </w:r>
      <w:r w:rsidR="009D3928" w:rsidRPr="00532745">
        <w:rPr>
          <w:rFonts w:ascii="Cambria" w:hAnsi="Cambria"/>
          <w:szCs w:val="22"/>
        </w:rPr>
        <w:t xml:space="preserve"> Jmenovité slože</w:t>
      </w:r>
      <w:r w:rsidR="001B2F98" w:rsidRPr="00532745">
        <w:rPr>
          <w:rFonts w:ascii="Cambria" w:hAnsi="Cambria"/>
          <w:szCs w:val="22"/>
        </w:rPr>
        <w:t>ní realizačního týmu Dodavatele</w:t>
      </w:r>
    </w:p>
    <w:p w14:paraId="0CB139DE" w14:textId="7627BC88" w:rsidR="00C146F0" w:rsidRPr="00532745" w:rsidRDefault="00C146F0" w:rsidP="00432870">
      <w:pPr>
        <w:numPr>
          <w:ilvl w:val="0"/>
          <w:numId w:val="11"/>
        </w:numPr>
        <w:spacing w:before="120" w:after="120"/>
        <w:ind w:left="1134" w:hanging="397"/>
        <w:rPr>
          <w:rFonts w:ascii="Cambria" w:hAnsi="Cambria"/>
          <w:szCs w:val="22"/>
        </w:rPr>
      </w:pPr>
      <w:r w:rsidRPr="00532745">
        <w:rPr>
          <w:rFonts w:ascii="Cambria" w:hAnsi="Cambria"/>
          <w:szCs w:val="22"/>
        </w:rPr>
        <w:t>Příloha č. 4 - Seznam poddodavatelů</w:t>
      </w:r>
    </w:p>
    <w:p w14:paraId="6D78A643" w14:textId="4D70F2CF" w:rsidR="00EC2923" w:rsidRPr="00532745" w:rsidRDefault="00EC2923" w:rsidP="00432870">
      <w:pPr>
        <w:numPr>
          <w:ilvl w:val="0"/>
          <w:numId w:val="11"/>
        </w:numPr>
        <w:spacing w:before="120" w:after="120"/>
        <w:ind w:left="1134" w:hanging="397"/>
        <w:rPr>
          <w:rFonts w:ascii="Cambria" w:hAnsi="Cambria"/>
          <w:szCs w:val="22"/>
        </w:rPr>
      </w:pPr>
      <w:r w:rsidRPr="00532745">
        <w:rPr>
          <w:rFonts w:ascii="Cambria" w:hAnsi="Cambria"/>
          <w:szCs w:val="22"/>
        </w:rPr>
        <w:t xml:space="preserve">Příloha č. 5 - Smlouva o mlčenlivosti a ochraně důvěrných informací </w:t>
      </w:r>
    </w:p>
    <w:p w14:paraId="4F7D54BF" w14:textId="77777777" w:rsidR="005620E6" w:rsidRPr="00532745" w:rsidRDefault="005620E6" w:rsidP="00E832E3">
      <w:pPr>
        <w:tabs>
          <w:tab w:val="left" w:pos="4820"/>
        </w:tabs>
        <w:spacing w:before="120" w:after="120"/>
        <w:rPr>
          <w:rFonts w:ascii="Cambria" w:hAnsi="Cambria"/>
          <w:szCs w:val="22"/>
        </w:rPr>
      </w:pPr>
    </w:p>
    <w:p w14:paraId="6AC429E1" w14:textId="599C8AA4" w:rsidR="00F46065" w:rsidRPr="00532745" w:rsidRDefault="00E832E3" w:rsidP="00E832E3">
      <w:pPr>
        <w:tabs>
          <w:tab w:val="left" w:pos="4820"/>
        </w:tabs>
        <w:spacing w:before="120" w:after="120"/>
        <w:rPr>
          <w:rFonts w:ascii="Cambria" w:hAnsi="Cambria"/>
          <w:szCs w:val="22"/>
        </w:rPr>
      </w:pPr>
      <w:r w:rsidRPr="00532745">
        <w:rPr>
          <w:rFonts w:ascii="Cambria" w:hAnsi="Cambria"/>
          <w:szCs w:val="22"/>
        </w:rPr>
        <w:t xml:space="preserve">V Praze dne </w:t>
      </w:r>
      <w:r w:rsidR="00263780" w:rsidRPr="00532745">
        <w:rPr>
          <w:rFonts w:ascii="Cambria" w:hAnsi="Cambria"/>
          <w:szCs w:val="22"/>
        </w:rPr>
        <w:t>(viz elektronický podpis)</w:t>
      </w:r>
      <w:r w:rsidRPr="00532745">
        <w:rPr>
          <w:rFonts w:ascii="Cambria" w:hAnsi="Cambria"/>
          <w:szCs w:val="22"/>
        </w:rPr>
        <w:tab/>
      </w:r>
      <w:r w:rsidR="00F46065" w:rsidRPr="00532745">
        <w:rPr>
          <w:rFonts w:ascii="Cambria" w:hAnsi="Cambria"/>
          <w:szCs w:val="22"/>
        </w:rPr>
        <w:t>V</w:t>
      </w:r>
      <w:r w:rsidR="008C7A49" w:rsidRPr="00532745">
        <w:rPr>
          <w:rFonts w:ascii="Cambria" w:hAnsi="Cambria"/>
          <w:szCs w:val="22"/>
        </w:rPr>
        <w:t> </w:t>
      </w:r>
      <w:r w:rsidR="00C670A1">
        <w:rPr>
          <w:rFonts w:ascii="Cambria" w:hAnsi="Cambria"/>
          <w:szCs w:val="22"/>
        </w:rPr>
        <w:t>Praze</w:t>
      </w:r>
      <w:r w:rsidR="0069595E" w:rsidRPr="00532745">
        <w:rPr>
          <w:rFonts w:ascii="Cambria" w:hAnsi="Cambria"/>
          <w:szCs w:val="22"/>
        </w:rPr>
        <w:t xml:space="preserve"> </w:t>
      </w:r>
      <w:r w:rsidR="00F46065" w:rsidRPr="00532745">
        <w:rPr>
          <w:rFonts w:ascii="Cambria" w:hAnsi="Cambria"/>
          <w:szCs w:val="22"/>
        </w:rPr>
        <w:t xml:space="preserve">dne </w:t>
      </w:r>
      <w:r w:rsidR="00263780" w:rsidRPr="00532745">
        <w:rPr>
          <w:rFonts w:ascii="Cambria" w:hAnsi="Cambria"/>
          <w:szCs w:val="22"/>
        </w:rPr>
        <w:t>(viz elektronický podpis)</w:t>
      </w:r>
    </w:p>
    <w:p w14:paraId="0287820C" w14:textId="655C08A7" w:rsidR="00F46065" w:rsidRPr="00532745" w:rsidRDefault="00F46065" w:rsidP="00E832E3">
      <w:pPr>
        <w:tabs>
          <w:tab w:val="left" w:pos="4820"/>
        </w:tabs>
        <w:spacing w:before="120" w:after="120"/>
        <w:rPr>
          <w:rFonts w:ascii="Cambria" w:hAnsi="Cambria"/>
          <w:szCs w:val="22"/>
        </w:rPr>
      </w:pPr>
      <w:r w:rsidRPr="00532745">
        <w:rPr>
          <w:rFonts w:ascii="Cambria" w:hAnsi="Cambria"/>
          <w:szCs w:val="22"/>
        </w:rPr>
        <w:t xml:space="preserve">Za </w:t>
      </w:r>
      <w:r w:rsidR="007D75BF" w:rsidRPr="00532745">
        <w:rPr>
          <w:rFonts w:ascii="Cambria" w:hAnsi="Cambria"/>
          <w:szCs w:val="22"/>
        </w:rPr>
        <w:t>Zadavatele</w:t>
      </w:r>
      <w:r w:rsidR="00E832E3" w:rsidRPr="00532745">
        <w:rPr>
          <w:rFonts w:ascii="Cambria" w:hAnsi="Cambria"/>
          <w:szCs w:val="22"/>
        </w:rPr>
        <w:tab/>
      </w:r>
      <w:r w:rsidRPr="00532745">
        <w:rPr>
          <w:rFonts w:ascii="Cambria" w:hAnsi="Cambria"/>
          <w:szCs w:val="22"/>
        </w:rPr>
        <w:t xml:space="preserve">Za </w:t>
      </w:r>
      <w:r w:rsidR="007D75BF" w:rsidRPr="00532745">
        <w:rPr>
          <w:rFonts w:ascii="Cambria" w:hAnsi="Cambria"/>
          <w:szCs w:val="22"/>
        </w:rPr>
        <w:t>Dodavatele</w:t>
      </w:r>
    </w:p>
    <w:p w14:paraId="2394A9A7" w14:textId="77777777" w:rsidR="00E832E3" w:rsidRPr="00532745" w:rsidRDefault="00E832E3" w:rsidP="00E832E3">
      <w:pPr>
        <w:tabs>
          <w:tab w:val="left" w:pos="4820"/>
        </w:tabs>
        <w:spacing w:before="120" w:after="120"/>
        <w:rPr>
          <w:rFonts w:ascii="Cambria" w:hAnsi="Cambria"/>
          <w:szCs w:val="22"/>
        </w:rPr>
      </w:pPr>
    </w:p>
    <w:p w14:paraId="193D345A" w14:textId="77777777" w:rsidR="002C2E80" w:rsidRPr="00532745" w:rsidRDefault="002C2E80" w:rsidP="00E832E3">
      <w:pPr>
        <w:tabs>
          <w:tab w:val="left" w:pos="4820"/>
        </w:tabs>
        <w:spacing w:before="120" w:after="120"/>
        <w:rPr>
          <w:rFonts w:ascii="Cambria" w:hAnsi="Cambria"/>
          <w:szCs w:val="22"/>
        </w:rPr>
      </w:pPr>
    </w:p>
    <w:p w14:paraId="5C0E3284" w14:textId="77777777" w:rsidR="00F46065" w:rsidRPr="00532745" w:rsidRDefault="00E832E3" w:rsidP="00E832E3">
      <w:pPr>
        <w:tabs>
          <w:tab w:val="left" w:pos="4820"/>
        </w:tabs>
        <w:spacing w:before="120" w:after="120"/>
        <w:rPr>
          <w:rFonts w:ascii="Cambria" w:hAnsi="Cambria"/>
          <w:szCs w:val="22"/>
        </w:rPr>
      </w:pPr>
      <w:r w:rsidRPr="00532745">
        <w:rPr>
          <w:rFonts w:ascii="Cambria" w:hAnsi="Cambria"/>
          <w:szCs w:val="22"/>
        </w:rPr>
        <w:t>_______________________</w:t>
      </w:r>
      <w:r w:rsidRPr="00532745">
        <w:rPr>
          <w:rFonts w:ascii="Cambria" w:hAnsi="Cambria"/>
          <w:szCs w:val="22"/>
        </w:rPr>
        <w:tab/>
        <w:t>_______________________</w:t>
      </w:r>
    </w:p>
    <w:p w14:paraId="27B4D948" w14:textId="065A8F6B" w:rsidR="00F46065" w:rsidRPr="00532745" w:rsidRDefault="00F46065" w:rsidP="00E832E3">
      <w:pPr>
        <w:tabs>
          <w:tab w:val="left" w:pos="4820"/>
        </w:tabs>
        <w:spacing w:before="120" w:after="120"/>
        <w:rPr>
          <w:rFonts w:ascii="Cambria" w:hAnsi="Cambria"/>
          <w:szCs w:val="22"/>
        </w:rPr>
      </w:pPr>
      <w:r w:rsidRPr="00532745">
        <w:rPr>
          <w:rFonts w:ascii="Cambria" w:hAnsi="Cambria"/>
          <w:szCs w:val="22"/>
        </w:rPr>
        <w:t>Jméno</w:t>
      </w:r>
      <w:r w:rsidR="002C2E80" w:rsidRPr="00532745">
        <w:rPr>
          <w:rFonts w:ascii="Cambria" w:hAnsi="Cambria"/>
          <w:szCs w:val="22"/>
        </w:rPr>
        <w:t xml:space="preserve">: </w:t>
      </w:r>
      <w:r w:rsidR="00A77B7A" w:rsidRPr="00532745">
        <w:rPr>
          <w:rFonts w:ascii="Cambria" w:hAnsi="Cambria"/>
          <w:szCs w:val="22"/>
        </w:rPr>
        <w:t>Mg</w:t>
      </w:r>
      <w:r w:rsidR="002C2E80" w:rsidRPr="00532745">
        <w:rPr>
          <w:rFonts w:ascii="Cambria" w:hAnsi="Cambria"/>
          <w:szCs w:val="22"/>
        </w:rPr>
        <w:t xml:space="preserve">r. </w:t>
      </w:r>
      <w:r w:rsidR="00A77B7A" w:rsidRPr="00532745">
        <w:rPr>
          <w:rFonts w:ascii="Cambria" w:hAnsi="Cambria"/>
          <w:szCs w:val="22"/>
        </w:rPr>
        <w:t>Martin Maňásek</w:t>
      </w:r>
      <w:r w:rsidR="002C2E80" w:rsidRPr="00532745">
        <w:rPr>
          <w:rFonts w:ascii="Cambria" w:hAnsi="Cambria"/>
          <w:szCs w:val="22"/>
        </w:rPr>
        <w:tab/>
        <w:t>Jméno:</w:t>
      </w:r>
      <w:r w:rsidR="00263780" w:rsidRPr="00532745">
        <w:rPr>
          <w:rFonts w:ascii="Cambria" w:hAnsi="Cambria"/>
          <w:szCs w:val="22"/>
        </w:rPr>
        <w:t xml:space="preserve"> </w:t>
      </w:r>
      <w:r w:rsidR="00C670A1">
        <w:rPr>
          <w:rFonts w:ascii="Cambria" w:hAnsi="Cambria"/>
          <w:szCs w:val="22"/>
        </w:rPr>
        <w:t>JUDr. Josef Donát, LL.M.</w:t>
      </w:r>
    </w:p>
    <w:p w14:paraId="705B009A" w14:textId="47A61E82" w:rsidR="00EC2923" w:rsidRPr="00C776A1" w:rsidRDefault="00F46065" w:rsidP="00C776A1">
      <w:pPr>
        <w:tabs>
          <w:tab w:val="left" w:pos="4820"/>
        </w:tabs>
        <w:spacing w:before="120" w:after="120"/>
        <w:rPr>
          <w:rFonts w:ascii="Cambria" w:hAnsi="Cambria"/>
          <w:szCs w:val="22"/>
          <w:highlight w:val="yellow"/>
        </w:rPr>
      </w:pPr>
      <w:r w:rsidRPr="00532745">
        <w:rPr>
          <w:rFonts w:ascii="Cambria" w:hAnsi="Cambria"/>
          <w:szCs w:val="22"/>
        </w:rPr>
        <w:t>Funkce</w:t>
      </w:r>
      <w:r w:rsidR="002C2E80" w:rsidRPr="00532745">
        <w:rPr>
          <w:rFonts w:ascii="Cambria" w:hAnsi="Cambria"/>
          <w:szCs w:val="22"/>
        </w:rPr>
        <w:t>: kvestor UK</w:t>
      </w:r>
      <w:r w:rsidR="00E832E3" w:rsidRPr="00532745">
        <w:rPr>
          <w:rFonts w:ascii="Cambria" w:hAnsi="Cambria"/>
          <w:szCs w:val="22"/>
        </w:rPr>
        <w:tab/>
      </w:r>
      <w:r w:rsidRPr="00532745">
        <w:rPr>
          <w:rFonts w:ascii="Cambria" w:hAnsi="Cambria"/>
          <w:szCs w:val="22"/>
        </w:rPr>
        <w:t>Funkce</w:t>
      </w:r>
      <w:r w:rsidR="00E832E3" w:rsidRPr="00532745">
        <w:rPr>
          <w:rFonts w:ascii="Cambria" w:hAnsi="Cambria"/>
          <w:szCs w:val="22"/>
        </w:rPr>
        <w:t xml:space="preserve">: </w:t>
      </w:r>
      <w:r w:rsidR="00C670A1" w:rsidRPr="00C670A1">
        <w:rPr>
          <w:rFonts w:ascii="Cambria" w:hAnsi="Cambria"/>
          <w:szCs w:val="22"/>
        </w:rPr>
        <w:t>jednatel</w:t>
      </w:r>
    </w:p>
    <w:sectPr w:rsidR="00EC2923" w:rsidRPr="00C776A1" w:rsidSect="00EC2923">
      <w:footerReference w:type="even" r:id="rId12"/>
      <w:footerReference w:type="default" r:id="rId13"/>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44A0C" w14:textId="77777777" w:rsidR="00B510A1" w:rsidRDefault="00B510A1">
      <w:r>
        <w:separator/>
      </w:r>
    </w:p>
  </w:endnote>
  <w:endnote w:type="continuationSeparator" w:id="0">
    <w:p w14:paraId="26D8A638" w14:textId="77777777" w:rsidR="00B510A1" w:rsidRDefault="00B510A1">
      <w:r>
        <w:continuationSeparator/>
      </w:r>
    </w:p>
  </w:endnote>
  <w:endnote w:type="continuationNotice" w:id="1">
    <w:p w14:paraId="63A25006" w14:textId="77777777" w:rsidR="00B510A1" w:rsidRDefault="00B510A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auto"/>
    <w:notTrueType/>
    <w:pitch w:val="variable"/>
    <w:sig w:usb0="A00002FF" w:usb1="7800205A" w:usb2="14600000" w:usb3="00000000" w:csb0="00000193" w:csb1="00000000"/>
  </w:font>
  <w:font w:name="Times">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41738" w14:textId="77777777" w:rsidR="00671D3F" w:rsidRDefault="00671D3F" w:rsidP="004E7AC5">
    <w:pPr>
      <w:pStyle w:val="Zpat"/>
      <w:framePr w:wrap="around" w:vAnchor="text" w:hAnchor="margin" w:xAlign="right" w:y="1"/>
    </w:pPr>
    <w:r>
      <w:fldChar w:fldCharType="begin"/>
    </w:r>
    <w:r>
      <w:instrText xml:space="preserve">PAGE  </w:instrText>
    </w:r>
    <w:r>
      <w:fldChar w:fldCharType="end"/>
    </w:r>
  </w:p>
  <w:p w14:paraId="1CCB69C1" w14:textId="77777777" w:rsidR="00671D3F" w:rsidRDefault="00671D3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B0FC" w14:textId="6ADD9863" w:rsidR="00671D3F" w:rsidRDefault="00671D3F" w:rsidP="00841BD3">
    <w:pPr>
      <w:pStyle w:val="Zpat"/>
      <w:framePr w:wrap="around" w:vAnchor="text" w:hAnchor="margin" w:xAlign="center" w:y="1"/>
    </w:pPr>
    <w:r>
      <w:fldChar w:fldCharType="begin"/>
    </w:r>
    <w:r>
      <w:instrText xml:space="preserve">PAGE  </w:instrText>
    </w:r>
    <w:r>
      <w:fldChar w:fldCharType="separate"/>
    </w:r>
    <w:r w:rsidR="006D0931">
      <w:rPr>
        <w:noProof/>
      </w:rPr>
      <w:t>2</w:t>
    </w:r>
    <w:r>
      <w:fldChar w:fldCharType="end"/>
    </w:r>
  </w:p>
  <w:p w14:paraId="43DEA12B" w14:textId="77777777" w:rsidR="00671D3F" w:rsidRDefault="00671D3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D5CD6" w14:textId="77777777" w:rsidR="00B510A1" w:rsidRDefault="00B510A1">
      <w:r>
        <w:separator/>
      </w:r>
    </w:p>
  </w:footnote>
  <w:footnote w:type="continuationSeparator" w:id="0">
    <w:p w14:paraId="3F7F910A" w14:textId="77777777" w:rsidR="00B510A1" w:rsidRDefault="00B510A1">
      <w:r>
        <w:continuationSeparator/>
      </w:r>
    </w:p>
  </w:footnote>
  <w:footnote w:type="continuationNotice" w:id="1">
    <w:p w14:paraId="49175DC0" w14:textId="77777777" w:rsidR="00B510A1" w:rsidRDefault="00B510A1">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3"/>
    <w:multiLevelType w:val="singleLevel"/>
    <w:tmpl w:val="99D4F4C4"/>
    <w:lvl w:ilvl="0">
      <w:start w:val="1"/>
      <w:numFmt w:val="bullet"/>
      <w:pStyle w:val="StyleHeading2Complex10pt"/>
      <w:lvlText w:val=""/>
      <w:lvlJc w:val="left"/>
      <w:pPr>
        <w:tabs>
          <w:tab w:val="num" w:pos="1040"/>
        </w:tabs>
        <w:ind w:left="1021" w:hanging="341"/>
      </w:pPr>
      <w:rPr>
        <w:rFonts w:ascii="Wingdings" w:hAnsi="Wingdings" w:hint="default"/>
      </w:rPr>
    </w:lvl>
  </w:abstractNum>
  <w:abstractNum w:abstractNumId="2"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3" w15:restartNumberingAfterBreak="0">
    <w:nsid w:val="014B5838"/>
    <w:multiLevelType w:val="multilevel"/>
    <w:tmpl w:val="4272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F1533F"/>
    <w:multiLevelType w:val="multilevel"/>
    <w:tmpl w:val="A050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6296D"/>
    <w:multiLevelType w:val="hybridMultilevel"/>
    <w:tmpl w:val="5CF831AC"/>
    <w:lvl w:ilvl="0" w:tplc="08090017">
      <w:start w:val="1"/>
      <w:numFmt w:val="lowerLetter"/>
      <w:lvlText w:val="%1)"/>
      <w:lvlJc w:val="left"/>
      <w:pPr>
        <w:ind w:left="72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FAE4AED"/>
    <w:multiLevelType w:val="multilevel"/>
    <w:tmpl w:val="36F6E816"/>
    <w:lvl w:ilvl="0">
      <w:start w:val="3"/>
      <w:numFmt w:val="decimal"/>
      <w:lvlText w:val="%1"/>
      <w:lvlJc w:val="left"/>
      <w:pPr>
        <w:ind w:left="360" w:hanging="360"/>
      </w:pPr>
      <w:rPr>
        <w:rFonts w:eastAsia="Times New Roman" w:hint="default"/>
      </w:rPr>
    </w:lvl>
    <w:lvl w:ilvl="1">
      <w:start w:val="1"/>
      <w:numFmt w:val="decimal"/>
      <w:lvlText w:val="%1.%2"/>
      <w:lvlJc w:val="left"/>
      <w:pPr>
        <w:ind w:left="644" w:hanging="360"/>
      </w:pPr>
      <w:rPr>
        <w:rFonts w:eastAsia="Times New Roman" w:hint="default"/>
      </w:rPr>
    </w:lvl>
    <w:lvl w:ilvl="2">
      <w:start w:val="1"/>
      <w:numFmt w:val="decimal"/>
      <w:lvlText w:val="%1.%2.%3"/>
      <w:lvlJc w:val="left"/>
      <w:pPr>
        <w:ind w:left="1288" w:hanging="720"/>
      </w:pPr>
      <w:rPr>
        <w:rFonts w:eastAsia="Times New Roman" w:hint="default"/>
      </w:rPr>
    </w:lvl>
    <w:lvl w:ilvl="3">
      <w:start w:val="1"/>
      <w:numFmt w:val="decimal"/>
      <w:lvlText w:val="%1.%2.%3.%4"/>
      <w:lvlJc w:val="left"/>
      <w:pPr>
        <w:ind w:left="1572" w:hanging="720"/>
      </w:pPr>
      <w:rPr>
        <w:rFonts w:eastAsia="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500" w:hanging="1080"/>
      </w:pPr>
      <w:rPr>
        <w:rFonts w:eastAsia="Times New Roman" w:hint="default"/>
      </w:rPr>
    </w:lvl>
    <w:lvl w:ilvl="6">
      <w:start w:val="1"/>
      <w:numFmt w:val="decimal"/>
      <w:lvlText w:val="%1.%2.%3.%4.%5.%6.%7"/>
      <w:lvlJc w:val="left"/>
      <w:pPr>
        <w:ind w:left="3144" w:hanging="1440"/>
      </w:pPr>
      <w:rPr>
        <w:rFonts w:eastAsia="Times New Roman" w:hint="default"/>
      </w:rPr>
    </w:lvl>
    <w:lvl w:ilvl="7">
      <w:start w:val="1"/>
      <w:numFmt w:val="decimal"/>
      <w:lvlText w:val="%1.%2.%3.%4.%5.%6.%7.%8"/>
      <w:lvlJc w:val="left"/>
      <w:pPr>
        <w:ind w:left="3428" w:hanging="1440"/>
      </w:pPr>
      <w:rPr>
        <w:rFonts w:eastAsia="Times New Roman" w:hint="default"/>
      </w:rPr>
    </w:lvl>
    <w:lvl w:ilvl="8">
      <w:start w:val="1"/>
      <w:numFmt w:val="decimal"/>
      <w:lvlText w:val="%1.%2.%3.%4.%5.%6.%7.%8.%9"/>
      <w:lvlJc w:val="left"/>
      <w:pPr>
        <w:ind w:left="3712" w:hanging="1440"/>
      </w:pPr>
      <w:rPr>
        <w:rFonts w:eastAsia="Times New Roman" w:hint="default"/>
      </w:rPr>
    </w:lvl>
  </w:abstractNum>
  <w:abstractNum w:abstractNumId="7" w15:restartNumberingAfterBreak="0">
    <w:nsid w:val="111518EB"/>
    <w:multiLevelType w:val="multilevel"/>
    <w:tmpl w:val="A70E53C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7D2AA1"/>
    <w:multiLevelType w:val="hybridMultilevel"/>
    <w:tmpl w:val="39B8A2A2"/>
    <w:lvl w:ilvl="0" w:tplc="6142AA92">
      <w:start w:val="1"/>
      <w:numFmt w:val="lowerLetter"/>
      <w:lvlText w:val="%1)"/>
      <w:lvlJc w:val="left"/>
      <w:pPr>
        <w:ind w:left="2177" w:hanging="360"/>
      </w:pPr>
      <w:rPr>
        <w:rFonts w:hint="default"/>
      </w:rPr>
    </w:lvl>
    <w:lvl w:ilvl="1" w:tplc="04050019" w:tentative="1">
      <w:start w:val="1"/>
      <w:numFmt w:val="lowerLetter"/>
      <w:lvlText w:val="%2."/>
      <w:lvlJc w:val="left"/>
      <w:pPr>
        <w:ind w:left="2897" w:hanging="360"/>
      </w:pPr>
    </w:lvl>
    <w:lvl w:ilvl="2" w:tplc="0405001B" w:tentative="1">
      <w:start w:val="1"/>
      <w:numFmt w:val="lowerRoman"/>
      <w:lvlText w:val="%3."/>
      <w:lvlJc w:val="right"/>
      <w:pPr>
        <w:ind w:left="3617" w:hanging="180"/>
      </w:pPr>
    </w:lvl>
    <w:lvl w:ilvl="3" w:tplc="0405000F" w:tentative="1">
      <w:start w:val="1"/>
      <w:numFmt w:val="decimal"/>
      <w:lvlText w:val="%4."/>
      <w:lvlJc w:val="left"/>
      <w:pPr>
        <w:ind w:left="4337" w:hanging="360"/>
      </w:pPr>
    </w:lvl>
    <w:lvl w:ilvl="4" w:tplc="04050019" w:tentative="1">
      <w:start w:val="1"/>
      <w:numFmt w:val="lowerLetter"/>
      <w:lvlText w:val="%5."/>
      <w:lvlJc w:val="left"/>
      <w:pPr>
        <w:ind w:left="5057" w:hanging="360"/>
      </w:pPr>
    </w:lvl>
    <w:lvl w:ilvl="5" w:tplc="0405001B" w:tentative="1">
      <w:start w:val="1"/>
      <w:numFmt w:val="lowerRoman"/>
      <w:lvlText w:val="%6."/>
      <w:lvlJc w:val="right"/>
      <w:pPr>
        <w:ind w:left="5777" w:hanging="180"/>
      </w:pPr>
    </w:lvl>
    <w:lvl w:ilvl="6" w:tplc="0405000F" w:tentative="1">
      <w:start w:val="1"/>
      <w:numFmt w:val="decimal"/>
      <w:lvlText w:val="%7."/>
      <w:lvlJc w:val="left"/>
      <w:pPr>
        <w:ind w:left="6497" w:hanging="360"/>
      </w:pPr>
    </w:lvl>
    <w:lvl w:ilvl="7" w:tplc="04050019" w:tentative="1">
      <w:start w:val="1"/>
      <w:numFmt w:val="lowerLetter"/>
      <w:lvlText w:val="%8."/>
      <w:lvlJc w:val="left"/>
      <w:pPr>
        <w:ind w:left="7217" w:hanging="360"/>
      </w:pPr>
    </w:lvl>
    <w:lvl w:ilvl="8" w:tplc="0405001B" w:tentative="1">
      <w:start w:val="1"/>
      <w:numFmt w:val="lowerRoman"/>
      <w:lvlText w:val="%9."/>
      <w:lvlJc w:val="right"/>
      <w:pPr>
        <w:ind w:left="7937" w:hanging="180"/>
      </w:pPr>
    </w:lvl>
  </w:abstractNum>
  <w:abstractNum w:abstractNumId="9"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10"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15162099"/>
    <w:multiLevelType w:val="hybridMultilevel"/>
    <w:tmpl w:val="95C2DC40"/>
    <w:lvl w:ilvl="0" w:tplc="04050013">
      <w:start w:val="1"/>
      <w:numFmt w:val="upperRoman"/>
      <w:pStyle w:val="Styl6"/>
      <w:lvlText w:val="%1."/>
      <w:lvlJc w:val="righ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2" w15:restartNumberingAfterBreak="0">
    <w:nsid w:val="18CF0426"/>
    <w:multiLevelType w:val="hybridMultilevel"/>
    <w:tmpl w:val="8D06BD16"/>
    <w:lvl w:ilvl="0" w:tplc="A1E2C25C">
      <w:start w:val="1"/>
      <w:numFmt w:val="decimal"/>
      <w:lvlText w:val="%1)"/>
      <w:lvlJc w:val="left"/>
      <w:pPr>
        <w:ind w:left="1069" w:hanging="360"/>
      </w:pPr>
      <w:rPr>
        <w:rFonts w:ascii="Calibri" w:eastAsia="Times New Roman" w:hAnsi="Calibri" w:cs="Arial"/>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1E5F6573"/>
    <w:multiLevelType w:val="multilevel"/>
    <w:tmpl w:val="9392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8B076F"/>
    <w:multiLevelType w:val="multilevel"/>
    <w:tmpl w:val="BBFAE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301EB1"/>
    <w:multiLevelType w:val="hybridMultilevel"/>
    <w:tmpl w:val="667E76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67734F"/>
    <w:multiLevelType w:val="multilevel"/>
    <w:tmpl w:val="F66A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E150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33E049D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62C6FCD"/>
    <w:multiLevelType w:val="multilevel"/>
    <w:tmpl w:val="C4C417CE"/>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737"/>
        </w:tabs>
        <w:ind w:left="737" w:hanging="737"/>
      </w:pPr>
      <w:rPr>
        <w:rFonts w:hint="default"/>
        <w:b w:val="0"/>
        <w:sz w:val="22"/>
        <w:szCs w:val="22"/>
      </w:rPr>
    </w:lvl>
    <w:lvl w:ilvl="2">
      <w:start w:val="1"/>
      <w:numFmt w:val="decimal"/>
      <w:lvlText w:val="%1.%2.%3"/>
      <w:lvlJc w:val="left"/>
      <w:pPr>
        <w:tabs>
          <w:tab w:val="num" w:pos="2211"/>
        </w:tabs>
        <w:ind w:left="2211" w:hanging="737"/>
      </w:pPr>
      <w:rPr>
        <w:rFonts w:ascii="Calibri" w:hAnsi="Calibri" w:hint="default"/>
        <w:sz w:val="20"/>
        <w:szCs w:val="2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384B64AD"/>
    <w:multiLevelType w:val="multilevel"/>
    <w:tmpl w:val="3820882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3" w15:restartNumberingAfterBreak="0">
    <w:nsid w:val="3A576C24"/>
    <w:multiLevelType w:val="multilevel"/>
    <w:tmpl w:val="841A7B0C"/>
    <w:lvl w:ilvl="0">
      <w:start w:val="1"/>
      <w:numFmt w:val="lowerLetter"/>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DCD1017"/>
    <w:multiLevelType w:val="multilevel"/>
    <w:tmpl w:val="D28C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14E208A"/>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21E411F"/>
    <w:multiLevelType w:val="multilevel"/>
    <w:tmpl w:val="19204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0B2387"/>
    <w:multiLevelType w:val="hybridMultilevel"/>
    <w:tmpl w:val="46884F7C"/>
    <w:lvl w:ilvl="0" w:tplc="08090017">
      <w:start w:val="1"/>
      <w:numFmt w:val="lowerLetter"/>
      <w:lvlText w:val="%1)"/>
      <w:lvlJc w:val="left"/>
      <w:pPr>
        <w:ind w:left="72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9C0147B"/>
    <w:multiLevelType w:val="hybridMultilevel"/>
    <w:tmpl w:val="35D2122A"/>
    <w:lvl w:ilvl="0" w:tplc="19B21550">
      <w:start w:val="1"/>
      <w:numFmt w:val="lowerLetter"/>
      <w:pStyle w:val="Normln-slovanseznam"/>
      <w:lvlText w:val="%1)"/>
      <w:lvlJc w:val="left"/>
      <w:pPr>
        <w:ind w:left="720" w:hanging="360"/>
      </w:pPr>
      <w:rPr>
        <w:rFonts w:ascii="Times New Roman" w:eastAsia="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641487"/>
    <w:multiLevelType w:val="multilevel"/>
    <w:tmpl w:val="70CE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A26AF6"/>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5897716F"/>
    <w:multiLevelType w:val="multilevel"/>
    <w:tmpl w:val="59D4AFF6"/>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9923"/>
        </w:tabs>
        <w:ind w:left="9923" w:hanging="1134"/>
      </w:pPr>
      <w:rPr>
        <w:rFonts w:ascii="Times New Roman" w:hAnsi="Times New Roman" w:cs="Times New Roman" w:hint="default"/>
        <w:b w:val="0"/>
        <w:sz w:val="22"/>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4"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E7F73A7"/>
    <w:multiLevelType w:val="multilevel"/>
    <w:tmpl w:val="4D0AFE4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6" w15:restartNumberingAfterBreak="0">
    <w:nsid w:val="64734C8E"/>
    <w:multiLevelType w:val="multilevel"/>
    <w:tmpl w:val="5004359E"/>
    <w:lvl w:ilvl="0">
      <w:start w:val="1"/>
      <w:numFmt w:val="lowerLetter"/>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6813640E"/>
    <w:multiLevelType w:val="multilevel"/>
    <w:tmpl w:val="5F88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1A32E0"/>
    <w:multiLevelType w:val="multilevel"/>
    <w:tmpl w:val="0CF2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F34470"/>
    <w:multiLevelType w:val="multilevel"/>
    <w:tmpl w:val="AF780EEC"/>
    <w:lvl w:ilvl="0">
      <w:start w:val="1"/>
      <w:numFmt w:val="lowerLetter"/>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013E0A"/>
    <w:multiLevelType w:val="multilevel"/>
    <w:tmpl w:val="94E4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610CE9"/>
    <w:multiLevelType w:val="hybridMultilevel"/>
    <w:tmpl w:val="EC7CF0EE"/>
    <w:lvl w:ilvl="0" w:tplc="74DCB680">
      <w:start w:val="1"/>
      <w:numFmt w:val="decimal"/>
      <w:pStyle w:val="Nadpis3"/>
      <w:lvlText w:val="3.2.%1."/>
      <w:lvlJc w:val="righ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BEB41C4"/>
    <w:multiLevelType w:val="multilevel"/>
    <w:tmpl w:val="593CA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F3353A"/>
    <w:multiLevelType w:val="multilevel"/>
    <w:tmpl w:val="6EFC19A2"/>
    <w:lvl w:ilvl="0">
      <w:start w:val="1"/>
      <w:numFmt w:val="decimal"/>
      <w:lvlText w:val="%1."/>
      <w:lvlJc w:val="left"/>
      <w:pPr>
        <w:ind w:left="1457" w:hanging="360"/>
      </w:pPr>
    </w:lvl>
    <w:lvl w:ilvl="1">
      <w:start w:val="1"/>
      <w:numFmt w:val="decimal"/>
      <w:isLgl/>
      <w:lvlText w:val="%1.%2."/>
      <w:lvlJc w:val="left"/>
      <w:pPr>
        <w:ind w:left="1817" w:hanging="720"/>
      </w:pPr>
      <w:rPr>
        <w:rFonts w:ascii="Calibri" w:hAnsi="Calibri" w:cs="Calibri" w:hint="default"/>
        <w:b w:val="0"/>
        <w:sz w:val="20"/>
        <w:szCs w:val="20"/>
      </w:rPr>
    </w:lvl>
    <w:lvl w:ilvl="2">
      <w:start w:val="1"/>
      <w:numFmt w:val="decimal"/>
      <w:isLgl/>
      <w:lvlText w:val="%1.%2.%3."/>
      <w:lvlJc w:val="left"/>
      <w:pPr>
        <w:ind w:left="1817" w:hanging="720"/>
      </w:pPr>
      <w:rPr>
        <w:rFonts w:hint="default"/>
      </w:rPr>
    </w:lvl>
    <w:lvl w:ilvl="3">
      <w:start w:val="1"/>
      <w:numFmt w:val="decimal"/>
      <w:isLgl/>
      <w:lvlText w:val="%1.%2.%3.%4."/>
      <w:lvlJc w:val="left"/>
      <w:pPr>
        <w:ind w:left="2177" w:hanging="1080"/>
      </w:pPr>
      <w:rPr>
        <w:rFonts w:hint="default"/>
      </w:rPr>
    </w:lvl>
    <w:lvl w:ilvl="4">
      <w:start w:val="1"/>
      <w:numFmt w:val="decimal"/>
      <w:isLgl/>
      <w:lvlText w:val="%1.%2.%3.%4.%5."/>
      <w:lvlJc w:val="left"/>
      <w:pPr>
        <w:ind w:left="2177" w:hanging="1080"/>
      </w:pPr>
      <w:rPr>
        <w:rFonts w:hint="default"/>
      </w:rPr>
    </w:lvl>
    <w:lvl w:ilvl="5">
      <w:start w:val="1"/>
      <w:numFmt w:val="decimal"/>
      <w:isLgl/>
      <w:lvlText w:val="%1.%2.%3.%4.%5.%6."/>
      <w:lvlJc w:val="left"/>
      <w:pPr>
        <w:ind w:left="2537" w:hanging="1440"/>
      </w:pPr>
      <w:rPr>
        <w:rFonts w:hint="default"/>
      </w:rPr>
    </w:lvl>
    <w:lvl w:ilvl="6">
      <w:start w:val="1"/>
      <w:numFmt w:val="decimal"/>
      <w:isLgl/>
      <w:lvlText w:val="%1.%2.%3.%4.%5.%6.%7."/>
      <w:lvlJc w:val="left"/>
      <w:pPr>
        <w:ind w:left="2537" w:hanging="1440"/>
      </w:pPr>
      <w:rPr>
        <w:rFonts w:hint="default"/>
      </w:rPr>
    </w:lvl>
    <w:lvl w:ilvl="7">
      <w:start w:val="1"/>
      <w:numFmt w:val="decimal"/>
      <w:isLgl/>
      <w:lvlText w:val="%1.%2.%3.%4.%5.%6.%7.%8."/>
      <w:lvlJc w:val="left"/>
      <w:pPr>
        <w:ind w:left="2897" w:hanging="1800"/>
      </w:pPr>
      <w:rPr>
        <w:rFonts w:hint="default"/>
      </w:rPr>
    </w:lvl>
    <w:lvl w:ilvl="8">
      <w:start w:val="1"/>
      <w:numFmt w:val="decimal"/>
      <w:isLgl/>
      <w:lvlText w:val="%1.%2.%3.%4.%5.%6.%7.%8.%9."/>
      <w:lvlJc w:val="left"/>
      <w:pPr>
        <w:ind w:left="2897" w:hanging="1800"/>
      </w:pPr>
      <w:rPr>
        <w:rFonts w:hint="default"/>
      </w:rPr>
    </w:lvl>
  </w:abstractNum>
  <w:num w:numId="1">
    <w:abstractNumId w:val="2"/>
  </w:num>
  <w:num w:numId="2">
    <w:abstractNumId w:val="21"/>
  </w:num>
  <w:num w:numId="3">
    <w:abstractNumId w:val="17"/>
  </w:num>
  <w:num w:numId="4">
    <w:abstractNumId w:val="9"/>
  </w:num>
  <w:num w:numId="5">
    <w:abstractNumId w:val="33"/>
  </w:num>
  <w:num w:numId="6">
    <w:abstractNumId w:val="34"/>
  </w:num>
  <w:num w:numId="7">
    <w:abstractNumId w:val="26"/>
  </w:num>
  <w:num w:numId="8">
    <w:abstractNumId w:val="0"/>
  </w:num>
  <w:num w:numId="9">
    <w:abstractNumId w:val="37"/>
  </w:num>
  <w:num w:numId="10">
    <w:abstractNumId w:val="38"/>
  </w:num>
  <w:num w:numId="11">
    <w:abstractNumId w:val="10"/>
  </w:num>
  <w:num w:numId="12">
    <w:abstractNumId w:val="24"/>
  </w:num>
  <w:num w:numId="13">
    <w:abstractNumId w:val="41"/>
  </w:num>
  <w:num w:numId="14">
    <w:abstractNumId w:val="11"/>
  </w:num>
  <w:num w:numId="15">
    <w:abstractNumId w:val="44"/>
  </w:num>
  <w:num w:numId="16">
    <w:abstractNumId w:val="32"/>
  </w:num>
  <w:num w:numId="17">
    <w:abstractNumId w:val="27"/>
  </w:num>
  <w:num w:numId="18">
    <w:abstractNumId w:val="18"/>
  </w:num>
  <w:num w:numId="19">
    <w:abstractNumId w:val="30"/>
  </w:num>
  <w:num w:numId="20">
    <w:abstractNumId w:val="1"/>
  </w:num>
  <w:num w:numId="21">
    <w:abstractNumId w:val="30"/>
    <w:lvlOverride w:ilvl="0">
      <w:startOverride w:val="1"/>
    </w:lvlOverride>
  </w:num>
  <w:num w:numId="22">
    <w:abstractNumId w:val="30"/>
    <w:lvlOverride w:ilvl="0">
      <w:startOverride w:val="1"/>
    </w:lvlOverride>
  </w:num>
  <w:num w:numId="23">
    <w:abstractNumId w:val="19"/>
  </w:num>
  <w:num w:numId="24">
    <w:abstractNumId w:val="20"/>
  </w:num>
  <w:num w:numId="25">
    <w:abstractNumId w:val="8"/>
  </w:num>
  <w:num w:numId="26">
    <w:abstractNumId w:val="46"/>
  </w:num>
  <w:num w:numId="27">
    <w:abstractNumId w:val="12"/>
  </w:num>
  <w:num w:numId="28">
    <w:abstractNumId w:val="43"/>
  </w:num>
  <w:num w:numId="29">
    <w:abstractNumId w:val="35"/>
  </w:num>
  <w:num w:numId="30">
    <w:abstractNumId w:val="3"/>
  </w:num>
  <w:num w:numId="31">
    <w:abstractNumId w:val="22"/>
  </w:num>
  <w:num w:numId="32">
    <w:abstractNumId w:val="29"/>
  </w:num>
  <w:num w:numId="33">
    <w:abstractNumId w:val="5"/>
  </w:num>
  <w:num w:numId="34">
    <w:abstractNumId w:val="4"/>
  </w:num>
  <w:num w:numId="35">
    <w:abstractNumId w:val="15"/>
  </w:num>
  <w:num w:numId="36">
    <w:abstractNumId w:val="7"/>
  </w:num>
  <w:num w:numId="37">
    <w:abstractNumId w:val="45"/>
  </w:num>
  <w:num w:numId="38">
    <w:abstractNumId w:val="14"/>
  </w:num>
  <w:num w:numId="39">
    <w:abstractNumId w:val="31"/>
  </w:num>
  <w:num w:numId="40">
    <w:abstractNumId w:val="36"/>
  </w:num>
  <w:num w:numId="41">
    <w:abstractNumId w:val="39"/>
  </w:num>
  <w:num w:numId="42">
    <w:abstractNumId w:val="40"/>
  </w:num>
  <w:num w:numId="43">
    <w:abstractNumId w:val="25"/>
  </w:num>
  <w:num w:numId="44">
    <w:abstractNumId w:val="28"/>
  </w:num>
  <w:num w:numId="45">
    <w:abstractNumId w:val="16"/>
  </w:num>
  <w:num w:numId="46">
    <w:abstractNumId w:val="13"/>
  </w:num>
  <w:num w:numId="47">
    <w:abstractNumId w:val="42"/>
  </w:num>
  <w:num w:numId="48">
    <w:abstractNumId w:val="23"/>
  </w:num>
  <w:num w:numId="49">
    <w:abstractNumId w:val="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500"/>
    <w:rsid w:val="00001C5F"/>
    <w:rsid w:val="00001F5F"/>
    <w:rsid w:val="00003F7F"/>
    <w:rsid w:val="00004D4F"/>
    <w:rsid w:val="000054A6"/>
    <w:rsid w:val="00005658"/>
    <w:rsid w:val="000074FA"/>
    <w:rsid w:val="00010F02"/>
    <w:rsid w:val="00011D73"/>
    <w:rsid w:val="00011F0E"/>
    <w:rsid w:val="00012C05"/>
    <w:rsid w:val="000150BF"/>
    <w:rsid w:val="0002045B"/>
    <w:rsid w:val="00021E44"/>
    <w:rsid w:val="000259E9"/>
    <w:rsid w:val="00036EAE"/>
    <w:rsid w:val="000378CD"/>
    <w:rsid w:val="000403EA"/>
    <w:rsid w:val="000422D8"/>
    <w:rsid w:val="000424AB"/>
    <w:rsid w:val="00044A66"/>
    <w:rsid w:val="0004547E"/>
    <w:rsid w:val="000466B8"/>
    <w:rsid w:val="00046FC7"/>
    <w:rsid w:val="00051C93"/>
    <w:rsid w:val="00053AC8"/>
    <w:rsid w:val="00053DBA"/>
    <w:rsid w:val="00060D38"/>
    <w:rsid w:val="00060ECE"/>
    <w:rsid w:val="000616F8"/>
    <w:rsid w:val="00062E49"/>
    <w:rsid w:val="00065713"/>
    <w:rsid w:val="00070692"/>
    <w:rsid w:val="00070790"/>
    <w:rsid w:val="00070FBD"/>
    <w:rsid w:val="00072529"/>
    <w:rsid w:val="000738AA"/>
    <w:rsid w:val="00074426"/>
    <w:rsid w:val="0007453F"/>
    <w:rsid w:val="00075379"/>
    <w:rsid w:val="00077AB4"/>
    <w:rsid w:val="00080151"/>
    <w:rsid w:val="0008108B"/>
    <w:rsid w:val="000819F0"/>
    <w:rsid w:val="00083260"/>
    <w:rsid w:val="00085432"/>
    <w:rsid w:val="00087DFA"/>
    <w:rsid w:val="00094CFF"/>
    <w:rsid w:val="000950AD"/>
    <w:rsid w:val="000957B6"/>
    <w:rsid w:val="00096A66"/>
    <w:rsid w:val="00097773"/>
    <w:rsid w:val="000A3F1D"/>
    <w:rsid w:val="000A4399"/>
    <w:rsid w:val="000A4BFC"/>
    <w:rsid w:val="000A6577"/>
    <w:rsid w:val="000B193F"/>
    <w:rsid w:val="000B1B36"/>
    <w:rsid w:val="000B21DC"/>
    <w:rsid w:val="000B4EF9"/>
    <w:rsid w:val="000B5CC4"/>
    <w:rsid w:val="000B6287"/>
    <w:rsid w:val="000B6ADE"/>
    <w:rsid w:val="000C0B98"/>
    <w:rsid w:val="000C154E"/>
    <w:rsid w:val="000C718E"/>
    <w:rsid w:val="000C73A5"/>
    <w:rsid w:val="000D376F"/>
    <w:rsid w:val="000D4B49"/>
    <w:rsid w:val="000D6172"/>
    <w:rsid w:val="000D7525"/>
    <w:rsid w:val="000D7C9F"/>
    <w:rsid w:val="000E06E6"/>
    <w:rsid w:val="000E2CC9"/>
    <w:rsid w:val="000E2EC0"/>
    <w:rsid w:val="000E3E63"/>
    <w:rsid w:val="000E40B5"/>
    <w:rsid w:val="000E68C1"/>
    <w:rsid w:val="000E6F59"/>
    <w:rsid w:val="000F11EE"/>
    <w:rsid w:val="000F1E05"/>
    <w:rsid w:val="001038FF"/>
    <w:rsid w:val="00103A27"/>
    <w:rsid w:val="00103BC6"/>
    <w:rsid w:val="00104434"/>
    <w:rsid w:val="00105093"/>
    <w:rsid w:val="00105289"/>
    <w:rsid w:val="001056F0"/>
    <w:rsid w:val="00105F42"/>
    <w:rsid w:val="00106F58"/>
    <w:rsid w:val="00107812"/>
    <w:rsid w:val="00110B87"/>
    <w:rsid w:val="00112830"/>
    <w:rsid w:val="001129F1"/>
    <w:rsid w:val="001159D9"/>
    <w:rsid w:val="00115BEB"/>
    <w:rsid w:val="00115E78"/>
    <w:rsid w:val="00117B76"/>
    <w:rsid w:val="00120C7D"/>
    <w:rsid w:val="0012113C"/>
    <w:rsid w:val="0012213F"/>
    <w:rsid w:val="0012273C"/>
    <w:rsid w:val="00123429"/>
    <w:rsid w:val="001235E0"/>
    <w:rsid w:val="00124777"/>
    <w:rsid w:val="00124ED8"/>
    <w:rsid w:val="00125D0A"/>
    <w:rsid w:val="00125F8A"/>
    <w:rsid w:val="0013153F"/>
    <w:rsid w:val="0013177B"/>
    <w:rsid w:val="00132202"/>
    <w:rsid w:val="00136ACF"/>
    <w:rsid w:val="00136DC2"/>
    <w:rsid w:val="00137DFC"/>
    <w:rsid w:val="0014163E"/>
    <w:rsid w:val="00142DE9"/>
    <w:rsid w:val="00143987"/>
    <w:rsid w:val="0014465A"/>
    <w:rsid w:val="00150C98"/>
    <w:rsid w:val="00151547"/>
    <w:rsid w:val="00152C46"/>
    <w:rsid w:val="001542D6"/>
    <w:rsid w:val="00155106"/>
    <w:rsid w:val="001560AE"/>
    <w:rsid w:val="001568BE"/>
    <w:rsid w:val="001573CD"/>
    <w:rsid w:val="0016607E"/>
    <w:rsid w:val="00167602"/>
    <w:rsid w:val="00170D32"/>
    <w:rsid w:val="00171FBB"/>
    <w:rsid w:val="00177FF0"/>
    <w:rsid w:val="00181C6B"/>
    <w:rsid w:val="001825F0"/>
    <w:rsid w:val="00182EB7"/>
    <w:rsid w:val="0018319F"/>
    <w:rsid w:val="0018723E"/>
    <w:rsid w:val="0019464C"/>
    <w:rsid w:val="001953A6"/>
    <w:rsid w:val="001966C1"/>
    <w:rsid w:val="00196EBD"/>
    <w:rsid w:val="001973BE"/>
    <w:rsid w:val="00197F7F"/>
    <w:rsid w:val="001A11E5"/>
    <w:rsid w:val="001A312D"/>
    <w:rsid w:val="001A32AA"/>
    <w:rsid w:val="001A3642"/>
    <w:rsid w:val="001B05CD"/>
    <w:rsid w:val="001B13C6"/>
    <w:rsid w:val="001B2F98"/>
    <w:rsid w:val="001B5F3D"/>
    <w:rsid w:val="001B74F1"/>
    <w:rsid w:val="001C020D"/>
    <w:rsid w:val="001C2B38"/>
    <w:rsid w:val="001C2CA4"/>
    <w:rsid w:val="001C30DB"/>
    <w:rsid w:val="001C3DE6"/>
    <w:rsid w:val="001C4156"/>
    <w:rsid w:val="001C729E"/>
    <w:rsid w:val="001C7D75"/>
    <w:rsid w:val="001C7D79"/>
    <w:rsid w:val="001D1030"/>
    <w:rsid w:val="001D181C"/>
    <w:rsid w:val="001D44B9"/>
    <w:rsid w:val="001D5A62"/>
    <w:rsid w:val="001D6419"/>
    <w:rsid w:val="001D67DB"/>
    <w:rsid w:val="001D785C"/>
    <w:rsid w:val="001E0EDC"/>
    <w:rsid w:val="001E2636"/>
    <w:rsid w:val="001E280A"/>
    <w:rsid w:val="001E7559"/>
    <w:rsid w:val="001E7A97"/>
    <w:rsid w:val="001E7C5C"/>
    <w:rsid w:val="001E7D78"/>
    <w:rsid w:val="001F1E49"/>
    <w:rsid w:val="001F7FA7"/>
    <w:rsid w:val="00200030"/>
    <w:rsid w:val="0020013C"/>
    <w:rsid w:val="002019CA"/>
    <w:rsid w:val="00204F3B"/>
    <w:rsid w:val="002065EA"/>
    <w:rsid w:val="00206BA0"/>
    <w:rsid w:val="0021131A"/>
    <w:rsid w:val="00212A29"/>
    <w:rsid w:val="00215545"/>
    <w:rsid w:val="00215DF5"/>
    <w:rsid w:val="00216571"/>
    <w:rsid w:val="00220485"/>
    <w:rsid w:val="002224EC"/>
    <w:rsid w:val="00222E3A"/>
    <w:rsid w:val="00227691"/>
    <w:rsid w:val="00232738"/>
    <w:rsid w:val="00232C46"/>
    <w:rsid w:val="00235649"/>
    <w:rsid w:val="00237B15"/>
    <w:rsid w:val="002410B9"/>
    <w:rsid w:val="00242183"/>
    <w:rsid w:val="00242475"/>
    <w:rsid w:val="00246CEB"/>
    <w:rsid w:val="00250BA4"/>
    <w:rsid w:val="00252105"/>
    <w:rsid w:val="0025258A"/>
    <w:rsid w:val="00252E06"/>
    <w:rsid w:val="00254E02"/>
    <w:rsid w:val="00256085"/>
    <w:rsid w:val="00257927"/>
    <w:rsid w:val="00257B53"/>
    <w:rsid w:val="00260A14"/>
    <w:rsid w:val="00261FDE"/>
    <w:rsid w:val="00263780"/>
    <w:rsid w:val="00264374"/>
    <w:rsid w:val="00264A53"/>
    <w:rsid w:val="002650DC"/>
    <w:rsid w:val="00266A93"/>
    <w:rsid w:val="002704AD"/>
    <w:rsid w:val="00270D6C"/>
    <w:rsid w:val="00270EBE"/>
    <w:rsid w:val="0027114B"/>
    <w:rsid w:val="00272B99"/>
    <w:rsid w:val="00272EB0"/>
    <w:rsid w:val="00273515"/>
    <w:rsid w:val="00274753"/>
    <w:rsid w:val="002751C1"/>
    <w:rsid w:val="002751DC"/>
    <w:rsid w:val="002815A2"/>
    <w:rsid w:val="00281858"/>
    <w:rsid w:val="00281B7F"/>
    <w:rsid w:val="00282444"/>
    <w:rsid w:val="00285500"/>
    <w:rsid w:val="002858C1"/>
    <w:rsid w:val="002912EA"/>
    <w:rsid w:val="002916DD"/>
    <w:rsid w:val="00294581"/>
    <w:rsid w:val="00294664"/>
    <w:rsid w:val="002951EF"/>
    <w:rsid w:val="002956A8"/>
    <w:rsid w:val="002A04B0"/>
    <w:rsid w:val="002A1445"/>
    <w:rsid w:val="002A1A39"/>
    <w:rsid w:val="002A1C0C"/>
    <w:rsid w:val="002A201D"/>
    <w:rsid w:val="002A2B24"/>
    <w:rsid w:val="002A4AB0"/>
    <w:rsid w:val="002A4AC4"/>
    <w:rsid w:val="002B3A67"/>
    <w:rsid w:val="002B63DD"/>
    <w:rsid w:val="002B78D7"/>
    <w:rsid w:val="002B7E0F"/>
    <w:rsid w:val="002C0875"/>
    <w:rsid w:val="002C238A"/>
    <w:rsid w:val="002C2E80"/>
    <w:rsid w:val="002C2F1F"/>
    <w:rsid w:val="002C3057"/>
    <w:rsid w:val="002C41B9"/>
    <w:rsid w:val="002C6B96"/>
    <w:rsid w:val="002D63C2"/>
    <w:rsid w:val="002E0499"/>
    <w:rsid w:val="002E0FE3"/>
    <w:rsid w:val="002F1B06"/>
    <w:rsid w:val="002F218A"/>
    <w:rsid w:val="002F2987"/>
    <w:rsid w:val="002F3219"/>
    <w:rsid w:val="002F3C05"/>
    <w:rsid w:val="002F60D3"/>
    <w:rsid w:val="003024C0"/>
    <w:rsid w:val="003024C8"/>
    <w:rsid w:val="00302FC7"/>
    <w:rsid w:val="00304080"/>
    <w:rsid w:val="00306029"/>
    <w:rsid w:val="003104C0"/>
    <w:rsid w:val="00310887"/>
    <w:rsid w:val="00310F75"/>
    <w:rsid w:val="00312984"/>
    <w:rsid w:val="00313AF3"/>
    <w:rsid w:val="0031432A"/>
    <w:rsid w:val="003161DD"/>
    <w:rsid w:val="00316A29"/>
    <w:rsid w:val="00317202"/>
    <w:rsid w:val="0032422A"/>
    <w:rsid w:val="003248E3"/>
    <w:rsid w:val="003308B2"/>
    <w:rsid w:val="00330DEF"/>
    <w:rsid w:val="00330F5F"/>
    <w:rsid w:val="00333D8C"/>
    <w:rsid w:val="003343B0"/>
    <w:rsid w:val="003344C4"/>
    <w:rsid w:val="00336280"/>
    <w:rsid w:val="00336331"/>
    <w:rsid w:val="00336C87"/>
    <w:rsid w:val="003417B9"/>
    <w:rsid w:val="00343A8B"/>
    <w:rsid w:val="00345C20"/>
    <w:rsid w:val="00346A54"/>
    <w:rsid w:val="00347241"/>
    <w:rsid w:val="00351546"/>
    <w:rsid w:val="00355F0B"/>
    <w:rsid w:val="00356966"/>
    <w:rsid w:val="00357B74"/>
    <w:rsid w:val="0036100B"/>
    <w:rsid w:val="00363417"/>
    <w:rsid w:val="00367E43"/>
    <w:rsid w:val="00372140"/>
    <w:rsid w:val="00373B66"/>
    <w:rsid w:val="00373E78"/>
    <w:rsid w:val="00373ED0"/>
    <w:rsid w:val="00375C89"/>
    <w:rsid w:val="00382B1F"/>
    <w:rsid w:val="00383174"/>
    <w:rsid w:val="00385B6A"/>
    <w:rsid w:val="003948A6"/>
    <w:rsid w:val="00394C73"/>
    <w:rsid w:val="00395E85"/>
    <w:rsid w:val="003963AD"/>
    <w:rsid w:val="00396678"/>
    <w:rsid w:val="003A03B8"/>
    <w:rsid w:val="003A082B"/>
    <w:rsid w:val="003A10AC"/>
    <w:rsid w:val="003A2677"/>
    <w:rsid w:val="003A6F47"/>
    <w:rsid w:val="003A787F"/>
    <w:rsid w:val="003B08CD"/>
    <w:rsid w:val="003B1986"/>
    <w:rsid w:val="003B1AA6"/>
    <w:rsid w:val="003B2872"/>
    <w:rsid w:val="003B3B96"/>
    <w:rsid w:val="003B4F2B"/>
    <w:rsid w:val="003B5E9B"/>
    <w:rsid w:val="003C417B"/>
    <w:rsid w:val="003C4667"/>
    <w:rsid w:val="003C709D"/>
    <w:rsid w:val="003D1165"/>
    <w:rsid w:val="003D2529"/>
    <w:rsid w:val="003D49EB"/>
    <w:rsid w:val="003D73ED"/>
    <w:rsid w:val="003F239B"/>
    <w:rsid w:val="003F2C6F"/>
    <w:rsid w:val="003F3337"/>
    <w:rsid w:val="003F4514"/>
    <w:rsid w:val="00400D7C"/>
    <w:rsid w:val="0040283C"/>
    <w:rsid w:val="00405280"/>
    <w:rsid w:val="0041027C"/>
    <w:rsid w:val="00410508"/>
    <w:rsid w:val="0041111B"/>
    <w:rsid w:val="0041274F"/>
    <w:rsid w:val="00413899"/>
    <w:rsid w:val="00413F38"/>
    <w:rsid w:val="00415699"/>
    <w:rsid w:val="00415A19"/>
    <w:rsid w:val="0041738F"/>
    <w:rsid w:val="0041753F"/>
    <w:rsid w:val="00417A41"/>
    <w:rsid w:val="00417ECC"/>
    <w:rsid w:val="004206A1"/>
    <w:rsid w:val="00422D1D"/>
    <w:rsid w:val="00425526"/>
    <w:rsid w:val="00425F8D"/>
    <w:rsid w:val="00426017"/>
    <w:rsid w:val="00426FA3"/>
    <w:rsid w:val="00427B4E"/>
    <w:rsid w:val="00427EAF"/>
    <w:rsid w:val="00431C16"/>
    <w:rsid w:val="00432360"/>
    <w:rsid w:val="00432870"/>
    <w:rsid w:val="00432D73"/>
    <w:rsid w:val="00436A39"/>
    <w:rsid w:val="004419DA"/>
    <w:rsid w:val="004439D5"/>
    <w:rsid w:val="004442EE"/>
    <w:rsid w:val="0044445E"/>
    <w:rsid w:val="00445227"/>
    <w:rsid w:val="004457FB"/>
    <w:rsid w:val="00446BB7"/>
    <w:rsid w:val="004505C4"/>
    <w:rsid w:val="00451228"/>
    <w:rsid w:val="0045186F"/>
    <w:rsid w:val="00452EEB"/>
    <w:rsid w:val="00454CF9"/>
    <w:rsid w:val="004570AE"/>
    <w:rsid w:val="004575DB"/>
    <w:rsid w:val="00461651"/>
    <w:rsid w:val="00461665"/>
    <w:rsid w:val="004618B2"/>
    <w:rsid w:val="00463628"/>
    <w:rsid w:val="00465937"/>
    <w:rsid w:val="00466A02"/>
    <w:rsid w:val="004675B9"/>
    <w:rsid w:val="00473DB2"/>
    <w:rsid w:val="00474841"/>
    <w:rsid w:val="004748D7"/>
    <w:rsid w:val="00474C31"/>
    <w:rsid w:val="0047646D"/>
    <w:rsid w:val="00480EC4"/>
    <w:rsid w:val="00485BC0"/>
    <w:rsid w:val="00490FC1"/>
    <w:rsid w:val="00493514"/>
    <w:rsid w:val="004A1880"/>
    <w:rsid w:val="004A2EDE"/>
    <w:rsid w:val="004A2F57"/>
    <w:rsid w:val="004A55AD"/>
    <w:rsid w:val="004A62D4"/>
    <w:rsid w:val="004A7656"/>
    <w:rsid w:val="004B12E1"/>
    <w:rsid w:val="004B6235"/>
    <w:rsid w:val="004B723E"/>
    <w:rsid w:val="004B76BB"/>
    <w:rsid w:val="004C1A99"/>
    <w:rsid w:val="004C2900"/>
    <w:rsid w:val="004D4695"/>
    <w:rsid w:val="004D497A"/>
    <w:rsid w:val="004D7075"/>
    <w:rsid w:val="004D7A1E"/>
    <w:rsid w:val="004E0082"/>
    <w:rsid w:val="004E27DF"/>
    <w:rsid w:val="004E28F1"/>
    <w:rsid w:val="004E455A"/>
    <w:rsid w:val="004E7AC5"/>
    <w:rsid w:val="004F1401"/>
    <w:rsid w:val="004F23AE"/>
    <w:rsid w:val="004F6A79"/>
    <w:rsid w:val="004F7661"/>
    <w:rsid w:val="00501B92"/>
    <w:rsid w:val="00502830"/>
    <w:rsid w:val="00503DD0"/>
    <w:rsid w:val="00503F43"/>
    <w:rsid w:val="00506ECD"/>
    <w:rsid w:val="00511F80"/>
    <w:rsid w:val="005123EC"/>
    <w:rsid w:val="00515DE7"/>
    <w:rsid w:val="00522A76"/>
    <w:rsid w:val="0052301B"/>
    <w:rsid w:val="00523260"/>
    <w:rsid w:val="00523C1A"/>
    <w:rsid w:val="00523D23"/>
    <w:rsid w:val="005240CE"/>
    <w:rsid w:val="00524592"/>
    <w:rsid w:val="00524737"/>
    <w:rsid w:val="005248D4"/>
    <w:rsid w:val="005262B2"/>
    <w:rsid w:val="00526B38"/>
    <w:rsid w:val="0053123D"/>
    <w:rsid w:val="005323E3"/>
    <w:rsid w:val="00532745"/>
    <w:rsid w:val="005338A0"/>
    <w:rsid w:val="005351C8"/>
    <w:rsid w:val="005400BD"/>
    <w:rsid w:val="00541670"/>
    <w:rsid w:val="00550BAE"/>
    <w:rsid w:val="005527EE"/>
    <w:rsid w:val="00552EE3"/>
    <w:rsid w:val="00553ACC"/>
    <w:rsid w:val="005547F8"/>
    <w:rsid w:val="00557DD8"/>
    <w:rsid w:val="005620E6"/>
    <w:rsid w:val="0056729C"/>
    <w:rsid w:val="00571B73"/>
    <w:rsid w:val="00571C9A"/>
    <w:rsid w:val="005728DE"/>
    <w:rsid w:val="005736F5"/>
    <w:rsid w:val="00574983"/>
    <w:rsid w:val="005756FA"/>
    <w:rsid w:val="00577245"/>
    <w:rsid w:val="00577CDD"/>
    <w:rsid w:val="005801BF"/>
    <w:rsid w:val="0058040B"/>
    <w:rsid w:val="005851B1"/>
    <w:rsid w:val="005859A2"/>
    <w:rsid w:val="00585F1F"/>
    <w:rsid w:val="005863DC"/>
    <w:rsid w:val="00586906"/>
    <w:rsid w:val="00586C6B"/>
    <w:rsid w:val="00590490"/>
    <w:rsid w:val="005918B9"/>
    <w:rsid w:val="00593CFD"/>
    <w:rsid w:val="0059468E"/>
    <w:rsid w:val="00597221"/>
    <w:rsid w:val="00597419"/>
    <w:rsid w:val="005A2C3E"/>
    <w:rsid w:val="005A3EA6"/>
    <w:rsid w:val="005A7A18"/>
    <w:rsid w:val="005B056B"/>
    <w:rsid w:val="005B4867"/>
    <w:rsid w:val="005B5015"/>
    <w:rsid w:val="005B6D5C"/>
    <w:rsid w:val="005B7656"/>
    <w:rsid w:val="005C16DC"/>
    <w:rsid w:val="005C210E"/>
    <w:rsid w:val="005C42C6"/>
    <w:rsid w:val="005D14C6"/>
    <w:rsid w:val="005D2F56"/>
    <w:rsid w:val="005D4D49"/>
    <w:rsid w:val="005D4EAB"/>
    <w:rsid w:val="005D5967"/>
    <w:rsid w:val="005D611C"/>
    <w:rsid w:val="005E0ECD"/>
    <w:rsid w:val="005E11DA"/>
    <w:rsid w:val="005E57F7"/>
    <w:rsid w:val="005E7670"/>
    <w:rsid w:val="005F0A14"/>
    <w:rsid w:val="005F78D4"/>
    <w:rsid w:val="005F7C62"/>
    <w:rsid w:val="0060113F"/>
    <w:rsid w:val="006012AB"/>
    <w:rsid w:val="0060385E"/>
    <w:rsid w:val="006048AA"/>
    <w:rsid w:val="0060508B"/>
    <w:rsid w:val="006076F6"/>
    <w:rsid w:val="006112FF"/>
    <w:rsid w:val="00613C10"/>
    <w:rsid w:val="00614033"/>
    <w:rsid w:val="00614DBE"/>
    <w:rsid w:val="00616BAC"/>
    <w:rsid w:val="00617E9B"/>
    <w:rsid w:val="00621574"/>
    <w:rsid w:val="00621ECE"/>
    <w:rsid w:val="00622345"/>
    <w:rsid w:val="006237EF"/>
    <w:rsid w:val="00625AC1"/>
    <w:rsid w:val="00625FC1"/>
    <w:rsid w:val="00626014"/>
    <w:rsid w:val="00632D2A"/>
    <w:rsid w:val="00633AD5"/>
    <w:rsid w:val="00635847"/>
    <w:rsid w:val="00636DD5"/>
    <w:rsid w:val="006413CA"/>
    <w:rsid w:val="00642098"/>
    <w:rsid w:val="00642988"/>
    <w:rsid w:val="00642C01"/>
    <w:rsid w:val="00643122"/>
    <w:rsid w:val="0064398E"/>
    <w:rsid w:val="00643E2F"/>
    <w:rsid w:val="0064436A"/>
    <w:rsid w:val="006445E0"/>
    <w:rsid w:val="0064578D"/>
    <w:rsid w:val="00645A91"/>
    <w:rsid w:val="00645C45"/>
    <w:rsid w:val="00647AE2"/>
    <w:rsid w:val="00651192"/>
    <w:rsid w:val="00651C32"/>
    <w:rsid w:val="006522A0"/>
    <w:rsid w:val="00652CB8"/>
    <w:rsid w:val="006543D0"/>
    <w:rsid w:val="00657885"/>
    <w:rsid w:val="006604E7"/>
    <w:rsid w:val="00660DBC"/>
    <w:rsid w:val="00661783"/>
    <w:rsid w:val="00662589"/>
    <w:rsid w:val="00662C85"/>
    <w:rsid w:val="00663F2B"/>
    <w:rsid w:val="00664760"/>
    <w:rsid w:val="00665327"/>
    <w:rsid w:val="006657E1"/>
    <w:rsid w:val="00665F6B"/>
    <w:rsid w:val="006673CD"/>
    <w:rsid w:val="00667B71"/>
    <w:rsid w:val="00671D3F"/>
    <w:rsid w:val="00672A00"/>
    <w:rsid w:val="006779C7"/>
    <w:rsid w:val="0068596B"/>
    <w:rsid w:val="00686481"/>
    <w:rsid w:val="00687591"/>
    <w:rsid w:val="006901D8"/>
    <w:rsid w:val="00690DE2"/>
    <w:rsid w:val="006927D9"/>
    <w:rsid w:val="00693BC0"/>
    <w:rsid w:val="0069595E"/>
    <w:rsid w:val="006959DF"/>
    <w:rsid w:val="00695F27"/>
    <w:rsid w:val="00696A27"/>
    <w:rsid w:val="006975E8"/>
    <w:rsid w:val="00697DAC"/>
    <w:rsid w:val="006A12DC"/>
    <w:rsid w:val="006A1727"/>
    <w:rsid w:val="006A6962"/>
    <w:rsid w:val="006A6FE5"/>
    <w:rsid w:val="006A78CD"/>
    <w:rsid w:val="006A7C4F"/>
    <w:rsid w:val="006B0B6C"/>
    <w:rsid w:val="006B19EA"/>
    <w:rsid w:val="006B482B"/>
    <w:rsid w:val="006B51D2"/>
    <w:rsid w:val="006B597F"/>
    <w:rsid w:val="006B5A57"/>
    <w:rsid w:val="006C0E11"/>
    <w:rsid w:val="006C22B4"/>
    <w:rsid w:val="006C527F"/>
    <w:rsid w:val="006C5E6A"/>
    <w:rsid w:val="006C6530"/>
    <w:rsid w:val="006D0931"/>
    <w:rsid w:val="006D1758"/>
    <w:rsid w:val="006D3EE2"/>
    <w:rsid w:val="006D5A05"/>
    <w:rsid w:val="006D7210"/>
    <w:rsid w:val="006D7792"/>
    <w:rsid w:val="006E0336"/>
    <w:rsid w:val="006E0E84"/>
    <w:rsid w:val="006E2198"/>
    <w:rsid w:val="006E3378"/>
    <w:rsid w:val="006E4DB1"/>
    <w:rsid w:val="006E5FD1"/>
    <w:rsid w:val="006F0A59"/>
    <w:rsid w:val="006F1B42"/>
    <w:rsid w:val="006F27D6"/>
    <w:rsid w:val="006F3343"/>
    <w:rsid w:val="006F39ED"/>
    <w:rsid w:val="006F5466"/>
    <w:rsid w:val="00702BE6"/>
    <w:rsid w:val="00703937"/>
    <w:rsid w:val="00705549"/>
    <w:rsid w:val="007107ED"/>
    <w:rsid w:val="00710D70"/>
    <w:rsid w:val="00712736"/>
    <w:rsid w:val="00712A5B"/>
    <w:rsid w:val="00712D40"/>
    <w:rsid w:val="00713101"/>
    <w:rsid w:val="00720EF9"/>
    <w:rsid w:val="00721765"/>
    <w:rsid w:val="00723DFD"/>
    <w:rsid w:val="00726A3A"/>
    <w:rsid w:val="007278A4"/>
    <w:rsid w:val="0072795A"/>
    <w:rsid w:val="00732D27"/>
    <w:rsid w:val="00734BAB"/>
    <w:rsid w:val="00735637"/>
    <w:rsid w:val="00735796"/>
    <w:rsid w:val="00735A98"/>
    <w:rsid w:val="00736372"/>
    <w:rsid w:val="00742CE6"/>
    <w:rsid w:val="007435F5"/>
    <w:rsid w:val="00746119"/>
    <w:rsid w:val="00750E45"/>
    <w:rsid w:val="00752365"/>
    <w:rsid w:val="00753EF8"/>
    <w:rsid w:val="007562CD"/>
    <w:rsid w:val="00761288"/>
    <w:rsid w:val="00761EE6"/>
    <w:rsid w:val="00762B3C"/>
    <w:rsid w:val="00763476"/>
    <w:rsid w:val="00764D28"/>
    <w:rsid w:val="00771E0A"/>
    <w:rsid w:val="0077447F"/>
    <w:rsid w:val="0078014F"/>
    <w:rsid w:val="00780155"/>
    <w:rsid w:val="0078072D"/>
    <w:rsid w:val="007816A5"/>
    <w:rsid w:val="00781CA4"/>
    <w:rsid w:val="00782CAE"/>
    <w:rsid w:val="0078326F"/>
    <w:rsid w:val="00786B81"/>
    <w:rsid w:val="007872D8"/>
    <w:rsid w:val="00791423"/>
    <w:rsid w:val="00792DDE"/>
    <w:rsid w:val="0079506B"/>
    <w:rsid w:val="00795CFB"/>
    <w:rsid w:val="0079729D"/>
    <w:rsid w:val="00797469"/>
    <w:rsid w:val="00797CD5"/>
    <w:rsid w:val="00797F9F"/>
    <w:rsid w:val="007A476A"/>
    <w:rsid w:val="007A5B36"/>
    <w:rsid w:val="007B128D"/>
    <w:rsid w:val="007B219D"/>
    <w:rsid w:val="007B30FB"/>
    <w:rsid w:val="007B412B"/>
    <w:rsid w:val="007B480B"/>
    <w:rsid w:val="007B6153"/>
    <w:rsid w:val="007C0657"/>
    <w:rsid w:val="007C12B0"/>
    <w:rsid w:val="007C2094"/>
    <w:rsid w:val="007C2BE1"/>
    <w:rsid w:val="007C492E"/>
    <w:rsid w:val="007C6192"/>
    <w:rsid w:val="007C7121"/>
    <w:rsid w:val="007D00B3"/>
    <w:rsid w:val="007D0A13"/>
    <w:rsid w:val="007D3452"/>
    <w:rsid w:val="007D35F1"/>
    <w:rsid w:val="007D40C2"/>
    <w:rsid w:val="007D460F"/>
    <w:rsid w:val="007D4BBD"/>
    <w:rsid w:val="007D66DD"/>
    <w:rsid w:val="007D758F"/>
    <w:rsid w:val="007D75BF"/>
    <w:rsid w:val="007D791B"/>
    <w:rsid w:val="007E05FB"/>
    <w:rsid w:val="007E1ED6"/>
    <w:rsid w:val="007E47AF"/>
    <w:rsid w:val="007E53D8"/>
    <w:rsid w:val="007F2AD4"/>
    <w:rsid w:val="007F2E68"/>
    <w:rsid w:val="007F36E8"/>
    <w:rsid w:val="007F45BA"/>
    <w:rsid w:val="007F7D2E"/>
    <w:rsid w:val="0080030A"/>
    <w:rsid w:val="00812184"/>
    <w:rsid w:val="00814384"/>
    <w:rsid w:val="008166F9"/>
    <w:rsid w:val="00816E46"/>
    <w:rsid w:val="008176F3"/>
    <w:rsid w:val="00822EA2"/>
    <w:rsid w:val="008251BA"/>
    <w:rsid w:val="00826351"/>
    <w:rsid w:val="00832C04"/>
    <w:rsid w:val="00835150"/>
    <w:rsid w:val="00835BC2"/>
    <w:rsid w:val="00841BD3"/>
    <w:rsid w:val="00841C97"/>
    <w:rsid w:val="008448F1"/>
    <w:rsid w:val="00844EAA"/>
    <w:rsid w:val="008465D7"/>
    <w:rsid w:val="0084767E"/>
    <w:rsid w:val="00850B97"/>
    <w:rsid w:val="00852C1D"/>
    <w:rsid w:val="00856019"/>
    <w:rsid w:val="008618EE"/>
    <w:rsid w:val="00861CEC"/>
    <w:rsid w:val="00863E4A"/>
    <w:rsid w:val="008661D7"/>
    <w:rsid w:val="0086756E"/>
    <w:rsid w:val="00870B98"/>
    <w:rsid w:val="00876745"/>
    <w:rsid w:val="00880602"/>
    <w:rsid w:val="008826A5"/>
    <w:rsid w:val="00885217"/>
    <w:rsid w:val="0088551C"/>
    <w:rsid w:val="00885890"/>
    <w:rsid w:val="00893953"/>
    <w:rsid w:val="00894C51"/>
    <w:rsid w:val="00895A28"/>
    <w:rsid w:val="00897288"/>
    <w:rsid w:val="00897781"/>
    <w:rsid w:val="008A3535"/>
    <w:rsid w:val="008A3A5C"/>
    <w:rsid w:val="008A5CEA"/>
    <w:rsid w:val="008B0BCE"/>
    <w:rsid w:val="008B1A1B"/>
    <w:rsid w:val="008B2DA4"/>
    <w:rsid w:val="008B3D1C"/>
    <w:rsid w:val="008C10B0"/>
    <w:rsid w:val="008C35AC"/>
    <w:rsid w:val="008C5FE5"/>
    <w:rsid w:val="008C7A49"/>
    <w:rsid w:val="008D15C4"/>
    <w:rsid w:val="008D1B59"/>
    <w:rsid w:val="008D1F81"/>
    <w:rsid w:val="008D21DE"/>
    <w:rsid w:val="008D2F84"/>
    <w:rsid w:val="008D324E"/>
    <w:rsid w:val="008D4F1C"/>
    <w:rsid w:val="008E44E9"/>
    <w:rsid w:val="008E6823"/>
    <w:rsid w:val="008F0271"/>
    <w:rsid w:val="008F24E4"/>
    <w:rsid w:val="008F76A1"/>
    <w:rsid w:val="009001AB"/>
    <w:rsid w:val="00901813"/>
    <w:rsid w:val="00902188"/>
    <w:rsid w:val="00902B33"/>
    <w:rsid w:val="00903249"/>
    <w:rsid w:val="009120C4"/>
    <w:rsid w:val="009124FF"/>
    <w:rsid w:val="0091557F"/>
    <w:rsid w:val="0091650E"/>
    <w:rsid w:val="00916A0A"/>
    <w:rsid w:val="009202B5"/>
    <w:rsid w:val="00921C30"/>
    <w:rsid w:val="00923CE1"/>
    <w:rsid w:val="00926F98"/>
    <w:rsid w:val="009270CC"/>
    <w:rsid w:val="00927A18"/>
    <w:rsid w:val="0093124F"/>
    <w:rsid w:val="00931DE1"/>
    <w:rsid w:val="00933AA3"/>
    <w:rsid w:val="00937018"/>
    <w:rsid w:val="0093702C"/>
    <w:rsid w:val="009427D1"/>
    <w:rsid w:val="00942BF4"/>
    <w:rsid w:val="00943470"/>
    <w:rsid w:val="00943B24"/>
    <w:rsid w:val="00946751"/>
    <w:rsid w:val="0095143D"/>
    <w:rsid w:val="00951507"/>
    <w:rsid w:val="0095277E"/>
    <w:rsid w:val="009547F7"/>
    <w:rsid w:val="00955D4C"/>
    <w:rsid w:val="00957F42"/>
    <w:rsid w:val="0096047B"/>
    <w:rsid w:val="00960529"/>
    <w:rsid w:val="00962B65"/>
    <w:rsid w:val="00965E87"/>
    <w:rsid w:val="0096620D"/>
    <w:rsid w:val="009667F0"/>
    <w:rsid w:val="00967788"/>
    <w:rsid w:val="00967AD8"/>
    <w:rsid w:val="00970661"/>
    <w:rsid w:val="00970F4C"/>
    <w:rsid w:val="00973FAC"/>
    <w:rsid w:val="009773D1"/>
    <w:rsid w:val="009804C0"/>
    <w:rsid w:val="00980664"/>
    <w:rsid w:val="00984E19"/>
    <w:rsid w:val="00987206"/>
    <w:rsid w:val="00992B1E"/>
    <w:rsid w:val="009930C8"/>
    <w:rsid w:val="00993511"/>
    <w:rsid w:val="00995C08"/>
    <w:rsid w:val="00997789"/>
    <w:rsid w:val="009A068C"/>
    <w:rsid w:val="009A09E1"/>
    <w:rsid w:val="009A3FCD"/>
    <w:rsid w:val="009A4854"/>
    <w:rsid w:val="009A4DCB"/>
    <w:rsid w:val="009A5366"/>
    <w:rsid w:val="009B5C4D"/>
    <w:rsid w:val="009B5D82"/>
    <w:rsid w:val="009C0429"/>
    <w:rsid w:val="009C1C9D"/>
    <w:rsid w:val="009C22B0"/>
    <w:rsid w:val="009C241C"/>
    <w:rsid w:val="009C5B74"/>
    <w:rsid w:val="009C7867"/>
    <w:rsid w:val="009D0518"/>
    <w:rsid w:val="009D065C"/>
    <w:rsid w:val="009D1850"/>
    <w:rsid w:val="009D1AE1"/>
    <w:rsid w:val="009D3928"/>
    <w:rsid w:val="009D42BE"/>
    <w:rsid w:val="009D6D72"/>
    <w:rsid w:val="009E271C"/>
    <w:rsid w:val="009E3CEC"/>
    <w:rsid w:val="009E510E"/>
    <w:rsid w:val="009E5D8E"/>
    <w:rsid w:val="009E6296"/>
    <w:rsid w:val="009E6FEF"/>
    <w:rsid w:val="009E7044"/>
    <w:rsid w:val="009E7CEF"/>
    <w:rsid w:val="009F11FF"/>
    <w:rsid w:val="009F3F32"/>
    <w:rsid w:val="009F4517"/>
    <w:rsid w:val="009F76C6"/>
    <w:rsid w:val="00A012E3"/>
    <w:rsid w:val="00A019CD"/>
    <w:rsid w:val="00A023A1"/>
    <w:rsid w:val="00A025BC"/>
    <w:rsid w:val="00A026A4"/>
    <w:rsid w:val="00A07E64"/>
    <w:rsid w:val="00A12AAE"/>
    <w:rsid w:val="00A12D58"/>
    <w:rsid w:val="00A1305A"/>
    <w:rsid w:val="00A2060F"/>
    <w:rsid w:val="00A2128C"/>
    <w:rsid w:val="00A23433"/>
    <w:rsid w:val="00A252BD"/>
    <w:rsid w:val="00A26374"/>
    <w:rsid w:val="00A26AC2"/>
    <w:rsid w:val="00A26B8C"/>
    <w:rsid w:val="00A2730C"/>
    <w:rsid w:val="00A32949"/>
    <w:rsid w:val="00A33209"/>
    <w:rsid w:val="00A35933"/>
    <w:rsid w:val="00A35953"/>
    <w:rsid w:val="00A35F09"/>
    <w:rsid w:val="00A3618D"/>
    <w:rsid w:val="00A3737C"/>
    <w:rsid w:val="00A3771C"/>
    <w:rsid w:val="00A41429"/>
    <w:rsid w:val="00A41776"/>
    <w:rsid w:val="00A428B3"/>
    <w:rsid w:val="00A4432E"/>
    <w:rsid w:val="00A503D9"/>
    <w:rsid w:val="00A50BFF"/>
    <w:rsid w:val="00A5158B"/>
    <w:rsid w:val="00A51F93"/>
    <w:rsid w:val="00A5231C"/>
    <w:rsid w:val="00A528DA"/>
    <w:rsid w:val="00A621D3"/>
    <w:rsid w:val="00A713E2"/>
    <w:rsid w:val="00A75FD7"/>
    <w:rsid w:val="00A76A6D"/>
    <w:rsid w:val="00A77B7A"/>
    <w:rsid w:val="00A8345A"/>
    <w:rsid w:val="00A83E65"/>
    <w:rsid w:val="00A84884"/>
    <w:rsid w:val="00A85470"/>
    <w:rsid w:val="00A87345"/>
    <w:rsid w:val="00A9788F"/>
    <w:rsid w:val="00AA2B9F"/>
    <w:rsid w:val="00AB0714"/>
    <w:rsid w:val="00AB72E7"/>
    <w:rsid w:val="00AC11E5"/>
    <w:rsid w:val="00AC213A"/>
    <w:rsid w:val="00AC4171"/>
    <w:rsid w:val="00AC7A30"/>
    <w:rsid w:val="00AD64D4"/>
    <w:rsid w:val="00AD72E6"/>
    <w:rsid w:val="00AE1909"/>
    <w:rsid w:val="00AF26DA"/>
    <w:rsid w:val="00AF44C2"/>
    <w:rsid w:val="00AF66EA"/>
    <w:rsid w:val="00B00851"/>
    <w:rsid w:val="00B01243"/>
    <w:rsid w:val="00B027F8"/>
    <w:rsid w:val="00B12E28"/>
    <w:rsid w:val="00B12F5B"/>
    <w:rsid w:val="00B1339C"/>
    <w:rsid w:val="00B147CB"/>
    <w:rsid w:val="00B162B6"/>
    <w:rsid w:val="00B209B6"/>
    <w:rsid w:val="00B21154"/>
    <w:rsid w:val="00B23521"/>
    <w:rsid w:val="00B24F4F"/>
    <w:rsid w:val="00B25548"/>
    <w:rsid w:val="00B269DC"/>
    <w:rsid w:val="00B3352C"/>
    <w:rsid w:val="00B34E60"/>
    <w:rsid w:val="00B35B1C"/>
    <w:rsid w:val="00B40E22"/>
    <w:rsid w:val="00B42ABE"/>
    <w:rsid w:val="00B43415"/>
    <w:rsid w:val="00B4578E"/>
    <w:rsid w:val="00B500E5"/>
    <w:rsid w:val="00B50BEC"/>
    <w:rsid w:val="00B510A1"/>
    <w:rsid w:val="00B51432"/>
    <w:rsid w:val="00B51C81"/>
    <w:rsid w:val="00B51F4A"/>
    <w:rsid w:val="00B5562A"/>
    <w:rsid w:val="00B55859"/>
    <w:rsid w:val="00B57E05"/>
    <w:rsid w:val="00B615D7"/>
    <w:rsid w:val="00B63F16"/>
    <w:rsid w:val="00B64705"/>
    <w:rsid w:val="00B648AB"/>
    <w:rsid w:val="00B65753"/>
    <w:rsid w:val="00B667A0"/>
    <w:rsid w:val="00B66F2F"/>
    <w:rsid w:val="00B67ADB"/>
    <w:rsid w:val="00B67B4A"/>
    <w:rsid w:val="00B70CB5"/>
    <w:rsid w:val="00B71307"/>
    <w:rsid w:val="00B725F1"/>
    <w:rsid w:val="00B726CE"/>
    <w:rsid w:val="00B77319"/>
    <w:rsid w:val="00B81D07"/>
    <w:rsid w:val="00B82ACE"/>
    <w:rsid w:val="00B851BD"/>
    <w:rsid w:val="00B92C64"/>
    <w:rsid w:val="00B9687A"/>
    <w:rsid w:val="00B96DDB"/>
    <w:rsid w:val="00BA3980"/>
    <w:rsid w:val="00BA5025"/>
    <w:rsid w:val="00BA65B6"/>
    <w:rsid w:val="00BA6828"/>
    <w:rsid w:val="00BA74A2"/>
    <w:rsid w:val="00BB0505"/>
    <w:rsid w:val="00BB1E04"/>
    <w:rsid w:val="00BB2328"/>
    <w:rsid w:val="00BB61D7"/>
    <w:rsid w:val="00BB62EA"/>
    <w:rsid w:val="00BB68DD"/>
    <w:rsid w:val="00BB70EC"/>
    <w:rsid w:val="00BB75E7"/>
    <w:rsid w:val="00BC1078"/>
    <w:rsid w:val="00BC1F3B"/>
    <w:rsid w:val="00BC2C90"/>
    <w:rsid w:val="00BC3BFB"/>
    <w:rsid w:val="00BC5D7D"/>
    <w:rsid w:val="00BD0209"/>
    <w:rsid w:val="00BD10FE"/>
    <w:rsid w:val="00BD3F55"/>
    <w:rsid w:val="00BE0F3F"/>
    <w:rsid w:val="00BE0F4E"/>
    <w:rsid w:val="00BE1D49"/>
    <w:rsid w:val="00BE3911"/>
    <w:rsid w:val="00BE3CBB"/>
    <w:rsid w:val="00BE3D62"/>
    <w:rsid w:val="00BE5ADD"/>
    <w:rsid w:val="00BF0C8A"/>
    <w:rsid w:val="00BF1B40"/>
    <w:rsid w:val="00BF1CF0"/>
    <w:rsid w:val="00BF2A32"/>
    <w:rsid w:val="00BF45EE"/>
    <w:rsid w:val="00BF629B"/>
    <w:rsid w:val="00BF698A"/>
    <w:rsid w:val="00BF74B4"/>
    <w:rsid w:val="00BF7CA3"/>
    <w:rsid w:val="00C02227"/>
    <w:rsid w:val="00C04FB0"/>
    <w:rsid w:val="00C05D2F"/>
    <w:rsid w:val="00C078C9"/>
    <w:rsid w:val="00C10200"/>
    <w:rsid w:val="00C111EB"/>
    <w:rsid w:val="00C118FD"/>
    <w:rsid w:val="00C12981"/>
    <w:rsid w:val="00C13129"/>
    <w:rsid w:val="00C146F0"/>
    <w:rsid w:val="00C14B74"/>
    <w:rsid w:val="00C211D4"/>
    <w:rsid w:val="00C22C58"/>
    <w:rsid w:val="00C26D0A"/>
    <w:rsid w:val="00C31081"/>
    <w:rsid w:val="00C314F7"/>
    <w:rsid w:val="00C35469"/>
    <w:rsid w:val="00C36C42"/>
    <w:rsid w:val="00C41124"/>
    <w:rsid w:val="00C41AD0"/>
    <w:rsid w:val="00C42B7A"/>
    <w:rsid w:val="00C46CC8"/>
    <w:rsid w:val="00C54BB9"/>
    <w:rsid w:val="00C5630C"/>
    <w:rsid w:val="00C57C0E"/>
    <w:rsid w:val="00C605C6"/>
    <w:rsid w:val="00C611D1"/>
    <w:rsid w:val="00C61F60"/>
    <w:rsid w:val="00C62118"/>
    <w:rsid w:val="00C630A5"/>
    <w:rsid w:val="00C659F8"/>
    <w:rsid w:val="00C670A1"/>
    <w:rsid w:val="00C73546"/>
    <w:rsid w:val="00C73BD6"/>
    <w:rsid w:val="00C7738B"/>
    <w:rsid w:val="00C77447"/>
    <w:rsid w:val="00C776A1"/>
    <w:rsid w:val="00C8039E"/>
    <w:rsid w:val="00C80C85"/>
    <w:rsid w:val="00C81A58"/>
    <w:rsid w:val="00C8223F"/>
    <w:rsid w:val="00C83588"/>
    <w:rsid w:val="00C860E0"/>
    <w:rsid w:val="00C865F0"/>
    <w:rsid w:val="00C870B8"/>
    <w:rsid w:val="00C901DE"/>
    <w:rsid w:val="00C92B24"/>
    <w:rsid w:val="00C92C14"/>
    <w:rsid w:val="00C936FF"/>
    <w:rsid w:val="00C94AF4"/>
    <w:rsid w:val="00C96241"/>
    <w:rsid w:val="00CA01EC"/>
    <w:rsid w:val="00CA28D2"/>
    <w:rsid w:val="00CA5EB2"/>
    <w:rsid w:val="00CA62FD"/>
    <w:rsid w:val="00CA6994"/>
    <w:rsid w:val="00CB15CB"/>
    <w:rsid w:val="00CB1950"/>
    <w:rsid w:val="00CB1B5E"/>
    <w:rsid w:val="00CB2D6F"/>
    <w:rsid w:val="00CB5814"/>
    <w:rsid w:val="00CC147C"/>
    <w:rsid w:val="00CC14EC"/>
    <w:rsid w:val="00CC163F"/>
    <w:rsid w:val="00CC1D5A"/>
    <w:rsid w:val="00CC380B"/>
    <w:rsid w:val="00CC4089"/>
    <w:rsid w:val="00CC40EB"/>
    <w:rsid w:val="00CC6B21"/>
    <w:rsid w:val="00CD076F"/>
    <w:rsid w:val="00CD169C"/>
    <w:rsid w:val="00CD1A26"/>
    <w:rsid w:val="00CD1F9A"/>
    <w:rsid w:val="00CD2074"/>
    <w:rsid w:val="00CD239D"/>
    <w:rsid w:val="00CD2944"/>
    <w:rsid w:val="00CD295C"/>
    <w:rsid w:val="00CD49C4"/>
    <w:rsid w:val="00CD65B7"/>
    <w:rsid w:val="00CE1595"/>
    <w:rsid w:val="00CE2914"/>
    <w:rsid w:val="00CE3393"/>
    <w:rsid w:val="00CE58AE"/>
    <w:rsid w:val="00CE6A3F"/>
    <w:rsid w:val="00CE76C5"/>
    <w:rsid w:val="00CF0FAD"/>
    <w:rsid w:val="00CF12D0"/>
    <w:rsid w:val="00CF1C41"/>
    <w:rsid w:val="00CF2014"/>
    <w:rsid w:val="00CF3651"/>
    <w:rsid w:val="00CF3B87"/>
    <w:rsid w:val="00CF3BEB"/>
    <w:rsid w:val="00CF5AAE"/>
    <w:rsid w:val="00CF5AB3"/>
    <w:rsid w:val="00CF5CA3"/>
    <w:rsid w:val="00CF683D"/>
    <w:rsid w:val="00CF797A"/>
    <w:rsid w:val="00D00450"/>
    <w:rsid w:val="00D01CBB"/>
    <w:rsid w:val="00D04C61"/>
    <w:rsid w:val="00D10614"/>
    <w:rsid w:val="00D10F2C"/>
    <w:rsid w:val="00D1388A"/>
    <w:rsid w:val="00D202F5"/>
    <w:rsid w:val="00D22819"/>
    <w:rsid w:val="00D236C5"/>
    <w:rsid w:val="00D23DE7"/>
    <w:rsid w:val="00D242D4"/>
    <w:rsid w:val="00D255F3"/>
    <w:rsid w:val="00D25A38"/>
    <w:rsid w:val="00D30BBD"/>
    <w:rsid w:val="00D34B6C"/>
    <w:rsid w:val="00D3515D"/>
    <w:rsid w:val="00D3629D"/>
    <w:rsid w:val="00D41E2A"/>
    <w:rsid w:val="00D4277C"/>
    <w:rsid w:val="00D43304"/>
    <w:rsid w:val="00D437BA"/>
    <w:rsid w:val="00D43B78"/>
    <w:rsid w:val="00D43CF2"/>
    <w:rsid w:val="00D45DDB"/>
    <w:rsid w:val="00D50097"/>
    <w:rsid w:val="00D53BF4"/>
    <w:rsid w:val="00D5517C"/>
    <w:rsid w:val="00D554AF"/>
    <w:rsid w:val="00D560C5"/>
    <w:rsid w:val="00D56F0C"/>
    <w:rsid w:val="00D572E4"/>
    <w:rsid w:val="00D61580"/>
    <w:rsid w:val="00D6379C"/>
    <w:rsid w:val="00D650DD"/>
    <w:rsid w:val="00D656B3"/>
    <w:rsid w:val="00D67576"/>
    <w:rsid w:val="00D67FE1"/>
    <w:rsid w:val="00D71E96"/>
    <w:rsid w:val="00D73BDE"/>
    <w:rsid w:val="00D75B6E"/>
    <w:rsid w:val="00D778EC"/>
    <w:rsid w:val="00D80347"/>
    <w:rsid w:val="00D80A09"/>
    <w:rsid w:val="00D8129E"/>
    <w:rsid w:val="00D81526"/>
    <w:rsid w:val="00D817FF"/>
    <w:rsid w:val="00D81FCF"/>
    <w:rsid w:val="00D829C5"/>
    <w:rsid w:val="00D8367E"/>
    <w:rsid w:val="00D842E2"/>
    <w:rsid w:val="00D84F61"/>
    <w:rsid w:val="00D922A1"/>
    <w:rsid w:val="00D951B6"/>
    <w:rsid w:val="00D97076"/>
    <w:rsid w:val="00D97C42"/>
    <w:rsid w:val="00DA1818"/>
    <w:rsid w:val="00DA2E94"/>
    <w:rsid w:val="00DA3F14"/>
    <w:rsid w:val="00DA58C3"/>
    <w:rsid w:val="00DA5EDC"/>
    <w:rsid w:val="00DA74C7"/>
    <w:rsid w:val="00DA7D60"/>
    <w:rsid w:val="00DB0617"/>
    <w:rsid w:val="00DB08D6"/>
    <w:rsid w:val="00DB4725"/>
    <w:rsid w:val="00DB514A"/>
    <w:rsid w:val="00DB522B"/>
    <w:rsid w:val="00DB693C"/>
    <w:rsid w:val="00DB785C"/>
    <w:rsid w:val="00DC137C"/>
    <w:rsid w:val="00DC1A1C"/>
    <w:rsid w:val="00DC2981"/>
    <w:rsid w:val="00DC510D"/>
    <w:rsid w:val="00DD0C9E"/>
    <w:rsid w:val="00DD3876"/>
    <w:rsid w:val="00DD4DA9"/>
    <w:rsid w:val="00DD6978"/>
    <w:rsid w:val="00DD7759"/>
    <w:rsid w:val="00DD7E3F"/>
    <w:rsid w:val="00DE15EB"/>
    <w:rsid w:val="00DE47B8"/>
    <w:rsid w:val="00DE6C44"/>
    <w:rsid w:val="00DF0D5B"/>
    <w:rsid w:val="00DF7296"/>
    <w:rsid w:val="00E018C5"/>
    <w:rsid w:val="00E04ABD"/>
    <w:rsid w:val="00E05682"/>
    <w:rsid w:val="00E07076"/>
    <w:rsid w:val="00E078DF"/>
    <w:rsid w:val="00E10FD4"/>
    <w:rsid w:val="00E11807"/>
    <w:rsid w:val="00E12574"/>
    <w:rsid w:val="00E1635D"/>
    <w:rsid w:val="00E17725"/>
    <w:rsid w:val="00E178EE"/>
    <w:rsid w:val="00E21F9F"/>
    <w:rsid w:val="00E23498"/>
    <w:rsid w:val="00E242C9"/>
    <w:rsid w:val="00E2600C"/>
    <w:rsid w:val="00E30586"/>
    <w:rsid w:val="00E32429"/>
    <w:rsid w:val="00E3263C"/>
    <w:rsid w:val="00E334EB"/>
    <w:rsid w:val="00E37C82"/>
    <w:rsid w:val="00E37C94"/>
    <w:rsid w:val="00E40193"/>
    <w:rsid w:val="00E40FFE"/>
    <w:rsid w:val="00E4157A"/>
    <w:rsid w:val="00E417F3"/>
    <w:rsid w:val="00E43117"/>
    <w:rsid w:val="00E441C9"/>
    <w:rsid w:val="00E44595"/>
    <w:rsid w:val="00E44827"/>
    <w:rsid w:val="00E4575C"/>
    <w:rsid w:val="00E508DA"/>
    <w:rsid w:val="00E51509"/>
    <w:rsid w:val="00E52408"/>
    <w:rsid w:val="00E54124"/>
    <w:rsid w:val="00E541FF"/>
    <w:rsid w:val="00E569BF"/>
    <w:rsid w:val="00E57702"/>
    <w:rsid w:val="00E57F70"/>
    <w:rsid w:val="00E61015"/>
    <w:rsid w:val="00E6103C"/>
    <w:rsid w:val="00E62B0F"/>
    <w:rsid w:val="00E6350C"/>
    <w:rsid w:val="00E646B4"/>
    <w:rsid w:val="00E6535F"/>
    <w:rsid w:val="00E716AF"/>
    <w:rsid w:val="00E7665D"/>
    <w:rsid w:val="00E80337"/>
    <w:rsid w:val="00E80B1A"/>
    <w:rsid w:val="00E81104"/>
    <w:rsid w:val="00E821F8"/>
    <w:rsid w:val="00E832E3"/>
    <w:rsid w:val="00E835B7"/>
    <w:rsid w:val="00E8596E"/>
    <w:rsid w:val="00E85CD7"/>
    <w:rsid w:val="00E867AE"/>
    <w:rsid w:val="00E938D2"/>
    <w:rsid w:val="00E9440D"/>
    <w:rsid w:val="00E9445D"/>
    <w:rsid w:val="00E97192"/>
    <w:rsid w:val="00EA003B"/>
    <w:rsid w:val="00EA0375"/>
    <w:rsid w:val="00EA1C17"/>
    <w:rsid w:val="00EA264F"/>
    <w:rsid w:val="00EA310F"/>
    <w:rsid w:val="00EA555C"/>
    <w:rsid w:val="00EB05F2"/>
    <w:rsid w:val="00EB2BAA"/>
    <w:rsid w:val="00EB3958"/>
    <w:rsid w:val="00EB4502"/>
    <w:rsid w:val="00EB4987"/>
    <w:rsid w:val="00EB5145"/>
    <w:rsid w:val="00EB5F22"/>
    <w:rsid w:val="00EC26B3"/>
    <w:rsid w:val="00EC2923"/>
    <w:rsid w:val="00EC4F1B"/>
    <w:rsid w:val="00EC65F0"/>
    <w:rsid w:val="00ED2377"/>
    <w:rsid w:val="00ED320A"/>
    <w:rsid w:val="00ED38E6"/>
    <w:rsid w:val="00ED499C"/>
    <w:rsid w:val="00ED7355"/>
    <w:rsid w:val="00ED74A1"/>
    <w:rsid w:val="00EE07B9"/>
    <w:rsid w:val="00EE13FB"/>
    <w:rsid w:val="00EE2239"/>
    <w:rsid w:val="00EE2C25"/>
    <w:rsid w:val="00EE418A"/>
    <w:rsid w:val="00EE4A68"/>
    <w:rsid w:val="00EE5A6D"/>
    <w:rsid w:val="00EE6F87"/>
    <w:rsid w:val="00EE7A97"/>
    <w:rsid w:val="00EE7E76"/>
    <w:rsid w:val="00EF74FC"/>
    <w:rsid w:val="00F0061E"/>
    <w:rsid w:val="00F01CF2"/>
    <w:rsid w:val="00F049D1"/>
    <w:rsid w:val="00F0541B"/>
    <w:rsid w:val="00F060DA"/>
    <w:rsid w:val="00F069B7"/>
    <w:rsid w:val="00F10B9A"/>
    <w:rsid w:val="00F12785"/>
    <w:rsid w:val="00F131C4"/>
    <w:rsid w:val="00F133CE"/>
    <w:rsid w:val="00F13C9F"/>
    <w:rsid w:val="00F15793"/>
    <w:rsid w:val="00F16D1D"/>
    <w:rsid w:val="00F201BA"/>
    <w:rsid w:val="00F21A79"/>
    <w:rsid w:val="00F22D5C"/>
    <w:rsid w:val="00F250CF"/>
    <w:rsid w:val="00F25470"/>
    <w:rsid w:val="00F255A4"/>
    <w:rsid w:val="00F3269B"/>
    <w:rsid w:val="00F34A9B"/>
    <w:rsid w:val="00F3567D"/>
    <w:rsid w:val="00F37189"/>
    <w:rsid w:val="00F377AB"/>
    <w:rsid w:val="00F404DA"/>
    <w:rsid w:val="00F40DDF"/>
    <w:rsid w:val="00F41AA5"/>
    <w:rsid w:val="00F4321B"/>
    <w:rsid w:val="00F435F5"/>
    <w:rsid w:val="00F43B02"/>
    <w:rsid w:val="00F46065"/>
    <w:rsid w:val="00F46A74"/>
    <w:rsid w:val="00F472A5"/>
    <w:rsid w:val="00F4736C"/>
    <w:rsid w:val="00F549A8"/>
    <w:rsid w:val="00F54A93"/>
    <w:rsid w:val="00F55751"/>
    <w:rsid w:val="00F603E0"/>
    <w:rsid w:val="00F62B1E"/>
    <w:rsid w:val="00F638D7"/>
    <w:rsid w:val="00F670C4"/>
    <w:rsid w:val="00F700AF"/>
    <w:rsid w:val="00F7204E"/>
    <w:rsid w:val="00F7562D"/>
    <w:rsid w:val="00F765B8"/>
    <w:rsid w:val="00F76B3E"/>
    <w:rsid w:val="00F8201D"/>
    <w:rsid w:val="00F834A1"/>
    <w:rsid w:val="00F844CB"/>
    <w:rsid w:val="00F85F6B"/>
    <w:rsid w:val="00F87969"/>
    <w:rsid w:val="00F87B92"/>
    <w:rsid w:val="00F94D7E"/>
    <w:rsid w:val="00F95311"/>
    <w:rsid w:val="00F95F3D"/>
    <w:rsid w:val="00F961A6"/>
    <w:rsid w:val="00FA06E5"/>
    <w:rsid w:val="00FA0D96"/>
    <w:rsid w:val="00FA0FF0"/>
    <w:rsid w:val="00FA0FF5"/>
    <w:rsid w:val="00FA2FF0"/>
    <w:rsid w:val="00FA3826"/>
    <w:rsid w:val="00FA46B2"/>
    <w:rsid w:val="00FA5ABA"/>
    <w:rsid w:val="00FA6B97"/>
    <w:rsid w:val="00FB0F22"/>
    <w:rsid w:val="00FB15B6"/>
    <w:rsid w:val="00FB3D18"/>
    <w:rsid w:val="00FB67FC"/>
    <w:rsid w:val="00FC0203"/>
    <w:rsid w:val="00FC1B6B"/>
    <w:rsid w:val="00FC2F36"/>
    <w:rsid w:val="00FC2FE9"/>
    <w:rsid w:val="00FC3004"/>
    <w:rsid w:val="00FC35E4"/>
    <w:rsid w:val="00FC3A32"/>
    <w:rsid w:val="00FC4683"/>
    <w:rsid w:val="00FC7DD6"/>
    <w:rsid w:val="00FD3CC6"/>
    <w:rsid w:val="00FD3DE6"/>
    <w:rsid w:val="00FE0455"/>
    <w:rsid w:val="00FE1B88"/>
    <w:rsid w:val="00FE2838"/>
    <w:rsid w:val="00FE291C"/>
    <w:rsid w:val="00FE660B"/>
    <w:rsid w:val="00FF047B"/>
    <w:rsid w:val="00FF0636"/>
    <w:rsid w:val="00FF1151"/>
    <w:rsid w:val="00FF1F11"/>
    <w:rsid w:val="00FF4F83"/>
    <w:rsid w:val="00FF5590"/>
    <w:rsid w:val="00FF5A5F"/>
    <w:rsid w:val="00FF72E2"/>
    <w:rsid w:val="6C50C04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C0B11"/>
  <w15:chartTrackingRefBased/>
  <w15:docId w15:val="{D4F9323F-5821-4D95-878C-2118DB75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E7670"/>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FA06E5"/>
    <w:pPr>
      <w:numPr>
        <w:ilvl w:val="1"/>
      </w:numPr>
      <w:outlineLvl w:val="1"/>
    </w:pPr>
    <w:rPr>
      <w:b w:val="0"/>
      <w:bCs/>
      <w:iCs/>
      <w:szCs w:val="28"/>
    </w:rPr>
  </w:style>
  <w:style w:type="paragraph" w:styleId="Nadpis3">
    <w:name w:val="heading 3"/>
    <w:basedOn w:val="Nadpis2"/>
    <w:next w:val="Normln"/>
    <w:qFormat/>
    <w:rsid w:val="00764D28"/>
    <w:pPr>
      <w:numPr>
        <w:ilvl w:val="0"/>
        <w:numId w:val="15"/>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paragraph" w:styleId="Nadpis5">
    <w:name w:val="heading 5"/>
    <w:basedOn w:val="Normln"/>
    <w:next w:val="Normln"/>
    <w:link w:val="Nadpis5Char"/>
    <w:semiHidden/>
    <w:unhideWhenUsed/>
    <w:qFormat/>
    <w:rsid w:val="00EC292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rsid w:val="00D84F61"/>
    <w:rPr>
      <w:sz w:val="20"/>
      <w:szCs w:val="20"/>
    </w:rPr>
  </w:style>
  <w:style w:type="character" w:customStyle="1" w:styleId="TextkomenteChar">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aliases w:val="Styl2,Conclusion de partie"/>
    <w:basedOn w:val="Normln"/>
    <w:link w:val="OdstavecseseznamemChar"/>
    <w:uiPriority w:val="34"/>
    <w:qFormat/>
    <w:rsid w:val="003A6F47"/>
    <w:pPr>
      <w:ind w:left="720"/>
      <w:contextualSpacing/>
    </w:pPr>
    <w:rPr>
      <w:lang w:val="x-none" w:eastAsia="x-none"/>
    </w:rPr>
  </w:style>
  <w:style w:type="table" w:styleId="Mkatabulky">
    <w:name w:val="Table Grid"/>
    <w:basedOn w:val="Normlntabulka"/>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customStyle="1" w:styleId="Podtitul">
    <w:name w:val="Podtitul"/>
    <w:basedOn w:val="Normln"/>
    <w:next w:val="Normln"/>
    <w:link w:val="PodtitulChar"/>
    <w:rsid w:val="0096047B"/>
    <w:rPr>
      <w:szCs w:val="18"/>
    </w:rPr>
  </w:style>
  <w:style w:type="character" w:customStyle="1" w:styleId="PodtitulChar">
    <w:name w:val="Podtitul Char"/>
    <w:link w:val="Podtitul"/>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2"/>
      </w:numPr>
      <w:spacing w:before="120" w:after="120" w:line="240" w:lineRule="auto"/>
      <w:contextualSpacing w:val="0"/>
      <w:jc w:val="left"/>
    </w:p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link w:val="odrky1Char1"/>
    <w:qFormat/>
    <w:rsid w:val="00B51F4A"/>
    <w:pPr>
      <w:widowControl w:val="0"/>
      <w:numPr>
        <w:numId w:val="13"/>
      </w:numPr>
      <w:spacing w:before="120" w:after="120" w:line="240" w:lineRule="auto"/>
      <w:contextualSpacing w:val="0"/>
      <w:jc w:val="left"/>
    </w:pPr>
  </w:style>
  <w:style w:type="paragraph" w:customStyle="1" w:styleId="odrky2">
    <w:name w:val="odrážky 2"/>
    <w:basedOn w:val="odrky1"/>
    <w:qFormat/>
    <w:rsid w:val="00B51F4A"/>
    <w:pPr>
      <w:numPr>
        <w:ilvl w:val="1"/>
      </w:numPr>
    </w:pPr>
  </w:style>
  <w:style w:type="character" w:customStyle="1" w:styleId="odrky1Char1">
    <w:name w:val="odrážky 1 Char1"/>
    <w:link w:val="odrky1"/>
    <w:rsid w:val="00003F7F"/>
    <w:rPr>
      <w:rFonts w:ascii="Calibri" w:hAnsi="Calibri"/>
      <w:sz w:val="22"/>
      <w:szCs w:val="24"/>
      <w:lang w:val="x-none" w:eastAsia="x-none"/>
    </w:rPr>
  </w:style>
  <w:style w:type="paragraph" w:customStyle="1" w:styleId="Styl6">
    <w:name w:val="Styl6"/>
    <w:basedOn w:val="Odstavecseseznamem"/>
    <w:link w:val="Styl6Char"/>
    <w:qFormat/>
    <w:rsid w:val="00003F7F"/>
    <w:pPr>
      <w:numPr>
        <w:numId w:val="14"/>
      </w:numPr>
      <w:spacing w:line="240" w:lineRule="auto"/>
      <w:jc w:val="left"/>
    </w:pPr>
    <w:rPr>
      <w:b/>
    </w:rPr>
  </w:style>
  <w:style w:type="character" w:customStyle="1" w:styleId="Styl6Char">
    <w:name w:val="Styl6 Char"/>
    <w:link w:val="Styl6"/>
    <w:rsid w:val="00003F7F"/>
    <w:rPr>
      <w:rFonts w:ascii="Calibri" w:hAnsi="Calibri"/>
      <w:b/>
      <w:sz w:val="22"/>
      <w:szCs w:val="24"/>
      <w:lang w:val="x-none" w:eastAsia="x-none"/>
    </w:rPr>
  </w:style>
  <w:style w:type="character" w:customStyle="1" w:styleId="Nadpis2Char">
    <w:name w:val="Nadpis 2 Char"/>
    <w:link w:val="Nadpis2"/>
    <w:rsid w:val="00F765B8"/>
    <w:rPr>
      <w:rFonts w:ascii="Calibri" w:hAnsi="Calibri" w:cs="Arial"/>
      <w:bCs/>
      <w:iCs/>
      <w:sz w:val="22"/>
      <w:szCs w:val="28"/>
    </w:rPr>
  </w:style>
  <w:style w:type="character" w:customStyle="1" w:styleId="OdstavecseseznamemChar">
    <w:name w:val="Odstavec se seznamem Char"/>
    <w:aliases w:val="Styl2 Char,Conclusion de partie Char"/>
    <w:link w:val="Odstavecseseznamem"/>
    <w:uiPriority w:val="99"/>
    <w:locked/>
    <w:rsid w:val="00222E3A"/>
    <w:rPr>
      <w:rFonts w:ascii="Calibri" w:hAnsi="Calibri"/>
      <w:sz w:val="22"/>
      <w:szCs w:val="24"/>
    </w:rPr>
  </w:style>
  <w:style w:type="character" w:customStyle="1" w:styleId="platne1">
    <w:name w:val="platne1"/>
    <w:rsid w:val="00AD72E6"/>
  </w:style>
  <w:style w:type="paragraph" w:customStyle="1" w:styleId="Normln-slovanseznam">
    <w:name w:val="Normální - číslovaný seznam"/>
    <w:basedOn w:val="Odstavecseseznamem"/>
    <w:link w:val="Normln-slovanseznamChar"/>
    <w:qFormat/>
    <w:rsid w:val="00AC213A"/>
    <w:pPr>
      <w:numPr>
        <w:numId w:val="19"/>
      </w:numPr>
      <w:spacing w:before="120" w:after="120"/>
      <w:contextualSpacing w:val="0"/>
      <w:outlineLvl w:val="1"/>
    </w:pPr>
    <w:rPr>
      <w:rFonts w:ascii="Cambria" w:hAnsi="Cambria"/>
      <w:szCs w:val="22"/>
      <w:lang w:val="cs-CZ" w:eastAsia="cs-CZ"/>
    </w:rPr>
  </w:style>
  <w:style w:type="character" w:customStyle="1" w:styleId="Normln-slovanseznamChar">
    <w:name w:val="Normální - číslovaný seznam Char"/>
    <w:link w:val="Normln-slovanseznam"/>
    <w:rsid w:val="00AC213A"/>
    <w:rPr>
      <w:rFonts w:ascii="Cambria" w:hAnsi="Cambria"/>
      <w:sz w:val="22"/>
      <w:szCs w:val="22"/>
    </w:rPr>
  </w:style>
  <w:style w:type="paragraph" w:customStyle="1" w:styleId="StyleHeading2Complex10pt">
    <w:name w:val="Style Heading 2 + (Complex) 10 pt"/>
    <w:basedOn w:val="Nadpis2"/>
    <w:rsid w:val="00B63F16"/>
    <w:pPr>
      <w:keepNext w:val="0"/>
      <w:numPr>
        <w:ilvl w:val="0"/>
        <w:numId w:val="20"/>
      </w:numPr>
      <w:spacing w:before="120" w:line="240" w:lineRule="auto"/>
    </w:pPr>
    <w:rPr>
      <w:rFonts w:ascii="Times New Roman" w:hAnsi="Times New Roman"/>
      <w:sz w:val="20"/>
      <w:szCs w:val="20"/>
    </w:rPr>
  </w:style>
  <w:style w:type="character" w:styleId="Nevyeenzmnka">
    <w:name w:val="Unresolved Mention"/>
    <w:basedOn w:val="Standardnpsmoodstavce"/>
    <w:uiPriority w:val="99"/>
    <w:semiHidden/>
    <w:unhideWhenUsed/>
    <w:rsid w:val="009930C8"/>
    <w:rPr>
      <w:color w:val="605E5C"/>
      <w:shd w:val="clear" w:color="auto" w:fill="E1DFDD"/>
    </w:rPr>
  </w:style>
  <w:style w:type="character" w:styleId="Zstupntext">
    <w:name w:val="Placeholder Text"/>
    <w:basedOn w:val="Standardnpsmoodstavce"/>
    <w:uiPriority w:val="99"/>
    <w:semiHidden/>
    <w:rsid w:val="00EC2923"/>
    <w:rPr>
      <w:color w:val="808080"/>
    </w:rPr>
  </w:style>
  <w:style w:type="character" w:customStyle="1" w:styleId="Nadpis5Char">
    <w:name w:val="Nadpis 5 Char"/>
    <w:basedOn w:val="Standardnpsmoodstavce"/>
    <w:link w:val="Nadpis5"/>
    <w:semiHidden/>
    <w:rsid w:val="00EC2923"/>
    <w:rPr>
      <w:rFonts w:asciiTheme="majorHAnsi" w:eastAsiaTheme="majorEastAsia" w:hAnsiTheme="majorHAnsi" w:cstheme="majorBidi"/>
      <w:color w:val="2E74B5" w:themeColor="accent1" w:themeShade="BF"/>
      <w:sz w:val="22"/>
      <w:szCs w:val="24"/>
    </w:rPr>
  </w:style>
  <w:style w:type="paragraph" w:customStyle="1" w:styleId="ArticleCont2">
    <w:name w:val="Article Cont 2"/>
    <w:basedOn w:val="Normln"/>
    <w:rsid w:val="00EC2923"/>
    <w:pPr>
      <w:spacing w:before="0" w:after="240" w:line="240" w:lineRule="auto"/>
      <w:jc w:val="left"/>
    </w:pPr>
    <w:rPr>
      <w:rFonts w:ascii="Times New Roman" w:hAnsi="Times New Roman"/>
      <w:sz w:val="20"/>
      <w:szCs w:val="20"/>
      <w:lang w:val="en-US" w:eastAsia="en-US"/>
    </w:rPr>
  </w:style>
  <w:style w:type="paragraph" w:customStyle="1" w:styleId="RLTextlnkuslovan">
    <w:name w:val="RL Text článku číslovaný"/>
    <w:basedOn w:val="Normln"/>
    <w:link w:val="RLTextlnkuslovanChar"/>
    <w:rsid w:val="00EC2923"/>
    <w:pPr>
      <w:numPr>
        <w:ilvl w:val="1"/>
        <w:numId w:val="24"/>
      </w:numPr>
      <w:spacing w:before="0" w:after="120" w:line="280" w:lineRule="exact"/>
    </w:pPr>
  </w:style>
  <w:style w:type="paragraph" w:customStyle="1" w:styleId="RLlneksmlouvy">
    <w:name w:val="RL Článek smlouvy"/>
    <w:basedOn w:val="Normln"/>
    <w:next w:val="RLTextlnkuslovan"/>
    <w:link w:val="RLlneksmlouvyCharChar"/>
    <w:rsid w:val="00EC2923"/>
    <w:pPr>
      <w:keepNext/>
      <w:numPr>
        <w:numId w:val="24"/>
      </w:numPr>
      <w:suppressAutoHyphens/>
      <w:spacing w:before="360" w:after="120" w:line="280" w:lineRule="exact"/>
      <w:outlineLvl w:val="0"/>
    </w:pPr>
    <w:rPr>
      <w:b/>
      <w:lang w:eastAsia="x-none"/>
    </w:rPr>
  </w:style>
  <w:style w:type="character" w:customStyle="1" w:styleId="RLlneksmlouvyCharChar">
    <w:name w:val="RL Článek smlouvy Char Char"/>
    <w:link w:val="RLlneksmlouvy"/>
    <w:rsid w:val="00EC2923"/>
    <w:rPr>
      <w:rFonts w:ascii="Calibri" w:hAnsi="Calibri"/>
      <w:b/>
      <w:sz w:val="22"/>
      <w:szCs w:val="24"/>
      <w:lang w:eastAsia="x-none"/>
    </w:rPr>
  </w:style>
  <w:style w:type="character" w:customStyle="1" w:styleId="RLTextlnkuslovanChar">
    <w:name w:val="RL Text článku číslovaný Char"/>
    <w:link w:val="RLTextlnkuslovan"/>
    <w:rsid w:val="00EC2923"/>
    <w:rPr>
      <w:rFonts w:ascii="Calibri" w:hAnsi="Calibri"/>
      <w:sz w:val="22"/>
      <w:szCs w:val="24"/>
    </w:rPr>
  </w:style>
  <w:style w:type="character" w:customStyle="1" w:styleId="normaltextrun">
    <w:name w:val="normaltextrun"/>
    <w:basedOn w:val="Standardnpsmoodstavce"/>
    <w:rsid w:val="00B500E5"/>
  </w:style>
  <w:style w:type="character" w:customStyle="1" w:styleId="eop">
    <w:name w:val="eop"/>
    <w:basedOn w:val="Standardnpsmoodstavce"/>
    <w:rsid w:val="00D84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19169643">
      <w:bodyDiv w:val="1"/>
      <w:marLeft w:val="0"/>
      <w:marRight w:val="0"/>
      <w:marTop w:val="0"/>
      <w:marBottom w:val="0"/>
      <w:divBdr>
        <w:top w:val="none" w:sz="0" w:space="0" w:color="auto"/>
        <w:left w:val="none" w:sz="0" w:space="0" w:color="auto"/>
        <w:bottom w:val="none" w:sz="0" w:space="0" w:color="auto"/>
        <w:right w:val="none" w:sz="0" w:space="0" w:color="auto"/>
      </w:divBdr>
    </w:div>
    <w:div w:id="255673094">
      <w:bodyDiv w:val="1"/>
      <w:marLeft w:val="0"/>
      <w:marRight w:val="0"/>
      <w:marTop w:val="0"/>
      <w:marBottom w:val="0"/>
      <w:divBdr>
        <w:top w:val="none" w:sz="0" w:space="0" w:color="auto"/>
        <w:left w:val="none" w:sz="0" w:space="0" w:color="auto"/>
        <w:bottom w:val="none" w:sz="0" w:space="0" w:color="auto"/>
        <w:right w:val="none" w:sz="0" w:space="0" w:color="auto"/>
      </w:divBdr>
      <w:divsChild>
        <w:div w:id="285157956">
          <w:marLeft w:val="0"/>
          <w:marRight w:val="0"/>
          <w:marTop w:val="0"/>
          <w:marBottom w:val="0"/>
          <w:divBdr>
            <w:top w:val="none" w:sz="0" w:space="0" w:color="auto"/>
            <w:left w:val="none" w:sz="0" w:space="0" w:color="auto"/>
            <w:bottom w:val="none" w:sz="0" w:space="0" w:color="auto"/>
            <w:right w:val="none" w:sz="0" w:space="0" w:color="auto"/>
          </w:divBdr>
        </w:div>
        <w:div w:id="146367659">
          <w:marLeft w:val="0"/>
          <w:marRight w:val="0"/>
          <w:marTop w:val="0"/>
          <w:marBottom w:val="0"/>
          <w:divBdr>
            <w:top w:val="none" w:sz="0" w:space="0" w:color="auto"/>
            <w:left w:val="none" w:sz="0" w:space="0" w:color="auto"/>
            <w:bottom w:val="none" w:sz="0" w:space="0" w:color="auto"/>
            <w:right w:val="none" w:sz="0" w:space="0" w:color="auto"/>
          </w:divBdr>
        </w:div>
      </w:divsChild>
    </w:div>
    <w:div w:id="267472375">
      <w:bodyDiv w:val="1"/>
      <w:marLeft w:val="0"/>
      <w:marRight w:val="0"/>
      <w:marTop w:val="0"/>
      <w:marBottom w:val="0"/>
      <w:divBdr>
        <w:top w:val="none" w:sz="0" w:space="0" w:color="auto"/>
        <w:left w:val="none" w:sz="0" w:space="0" w:color="auto"/>
        <w:bottom w:val="none" w:sz="0" w:space="0" w:color="auto"/>
        <w:right w:val="none" w:sz="0" w:space="0" w:color="auto"/>
      </w:divBdr>
      <w:divsChild>
        <w:div w:id="588079606">
          <w:marLeft w:val="0"/>
          <w:marRight w:val="0"/>
          <w:marTop w:val="0"/>
          <w:marBottom w:val="0"/>
          <w:divBdr>
            <w:top w:val="none" w:sz="0" w:space="0" w:color="auto"/>
            <w:left w:val="none" w:sz="0" w:space="0" w:color="auto"/>
            <w:bottom w:val="none" w:sz="0" w:space="0" w:color="auto"/>
            <w:right w:val="none" w:sz="0" w:space="0" w:color="auto"/>
          </w:divBdr>
        </w:div>
        <w:div w:id="1254977431">
          <w:marLeft w:val="0"/>
          <w:marRight w:val="0"/>
          <w:marTop w:val="0"/>
          <w:marBottom w:val="0"/>
          <w:divBdr>
            <w:top w:val="none" w:sz="0" w:space="0" w:color="auto"/>
            <w:left w:val="none" w:sz="0" w:space="0" w:color="auto"/>
            <w:bottom w:val="none" w:sz="0" w:space="0" w:color="auto"/>
            <w:right w:val="none" w:sz="0" w:space="0" w:color="auto"/>
          </w:divBdr>
        </w:div>
      </w:divsChild>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334193033">
      <w:bodyDiv w:val="1"/>
      <w:marLeft w:val="0"/>
      <w:marRight w:val="0"/>
      <w:marTop w:val="0"/>
      <w:marBottom w:val="0"/>
      <w:divBdr>
        <w:top w:val="none" w:sz="0" w:space="0" w:color="auto"/>
        <w:left w:val="none" w:sz="0" w:space="0" w:color="auto"/>
        <w:bottom w:val="none" w:sz="0" w:space="0" w:color="auto"/>
        <w:right w:val="none" w:sz="0" w:space="0" w:color="auto"/>
      </w:divBdr>
      <w:divsChild>
        <w:div w:id="949699066">
          <w:marLeft w:val="0"/>
          <w:marRight w:val="0"/>
          <w:marTop w:val="0"/>
          <w:marBottom w:val="0"/>
          <w:divBdr>
            <w:top w:val="none" w:sz="0" w:space="0" w:color="auto"/>
            <w:left w:val="none" w:sz="0" w:space="0" w:color="auto"/>
            <w:bottom w:val="none" w:sz="0" w:space="0" w:color="auto"/>
            <w:right w:val="none" w:sz="0" w:space="0" w:color="auto"/>
          </w:divBdr>
        </w:div>
        <w:div w:id="947934808">
          <w:marLeft w:val="0"/>
          <w:marRight w:val="0"/>
          <w:marTop w:val="0"/>
          <w:marBottom w:val="0"/>
          <w:divBdr>
            <w:top w:val="none" w:sz="0" w:space="0" w:color="auto"/>
            <w:left w:val="none" w:sz="0" w:space="0" w:color="auto"/>
            <w:bottom w:val="none" w:sz="0" w:space="0" w:color="auto"/>
            <w:right w:val="none" w:sz="0" w:space="0" w:color="auto"/>
          </w:divBdr>
        </w:div>
      </w:divsChild>
    </w:div>
    <w:div w:id="553396015">
      <w:bodyDiv w:val="1"/>
      <w:marLeft w:val="0"/>
      <w:marRight w:val="0"/>
      <w:marTop w:val="0"/>
      <w:marBottom w:val="0"/>
      <w:divBdr>
        <w:top w:val="none" w:sz="0" w:space="0" w:color="auto"/>
        <w:left w:val="none" w:sz="0" w:space="0" w:color="auto"/>
        <w:bottom w:val="none" w:sz="0" w:space="0" w:color="auto"/>
        <w:right w:val="none" w:sz="0" w:space="0" w:color="auto"/>
      </w:divBdr>
      <w:divsChild>
        <w:div w:id="1689871529">
          <w:marLeft w:val="0"/>
          <w:marRight w:val="0"/>
          <w:marTop w:val="0"/>
          <w:marBottom w:val="0"/>
          <w:divBdr>
            <w:top w:val="none" w:sz="0" w:space="0" w:color="auto"/>
            <w:left w:val="none" w:sz="0" w:space="0" w:color="auto"/>
            <w:bottom w:val="none" w:sz="0" w:space="0" w:color="auto"/>
            <w:right w:val="none" w:sz="0" w:space="0" w:color="auto"/>
          </w:divBdr>
        </w:div>
        <w:div w:id="1277178838">
          <w:marLeft w:val="0"/>
          <w:marRight w:val="0"/>
          <w:marTop w:val="0"/>
          <w:marBottom w:val="0"/>
          <w:divBdr>
            <w:top w:val="none" w:sz="0" w:space="0" w:color="auto"/>
            <w:left w:val="none" w:sz="0" w:space="0" w:color="auto"/>
            <w:bottom w:val="none" w:sz="0" w:space="0" w:color="auto"/>
            <w:right w:val="none" w:sz="0" w:space="0" w:color="auto"/>
          </w:divBdr>
        </w:div>
      </w:divsChild>
    </w:div>
    <w:div w:id="856964191">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163662815">
      <w:bodyDiv w:val="1"/>
      <w:marLeft w:val="0"/>
      <w:marRight w:val="0"/>
      <w:marTop w:val="0"/>
      <w:marBottom w:val="0"/>
      <w:divBdr>
        <w:top w:val="none" w:sz="0" w:space="0" w:color="auto"/>
        <w:left w:val="none" w:sz="0" w:space="0" w:color="auto"/>
        <w:bottom w:val="none" w:sz="0" w:space="0" w:color="auto"/>
        <w:right w:val="none" w:sz="0" w:space="0" w:color="auto"/>
      </w:divBdr>
      <w:divsChild>
        <w:div w:id="1918443178">
          <w:marLeft w:val="0"/>
          <w:marRight w:val="0"/>
          <w:marTop w:val="0"/>
          <w:marBottom w:val="0"/>
          <w:divBdr>
            <w:top w:val="none" w:sz="0" w:space="0" w:color="auto"/>
            <w:left w:val="none" w:sz="0" w:space="0" w:color="auto"/>
            <w:bottom w:val="none" w:sz="0" w:space="0" w:color="auto"/>
            <w:right w:val="none" w:sz="0" w:space="0" w:color="auto"/>
          </w:divBdr>
        </w:div>
        <w:div w:id="2034728010">
          <w:marLeft w:val="0"/>
          <w:marRight w:val="0"/>
          <w:marTop w:val="0"/>
          <w:marBottom w:val="0"/>
          <w:divBdr>
            <w:top w:val="none" w:sz="0" w:space="0" w:color="auto"/>
            <w:left w:val="none" w:sz="0" w:space="0" w:color="auto"/>
            <w:bottom w:val="none" w:sz="0" w:space="0" w:color="auto"/>
            <w:right w:val="none" w:sz="0" w:space="0" w:color="auto"/>
          </w:divBdr>
        </w:div>
      </w:divsChild>
    </w:div>
    <w:div w:id="1301376934">
      <w:bodyDiv w:val="1"/>
      <w:marLeft w:val="0"/>
      <w:marRight w:val="0"/>
      <w:marTop w:val="0"/>
      <w:marBottom w:val="0"/>
      <w:divBdr>
        <w:top w:val="none" w:sz="0" w:space="0" w:color="auto"/>
        <w:left w:val="none" w:sz="0" w:space="0" w:color="auto"/>
        <w:bottom w:val="none" w:sz="0" w:space="0" w:color="auto"/>
        <w:right w:val="none" w:sz="0" w:space="0" w:color="auto"/>
      </w:divBdr>
      <w:divsChild>
        <w:div w:id="187302846">
          <w:marLeft w:val="0"/>
          <w:marRight w:val="0"/>
          <w:marTop w:val="0"/>
          <w:marBottom w:val="0"/>
          <w:divBdr>
            <w:top w:val="none" w:sz="0" w:space="0" w:color="auto"/>
            <w:left w:val="none" w:sz="0" w:space="0" w:color="auto"/>
            <w:bottom w:val="none" w:sz="0" w:space="0" w:color="auto"/>
            <w:right w:val="none" w:sz="0" w:space="0" w:color="auto"/>
          </w:divBdr>
        </w:div>
        <w:div w:id="609698969">
          <w:marLeft w:val="0"/>
          <w:marRight w:val="0"/>
          <w:marTop w:val="0"/>
          <w:marBottom w:val="0"/>
          <w:divBdr>
            <w:top w:val="none" w:sz="0" w:space="0" w:color="auto"/>
            <w:left w:val="none" w:sz="0" w:space="0" w:color="auto"/>
            <w:bottom w:val="none" w:sz="0" w:space="0" w:color="auto"/>
            <w:right w:val="none" w:sz="0" w:space="0" w:color="auto"/>
          </w:divBdr>
        </w:div>
      </w:divsChild>
    </w:div>
    <w:div w:id="1311133703">
      <w:bodyDiv w:val="1"/>
      <w:marLeft w:val="0"/>
      <w:marRight w:val="0"/>
      <w:marTop w:val="0"/>
      <w:marBottom w:val="0"/>
      <w:divBdr>
        <w:top w:val="none" w:sz="0" w:space="0" w:color="auto"/>
        <w:left w:val="none" w:sz="0" w:space="0" w:color="auto"/>
        <w:bottom w:val="none" w:sz="0" w:space="0" w:color="auto"/>
        <w:right w:val="none" w:sz="0" w:space="0" w:color="auto"/>
      </w:divBdr>
      <w:divsChild>
        <w:div w:id="436801455">
          <w:marLeft w:val="0"/>
          <w:marRight w:val="0"/>
          <w:marTop w:val="0"/>
          <w:marBottom w:val="0"/>
          <w:divBdr>
            <w:top w:val="none" w:sz="0" w:space="0" w:color="auto"/>
            <w:left w:val="none" w:sz="0" w:space="0" w:color="auto"/>
            <w:bottom w:val="none" w:sz="0" w:space="0" w:color="auto"/>
            <w:right w:val="none" w:sz="0" w:space="0" w:color="auto"/>
          </w:divBdr>
        </w:div>
        <w:div w:id="786001746">
          <w:marLeft w:val="0"/>
          <w:marRight w:val="0"/>
          <w:marTop w:val="0"/>
          <w:marBottom w:val="0"/>
          <w:divBdr>
            <w:top w:val="none" w:sz="0" w:space="0" w:color="auto"/>
            <w:left w:val="none" w:sz="0" w:space="0" w:color="auto"/>
            <w:bottom w:val="none" w:sz="0" w:space="0" w:color="auto"/>
            <w:right w:val="none" w:sz="0" w:space="0" w:color="auto"/>
          </w:divBdr>
        </w:div>
      </w:divsChild>
    </w:div>
    <w:div w:id="138432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ika.korcova@ruk.cuni.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13265D6711D248B79E3BA9E8CCAE72" ma:contentTypeVersion="14" ma:contentTypeDescription="Vytvoří nový dokument" ma:contentTypeScope="" ma:versionID="a664f0e664d1f32747b0bbf27ab4c116">
  <xsd:schema xmlns:xsd="http://www.w3.org/2001/XMLSchema" xmlns:xs="http://www.w3.org/2001/XMLSchema" xmlns:p="http://schemas.microsoft.com/office/2006/metadata/properties" xmlns:ns2="442f8ddc-7b2f-4a34-8f50-16d940aa9795" xmlns:ns3="4c3383c8-8fb3-457f-bbfb-051f701e5d20" targetNamespace="http://schemas.microsoft.com/office/2006/metadata/properties" ma:root="true" ma:fieldsID="751e103204ca77496b726752d51abc54" ns2:_="" ns3:_="">
    <xsd:import namespace="442f8ddc-7b2f-4a34-8f50-16d940aa9795"/>
    <xsd:import namespace="4c3383c8-8fb3-457f-bbfb-051f701e5d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f8ddc-7b2f-4a34-8f50-16d940aa9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e2c221-80ea-42f2-a6ce-7f19966b5da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3383c8-8fb3-457f-bbfb-051f701e5d20"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4e57b57b-5a0c-4f89-813a-c5b952b41acf}" ma:internalName="TaxCatchAll" ma:showField="CatchAllData" ma:web="4c3383c8-8fb3-457f-bbfb-051f701e5d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2f8ddc-7b2f-4a34-8f50-16d940aa9795">
      <Terms xmlns="http://schemas.microsoft.com/office/infopath/2007/PartnerControls"/>
    </lcf76f155ced4ddcb4097134ff3c332f>
    <TaxCatchAll xmlns="4c3383c8-8fb3-457f-bbfb-051f701e5d2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E0C7F5-2AD7-4499-A355-AF981ACDD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f8ddc-7b2f-4a34-8f50-16d940aa9795"/>
    <ds:schemaRef ds:uri="4c3383c8-8fb3-457f-bbfb-051f701e5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487F57-3D1F-449D-86AD-1EF7FD0864D5}">
  <ds:schemaRefs>
    <ds:schemaRef ds:uri="http://schemas.microsoft.com/office/2006/metadata/properties"/>
    <ds:schemaRef ds:uri="http://schemas.microsoft.com/office/infopath/2007/PartnerControls"/>
    <ds:schemaRef ds:uri="442f8ddc-7b2f-4a34-8f50-16d940aa9795"/>
    <ds:schemaRef ds:uri="4c3383c8-8fb3-457f-bbfb-051f701e5d20"/>
  </ds:schemaRefs>
</ds:datastoreItem>
</file>

<file path=customXml/itemProps3.xml><?xml version="1.0" encoding="utf-8"?>
<ds:datastoreItem xmlns:ds="http://schemas.openxmlformats.org/officeDocument/2006/customXml" ds:itemID="{8247A535-5917-4DCD-B357-12B89AD0CCE4}">
  <ds:schemaRefs>
    <ds:schemaRef ds:uri="http://schemas.openxmlformats.org/officeDocument/2006/bibliography"/>
  </ds:schemaRefs>
</ds:datastoreItem>
</file>

<file path=customXml/itemProps4.xml><?xml version="1.0" encoding="utf-8"?>
<ds:datastoreItem xmlns:ds="http://schemas.openxmlformats.org/officeDocument/2006/customXml" ds:itemID="{1BF83173-2EB7-45DB-9597-10470EB523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Smlouvy.dotm</Template>
  <TotalTime>4</TotalTime>
  <Pages>9</Pages>
  <Words>3641</Words>
  <Characters>19234</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Mičánková Tereza Matyska</dc:creator>
  <cp:keywords/>
  <cp:lastModifiedBy>Dominika Korcová</cp:lastModifiedBy>
  <cp:revision>3</cp:revision>
  <cp:lastPrinted>2018-09-17T07:27:00Z</cp:lastPrinted>
  <dcterms:created xsi:type="dcterms:W3CDTF">2026-01-09T12:16:00Z</dcterms:created>
  <dcterms:modified xsi:type="dcterms:W3CDTF">2026-01-09T12:18:00Z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0x0101003C13265D6711D248B79E3BA9E8CCAE72</vt:lpwstr>
  </property>
  <property fmtid="{D5CDD505-2E9C-101B-9397-08002B2CF9AE}" pid="3" name="MediaServiceImageTags">
    <vt:lpwstr/>
  </property>
</Properties>
</file>