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0AD0B" w14:textId="77777777" w:rsidR="008F507F" w:rsidRDefault="008B777D">
      <w:pPr>
        <w:pStyle w:val="Nadpis1"/>
        <w:spacing w:before="0" w:after="120"/>
        <w:jc w:val="center"/>
      </w:pPr>
      <w:r>
        <w:t>Smlouva o zpracování žádosti</w:t>
      </w:r>
    </w:p>
    <w:p w14:paraId="7B9B6306" w14:textId="77777777" w:rsidR="008F507F" w:rsidRDefault="008B777D">
      <w:pPr>
        <w:jc w:val="center"/>
      </w:pPr>
      <w:r>
        <w:t>uzavřená podle § 1724 a násl. zákona č. 89/2012 Sb., občanského zákoníku, v platném znění</w:t>
      </w:r>
    </w:p>
    <w:p w14:paraId="1332C9D4" w14:textId="77777777" w:rsidR="008F507F" w:rsidRDefault="008B777D">
      <w:pPr>
        <w:jc w:val="center"/>
      </w:pPr>
      <w:r>
        <w:t>mezi</w:t>
      </w:r>
    </w:p>
    <w:p w14:paraId="1E758C2E" w14:textId="03CA30BA" w:rsidR="008F507F" w:rsidRDefault="00AD317E">
      <w:pPr>
        <w:spacing w:before="360" w:after="0"/>
      </w:pPr>
      <w:r>
        <w:rPr>
          <w:color w:val="000000"/>
        </w:rPr>
        <w:t>Jméno: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707BB" w:rsidRPr="00FA50C9">
        <w:rPr>
          <w:rFonts w:ascii="Arial" w:hAnsi="Arial" w:cs="Arial"/>
          <w:b/>
          <w:sz w:val="20"/>
        </w:rPr>
        <w:t xml:space="preserve">IKIZ </w:t>
      </w:r>
      <w:proofErr w:type="spellStart"/>
      <w:r w:rsidR="00D707BB" w:rsidRPr="00FA50C9">
        <w:rPr>
          <w:rFonts w:ascii="Arial" w:hAnsi="Arial" w:cs="Arial"/>
          <w:b/>
          <w:sz w:val="20"/>
        </w:rPr>
        <w:t>Corp</w:t>
      </w:r>
      <w:proofErr w:type="spellEnd"/>
      <w:r w:rsidR="00D707BB" w:rsidRPr="00FA50C9">
        <w:rPr>
          <w:rFonts w:ascii="Arial" w:hAnsi="Arial" w:cs="Arial"/>
          <w:b/>
          <w:sz w:val="20"/>
        </w:rPr>
        <w:t xml:space="preserve"> spol. s r. o.</w:t>
      </w:r>
    </w:p>
    <w:p w14:paraId="1E8F831A" w14:textId="7EBC07D7" w:rsidR="008F507F" w:rsidRDefault="00ED494E">
      <w:pPr>
        <w:rPr>
          <w:color w:val="000000"/>
        </w:rPr>
      </w:pPr>
      <w:r>
        <w:rPr>
          <w:color w:val="000000"/>
        </w:rPr>
        <w:t>Se sídlem:</w:t>
      </w:r>
      <w:r>
        <w:rPr>
          <w:color w:val="000000"/>
        </w:rPr>
        <w:tab/>
      </w:r>
      <w:r>
        <w:rPr>
          <w:color w:val="000000"/>
        </w:rPr>
        <w:tab/>
      </w:r>
      <w:r w:rsidR="00AD317E">
        <w:rPr>
          <w:color w:val="000000"/>
        </w:rPr>
        <w:tab/>
      </w:r>
      <w:r w:rsidR="001A2A51" w:rsidRPr="001A2A51">
        <w:rPr>
          <w:color w:val="000000"/>
        </w:rPr>
        <w:t>Příčná 1892/4, Nové Město, 110 00 Praha 1</w:t>
      </w:r>
    </w:p>
    <w:p w14:paraId="02A52D61" w14:textId="0E85ACC2" w:rsidR="008F507F" w:rsidRDefault="00ED494E">
      <w:r>
        <w:rPr>
          <w:color w:val="000000"/>
        </w:rPr>
        <w:t xml:space="preserve">IČ: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D317E">
        <w:rPr>
          <w:color w:val="000000"/>
        </w:rPr>
        <w:tab/>
      </w:r>
      <w:r w:rsidR="001A2A51" w:rsidRPr="001A2A51">
        <w:rPr>
          <w:color w:val="000000"/>
        </w:rPr>
        <w:t>21895741</w:t>
      </w:r>
    </w:p>
    <w:p w14:paraId="15CA86CE" w14:textId="1D3E125E" w:rsidR="008F507F" w:rsidRDefault="008B777D">
      <w:pPr>
        <w:rPr>
          <w:color w:val="000000"/>
        </w:rPr>
      </w:pPr>
      <w:r>
        <w:rPr>
          <w:color w:val="000000"/>
        </w:rPr>
        <w:t>Spisová značka v OR:</w:t>
      </w:r>
      <w:r>
        <w:rPr>
          <w:color w:val="000000"/>
        </w:rPr>
        <w:tab/>
        <w:t xml:space="preserve">C </w:t>
      </w:r>
      <w:r w:rsidR="001A2A51" w:rsidRPr="001A2A51">
        <w:rPr>
          <w:color w:val="000000"/>
        </w:rPr>
        <w:t>408163</w:t>
      </w:r>
      <w:r>
        <w:rPr>
          <w:color w:val="000000"/>
        </w:rPr>
        <w:t xml:space="preserve"> vedená u </w:t>
      </w:r>
      <w:r w:rsidR="001A2A51">
        <w:rPr>
          <w:color w:val="000000"/>
        </w:rPr>
        <w:t>Městského soudu v Praze</w:t>
      </w:r>
    </w:p>
    <w:p w14:paraId="15A258E5" w14:textId="1AB56AAE" w:rsidR="008F507F" w:rsidRDefault="00ED494E">
      <w:pPr>
        <w:rPr>
          <w:color w:val="000000"/>
        </w:rPr>
      </w:pPr>
      <w:r>
        <w:rPr>
          <w:color w:val="000000"/>
        </w:rPr>
        <w:t>Zastoupená:</w:t>
      </w:r>
      <w:r>
        <w:rPr>
          <w:color w:val="000000"/>
        </w:rPr>
        <w:tab/>
      </w:r>
      <w:r>
        <w:rPr>
          <w:color w:val="000000"/>
        </w:rPr>
        <w:tab/>
      </w:r>
      <w:r w:rsidR="00AD317E">
        <w:rPr>
          <w:color w:val="000000"/>
        </w:rPr>
        <w:tab/>
      </w:r>
      <w:r w:rsidR="001A2A51">
        <w:rPr>
          <w:color w:val="000000"/>
        </w:rPr>
        <w:t xml:space="preserve">Bc. Varolem </w:t>
      </w:r>
      <w:proofErr w:type="spellStart"/>
      <w:r w:rsidR="001A2A51">
        <w:rPr>
          <w:color w:val="000000"/>
        </w:rPr>
        <w:t>Ikizgülem</w:t>
      </w:r>
      <w:proofErr w:type="spellEnd"/>
      <w:r w:rsidR="008B777D">
        <w:rPr>
          <w:color w:val="000000"/>
        </w:rPr>
        <w:t xml:space="preserve">, jednatelem, nar. </w:t>
      </w:r>
      <w:r w:rsidR="00445916" w:rsidRPr="00445916">
        <w:rPr>
          <w:color w:val="000000"/>
          <w:highlight w:val="black"/>
        </w:rPr>
        <w:t>XXXXXXXXX</w:t>
      </w:r>
      <w:bookmarkStart w:id="0" w:name="_GoBack"/>
      <w:bookmarkEnd w:id="0"/>
      <w:r w:rsidR="008B777D">
        <w:rPr>
          <w:color w:val="000000"/>
        </w:rPr>
        <w:t>,</w:t>
      </w:r>
    </w:p>
    <w:p w14:paraId="1038FB52" w14:textId="77777777" w:rsidR="008F507F" w:rsidRDefault="008B777D">
      <w:r>
        <w:rPr>
          <w:color w:val="000000"/>
        </w:rPr>
        <w:t>(dále jen „</w:t>
      </w:r>
      <w:r>
        <w:rPr>
          <w:b/>
          <w:color w:val="000000"/>
        </w:rPr>
        <w:t>Zprostředkovatel</w:t>
      </w:r>
      <w:r>
        <w:rPr>
          <w:color w:val="000000"/>
        </w:rPr>
        <w:t>“)</w:t>
      </w:r>
    </w:p>
    <w:p w14:paraId="750E401E" w14:textId="77777777" w:rsidR="008F507F" w:rsidRDefault="008B777D">
      <w:pPr>
        <w:spacing w:before="360" w:after="360"/>
        <w:rPr>
          <w:color w:val="000000"/>
        </w:rPr>
      </w:pPr>
      <w:r>
        <w:rPr>
          <w:color w:val="000000"/>
        </w:rPr>
        <w:t>a</w:t>
      </w:r>
    </w:p>
    <w:p w14:paraId="3EBEBC1B" w14:textId="0D59A671" w:rsidR="008F507F" w:rsidRPr="00C11EF6" w:rsidRDefault="008B777D">
      <w:r w:rsidRPr="00C11EF6">
        <w:rPr>
          <w:color w:val="000000"/>
        </w:rPr>
        <w:t>Název:</w:t>
      </w:r>
      <w:r w:rsidRPr="00C11EF6">
        <w:rPr>
          <w:color w:val="000000"/>
        </w:rPr>
        <w:tab/>
      </w:r>
      <w:r w:rsidRPr="00C11EF6">
        <w:rPr>
          <w:color w:val="000000"/>
        </w:rPr>
        <w:tab/>
      </w:r>
      <w:r w:rsidRPr="00C11EF6">
        <w:rPr>
          <w:color w:val="000000"/>
        </w:rPr>
        <w:tab/>
      </w:r>
      <w:r w:rsidRPr="00C11EF6">
        <w:rPr>
          <w:color w:val="000000"/>
        </w:rPr>
        <w:tab/>
      </w:r>
      <w:r w:rsidR="00C11EF6">
        <w:rPr>
          <w:color w:val="000000"/>
        </w:rPr>
        <w:t>Město Dobruška</w:t>
      </w:r>
    </w:p>
    <w:p w14:paraId="36431F5E" w14:textId="10C88B72" w:rsidR="008F507F" w:rsidRPr="00C11EF6" w:rsidRDefault="008B777D">
      <w:pPr>
        <w:rPr>
          <w:color w:val="000000"/>
        </w:rPr>
      </w:pPr>
      <w:r w:rsidRPr="00C11EF6">
        <w:rPr>
          <w:color w:val="000000"/>
        </w:rPr>
        <w:t>Se sídlem:</w:t>
      </w:r>
      <w:r w:rsidRPr="00C11EF6">
        <w:rPr>
          <w:color w:val="000000"/>
        </w:rPr>
        <w:tab/>
      </w:r>
      <w:r w:rsidRPr="00C11EF6">
        <w:rPr>
          <w:color w:val="000000"/>
        </w:rPr>
        <w:tab/>
      </w:r>
      <w:r w:rsidRPr="00C11EF6">
        <w:rPr>
          <w:color w:val="000000"/>
        </w:rPr>
        <w:tab/>
      </w:r>
      <w:r w:rsidR="00C11EF6" w:rsidRPr="00C11EF6">
        <w:rPr>
          <w:color w:val="000000"/>
        </w:rPr>
        <w:t>Solnická 777, 518 01 Dobrušk</w:t>
      </w:r>
      <w:r w:rsidR="00C11EF6">
        <w:rPr>
          <w:color w:val="000000"/>
        </w:rPr>
        <w:t>a</w:t>
      </w:r>
    </w:p>
    <w:p w14:paraId="48171E88" w14:textId="22B5DEBF" w:rsidR="008F507F" w:rsidRPr="00C11EF6" w:rsidRDefault="008B777D">
      <w:pPr>
        <w:rPr>
          <w:color w:val="000000"/>
        </w:rPr>
      </w:pPr>
      <w:r w:rsidRPr="00C11EF6">
        <w:rPr>
          <w:color w:val="000000"/>
        </w:rPr>
        <w:t xml:space="preserve">IČ: </w:t>
      </w:r>
      <w:r w:rsidRPr="00C11EF6">
        <w:rPr>
          <w:color w:val="000000"/>
        </w:rPr>
        <w:tab/>
      </w:r>
      <w:r w:rsidRPr="00C11EF6">
        <w:rPr>
          <w:color w:val="000000"/>
        </w:rPr>
        <w:tab/>
      </w:r>
      <w:r w:rsidRPr="00C11EF6">
        <w:rPr>
          <w:color w:val="000000"/>
        </w:rPr>
        <w:tab/>
      </w:r>
      <w:r w:rsidRPr="00C11EF6">
        <w:rPr>
          <w:color w:val="000000"/>
        </w:rPr>
        <w:tab/>
      </w:r>
      <w:r w:rsidR="00C11EF6" w:rsidRPr="00C11EF6">
        <w:rPr>
          <w:color w:val="000000"/>
        </w:rPr>
        <w:t>00274879</w:t>
      </w:r>
    </w:p>
    <w:p w14:paraId="39FB28E3" w14:textId="2A506E00" w:rsidR="008F507F" w:rsidRPr="00C11EF6" w:rsidRDefault="008B777D">
      <w:pPr>
        <w:rPr>
          <w:color w:val="000000"/>
        </w:rPr>
      </w:pPr>
      <w:r w:rsidRPr="00C11EF6">
        <w:rPr>
          <w:color w:val="000000"/>
        </w:rPr>
        <w:t xml:space="preserve">Zastoupená: </w:t>
      </w:r>
      <w:r w:rsidRPr="00C11EF6">
        <w:rPr>
          <w:color w:val="000000"/>
        </w:rPr>
        <w:tab/>
      </w:r>
      <w:r w:rsidRPr="00C11EF6">
        <w:rPr>
          <w:color w:val="000000"/>
        </w:rPr>
        <w:tab/>
      </w:r>
      <w:r w:rsidRPr="00C11EF6">
        <w:rPr>
          <w:color w:val="000000"/>
        </w:rPr>
        <w:tab/>
      </w:r>
      <w:r w:rsidR="00ED494E">
        <w:rPr>
          <w:color w:val="000000"/>
        </w:rPr>
        <w:t>Mgr. Martin Vídeňský</w:t>
      </w:r>
      <w:r w:rsidR="00C11EF6">
        <w:rPr>
          <w:color w:val="000000"/>
        </w:rPr>
        <w:t xml:space="preserve">, </w:t>
      </w:r>
      <w:r w:rsidR="00ED494E">
        <w:rPr>
          <w:color w:val="000000"/>
        </w:rPr>
        <w:t>vedoucí odboru majetku a investic</w:t>
      </w:r>
    </w:p>
    <w:p w14:paraId="735C725D" w14:textId="77777777" w:rsidR="008F507F" w:rsidRDefault="008B777D">
      <w:r w:rsidRPr="00C11EF6">
        <w:rPr>
          <w:color w:val="000000"/>
        </w:rPr>
        <w:t>(dále jen „</w:t>
      </w:r>
      <w:r w:rsidRPr="00C11EF6">
        <w:rPr>
          <w:b/>
          <w:color w:val="000000"/>
        </w:rPr>
        <w:t>Klient</w:t>
      </w:r>
      <w:r w:rsidRPr="00C11EF6">
        <w:rPr>
          <w:color w:val="000000"/>
        </w:rPr>
        <w:t>“)</w:t>
      </w:r>
    </w:p>
    <w:p w14:paraId="3C9C5B30" w14:textId="77777777" w:rsidR="008F507F" w:rsidRDefault="008B777D">
      <w:pPr>
        <w:spacing w:before="360" w:after="0"/>
        <w:jc w:val="center"/>
      </w:pPr>
      <w:r>
        <w:rPr>
          <w:color w:val="000000"/>
        </w:rPr>
        <w:t>Zprostředkovatel a Klient (dále společně jako „</w:t>
      </w:r>
      <w:r>
        <w:rPr>
          <w:b/>
          <w:color w:val="000000"/>
        </w:rPr>
        <w:t>Smluvní strany</w:t>
      </w:r>
      <w:r>
        <w:rPr>
          <w:color w:val="000000"/>
        </w:rPr>
        <w:t>“ nebo „</w:t>
      </w:r>
      <w:r>
        <w:rPr>
          <w:b/>
          <w:color w:val="000000"/>
        </w:rPr>
        <w:t>Účastníci</w:t>
      </w:r>
      <w:r>
        <w:rPr>
          <w:color w:val="000000"/>
        </w:rPr>
        <w:t>“) uzavřeli níže uvedeného dne, měsíce a roku tuto</w:t>
      </w:r>
    </w:p>
    <w:p w14:paraId="55630E96" w14:textId="5474CF62" w:rsidR="00274F83" w:rsidRDefault="008B777D">
      <w:pPr>
        <w:spacing w:before="360" w:after="0"/>
        <w:jc w:val="center"/>
        <w:rPr>
          <w:color w:val="000000"/>
        </w:rPr>
      </w:pPr>
      <w:r>
        <w:rPr>
          <w:b/>
          <w:color w:val="000000"/>
        </w:rPr>
        <w:t xml:space="preserve">smlouvu o zpracování žádosti </w:t>
      </w:r>
      <w:r>
        <w:rPr>
          <w:color w:val="000000"/>
        </w:rPr>
        <w:t>(dále jen „</w:t>
      </w:r>
      <w:r>
        <w:rPr>
          <w:b/>
          <w:color w:val="000000"/>
        </w:rPr>
        <w:t>smlouva</w:t>
      </w:r>
      <w:r>
        <w:rPr>
          <w:color w:val="000000"/>
        </w:rPr>
        <w:t>“).</w:t>
      </w:r>
    </w:p>
    <w:p w14:paraId="2044D4A5" w14:textId="77777777" w:rsidR="000842FD" w:rsidRDefault="000842FD">
      <w:pPr>
        <w:spacing w:before="360" w:after="0"/>
        <w:jc w:val="center"/>
        <w:rPr>
          <w:color w:val="000000"/>
        </w:rPr>
      </w:pPr>
    </w:p>
    <w:p w14:paraId="561B12AD" w14:textId="6668904D" w:rsidR="008F507F" w:rsidRDefault="008B777D" w:rsidP="000842FD">
      <w:pPr>
        <w:suppressAutoHyphens w:val="0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I. Předmět a účel smlouvy</w:t>
      </w:r>
    </w:p>
    <w:p w14:paraId="5B128948" w14:textId="77777777" w:rsidR="000842FD" w:rsidRDefault="000842FD">
      <w:pPr>
        <w:rPr>
          <w:b/>
        </w:rPr>
      </w:pPr>
    </w:p>
    <w:p w14:paraId="67A8575A" w14:textId="0B9E82F4" w:rsidR="008F507F" w:rsidRDefault="008B777D">
      <w:r>
        <w:rPr>
          <w:b/>
        </w:rPr>
        <w:t>1.1</w:t>
      </w:r>
      <w:r>
        <w:t xml:space="preserve"> Předmětem této smlouvy je závazek Zprostředkovatele poskytnout Klientovi za úplatu níže uvedené služby:</w:t>
      </w:r>
    </w:p>
    <w:p w14:paraId="402C161A" w14:textId="533D568F" w:rsidR="008F507F" w:rsidRDefault="008B777D">
      <w:pPr>
        <w:ind w:left="708"/>
      </w:pPr>
      <w:r>
        <w:rPr>
          <w:b/>
        </w:rPr>
        <w:t>a)</w:t>
      </w:r>
      <w:r>
        <w:t xml:space="preserve"> zpracování žádosti o poskytnutí dotace z</w:t>
      </w:r>
      <w:r w:rsidR="00082C54">
        <w:t> </w:t>
      </w:r>
      <w:r>
        <w:t>výzvy</w:t>
      </w:r>
      <w:r w:rsidR="00082C54">
        <w:t xml:space="preserve"> Státního fondu životního prostředí -</w:t>
      </w:r>
      <w:proofErr w:type="spellStart"/>
      <w:r w:rsidR="00082C54" w:rsidRPr="00A74F01">
        <w:t>ModF</w:t>
      </w:r>
      <w:proofErr w:type="spellEnd"/>
      <w:r w:rsidR="00082C54" w:rsidRPr="00A74F01">
        <w:t xml:space="preserve"> – RES+ č. </w:t>
      </w:r>
      <w:r w:rsidR="00C11EF6">
        <w:t>4</w:t>
      </w:r>
      <w:r w:rsidR="00082C54" w:rsidRPr="00A74F01">
        <w:t>/202</w:t>
      </w:r>
      <w:r w:rsidR="00D707BB">
        <w:t>5</w:t>
      </w:r>
      <w:r w:rsidR="00A74F01">
        <w:t xml:space="preserve"> </w:t>
      </w:r>
      <w:r>
        <w:t>(dále jen „</w:t>
      </w:r>
      <w:r>
        <w:rPr>
          <w:b/>
        </w:rPr>
        <w:t>Žádost</w:t>
      </w:r>
      <w:r>
        <w:t>“) v</w:t>
      </w:r>
      <w:r w:rsidR="00082C54">
        <w:t> </w:t>
      </w:r>
      <w:r>
        <w:t>roce</w:t>
      </w:r>
      <w:r w:rsidR="00082C54">
        <w:t xml:space="preserve"> </w:t>
      </w:r>
      <w:r w:rsidR="00082C54" w:rsidRPr="00082C54">
        <w:t>202</w:t>
      </w:r>
      <w:r w:rsidR="00D707BB">
        <w:t>5</w:t>
      </w:r>
      <w:r w:rsidR="00287D03">
        <w:t>.</w:t>
      </w:r>
    </w:p>
    <w:p w14:paraId="7658A754" w14:textId="48CF5140" w:rsidR="008F507F" w:rsidRDefault="008B777D">
      <w:pPr>
        <w:ind w:left="708"/>
      </w:pPr>
      <w:r>
        <w:rPr>
          <w:b/>
        </w:rPr>
        <w:t xml:space="preserve">b) </w:t>
      </w:r>
      <w:r w:rsidR="00082C54" w:rsidRPr="00082C54">
        <w:rPr>
          <w:bCs/>
        </w:rPr>
        <w:t>administraci žádosti o dotaci včetně žádostí o platbu a podání závěrečné zprávy</w:t>
      </w:r>
      <w:r w:rsidRPr="00082C54">
        <w:rPr>
          <w:bCs/>
        </w:rPr>
        <w:t>.</w:t>
      </w:r>
    </w:p>
    <w:p w14:paraId="42183116" w14:textId="77777777" w:rsidR="008F507F" w:rsidRDefault="008B777D">
      <w:r>
        <w:t>Rozsah služeb je dále specifikován v článku II. této smlouvy.</w:t>
      </w:r>
    </w:p>
    <w:p w14:paraId="351FDE4D" w14:textId="77777777" w:rsidR="008F507F" w:rsidRDefault="008B777D">
      <w:r>
        <w:rPr>
          <w:b/>
        </w:rPr>
        <w:t>1.2</w:t>
      </w:r>
      <w:r>
        <w:t xml:space="preserve"> Zprostředkovatel a Klient se zavazují spolupracovat při naplňování účelu této smlouvy, kterým je splnění podmínek stanovených pro schválení poskytnutí dotace ve smyslu předchozího odstavce.</w:t>
      </w:r>
    </w:p>
    <w:p w14:paraId="22A00A7D" w14:textId="17C679B3" w:rsidR="008F507F" w:rsidRDefault="008B777D">
      <w:r>
        <w:rPr>
          <w:b/>
        </w:rPr>
        <w:t>1.3</w:t>
      </w:r>
      <w:r>
        <w:t xml:space="preserve"> Klient prohlašuje, že byl před uzavřením této smlouvy seznámen ze strany Zprostředkovatele s harmonogramem a obecnými podmínkami schvalování, resp. poskytování dotací v rámci příslušného programu.</w:t>
      </w:r>
    </w:p>
    <w:p w14:paraId="34378C83" w14:textId="77777777" w:rsidR="00177903" w:rsidRDefault="00177903"/>
    <w:p w14:paraId="70BF2111" w14:textId="77777777" w:rsidR="008F507F" w:rsidRDefault="008B777D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II. Rozsah poskytovaných služeb</w:t>
      </w:r>
    </w:p>
    <w:p w14:paraId="6F648A33" w14:textId="462F5FC4" w:rsidR="008F507F" w:rsidRDefault="008B777D">
      <w:r>
        <w:rPr>
          <w:b/>
        </w:rPr>
        <w:t>2.1</w:t>
      </w:r>
      <w:r>
        <w:t xml:space="preserve"> Zprostředkovatel se zavazuje pro Klienta zpracovat Žádost v rámci harmonogramu dle příslušné výzvy, nejpozději tři pracovní dny před stanoveným dnem ukončení příjmu žádostí o dotaci, podle informací a podkladů poskytnutých ze strany Klienta. Těmito informacemi a podklady se rozumí zejména veškeré stanovené dokumenty předkládané spolu se Žádostí a informace o projektu a o majetkové a hospodářské situaci Klienta, které se uvádějí v rámci Žádosti či jejích příloh.</w:t>
      </w:r>
    </w:p>
    <w:p w14:paraId="7F16BEA2" w14:textId="77777777" w:rsidR="008F507F" w:rsidRDefault="008B777D">
      <w:r>
        <w:rPr>
          <w:b/>
        </w:rPr>
        <w:t>2.2</w:t>
      </w:r>
      <w:r>
        <w:t xml:space="preserve"> Žádost platí za řádně předanou také v případě, kdy Zprostředkovatel zašle prostřednictvím elektronické pošty klientovi informační email o připravené Žádosti k podpisu a odeslání v systému určeném poskytovatelem dotace, pokud Klient do 24 hodin od doručení takového emailu důvodně nenamítne nedoručení Žádosti.</w:t>
      </w:r>
    </w:p>
    <w:p w14:paraId="269C53A6" w14:textId="12B1F35D" w:rsidR="008F507F" w:rsidRDefault="008B777D">
      <w:r>
        <w:rPr>
          <w:b/>
          <w:bCs/>
        </w:rPr>
        <w:t xml:space="preserve">2.3. </w:t>
      </w:r>
      <w:r>
        <w:t xml:space="preserve">Zprostředkovatel se zároveň zavazuje pro klienta provést </w:t>
      </w:r>
      <w:r w:rsidR="00082C54" w:rsidRPr="00082C54">
        <w:t>administraci žádosti o dotaci včetně žádostí o platbu a podání závěrečné zprávy</w:t>
      </w:r>
      <w:r>
        <w:t>.</w:t>
      </w:r>
    </w:p>
    <w:p w14:paraId="3E41A757" w14:textId="77777777" w:rsidR="00177903" w:rsidRDefault="00177903"/>
    <w:p w14:paraId="5641D873" w14:textId="77777777" w:rsidR="008F507F" w:rsidRDefault="008B777D">
      <w:pPr>
        <w:jc w:val="center"/>
        <w:rPr>
          <w:b/>
          <w:sz w:val="24"/>
        </w:rPr>
      </w:pPr>
      <w:r>
        <w:rPr>
          <w:b/>
          <w:sz w:val="24"/>
        </w:rPr>
        <w:t>III. Práva a povinnosti Účastníků</w:t>
      </w:r>
    </w:p>
    <w:p w14:paraId="3719A91E" w14:textId="1F8CAFF9" w:rsidR="00274F83" w:rsidRDefault="008B777D">
      <w:r>
        <w:rPr>
          <w:b/>
        </w:rPr>
        <w:t>3.1</w:t>
      </w:r>
      <w:r>
        <w:t xml:space="preserve"> Klient se zavazuje poskytnout potřebnou součinnost kdykoli na žádost Zprostředkovatele, a to bezodkladně a včas tak, aby nebylo ohroženo plnění stanovených termínů v rámci dotačního/operačního programu nebo dalších podmínek pro plnění účelu této smlouvy.</w:t>
      </w:r>
    </w:p>
    <w:p w14:paraId="188E839F" w14:textId="7FC1A6E6" w:rsidR="000842FD" w:rsidRDefault="000842FD" w:rsidP="000842FD">
      <w:pPr>
        <w:suppressAutoHyphens w:val="0"/>
        <w:spacing w:after="0" w:line="240" w:lineRule="auto"/>
        <w:jc w:val="center"/>
      </w:pPr>
    </w:p>
    <w:p w14:paraId="432CC78E" w14:textId="77777777" w:rsidR="000842FD" w:rsidRDefault="000842FD" w:rsidP="000842FD">
      <w:pPr>
        <w:suppressAutoHyphens w:val="0"/>
        <w:spacing w:after="0" w:line="240" w:lineRule="auto"/>
        <w:jc w:val="center"/>
      </w:pPr>
    </w:p>
    <w:p w14:paraId="6E79A89B" w14:textId="698E70E9" w:rsidR="008F507F" w:rsidRDefault="008B777D" w:rsidP="000842FD">
      <w:pPr>
        <w:jc w:val="center"/>
        <w:rPr>
          <w:b/>
          <w:sz w:val="24"/>
        </w:rPr>
      </w:pPr>
      <w:r>
        <w:rPr>
          <w:b/>
          <w:sz w:val="24"/>
        </w:rPr>
        <w:t>IV. Odměna za služby</w:t>
      </w:r>
    </w:p>
    <w:p w14:paraId="4C4631CD" w14:textId="2E5C3099" w:rsidR="008F507F" w:rsidRDefault="008B777D">
      <w:r>
        <w:rPr>
          <w:b/>
        </w:rPr>
        <w:t>4.1</w:t>
      </w:r>
      <w:r>
        <w:t xml:space="preserve"> Klient je povinen uhradit Zprostředkovateli za poskytování služeb odměnu podle ujednání tohoto článku.</w:t>
      </w:r>
    </w:p>
    <w:p w14:paraId="4C386186" w14:textId="77777777" w:rsidR="00287D03" w:rsidRDefault="008B777D">
      <w:r>
        <w:rPr>
          <w:b/>
        </w:rPr>
        <w:t>4.2</w:t>
      </w:r>
      <w:r>
        <w:t xml:space="preserve"> Za služby uvedené v článku I. odst. 1 písm. a), b) má Zprostředkovatel právo na úhradu</w:t>
      </w:r>
      <w:r w:rsidR="00287D03">
        <w:t>:</w:t>
      </w:r>
    </w:p>
    <w:p w14:paraId="1CFB9DC8" w14:textId="4E56D971" w:rsidR="00287D03" w:rsidRDefault="00287D03">
      <w:r>
        <w:t xml:space="preserve">a) </w:t>
      </w:r>
      <w:r w:rsidR="000842FD">
        <w:t>f</w:t>
      </w:r>
      <w:r>
        <w:t xml:space="preserve">ixní odměny ve výši </w:t>
      </w:r>
      <w:r w:rsidR="00C11EF6">
        <w:t>1</w:t>
      </w:r>
      <w:r w:rsidR="00D707BB">
        <w:t>5</w:t>
      </w:r>
      <w:r>
        <w:t> </w:t>
      </w:r>
      <w:r w:rsidR="00D707BB">
        <w:t>0</w:t>
      </w:r>
      <w:r>
        <w:t xml:space="preserve">00 Kč </w:t>
      </w:r>
      <w:r w:rsidR="00893B5C">
        <w:t xml:space="preserve">bez DPH </w:t>
      </w:r>
      <w:r>
        <w:t>za zpracování a podání žádosti o dotaci</w:t>
      </w:r>
    </w:p>
    <w:p w14:paraId="15A24B70" w14:textId="77777777" w:rsidR="00290C34" w:rsidRDefault="00287D03">
      <w:r>
        <w:t>b)</w:t>
      </w:r>
      <w:r w:rsidR="008B777D">
        <w:t xml:space="preserve"> fixní odměny v případě </w:t>
      </w:r>
      <w:r w:rsidR="008B777D">
        <w:rPr>
          <w:b/>
        </w:rPr>
        <w:t>schválení</w:t>
      </w:r>
      <w:r w:rsidR="008B777D">
        <w:t xml:space="preserve"> </w:t>
      </w:r>
      <w:r w:rsidR="008B777D">
        <w:rPr>
          <w:b/>
        </w:rPr>
        <w:t>žádosti</w:t>
      </w:r>
      <w:r w:rsidR="008B777D">
        <w:t>. Odměna byla stranami sjednána ve výši</w:t>
      </w:r>
      <w:r w:rsidR="00290C34">
        <w:t>:</w:t>
      </w:r>
    </w:p>
    <w:p w14:paraId="0ADD7009" w14:textId="77777777" w:rsidR="000842FD" w:rsidRDefault="00C11EF6" w:rsidP="000842FD">
      <w:pPr>
        <w:pStyle w:val="Odstavecseseznamem"/>
        <w:numPr>
          <w:ilvl w:val="0"/>
          <w:numId w:val="2"/>
        </w:numPr>
      </w:pPr>
      <w:r>
        <w:rPr>
          <w:b/>
        </w:rPr>
        <w:t>3</w:t>
      </w:r>
      <w:r w:rsidR="00551B3D" w:rsidRPr="00290C34">
        <w:rPr>
          <w:b/>
        </w:rPr>
        <w:t xml:space="preserve"> % z obdržené částky dotace </w:t>
      </w:r>
      <w:r w:rsidR="008F74A5" w:rsidRPr="00290C34">
        <w:rPr>
          <w:bCs/>
        </w:rPr>
        <w:t>bez</w:t>
      </w:r>
      <w:r w:rsidR="008B777D" w:rsidRPr="00290C34">
        <w:rPr>
          <w:bCs/>
        </w:rPr>
        <w:t xml:space="preserve"> DPH </w:t>
      </w:r>
      <w:r w:rsidR="008B777D">
        <w:t xml:space="preserve">a je splatná na základě faktury vystavené Zprostředkovatelem se splatností </w:t>
      </w:r>
      <w:r w:rsidR="00D707BB">
        <w:t>14</w:t>
      </w:r>
      <w:r w:rsidR="008B777D">
        <w:t xml:space="preserve"> kalendářních dnů</w:t>
      </w:r>
      <w:r w:rsidR="001A2A51">
        <w:t>.</w:t>
      </w:r>
    </w:p>
    <w:p w14:paraId="6051EE28" w14:textId="716355BF" w:rsidR="00287D03" w:rsidRDefault="008B777D" w:rsidP="000842FD">
      <w:r w:rsidRPr="000842FD">
        <w:rPr>
          <w:b/>
        </w:rPr>
        <w:t>4.3</w:t>
      </w:r>
      <w:r>
        <w:t xml:space="preserve"> Odměna je splatná </w:t>
      </w:r>
      <w:r w:rsidR="00287D03">
        <w:t>v případě:</w:t>
      </w:r>
    </w:p>
    <w:p w14:paraId="0A5066B3" w14:textId="77777777" w:rsidR="00287D03" w:rsidRDefault="00287D03" w:rsidP="00287D03">
      <w:pPr>
        <w:pStyle w:val="Odstavecseseznamem"/>
        <w:numPr>
          <w:ilvl w:val="0"/>
          <w:numId w:val="1"/>
        </w:numPr>
      </w:pPr>
      <w:r>
        <w:t>4.2 a) po podání žádosti o dotaci</w:t>
      </w:r>
    </w:p>
    <w:p w14:paraId="56D8AC0C" w14:textId="2DAC4008" w:rsidR="00290C34" w:rsidRDefault="00287D03" w:rsidP="00D707BB">
      <w:pPr>
        <w:pStyle w:val="Odstavecseseznamem"/>
        <w:numPr>
          <w:ilvl w:val="0"/>
          <w:numId w:val="1"/>
        </w:numPr>
      </w:pPr>
      <w:r>
        <w:t>4.2 b)</w:t>
      </w:r>
      <w:r w:rsidR="00290C34">
        <w:t xml:space="preserve"> po schválení </w:t>
      </w:r>
      <w:r w:rsidR="000842FD">
        <w:t xml:space="preserve">„Závěrečného vyhodnocení akce“ </w:t>
      </w:r>
      <w:r w:rsidR="002404DA">
        <w:t>(</w:t>
      </w:r>
      <w:r w:rsidR="000842FD">
        <w:t>dále</w:t>
      </w:r>
      <w:r w:rsidR="002404DA">
        <w:t xml:space="preserve"> jen</w:t>
      </w:r>
      <w:r w:rsidR="000842FD">
        <w:t xml:space="preserve"> </w:t>
      </w:r>
      <w:r w:rsidR="00290C34">
        <w:t>ZVA</w:t>
      </w:r>
      <w:r w:rsidR="002404DA">
        <w:t>)</w:t>
      </w:r>
      <w:r w:rsidR="00290C34">
        <w:t xml:space="preserve"> příslušným orgánem. </w:t>
      </w:r>
      <w:r w:rsidR="00290C34" w:rsidRPr="00290C34">
        <w:t xml:space="preserve">Pro splatnost se považuje za rozhodný den, kdy bylo oznámeno schválení </w:t>
      </w:r>
      <w:r w:rsidR="00290C34">
        <w:t>ZVA</w:t>
      </w:r>
      <w:r w:rsidR="00290C34" w:rsidRPr="00290C34">
        <w:t xml:space="preserve"> </w:t>
      </w:r>
      <w:r w:rsidR="008B777D">
        <w:t>Klientovi</w:t>
      </w:r>
      <w:r w:rsidR="00290C34">
        <w:t>.</w:t>
      </w:r>
    </w:p>
    <w:p w14:paraId="37803F1D" w14:textId="471EF9DF" w:rsidR="008F507F" w:rsidRDefault="00D4057D" w:rsidP="00D4057D">
      <w:r w:rsidRPr="00D4057D">
        <w:rPr>
          <w:b/>
        </w:rPr>
        <w:t>4.4</w:t>
      </w:r>
      <w:r>
        <w:t xml:space="preserve"> </w:t>
      </w:r>
      <w:r w:rsidR="008B777D">
        <w:t>Odměna je splatná na základě faktury vystavené Zprostředkovatelem</w:t>
      </w:r>
      <w:r w:rsidR="00290C34">
        <w:t>.</w:t>
      </w:r>
      <w:r>
        <w:t xml:space="preserve"> Zprostředkovatel není v době podpisu smlouvy plátcem DPH.</w:t>
      </w:r>
    </w:p>
    <w:p w14:paraId="3D9002C7" w14:textId="77777777" w:rsidR="00177903" w:rsidRDefault="00177903"/>
    <w:p w14:paraId="4E0202F1" w14:textId="77777777" w:rsidR="008F507F" w:rsidRDefault="008B777D">
      <w:pPr>
        <w:jc w:val="center"/>
        <w:rPr>
          <w:b/>
          <w:sz w:val="24"/>
        </w:rPr>
      </w:pPr>
      <w:r>
        <w:rPr>
          <w:b/>
          <w:sz w:val="24"/>
        </w:rPr>
        <w:t>V. Trvání a ukončení smlouvy</w:t>
      </w:r>
    </w:p>
    <w:p w14:paraId="3E37B55D" w14:textId="77777777" w:rsidR="008F507F" w:rsidRDefault="008B777D">
      <w:r>
        <w:rPr>
          <w:b/>
        </w:rPr>
        <w:t>5.1</w:t>
      </w:r>
      <w:r>
        <w:t xml:space="preserve"> Tato smlouva se uzavírá na dobu určitou do oznámení rozhodnutí poskytovatele dotace, resp. příslušného orgánu o Žádosti Klienta.</w:t>
      </w:r>
    </w:p>
    <w:p w14:paraId="7A357424" w14:textId="77777777" w:rsidR="008F507F" w:rsidRDefault="008B777D">
      <w:r>
        <w:rPr>
          <w:b/>
        </w:rPr>
        <w:t>5.2</w:t>
      </w:r>
      <w:r>
        <w:t xml:space="preserve"> Tato smlouva může být dále ukončena pouze písemnou dohodou Účastníků, odstoupením některého Účastníka.</w:t>
      </w:r>
    </w:p>
    <w:p w14:paraId="6FB59498" w14:textId="77777777" w:rsidR="008F507F" w:rsidRDefault="008B777D">
      <w:r>
        <w:rPr>
          <w:b/>
        </w:rPr>
        <w:lastRenderedPageBreak/>
        <w:t xml:space="preserve">5.3 </w:t>
      </w:r>
      <w:r>
        <w:t>Klient má právo od smlouvy odstoupit, pokud Zprostředkovatel ani po předchozí písemné výzvě nezpracuje Žádost ve lhůtě podle článku II. odst. 1 této smlouvy.</w:t>
      </w:r>
    </w:p>
    <w:p w14:paraId="24126D74" w14:textId="58C75B57" w:rsidR="008F507F" w:rsidRDefault="008B777D">
      <w:r>
        <w:rPr>
          <w:b/>
        </w:rPr>
        <w:t>5.4</w:t>
      </w:r>
      <w:r>
        <w:t xml:space="preserve"> Odstoupení od smlouvy musí být provedeno písemným oznámením doručeným druhé smluvní straně. Právní účinky nastávají dnem doručení oznámení o odstoupení od smlouvy druhé smluvní straně.</w:t>
      </w:r>
    </w:p>
    <w:p w14:paraId="73080AA5" w14:textId="77777777" w:rsidR="00177903" w:rsidRDefault="00177903"/>
    <w:p w14:paraId="71FDB3B5" w14:textId="77777777" w:rsidR="008F507F" w:rsidRDefault="008B777D">
      <w:pPr>
        <w:jc w:val="center"/>
        <w:rPr>
          <w:b/>
          <w:sz w:val="24"/>
        </w:rPr>
      </w:pPr>
      <w:r>
        <w:rPr>
          <w:b/>
          <w:sz w:val="24"/>
        </w:rPr>
        <w:t>VI. Odpovědnost stran, duševní vlastnictví, mlčenlivost</w:t>
      </w:r>
    </w:p>
    <w:p w14:paraId="2CE42C47" w14:textId="5E9D1C25" w:rsidR="008F507F" w:rsidRDefault="008B777D">
      <w:r>
        <w:rPr>
          <w:b/>
        </w:rPr>
        <w:t>6.1</w:t>
      </w:r>
      <w:r>
        <w:t xml:space="preserve"> Zprostředkovatel neodpovídá za obsahovou správnost a pravdivost informací, dokumentů</w:t>
      </w:r>
      <w:r w:rsidR="00A83B98">
        <w:t xml:space="preserve"> </w:t>
      </w:r>
      <w:r>
        <w:t>a podkladů, které jim Klient předal pro plnění jejich závazků podle této smlouvy.</w:t>
      </w:r>
    </w:p>
    <w:p w14:paraId="3172E328" w14:textId="5714DF9A" w:rsidR="00274F83" w:rsidRDefault="008B777D" w:rsidP="00287D03">
      <w:r>
        <w:rPr>
          <w:b/>
        </w:rPr>
        <w:t>6.</w:t>
      </w:r>
      <w:r w:rsidR="008F74A5">
        <w:rPr>
          <w:b/>
        </w:rPr>
        <w:t>2</w:t>
      </w:r>
      <w:r>
        <w:t xml:space="preserve"> V případě schválení žádosti o dotaci uděluje Klient Zprostředkovateli souhlas se zveřejněním obchodní firmy či názvu Klienta a názvu Projektu jako reference. Klient</w:t>
      </w:r>
      <w:r w:rsidR="00EB0C81">
        <w:t xml:space="preserve"> </w:t>
      </w:r>
      <w:r>
        <w:t>uděluje Zprostředkovateli zároveň souhlas k tomu, aby ho mohli v budoucnu kontaktovat prostřednictvím e-mailu s obchodními sděleními, která budou mít přímý vztah k zájmům Klienta.</w:t>
      </w:r>
      <w:r w:rsidR="00287D03">
        <w:t xml:space="preserve"> </w:t>
      </w:r>
    </w:p>
    <w:p w14:paraId="393D7A12" w14:textId="0E43BAC4" w:rsidR="00001193" w:rsidRDefault="00001193" w:rsidP="00001193">
      <w:r w:rsidRPr="00276CD7">
        <w:rPr>
          <w:b/>
          <w:bCs/>
        </w:rPr>
        <w:t>6.3</w:t>
      </w:r>
      <w:r>
        <w:t xml:space="preserve"> Zprostředkovatel se zavazuje uhradit smluvní pokutu ve výši </w:t>
      </w:r>
      <w:r w:rsidR="00276CD7">
        <w:t>24 900 bez DPH</w:t>
      </w:r>
      <w:r>
        <w:t xml:space="preserve"> Kč, v případě, že žádost nebude schválena z důvodu pochybení Zprostředkovatele, při přípravě žádosti.</w:t>
      </w:r>
      <w:r w:rsidR="00276CD7">
        <w:t xml:space="preserve"> Po uhrazení pokuty, již Klient nemůže nárokovat žádné další pokuty, sankce či pohledávky vůči Zprostředkovateli za jeho případné pochybení.</w:t>
      </w:r>
    </w:p>
    <w:p w14:paraId="75122236" w14:textId="77777777" w:rsidR="008F507F" w:rsidRDefault="008B777D" w:rsidP="00274F83">
      <w:pPr>
        <w:jc w:val="center"/>
        <w:rPr>
          <w:b/>
          <w:sz w:val="24"/>
        </w:rPr>
      </w:pPr>
      <w:r>
        <w:rPr>
          <w:b/>
          <w:sz w:val="24"/>
        </w:rPr>
        <w:t>VII. Závěrečná ustanovení</w:t>
      </w:r>
    </w:p>
    <w:p w14:paraId="53B77890" w14:textId="6AA8EC1E" w:rsidR="008F507F" w:rsidRDefault="008B777D">
      <w:r>
        <w:rPr>
          <w:b/>
        </w:rPr>
        <w:t>7.1</w:t>
      </w:r>
      <w:r>
        <w:t xml:space="preserve"> </w:t>
      </w:r>
      <w:r w:rsidR="009016E6" w:rsidRPr="002404DA">
        <w:t>Tato smlouva je smluvními stranami podepsána v elektronické podobě připojením uznávaných elektronických podpisů. Fyzické osoby, které tuto smlouvu podepisují, tímto prohlašují, že jsou plně oprávněny k platnému uzavření smlouvy za příslušnou stranu.</w:t>
      </w:r>
    </w:p>
    <w:p w14:paraId="40990B66" w14:textId="77777777" w:rsidR="008F507F" w:rsidRDefault="008B777D">
      <w:r>
        <w:rPr>
          <w:b/>
        </w:rPr>
        <w:t>7.2</w:t>
      </w:r>
      <w:r>
        <w:t xml:space="preserve"> V záležitostech neupravených touto smlouvou se právní vztahy Účastníků této smlouvy řídí příslušnými ustanoveními zákona č. 89/2012 Sb., občanského zákoníku, v platném znění.</w:t>
      </w:r>
    </w:p>
    <w:p w14:paraId="4A570EC9" w14:textId="77777777" w:rsidR="008F507F" w:rsidRDefault="008B777D">
      <w:r>
        <w:rPr>
          <w:b/>
        </w:rPr>
        <w:t>7.3</w:t>
      </w:r>
      <w:r>
        <w:t xml:space="preserve"> Tato smlouva nabývá platnosti a účinnosti dnem podpisu smlouvy všemi Účastníky.</w:t>
      </w:r>
    </w:p>
    <w:p w14:paraId="168D6BE0" w14:textId="77777777" w:rsidR="002404DA" w:rsidRDefault="008B777D">
      <w:r>
        <w:rPr>
          <w:b/>
        </w:rPr>
        <w:t>7.4</w:t>
      </w:r>
      <w:r>
        <w:t xml:space="preserve"> </w:t>
      </w:r>
      <w:r w:rsidR="002404DA" w:rsidRPr="00DA0CCF">
        <w:t>Tato smlouva může být měněna pouze formou písemných dodatků podepsaných oprávněnými zástupci obou smluvních stran.</w:t>
      </w:r>
    </w:p>
    <w:p w14:paraId="6D81C7F0" w14:textId="02FBF5A2" w:rsidR="002404DA" w:rsidRDefault="002404DA">
      <w:r w:rsidRPr="002404DA">
        <w:rPr>
          <w:b/>
        </w:rPr>
        <w:t>7.5</w:t>
      </w:r>
      <w:r>
        <w:t xml:space="preserve"> </w:t>
      </w:r>
      <w:r w:rsidR="008B777D">
        <w:t>Účastníci shodně prohlašují, že se s textem této smlouvy seznámili, obsahu porozuměli, souhlasí s ním a na důkaz toho připojují své vlastnoruční podpisy.</w:t>
      </w:r>
    </w:p>
    <w:p w14:paraId="72FBC08D" w14:textId="168D4751" w:rsidR="008F507F" w:rsidRDefault="008F507F"/>
    <w:p w14:paraId="44F5AD24" w14:textId="77777777" w:rsidR="00177903" w:rsidRDefault="00177903"/>
    <w:p w14:paraId="3F16E95E" w14:textId="7F3830AE" w:rsidR="008F507F" w:rsidRDefault="008B777D">
      <w:pPr>
        <w:spacing w:before="240" w:after="0"/>
      </w:pPr>
      <w:r>
        <w:rPr>
          <w:color w:val="000000"/>
        </w:rPr>
        <w:t>V Hradci Králové</w:t>
      </w:r>
      <w:r w:rsidR="00C11EF6">
        <w:rPr>
          <w:color w:val="000000"/>
        </w:rPr>
        <w:tab/>
      </w:r>
      <w:r w:rsidR="00C11EF6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75CC7">
        <w:rPr>
          <w:color w:val="000000"/>
        </w:rPr>
        <w:tab/>
      </w:r>
      <w:r>
        <w:rPr>
          <w:color w:val="000000"/>
        </w:rPr>
        <w:t xml:space="preserve">V </w:t>
      </w:r>
      <w:r w:rsidR="00C11EF6">
        <w:rPr>
          <w:color w:val="000000"/>
        </w:rPr>
        <w:t>Dobrušce</w:t>
      </w:r>
    </w:p>
    <w:p w14:paraId="6D0396A2" w14:textId="7093340C" w:rsidR="008F507F" w:rsidRDefault="008B777D">
      <w:pPr>
        <w:spacing w:before="240" w:after="0"/>
        <w:rPr>
          <w:color w:val="000000"/>
        </w:rPr>
      </w:pPr>
      <w:r>
        <w:rPr>
          <w:color w:val="000000"/>
        </w:rPr>
        <w:t>Zprostředkovatel: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Klient:</w:t>
      </w:r>
    </w:p>
    <w:p w14:paraId="714A06E0" w14:textId="055EC64C" w:rsidR="00150804" w:rsidRDefault="00D707BB" w:rsidP="002404DA">
      <w:pPr>
        <w:spacing w:before="120" w:after="0"/>
        <w:rPr>
          <w:color w:val="000000"/>
        </w:rPr>
      </w:pPr>
      <w:r>
        <w:rPr>
          <w:b/>
          <w:color w:val="000000"/>
        </w:rPr>
        <w:t xml:space="preserve">IKIZ </w:t>
      </w:r>
      <w:proofErr w:type="spellStart"/>
      <w:r>
        <w:rPr>
          <w:b/>
          <w:color w:val="000000"/>
        </w:rPr>
        <w:t>Corp</w:t>
      </w:r>
      <w:proofErr w:type="spellEnd"/>
      <w:r>
        <w:rPr>
          <w:b/>
          <w:color w:val="000000"/>
        </w:rPr>
        <w:t>, spol. s r.o.</w:t>
      </w:r>
      <w:r w:rsidR="002404DA">
        <w:rPr>
          <w:b/>
          <w:color w:val="000000"/>
        </w:rPr>
        <w:tab/>
      </w:r>
      <w:r w:rsidR="002404DA">
        <w:rPr>
          <w:b/>
          <w:color w:val="000000"/>
        </w:rPr>
        <w:tab/>
      </w:r>
      <w:r w:rsidR="002404DA">
        <w:rPr>
          <w:b/>
          <w:color w:val="000000"/>
        </w:rPr>
        <w:tab/>
      </w:r>
      <w:r w:rsidR="002404DA">
        <w:rPr>
          <w:b/>
          <w:color w:val="000000"/>
        </w:rPr>
        <w:tab/>
      </w:r>
      <w:r w:rsidR="00C11EF6">
        <w:rPr>
          <w:b/>
          <w:color w:val="000000"/>
        </w:rPr>
        <w:t>Město Dobruška</w:t>
      </w:r>
    </w:p>
    <w:p w14:paraId="26736A1D" w14:textId="29B07375" w:rsidR="008F507F" w:rsidRDefault="00ED494E">
      <w:pPr>
        <w:spacing w:before="1320" w:after="0"/>
        <w:jc w:val="left"/>
      </w:pPr>
      <w:r>
        <w:rPr>
          <w:color w:val="000000"/>
        </w:rPr>
        <w:t>…………………………………………</w:t>
      </w:r>
      <w:r w:rsidR="008B777D">
        <w:rPr>
          <w:color w:val="000000"/>
        </w:rPr>
        <w:tab/>
      </w:r>
      <w:r w:rsidR="008B777D">
        <w:rPr>
          <w:color w:val="000000"/>
        </w:rPr>
        <w:tab/>
      </w:r>
      <w:r w:rsidR="008B777D">
        <w:rPr>
          <w:color w:val="000000"/>
        </w:rPr>
        <w:tab/>
        <w:t>…………………………………………</w:t>
      </w:r>
      <w:r w:rsidR="008B777D">
        <w:rPr>
          <w:color w:val="000000"/>
        </w:rPr>
        <w:br/>
      </w:r>
      <w:r w:rsidR="00D707BB">
        <w:rPr>
          <w:b/>
          <w:color w:val="000000"/>
        </w:rPr>
        <w:t xml:space="preserve">Varol </w:t>
      </w:r>
      <w:proofErr w:type="spellStart"/>
      <w:r w:rsidR="00D707BB">
        <w:rPr>
          <w:b/>
          <w:color w:val="000000"/>
        </w:rPr>
        <w:t>Ikizgül</w:t>
      </w:r>
      <w:proofErr w:type="spellEnd"/>
      <w:r w:rsidR="00D707BB">
        <w:rPr>
          <w:b/>
          <w:color w:val="000000"/>
        </w:rPr>
        <w:tab/>
      </w:r>
      <w:r w:rsidR="008B777D">
        <w:rPr>
          <w:b/>
          <w:color w:val="000000"/>
        </w:rPr>
        <w:tab/>
      </w:r>
      <w:r w:rsidR="008B777D">
        <w:rPr>
          <w:color w:val="000000"/>
        </w:rPr>
        <w:tab/>
      </w:r>
      <w:r w:rsidR="008B777D">
        <w:rPr>
          <w:color w:val="000000"/>
        </w:rPr>
        <w:tab/>
      </w:r>
      <w:r w:rsidR="008B777D">
        <w:rPr>
          <w:color w:val="000000"/>
        </w:rPr>
        <w:tab/>
      </w:r>
      <w:r w:rsidR="008B777D">
        <w:rPr>
          <w:color w:val="000000"/>
        </w:rPr>
        <w:tab/>
      </w:r>
      <w:r w:rsidRPr="00ED494E">
        <w:rPr>
          <w:b/>
          <w:color w:val="000000"/>
        </w:rPr>
        <w:t>Mgr. Martin Vídeňský</w:t>
      </w:r>
    </w:p>
    <w:p w14:paraId="34BAB101" w14:textId="704D891A" w:rsidR="008F507F" w:rsidRDefault="008B777D">
      <w:pPr>
        <w:spacing w:after="0"/>
        <w:jc w:val="left"/>
      </w:pPr>
      <w:r>
        <w:rPr>
          <w:color w:val="000000"/>
        </w:rPr>
        <w:t>jednatel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D494E">
        <w:rPr>
          <w:color w:val="000000"/>
        </w:rPr>
        <w:t>vedoucí odboru majetku a investic</w:t>
      </w:r>
    </w:p>
    <w:sectPr w:rsidR="008F507F">
      <w:headerReference w:type="default" r:id="rId7"/>
      <w:pgSz w:w="11906" w:h="16838"/>
      <w:pgMar w:top="1361" w:right="1134" w:bottom="136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87CCF" w14:textId="77777777" w:rsidR="00FC50A6" w:rsidRDefault="00FC50A6">
      <w:pPr>
        <w:spacing w:after="0" w:line="240" w:lineRule="auto"/>
      </w:pPr>
      <w:r>
        <w:separator/>
      </w:r>
    </w:p>
  </w:endnote>
  <w:endnote w:type="continuationSeparator" w:id="0">
    <w:p w14:paraId="4AB9E83B" w14:textId="77777777" w:rsidR="00FC50A6" w:rsidRDefault="00FC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Arial"/>
    <w:charset w:val="00"/>
    <w:family w:val="swiss"/>
    <w:pitch w:val="variable"/>
    <w:sig w:usb0="00000001" w:usb1="4000205B" w:usb2="00000028" w:usb3="00000000" w:csb0="0000019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7AF5C" w14:textId="77777777" w:rsidR="00FC50A6" w:rsidRDefault="00FC50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D8281B" w14:textId="77777777" w:rsidR="00FC50A6" w:rsidRDefault="00FC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E7628" w14:textId="321BC4A7" w:rsidR="00A72404" w:rsidRDefault="00A72404">
    <w:pPr>
      <w:pStyle w:val="Zhlav"/>
      <w:tabs>
        <w:tab w:val="clear" w:pos="4536"/>
        <w:tab w:val="clear" w:pos="9072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93C55"/>
    <w:multiLevelType w:val="hybridMultilevel"/>
    <w:tmpl w:val="8E560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E3327"/>
    <w:multiLevelType w:val="hybridMultilevel"/>
    <w:tmpl w:val="3D2072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7F"/>
    <w:rsid w:val="00001193"/>
    <w:rsid w:val="000312B4"/>
    <w:rsid w:val="00082C54"/>
    <w:rsid w:val="000842FD"/>
    <w:rsid w:val="00091B64"/>
    <w:rsid w:val="000E0117"/>
    <w:rsid w:val="000E58E5"/>
    <w:rsid w:val="00136A8D"/>
    <w:rsid w:val="00150804"/>
    <w:rsid w:val="00177903"/>
    <w:rsid w:val="001A2A51"/>
    <w:rsid w:val="001A4520"/>
    <w:rsid w:val="002404DA"/>
    <w:rsid w:val="00274F83"/>
    <w:rsid w:val="00276CD7"/>
    <w:rsid w:val="00287D03"/>
    <w:rsid w:val="00290C34"/>
    <w:rsid w:val="00315A62"/>
    <w:rsid w:val="00371C7D"/>
    <w:rsid w:val="003B477F"/>
    <w:rsid w:val="003B4C6B"/>
    <w:rsid w:val="003D7DAD"/>
    <w:rsid w:val="003F68C6"/>
    <w:rsid w:val="00445916"/>
    <w:rsid w:val="004575AD"/>
    <w:rsid w:val="004A6E39"/>
    <w:rsid w:val="004B3BE8"/>
    <w:rsid w:val="00551B3D"/>
    <w:rsid w:val="006012DE"/>
    <w:rsid w:val="00682438"/>
    <w:rsid w:val="006A0895"/>
    <w:rsid w:val="006B2C6D"/>
    <w:rsid w:val="00703D2A"/>
    <w:rsid w:val="00775CC7"/>
    <w:rsid w:val="00841671"/>
    <w:rsid w:val="00893B5C"/>
    <w:rsid w:val="008B777D"/>
    <w:rsid w:val="008D0BBC"/>
    <w:rsid w:val="008F507F"/>
    <w:rsid w:val="008F74A5"/>
    <w:rsid w:val="009016E6"/>
    <w:rsid w:val="00951040"/>
    <w:rsid w:val="00954A86"/>
    <w:rsid w:val="00A1254F"/>
    <w:rsid w:val="00A250CD"/>
    <w:rsid w:val="00A72193"/>
    <w:rsid w:val="00A72404"/>
    <w:rsid w:val="00A74F01"/>
    <w:rsid w:val="00A83B98"/>
    <w:rsid w:val="00AD317E"/>
    <w:rsid w:val="00B91717"/>
    <w:rsid w:val="00BE130C"/>
    <w:rsid w:val="00C11EF6"/>
    <w:rsid w:val="00C67CF9"/>
    <w:rsid w:val="00D4057D"/>
    <w:rsid w:val="00D707BB"/>
    <w:rsid w:val="00D81369"/>
    <w:rsid w:val="00D83CEF"/>
    <w:rsid w:val="00D97425"/>
    <w:rsid w:val="00DA79B2"/>
    <w:rsid w:val="00EB0C81"/>
    <w:rsid w:val="00EC42D4"/>
    <w:rsid w:val="00ED494E"/>
    <w:rsid w:val="00F34A2D"/>
    <w:rsid w:val="00F47B55"/>
    <w:rsid w:val="00F5556F"/>
    <w:rsid w:val="00F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C514"/>
  <w15:docId w15:val="{E66128B2-4E32-4E0D-BABE-5F65A1F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 w:line="276" w:lineRule="auto"/>
      <w:jc w:val="both"/>
    </w:pPr>
    <w:rPr>
      <w:rFonts w:ascii="Open Sans" w:eastAsia="Open Sans" w:hAnsi="Open Sans" w:cs="Open Sans"/>
      <w:sz w:val="22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Open Sans SemiBold" w:eastAsia="Times New Roman" w:hAnsi="Open Sans SemiBold" w:cs="Times New Roman"/>
      <w:b/>
      <w:bCs/>
      <w:color w:val="01426A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1"/>
    </w:pPr>
    <w:rPr>
      <w:rFonts w:ascii="Open Sans SemiBold" w:eastAsia="Times New Roman" w:hAnsi="Open Sans SemiBold" w:cs="Times New Roman"/>
      <w:b/>
      <w:bCs/>
      <w:color w:val="01426A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pPr>
      <w:suppressAutoHyphens/>
    </w:pPr>
    <w:rPr>
      <w:rFonts w:ascii="Open Sans" w:eastAsia="Open Sans" w:hAnsi="Open Sans" w:cs="Open Sans"/>
      <w:sz w:val="22"/>
      <w:szCs w:val="22"/>
      <w:lang w:eastAsia="en-US"/>
    </w:r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</w:pPr>
    <w:rPr>
      <w:rFonts w:ascii="Cambria" w:eastAsia="Times New Roman" w:hAnsi="Cambria" w:cs="Times New Roman"/>
      <w:spacing w:val="-10"/>
      <w:kern w:val="3"/>
      <w:sz w:val="56"/>
      <w:szCs w:val="56"/>
    </w:rPr>
  </w:style>
  <w:style w:type="paragraph" w:styleId="Odstavecseseznamem">
    <w:name w:val="List Paragraph"/>
    <w:basedOn w:val="Normln"/>
    <w:pPr>
      <w:ind w:left="720"/>
    </w:p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ZhlavChar">
    <w:name w:val="Záhlaví Char"/>
    <w:basedOn w:val="Standardnpsmoodstavce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rPr>
      <w:sz w:val="22"/>
      <w:szCs w:val="22"/>
      <w:lang w:eastAsia="en-US"/>
    </w:rPr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rPr>
      <w:rFonts w:ascii="Open Sans SemiBold" w:eastAsia="Times New Roman" w:hAnsi="Open Sans SemiBold" w:cs="Times New Roman"/>
      <w:b/>
      <w:bCs/>
      <w:color w:val="01426A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rPr>
      <w:rFonts w:ascii="Open Sans SemiBold" w:eastAsia="Times New Roman" w:hAnsi="Open Sans SemiBold" w:cs="Times New Roman"/>
      <w:b/>
      <w:bCs/>
      <w:color w:val="01426A"/>
      <w:sz w:val="26"/>
      <w:szCs w:val="26"/>
      <w:lang w:eastAsia="en-US"/>
    </w:rPr>
  </w:style>
  <w:style w:type="character" w:customStyle="1" w:styleId="NzevChar">
    <w:name w:val="Název Char"/>
    <w:basedOn w:val="Standardnpsmoodstavce"/>
    <w:rPr>
      <w:rFonts w:ascii="Cambria" w:eastAsia="Times New Roman" w:hAnsi="Cambria" w:cs="Times New Roman"/>
      <w:spacing w:val="-10"/>
      <w:kern w:val="3"/>
      <w:sz w:val="56"/>
      <w:szCs w:val="56"/>
      <w:lang w:eastAsia="en-US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Open Sans" w:eastAsia="Open Sans" w:hAnsi="Open Sans" w:cs="Open Sans"/>
      <w:lang w:eastAsia="en-US"/>
    </w:rPr>
  </w:style>
  <w:style w:type="character" w:customStyle="1" w:styleId="PedmtkomenteChar">
    <w:name w:val="Předmět komentáře Char"/>
    <w:basedOn w:val="TextkomenteChar"/>
    <w:rPr>
      <w:rFonts w:ascii="Open Sans" w:eastAsia="Open Sans" w:hAnsi="Open Sans" w:cs="Open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&#233;m%20Maur\ownCloud\Dotace%20bez%20starost&#237;\Dotace%20bez%20starost&#237;\01_Sportovn&#237;%20dotace\03_Rekonstrukce%20sportovi&#353;&#357;_2020\05_&#269;esk&#225;%20skalice\06_06_zm&#283;na\Smlouva%20o%20zpracov&#225;n&#237;%20&#382;&#225;dost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zpracování žádosti</Template>
  <TotalTime>0</TotalTime>
  <Pages>3</Pages>
  <Words>909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Vilém Maur</dc:creator>
  <cp:lastModifiedBy>Votroubek Miloš</cp:lastModifiedBy>
  <cp:revision>3</cp:revision>
  <cp:lastPrinted>2026-01-09T10:36:00Z</cp:lastPrinted>
  <dcterms:created xsi:type="dcterms:W3CDTF">2026-01-13T06:57:00Z</dcterms:created>
  <dcterms:modified xsi:type="dcterms:W3CDTF">2026-01-13T06:58:00Z</dcterms:modified>
</cp:coreProperties>
</file>