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BC" w:rsidRDefault="003913A8">
      <w:pPr>
        <w:pStyle w:val="Bodytext30"/>
        <w:shd w:val="clear" w:color="auto" w:fill="auto"/>
        <w:spacing w:after="369" w:line="200" w:lineRule="exact"/>
      </w:pPr>
      <w:r>
        <w:t>SMLOUVA O SPOLUPRÁCI PŘI PROVOZU LCD PANELŮ</w:t>
      </w:r>
    </w:p>
    <w:p w:rsidR="00790BBC" w:rsidRDefault="003913A8">
      <w:pPr>
        <w:pStyle w:val="Bodytext20"/>
        <w:shd w:val="clear" w:color="auto" w:fill="auto"/>
        <w:spacing w:before="0" w:after="9" w:line="200" w:lineRule="exact"/>
        <w:ind w:left="760"/>
      </w:pPr>
      <w:r>
        <w:t xml:space="preserve">uzavřená níže uvedeného dne, měsíce a roku ve smyslu </w:t>
      </w:r>
      <w:proofErr w:type="spellStart"/>
      <w:r>
        <w:t>ust</w:t>
      </w:r>
      <w:proofErr w:type="spellEnd"/>
      <w:r>
        <w:t>. § 1746 odst. 2 zákona č. 89/2012 Sb.,</w:t>
      </w:r>
    </w:p>
    <w:p w:rsidR="00790BBC" w:rsidRDefault="003913A8">
      <w:pPr>
        <w:pStyle w:val="Bodytext20"/>
        <w:shd w:val="clear" w:color="auto" w:fill="auto"/>
        <w:spacing w:before="0" w:after="133" w:line="200" w:lineRule="exact"/>
        <w:ind w:firstLine="0"/>
        <w:jc w:val="center"/>
      </w:pPr>
      <w:r>
        <w:t>občanský zákoník, mezi smluvními stranami</w:t>
      </w:r>
    </w:p>
    <w:p w:rsidR="00790BBC" w:rsidRDefault="003913A8">
      <w:pPr>
        <w:pStyle w:val="Bodytext30"/>
        <w:shd w:val="clear" w:color="auto" w:fill="auto"/>
        <w:spacing w:after="0" w:line="264" w:lineRule="exact"/>
        <w:jc w:val="left"/>
      </w:pPr>
      <w:r>
        <w:t>MAPO marketing s.r.o.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>IČO: 05017815 DIČ: CZ699004407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right="3120" w:firstLine="0"/>
        <w:jc w:val="left"/>
      </w:pPr>
      <w:r>
        <w:t xml:space="preserve">se sídlem tř. </w:t>
      </w:r>
      <w:r>
        <w:t xml:space="preserve">Kosmonautů 1338/1c, Hodolany 779 00 Olomouc </w:t>
      </w:r>
      <w:proofErr w:type="spellStart"/>
      <w:r>
        <w:t>zast</w:t>
      </w:r>
      <w:proofErr w:type="spellEnd"/>
      <w:r>
        <w:t>. JUDr. Martinem Polachem, jednatelem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 xml:space="preserve">zapsaná v OR vedeném u Krajského soudu v Ostravě, </w:t>
      </w:r>
      <w:proofErr w:type="spellStart"/>
      <w:r>
        <w:t>sp</w:t>
      </w:r>
      <w:proofErr w:type="spellEnd"/>
      <w:r>
        <w:t>. zn. C 95357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 xml:space="preserve">kontaktní osoba: </w:t>
      </w:r>
      <w:proofErr w:type="spellStart"/>
      <w:r>
        <w:t>xxxxxxxxxxxxxxxxx</w:t>
      </w:r>
      <w:proofErr w:type="spellEnd"/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 xml:space="preserve">tel.: +420 </w:t>
      </w:r>
      <w:proofErr w:type="spellStart"/>
      <w:r>
        <w:t>xxxxxxxxxx</w:t>
      </w:r>
      <w:proofErr w:type="spellEnd"/>
      <w:r>
        <w:t xml:space="preserve">, e-mail: </w:t>
      </w:r>
      <w:proofErr w:type="spellStart"/>
      <w:proofErr w:type="gramStart"/>
      <w:r w:rsidRPr="003913A8">
        <w:rPr>
          <w:lang w:val="en-US" w:eastAsia="en-US" w:bidi="en-US"/>
        </w:rPr>
        <w:t>xxxxxxxxxxxx</w:t>
      </w:r>
      <w:proofErr w:type="spellEnd"/>
      <w:proofErr w:type="gramEnd"/>
    </w:p>
    <w:p w:rsidR="00790BBC" w:rsidRDefault="003913A8">
      <w:pPr>
        <w:pStyle w:val="Bodytext20"/>
        <w:shd w:val="clear" w:color="auto" w:fill="auto"/>
        <w:spacing w:before="0" w:after="111" w:line="264" w:lineRule="exact"/>
        <w:ind w:firstLine="0"/>
        <w:jc w:val="left"/>
      </w:pPr>
      <w:r>
        <w:t>(dále jako „</w:t>
      </w:r>
      <w:r>
        <w:rPr>
          <w:rStyle w:val="Bodytext2Bold"/>
        </w:rPr>
        <w:t>provozovatel</w:t>
      </w:r>
      <w:r>
        <w:t>“)</w:t>
      </w:r>
    </w:p>
    <w:p w:rsidR="00790BBC" w:rsidRDefault="003913A8">
      <w:pPr>
        <w:pStyle w:val="Bodytext20"/>
        <w:shd w:val="clear" w:color="auto" w:fill="auto"/>
        <w:spacing w:before="0" w:after="198" w:line="200" w:lineRule="exact"/>
        <w:ind w:firstLine="0"/>
        <w:jc w:val="left"/>
      </w:pPr>
      <w:r>
        <w:t>a</w:t>
      </w:r>
    </w:p>
    <w:p w:rsidR="00790BBC" w:rsidRDefault="003913A8">
      <w:pPr>
        <w:pStyle w:val="Bodytext30"/>
        <w:shd w:val="clear" w:color="auto" w:fill="auto"/>
        <w:spacing w:after="0" w:line="264" w:lineRule="exact"/>
        <w:jc w:val="left"/>
      </w:pPr>
      <w:r>
        <w:t>Nemocnice Třinec, příspěvková organizace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>IČ: 005 34 242 DIČ: CZ00534242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 xml:space="preserve">se sídlem Kaštanová 268, Dolní </w:t>
      </w:r>
      <w:proofErr w:type="spellStart"/>
      <w:r>
        <w:t>Líštná</w:t>
      </w:r>
      <w:proofErr w:type="spellEnd"/>
      <w:r>
        <w:t>, 739 61 Třinec</w:t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firstLine="0"/>
        <w:jc w:val="left"/>
      </w:pPr>
      <w:r>
        <w:t xml:space="preserve">zastoupená Bc. Jaroslavem </w:t>
      </w:r>
      <w:proofErr w:type="spellStart"/>
      <w:r>
        <w:t>Brzyszkowskim</w:t>
      </w:r>
      <w:proofErr w:type="spellEnd"/>
      <w:r>
        <w:t>, ředitelem nemocnice</w:t>
      </w:r>
    </w:p>
    <w:p w:rsidR="00790BBC" w:rsidRDefault="003913A8">
      <w:pPr>
        <w:pStyle w:val="Bodytext20"/>
        <w:shd w:val="clear" w:color="auto" w:fill="auto"/>
        <w:spacing w:before="0" w:after="111" w:line="264" w:lineRule="exact"/>
        <w:ind w:firstLine="0"/>
        <w:jc w:val="left"/>
      </w:pPr>
      <w:r>
        <w:t xml:space="preserve">společnost zapsaná v obchodním rejstříku vedeném u Krajského soudu v Ostravě, oddíl </w:t>
      </w:r>
      <w:proofErr w:type="spellStart"/>
      <w:r>
        <w:t>Pr</w:t>
      </w:r>
      <w:proofErr w:type="spellEnd"/>
      <w:r>
        <w:t xml:space="preserve">, vložka 908 kontaktní osoba: </w:t>
      </w:r>
      <w:proofErr w:type="spellStart"/>
      <w:r>
        <w:t>xxxxxxxxxxxxxxxx</w:t>
      </w:r>
      <w:proofErr w:type="spellEnd"/>
      <w:r>
        <w:t xml:space="preserve">, náměstek pro ekonomiku a finance tel.: +420 558 309 701, email: </w:t>
      </w:r>
      <w:proofErr w:type="spellStart"/>
      <w:proofErr w:type="gramStart"/>
      <w:r>
        <w:rPr>
          <w:lang w:val="en-US" w:eastAsia="en-US" w:bidi="en-US"/>
        </w:rPr>
        <w:t>xxxxxxxxxxxxxxx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(dále jako „</w:t>
      </w:r>
      <w:r>
        <w:rPr>
          <w:rStyle w:val="Bodytext2Bold"/>
        </w:rPr>
        <w:t>partner</w:t>
      </w:r>
      <w:r>
        <w:t>“)</w:t>
      </w:r>
    </w:p>
    <w:p w:rsidR="00790BBC" w:rsidRDefault="003913A8">
      <w:pPr>
        <w:pStyle w:val="Bodytext20"/>
        <w:shd w:val="clear" w:color="auto" w:fill="auto"/>
        <w:spacing w:before="0" w:after="529" w:line="200" w:lineRule="exact"/>
        <w:ind w:firstLine="0"/>
        <w:jc w:val="left"/>
      </w:pPr>
      <w:r>
        <w:t>(společně dále též jako „</w:t>
      </w:r>
      <w:r>
        <w:rPr>
          <w:rStyle w:val="Bodytext2Bold"/>
        </w:rPr>
        <w:t>smluvní strany</w:t>
      </w:r>
      <w:r>
        <w:t>“)</w:t>
      </w:r>
    </w:p>
    <w:p w:rsidR="00790BBC" w:rsidRDefault="003913A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25"/>
        </w:tabs>
        <w:spacing w:before="0" w:after="310" w:line="240" w:lineRule="exact"/>
        <w:ind w:left="3500"/>
      </w:pPr>
      <w:bookmarkStart w:id="0" w:name="bookmark0"/>
      <w:r>
        <w:t>Úvodní ustanovení</w:t>
      </w:r>
      <w:bookmarkEnd w:id="0"/>
    </w:p>
    <w:p w:rsidR="00790BBC" w:rsidRDefault="003913A8">
      <w:pPr>
        <w:pStyle w:val="Bodytext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>Partner je právnickou osobou provozující Nemocnice Třinec, příspěvková organizace.</w:t>
      </w:r>
    </w:p>
    <w:p w:rsidR="00790BBC" w:rsidRDefault="003913A8">
      <w:pPr>
        <w:pStyle w:val="Bodytext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0" w:line="264" w:lineRule="exact"/>
        <w:ind w:left="760"/>
      </w:pPr>
      <w:r>
        <w:t xml:space="preserve">Provozovatel je právnickou osobou, která v rámci své podnikatelské činnosti </w:t>
      </w:r>
      <w:r>
        <w:t>vlastní a provozuje síť LCD panelů umístěných v různých zdravotnických a dalších zařízeních na území České repub</w:t>
      </w:r>
      <w:r>
        <w:softHyphen/>
        <w:t>liky. V rámci provozu sítě LCD panelů poskytuje provozovatel svým zákazníkům propagační služby spočívající ve vysílání jejich reklamních videí,</w:t>
      </w:r>
      <w:r>
        <w:t xml:space="preserve"> spotů a dalších reklamních prostředků (dále jako „propagační služby“).</w:t>
      </w:r>
    </w:p>
    <w:p w:rsidR="00790BBC" w:rsidRDefault="003913A8">
      <w:pPr>
        <w:pStyle w:val="Bodytext20"/>
        <w:numPr>
          <w:ilvl w:val="0"/>
          <w:numId w:val="2"/>
        </w:numPr>
        <w:shd w:val="clear" w:color="auto" w:fill="auto"/>
        <w:tabs>
          <w:tab w:val="left" w:pos="757"/>
        </w:tabs>
        <w:spacing w:before="0" w:after="259" w:line="264" w:lineRule="exact"/>
        <w:ind w:left="760" w:hanging="360"/>
      </w:pPr>
      <w:r>
        <w:t>Provozovatel má zájem na rozšíření své sítě LCD panelů jejich umístěním také ve zdravotnickém zařízení partnera.</w:t>
      </w:r>
    </w:p>
    <w:p w:rsidR="00790BBC" w:rsidRDefault="003913A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225"/>
        </w:tabs>
        <w:spacing w:before="0" w:after="310" w:line="240" w:lineRule="exact"/>
        <w:ind w:left="3500"/>
      </w:pPr>
      <w:bookmarkStart w:id="1" w:name="bookmark1"/>
      <w:r>
        <w:t>Předmět smlouvy</w:t>
      </w:r>
      <w:bookmarkEnd w:id="1"/>
    </w:p>
    <w:p w:rsidR="00790BBC" w:rsidRDefault="003913A8">
      <w:pPr>
        <w:pStyle w:val="Body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>Partner se na základě této smlouvy zavazuje umožnit pro</w:t>
      </w:r>
      <w:r>
        <w:t xml:space="preserve">vozovateli umístění 17 ks informačních LCD panelů (dále jako „LCD panely“) v zařízení na adrese Kaštanová 268, Dolní </w:t>
      </w:r>
      <w:proofErr w:type="spellStart"/>
      <w:r>
        <w:t>Lištná</w:t>
      </w:r>
      <w:proofErr w:type="spellEnd"/>
      <w:r>
        <w:t>, 739 61 Třinec. Konkrétní rozmístění a umístění LCD panelů dle předchozí věty je blíže popsáno v sez</w:t>
      </w:r>
      <w:r>
        <w:softHyphen/>
        <w:t xml:space="preserve">namu, který tvoří rozpis dle </w:t>
      </w:r>
      <w:r>
        <w:rPr>
          <w:rStyle w:val="Bodytext2Italic"/>
        </w:rPr>
        <w:t>př</w:t>
      </w:r>
      <w:r>
        <w:rPr>
          <w:rStyle w:val="Bodytext2Italic"/>
        </w:rPr>
        <w:t>ílohy č. 1</w:t>
      </w:r>
      <w:r>
        <w:t xml:space="preserve"> této smlouvy.</w:t>
      </w:r>
    </w:p>
    <w:p w:rsidR="00790BBC" w:rsidRDefault="003913A8">
      <w:pPr>
        <w:pStyle w:val="Body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64" w:lineRule="exact"/>
        <w:ind w:left="760"/>
      </w:pPr>
      <w:r>
        <w:t>Provozovatel se na základě této smlouvy zavazuje zaplatit partnerovi za umístění LCD panelů dle odst. 1 odměnu stanovenou dále v této smlouvě.</w:t>
      </w:r>
    </w:p>
    <w:p w:rsidR="00790BBC" w:rsidRDefault="003913A8">
      <w:pPr>
        <w:pStyle w:val="Bodytext2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 xml:space="preserve">Provozovatel se </w:t>
      </w:r>
      <w:proofErr w:type="spellStart"/>
      <w:r>
        <w:t>dale</w:t>
      </w:r>
      <w:proofErr w:type="spellEnd"/>
      <w:r>
        <w:t xml:space="preserve"> zavazuje tyto LCD panely provozovat tak, že v nich bude promítat in</w:t>
      </w:r>
      <w:r>
        <w:t>formační, reklamní, komerční edukační nebo jiný obsah.</w:t>
      </w:r>
    </w:p>
    <w:p w:rsidR="00790BBC" w:rsidRDefault="003913A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775"/>
        </w:tabs>
        <w:spacing w:before="0" w:after="324" w:line="240" w:lineRule="exact"/>
        <w:ind w:left="4060"/>
      </w:pPr>
      <w:bookmarkStart w:id="2" w:name="bookmark2"/>
      <w:r>
        <w:t>Odměna</w:t>
      </w:r>
      <w:bookmarkEnd w:id="2"/>
    </w:p>
    <w:p w:rsidR="00790BBC" w:rsidRDefault="003913A8">
      <w:pPr>
        <w:pStyle w:val="Bodytext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264" w:lineRule="exact"/>
        <w:ind w:left="740" w:hanging="340"/>
      </w:pPr>
      <w:r>
        <w:t xml:space="preserve">Provozovatel se zavazuje hradit partnerovi odměnu za umístění 17 LCD panelů v souladu s touto smlouvou ve výši 25 000 Kč bez DPH / rok. K ceně dle předchozí věty bude připočteno DPH ve výši </w:t>
      </w:r>
      <w:r>
        <w:lastRenderedPageBreak/>
        <w:t>stanovené právními předpisy.</w:t>
      </w:r>
    </w:p>
    <w:p w:rsidR="00790BBC" w:rsidRDefault="003913A8">
      <w:pPr>
        <w:pStyle w:val="Bodytext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499" w:line="264" w:lineRule="exact"/>
        <w:ind w:left="740" w:hanging="340"/>
      </w:pPr>
      <w:r>
        <w:t>Provozovatel se zavazuje hradit odměnu Partnerovi jednorázově vždy na základě faktury vystavené Partnerem a doručené Provozovateli, přičemž její splatnost nebude kratší než 30 dní ode dne jejího doručení Provozovateli.</w:t>
      </w:r>
    </w:p>
    <w:p w:rsidR="00790BBC" w:rsidRDefault="003913A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245"/>
        </w:tabs>
        <w:spacing w:before="0" w:after="305" w:line="240" w:lineRule="exact"/>
        <w:ind w:left="2520"/>
      </w:pPr>
      <w:bookmarkStart w:id="3" w:name="bookmark3"/>
      <w:r>
        <w:t xml:space="preserve">Práva a </w:t>
      </w:r>
      <w:r>
        <w:t>povinnosti smluvních stran</w:t>
      </w:r>
      <w:bookmarkEnd w:id="3"/>
    </w:p>
    <w:p w:rsidR="00790BBC" w:rsidRDefault="003913A8">
      <w:pPr>
        <w:pStyle w:val="Bodytext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264" w:lineRule="exact"/>
        <w:ind w:left="740" w:hanging="340"/>
      </w:pPr>
      <w:r>
        <w:t>Partner se zavazuje: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zajistit provozovateli nerušený provoz všech LCD panelů a kontinuální prezentaci obsahu se zvukovou stopou v pracovní dny v době od 7 do 17 hodin, nedohodnou-li se strany jinak,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 xml:space="preserve">zajistit nepřetržité napájení </w:t>
      </w:r>
      <w:r>
        <w:t>LCD panelů z elektrické sítě 230 V,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zajistit provozovateli nepřetržitou konektivitu LCD panelů do sítě internetu a umožnit mu komunikaci ze sítě internet na síťových portech, které jsou nezbytné pro vzdálenou aktu</w:t>
      </w:r>
      <w:r>
        <w:softHyphen/>
        <w:t>alizaci obsahu, řízení a monitoring LCD pa</w:t>
      </w:r>
      <w:r>
        <w:t>nelů,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případnou závadu na internetovém připojení a připojení LCD panelů do elektrické sítě od</w:t>
      </w:r>
      <w:r>
        <w:softHyphen/>
        <w:t>stranit bez zbytečného odkladu, nejpozději však do 1 týdne od zjištění závady,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poskytnout provozovateli součinnost při instalaci LCD panelů,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hlásit nefunkčnost, v</w:t>
      </w:r>
      <w:r>
        <w:t>eškeré závady, poškození či případné odcizení LCD panelů provozovateli bez zbytečného odkladu poté, co to zjistí nebo mohl zjistit,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umožnit provozovateli provádění oprav, úprav a servisu LCD panelů dle potřeby,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v případě zájmu o poskytnutí propagačních slu</w:t>
      </w:r>
      <w:r>
        <w:t>žeb formou vysílání na LCD panelech, předat provozovateli reklamní video/spot určený k promítání na LCD panelech v požado</w:t>
      </w:r>
      <w:r>
        <w:softHyphen/>
        <w:t xml:space="preserve">vané technické specifikaci, která je blíže popsána v </w:t>
      </w:r>
      <w:r>
        <w:rPr>
          <w:rStyle w:val="Bodytext2Italic"/>
        </w:rPr>
        <w:t>obsahu přílohy č. 2</w:t>
      </w:r>
      <w:r>
        <w:t xml:space="preserve"> této smlouvy, a to nejpozději 5 pracovních dnů před sjednaným</w:t>
      </w:r>
      <w:r>
        <w:t xml:space="preserve"> termínem započetí poskytování propa</w:t>
      </w:r>
      <w:r>
        <w:softHyphen/>
        <w:t>gačních služeb,</w:t>
      </w:r>
    </w:p>
    <w:p w:rsidR="00790BBC" w:rsidRDefault="003913A8">
      <w:pPr>
        <w:pStyle w:val="Bodytext20"/>
        <w:numPr>
          <w:ilvl w:val="0"/>
          <w:numId w:val="6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zajistit, že obsah reklamního videa/spotu dle předchozího bodu je v souladu s příslušnými právními předpisy, zejména se zákonem č. 40/1995 Sb., o regulaci reklamy a s Etickým kodexem provozovatele, jehož</w:t>
      </w:r>
      <w:r>
        <w:t xml:space="preserve"> aktuální znění je dostupné na </w:t>
      </w:r>
      <w:hyperlink r:id="rId7" w:history="1">
        <w:r>
          <w:rPr>
            <w:rStyle w:val="Hypertextovodkaz"/>
            <w:lang w:val="en-US" w:eastAsia="en-US" w:bidi="en-US"/>
          </w:rPr>
          <w:t>www.mapomedia.cz</w:t>
        </w:r>
      </w:hyperlink>
      <w:r>
        <w:rPr>
          <w:lang w:val="en-US" w:eastAsia="en-US" w:bidi="en-US"/>
        </w:rPr>
        <w:t>.</w:t>
      </w:r>
    </w:p>
    <w:p w:rsidR="00790BBC" w:rsidRDefault="003913A8">
      <w:pPr>
        <w:pStyle w:val="Bodytext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264" w:lineRule="exact"/>
        <w:ind w:left="740" w:hanging="340"/>
      </w:pPr>
      <w:r>
        <w:t>V případě porušení povinnosti partnera dle odst. 1 písm. i) tohoto článku je provozovatel oprávněn požadovat po něm vyjma náhrady vzniklé škody též smluvní pokutu ve výš</w:t>
      </w:r>
      <w:r>
        <w:t>i 1.000 Kč za každé jednotlivé porušení.</w:t>
      </w:r>
    </w:p>
    <w:p w:rsidR="00790BBC" w:rsidRDefault="003913A8">
      <w:pPr>
        <w:pStyle w:val="Bodytext20"/>
        <w:numPr>
          <w:ilvl w:val="0"/>
          <w:numId w:val="5"/>
        </w:numPr>
        <w:shd w:val="clear" w:color="auto" w:fill="auto"/>
        <w:tabs>
          <w:tab w:val="left" w:pos="761"/>
        </w:tabs>
        <w:spacing w:before="0" w:after="0" w:line="264" w:lineRule="exact"/>
        <w:ind w:left="740" w:hanging="340"/>
      </w:pPr>
      <w:r>
        <w:t>Provozovatel se zavazuje:</w:t>
      </w:r>
    </w:p>
    <w:p w:rsidR="00790BBC" w:rsidRDefault="003913A8">
      <w:pPr>
        <w:pStyle w:val="Body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  <w:jc w:val="left"/>
      </w:pPr>
      <w:r>
        <w:t>provést instalaci LCD panelů tak, aby nebyl rušen nebo narušen provoz zařízení part</w:t>
      </w:r>
      <w:r>
        <w:softHyphen/>
        <w:t>nera,</w:t>
      </w:r>
    </w:p>
    <w:p w:rsidR="00790BBC" w:rsidRDefault="003913A8">
      <w:pPr>
        <w:pStyle w:val="Body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  <w:jc w:val="left"/>
      </w:pPr>
      <w:r>
        <w:t>provádět opravy, úpravy a servis LCD panelů tak, aby nebyl rušen nebo narušen provoz zařízení partn</w:t>
      </w:r>
      <w:r>
        <w:t>era,</w:t>
      </w:r>
    </w:p>
    <w:p w:rsidR="00790BBC" w:rsidRDefault="003913A8">
      <w:pPr>
        <w:pStyle w:val="Body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</w:pPr>
      <w:r>
        <w:t>provozovat LCD panely v souladu s touto smlouvou,</w:t>
      </w:r>
    </w:p>
    <w:p w:rsidR="00790BBC" w:rsidRDefault="003913A8">
      <w:pPr>
        <w:pStyle w:val="Bodytext20"/>
        <w:numPr>
          <w:ilvl w:val="0"/>
          <w:numId w:val="7"/>
        </w:numPr>
        <w:shd w:val="clear" w:color="auto" w:fill="auto"/>
        <w:tabs>
          <w:tab w:val="left" w:pos="1481"/>
        </w:tabs>
        <w:spacing w:before="0" w:after="0" w:line="264" w:lineRule="exact"/>
        <w:ind w:left="1480" w:hanging="360"/>
        <w:jc w:val="left"/>
      </w:pPr>
      <w:r>
        <w:t>nereprezentovat na LCD panelech obsah ohrožující veřejný pořádek, dobré mravy a vý</w:t>
      </w:r>
      <w:r>
        <w:softHyphen/>
        <w:t xml:space="preserve">chovu mládeže či mravnost, dále obsah, který by mohl ohrozit či poškodit dobré jméno či pověst partnera, obsah </w:t>
      </w:r>
      <w:r>
        <w:t>obsahující či podporující jakoukoliv diskriminaci z důvodu rasy, pohlaví nebo národnosti, napadající náboženské nebo národnostní cítění nebo politické přesvědčení, obsahující prvky násilí, pornografie nebo prvky využívající motiv strachu, snižující lidskou</w:t>
      </w:r>
      <w:r>
        <w:t xml:space="preserve"> důstojnost, podporující chování poškozující zdraví, požívání alkoholu či tabákových výrobků nebo obecně podporující požívání jiných návykových látek, jakož i</w:t>
      </w:r>
      <w:r>
        <w:br w:type="page"/>
      </w:r>
    </w:p>
    <w:p w:rsidR="00790BBC" w:rsidRDefault="003913A8">
      <w:pPr>
        <w:pStyle w:val="Bodytext20"/>
        <w:shd w:val="clear" w:color="auto" w:fill="auto"/>
        <w:spacing w:before="0" w:after="0" w:line="264" w:lineRule="exact"/>
        <w:ind w:left="1480" w:right="200" w:firstLine="0"/>
        <w:jc w:val="left"/>
      </w:pPr>
      <w:r>
        <w:lastRenderedPageBreak/>
        <w:t>obsah, propagující činnost jiných zdravotnických zařízení v totožných konkurenčních oborech léče</w:t>
      </w:r>
      <w:r>
        <w:t>bné péče</w:t>
      </w:r>
    </w:p>
    <w:p w:rsidR="00790BBC" w:rsidRDefault="003913A8">
      <w:pPr>
        <w:pStyle w:val="Bodytext20"/>
        <w:numPr>
          <w:ilvl w:val="0"/>
          <w:numId w:val="7"/>
        </w:numPr>
        <w:shd w:val="clear" w:color="auto" w:fill="auto"/>
        <w:tabs>
          <w:tab w:val="left" w:pos="1487"/>
        </w:tabs>
        <w:spacing w:before="0" w:after="0" w:line="264" w:lineRule="exact"/>
        <w:ind w:left="1480" w:right="200" w:hanging="360"/>
      </w:pPr>
      <w:r>
        <w:t>poskytovat partnerovi propagační služby dle jim poskytnutého podkladu v rozsahu 60 % celkového vysílacího času (délka vysílacího času je určena délkou vysílací smyčky, kte</w:t>
      </w:r>
      <w:r>
        <w:softHyphen/>
        <w:t>rou stanovuje provozovatel).</w:t>
      </w:r>
    </w:p>
    <w:p w:rsidR="00790BBC" w:rsidRDefault="003913A8">
      <w:pPr>
        <w:pStyle w:val="Bodytext20"/>
        <w:numPr>
          <w:ilvl w:val="0"/>
          <w:numId w:val="7"/>
        </w:numPr>
        <w:shd w:val="clear" w:color="auto" w:fill="auto"/>
        <w:tabs>
          <w:tab w:val="left" w:pos="1487"/>
        </w:tabs>
        <w:spacing w:before="0" w:after="0" w:line="264" w:lineRule="exact"/>
        <w:ind w:left="1480" w:right="200" w:hanging="360"/>
      </w:pPr>
      <w:r>
        <w:t>k 1. dni v měsíci zasílat „partnerovi“ na e-ma</w:t>
      </w:r>
      <w:r>
        <w:t>ilovou adresu</w:t>
      </w:r>
      <w:hyperlink r:id="rId8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 xml:space="preserve">marketing@nemtr.cz </w:t>
        </w:r>
      </w:hyperlink>
      <w:r>
        <w:t>přehled obsahu vysílací smyčky, včetně časového rozhraní.</w:t>
      </w:r>
    </w:p>
    <w:p w:rsidR="00790BBC" w:rsidRDefault="003913A8">
      <w:pPr>
        <w:pStyle w:val="Bodytext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499" w:line="264" w:lineRule="exact"/>
        <w:ind w:left="760" w:hanging="360"/>
      </w:pPr>
      <w:r>
        <w:t xml:space="preserve">Smluvní strany se dohodly, že provozovatel je oprávněn uvádět název a logo partnera ve svých referencích, a to ve všech </w:t>
      </w:r>
      <w:r>
        <w:t>formách a kanálech své propagace.</w:t>
      </w:r>
    </w:p>
    <w:p w:rsidR="00790BBC" w:rsidRDefault="003913A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0"/>
        </w:tabs>
        <w:spacing w:before="0" w:after="310" w:line="240" w:lineRule="exact"/>
        <w:ind w:left="3340"/>
      </w:pPr>
      <w:bookmarkStart w:id="4" w:name="bookmark4"/>
      <w:r>
        <w:t>Doba trvání smlouvy</w:t>
      </w:r>
      <w:bookmarkEnd w:id="4"/>
    </w:p>
    <w:p w:rsidR="00790BBC" w:rsidRDefault="003913A8">
      <w:pPr>
        <w:pStyle w:val="Bodytext20"/>
        <w:numPr>
          <w:ilvl w:val="0"/>
          <w:numId w:val="8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>Tato smlouva se uzavírá na dobu určitou, a to od 1. 1.2025 do 31. 12. 2026.</w:t>
      </w:r>
    </w:p>
    <w:p w:rsidR="00790BBC" w:rsidRDefault="003913A8">
      <w:pPr>
        <w:pStyle w:val="Bodytext20"/>
        <w:numPr>
          <w:ilvl w:val="0"/>
          <w:numId w:val="8"/>
        </w:numPr>
        <w:shd w:val="clear" w:color="auto" w:fill="auto"/>
        <w:tabs>
          <w:tab w:val="left" w:pos="757"/>
        </w:tabs>
        <w:spacing w:before="0" w:after="259" w:line="264" w:lineRule="exact"/>
        <w:ind w:left="760" w:hanging="360"/>
      </w:pPr>
      <w:r>
        <w:t>Smluvní strany jsou oprávněny tuto smlouvu kdykoliv vypovědět, a to i bez uvedení důvodu. Výpo</w:t>
      </w:r>
      <w:r>
        <w:softHyphen/>
        <w:t xml:space="preserve">vědní doba činí 3 měsíce a </w:t>
      </w:r>
      <w:r>
        <w:t>počne plynout prvním dnem měsíce následujícího po doručení výpovědi druhé smluvní straně.</w:t>
      </w:r>
    </w:p>
    <w:p w:rsidR="00790BBC" w:rsidRDefault="003913A8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0"/>
        </w:tabs>
        <w:spacing w:before="0" w:after="310" w:line="240" w:lineRule="exact"/>
        <w:ind w:left="3260"/>
      </w:pPr>
      <w:bookmarkStart w:id="5" w:name="bookmark5"/>
      <w:r>
        <w:t>Závěrečná ustanovení</w:t>
      </w:r>
      <w:bookmarkEnd w:id="5"/>
    </w:p>
    <w:p w:rsidR="00790BBC" w:rsidRDefault="003913A8">
      <w:pPr>
        <w:pStyle w:val="Body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>Tato smlouva nabývá platnosti a účinnosti dnem jejího podpisu oběma smluvními stranami.</w:t>
      </w:r>
    </w:p>
    <w:p w:rsidR="00790BBC" w:rsidRDefault="003913A8">
      <w:pPr>
        <w:pStyle w:val="Body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>Tato smlouva se řídí právními předpisy České republiky, z</w:t>
      </w:r>
      <w:r>
        <w:t>ejména ustanoveními zákona č. 89/2012 Sb., občanský zákoník.</w:t>
      </w:r>
    </w:p>
    <w:p w:rsidR="00790BBC" w:rsidRDefault="003913A8">
      <w:pPr>
        <w:pStyle w:val="Body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 xml:space="preserve">Smluvní strany prohlašují, že na práva a povinnosti vzniklé v období od </w:t>
      </w:r>
      <w:proofErr w:type="gramStart"/>
      <w:r>
        <w:t>01.01.2025</w:t>
      </w:r>
      <w:proofErr w:type="gramEnd"/>
      <w:r>
        <w:t xml:space="preserve"> doposud v sou</w:t>
      </w:r>
      <w:r>
        <w:softHyphen/>
        <w:t>vislosti s provozováním LCD panelů se přiměřeně použijí ustanovení této smlouvy. Pro odstranění po</w:t>
      </w:r>
      <w:r>
        <w:t>chybností se smluvní strany dohodly, že neuzavírají pro dané období Smlouvu o spolupráci při provozování LCD panelů za obdobných podmínek, jelikož spolupráce mezi smluvními stranami v daném období odpovídala smluvním podmínkám obsaženým v této smlouvě.</w:t>
      </w:r>
    </w:p>
    <w:p w:rsidR="00790BBC" w:rsidRDefault="003913A8">
      <w:pPr>
        <w:pStyle w:val="Body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after="0" w:line="264" w:lineRule="exact"/>
        <w:ind w:left="760" w:hanging="360"/>
      </w:pPr>
      <w:r>
        <w:t>Tat</w:t>
      </w:r>
      <w:r>
        <w:t>o smlouva může být měněna pouze písemnými číslovanými dodatky, podepsanými oprávně</w:t>
      </w:r>
      <w:r>
        <w:softHyphen/>
        <w:t>nými zástupci obou smluvních stran.</w:t>
      </w:r>
    </w:p>
    <w:p w:rsidR="00790BBC" w:rsidRDefault="003913A8">
      <w:pPr>
        <w:pStyle w:val="Bodytext20"/>
        <w:numPr>
          <w:ilvl w:val="0"/>
          <w:numId w:val="9"/>
        </w:numPr>
        <w:shd w:val="clear" w:color="auto" w:fill="auto"/>
        <w:tabs>
          <w:tab w:val="left" w:pos="757"/>
        </w:tabs>
        <w:spacing w:before="0" w:line="264" w:lineRule="exact"/>
        <w:ind w:left="760" w:hanging="360"/>
      </w:pPr>
      <w:r>
        <w:t>Tato smlouva je vyhotovena ve dvou stejnopisech, z nich každá ze smluvních stran obdrží po jed</w:t>
      </w:r>
      <w:r>
        <w:softHyphen/>
        <w:t>nom.</w:t>
      </w:r>
    </w:p>
    <w:p w:rsidR="00790BBC" w:rsidRDefault="003913A8">
      <w:pPr>
        <w:pStyle w:val="Bodytext20"/>
        <w:shd w:val="clear" w:color="auto" w:fill="auto"/>
        <w:spacing w:before="0" w:after="531" w:line="264" w:lineRule="exact"/>
        <w:ind w:firstLine="0"/>
      </w:pPr>
      <w:r>
        <w:t>Smluvní strany prohlašují, že si tuto</w:t>
      </w:r>
      <w:r>
        <w:t xml:space="preserve"> smlouvu před jejím podpisem přečetly a že s jejím obsahem souhlasí, na důkaz čehož níže připojují své podpisy.</w:t>
      </w:r>
    </w:p>
    <w:p w:rsidR="00790BBC" w:rsidRDefault="003913A8">
      <w:pPr>
        <w:pStyle w:val="Bodytext20"/>
        <w:shd w:val="clear" w:color="auto" w:fill="auto"/>
        <w:spacing w:before="0" w:after="0" w:line="200" w:lineRule="exact"/>
        <w:ind w:firstLine="0"/>
        <w:sectPr w:rsidR="00790BBC">
          <w:headerReference w:type="default" r:id="rId9"/>
          <w:footerReference w:type="default" r:id="rId10"/>
          <w:pgSz w:w="11900" w:h="16840"/>
          <w:pgMar w:top="1532" w:right="1251" w:bottom="2161" w:left="1246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24.1pt;margin-top:-.55pt;width:55.45pt;height:12.85pt;z-index:-125829376;mso-wrap-distance-left:5pt;mso-wrap-distance-right:5pt;mso-position-horizontal-relative:margin" filled="f" stroked="f">
            <v:textbox style="mso-fit-shape-to-text:t" inset="0,0,0,0">
              <w:txbxContent>
                <w:p w:rsidR="00790BBC" w:rsidRDefault="003913A8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t>V Olomouci dne</w:t>
      </w:r>
    </w:p>
    <w:p w:rsidR="00790BBC" w:rsidRDefault="00790BBC">
      <w:pPr>
        <w:spacing w:before="32" w:after="32" w:line="240" w:lineRule="exact"/>
        <w:rPr>
          <w:sz w:val="19"/>
          <w:szCs w:val="19"/>
        </w:rPr>
      </w:pPr>
    </w:p>
    <w:p w:rsidR="00790BBC" w:rsidRDefault="00790BBC">
      <w:pPr>
        <w:rPr>
          <w:sz w:val="2"/>
          <w:szCs w:val="2"/>
        </w:rPr>
        <w:sectPr w:rsidR="00790BBC">
          <w:type w:val="continuous"/>
          <w:pgSz w:w="11900" w:h="16840"/>
          <w:pgMar w:top="1137" w:right="1253" w:bottom="1507" w:left="1248" w:header="0" w:footer="3" w:gutter="0"/>
          <w:cols w:space="720"/>
          <w:noEndnote/>
          <w:docGrid w:linePitch="360"/>
        </w:sectPr>
      </w:pPr>
    </w:p>
    <w:p w:rsidR="00790BBC" w:rsidRDefault="00790BBC">
      <w:pPr>
        <w:spacing w:line="182" w:lineRule="exact"/>
        <w:rPr>
          <w:sz w:val="15"/>
          <w:szCs w:val="15"/>
        </w:rPr>
      </w:pPr>
    </w:p>
    <w:p w:rsidR="00790BBC" w:rsidRDefault="00790BBC">
      <w:pPr>
        <w:rPr>
          <w:sz w:val="2"/>
          <w:szCs w:val="2"/>
        </w:rPr>
        <w:sectPr w:rsidR="00790BBC">
          <w:type w:val="continuous"/>
          <w:pgSz w:w="11900" w:h="16840"/>
          <w:pgMar w:top="1532" w:right="0" w:bottom="1532" w:left="0" w:header="0" w:footer="3" w:gutter="0"/>
          <w:cols w:space="720"/>
          <w:noEndnote/>
          <w:docGrid w:linePitch="360"/>
        </w:sectPr>
      </w:pPr>
    </w:p>
    <w:p w:rsidR="00790BBC" w:rsidRDefault="003913A8">
      <w:pPr>
        <w:pStyle w:val="Bodytext20"/>
        <w:shd w:val="clear" w:color="auto" w:fill="auto"/>
        <w:spacing w:before="0" w:after="380" w:line="200" w:lineRule="exact"/>
        <w:ind w:firstLine="0"/>
        <w:jc w:val="left"/>
      </w:pPr>
      <w:bookmarkStart w:id="6" w:name="_GoBack"/>
      <w:bookmarkEnd w:id="6"/>
      <w:r>
        <w:lastRenderedPageBreak/>
        <w:t>Příloha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4829"/>
      </w:tblGrid>
      <w:tr w:rsidR="00790BB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 2 NEU-AMB-EEG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 3 PLA-AMB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B-1 příjem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 xml:space="preserve">Nemocnice Třinec, D-O-ortopedická </w:t>
            </w:r>
            <w:proofErr w:type="spellStart"/>
            <w:r>
              <w:rPr>
                <w:rStyle w:val="Bodytext23"/>
              </w:rPr>
              <w:t>amb</w:t>
            </w:r>
            <w:proofErr w:type="spellEnd"/>
            <w:r>
              <w:rPr>
                <w:rStyle w:val="Bodytext23"/>
              </w:rPr>
              <w:t>.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 xml:space="preserve">Nemocnice </w:t>
            </w:r>
            <w:r>
              <w:rPr>
                <w:rStyle w:val="Bodytext23"/>
              </w:rPr>
              <w:t>Třinec, D 4 OCNI-AMB1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D4 oční amb2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T-1 HTO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F-1 CHIR-AMB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D1 INT AMBULANCE ECHO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B-1 bufet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D1, INT. AMBULACE KARDIO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 3 ORL-AMBD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C-2 OKB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V-0 REH-AMB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 2 NEU-AMB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D 1 INT-AMB</w:t>
            </w:r>
          </w:p>
        </w:tc>
      </w:tr>
      <w:tr w:rsidR="00790BBC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1 ks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BC" w:rsidRDefault="003913A8">
            <w:pPr>
              <w:pStyle w:val="Bodytext20"/>
              <w:framePr w:w="709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Bodytext23"/>
              </w:rPr>
              <w:t>Nemocnice Třinec, F-1 CHIR-AMB1</w:t>
            </w:r>
          </w:p>
        </w:tc>
      </w:tr>
    </w:tbl>
    <w:p w:rsidR="00790BBC" w:rsidRDefault="003913A8">
      <w:pPr>
        <w:pStyle w:val="Tablecaption0"/>
        <w:framePr w:w="7094" w:wrap="notBeside" w:vAnchor="text" w:hAnchor="text" w:xAlign="center" w:y="1"/>
        <w:shd w:val="clear" w:color="auto" w:fill="auto"/>
        <w:spacing w:line="200" w:lineRule="exact"/>
      </w:pPr>
      <w:r>
        <w:t>Celkem 17 ks LCD.</w:t>
      </w:r>
    </w:p>
    <w:p w:rsidR="00790BBC" w:rsidRDefault="00790BBC">
      <w:pPr>
        <w:framePr w:w="7094" w:wrap="notBeside" w:vAnchor="text" w:hAnchor="text" w:xAlign="center" w:y="1"/>
        <w:rPr>
          <w:sz w:val="2"/>
          <w:szCs w:val="2"/>
        </w:rPr>
      </w:pPr>
    </w:p>
    <w:p w:rsidR="00790BBC" w:rsidRDefault="00790BBC">
      <w:pPr>
        <w:rPr>
          <w:sz w:val="2"/>
          <w:szCs w:val="2"/>
        </w:rPr>
      </w:pPr>
    </w:p>
    <w:p w:rsidR="00790BBC" w:rsidRDefault="003913A8">
      <w:pPr>
        <w:pStyle w:val="Bodytext20"/>
        <w:shd w:val="clear" w:color="auto" w:fill="auto"/>
        <w:spacing w:before="382" w:after="0" w:line="384" w:lineRule="exact"/>
        <w:ind w:right="5140" w:firstLine="0"/>
        <w:jc w:val="left"/>
      </w:pPr>
      <w:r>
        <w:t xml:space="preserve">Příloha č. 2 </w:t>
      </w:r>
      <w:r>
        <w:t>Technická specifikace</w:t>
      </w:r>
    </w:p>
    <w:p w:rsidR="00790BBC" w:rsidRDefault="003913A8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before="0" w:after="0" w:line="384" w:lineRule="exact"/>
        <w:ind w:left="380" w:firstLine="0"/>
      </w:pPr>
      <w:r>
        <w:t xml:space="preserve">rozlišení </w:t>
      </w:r>
      <w:r>
        <w:rPr>
          <w:lang w:val="en-US" w:eastAsia="en-US" w:bidi="en-US"/>
        </w:rPr>
        <w:t xml:space="preserve">Full </w:t>
      </w:r>
      <w:r>
        <w:t>HD 1920 x 1080</w:t>
      </w:r>
    </w:p>
    <w:p w:rsidR="00790BBC" w:rsidRDefault="003913A8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before="0" w:after="0" w:line="264" w:lineRule="exact"/>
        <w:ind w:left="380" w:firstLine="0"/>
      </w:pPr>
      <w:r>
        <w:t>poměr stran obrazu 16:9</w:t>
      </w:r>
    </w:p>
    <w:p w:rsidR="00790BBC" w:rsidRDefault="003913A8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before="0" w:after="0" w:line="264" w:lineRule="exact"/>
        <w:ind w:left="380" w:firstLine="0"/>
      </w:pPr>
      <w:r>
        <w:t>formáty obrazu JPG, JPEG, PNG</w:t>
      </w:r>
    </w:p>
    <w:p w:rsidR="00790BBC" w:rsidRDefault="003913A8">
      <w:pPr>
        <w:pStyle w:val="Bodytext20"/>
        <w:numPr>
          <w:ilvl w:val="0"/>
          <w:numId w:val="10"/>
        </w:numPr>
        <w:shd w:val="clear" w:color="auto" w:fill="auto"/>
        <w:tabs>
          <w:tab w:val="left" w:pos="745"/>
        </w:tabs>
        <w:spacing w:before="0" w:after="0" w:line="264" w:lineRule="exact"/>
        <w:ind w:left="380" w:firstLine="0"/>
      </w:pPr>
      <w:r>
        <w:rPr>
          <w:lang w:val="en-US" w:eastAsia="en-US" w:bidi="en-US"/>
        </w:rPr>
        <w:t xml:space="preserve">format </w:t>
      </w:r>
      <w:r>
        <w:t>videa MP4, AVI, MPG, MPE</w:t>
      </w:r>
    </w:p>
    <w:sectPr w:rsidR="00790BBC">
      <w:pgSz w:w="11900" w:h="16840"/>
      <w:pgMar w:top="1502" w:right="3533" w:bottom="1502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13A8">
      <w:r>
        <w:separator/>
      </w:r>
    </w:p>
  </w:endnote>
  <w:endnote w:type="continuationSeparator" w:id="0">
    <w:p w:rsidR="00000000" w:rsidRDefault="0039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BBC" w:rsidRDefault="003913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5.2pt;margin-top:800.7pt;width:127.7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0BBC" w:rsidRDefault="003913A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IČO: 05017815, DIČ: CZ699004407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64.45pt;margin-top:770.45pt;width:466.3pt;height:28.3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0BBC" w:rsidRDefault="003913A8">
                <w:pPr>
                  <w:pStyle w:val="Headerorfooter0"/>
                  <w:shd w:val="clear" w:color="auto" w:fill="auto"/>
                  <w:tabs>
                    <w:tab w:val="right" w:pos="9322"/>
                  </w:tabs>
                  <w:spacing w:line="240" w:lineRule="auto"/>
                </w:pPr>
                <w:r>
                  <w:rPr>
                    <w:rStyle w:val="HeaderorfooterBold"/>
                  </w:rPr>
                  <w:t>MAPO marketing s.r.o.</w:t>
                </w:r>
                <w:r>
                  <w:rPr>
                    <w:rStyle w:val="HeaderorfooterBold"/>
                  </w:rPr>
                  <w:tab/>
                </w:r>
                <w:r>
                  <w:rPr>
                    <w:rStyle w:val="Headerorfooter85ptBold"/>
                  </w:rPr>
                  <w:t>WWW</w:t>
                </w:r>
                <w:r>
                  <w:rPr>
                    <w:rStyle w:val="Headerorfooter85ptBold"/>
                  </w:rPr>
                  <w:t>.mapOgrOUp.CZ</w:t>
                </w:r>
              </w:p>
              <w:p w:rsidR="00790BBC" w:rsidRDefault="003913A8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2"/>
                  </w:rPr>
                  <w:t>tř</w:t>
                </w:r>
                <w:proofErr w:type="spellEnd"/>
                <w:r>
                  <w:rPr>
                    <w:rStyle w:val="Headerorfooter2"/>
                  </w:rPr>
                  <w:t xml:space="preserve">, </w:t>
                </w:r>
                <w:r>
                  <w:rPr>
                    <w:rStyle w:val="Headerorfooter1"/>
                  </w:rPr>
                  <w:t xml:space="preserve">Kosmonautů </w:t>
                </w:r>
                <w:r>
                  <w:rPr>
                    <w:rStyle w:val="Headerorfooter2"/>
                  </w:rPr>
                  <w:t>1338/</w:t>
                </w:r>
                <w:proofErr w:type="spellStart"/>
                <w:r>
                  <w:rPr>
                    <w:rStyle w:val="Headerorfooter2"/>
                  </w:rPr>
                  <w:t>lc</w:t>
                </w:r>
                <w:proofErr w:type="spellEnd"/>
              </w:p>
              <w:p w:rsidR="00790BBC" w:rsidRDefault="003913A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779 00 Olomouc </w:t>
                </w:r>
                <w:r>
                  <w:rPr>
                    <w:rStyle w:val="Headerorfooter2"/>
                  </w:rPr>
                  <w:t xml:space="preserve">- </w:t>
                </w:r>
                <w:r>
                  <w:rPr>
                    <w:rStyle w:val="Headerorfooter1"/>
                  </w:rPr>
                  <w:t>Hodolany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BBC" w:rsidRDefault="00790BBC"/>
  </w:footnote>
  <w:footnote w:type="continuationSeparator" w:id="0">
    <w:p w:rsidR="00790BBC" w:rsidRDefault="00790B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BBC" w:rsidRDefault="003913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5.65pt;margin-top:37.7pt;width:75.85pt;height:15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0BBC" w:rsidRDefault="003913A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20ptScale120"/>
                  </w:rPr>
                  <w:t>MAPO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467"/>
    <w:multiLevelType w:val="multilevel"/>
    <w:tmpl w:val="D79ADDC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824BF"/>
    <w:multiLevelType w:val="multilevel"/>
    <w:tmpl w:val="BBC042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80616"/>
    <w:multiLevelType w:val="multilevel"/>
    <w:tmpl w:val="4E045E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AE47D2"/>
    <w:multiLevelType w:val="multilevel"/>
    <w:tmpl w:val="1F10FF9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0337B"/>
    <w:multiLevelType w:val="multilevel"/>
    <w:tmpl w:val="4B16D8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4B21FC"/>
    <w:multiLevelType w:val="multilevel"/>
    <w:tmpl w:val="F82A1B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141F6A"/>
    <w:multiLevelType w:val="multilevel"/>
    <w:tmpl w:val="DF429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0C37E3"/>
    <w:multiLevelType w:val="multilevel"/>
    <w:tmpl w:val="5FA234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230775"/>
    <w:multiLevelType w:val="multilevel"/>
    <w:tmpl w:val="84843D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AE1562"/>
    <w:multiLevelType w:val="multilevel"/>
    <w:tmpl w:val="F2E6E46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90BBC"/>
    <w:rsid w:val="003913A8"/>
    <w:rsid w:val="007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4AAFC80A-F0B6-46F4-B902-041B6A18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0ptScale120">
    <w:name w:val="Header or footer + 20 pt;Scale 120%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20"/>
      <w:position w:val="0"/>
      <w:sz w:val="40"/>
      <w:szCs w:val="40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Bold">
    <w:name w:val="Header or footer +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85ptBold">
    <w:name w:val="Header or footer + 8;5 pt;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2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4Exact">
    <w:name w:val="Body text (4) Exact"/>
    <w:basedOn w:val="Standardnpsmoodstavce"/>
    <w:link w:val="Body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1"/>
      <w:szCs w:val="11"/>
      <w:u w:val="none"/>
    </w:rPr>
  </w:style>
  <w:style w:type="character" w:customStyle="1" w:styleId="Bodytext5ArialBoldExact">
    <w:name w:val="Body text (5) + Arial;Bold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10ptExact">
    <w:name w:val="Body text (6) + 10 pt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420" w:after="60" w:line="0" w:lineRule="atLeast"/>
      <w:ind w:hanging="38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4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74" w:lineRule="exact"/>
      <w:jc w:val="both"/>
    </w:pPr>
    <w:rPr>
      <w:rFonts w:ascii="Segoe UI" w:eastAsia="Segoe UI" w:hAnsi="Segoe UI" w:cs="Segoe UI"/>
      <w:sz w:val="21"/>
      <w:szCs w:val="21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139" w:lineRule="exact"/>
    </w:pPr>
    <w:rPr>
      <w:rFonts w:ascii="Segoe UI" w:eastAsia="Segoe UI" w:hAnsi="Segoe UI" w:cs="Segoe UI"/>
      <w:sz w:val="11"/>
      <w:szCs w:val="1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08" w:lineRule="exact"/>
      <w:outlineLvl w:val="0"/>
    </w:pPr>
    <w:rPr>
      <w:rFonts w:ascii="Segoe UI" w:eastAsia="Segoe UI" w:hAnsi="Segoe UI" w:cs="Segoe UI"/>
      <w:sz w:val="32"/>
      <w:szCs w:val="3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06" w:lineRule="exact"/>
    </w:pPr>
    <w:rPr>
      <w:rFonts w:ascii="Arial" w:eastAsia="Arial" w:hAnsi="Arial" w:cs="Arial"/>
      <w:sz w:val="15"/>
      <w:szCs w:val="15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nemt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omedi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2026-01-13T06:38:00Z</dcterms:created>
  <dcterms:modified xsi:type="dcterms:W3CDTF">2026-01-13T06:40:00Z</dcterms:modified>
</cp:coreProperties>
</file>