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98C0" w14:textId="52F2B2A3" w:rsidR="006C6A27" w:rsidRDefault="00565787" w:rsidP="00E62505">
      <w:pPr>
        <w:pStyle w:val="Nadpis-hlavn"/>
        <w:spacing w:after="0"/>
        <w:rPr>
          <w:rFonts w:cs="Times New Roman"/>
          <w:lang w:val="cs-CZ"/>
        </w:rPr>
      </w:pPr>
      <w:r w:rsidRPr="007505A4">
        <w:rPr>
          <w:rFonts w:cs="Times New Roman"/>
          <w:lang w:val="cs-CZ"/>
        </w:rPr>
        <w:t>S</w:t>
      </w:r>
      <w:r w:rsidR="006C6A27" w:rsidRPr="007505A4">
        <w:rPr>
          <w:rFonts w:cs="Times New Roman"/>
          <w:lang w:val="cs-CZ"/>
        </w:rPr>
        <w:t xml:space="preserve">MLOUVA O ZAJIŠTĚNÍ ELEKTRONICKÉ OCHRANY č. </w:t>
      </w:r>
      <w:r w:rsidR="001F44FA">
        <w:rPr>
          <w:rFonts w:cs="Times New Roman"/>
          <w:lang w:val="cs-CZ"/>
        </w:rPr>
        <w:t>XXX</w:t>
      </w:r>
    </w:p>
    <w:p w14:paraId="3973BC92" w14:textId="4824514D" w:rsidR="007F6D15" w:rsidRPr="00E62505" w:rsidRDefault="007F6D15" w:rsidP="006C6A27">
      <w:pPr>
        <w:pStyle w:val="Nadpis-hlavn"/>
        <w:rPr>
          <w:rFonts w:cs="Times New Roman"/>
          <w:b w:val="0"/>
          <w:bCs w:val="0"/>
          <w:sz w:val="24"/>
          <w:szCs w:val="24"/>
          <w:lang w:val="cs-CZ"/>
        </w:rPr>
      </w:pPr>
      <w:r w:rsidRPr="00E62505">
        <w:rPr>
          <w:rFonts w:cs="Times New Roman"/>
          <w:b w:val="0"/>
          <w:bCs w:val="0"/>
          <w:sz w:val="24"/>
          <w:szCs w:val="24"/>
          <w:lang w:val="cs-CZ"/>
        </w:rPr>
        <w:t>(dále jen „</w:t>
      </w:r>
      <w:r w:rsidRPr="00E62505">
        <w:rPr>
          <w:rFonts w:cs="Times New Roman"/>
          <w:sz w:val="24"/>
          <w:szCs w:val="24"/>
          <w:lang w:val="cs-CZ"/>
        </w:rPr>
        <w:t>Smlouva</w:t>
      </w:r>
      <w:r w:rsidRPr="00E62505">
        <w:rPr>
          <w:rFonts w:cs="Times New Roman"/>
          <w:b w:val="0"/>
          <w:bCs w:val="0"/>
          <w:sz w:val="24"/>
          <w:szCs w:val="24"/>
          <w:lang w:val="cs-CZ"/>
        </w:rPr>
        <w:t>“)</w:t>
      </w:r>
    </w:p>
    <w:p w14:paraId="181CD7E4" w14:textId="624BCF8D" w:rsidR="006C6A27" w:rsidRPr="007505A4" w:rsidRDefault="006C6A27" w:rsidP="006C6A27">
      <w:pPr>
        <w:pStyle w:val="Text"/>
        <w:jc w:val="center"/>
        <w:rPr>
          <w:sz w:val="24"/>
        </w:rPr>
      </w:pPr>
      <w:r w:rsidRPr="007505A4">
        <w:rPr>
          <w:sz w:val="24"/>
        </w:rPr>
        <w:t>uzavřená podle § 2586 a násl. zákona č. 89/2012 Sb., občanský zákoník</w:t>
      </w:r>
      <w:r w:rsidR="00CE310B">
        <w:rPr>
          <w:sz w:val="24"/>
        </w:rPr>
        <w:t>, ve znění pozdějších předpisů (dále jen „</w:t>
      </w:r>
      <w:r w:rsidR="00CE310B" w:rsidRPr="000B68CF">
        <w:rPr>
          <w:b/>
          <w:bCs/>
          <w:sz w:val="24"/>
        </w:rPr>
        <w:t>OZ</w:t>
      </w:r>
      <w:r w:rsidR="00CE310B">
        <w:rPr>
          <w:sz w:val="24"/>
        </w:rPr>
        <w:t>“)</w:t>
      </w:r>
    </w:p>
    <w:p w14:paraId="21D607B7" w14:textId="4D244F25" w:rsidR="007F6D15" w:rsidRPr="00E62505" w:rsidRDefault="007F6D15" w:rsidP="006C6A27">
      <w:pPr>
        <w:pStyle w:val="Nadpis-vedlej"/>
        <w:spacing w:before="200"/>
        <w:ind w:left="0"/>
        <w:rPr>
          <w:rFonts w:cs="Times New Roman"/>
          <w:b w:val="0"/>
          <w:bCs w:val="0"/>
        </w:rPr>
      </w:pPr>
      <w:r w:rsidRPr="00E62505">
        <w:rPr>
          <w:rFonts w:cs="Times New Roman"/>
          <w:b w:val="0"/>
          <w:bCs w:val="0"/>
        </w:rPr>
        <w:t>mezi těmito smluvními stranami:</w:t>
      </w:r>
    </w:p>
    <w:p w14:paraId="5F9D7B6C" w14:textId="04FD21E0" w:rsidR="006C6A27" w:rsidRPr="00E62505" w:rsidRDefault="007F6D15" w:rsidP="006C6A27">
      <w:pPr>
        <w:rPr>
          <w:b/>
          <w:bCs/>
          <w:u w:val="single"/>
          <w:lang w:val="cs-CZ"/>
        </w:rPr>
      </w:pPr>
      <w:r w:rsidRPr="00E62505">
        <w:rPr>
          <w:b/>
          <w:bCs/>
          <w:u w:val="single"/>
          <w:lang w:val="cs-CZ"/>
        </w:rPr>
        <w:t>Objednatel:</w:t>
      </w:r>
    </w:p>
    <w:p w14:paraId="3794C6C3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>s obchodní firmou:</w:t>
      </w:r>
      <w:r w:rsidRPr="007505A4">
        <w:rPr>
          <w:lang w:val="cs-CZ"/>
        </w:rPr>
        <w:tab/>
      </w:r>
      <w:proofErr w:type="spellStart"/>
      <w:r w:rsidRPr="007505A4">
        <w:rPr>
          <w:b/>
          <w:bCs/>
          <w:lang w:val="cs-CZ"/>
        </w:rPr>
        <w:t>Explosia</w:t>
      </w:r>
      <w:proofErr w:type="spellEnd"/>
      <w:r w:rsidRPr="007505A4">
        <w:rPr>
          <w:b/>
          <w:bCs/>
          <w:lang w:val="cs-CZ"/>
        </w:rPr>
        <w:t xml:space="preserve"> a.s.</w:t>
      </w:r>
    </w:p>
    <w:p w14:paraId="6199E939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>se sídlem:</w:t>
      </w:r>
      <w:r w:rsidRPr="007505A4">
        <w:rPr>
          <w:lang w:val="cs-CZ"/>
        </w:rPr>
        <w:tab/>
      </w:r>
      <w:r w:rsidRPr="007505A4">
        <w:rPr>
          <w:lang w:val="cs-CZ"/>
        </w:rPr>
        <w:tab/>
        <w:t>Semtín 107, 530 02 Pardubice</w:t>
      </w:r>
    </w:p>
    <w:p w14:paraId="68952D5C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>IČ: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  <w:t>252 91 581</w:t>
      </w:r>
    </w:p>
    <w:p w14:paraId="3DFA13B7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 xml:space="preserve">DIČ: 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  <w:t>CZ25291581</w:t>
      </w:r>
    </w:p>
    <w:p w14:paraId="3DD31F88" w14:textId="77777777" w:rsidR="006C6A27" w:rsidRPr="000B4A63" w:rsidRDefault="006C6A27" w:rsidP="006C6A27">
      <w:pPr>
        <w:ind w:left="2124" w:hanging="2124"/>
        <w:rPr>
          <w:lang w:val="cs-CZ"/>
        </w:rPr>
      </w:pPr>
      <w:r w:rsidRPr="007505A4">
        <w:rPr>
          <w:lang w:val="cs-CZ"/>
        </w:rPr>
        <w:t>Zapsaná v:</w:t>
      </w:r>
      <w:r w:rsidRPr="007505A4">
        <w:rPr>
          <w:lang w:val="cs-CZ"/>
        </w:rPr>
        <w:tab/>
        <w:t xml:space="preserve">obchodním rejstříku vedeném u Krajského soudu v Hradci Králové, </w:t>
      </w:r>
      <w:r w:rsidRPr="000B4A63">
        <w:rPr>
          <w:lang w:val="cs-CZ"/>
        </w:rPr>
        <w:t>oddíl B, vložka 1828</w:t>
      </w:r>
    </w:p>
    <w:p w14:paraId="676D8C41" w14:textId="31C40E45" w:rsidR="006C6A27" w:rsidRPr="000B4A63" w:rsidRDefault="006C6A27" w:rsidP="006C6A27">
      <w:pPr>
        <w:rPr>
          <w:lang w:val="cs-CZ"/>
        </w:rPr>
      </w:pPr>
      <w:r w:rsidRPr="000B4A63">
        <w:rPr>
          <w:lang w:val="cs-CZ"/>
        </w:rPr>
        <w:t xml:space="preserve">Zastoupená: </w:t>
      </w:r>
      <w:r w:rsidRPr="000B4A63">
        <w:rPr>
          <w:lang w:val="cs-CZ"/>
        </w:rPr>
        <w:tab/>
      </w:r>
      <w:r w:rsidRPr="000B68CF">
        <w:rPr>
          <w:lang w:val="cs-CZ"/>
        </w:rPr>
        <w:tab/>
        <w:t xml:space="preserve">Bc. Tomášem </w:t>
      </w:r>
      <w:proofErr w:type="spellStart"/>
      <w:r w:rsidRPr="000B68CF">
        <w:rPr>
          <w:lang w:val="cs-CZ"/>
        </w:rPr>
        <w:t>Rubáčkem</w:t>
      </w:r>
      <w:proofErr w:type="spellEnd"/>
      <w:r w:rsidRPr="000B68CF">
        <w:rPr>
          <w:lang w:val="cs-CZ"/>
        </w:rPr>
        <w:t>,</w:t>
      </w:r>
      <w:r w:rsidR="00D854DB" w:rsidRPr="000B68CF">
        <w:rPr>
          <w:lang w:val="cs-CZ"/>
        </w:rPr>
        <w:t xml:space="preserve"> MBA</w:t>
      </w:r>
      <w:r w:rsidR="00D854DB" w:rsidRPr="000B4A63">
        <w:rPr>
          <w:lang w:val="cs-CZ"/>
        </w:rPr>
        <w:t>,</w:t>
      </w:r>
      <w:r w:rsidRPr="000B4A63">
        <w:rPr>
          <w:lang w:val="cs-CZ"/>
        </w:rPr>
        <w:t xml:space="preserve"> předsedou představenstva</w:t>
      </w:r>
      <w:r w:rsidR="004D3515">
        <w:rPr>
          <w:lang w:val="cs-CZ"/>
        </w:rPr>
        <w:t>,</w:t>
      </w:r>
    </w:p>
    <w:p w14:paraId="70AA905F" w14:textId="55990B71" w:rsidR="006C6A27" w:rsidRPr="000B4A63" w:rsidRDefault="006C6A27" w:rsidP="006C6A27">
      <w:pPr>
        <w:ind w:left="1416" w:firstLine="708"/>
        <w:rPr>
          <w:lang w:val="cs-CZ"/>
        </w:rPr>
      </w:pPr>
      <w:r w:rsidRPr="000B68CF">
        <w:rPr>
          <w:lang w:val="cs-CZ"/>
        </w:rPr>
        <w:t xml:space="preserve">Ing. Pavlem </w:t>
      </w:r>
      <w:r w:rsidR="00CD3547">
        <w:rPr>
          <w:lang w:val="cs-CZ"/>
        </w:rPr>
        <w:t>Křivonožkou</w:t>
      </w:r>
      <w:r w:rsidRPr="000B4A63">
        <w:rPr>
          <w:lang w:val="cs-CZ"/>
        </w:rPr>
        <w:t>, členem představenstva</w:t>
      </w:r>
    </w:p>
    <w:p w14:paraId="5A7188E4" w14:textId="599A6B40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>Bankovní spojení:</w:t>
      </w:r>
      <w:r w:rsidRPr="007505A4">
        <w:rPr>
          <w:lang w:val="cs-CZ"/>
        </w:rPr>
        <w:tab/>
        <w:t xml:space="preserve">účet č. </w:t>
      </w:r>
      <w:r w:rsidR="001F44FA">
        <w:rPr>
          <w:lang w:val="cs-CZ"/>
        </w:rPr>
        <w:t>XXX</w:t>
      </w:r>
      <w:r w:rsidRPr="007505A4">
        <w:rPr>
          <w:lang w:val="cs-CZ"/>
        </w:rPr>
        <w:t xml:space="preserve"> vedený </w:t>
      </w:r>
      <w:r w:rsidR="001F44FA">
        <w:rPr>
          <w:lang w:val="cs-CZ"/>
        </w:rPr>
        <w:t>XXX</w:t>
      </w:r>
    </w:p>
    <w:p w14:paraId="509D80BF" w14:textId="77777777" w:rsidR="006C6A27" w:rsidRPr="007505A4" w:rsidRDefault="006C6A27" w:rsidP="006C6A27">
      <w:pPr>
        <w:tabs>
          <w:tab w:val="left" w:pos="2540"/>
        </w:tabs>
        <w:spacing w:before="100" w:after="100"/>
        <w:jc w:val="both"/>
        <w:rPr>
          <w:bCs/>
          <w:color w:val="000000"/>
          <w:u w:color="000000"/>
          <w:lang w:val="cs-CZ" w:eastAsia="cs-CZ"/>
        </w:rPr>
      </w:pPr>
      <w:r w:rsidRPr="007505A4">
        <w:rPr>
          <w:bCs/>
          <w:color w:val="000000"/>
          <w:u w:color="000000"/>
          <w:lang w:val="cs-CZ" w:eastAsia="cs-CZ"/>
        </w:rPr>
        <w:t>(dále jen „</w:t>
      </w:r>
      <w:r w:rsidRPr="007505A4">
        <w:rPr>
          <w:b/>
          <w:bCs/>
          <w:color w:val="000000"/>
          <w:u w:color="000000"/>
          <w:lang w:val="cs-CZ" w:eastAsia="cs-CZ"/>
        </w:rPr>
        <w:t>Objednatel</w:t>
      </w:r>
      <w:r w:rsidRPr="007505A4">
        <w:rPr>
          <w:bCs/>
          <w:color w:val="000000"/>
          <w:u w:color="000000"/>
          <w:lang w:val="cs-CZ" w:eastAsia="cs-CZ"/>
        </w:rPr>
        <w:t>“)</w:t>
      </w:r>
    </w:p>
    <w:p w14:paraId="45610B22" w14:textId="77777777" w:rsidR="006C6A27" w:rsidRPr="007505A4" w:rsidRDefault="006C6A27" w:rsidP="00E62505">
      <w:pPr>
        <w:tabs>
          <w:tab w:val="left" w:pos="2540"/>
        </w:tabs>
        <w:spacing w:before="100" w:after="100"/>
        <w:jc w:val="center"/>
        <w:rPr>
          <w:b/>
          <w:bCs/>
          <w:color w:val="000000"/>
          <w:u w:color="000000"/>
          <w:lang w:val="cs-CZ" w:eastAsia="cs-CZ"/>
        </w:rPr>
      </w:pPr>
      <w:r w:rsidRPr="007505A4">
        <w:rPr>
          <w:b/>
          <w:bCs/>
          <w:color w:val="000000"/>
          <w:u w:color="000000"/>
          <w:lang w:val="cs-CZ" w:eastAsia="cs-CZ"/>
        </w:rPr>
        <w:t>a</w:t>
      </w:r>
    </w:p>
    <w:p w14:paraId="36F4F8D6" w14:textId="7E094345" w:rsidR="006C6A27" w:rsidRPr="00E62505" w:rsidRDefault="007F6D15" w:rsidP="006C6A27">
      <w:pPr>
        <w:rPr>
          <w:b/>
          <w:bCs/>
          <w:u w:val="single"/>
          <w:lang w:val="cs-CZ"/>
        </w:rPr>
      </w:pPr>
      <w:r w:rsidRPr="00E62505">
        <w:rPr>
          <w:b/>
          <w:bCs/>
          <w:u w:val="single"/>
          <w:lang w:val="cs-CZ"/>
        </w:rPr>
        <w:t>Poskytovatel:</w:t>
      </w:r>
    </w:p>
    <w:p w14:paraId="6EFAE947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>s obchodní firmou:</w:t>
      </w:r>
      <w:r w:rsidRPr="007505A4">
        <w:rPr>
          <w:lang w:val="cs-CZ"/>
        </w:rPr>
        <w:tab/>
      </w:r>
      <w:r w:rsidRPr="007505A4">
        <w:rPr>
          <w:b/>
          <w:bCs/>
          <w:lang w:val="cs-CZ"/>
        </w:rPr>
        <w:t>Synthesia, a.s.</w:t>
      </w:r>
      <w:r w:rsidRPr="007505A4">
        <w:rPr>
          <w:b/>
          <w:bCs/>
          <w:lang w:val="cs-CZ"/>
        </w:rPr>
        <w:tab/>
      </w:r>
    </w:p>
    <w:p w14:paraId="2AD44A32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 xml:space="preserve">se sídlem: </w:t>
      </w:r>
      <w:r w:rsidRPr="007505A4">
        <w:rPr>
          <w:lang w:val="cs-CZ"/>
        </w:rPr>
        <w:tab/>
      </w:r>
      <w:r w:rsidRPr="007505A4">
        <w:rPr>
          <w:lang w:val="cs-CZ"/>
        </w:rPr>
        <w:tab/>
        <w:t>Semtín 103, 530 02 Pardubice</w:t>
      </w:r>
    </w:p>
    <w:p w14:paraId="2D2F2E51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>IČ: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  <w:t>601 08 916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</w:p>
    <w:p w14:paraId="06109E37" w14:textId="77777777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 xml:space="preserve">DIČ: 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  <w:t>CZ60108916</w:t>
      </w:r>
    </w:p>
    <w:p w14:paraId="46924DB7" w14:textId="77777777" w:rsidR="006C6A27" w:rsidRPr="000B4A63" w:rsidRDefault="006C6A27" w:rsidP="006C6A27">
      <w:pPr>
        <w:ind w:left="2124"/>
        <w:rPr>
          <w:lang w:val="cs-CZ"/>
        </w:rPr>
      </w:pPr>
      <w:r w:rsidRPr="007505A4">
        <w:rPr>
          <w:lang w:val="cs-CZ"/>
        </w:rPr>
        <w:t xml:space="preserve">zapsaná v obchodním rejstříku vedeném Krajským soudem v Hradci </w:t>
      </w:r>
      <w:r w:rsidRPr="000B4A63">
        <w:rPr>
          <w:lang w:val="cs-CZ"/>
        </w:rPr>
        <w:t>Králové, oddíl B, vložka 1031</w:t>
      </w:r>
    </w:p>
    <w:p w14:paraId="75BC45FC" w14:textId="3B712961" w:rsidR="006C6A27" w:rsidRPr="000B4A63" w:rsidRDefault="006C6A27" w:rsidP="006C6A27">
      <w:pPr>
        <w:rPr>
          <w:lang w:val="cs-CZ"/>
        </w:rPr>
      </w:pPr>
      <w:r w:rsidRPr="000B4A63">
        <w:rPr>
          <w:lang w:val="cs-CZ"/>
        </w:rPr>
        <w:t>Zastoupená:</w:t>
      </w:r>
      <w:r w:rsidRPr="000B4A63">
        <w:rPr>
          <w:lang w:val="cs-CZ"/>
        </w:rPr>
        <w:tab/>
      </w:r>
      <w:r w:rsidRPr="000B4A63">
        <w:rPr>
          <w:lang w:val="cs-CZ"/>
        </w:rPr>
        <w:tab/>
      </w:r>
      <w:r w:rsidR="001F44FA">
        <w:rPr>
          <w:lang w:val="cs-CZ"/>
        </w:rPr>
        <w:t>XXX</w:t>
      </w:r>
      <w:r w:rsidRPr="000B4A63">
        <w:rPr>
          <w:lang w:val="cs-CZ"/>
        </w:rPr>
        <w:t>, místopředsedou představenstva</w:t>
      </w:r>
      <w:r w:rsidR="004D3515">
        <w:rPr>
          <w:lang w:val="cs-CZ"/>
        </w:rPr>
        <w:t>,</w:t>
      </w:r>
    </w:p>
    <w:p w14:paraId="52D5D2F3" w14:textId="2EB05EF1" w:rsidR="006C6A27" w:rsidRPr="000B4A63" w:rsidRDefault="001F44FA" w:rsidP="006C6A27">
      <w:pPr>
        <w:ind w:left="2124"/>
        <w:rPr>
          <w:lang w:val="cs-CZ"/>
        </w:rPr>
      </w:pPr>
      <w:r>
        <w:rPr>
          <w:lang w:val="cs-CZ"/>
        </w:rPr>
        <w:t>XXX</w:t>
      </w:r>
      <w:r w:rsidR="006C6A27" w:rsidRPr="000B4A63">
        <w:rPr>
          <w:lang w:val="cs-CZ"/>
        </w:rPr>
        <w:t>, členem představenstva</w:t>
      </w:r>
    </w:p>
    <w:p w14:paraId="700A9E99" w14:textId="595D1EE9" w:rsidR="006C6A27" w:rsidRPr="007505A4" w:rsidRDefault="006C6A27" w:rsidP="006C6A27">
      <w:pPr>
        <w:rPr>
          <w:lang w:val="cs-CZ"/>
        </w:rPr>
      </w:pPr>
      <w:r w:rsidRPr="007505A4">
        <w:rPr>
          <w:lang w:val="cs-CZ"/>
        </w:rPr>
        <w:t xml:space="preserve">Bankovní spojení: </w:t>
      </w:r>
      <w:r w:rsidRPr="007505A4">
        <w:rPr>
          <w:lang w:val="cs-CZ"/>
        </w:rPr>
        <w:tab/>
        <w:t xml:space="preserve">účet č. </w:t>
      </w:r>
      <w:r w:rsidR="001F44FA">
        <w:rPr>
          <w:lang w:val="cs-CZ"/>
        </w:rPr>
        <w:t>XXX</w:t>
      </w:r>
      <w:r w:rsidRPr="007505A4">
        <w:rPr>
          <w:lang w:val="cs-CZ"/>
        </w:rPr>
        <w:t xml:space="preserve"> vedený </w:t>
      </w:r>
      <w:r w:rsidR="001F44FA">
        <w:rPr>
          <w:lang w:val="cs-CZ"/>
        </w:rPr>
        <w:t>XXX</w:t>
      </w:r>
    </w:p>
    <w:p w14:paraId="62734A1E" w14:textId="77777777" w:rsidR="006C6A27" w:rsidRPr="007505A4" w:rsidRDefault="006C6A27" w:rsidP="006C6A27">
      <w:pPr>
        <w:tabs>
          <w:tab w:val="left" w:pos="2540"/>
        </w:tabs>
        <w:spacing w:before="100" w:after="100"/>
        <w:jc w:val="both"/>
        <w:rPr>
          <w:b/>
          <w:bCs/>
          <w:color w:val="000000"/>
          <w:u w:color="000000"/>
          <w:lang w:val="cs-CZ" w:eastAsia="cs-CZ"/>
        </w:rPr>
      </w:pPr>
      <w:r w:rsidRPr="007505A4">
        <w:rPr>
          <w:color w:val="000000"/>
          <w:u w:color="000000"/>
          <w:lang w:val="cs-CZ" w:eastAsia="cs-CZ"/>
        </w:rPr>
        <w:t>(dále jen „</w:t>
      </w:r>
      <w:r w:rsidRPr="007505A4">
        <w:rPr>
          <w:b/>
          <w:bCs/>
          <w:color w:val="000000"/>
          <w:u w:color="000000"/>
          <w:lang w:val="cs-CZ" w:eastAsia="cs-CZ"/>
        </w:rPr>
        <w:t>Poskytovatel</w:t>
      </w:r>
      <w:r w:rsidRPr="007505A4">
        <w:rPr>
          <w:color w:val="000000"/>
          <w:u w:color="000000"/>
          <w:lang w:val="cs-CZ" w:eastAsia="cs-CZ"/>
        </w:rPr>
        <w:t>“)</w:t>
      </w:r>
    </w:p>
    <w:p w14:paraId="4CEDFA57" w14:textId="77777777" w:rsidR="006C6A27" w:rsidRPr="007505A4" w:rsidRDefault="006C6A27" w:rsidP="006C6A27">
      <w:pPr>
        <w:ind w:left="360"/>
        <w:jc w:val="center"/>
        <w:rPr>
          <w:rFonts w:eastAsia="Helvetica"/>
          <w:lang w:val="cs-CZ"/>
        </w:rPr>
      </w:pPr>
    </w:p>
    <w:p w14:paraId="33D534EE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Článek 1</w:t>
      </w:r>
    </w:p>
    <w:p w14:paraId="155C6D66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Předmět smlouvy</w:t>
      </w:r>
    </w:p>
    <w:p w14:paraId="15DDB1DB" w14:textId="6B51CEFD" w:rsidR="00166522" w:rsidRPr="007505A4" w:rsidRDefault="000F03C6">
      <w:pPr>
        <w:pStyle w:val="Odstavec"/>
        <w:numPr>
          <w:ilvl w:val="0"/>
          <w:numId w:val="1"/>
        </w:numPr>
        <w:rPr>
          <w:rFonts w:cs="Times New Roman"/>
        </w:rPr>
      </w:pPr>
      <w:r w:rsidRPr="007505A4">
        <w:rPr>
          <w:rFonts w:cs="Times New Roman"/>
        </w:rPr>
        <w:t>Pos</w:t>
      </w:r>
      <w:r w:rsidR="006C6A27" w:rsidRPr="007505A4">
        <w:rPr>
          <w:rFonts w:cs="Times New Roman"/>
        </w:rPr>
        <w:t>kytovatel se zavazuje zajistit</w:t>
      </w:r>
      <w:r w:rsidRPr="007505A4">
        <w:rPr>
          <w:rFonts w:cs="Times New Roman"/>
        </w:rPr>
        <w:t xml:space="preserve"> pro Objednatele elektronickou ochranu (dále jen „</w:t>
      </w:r>
      <w:r w:rsidRPr="007505A4">
        <w:rPr>
          <w:rFonts w:cs="Times New Roman"/>
          <w:b/>
        </w:rPr>
        <w:t>elektronic</w:t>
      </w:r>
      <w:r w:rsidR="00165E79" w:rsidRPr="007505A4">
        <w:rPr>
          <w:rFonts w:cs="Times New Roman"/>
          <w:b/>
        </w:rPr>
        <w:t>ká ochrana</w:t>
      </w:r>
      <w:r w:rsidR="00165E79" w:rsidRPr="007505A4">
        <w:rPr>
          <w:rFonts w:cs="Times New Roman"/>
        </w:rPr>
        <w:t xml:space="preserve">“) rizikových objektů </w:t>
      </w:r>
      <w:r w:rsidR="00D55BC3">
        <w:rPr>
          <w:rFonts w:cs="Times New Roman"/>
        </w:rPr>
        <w:t>Objednatele</w:t>
      </w:r>
      <w:r w:rsidR="00655568" w:rsidRPr="007505A4">
        <w:rPr>
          <w:rFonts w:cs="Times New Roman"/>
        </w:rPr>
        <w:t xml:space="preserve"> umístěných </w:t>
      </w:r>
      <w:r w:rsidR="00D55BC3">
        <w:rPr>
          <w:rFonts w:cs="Times New Roman"/>
        </w:rPr>
        <w:t>u</w:t>
      </w:r>
      <w:r w:rsidR="00165E79" w:rsidRPr="007505A4">
        <w:rPr>
          <w:rFonts w:cs="Times New Roman"/>
        </w:rPr>
        <w:t>vnitř i</w:t>
      </w:r>
      <w:r w:rsidR="00D55BC3">
        <w:rPr>
          <w:rFonts w:cs="Times New Roman"/>
        </w:rPr>
        <w:t> </w:t>
      </w:r>
      <w:r w:rsidR="00165E79" w:rsidRPr="007505A4">
        <w:rPr>
          <w:rFonts w:cs="Times New Roman"/>
        </w:rPr>
        <w:t xml:space="preserve">vně areálu </w:t>
      </w:r>
      <w:r w:rsidR="00D55BC3">
        <w:rPr>
          <w:rFonts w:cs="Times New Roman"/>
        </w:rPr>
        <w:t>Objednatele</w:t>
      </w:r>
      <w:r w:rsidR="00165E79" w:rsidRPr="007505A4">
        <w:rPr>
          <w:rFonts w:cs="Times New Roman"/>
        </w:rPr>
        <w:t xml:space="preserve"> (dále jen „</w:t>
      </w:r>
      <w:r w:rsidR="00165E79" w:rsidRPr="007505A4">
        <w:rPr>
          <w:rFonts w:cs="Times New Roman"/>
          <w:b/>
        </w:rPr>
        <w:t>Objekty</w:t>
      </w:r>
      <w:r w:rsidR="00165E79" w:rsidRPr="007505A4">
        <w:rPr>
          <w:rFonts w:cs="Times New Roman"/>
        </w:rPr>
        <w:t>“)</w:t>
      </w:r>
      <w:r w:rsidR="00E032EA" w:rsidRPr="007505A4">
        <w:rPr>
          <w:rFonts w:cs="Times New Roman"/>
        </w:rPr>
        <w:t xml:space="preserve"> za podmínek uvedených ve Smlouvě</w:t>
      </w:r>
      <w:r w:rsidR="00165E79" w:rsidRPr="007505A4">
        <w:rPr>
          <w:rFonts w:cs="Times New Roman"/>
        </w:rPr>
        <w:t xml:space="preserve">, </w:t>
      </w:r>
      <w:r w:rsidR="00A60216" w:rsidRPr="007505A4">
        <w:rPr>
          <w:rFonts w:cs="Times New Roman"/>
        </w:rPr>
        <w:t xml:space="preserve">a Objednatel se zavazuje </w:t>
      </w:r>
      <w:r w:rsidR="00763FB9" w:rsidRPr="007505A4">
        <w:rPr>
          <w:rFonts w:cs="Times New Roman"/>
        </w:rPr>
        <w:t>za</w:t>
      </w:r>
      <w:r w:rsidRPr="007505A4">
        <w:rPr>
          <w:rFonts w:cs="Times New Roman"/>
        </w:rPr>
        <w:t xml:space="preserve">platit Poskytovateli </w:t>
      </w:r>
      <w:r w:rsidR="00763FB9" w:rsidRPr="007505A4">
        <w:rPr>
          <w:rFonts w:cs="Times New Roman"/>
        </w:rPr>
        <w:t xml:space="preserve">sjednanou </w:t>
      </w:r>
      <w:r w:rsidRPr="007505A4">
        <w:rPr>
          <w:rFonts w:cs="Times New Roman"/>
        </w:rPr>
        <w:t>odměnu.</w:t>
      </w:r>
    </w:p>
    <w:p w14:paraId="4176C785" w14:textId="5B72327F" w:rsidR="00655568" w:rsidRPr="007505A4" w:rsidRDefault="00655568" w:rsidP="00655568">
      <w:pPr>
        <w:pStyle w:val="Odstavec"/>
        <w:numPr>
          <w:ilvl w:val="0"/>
          <w:numId w:val="1"/>
        </w:numPr>
        <w:rPr>
          <w:rFonts w:cs="Times New Roman"/>
        </w:rPr>
      </w:pPr>
      <w:r w:rsidRPr="007505A4">
        <w:rPr>
          <w:rFonts w:cs="Times New Roman"/>
        </w:rPr>
        <w:t xml:space="preserve">Areálem </w:t>
      </w:r>
      <w:r w:rsidR="00D55BC3">
        <w:rPr>
          <w:rFonts w:cs="Times New Roman"/>
        </w:rPr>
        <w:t>Objednatele</w:t>
      </w:r>
      <w:r w:rsidRPr="007505A4">
        <w:rPr>
          <w:rFonts w:cs="Times New Roman"/>
        </w:rPr>
        <w:t xml:space="preserve"> se rozumí území uvnitř oplocení Objednatele, které je graficky vymezeno v příloze č. 1 Smlouvy (Mapa areálu </w:t>
      </w:r>
      <w:r w:rsidR="00D55BC3">
        <w:rPr>
          <w:rFonts w:cs="Times New Roman"/>
        </w:rPr>
        <w:t>Objednatele</w:t>
      </w:r>
      <w:r w:rsidRPr="007505A4">
        <w:rPr>
          <w:rFonts w:cs="Times New Roman"/>
        </w:rPr>
        <w:t xml:space="preserve"> a části areálu </w:t>
      </w:r>
      <w:r w:rsidR="00D55BC3">
        <w:rPr>
          <w:rFonts w:cs="Times New Roman"/>
        </w:rPr>
        <w:t>Poskytovatele</w:t>
      </w:r>
      <w:r w:rsidRPr="007505A4">
        <w:rPr>
          <w:rFonts w:cs="Times New Roman"/>
        </w:rPr>
        <w:t xml:space="preserve">) oplocením vnitřním a vnějším a oplocením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 xml:space="preserve"> a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>.</w:t>
      </w:r>
    </w:p>
    <w:p w14:paraId="645968AA" w14:textId="3D94F2BC" w:rsidR="00655568" w:rsidRPr="007505A4" w:rsidRDefault="00655568" w:rsidP="00655568">
      <w:pPr>
        <w:pStyle w:val="Odstavec"/>
        <w:numPr>
          <w:ilvl w:val="0"/>
          <w:numId w:val="1"/>
        </w:numPr>
        <w:rPr>
          <w:rFonts w:cs="Times New Roman"/>
        </w:rPr>
      </w:pPr>
      <w:r w:rsidRPr="007505A4">
        <w:rPr>
          <w:rFonts w:cs="Times New Roman"/>
        </w:rPr>
        <w:t>Objekty jsou</w:t>
      </w:r>
      <w:r w:rsidR="00855876" w:rsidRPr="007505A4">
        <w:rPr>
          <w:rFonts w:cs="Times New Roman"/>
        </w:rPr>
        <w:t xml:space="preserve"> </w:t>
      </w:r>
      <w:r w:rsidR="00465926">
        <w:rPr>
          <w:rFonts w:cs="Times New Roman"/>
        </w:rPr>
        <w:t>blíže</w:t>
      </w:r>
      <w:r w:rsidR="00855876" w:rsidRPr="007505A4">
        <w:rPr>
          <w:rFonts w:cs="Times New Roman"/>
        </w:rPr>
        <w:t xml:space="preserve"> </w:t>
      </w:r>
      <w:r w:rsidR="00465926">
        <w:rPr>
          <w:rFonts w:cs="Times New Roman"/>
        </w:rPr>
        <w:t xml:space="preserve">vyjmenovány a </w:t>
      </w:r>
      <w:r w:rsidRPr="007505A4">
        <w:rPr>
          <w:rFonts w:cs="Times New Roman"/>
        </w:rPr>
        <w:t>specifikovány v příloze č. 3 Smlouvy.</w:t>
      </w:r>
    </w:p>
    <w:p w14:paraId="5E19D3FA" w14:textId="1C5D3384" w:rsidR="00166522" w:rsidRPr="007505A4" w:rsidRDefault="000F03C6">
      <w:pPr>
        <w:pStyle w:val="Odstavec"/>
        <w:numPr>
          <w:ilvl w:val="0"/>
          <w:numId w:val="1"/>
        </w:numPr>
        <w:rPr>
          <w:rFonts w:cs="Times New Roman"/>
        </w:rPr>
      </w:pPr>
      <w:r w:rsidRPr="007505A4">
        <w:rPr>
          <w:rFonts w:cs="Times New Roman"/>
        </w:rPr>
        <w:t>Poskytova</w:t>
      </w:r>
      <w:r w:rsidR="00581FBB" w:rsidRPr="007505A4">
        <w:rPr>
          <w:rFonts w:cs="Times New Roman"/>
        </w:rPr>
        <w:t>te</w:t>
      </w:r>
      <w:r w:rsidRPr="007505A4">
        <w:rPr>
          <w:rFonts w:cs="Times New Roman"/>
        </w:rPr>
        <w:t>l se zavazuje zajišťovat</w:t>
      </w:r>
      <w:r w:rsidR="00E45FB4" w:rsidRPr="007505A4">
        <w:rPr>
          <w:rFonts w:cs="Times New Roman"/>
        </w:rPr>
        <w:t xml:space="preserve"> </w:t>
      </w:r>
      <w:r w:rsidRPr="007505A4">
        <w:rPr>
          <w:rFonts w:cs="Times New Roman"/>
        </w:rPr>
        <w:t>elektronickou ochranu Objektů Objednatele provozováním poplachových, zabezpečovacích a tísňových systémů (</w:t>
      </w:r>
      <w:r w:rsidR="00192FCD" w:rsidRPr="007505A4">
        <w:rPr>
          <w:rFonts w:cs="Times New Roman"/>
        </w:rPr>
        <w:t xml:space="preserve">společně </w:t>
      </w:r>
      <w:r w:rsidRPr="007505A4">
        <w:rPr>
          <w:rFonts w:cs="Times New Roman"/>
        </w:rPr>
        <w:t>dále jen „</w:t>
      </w:r>
      <w:r w:rsidR="006C6A27" w:rsidRPr="007505A4">
        <w:rPr>
          <w:rFonts w:cs="Times New Roman"/>
          <w:b/>
        </w:rPr>
        <w:t>poplachové zabezpečovací a tísňové systémy</w:t>
      </w:r>
      <w:r w:rsidRPr="007505A4">
        <w:rPr>
          <w:rFonts w:cs="Times New Roman"/>
        </w:rPr>
        <w:t>“ nebo „</w:t>
      </w:r>
      <w:r w:rsidR="006C6A27" w:rsidRPr="007505A4">
        <w:rPr>
          <w:rFonts w:cs="Times New Roman"/>
          <w:b/>
        </w:rPr>
        <w:t>PZTS</w:t>
      </w:r>
      <w:r w:rsidRPr="007505A4">
        <w:rPr>
          <w:rFonts w:cs="Times New Roman"/>
        </w:rPr>
        <w:t>“), kamerových systémů (dále též jako „</w:t>
      </w:r>
      <w:r w:rsidRPr="007505A4">
        <w:rPr>
          <w:rFonts w:cs="Times New Roman"/>
          <w:b/>
        </w:rPr>
        <w:t>CCTV</w:t>
      </w:r>
      <w:r w:rsidRPr="007505A4">
        <w:rPr>
          <w:rFonts w:cs="Times New Roman"/>
        </w:rPr>
        <w:t xml:space="preserve">“) a kontaktních nástrah detekce pohybu. Tyto elektronické systémy </w:t>
      </w:r>
      <w:r w:rsidRPr="007505A4">
        <w:rPr>
          <w:rFonts w:cs="Times New Roman"/>
        </w:rPr>
        <w:lastRenderedPageBreak/>
        <w:t xml:space="preserve">se Poskytovatel zavazuje </w:t>
      </w:r>
      <w:r w:rsidR="00655568" w:rsidRPr="007505A4">
        <w:rPr>
          <w:rFonts w:cs="Times New Roman"/>
        </w:rPr>
        <w:t xml:space="preserve">průběžně </w:t>
      </w:r>
      <w:r w:rsidRPr="007505A4">
        <w:rPr>
          <w:rFonts w:cs="Times New Roman"/>
        </w:rPr>
        <w:t>monitorovat a vyhodnocovat na dohledovém a poplachovém přijímacím centru (dále jen „</w:t>
      </w:r>
      <w:r w:rsidRPr="007505A4">
        <w:rPr>
          <w:rFonts w:cs="Times New Roman"/>
          <w:b/>
        </w:rPr>
        <w:t>pult centralizované ostrahy</w:t>
      </w:r>
      <w:r w:rsidRPr="007505A4">
        <w:rPr>
          <w:rFonts w:cs="Times New Roman"/>
        </w:rPr>
        <w:t>“ nebo „</w:t>
      </w:r>
      <w:r w:rsidRPr="007505A4">
        <w:rPr>
          <w:rFonts w:cs="Times New Roman"/>
          <w:b/>
        </w:rPr>
        <w:t>PCO</w:t>
      </w:r>
      <w:r w:rsidRPr="007505A4">
        <w:rPr>
          <w:rFonts w:cs="Times New Roman"/>
        </w:rPr>
        <w:t xml:space="preserve">“). </w:t>
      </w:r>
    </w:p>
    <w:p w14:paraId="278D2D1E" w14:textId="2C8F04CB" w:rsidR="00166522" w:rsidRPr="007505A4" w:rsidRDefault="000F03C6">
      <w:pPr>
        <w:pStyle w:val="Odstavec"/>
        <w:numPr>
          <w:ilvl w:val="0"/>
          <w:numId w:val="1"/>
        </w:numPr>
        <w:rPr>
          <w:rFonts w:cs="Times New Roman"/>
        </w:rPr>
      </w:pPr>
      <w:r w:rsidRPr="007505A4">
        <w:rPr>
          <w:rFonts w:cs="Times New Roman"/>
        </w:rPr>
        <w:t xml:space="preserve">Poskytovatel se zavazuje zajistit </w:t>
      </w:r>
      <w:r w:rsidR="0083393A" w:rsidRPr="007505A4">
        <w:rPr>
          <w:rFonts w:cs="Times New Roman"/>
        </w:rPr>
        <w:t xml:space="preserve">elektronickou ochranu </w:t>
      </w:r>
      <w:r w:rsidRPr="007505A4">
        <w:rPr>
          <w:rFonts w:cs="Times New Roman"/>
        </w:rPr>
        <w:t xml:space="preserve">v souladu s veškerými </w:t>
      </w:r>
      <w:r w:rsidR="006C6A27" w:rsidRPr="007505A4">
        <w:rPr>
          <w:rFonts w:cs="Times New Roman"/>
        </w:rPr>
        <w:t>v České republice závaznými právními předpisy.</w:t>
      </w:r>
    </w:p>
    <w:p w14:paraId="502D4B1E" w14:textId="10C0B0A6" w:rsidR="006C6A27" w:rsidRDefault="009B0566" w:rsidP="00B62287">
      <w:pPr>
        <w:pStyle w:val="Odstavec"/>
        <w:numPr>
          <w:ilvl w:val="0"/>
          <w:numId w:val="1"/>
        </w:numPr>
        <w:rPr>
          <w:rFonts w:cs="Times New Roman"/>
        </w:rPr>
      </w:pPr>
      <w:r w:rsidRPr="007505A4">
        <w:rPr>
          <w:rFonts w:cs="Times New Roman"/>
        </w:rPr>
        <w:t xml:space="preserve">Poskytovatel se zavazuje zajistit elektronickou ochranu v rozsahu a za podmínek specifikovaných </w:t>
      </w:r>
      <w:r w:rsidR="00603223">
        <w:rPr>
          <w:rFonts w:cs="Times New Roman"/>
        </w:rPr>
        <w:t xml:space="preserve">touto </w:t>
      </w:r>
      <w:r w:rsidRPr="007505A4">
        <w:rPr>
          <w:rFonts w:cs="Times New Roman"/>
        </w:rPr>
        <w:t>Smlouvou</w:t>
      </w:r>
      <w:r w:rsidR="006944D7">
        <w:rPr>
          <w:rFonts w:cs="Times New Roman"/>
        </w:rPr>
        <w:t xml:space="preserve"> a dále za podmínek uvedených v jejích přílohách</w:t>
      </w:r>
      <w:r w:rsidR="007214A7">
        <w:rPr>
          <w:rFonts w:cs="Times New Roman"/>
        </w:rPr>
        <w:t xml:space="preserve"> – </w:t>
      </w:r>
      <w:r w:rsidR="006944D7">
        <w:rPr>
          <w:rFonts w:cs="Times New Roman"/>
        </w:rPr>
        <w:t>zejména</w:t>
      </w:r>
      <w:r w:rsidR="007214A7">
        <w:rPr>
          <w:rFonts w:cs="Times New Roman"/>
        </w:rPr>
        <w:t xml:space="preserve"> </w:t>
      </w:r>
      <w:r w:rsidR="006944D7">
        <w:rPr>
          <w:rFonts w:cs="Times New Roman"/>
        </w:rPr>
        <w:t>v přílohách č. 2, 4, 5 a 6</w:t>
      </w:r>
      <w:r w:rsidRPr="007505A4">
        <w:rPr>
          <w:rFonts w:cs="Times New Roman"/>
        </w:rPr>
        <w:t>.</w:t>
      </w:r>
    </w:p>
    <w:p w14:paraId="55E6DB8D" w14:textId="77777777" w:rsidR="00603223" w:rsidRPr="007505A4" w:rsidRDefault="00603223" w:rsidP="000B68CF">
      <w:pPr>
        <w:pStyle w:val="Odstavec"/>
        <w:rPr>
          <w:rFonts w:cs="Times New Roman"/>
        </w:rPr>
      </w:pPr>
    </w:p>
    <w:p w14:paraId="5A6A2171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Článek 2</w:t>
      </w:r>
    </w:p>
    <w:p w14:paraId="3491C418" w14:textId="7E00FF40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 xml:space="preserve">Další </w:t>
      </w:r>
      <w:r w:rsidR="00C45998" w:rsidRPr="007505A4">
        <w:rPr>
          <w:rFonts w:cs="Times New Roman"/>
        </w:rPr>
        <w:t xml:space="preserve">práva a </w:t>
      </w:r>
      <w:r w:rsidRPr="007505A4">
        <w:rPr>
          <w:rFonts w:cs="Times New Roman"/>
        </w:rPr>
        <w:t>povinnosti smluvních stran</w:t>
      </w:r>
    </w:p>
    <w:p w14:paraId="571C909A" w14:textId="77777777" w:rsidR="00166522" w:rsidRPr="007505A4" w:rsidRDefault="000F03C6">
      <w:pPr>
        <w:pStyle w:val="Odstavec"/>
        <w:numPr>
          <w:ilvl w:val="0"/>
          <w:numId w:val="2"/>
        </w:numPr>
        <w:rPr>
          <w:rFonts w:cs="Times New Roman"/>
        </w:rPr>
      </w:pPr>
      <w:r w:rsidRPr="007505A4">
        <w:rPr>
          <w:rFonts w:cs="Times New Roman"/>
        </w:rPr>
        <w:t>Objednatel se zavazuje na své náklady:</w:t>
      </w:r>
    </w:p>
    <w:p w14:paraId="7DE45383" w14:textId="77777777" w:rsidR="00166522" w:rsidRPr="007505A4" w:rsidRDefault="000F03C6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>předat Poskytovateli seznam odpovědných zaměstnanců včetně telefonního spojení na ně (dále jen „</w:t>
      </w:r>
      <w:r w:rsidRPr="007505A4">
        <w:rPr>
          <w:rFonts w:cs="Times New Roman"/>
          <w:b/>
        </w:rPr>
        <w:t>seznam</w:t>
      </w:r>
      <w:r w:rsidRPr="007505A4">
        <w:rPr>
          <w:rFonts w:cs="Times New Roman"/>
        </w:rPr>
        <w:t xml:space="preserve">“), kteří v případě poplachu budou vyrozuměni a oprávněni rozhodnout o dalším postupu; </w:t>
      </w:r>
    </w:p>
    <w:p w14:paraId="3B64B430" w14:textId="77777777" w:rsidR="00166522" w:rsidRPr="007505A4" w:rsidRDefault="000F03C6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>při změnách v osobách odpovědných zaměstnanců seznam neprodleně aktualizovat;</w:t>
      </w:r>
    </w:p>
    <w:p w14:paraId="345A97CE" w14:textId="4270D300" w:rsidR="00166522" w:rsidRPr="007505A4" w:rsidRDefault="007B460B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 xml:space="preserve">provádět </w:t>
      </w:r>
      <w:r w:rsidR="000F03C6" w:rsidRPr="007505A4">
        <w:rPr>
          <w:rFonts w:cs="Times New Roman"/>
        </w:rPr>
        <w:t>po doh</w:t>
      </w:r>
      <w:r w:rsidRPr="007505A4">
        <w:rPr>
          <w:rFonts w:cs="Times New Roman"/>
        </w:rPr>
        <w:t xml:space="preserve">odě s pracovištěm PCO praktické zkoušky </w:t>
      </w:r>
      <w:r w:rsidR="009B0566" w:rsidRPr="007505A4">
        <w:rPr>
          <w:rFonts w:cs="Times New Roman"/>
        </w:rPr>
        <w:t>funkčnosti PZTS</w:t>
      </w:r>
      <w:r w:rsidR="000F03C6" w:rsidRPr="007505A4">
        <w:rPr>
          <w:rFonts w:cs="Times New Roman"/>
        </w:rPr>
        <w:t xml:space="preserve"> v Objektech;</w:t>
      </w:r>
    </w:p>
    <w:p w14:paraId="127E8EF5" w14:textId="269996F8" w:rsidR="00166522" w:rsidRPr="007505A4" w:rsidRDefault="000F03C6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 xml:space="preserve">oznamovat nejpozději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 xml:space="preserve"> ho</w:t>
      </w:r>
      <w:r w:rsidR="00165FC5" w:rsidRPr="007505A4">
        <w:rPr>
          <w:rFonts w:cs="Times New Roman"/>
        </w:rPr>
        <w:t xml:space="preserve">din předem Poskytovateli úkony </w:t>
      </w:r>
      <w:r w:rsidRPr="007505A4">
        <w:rPr>
          <w:rFonts w:cs="Times New Roman"/>
        </w:rPr>
        <w:t xml:space="preserve">způsobilé </w:t>
      </w:r>
      <w:r w:rsidR="009B0566" w:rsidRPr="007505A4">
        <w:rPr>
          <w:rFonts w:cs="Times New Roman"/>
        </w:rPr>
        <w:t>ovlivnit technickou funkci PZTS</w:t>
      </w:r>
      <w:r w:rsidR="00165FC5" w:rsidRPr="007505A4">
        <w:rPr>
          <w:rFonts w:cs="Times New Roman"/>
        </w:rPr>
        <w:t xml:space="preserve"> a umožnit u takového úkonu účast tech</w:t>
      </w:r>
      <w:r w:rsidR="00D10E98" w:rsidRPr="007505A4">
        <w:rPr>
          <w:rFonts w:cs="Times New Roman"/>
        </w:rPr>
        <w:t>nického pracovníka Poskytovatele</w:t>
      </w:r>
      <w:r w:rsidR="00165FC5" w:rsidRPr="007505A4">
        <w:rPr>
          <w:rFonts w:cs="Times New Roman"/>
        </w:rPr>
        <w:t>, je-li rozumně možné takovou účast bez rizika jakéhokoli nebezpečí zajistit</w:t>
      </w:r>
      <w:r w:rsidRPr="007505A4">
        <w:rPr>
          <w:rFonts w:cs="Times New Roman"/>
        </w:rPr>
        <w:t>, zejména</w:t>
      </w:r>
      <w:r w:rsidR="00165FC5" w:rsidRPr="007505A4">
        <w:rPr>
          <w:rFonts w:cs="Times New Roman"/>
        </w:rPr>
        <w:t xml:space="preserve"> pak </w:t>
      </w:r>
      <w:r w:rsidR="00D10E98" w:rsidRPr="007505A4">
        <w:rPr>
          <w:rFonts w:cs="Times New Roman"/>
        </w:rPr>
        <w:t xml:space="preserve">Poskytovateli </w:t>
      </w:r>
      <w:r w:rsidR="00165FC5" w:rsidRPr="007505A4">
        <w:rPr>
          <w:rFonts w:cs="Times New Roman"/>
        </w:rPr>
        <w:t>oznamovat</w:t>
      </w:r>
      <w:r w:rsidRPr="007505A4">
        <w:rPr>
          <w:rFonts w:cs="Times New Roman"/>
        </w:rPr>
        <w:t>:</w:t>
      </w:r>
    </w:p>
    <w:p w14:paraId="1C3F0DAB" w14:textId="485B8AD3" w:rsidR="00166522" w:rsidRPr="007505A4" w:rsidRDefault="000F03C6">
      <w:pPr>
        <w:pStyle w:val="Odstavec"/>
        <w:numPr>
          <w:ilvl w:val="1"/>
          <w:numId w:val="13"/>
        </w:numPr>
        <w:rPr>
          <w:rFonts w:cs="Times New Roman"/>
        </w:rPr>
      </w:pPr>
      <w:r w:rsidRPr="007505A4">
        <w:rPr>
          <w:rFonts w:cs="Times New Roman"/>
        </w:rPr>
        <w:t>stavební a jiné úpravy v Objektu způso</w:t>
      </w:r>
      <w:r w:rsidR="007B460B" w:rsidRPr="007505A4">
        <w:rPr>
          <w:rFonts w:cs="Times New Roman"/>
        </w:rPr>
        <w:t xml:space="preserve">bilé ovlivnit technickou funkci </w:t>
      </w:r>
      <w:r w:rsidR="009B0566" w:rsidRPr="007505A4">
        <w:rPr>
          <w:rFonts w:cs="Times New Roman"/>
        </w:rPr>
        <w:t>PZTS</w:t>
      </w:r>
      <w:r w:rsidRPr="007505A4">
        <w:rPr>
          <w:rFonts w:cs="Times New Roman"/>
        </w:rPr>
        <w:t>;</w:t>
      </w:r>
    </w:p>
    <w:p w14:paraId="39FC2998" w14:textId="299938FD" w:rsidR="00166522" w:rsidRPr="007505A4" w:rsidRDefault="000F03C6">
      <w:pPr>
        <w:pStyle w:val="Odstavec"/>
        <w:numPr>
          <w:ilvl w:val="1"/>
          <w:numId w:val="13"/>
        </w:numPr>
        <w:rPr>
          <w:rFonts w:cs="Times New Roman"/>
        </w:rPr>
      </w:pPr>
      <w:r w:rsidRPr="007505A4">
        <w:rPr>
          <w:rFonts w:cs="Times New Roman"/>
        </w:rPr>
        <w:t>manipulaci s</w:t>
      </w:r>
      <w:r w:rsidR="007B460B" w:rsidRPr="007505A4">
        <w:rPr>
          <w:rFonts w:cs="Times New Roman"/>
        </w:rPr>
        <w:t> </w:t>
      </w:r>
      <w:r w:rsidR="00B62287" w:rsidRPr="007505A4">
        <w:rPr>
          <w:rFonts w:cs="Times New Roman"/>
        </w:rPr>
        <w:t>PZTS</w:t>
      </w:r>
      <w:r w:rsidR="007B460B" w:rsidRPr="007505A4">
        <w:rPr>
          <w:rFonts w:cs="Times New Roman"/>
        </w:rPr>
        <w:t xml:space="preserve"> způsobilou ovlivnit </w:t>
      </w:r>
      <w:r w:rsidR="009B0566" w:rsidRPr="007505A4">
        <w:rPr>
          <w:rFonts w:cs="Times New Roman"/>
        </w:rPr>
        <w:t>technickou funkci PZTS</w:t>
      </w:r>
      <w:r w:rsidRPr="007505A4">
        <w:rPr>
          <w:rFonts w:cs="Times New Roman"/>
        </w:rPr>
        <w:t>;</w:t>
      </w:r>
    </w:p>
    <w:p w14:paraId="19D48935" w14:textId="55407E9E" w:rsidR="00166522" w:rsidRPr="007505A4" w:rsidRDefault="000F03C6">
      <w:pPr>
        <w:pStyle w:val="Odstavec"/>
        <w:numPr>
          <w:ilvl w:val="1"/>
          <w:numId w:val="13"/>
        </w:numPr>
        <w:rPr>
          <w:rFonts w:cs="Times New Roman"/>
        </w:rPr>
      </w:pPr>
      <w:r w:rsidRPr="007505A4">
        <w:rPr>
          <w:rFonts w:cs="Times New Roman"/>
        </w:rPr>
        <w:t>každou, byť dočasnou změnu uživatele Objektu</w:t>
      </w:r>
      <w:r w:rsidR="007B460B" w:rsidRPr="007505A4">
        <w:rPr>
          <w:rFonts w:cs="Times New Roman"/>
        </w:rPr>
        <w:t>;</w:t>
      </w:r>
    </w:p>
    <w:p w14:paraId="09A079B1" w14:textId="13E8492A" w:rsidR="00166522" w:rsidRPr="007505A4" w:rsidRDefault="000F03C6">
      <w:pPr>
        <w:pStyle w:val="Odstavec"/>
        <w:numPr>
          <w:ilvl w:val="1"/>
          <w:numId w:val="13"/>
        </w:numPr>
        <w:rPr>
          <w:rFonts w:cs="Times New Roman"/>
        </w:rPr>
      </w:pPr>
      <w:r w:rsidRPr="007505A4">
        <w:rPr>
          <w:rFonts w:cs="Times New Roman"/>
        </w:rPr>
        <w:t>zabudování další</w:t>
      </w:r>
      <w:r w:rsidR="00165FC5" w:rsidRPr="007505A4">
        <w:rPr>
          <w:rFonts w:cs="Times New Roman"/>
        </w:rPr>
        <w:t xml:space="preserve">ho </w:t>
      </w:r>
      <w:r w:rsidR="00B62287" w:rsidRPr="007505A4">
        <w:rPr>
          <w:rFonts w:cs="Times New Roman"/>
        </w:rPr>
        <w:t>PZTS</w:t>
      </w:r>
      <w:r w:rsidR="00165FC5" w:rsidRPr="007505A4">
        <w:rPr>
          <w:rFonts w:cs="Times New Roman"/>
        </w:rPr>
        <w:t xml:space="preserve"> v Objektu, a to před</w:t>
      </w:r>
      <w:r w:rsidRPr="007505A4">
        <w:rPr>
          <w:rFonts w:cs="Times New Roman"/>
        </w:rPr>
        <w:t xml:space="preserve"> vlastní realizací.</w:t>
      </w:r>
    </w:p>
    <w:p w14:paraId="6C69410E" w14:textId="06E45FD2" w:rsidR="00166522" w:rsidRPr="007505A4" w:rsidRDefault="009472CD">
      <w:pPr>
        <w:pStyle w:val="Odstavec"/>
        <w:numPr>
          <w:ilvl w:val="0"/>
          <w:numId w:val="3"/>
        </w:numPr>
        <w:rPr>
          <w:rFonts w:cs="Times New Roman"/>
          <w:color w:val="7C9547"/>
        </w:rPr>
      </w:pPr>
      <w:r w:rsidRPr="007505A4">
        <w:rPr>
          <w:rFonts w:cs="Times New Roman"/>
        </w:rPr>
        <w:t xml:space="preserve">zapisovat </w:t>
      </w:r>
      <w:r w:rsidR="000F03C6" w:rsidRPr="007505A4">
        <w:rPr>
          <w:rFonts w:cs="Times New Roman"/>
        </w:rPr>
        <w:t>manipulaci s</w:t>
      </w:r>
      <w:r w:rsidRPr="007505A4">
        <w:rPr>
          <w:rFonts w:cs="Times New Roman"/>
        </w:rPr>
        <w:t> </w:t>
      </w:r>
      <w:r w:rsidR="00B62287" w:rsidRPr="007505A4">
        <w:rPr>
          <w:rFonts w:cs="Times New Roman"/>
        </w:rPr>
        <w:t>PZTS</w:t>
      </w:r>
      <w:r w:rsidRPr="007505A4">
        <w:rPr>
          <w:rFonts w:cs="Times New Roman"/>
        </w:rPr>
        <w:t xml:space="preserve"> </w:t>
      </w:r>
      <w:r w:rsidR="000F03C6" w:rsidRPr="007505A4">
        <w:rPr>
          <w:rFonts w:cs="Times New Roman"/>
        </w:rPr>
        <w:t xml:space="preserve">do Provozní knihy </w:t>
      </w:r>
      <w:r w:rsidR="00B62287" w:rsidRPr="007505A4">
        <w:rPr>
          <w:rFonts w:cs="Times New Roman"/>
        </w:rPr>
        <w:t>PZTS</w:t>
      </w:r>
      <w:r w:rsidR="00D10E98" w:rsidRPr="007505A4">
        <w:rPr>
          <w:rFonts w:cs="Times New Roman"/>
        </w:rPr>
        <w:t xml:space="preserve">, a to vyjma běžného </w:t>
      </w:r>
      <w:r w:rsidRPr="007505A4">
        <w:rPr>
          <w:rFonts w:cs="Times New Roman"/>
        </w:rPr>
        <w:t>provoz</w:t>
      </w:r>
      <w:r w:rsidR="00D10E98" w:rsidRPr="007505A4">
        <w:rPr>
          <w:rFonts w:cs="Times New Roman"/>
        </w:rPr>
        <w:t>u</w:t>
      </w:r>
      <w:r w:rsidR="009B0566" w:rsidRPr="007505A4">
        <w:rPr>
          <w:rFonts w:cs="Times New Roman"/>
        </w:rPr>
        <w:t xml:space="preserve"> PZTS</w:t>
      </w:r>
      <w:r w:rsidR="000F03C6" w:rsidRPr="007505A4">
        <w:rPr>
          <w:rFonts w:cs="Times New Roman"/>
        </w:rPr>
        <w:t>;</w:t>
      </w:r>
    </w:p>
    <w:p w14:paraId="47AF8C5A" w14:textId="50AABFDD" w:rsidR="002269CA" w:rsidRPr="007505A4" w:rsidRDefault="000F03C6" w:rsidP="002269CA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>poskytnout Poskytovateli pro zajišťování elektronické ochrany Objektů bezplatně mobilní buňku, a to s nezbytným vybavením včetně elektrické energie;</w:t>
      </w:r>
    </w:p>
    <w:p w14:paraId="278DCEB4" w14:textId="0429379D" w:rsidR="00166522" w:rsidRPr="007505A4" w:rsidRDefault="000F03C6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 xml:space="preserve">provádět </w:t>
      </w:r>
      <w:r w:rsidR="00581FBB" w:rsidRPr="007505A4">
        <w:rPr>
          <w:rFonts w:cs="Times New Roman"/>
        </w:rPr>
        <w:t xml:space="preserve">nezbytnou </w:t>
      </w:r>
      <w:r w:rsidRPr="007505A4">
        <w:rPr>
          <w:rFonts w:cs="Times New Roman"/>
        </w:rPr>
        <w:t xml:space="preserve">údržbu </w:t>
      </w:r>
      <w:r w:rsidR="000073AE" w:rsidRPr="007505A4">
        <w:rPr>
          <w:rFonts w:cs="Times New Roman"/>
        </w:rPr>
        <w:t xml:space="preserve">částí </w:t>
      </w:r>
      <w:r w:rsidR="009472CD" w:rsidRPr="007505A4">
        <w:rPr>
          <w:rFonts w:cs="Times New Roman"/>
          <w:color w:val="auto"/>
        </w:rPr>
        <w:t>vnějšího</w:t>
      </w:r>
      <w:r w:rsidR="00491D35" w:rsidRPr="007505A4">
        <w:rPr>
          <w:rFonts w:cs="Times New Roman"/>
          <w:color w:val="auto"/>
        </w:rPr>
        <w:t xml:space="preserve"> a vnitřního</w:t>
      </w:r>
      <w:r w:rsidR="009472CD" w:rsidRPr="007505A4">
        <w:rPr>
          <w:rFonts w:cs="Times New Roman"/>
          <w:color w:val="auto"/>
        </w:rPr>
        <w:t xml:space="preserve"> </w:t>
      </w:r>
      <w:r w:rsidRPr="007505A4">
        <w:rPr>
          <w:rFonts w:cs="Times New Roman"/>
          <w:color w:val="auto"/>
        </w:rPr>
        <w:t xml:space="preserve">oplocení </w:t>
      </w:r>
      <w:r w:rsidRPr="007505A4">
        <w:rPr>
          <w:rFonts w:cs="Times New Roman"/>
        </w:rPr>
        <w:t xml:space="preserve">areálu </w:t>
      </w:r>
      <w:r w:rsidR="00D55BC3">
        <w:rPr>
          <w:rFonts w:cs="Times New Roman"/>
        </w:rPr>
        <w:t>Objednatele</w:t>
      </w:r>
      <w:r w:rsidR="000073AE" w:rsidRPr="007505A4">
        <w:rPr>
          <w:rFonts w:cs="Times New Roman"/>
        </w:rPr>
        <w:t xml:space="preserve">, na </w:t>
      </w:r>
      <w:r w:rsidR="00D55BC3">
        <w:rPr>
          <w:rFonts w:cs="Times New Roman"/>
        </w:rPr>
        <w:t>němž</w:t>
      </w:r>
      <w:r w:rsidR="00D55BC3" w:rsidRPr="007505A4">
        <w:rPr>
          <w:rFonts w:cs="Times New Roman"/>
        </w:rPr>
        <w:t xml:space="preserve"> </w:t>
      </w:r>
      <w:r w:rsidR="009472CD" w:rsidRPr="007505A4">
        <w:rPr>
          <w:rFonts w:cs="Times New Roman"/>
        </w:rPr>
        <w:t>je instalována elektronická ochrana;</w:t>
      </w:r>
    </w:p>
    <w:p w14:paraId="063FA9FC" w14:textId="6AC1DDF3" w:rsidR="00166522" w:rsidRPr="007505A4" w:rsidRDefault="009472CD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 xml:space="preserve">u vnějšího oplocení podle písm. g) </w:t>
      </w:r>
      <w:r w:rsidR="000F03C6" w:rsidRPr="007505A4">
        <w:rPr>
          <w:rFonts w:cs="Times New Roman"/>
        </w:rPr>
        <w:t>provádět sekání trávy, ruderálních porostů a stromů v rozsahu 2 m z obou stran oplocení</w:t>
      </w:r>
      <w:r w:rsidRPr="007505A4">
        <w:rPr>
          <w:rFonts w:cs="Times New Roman"/>
        </w:rPr>
        <w:t xml:space="preserve"> </w:t>
      </w:r>
      <w:r w:rsidR="000F03C6" w:rsidRPr="007505A4">
        <w:rPr>
          <w:rFonts w:cs="Times New Roman"/>
        </w:rPr>
        <w:t>a v místech výhledů kamerových systémů;</w:t>
      </w:r>
    </w:p>
    <w:p w14:paraId="5368D850" w14:textId="7F0653EF" w:rsidR="00166522" w:rsidRPr="007505A4" w:rsidRDefault="000F03C6">
      <w:pPr>
        <w:pStyle w:val="Odstavec"/>
        <w:numPr>
          <w:ilvl w:val="0"/>
          <w:numId w:val="3"/>
        </w:numPr>
        <w:rPr>
          <w:rFonts w:cs="Times New Roman"/>
        </w:rPr>
      </w:pPr>
      <w:r w:rsidRPr="007505A4">
        <w:rPr>
          <w:rFonts w:cs="Times New Roman"/>
        </w:rPr>
        <w:t xml:space="preserve">uhradit opravu </w:t>
      </w:r>
      <w:r w:rsidR="009B0566" w:rsidRPr="007505A4">
        <w:rPr>
          <w:rFonts w:cs="Times New Roman"/>
        </w:rPr>
        <w:t>PZTS</w:t>
      </w:r>
      <w:r w:rsidRPr="007505A4">
        <w:rPr>
          <w:rFonts w:cs="Times New Roman"/>
        </w:rPr>
        <w:t>, která je ve vlastnictví Poskytovatele, v případě, že nedodržením povinnosti uvedené v</w:t>
      </w:r>
      <w:r w:rsidR="002F1925" w:rsidRPr="007505A4">
        <w:rPr>
          <w:rFonts w:cs="Times New Roman"/>
        </w:rPr>
        <w:t xml:space="preserve"> písm. h) </w:t>
      </w:r>
      <w:r w:rsidRPr="007505A4">
        <w:rPr>
          <w:rFonts w:cs="Times New Roman"/>
        </w:rPr>
        <w:t xml:space="preserve">vznikne na </w:t>
      </w:r>
      <w:r w:rsidR="009B0566" w:rsidRPr="007505A4">
        <w:rPr>
          <w:rFonts w:cs="Times New Roman"/>
        </w:rPr>
        <w:t>PZTS</w:t>
      </w:r>
      <w:r w:rsidRPr="007505A4">
        <w:rPr>
          <w:rFonts w:cs="Times New Roman"/>
        </w:rPr>
        <w:t xml:space="preserve"> </w:t>
      </w:r>
      <w:r w:rsidR="002F1925" w:rsidRPr="007505A4">
        <w:rPr>
          <w:rFonts w:cs="Times New Roman"/>
        </w:rPr>
        <w:t xml:space="preserve">ve vlastnictví </w:t>
      </w:r>
      <w:r w:rsidRPr="007505A4">
        <w:rPr>
          <w:rFonts w:cs="Times New Roman"/>
        </w:rPr>
        <w:t>Poskytovatele škoda.</w:t>
      </w:r>
    </w:p>
    <w:p w14:paraId="31764209" w14:textId="77777777" w:rsidR="00166522" w:rsidRPr="007505A4" w:rsidRDefault="000F03C6">
      <w:pPr>
        <w:pStyle w:val="Odstavec"/>
        <w:numPr>
          <w:ilvl w:val="0"/>
          <w:numId w:val="4"/>
        </w:numPr>
        <w:rPr>
          <w:rFonts w:cs="Times New Roman"/>
        </w:rPr>
      </w:pPr>
      <w:r w:rsidRPr="007505A4">
        <w:rPr>
          <w:rFonts w:cs="Times New Roman"/>
        </w:rPr>
        <w:t>Poskytovatel se zavazuje:</w:t>
      </w:r>
    </w:p>
    <w:p w14:paraId="20D0259E" w14:textId="3BCF3BE0" w:rsidR="00166522" w:rsidRPr="007505A4" w:rsidRDefault="000F03C6">
      <w:pPr>
        <w:pStyle w:val="Odstavec"/>
        <w:numPr>
          <w:ilvl w:val="0"/>
          <w:numId w:val="5"/>
        </w:numPr>
        <w:rPr>
          <w:rFonts w:cs="Times New Roman"/>
        </w:rPr>
      </w:pPr>
      <w:r w:rsidRPr="007505A4">
        <w:rPr>
          <w:rFonts w:cs="Times New Roman"/>
        </w:rPr>
        <w:t>zajišťovat elektronickou ochranu pouze osobami, které splňují podmínky pro umožnění přístupu k utajovaným informacím stupně utajení Vyhrazené, uvedené v § 6 a násl. zákona č. 412/2005 Sb., o ochraně utajovaných informací a o bezpečnostní způsobilosti</w:t>
      </w:r>
      <w:r w:rsidR="00356811" w:rsidRPr="007505A4">
        <w:rPr>
          <w:rFonts w:cs="Times New Roman"/>
        </w:rPr>
        <w:t xml:space="preserve">, ve znění pozdějších předpisů, </w:t>
      </w:r>
      <w:r w:rsidRPr="007505A4">
        <w:rPr>
          <w:rFonts w:cs="Times New Roman"/>
        </w:rPr>
        <w:t>přičemž Objednatel je oprávněn</w:t>
      </w:r>
      <w:r w:rsidR="00356811" w:rsidRPr="007505A4">
        <w:rPr>
          <w:rFonts w:cs="Times New Roman"/>
        </w:rPr>
        <w:t xml:space="preserve"> z rozumných důvodů </w:t>
      </w:r>
      <w:r w:rsidRPr="007505A4">
        <w:rPr>
          <w:rFonts w:cs="Times New Roman"/>
        </w:rPr>
        <w:t xml:space="preserve">požadovat změnu </w:t>
      </w:r>
      <w:r w:rsidR="00114FBB" w:rsidRPr="007505A4">
        <w:rPr>
          <w:rFonts w:cs="Times New Roman"/>
        </w:rPr>
        <w:t>těchto osob</w:t>
      </w:r>
      <w:r w:rsidRPr="007505A4">
        <w:rPr>
          <w:rFonts w:cs="Times New Roman"/>
        </w:rPr>
        <w:t>;</w:t>
      </w:r>
    </w:p>
    <w:p w14:paraId="000D830D" w14:textId="3C47385C" w:rsidR="002F0950" w:rsidRPr="007505A4" w:rsidRDefault="00D854DB" w:rsidP="00356811">
      <w:pPr>
        <w:pStyle w:val="Odstavec"/>
        <w:numPr>
          <w:ilvl w:val="0"/>
          <w:numId w:val="5"/>
        </w:numPr>
        <w:rPr>
          <w:rFonts w:cs="Times New Roman"/>
          <w:color w:val="auto"/>
        </w:rPr>
      </w:pPr>
      <w:r w:rsidRPr="007505A4">
        <w:rPr>
          <w:rFonts w:cs="Times New Roman"/>
          <w:color w:val="auto"/>
        </w:rPr>
        <w:t>připojit</w:t>
      </w:r>
      <w:r w:rsidR="002F0950" w:rsidRPr="007505A4">
        <w:rPr>
          <w:rFonts w:cs="Times New Roman"/>
          <w:color w:val="auto"/>
        </w:rPr>
        <w:t xml:space="preserve"> </w:t>
      </w:r>
      <w:r w:rsidR="000073AE" w:rsidRPr="007505A4">
        <w:rPr>
          <w:rFonts w:cs="Times New Roman"/>
          <w:color w:val="auto"/>
        </w:rPr>
        <w:t>všechny</w:t>
      </w:r>
      <w:r w:rsidR="002F0950" w:rsidRPr="007505A4">
        <w:rPr>
          <w:rFonts w:cs="Times New Roman"/>
          <w:color w:val="auto"/>
        </w:rPr>
        <w:t xml:space="preserve"> Objekty </w:t>
      </w:r>
      <w:r w:rsidRPr="007505A4">
        <w:rPr>
          <w:rFonts w:cs="Times New Roman"/>
          <w:color w:val="auto"/>
        </w:rPr>
        <w:t>s PZTS</w:t>
      </w:r>
      <w:r w:rsidR="002F0950" w:rsidRPr="007505A4">
        <w:rPr>
          <w:rFonts w:cs="Times New Roman"/>
          <w:color w:val="auto"/>
        </w:rPr>
        <w:t xml:space="preserve"> na pult centralizované ochrany;</w:t>
      </w:r>
    </w:p>
    <w:p w14:paraId="6C3FE9C6" w14:textId="0C02B1E7" w:rsidR="00166522" w:rsidRPr="007505A4" w:rsidRDefault="000F03C6" w:rsidP="00356811">
      <w:pPr>
        <w:pStyle w:val="Odstavec"/>
        <w:numPr>
          <w:ilvl w:val="0"/>
          <w:numId w:val="5"/>
        </w:numPr>
        <w:rPr>
          <w:rFonts w:cs="Times New Roman"/>
        </w:rPr>
      </w:pPr>
      <w:r w:rsidRPr="007505A4">
        <w:rPr>
          <w:rFonts w:cs="Times New Roman"/>
        </w:rPr>
        <w:lastRenderedPageBreak/>
        <w:t xml:space="preserve">nejméně jedenkrát ročně předat Objednateli písemný záznam </w:t>
      </w:r>
      <w:r w:rsidR="00356811" w:rsidRPr="007505A4">
        <w:rPr>
          <w:rFonts w:cs="Times New Roman"/>
        </w:rPr>
        <w:t xml:space="preserve">o revizi a celkové kontrole </w:t>
      </w:r>
      <w:r w:rsidR="00D854DB" w:rsidRPr="007505A4">
        <w:rPr>
          <w:rFonts w:cs="Times New Roman"/>
        </w:rPr>
        <w:t>PZTS</w:t>
      </w:r>
      <w:r w:rsidR="00356811" w:rsidRPr="007505A4">
        <w:rPr>
          <w:rFonts w:cs="Times New Roman"/>
        </w:rPr>
        <w:t xml:space="preserve">, které jsou </w:t>
      </w:r>
      <w:r w:rsidRPr="007505A4">
        <w:rPr>
          <w:rFonts w:cs="Times New Roman"/>
        </w:rPr>
        <w:t>ve vlastnictví Poskytovatele</w:t>
      </w:r>
      <w:r w:rsidR="00356811" w:rsidRPr="007505A4">
        <w:rPr>
          <w:rFonts w:cs="Times New Roman"/>
        </w:rPr>
        <w:t xml:space="preserve"> a které Poskytovatel provozuje za účelem plnění Smlouvy, přičemž takový písemný záznam musí být vystaven odbornou servisní společností odsouhlasenou Objednatelem;</w:t>
      </w:r>
    </w:p>
    <w:p w14:paraId="6AF846CA" w14:textId="3135ED8E" w:rsidR="00166522" w:rsidRPr="007505A4" w:rsidRDefault="000F03C6">
      <w:pPr>
        <w:pStyle w:val="Odstavec"/>
        <w:numPr>
          <w:ilvl w:val="0"/>
          <w:numId w:val="5"/>
        </w:numPr>
        <w:rPr>
          <w:rFonts w:cs="Times New Roman"/>
        </w:rPr>
      </w:pPr>
      <w:r w:rsidRPr="007505A4">
        <w:rPr>
          <w:rFonts w:cs="Times New Roman"/>
        </w:rPr>
        <w:t xml:space="preserve">informovat Objednatele o změnách v zařízeních </w:t>
      </w:r>
      <w:r w:rsidR="009B0566" w:rsidRPr="007505A4">
        <w:rPr>
          <w:rFonts w:cs="Times New Roman"/>
        </w:rPr>
        <w:t>PZTS</w:t>
      </w:r>
      <w:r w:rsidRPr="007505A4">
        <w:rPr>
          <w:rFonts w:cs="Times New Roman"/>
        </w:rPr>
        <w:t xml:space="preserve"> a CCTV, pokud jsou systémově rozdílná od současně instalovanýc</w:t>
      </w:r>
      <w:r w:rsidR="002269CA" w:rsidRPr="007505A4">
        <w:rPr>
          <w:rFonts w:cs="Times New Roman"/>
        </w:rPr>
        <w:t xml:space="preserve">h </w:t>
      </w:r>
      <w:r w:rsidR="009B0566" w:rsidRPr="007505A4">
        <w:rPr>
          <w:rFonts w:cs="Times New Roman"/>
        </w:rPr>
        <w:t>PZTS</w:t>
      </w:r>
      <w:r w:rsidR="002269CA" w:rsidRPr="007505A4">
        <w:rPr>
          <w:rFonts w:cs="Times New Roman"/>
        </w:rPr>
        <w:t xml:space="preserve"> a CCTV, a to před jejich </w:t>
      </w:r>
      <w:r w:rsidRPr="007505A4">
        <w:rPr>
          <w:rFonts w:cs="Times New Roman"/>
        </w:rPr>
        <w:t>realizací</w:t>
      </w:r>
      <w:r w:rsidR="00E90D9D" w:rsidRPr="007505A4">
        <w:rPr>
          <w:rFonts w:cs="Times New Roman"/>
        </w:rPr>
        <w:t>,</w:t>
      </w:r>
      <w:r w:rsidRPr="007505A4">
        <w:rPr>
          <w:rFonts w:cs="Times New Roman"/>
        </w:rPr>
        <w:t xml:space="preserve"> a současně předložit</w:t>
      </w:r>
      <w:r w:rsidR="002F0950" w:rsidRPr="007505A4">
        <w:rPr>
          <w:rFonts w:cs="Times New Roman"/>
        </w:rPr>
        <w:t xml:space="preserve"> příslušnou </w:t>
      </w:r>
      <w:r w:rsidRPr="007505A4">
        <w:rPr>
          <w:rFonts w:cs="Times New Roman"/>
        </w:rPr>
        <w:t>projektovou dokumentaci;</w:t>
      </w:r>
    </w:p>
    <w:p w14:paraId="51C0A8F2" w14:textId="2C63844D" w:rsidR="00166522" w:rsidRPr="007505A4" w:rsidRDefault="000F03C6">
      <w:pPr>
        <w:pStyle w:val="Odstavec"/>
        <w:numPr>
          <w:ilvl w:val="0"/>
          <w:numId w:val="5"/>
        </w:numPr>
        <w:rPr>
          <w:rFonts w:cs="Times New Roman"/>
        </w:rPr>
      </w:pPr>
      <w:r w:rsidRPr="007505A4">
        <w:rPr>
          <w:rFonts w:cs="Times New Roman"/>
        </w:rPr>
        <w:t>na žádost Objednatele předat Objednatel</w:t>
      </w:r>
      <w:r w:rsidR="00114FBB" w:rsidRPr="007505A4">
        <w:rPr>
          <w:rFonts w:cs="Times New Roman"/>
        </w:rPr>
        <w:t>i výpisy z netypických situací</w:t>
      </w:r>
      <w:r w:rsidRPr="007505A4">
        <w:rPr>
          <w:rFonts w:cs="Times New Roman"/>
        </w:rPr>
        <w:t xml:space="preserve"> na PCO nebo videozáznamy z CCTV;</w:t>
      </w:r>
    </w:p>
    <w:p w14:paraId="7B6F3019" w14:textId="47AAD943" w:rsidR="009B0566" w:rsidRPr="007505A4" w:rsidRDefault="002F0950" w:rsidP="009B0566">
      <w:pPr>
        <w:pStyle w:val="Odstavec"/>
        <w:numPr>
          <w:ilvl w:val="0"/>
          <w:numId w:val="5"/>
        </w:numPr>
        <w:rPr>
          <w:rFonts w:cs="Times New Roman"/>
        </w:rPr>
      </w:pPr>
      <w:r w:rsidRPr="007505A4">
        <w:rPr>
          <w:rFonts w:cs="Times New Roman"/>
        </w:rPr>
        <w:t xml:space="preserve">písemně Objednatele informovat </w:t>
      </w:r>
      <w:r w:rsidR="000F03C6" w:rsidRPr="007505A4">
        <w:rPr>
          <w:rFonts w:cs="Times New Roman"/>
        </w:rPr>
        <w:t>o všech jednotlivý</w:t>
      </w:r>
      <w:r w:rsidR="00114FBB" w:rsidRPr="007505A4">
        <w:rPr>
          <w:rFonts w:cs="Times New Roman"/>
        </w:rPr>
        <w:t xml:space="preserve">ch bezpečnostních incidentech, </w:t>
      </w:r>
      <w:r w:rsidR="000F03C6" w:rsidRPr="007505A4">
        <w:rPr>
          <w:rFonts w:cs="Times New Roman"/>
        </w:rPr>
        <w:t>závadových událostech</w:t>
      </w:r>
      <w:r w:rsidR="00114FBB" w:rsidRPr="007505A4">
        <w:rPr>
          <w:rFonts w:cs="Times New Roman"/>
        </w:rPr>
        <w:t xml:space="preserve"> a zjištěných rizicích </w:t>
      </w:r>
      <w:r w:rsidR="000F03C6" w:rsidRPr="007505A4">
        <w:rPr>
          <w:rFonts w:cs="Times New Roman"/>
        </w:rPr>
        <w:t>a na</w:t>
      </w:r>
      <w:r w:rsidRPr="007505A4">
        <w:rPr>
          <w:rFonts w:cs="Times New Roman"/>
        </w:rPr>
        <w:t xml:space="preserve"> žádost Objednatele se účastnit </w:t>
      </w:r>
      <w:r w:rsidR="000F03C6" w:rsidRPr="007505A4">
        <w:rPr>
          <w:rFonts w:cs="Times New Roman"/>
        </w:rPr>
        <w:t>jejich vyšetřování;</w:t>
      </w:r>
    </w:p>
    <w:p w14:paraId="0A956F0C" w14:textId="1349EF5A" w:rsidR="00166522" w:rsidRPr="007505A4" w:rsidRDefault="000F03C6">
      <w:pPr>
        <w:pStyle w:val="Odstavec"/>
        <w:numPr>
          <w:ilvl w:val="0"/>
          <w:numId w:val="5"/>
        </w:numPr>
        <w:rPr>
          <w:rFonts w:cs="Times New Roman"/>
        </w:rPr>
      </w:pPr>
      <w:r w:rsidRPr="007505A4">
        <w:rPr>
          <w:rFonts w:cs="Times New Roman"/>
        </w:rPr>
        <w:t>předávat Objednateli doporučení směřující k</w:t>
      </w:r>
      <w:r w:rsidR="007A5759" w:rsidRPr="007505A4">
        <w:rPr>
          <w:rFonts w:cs="Times New Roman"/>
        </w:rPr>
        <w:t>e</w:t>
      </w:r>
      <w:r w:rsidRPr="007505A4">
        <w:rPr>
          <w:rFonts w:cs="Times New Roman"/>
        </w:rPr>
        <w:t xml:space="preserve"> zlepšení bezpečnostní situace a technického a el</w:t>
      </w:r>
      <w:r w:rsidR="00C27851" w:rsidRPr="007505A4">
        <w:rPr>
          <w:rFonts w:cs="Times New Roman"/>
        </w:rPr>
        <w:t xml:space="preserve">ektronického zabezpečení areálu </w:t>
      </w:r>
      <w:r w:rsidR="00D55BC3">
        <w:rPr>
          <w:rFonts w:cs="Times New Roman"/>
        </w:rPr>
        <w:t>Objednatele</w:t>
      </w:r>
      <w:r w:rsidR="00C27851" w:rsidRPr="007505A4">
        <w:rPr>
          <w:rFonts w:cs="Times New Roman"/>
        </w:rPr>
        <w:t xml:space="preserve"> i Objektů, </w:t>
      </w:r>
      <w:r w:rsidRPr="007505A4">
        <w:rPr>
          <w:rFonts w:cs="Times New Roman"/>
        </w:rPr>
        <w:t xml:space="preserve">a </w:t>
      </w:r>
      <w:r w:rsidR="00C27851" w:rsidRPr="007505A4">
        <w:rPr>
          <w:rFonts w:cs="Times New Roman"/>
        </w:rPr>
        <w:t xml:space="preserve">také Objednateli předávat </w:t>
      </w:r>
      <w:r w:rsidRPr="007505A4">
        <w:rPr>
          <w:rFonts w:cs="Times New Roman"/>
        </w:rPr>
        <w:t xml:space="preserve">návrhy </w:t>
      </w:r>
      <w:r w:rsidR="00C27851" w:rsidRPr="007505A4">
        <w:rPr>
          <w:rFonts w:cs="Times New Roman"/>
        </w:rPr>
        <w:t xml:space="preserve">souvisejících </w:t>
      </w:r>
      <w:r w:rsidR="007113E9" w:rsidRPr="007505A4">
        <w:rPr>
          <w:rFonts w:cs="Times New Roman"/>
        </w:rPr>
        <w:t>organizačních opatření;</w:t>
      </w:r>
    </w:p>
    <w:p w14:paraId="1F612E47" w14:textId="13194FDA" w:rsidR="007113E9" w:rsidRPr="007505A4" w:rsidRDefault="007113E9">
      <w:pPr>
        <w:pStyle w:val="Odstavec"/>
        <w:numPr>
          <w:ilvl w:val="0"/>
          <w:numId w:val="5"/>
        </w:numPr>
        <w:rPr>
          <w:rFonts w:cs="Times New Roman"/>
        </w:rPr>
      </w:pPr>
      <w:r w:rsidRPr="007505A4">
        <w:rPr>
          <w:rFonts w:cs="Times New Roman"/>
        </w:rPr>
        <w:t>dodržet jiné povinnosti vyplývající ze Smlouvy.</w:t>
      </w:r>
    </w:p>
    <w:p w14:paraId="5156AF8C" w14:textId="01E50508" w:rsidR="00114FBB" w:rsidRPr="007505A4" w:rsidRDefault="000F03C6" w:rsidP="00114FBB">
      <w:pPr>
        <w:pStyle w:val="Odstavec"/>
        <w:numPr>
          <w:ilvl w:val="0"/>
          <w:numId w:val="6"/>
        </w:numPr>
        <w:rPr>
          <w:rFonts w:cs="Times New Roman"/>
        </w:rPr>
      </w:pPr>
      <w:r w:rsidRPr="007505A4">
        <w:rPr>
          <w:rFonts w:cs="Times New Roman"/>
        </w:rPr>
        <w:t>Poskytovatel může plnění povinností vyplývajících ze Smlouvy zajistit sám ne</w:t>
      </w:r>
      <w:r w:rsidR="002F0950" w:rsidRPr="007505A4">
        <w:rPr>
          <w:rFonts w:cs="Times New Roman"/>
        </w:rPr>
        <w:t xml:space="preserve">bo prostřednictvím třetí osoby; v </w:t>
      </w:r>
      <w:r w:rsidRPr="007505A4">
        <w:rPr>
          <w:rFonts w:cs="Times New Roman"/>
        </w:rPr>
        <w:t>takovém případě vůči Objednateli odpovídá, jako by plnil sám.</w:t>
      </w:r>
    </w:p>
    <w:p w14:paraId="0ABD1FF8" w14:textId="68EBF77E" w:rsidR="00166522" w:rsidRPr="007505A4" w:rsidRDefault="000F03C6" w:rsidP="00114FBB">
      <w:pPr>
        <w:pStyle w:val="Odstavec"/>
        <w:numPr>
          <w:ilvl w:val="0"/>
          <w:numId w:val="6"/>
        </w:numPr>
        <w:rPr>
          <w:rFonts w:cs="Times New Roman"/>
        </w:rPr>
      </w:pPr>
      <w:r w:rsidRPr="007505A4">
        <w:rPr>
          <w:rFonts w:cs="Times New Roman"/>
        </w:rPr>
        <w:t xml:space="preserve">Smluvní strany se dohodly, že porušením Smlouvy není, pokud Poskytovatel </w:t>
      </w:r>
      <w:r w:rsidR="00556B6D">
        <w:rPr>
          <w:rFonts w:cs="Times New Roman"/>
        </w:rPr>
        <w:t>bude s odbornou péčí plnit své povinnosti pro něj vyplývající z této Smlouvy a</w:t>
      </w:r>
      <w:r w:rsidRPr="007505A4">
        <w:rPr>
          <w:rFonts w:cs="Times New Roman"/>
        </w:rPr>
        <w:t xml:space="preserve"> nedopadne případného narušitele, popř. neodhalí jiné závadové jednání.</w:t>
      </w:r>
    </w:p>
    <w:p w14:paraId="14801987" w14:textId="77777777" w:rsidR="00166522" w:rsidRPr="007505A4" w:rsidRDefault="00166522">
      <w:pPr>
        <w:pStyle w:val="Odstavec"/>
        <w:ind w:left="397"/>
        <w:rPr>
          <w:rFonts w:cs="Times New Roman"/>
        </w:rPr>
      </w:pPr>
    </w:p>
    <w:p w14:paraId="11601EDF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Článek 3</w:t>
      </w:r>
    </w:p>
    <w:p w14:paraId="2F8D07C9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Odměna</w:t>
      </w:r>
    </w:p>
    <w:p w14:paraId="50707B64" w14:textId="043694CA" w:rsidR="003D0F38" w:rsidRPr="007505A4" w:rsidRDefault="000F03C6" w:rsidP="003D0F38">
      <w:pPr>
        <w:pStyle w:val="Odstavec"/>
        <w:numPr>
          <w:ilvl w:val="0"/>
          <w:numId w:val="7"/>
        </w:numPr>
        <w:rPr>
          <w:rFonts w:cs="Times New Roman"/>
        </w:rPr>
      </w:pPr>
      <w:r w:rsidRPr="007505A4">
        <w:rPr>
          <w:rFonts w:cs="Times New Roman"/>
        </w:rPr>
        <w:t>Objednatel se zavazuje zaplatit Poskytovateli odměnu v celkové výši</w:t>
      </w:r>
      <w:r w:rsidR="002F0950" w:rsidRPr="007505A4">
        <w:rPr>
          <w:rFonts w:cs="Times New Roman"/>
        </w:rPr>
        <w:t xml:space="preserve"> </w:t>
      </w:r>
      <w:r w:rsidR="001F44FA">
        <w:rPr>
          <w:rFonts w:cs="Times New Roman"/>
        </w:rPr>
        <w:t>XXX</w:t>
      </w:r>
      <w:r w:rsidR="002F0950" w:rsidRPr="007505A4">
        <w:rPr>
          <w:rFonts w:cs="Times New Roman"/>
        </w:rPr>
        <w:t xml:space="preserve"> K</w:t>
      </w:r>
      <w:r w:rsidRPr="007505A4">
        <w:rPr>
          <w:rFonts w:cs="Times New Roman"/>
        </w:rPr>
        <w:t>č (slovy:</w:t>
      </w:r>
      <w:r w:rsidR="002F0950" w:rsidRPr="007505A4">
        <w:rPr>
          <w:rFonts w:cs="Times New Roman"/>
        </w:rPr>
        <w:t xml:space="preserve"> </w:t>
      </w:r>
      <w:r w:rsidR="001F44FA">
        <w:rPr>
          <w:rFonts w:cs="Times New Roman"/>
        </w:rPr>
        <w:t>XXX</w:t>
      </w:r>
      <w:r w:rsidR="002F0950" w:rsidRPr="007505A4">
        <w:rPr>
          <w:rFonts w:cs="Times New Roman"/>
        </w:rPr>
        <w:t xml:space="preserve"> koru</w:t>
      </w:r>
      <w:r w:rsidRPr="007505A4">
        <w:rPr>
          <w:rFonts w:cs="Times New Roman"/>
        </w:rPr>
        <w:t xml:space="preserve">n českých) za jeden měsíc zajišťování elektronické ochrany. </w:t>
      </w:r>
    </w:p>
    <w:p w14:paraId="063A8F36" w14:textId="77777777" w:rsidR="003D0F38" w:rsidRPr="007505A4" w:rsidRDefault="000F03C6" w:rsidP="003D0F38">
      <w:pPr>
        <w:pStyle w:val="Odstavec"/>
        <w:numPr>
          <w:ilvl w:val="0"/>
          <w:numId w:val="7"/>
        </w:numPr>
        <w:rPr>
          <w:rFonts w:cs="Times New Roman"/>
        </w:rPr>
      </w:pPr>
      <w:r w:rsidRPr="007505A4">
        <w:rPr>
          <w:rFonts w:cs="Times New Roman"/>
        </w:rPr>
        <w:t>K odměně bude připočtena DPH v zákonné výši.</w:t>
      </w:r>
    </w:p>
    <w:p w14:paraId="0F94C2F7" w14:textId="463016A0" w:rsidR="00166522" w:rsidRPr="007505A4" w:rsidRDefault="000F03C6" w:rsidP="003D0F38">
      <w:pPr>
        <w:pStyle w:val="Odstavec"/>
        <w:numPr>
          <w:ilvl w:val="0"/>
          <w:numId w:val="7"/>
        </w:numPr>
        <w:rPr>
          <w:rFonts w:cs="Times New Roman"/>
        </w:rPr>
      </w:pPr>
      <w:r w:rsidRPr="007505A4">
        <w:rPr>
          <w:rFonts w:cs="Times New Roman"/>
        </w:rPr>
        <w:t>Odměna je sjednána jako nejvýše přípustná a zahrnuje veškeré náklady, které Poskytovateli nebo třetí osobě v souvislosti s plněním Smlouvy vzniknou. V odměně je například také zahrnuto:</w:t>
      </w:r>
    </w:p>
    <w:p w14:paraId="590847FC" w14:textId="78052E43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>náklady na provoz, údržbu a vlastní výkon činnosti při monitorování a vyhodnocování stavů PCO a kamerových systémů;</w:t>
      </w:r>
    </w:p>
    <w:p w14:paraId="2DBE689D" w14:textId="77777777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  <w:color w:val="FF0000"/>
        </w:rPr>
      </w:pPr>
      <w:r w:rsidRPr="007505A4">
        <w:rPr>
          <w:rFonts w:cs="Times New Roman"/>
        </w:rPr>
        <w:t>výjezdy zásahové jednotky k nestandardním stavům a alarmům PCO;</w:t>
      </w:r>
    </w:p>
    <w:p w14:paraId="7CC00F3F" w14:textId="648C40C0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>elektronická ochrana objektů s utajovanými informacemi ve smyslu § 24 zákona č. 412/2005 Sb., o ochraně utajovaných informací a o bezpečnostní způsobilosti, ve znění pozdějších předpisů;</w:t>
      </w:r>
    </w:p>
    <w:p w14:paraId="739CE7C1" w14:textId="3A5AE8C2" w:rsidR="007113E9" w:rsidRPr="007505A4" w:rsidRDefault="007113E9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>elektronická ochrana perimetru;</w:t>
      </w:r>
    </w:p>
    <w:p w14:paraId="6F15D746" w14:textId="30E180C4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 xml:space="preserve">připojení vlastních systémů </w:t>
      </w:r>
      <w:r w:rsidR="009B0566" w:rsidRPr="007505A4">
        <w:rPr>
          <w:rFonts w:cs="Times New Roman"/>
        </w:rPr>
        <w:t>PZTS</w:t>
      </w:r>
      <w:r w:rsidRPr="007505A4">
        <w:rPr>
          <w:rFonts w:cs="Times New Roman"/>
        </w:rPr>
        <w:t xml:space="preserve"> Objednatele na PCO Poskytovatele a jejich monitoring;</w:t>
      </w:r>
    </w:p>
    <w:p w14:paraId="33F08E25" w14:textId="171E7290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 xml:space="preserve">využívání rádiových sítí a retranslační stanice pro přenos datových signálů </w:t>
      </w:r>
      <w:r w:rsidR="009B0566" w:rsidRPr="007505A4">
        <w:rPr>
          <w:rFonts w:cs="Times New Roman"/>
        </w:rPr>
        <w:t>PZTS</w:t>
      </w:r>
      <w:r w:rsidRPr="007505A4">
        <w:rPr>
          <w:rFonts w:cs="Times New Roman"/>
        </w:rPr>
        <w:t>;</w:t>
      </w:r>
    </w:p>
    <w:p w14:paraId="2E89E2B5" w14:textId="77777777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 xml:space="preserve">využívání PCO, </w:t>
      </w:r>
      <w:proofErr w:type="spellStart"/>
      <w:r w:rsidRPr="007505A4">
        <w:rPr>
          <w:rFonts w:cs="Times New Roman"/>
        </w:rPr>
        <w:t>videoústředen</w:t>
      </w:r>
      <w:proofErr w:type="spellEnd"/>
      <w:r w:rsidRPr="007505A4">
        <w:rPr>
          <w:rFonts w:cs="Times New Roman"/>
        </w:rPr>
        <w:t>, zesilovačů obrazu a retranslačních stanic;</w:t>
      </w:r>
    </w:p>
    <w:p w14:paraId="7ACAF53E" w14:textId="54B2CE5D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lastRenderedPageBreak/>
        <w:t>poměrná část nákladů na provoz P</w:t>
      </w:r>
      <w:r w:rsidR="002269CA" w:rsidRPr="007505A4">
        <w:rPr>
          <w:rFonts w:cs="Times New Roman"/>
        </w:rPr>
        <w:t xml:space="preserve">CO, </w:t>
      </w:r>
      <w:proofErr w:type="spellStart"/>
      <w:r w:rsidR="002269CA" w:rsidRPr="007505A4">
        <w:rPr>
          <w:rFonts w:cs="Times New Roman"/>
        </w:rPr>
        <w:t>videoústředen</w:t>
      </w:r>
      <w:proofErr w:type="spellEnd"/>
      <w:r w:rsidR="002269CA" w:rsidRPr="007505A4">
        <w:rPr>
          <w:rFonts w:cs="Times New Roman"/>
        </w:rPr>
        <w:t xml:space="preserve"> a přenosných </w:t>
      </w:r>
      <w:r w:rsidRPr="007505A4">
        <w:rPr>
          <w:rFonts w:cs="Times New Roman"/>
        </w:rPr>
        <w:t>kabelových tras;</w:t>
      </w:r>
    </w:p>
    <w:p w14:paraId="572F5444" w14:textId="77777777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>poměrná část nákladů za využívání datové radiové sítě Poskytovatele včetně poplatků Českému telekomunikačnímu úřadu;</w:t>
      </w:r>
    </w:p>
    <w:p w14:paraId="4DC0A193" w14:textId="3A95EEBF" w:rsidR="00166522" w:rsidRPr="007505A4" w:rsidRDefault="000F03C6">
      <w:pPr>
        <w:pStyle w:val="Odstavec"/>
        <w:numPr>
          <w:ilvl w:val="0"/>
          <w:numId w:val="15"/>
        </w:numPr>
        <w:rPr>
          <w:rFonts w:cs="Times New Roman"/>
        </w:rPr>
      </w:pPr>
      <w:r w:rsidRPr="007505A4">
        <w:rPr>
          <w:rFonts w:cs="Times New Roman"/>
        </w:rPr>
        <w:t>poplatky za revi</w:t>
      </w:r>
      <w:r w:rsidR="00D854DB" w:rsidRPr="007505A4">
        <w:rPr>
          <w:rFonts w:cs="Times New Roman"/>
        </w:rPr>
        <w:t>ze a funkční zkoušky systémů PZTS</w:t>
      </w:r>
      <w:r w:rsidRPr="007505A4">
        <w:rPr>
          <w:rFonts w:cs="Times New Roman"/>
        </w:rPr>
        <w:t xml:space="preserve"> a kamerových systémů ve vlastnictví Poskytovatele.</w:t>
      </w:r>
    </w:p>
    <w:p w14:paraId="055D3878" w14:textId="1F8090E4" w:rsidR="00E62505" w:rsidRPr="007505A4" w:rsidRDefault="00E62505" w:rsidP="00E62505">
      <w:pPr>
        <w:pStyle w:val="Odstavec"/>
        <w:numPr>
          <w:ilvl w:val="0"/>
          <w:numId w:val="7"/>
        </w:numPr>
        <w:rPr>
          <w:rFonts w:cs="Times New Roman"/>
        </w:rPr>
      </w:pPr>
      <w:r w:rsidRPr="007505A4">
        <w:rPr>
          <w:rFonts w:cs="Times New Roman"/>
        </w:rPr>
        <w:t xml:space="preserve">Nedohodnou-li se smluvní strany jinak, odměna se zvyšuje o roční míru inflace zjištěnou Českým statistickým úřadem za předchozí kalendářní rok, a to počínaje prvním dnem měsíce následujícího po měsíci, v němž byla inflace za předchozí kalendářní rok vyhlášena. O případnou deflaci se </w:t>
      </w:r>
      <w:r w:rsidR="008A3874">
        <w:rPr>
          <w:rFonts w:cs="Times New Roman"/>
        </w:rPr>
        <w:t>odměna</w:t>
      </w:r>
      <w:r w:rsidRPr="007505A4">
        <w:rPr>
          <w:rFonts w:cs="Times New Roman"/>
        </w:rPr>
        <w:t xml:space="preserve"> nesnižuje. Toto navýšení se zaokrouhluje na celé desetikoruny nahoru.</w:t>
      </w:r>
    </w:p>
    <w:p w14:paraId="6EE488BE" w14:textId="3A7544E0" w:rsidR="00D854DB" w:rsidRPr="00D92533" w:rsidRDefault="00D854DB" w:rsidP="00541C15">
      <w:pPr>
        <w:pStyle w:val="Odstavec"/>
        <w:numPr>
          <w:ilvl w:val="0"/>
          <w:numId w:val="7"/>
        </w:numPr>
        <w:rPr>
          <w:rFonts w:cs="Times New Roman"/>
        </w:rPr>
      </w:pPr>
      <w:r w:rsidRPr="00D92533">
        <w:t xml:space="preserve">Poskytovatel je </w:t>
      </w:r>
      <w:r w:rsidR="00B44E76" w:rsidRPr="00D92533">
        <w:t xml:space="preserve">dále </w:t>
      </w:r>
      <w:r w:rsidRPr="00D92533">
        <w:t>oprávněn zvýšit odměnu za poskytování Služeb dle této Smlouv</w:t>
      </w:r>
      <w:r w:rsidR="00CF4418" w:rsidRPr="00D92533">
        <w:t>y</w:t>
      </w:r>
      <w:r w:rsidRPr="00D92533">
        <w:t xml:space="preserve"> při (i)</w:t>
      </w:r>
      <w:r w:rsidR="005C19E2" w:rsidRPr="00D92533">
        <w:t> </w:t>
      </w:r>
      <w:r w:rsidRPr="00D92533">
        <w:t>nárůstu konkrétních nákladů (mzdových, režijní</w:t>
      </w:r>
      <w:r w:rsidR="00F965FA" w:rsidRPr="00D92533">
        <w:t>ch</w:t>
      </w:r>
      <w:r w:rsidRPr="00D92533">
        <w:t xml:space="preserve"> apod.) spojených s poskytováním Služeb a (</w:t>
      </w:r>
      <w:proofErr w:type="spellStart"/>
      <w:r w:rsidRPr="00D92533">
        <w:t>ii</w:t>
      </w:r>
      <w:proofErr w:type="spellEnd"/>
      <w:r w:rsidRPr="00D92533">
        <w:t xml:space="preserve">) také v případě, kdy prokáže, že z legislativních důvodů musí provést významnější investice (kamery, drony, zátarasy apod.) do ostrahy areálu Objednatele nebo objektů Objednatele. Změna odměny musí být Objednateli písemně oznámena </w:t>
      </w:r>
      <w:r w:rsidR="00541C15">
        <w:t xml:space="preserve">s podrobným zdůvodněním a výpočtem zvýšení </w:t>
      </w:r>
      <w:r w:rsidR="00557DBB" w:rsidRPr="00D92533">
        <w:t>jeden (</w:t>
      </w:r>
      <w:r w:rsidRPr="00D92533">
        <w:t>1</w:t>
      </w:r>
      <w:r w:rsidR="00557DBB" w:rsidRPr="00D92533">
        <w:t>)</w:t>
      </w:r>
      <w:r w:rsidRPr="00D92533">
        <w:t xml:space="preserve"> měsíc před nabytím její účinnosti.</w:t>
      </w:r>
    </w:p>
    <w:p w14:paraId="23F8E261" w14:textId="5D14E70D" w:rsidR="00D854DB" w:rsidRPr="00D92533" w:rsidRDefault="00D854DB" w:rsidP="000B68CF">
      <w:pPr>
        <w:pStyle w:val="Odstavec"/>
        <w:numPr>
          <w:ilvl w:val="0"/>
          <w:numId w:val="7"/>
        </w:numPr>
        <w:rPr>
          <w:rFonts w:cs="Times New Roman"/>
        </w:rPr>
      </w:pPr>
      <w:r w:rsidRPr="00D92533">
        <w:t>Pokud Objednatel nebude souhlasit s</w:t>
      </w:r>
      <w:r w:rsidR="00B44E76" w:rsidRPr="00D92533">
        <w:t>e</w:t>
      </w:r>
      <w:r w:rsidRPr="00D92533">
        <w:t xml:space="preserve"> </w:t>
      </w:r>
      <w:r w:rsidR="00B44E76" w:rsidRPr="00D92533">
        <w:t>zvýšením</w:t>
      </w:r>
      <w:r w:rsidRPr="00D92533">
        <w:t xml:space="preserve"> odměny za poskytování Služeb dle této Smlouvy, zavazují se smluvní strany v dobré víře projednat veškeré sporné věci, které souvisejí s</w:t>
      </w:r>
      <w:r w:rsidR="008F6E12" w:rsidRPr="00D92533">
        <w:t xml:space="preserve"> navýšením</w:t>
      </w:r>
      <w:r w:rsidRPr="00D92533">
        <w:t> náklad</w:t>
      </w:r>
      <w:r w:rsidR="008F6E12" w:rsidRPr="00D92533">
        <w:t>ů</w:t>
      </w:r>
      <w:r w:rsidRPr="00D92533">
        <w:t xml:space="preserve"> Poskytovatele na poskytování Služeb dle této Smlouvy. V případě, že mezi smluvními stranami nedojde k dohodě ohledně nové výše nákladů, respektive odměny Poskytovatele za poskytování Služeb dle této Smlouvy, bude platit nová odměna ve výši stanovené Poskytovatelem.</w:t>
      </w:r>
    </w:p>
    <w:p w14:paraId="05D3273E" w14:textId="77777777" w:rsidR="00166522" w:rsidRPr="007505A4" w:rsidRDefault="00166522">
      <w:pPr>
        <w:pStyle w:val="Zkladntext2"/>
        <w:rPr>
          <w:sz w:val="24"/>
          <w:szCs w:val="24"/>
        </w:rPr>
      </w:pPr>
    </w:p>
    <w:p w14:paraId="10952FE5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Článek 4</w:t>
      </w:r>
    </w:p>
    <w:p w14:paraId="5AE4B8D8" w14:textId="77777777" w:rsidR="00565787" w:rsidRPr="007505A4" w:rsidRDefault="00565787" w:rsidP="00565787">
      <w:pPr>
        <w:pStyle w:val="lnek"/>
        <w:rPr>
          <w:rFonts w:cs="Times New Roman"/>
        </w:rPr>
      </w:pPr>
      <w:r w:rsidRPr="007505A4">
        <w:rPr>
          <w:rFonts w:cs="Times New Roman"/>
        </w:rPr>
        <w:t>Platební podmínky, odpovědnost</w:t>
      </w:r>
    </w:p>
    <w:p w14:paraId="7E8C64D9" w14:textId="77777777" w:rsidR="00D854DB" w:rsidRPr="007505A4" w:rsidRDefault="00D854DB" w:rsidP="00D854DB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t>Platbu odměny podle čl. 3 Smlouvy provede Objednatel na základě daňového dokladu (faktury) vystaveného Poskytovatelem. Faktura musí splňovat veškeré náležitosti vyžadované právními předpisy.</w:t>
      </w:r>
    </w:p>
    <w:p w14:paraId="6B05DC8E" w14:textId="77777777" w:rsidR="00D854DB" w:rsidRPr="007505A4" w:rsidRDefault="00D854DB" w:rsidP="00D854DB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t>Poskytovatel je oprávněn vystavit fakturu nejdříve poslední den měsíce, za nějž je odměna placena. Tento den smluvní strany považují za den uskutečnění zdanitelného plnění.</w:t>
      </w:r>
    </w:p>
    <w:p w14:paraId="5AEB1A03" w14:textId="68C67608" w:rsidR="00D854DB" w:rsidRPr="007505A4" w:rsidRDefault="00D854DB" w:rsidP="00D854DB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t xml:space="preserve">Splatnost faktury je </w:t>
      </w:r>
      <w:r w:rsidR="001F44FA">
        <w:rPr>
          <w:rFonts w:cs="Times New Roman"/>
          <w:b/>
          <w:bCs/>
        </w:rPr>
        <w:t>XXX</w:t>
      </w:r>
      <w:r w:rsidRPr="007505A4">
        <w:rPr>
          <w:rFonts w:cs="Times New Roman"/>
          <w:b/>
          <w:bCs/>
        </w:rPr>
        <w:t xml:space="preserve"> dní</w:t>
      </w:r>
      <w:r w:rsidRPr="007505A4">
        <w:rPr>
          <w:rFonts w:cs="Times New Roman"/>
        </w:rPr>
        <w:t xml:space="preserve"> od jejího doručení Objednateli.</w:t>
      </w:r>
    </w:p>
    <w:p w14:paraId="088A4650" w14:textId="77777777" w:rsidR="00565787" w:rsidRPr="007505A4" w:rsidRDefault="00565787" w:rsidP="00565787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t>Objednatel zaplatí odměnu pouze na bankovní účet Poskytovatele vedený poskytovatelem platebních služeb v tuzemsku a zveřejněný v registru plátců podle § 98 zákona č. 235/2004 Sb., o dani z přidané hodnoty, ve znění pozdějších předpisů. Poskytovatel prohlašuje, že shora uvedený bankovní účet je takovým účtem a že jím zůstane po celou dobu účinnosti Smlouvy.</w:t>
      </w:r>
    </w:p>
    <w:p w14:paraId="3BB82595" w14:textId="77777777" w:rsidR="00565787" w:rsidRPr="007505A4" w:rsidRDefault="00565787" w:rsidP="00565787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t>Poskytovatel prohlašuje, že DPH z odměny řádně a včas odvede. Poskytovatel v této souvislosti prohlašuje, že je v dobré ekonomické kondici, není proti němu vedeno exekuční ani insolvenční řízení a těmito řízeními není ani ohrožen, a dále že Poskytovatel nevede ani žádný spor, v němž by neúspěch mohl vést k neschopnosti dostát svým povinnostem. Poskytovatel také prohlašuje, že proti němu není vedeno řízení o jeho zápisu do evidence nespolehlivých plátců daně.</w:t>
      </w:r>
    </w:p>
    <w:p w14:paraId="228699A6" w14:textId="77777777" w:rsidR="00565787" w:rsidRPr="007505A4" w:rsidRDefault="00565787" w:rsidP="00565787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lastRenderedPageBreak/>
        <w:t>O případných změnách v obsahu svých shora uvedených prohlášení se Poskytovatel zavazuje Objednatele bez zbytečného odkladu písemně informovat.</w:t>
      </w:r>
    </w:p>
    <w:p w14:paraId="20C14AF3" w14:textId="77777777" w:rsidR="00565787" w:rsidRPr="007505A4" w:rsidRDefault="00565787" w:rsidP="00565787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t>V případě prodlení Objednatele se zaplacením peněžního plnění dle čl. 3. této Smlouvy může Poskytovatel nárokovat úrok z prodlení ve výši stanovené platnými právními předpisy.</w:t>
      </w:r>
    </w:p>
    <w:p w14:paraId="44D6EDF5" w14:textId="5185559B" w:rsidR="00D854DB" w:rsidRPr="007505A4" w:rsidRDefault="00D854DB" w:rsidP="00D854DB">
      <w:pPr>
        <w:pStyle w:val="Odstavec"/>
        <w:numPr>
          <w:ilvl w:val="0"/>
          <w:numId w:val="9"/>
        </w:numPr>
        <w:rPr>
          <w:rFonts w:cs="Times New Roman"/>
        </w:rPr>
      </w:pPr>
      <w:r w:rsidRPr="007505A4">
        <w:rPr>
          <w:rFonts w:cs="Times New Roman"/>
        </w:rPr>
        <w:t xml:space="preserve">Odpovědnost </w:t>
      </w:r>
      <w:r w:rsidR="00855080">
        <w:rPr>
          <w:rFonts w:cs="Times New Roman"/>
        </w:rPr>
        <w:t>Smluvních stran</w:t>
      </w:r>
      <w:r w:rsidR="00855080" w:rsidRPr="007505A4">
        <w:rPr>
          <w:rFonts w:cs="Times New Roman"/>
        </w:rPr>
        <w:t xml:space="preserve"> </w:t>
      </w:r>
      <w:r w:rsidRPr="007505A4">
        <w:rPr>
          <w:rFonts w:cs="Times New Roman"/>
        </w:rPr>
        <w:t xml:space="preserve">za nepřímé škody, včetně ušlého zisku, způsobené </w:t>
      </w:r>
      <w:r w:rsidR="00855080">
        <w:rPr>
          <w:rFonts w:cs="Times New Roman"/>
        </w:rPr>
        <w:t>druhé Smluvní straně</w:t>
      </w:r>
      <w:r w:rsidR="00855080" w:rsidRPr="007505A4">
        <w:rPr>
          <w:rFonts w:cs="Times New Roman"/>
        </w:rPr>
        <w:t xml:space="preserve"> </w:t>
      </w:r>
      <w:r w:rsidRPr="007505A4">
        <w:rPr>
          <w:rFonts w:cs="Times New Roman"/>
        </w:rPr>
        <w:t xml:space="preserve">v souvislosti s touto Smlouvou, je vyloučena. Odpovědnost </w:t>
      </w:r>
      <w:r w:rsidR="00855080">
        <w:rPr>
          <w:rFonts w:cs="Times New Roman"/>
        </w:rPr>
        <w:t xml:space="preserve">Smluvních stran za </w:t>
      </w:r>
      <w:r w:rsidRPr="007505A4">
        <w:rPr>
          <w:rFonts w:cs="Times New Roman"/>
        </w:rPr>
        <w:t xml:space="preserve">škody způsobené v souvislosti s touto Smlouvou </w:t>
      </w:r>
      <w:r w:rsidR="00855080">
        <w:rPr>
          <w:rFonts w:cs="Times New Roman"/>
        </w:rPr>
        <w:t xml:space="preserve">druhé Smluvní straně </w:t>
      </w:r>
      <w:r w:rsidRPr="007505A4">
        <w:rPr>
          <w:rFonts w:cs="Times New Roman"/>
        </w:rPr>
        <w:t xml:space="preserve">je v jednotlivých kalendářních rocích trvání této Smlouvy limitována částkou odpovídající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>-násobku odměny dle čl. 3 odst. 1 Smlouvy.</w:t>
      </w:r>
    </w:p>
    <w:p w14:paraId="04291776" w14:textId="77777777" w:rsidR="00166522" w:rsidRPr="007505A4" w:rsidRDefault="00166522">
      <w:pPr>
        <w:pStyle w:val="lnek"/>
        <w:rPr>
          <w:rFonts w:cs="Times New Roman"/>
        </w:rPr>
      </w:pPr>
    </w:p>
    <w:p w14:paraId="3775AF55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Článek 5</w:t>
      </w:r>
    </w:p>
    <w:p w14:paraId="38D422D3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Trvání smlouvy</w:t>
      </w:r>
    </w:p>
    <w:p w14:paraId="6C76206C" w14:textId="77777777" w:rsidR="00D854DB" w:rsidRPr="007505A4" w:rsidRDefault="00D854DB" w:rsidP="00D854DB">
      <w:pPr>
        <w:pStyle w:val="Odstavec"/>
        <w:numPr>
          <w:ilvl w:val="0"/>
          <w:numId w:val="22"/>
        </w:numPr>
        <w:rPr>
          <w:rFonts w:cs="Times New Roman"/>
        </w:rPr>
      </w:pPr>
      <w:r w:rsidRPr="007505A4">
        <w:rPr>
          <w:rFonts w:cs="Times New Roman"/>
        </w:rPr>
        <w:t xml:space="preserve">Smlouva se uzavírá na dobu </w:t>
      </w:r>
      <w:r w:rsidRPr="007505A4">
        <w:rPr>
          <w:rFonts w:cs="Times New Roman"/>
          <w:b/>
          <w:bCs/>
        </w:rPr>
        <w:t>neurčitou</w:t>
      </w:r>
      <w:r w:rsidRPr="007505A4">
        <w:rPr>
          <w:rFonts w:cs="Times New Roman"/>
        </w:rPr>
        <w:t>.</w:t>
      </w:r>
    </w:p>
    <w:p w14:paraId="17F0BFB6" w14:textId="255B2C35" w:rsidR="00C60CE3" w:rsidRDefault="00C60CE3" w:rsidP="00D854DB">
      <w:pPr>
        <w:pStyle w:val="Odstavec"/>
        <w:numPr>
          <w:ilvl w:val="0"/>
          <w:numId w:val="18"/>
        </w:numPr>
        <w:rPr>
          <w:rFonts w:cs="Times New Roman"/>
        </w:rPr>
      </w:pPr>
      <w:r>
        <w:t>Smluvní strany jsou oprávněny tuto Smlouvu vypovědět doručením písemné výpovědi druhé Smluvní straně, a to i bez udání důvodu</w:t>
      </w:r>
      <w:r w:rsidRPr="00722BAC">
        <w:t xml:space="preserve">, </w:t>
      </w:r>
      <w:r w:rsidRPr="006E30F2">
        <w:t xml:space="preserve">s výpovědní dobou v délce </w:t>
      </w:r>
      <w:r w:rsidR="003E34E7">
        <w:t>dvanácti</w:t>
      </w:r>
      <w:r w:rsidR="006E30F2" w:rsidRPr="006E30F2">
        <w:t xml:space="preserve"> </w:t>
      </w:r>
      <w:r w:rsidRPr="006E30F2">
        <w:t>(</w:t>
      </w:r>
      <w:r w:rsidR="003E34E7">
        <w:t>12</w:t>
      </w:r>
      <w:r w:rsidRPr="006E30F2">
        <w:t xml:space="preserve">) </w:t>
      </w:r>
      <w:r w:rsidR="006E30F2">
        <w:t>měsíců</w:t>
      </w:r>
      <w:r w:rsidRPr="006E30F2">
        <w:t>.</w:t>
      </w:r>
      <w:r w:rsidRPr="00722BAC">
        <w:t xml:space="preserve"> Výpovědní doba začíná běžet první den kal</w:t>
      </w:r>
      <w:r>
        <w:t>endářního měsíce následujícího po kalendářním měsíci, ve kterém byla výpověď doručena druhé Smluvní straně.</w:t>
      </w:r>
    </w:p>
    <w:p w14:paraId="0AC6C660" w14:textId="443AE657" w:rsidR="00D854DB" w:rsidRDefault="00D854DB" w:rsidP="00D854DB">
      <w:pPr>
        <w:pStyle w:val="Odstavec"/>
        <w:numPr>
          <w:ilvl w:val="0"/>
          <w:numId w:val="18"/>
        </w:numPr>
        <w:rPr>
          <w:rFonts w:cs="Times New Roman"/>
        </w:rPr>
      </w:pPr>
      <w:r w:rsidRPr="007505A4">
        <w:rPr>
          <w:rFonts w:cs="Times New Roman"/>
        </w:rPr>
        <w:t xml:space="preserve">Smluvní strany tímto pro účely celé Smlouvy výslovně vylučují použití § 1999 </w:t>
      </w:r>
      <w:r w:rsidR="00CE310B">
        <w:rPr>
          <w:rFonts w:cs="Times New Roman"/>
        </w:rPr>
        <w:t>OZ</w:t>
      </w:r>
      <w:r w:rsidRPr="007505A4">
        <w:rPr>
          <w:rFonts w:cs="Times New Roman"/>
        </w:rPr>
        <w:t xml:space="preserve">. Smluvní strany nejsou oprávněny tuto Smlouvu vypovědět </w:t>
      </w:r>
      <w:r w:rsidR="00503C51">
        <w:rPr>
          <w:rFonts w:cs="Times New Roman"/>
        </w:rPr>
        <w:t xml:space="preserve">nebo od ní odstoupit </w:t>
      </w:r>
      <w:r w:rsidRPr="007505A4">
        <w:rPr>
          <w:rFonts w:cs="Times New Roman"/>
        </w:rPr>
        <w:t>jinak než v případech a za podmínek výslovně uvedených v této Smlouvě.</w:t>
      </w:r>
    </w:p>
    <w:p w14:paraId="45A8BB30" w14:textId="14604872" w:rsidR="002C730F" w:rsidRPr="007505A4" w:rsidRDefault="002C730F" w:rsidP="00D854DB">
      <w:pPr>
        <w:pStyle w:val="Odstavec"/>
        <w:numPr>
          <w:ilvl w:val="0"/>
          <w:numId w:val="18"/>
        </w:numPr>
        <w:rPr>
          <w:rFonts w:cs="Times New Roman"/>
        </w:rPr>
      </w:pPr>
      <w:r w:rsidRPr="002C730F">
        <w:rPr>
          <w:rFonts w:cs="Times New Roman"/>
        </w:rPr>
        <w:t>Smluvní strany se současně výslovně vzdávají práva domáhat se zrušení této Smlouvy či jakéhokoli závazku smluvní strany z ní vyplývajícího dle § 2000 odst. 1 OZ.</w:t>
      </w:r>
    </w:p>
    <w:p w14:paraId="6A4ED896" w14:textId="514C74DE" w:rsidR="00722BAC" w:rsidRPr="00722BAC" w:rsidRDefault="00722BAC" w:rsidP="00722BAC">
      <w:pPr>
        <w:pStyle w:val="Kdoplnn"/>
        <w:rPr>
          <w:sz w:val="24"/>
          <w:lang w:eastAsia="cs-CZ"/>
        </w:rPr>
      </w:pPr>
      <w:r w:rsidRPr="003E34E7">
        <w:rPr>
          <w:sz w:val="24"/>
        </w:rPr>
        <w:t xml:space="preserve">Objednatel je oprávněn odstoupit od této Smlouvy s okamžitou účinností, dopustí-li se Poskytovatel podstatného porušení této Smlouvy. Za podstatné porušení se považuje zejména takové porušení, které znemožňuje nebo podstatně ztěžuje řádné plnění této Smlouvy, nebo které není odstraněno ve lhůtě </w:t>
      </w:r>
      <w:r w:rsidR="001F44FA">
        <w:rPr>
          <w:sz w:val="24"/>
        </w:rPr>
        <w:t>XXX</w:t>
      </w:r>
      <w:r w:rsidRPr="003E34E7">
        <w:rPr>
          <w:sz w:val="24"/>
        </w:rPr>
        <w:t xml:space="preserve"> dnů od doručení písemné výzvy k nápravě ze strany Objednatele. Objednatel je dále oprávněn odstoupit od Smlouvy i bez výzvy k nápravě, pokud povaha podstatného porušení zjevně znemožňuje jeho nápravu, anebo pokud se jedná o opakované porušení stejné nebo obdobné povinnosti (nejméně </w:t>
      </w:r>
      <w:r w:rsidR="001F44FA">
        <w:rPr>
          <w:sz w:val="24"/>
        </w:rPr>
        <w:t xml:space="preserve">XXX </w:t>
      </w:r>
      <w:r w:rsidRPr="003E34E7">
        <w:rPr>
          <w:sz w:val="24"/>
        </w:rPr>
        <w:t xml:space="preserve">x během </w:t>
      </w:r>
      <w:r w:rsidR="001F44FA">
        <w:rPr>
          <w:sz w:val="24"/>
        </w:rPr>
        <w:t>XXX</w:t>
      </w:r>
      <w:r w:rsidRPr="003E34E7">
        <w:rPr>
          <w:sz w:val="24"/>
        </w:rPr>
        <w:t xml:space="preserve"> měsíců). V takovém případě je Objednatel oprávněn odstoupit od této Smlouvy jako od celku.</w:t>
      </w:r>
    </w:p>
    <w:p w14:paraId="6DD7F0AB" w14:textId="15FF0246" w:rsidR="00722BAC" w:rsidRPr="003E34E7" w:rsidRDefault="00722BAC" w:rsidP="00722BAC">
      <w:pPr>
        <w:pStyle w:val="Kdoplnn"/>
        <w:rPr>
          <w:sz w:val="24"/>
        </w:rPr>
      </w:pPr>
      <w:r w:rsidRPr="003E34E7">
        <w:rPr>
          <w:sz w:val="24"/>
        </w:rPr>
        <w:t xml:space="preserve">Poskytovatel je oprávněn odstoupit od této Smlouvy s okamžitou účinností, dopustí-li se Objednatel podstatného porušení této Smlouvy. Za podstatné porušení se považuje zejména takové porušení, které znemožňuje nebo podstatně ztěžuje řádné plnění této Smlouvy, nebo které není odstraněno ve lhůtě </w:t>
      </w:r>
      <w:r w:rsidR="001F44FA">
        <w:rPr>
          <w:sz w:val="24"/>
        </w:rPr>
        <w:t>XXX</w:t>
      </w:r>
      <w:r w:rsidRPr="003E34E7">
        <w:rPr>
          <w:sz w:val="24"/>
        </w:rPr>
        <w:t xml:space="preserve"> dnů od doručení písemné výzvy k nápravě ze strany Poskytovatele. Poskytovatel je dále oprávněn odstoupit od Smlouvy i bez výzvy k nápravě, pokud povaha podstatného porušení zjevně znemožňuje jeho nápravu, anebo pokud se jedná o opakované porušení stejné nebo obdobné povinnosti (nejméně </w:t>
      </w:r>
      <w:r w:rsidR="001F44FA">
        <w:rPr>
          <w:sz w:val="24"/>
        </w:rPr>
        <w:t xml:space="preserve">XXX </w:t>
      </w:r>
      <w:r w:rsidRPr="003E34E7">
        <w:rPr>
          <w:sz w:val="24"/>
        </w:rPr>
        <w:t xml:space="preserve">x během </w:t>
      </w:r>
      <w:r w:rsidR="001F44FA">
        <w:rPr>
          <w:sz w:val="24"/>
        </w:rPr>
        <w:t xml:space="preserve">XXX </w:t>
      </w:r>
      <w:r w:rsidRPr="003E34E7">
        <w:rPr>
          <w:sz w:val="24"/>
        </w:rPr>
        <w:t>měsíců). V takovém případě je Poskytovatel oprávněn odstoupit od této Smlouvy jako od celku.</w:t>
      </w:r>
    </w:p>
    <w:p w14:paraId="56B9A8F4" w14:textId="091A566F" w:rsidR="003D0F38" w:rsidRDefault="00D854DB" w:rsidP="00A95917">
      <w:pPr>
        <w:pStyle w:val="Odstavec"/>
        <w:numPr>
          <w:ilvl w:val="0"/>
          <w:numId w:val="18"/>
        </w:numPr>
        <w:rPr>
          <w:rFonts w:cs="Times New Roman"/>
        </w:rPr>
      </w:pPr>
      <w:r w:rsidRPr="007505A4">
        <w:rPr>
          <w:rFonts w:cs="Times New Roman"/>
        </w:rPr>
        <w:t xml:space="preserve">Poskytovatel je oprávněn odstoupit od této Smlouvy s okamžitou účinností, pokud Objednatel neuhradí odměnu za služby poskytované dle této Smlouvy nebo jakoukoli její část do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 xml:space="preserve"> pracovních dnů ode dne splatnosti odměny, přestože Poskytovatel </w:t>
      </w:r>
      <w:r w:rsidRPr="007505A4">
        <w:rPr>
          <w:rFonts w:cs="Times New Roman"/>
        </w:rPr>
        <w:lastRenderedPageBreak/>
        <w:t xml:space="preserve">Objednatele písemně vyrozuměl o tom, že Objednatel odměnu neuhradil, a poskytl mu přiměřenou lhůtu (alespoň </w:t>
      </w:r>
      <w:r w:rsidR="001F44FA">
        <w:rPr>
          <w:rFonts w:cs="Times New Roman"/>
        </w:rPr>
        <w:t xml:space="preserve">XXX </w:t>
      </w:r>
      <w:r w:rsidRPr="007505A4">
        <w:rPr>
          <w:rFonts w:cs="Times New Roman"/>
        </w:rPr>
        <w:t>dnů ode dne oznámení Poskytovatele) ke zjednání nápravy.</w:t>
      </w:r>
    </w:p>
    <w:p w14:paraId="52592DC3" w14:textId="4DEDE866" w:rsidR="00503C51" w:rsidRPr="00986E9C" w:rsidRDefault="00503C51" w:rsidP="00503C51">
      <w:pPr>
        <w:pStyle w:val="Kdoplnn"/>
        <w:rPr>
          <w:sz w:val="24"/>
        </w:rPr>
      </w:pPr>
      <w:r w:rsidRPr="00986E9C">
        <w:rPr>
          <w:sz w:val="24"/>
        </w:rPr>
        <w:t>Odstoupení od Smlouvy a výpověď Smlouvy musí být učiněno písemnou formou. Odstoupení a výpověď musí být zasláno doporučeným dopisem s doručenkou nebo prostřednictvím datové schránky nebo musí být doručeny osobně druhé Smluvní straně. Ke splnění ustanovení o lhůtě a písemné formě není dostačující odeslání e-mailem nebo jiným elektronickým přenosem.</w:t>
      </w:r>
    </w:p>
    <w:p w14:paraId="423D7964" w14:textId="77777777" w:rsidR="00503C51" w:rsidRPr="00503C51" w:rsidRDefault="00503C51" w:rsidP="00503C51">
      <w:pPr>
        <w:pStyle w:val="Odstavec"/>
        <w:ind w:left="397"/>
        <w:rPr>
          <w:rFonts w:cs="Times New Roman"/>
          <w:color w:val="auto"/>
        </w:rPr>
      </w:pPr>
      <w:r w:rsidRPr="00503C51">
        <w:rPr>
          <w:rFonts w:cs="Times New Roman"/>
        </w:rPr>
        <w:t xml:space="preserve">Plnění, k nimž došlo na základě této Smlouvy předtím, než nastanou účinky odstoupení od Smlouvy, si Smluvní strany nevracejí; účinky odstoupení od Smlouvy tak nastávají ex </w:t>
      </w:r>
      <w:proofErr w:type="spellStart"/>
      <w:r w:rsidRPr="00503C51">
        <w:rPr>
          <w:rFonts w:cs="Times New Roman"/>
        </w:rPr>
        <w:t>nunc</w:t>
      </w:r>
      <w:proofErr w:type="spellEnd"/>
      <w:r w:rsidRPr="00503C51">
        <w:rPr>
          <w:rFonts w:cs="Times New Roman"/>
        </w:rPr>
        <w:t>, tj. závazky již splněné zůstávají v platnosti a nejsou odstoupením od Smlouvy nijak dotčeny.</w:t>
      </w:r>
    </w:p>
    <w:p w14:paraId="4B66CC37" w14:textId="77777777" w:rsidR="00503C51" w:rsidRPr="00503C51" w:rsidRDefault="00503C51" w:rsidP="00503C51">
      <w:pPr>
        <w:pStyle w:val="Odstavec"/>
        <w:ind w:left="397"/>
        <w:rPr>
          <w:rFonts w:cs="Times New Roman"/>
          <w:lang w:eastAsia="en-US"/>
        </w:rPr>
      </w:pPr>
      <w:r w:rsidRPr="00503C51">
        <w:rPr>
          <w:rFonts w:cs="Times New Roman"/>
          <w:color w:val="auto"/>
        </w:rPr>
        <w:t>Platnost této Smlouvy mohou Smluvní strany ukončit rovněž písemnou dohodou podepsanou Poskytovatelem a Objednatelem, a to ke dni v takové dohodě uvedenému.</w:t>
      </w:r>
    </w:p>
    <w:p w14:paraId="41B5407C" w14:textId="77777777" w:rsidR="00503C51" w:rsidRPr="00986E9C" w:rsidRDefault="00503C51" w:rsidP="00503C51">
      <w:pPr>
        <w:pStyle w:val="Kdoplnn"/>
        <w:rPr>
          <w:sz w:val="24"/>
        </w:rPr>
      </w:pPr>
      <w:r w:rsidRPr="00986E9C">
        <w:rPr>
          <w:sz w:val="24"/>
        </w:rPr>
        <w:t>Smluvní strany tímto výslovně vylučují použití veškerých dispozitivních ustanovení právních předpisů, které by jinak dávaly stranám právo odstoupit od této Smlouvy, zejména ustanovení § </w:t>
      </w:r>
      <w:proofErr w:type="gramStart"/>
      <w:r w:rsidRPr="00986E9C">
        <w:rPr>
          <w:sz w:val="24"/>
        </w:rPr>
        <w:t>1977 - 1979</w:t>
      </w:r>
      <w:proofErr w:type="gramEnd"/>
      <w:r w:rsidRPr="00986E9C">
        <w:rPr>
          <w:sz w:val="24"/>
        </w:rPr>
        <w:t>, 2000, 2002 a 2003 OZ.</w:t>
      </w:r>
    </w:p>
    <w:p w14:paraId="5ED8E92B" w14:textId="77777777" w:rsidR="00503C51" w:rsidRPr="007505A4" w:rsidRDefault="00503C51" w:rsidP="00986E9C">
      <w:pPr>
        <w:pStyle w:val="Odstavec"/>
        <w:ind w:left="397"/>
        <w:rPr>
          <w:rFonts w:cs="Times New Roman"/>
        </w:rPr>
      </w:pPr>
    </w:p>
    <w:p w14:paraId="3641ABBE" w14:textId="7B353E7B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Článek 6</w:t>
      </w:r>
    </w:p>
    <w:p w14:paraId="106677C9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Přílohy</w:t>
      </w:r>
    </w:p>
    <w:p w14:paraId="460E12BD" w14:textId="77777777" w:rsidR="00166522" w:rsidRPr="007505A4" w:rsidRDefault="000F03C6">
      <w:pPr>
        <w:pStyle w:val="Odstavec"/>
        <w:numPr>
          <w:ilvl w:val="0"/>
          <w:numId w:val="11"/>
        </w:numPr>
        <w:rPr>
          <w:rFonts w:cs="Times New Roman"/>
        </w:rPr>
      </w:pPr>
      <w:r w:rsidRPr="007505A4">
        <w:rPr>
          <w:rFonts w:cs="Times New Roman"/>
        </w:rPr>
        <w:t>Nedílnou součást Smlouvy tvoří:</w:t>
      </w:r>
    </w:p>
    <w:p w14:paraId="24F1C9C2" w14:textId="261EA93B" w:rsidR="00166522" w:rsidRPr="007505A4" w:rsidRDefault="000F03C6" w:rsidP="001C4D35">
      <w:pPr>
        <w:pStyle w:val="Odstavec"/>
        <w:numPr>
          <w:ilvl w:val="0"/>
          <w:numId w:val="14"/>
        </w:numPr>
        <w:rPr>
          <w:rFonts w:cs="Times New Roman"/>
        </w:rPr>
      </w:pPr>
      <w:r w:rsidRPr="007505A4">
        <w:rPr>
          <w:rFonts w:cs="Times New Roman"/>
        </w:rPr>
        <w:t xml:space="preserve">Příloha č. 1: Mapa </w:t>
      </w:r>
      <w:r w:rsidR="00655568" w:rsidRPr="007505A4">
        <w:rPr>
          <w:rFonts w:cs="Times New Roman"/>
        </w:rPr>
        <w:t xml:space="preserve">areálu společnosti </w:t>
      </w:r>
      <w:proofErr w:type="spellStart"/>
      <w:r w:rsidR="00655568" w:rsidRPr="007505A4">
        <w:rPr>
          <w:rFonts w:cs="Times New Roman"/>
        </w:rPr>
        <w:t>Explosia</w:t>
      </w:r>
      <w:proofErr w:type="spellEnd"/>
      <w:r w:rsidR="00655568" w:rsidRPr="007505A4">
        <w:rPr>
          <w:rFonts w:cs="Times New Roman"/>
        </w:rPr>
        <w:t xml:space="preserve"> a.s. a části areálu společnosti Synthesia a.s.</w:t>
      </w:r>
    </w:p>
    <w:p w14:paraId="6AD5DCEF" w14:textId="014F1022" w:rsidR="00166522" w:rsidRPr="007505A4" w:rsidRDefault="000F03C6" w:rsidP="001C4D35">
      <w:pPr>
        <w:pStyle w:val="Odstavec"/>
        <w:numPr>
          <w:ilvl w:val="0"/>
          <w:numId w:val="14"/>
        </w:numPr>
        <w:rPr>
          <w:rFonts w:cs="Times New Roman"/>
        </w:rPr>
      </w:pPr>
      <w:r w:rsidRPr="007505A4">
        <w:rPr>
          <w:rFonts w:cs="Times New Roman"/>
        </w:rPr>
        <w:t>Příloha č. 2: Rozsah výkonu elektronické ochrany</w:t>
      </w:r>
    </w:p>
    <w:p w14:paraId="7F82D7CC" w14:textId="4373579E" w:rsidR="006944D7" w:rsidRPr="007505A4" w:rsidRDefault="000F03C6" w:rsidP="00AC0EEF">
      <w:pPr>
        <w:pStyle w:val="Odstavec"/>
        <w:numPr>
          <w:ilvl w:val="0"/>
          <w:numId w:val="14"/>
        </w:numPr>
        <w:rPr>
          <w:rFonts w:cs="Times New Roman"/>
        </w:rPr>
      </w:pPr>
      <w:r w:rsidRPr="006944D7">
        <w:rPr>
          <w:rFonts w:cs="Times New Roman"/>
        </w:rPr>
        <w:t xml:space="preserve">Příloha č. 3: </w:t>
      </w:r>
      <w:r w:rsidR="006944D7" w:rsidRPr="006944D7">
        <w:rPr>
          <w:rFonts w:cs="Times New Roman"/>
        </w:rPr>
        <w:t xml:space="preserve">Seznam </w:t>
      </w:r>
      <w:r w:rsidR="005825F3">
        <w:rPr>
          <w:rFonts w:cs="Times New Roman"/>
        </w:rPr>
        <w:t xml:space="preserve">elektronicky střežených </w:t>
      </w:r>
      <w:r w:rsidR="006944D7" w:rsidRPr="006944D7">
        <w:rPr>
          <w:rFonts w:cs="Times New Roman"/>
        </w:rPr>
        <w:t xml:space="preserve">objektů </w:t>
      </w:r>
      <w:proofErr w:type="spellStart"/>
      <w:r w:rsidR="006944D7" w:rsidRPr="006944D7">
        <w:rPr>
          <w:rFonts w:cs="Times New Roman"/>
        </w:rPr>
        <w:t>Explosia</w:t>
      </w:r>
      <w:proofErr w:type="spellEnd"/>
      <w:r w:rsidR="006944D7" w:rsidRPr="006944D7">
        <w:rPr>
          <w:rFonts w:cs="Times New Roman"/>
        </w:rPr>
        <w:t xml:space="preserve"> a.s. </w:t>
      </w:r>
    </w:p>
    <w:p w14:paraId="2096505D" w14:textId="3858FC10" w:rsidR="00166522" w:rsidRPr="006944D7" w:rsidRDefault="000F03C6" w:rsidP="00AC0EEF">
      <w:pPr>
        <w:pStyle w:val="Odstavec"/>
        <w:numPr>
          <w:ilvl w:val="0"/>
          <w:numId w:val="14"/>
        </w:numPr>
        <w:rPr>
          <w:rFonts w:cs="Times New Roman"/>
        </w:rPr>
      </w:pPr>
      <w:r w:rsidRPr="006944D7">
        <w:rPr>
          <w:rFonts w:cs="Times New Roman"/>
        </w:rPr>
        <w:t xml:space="preserve">Příloha č. 4: Organizační směrnice </w:t>
      </w:r>
      <w:proofErr w:type="spellStart"/>
      <w:r w:rsidRPr="006944D7">
        <w:rPr>
          <w:rFonts w:cs="Times New Roman"/>
        </w:rPr>
        <w:t>Explosia</w:t>
      </w:r>
      <w:proofErr w:type="spellEnd"/>
      <w:r w:rsidRPr="006944D7">
        <w:rPr>
          <w:rFonts w:cs="Times New Roman"/>
        </w:rPr>
        <w:t xml:space="preserve"> a.s. č. </w:t>
      </w:r>
      <w:r w:rsidR="001F44FA">
        <w:rPr>
          <w:rFonts w:cs="Times New Roman"/>
        </w:rPr>
        <w:t>XXX</w:t>
      </w:r>
      <w:r w:rsidRPr="006944D7">
        <w:rPr>
          <w:rFonts w:cs="Times New Roman"/>
        </w:rPr>
        <w:t xml:space="preserve"> Ochrana osob a majetku, včetně příloh</w:t>
      </w:r>
    </w:p>
    <w:p w14:paraId="4195C2C5" w14:textId="75437038" w:rsidR="00166522" w:rsidRPr="007505A4" w:rsidRDefault="000F03C6" w:rsidP="001C4D35">
      <w:pPr>
        <w:pStyle w:val="Odstavec"/>
        <w:numPr>
          <w:ilvl w:val="0"/>
          <w:numId w:val="14"/>
        </w:numPr>
        <w:rPr>
          <w:rFonts w:cs="Times New Roman"/>
        </w:rPr>
      </w:pPr>
      <w:r w:rsidRPr="007505A4">
        <w:rPr>
          <w:rFonts w:cs="Times New Roman"/>
        </w:rPr>
        <w:t xml:space="preserve">Příloha č. 5: Organizační směrnice Synthesia, a.s. č.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 xml:space="preserve"> Ochrana osob a majetku, včetně příloh</w:t>
      </w:r>
    </w:p>
    <w:p w14:paraId="295DE83E" w14:textId="61CE77CD" w:rsidR="00166522" w:rsidRPr="007505A4" w:rsidRDefault="000F03C6" w:rsidP="001C4D35">
      <w:pPr>
        <w:pStyle w:val="Odstavec"/>
        <w:numPr>
          <w:ilvl w:val="0"/>
          <w:numId w:val="14"/>
        </w:numPr>
        <w:rPr>
          <w:rFonts w:cs="Times New Roman"/>
        </w:rPr>
      </w:pPr>
      <w:r w:rsidRPr="007505A4">
        <w:rPr>
          <w:rFonts w:cs="Times New Roman"/>
        </w:rPr>
        <w:t>Příloha č. 6: Interní závazný postup Synthesia, a.s. Provoz pultu centralizované ochrany a činnost operátora</w:t>
      </w:r>
    </w:p>
    <w:p w14:paraId="4496F1C0" w14:textId="7A2B8744" w:rsidR="00AA6677" w:rsidRPr="007505A4" w:rsidRDefault="009755EB" w:rsidP="00AA6677">
      <w:pPr>
        <w:pStyle w:val="Odstavec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P</w:t>
      </w:r>
      <w:r w:rsidR="00AA6677" w:rsidRPr="007505A4">
        <w:rPr>
          <w:rFonts w:cs="Times New Roman"/>
        </w:rPr>
        <w:t>říloh</w:t>
      </w:r>
      <w:r>
        <w:rPr>
          <w:rFonts w:cs="Times New Roman"/>
        </w:rPr>
        <w:t>a</w:t>
      </w:r>
      <w:r w:rsidR="00AA6677" w:rsidRPr="007505A4">
        <w:rPr>
          <w:rFonts w:cs="Times New Roman"/>
        </w:rPr>
        <w:t xml:space="preserve"> č. 3 Smlouvy, která upřesňuje objekty a zařízení, bude vzhledem k citlivosti údajů uložena pouze u bezpečnostního </w:t>
      </w:r>
      <w:r w:rsidR="007A5759" w:rsidRPr="007505A4">
        <w:rPr>
          <w:rFonts w:cs="Times New Roman"/>
        </w:rPr>
        <w:t xml:space="preserve">manažera </w:t>
      </w:r>
      <w:r w:rsidR="00AA6677" w:rsidRPr="007505A4">
        <w:rPr>
          <w:rFonts w:cs="Times New Roman"/>
        </w:rPr>
        <w:t>Objednatele a u bezpečnostního manažera Poskytovatele.</w:t>
      </w:r>
    </w:p>
    <w:p w14:paraId="573583D0" w14:textId="74F97770" w:rsidR="00E032EA" w:rsidRPr="007505A4" w:rsidRDefault="00E032EA" w:rsidP="003A2CFD">
      <w:pPr>
        <w:pStyle w:val="Odstavec"/>
        <w:numPr>
          <w:ilvl w:val="0"/>
          <w:numId w:val="11"/>
        </w:numPr>
        <w:rPr>
          <w:rFonts w:cs="Times New Roman"/>
        </w:rPr>
      </w:pPr>
      <w:r w:rsidRPr="007505A4">
        <w:rPr>
          <w:rFonts w:cs="Times New Roman"/>
        </w:rPr>
        <w:t>Smluvní strany</w:t>
      </w:r>
      <w:r w:rsidR="00210295" w:rsidRPr="007505A4">
        <w:rPr>
          <w:rFonts w:cs="Times New Roman"/>
        </w:rPr>
        <w:t xml:space="preserve"> činí nesporným, že </w:t>
      </w:r>
      <w:r w:rsidR="007A5759" w:rsidRPr="007505A4">
        <w:rPr>
          <w:rFonts w:cs="Times New Roman"/>
        </w:rPr>
        <w:t>P</w:t>
      </w:r>
      <w:r w:rsidR="00210295" w:rsidRPr="007505A4">
        <w:rPr>
          <w:rFonts w:cs="Times New Roman"/>
        </w:rPr>
        <w:t xml:space="preserve">říloha č. 3 </w:t>
      </w:r>
      <w:r w:rsidRPr="007505A4">
        <w:rPr>
          <w:rFonts w:cs="Times New Roman"/>
        </w:rPr>
        <w:t>Smlouvy doplňuje též rozsah výkonu elektronické ochrany.</w:t>
      </w:r>
    </w:p>
    <w:p w14:paraId="4E79A6F8" w14:textId="115A36AB" w:rsidR="006C5D51" w:rsidRPr="006C5D51" w:rsidRDefault="006C5D51" w:rsidP="00302989">
      <w:pPr>
        <w:pStyle w:val="Odstavec"/>
        <w:numPr>
          <w:ilvl w:val="0"/>
          <w:numId w:val="11"/>
        </w:numPr>
        <w:rPr>
          <w:rFonts w:cs="Times New Roman"/>
        </w:rPr>
      </w:pPr>
      <w:r w:rsidRPr="006C5D51">
        <w:rPr>
          <w:rFonts w:cs="Times New Roman"/>
        </w:rPr>
        <w:t xml:space="preserve">V případě, že kterákoliv ze Smluvních stran zamýšlí provést změnu svých interních předpisů, jichž se </w:t>
      </w:r>
      <w:r>
        <w:rPr>
          <w:rFonts w:cs="Times New Roman"/>
        </w:rPr>
        <w:t xml:space="preserve">poskytování </w:t>
      </w:r>
      <w:r w:rsidRPr="006C5D51">
        <w:rPr>
          <w:rFonts w:cs="Times New Roman"/>
        </w:rPr>
        <w:t>služ</w:t>
      </w:r>
      <w:r>
        <w:rPr>
          <w:rFonts w:cs="Times New Roman"/>
        </w:rPr>
        <w:t>e</w:t>
      </w:r>
      <w:r w:rsidRPr="006C5D51">
        <w:rPr>
          <w:rFonts w:cs="Times New Roman"/>
        </w:rPr>
        <w:t>b podle této Smlouvy týká, je povinna tento svůj záměr, včetně zamýšleného konkrétního provedení dané změny, konzultovat předem s druhou Smluvní stranou.</w:t>
      </w:r>
    </w:p>
    <w:p w14:paraId="69047153" w14:textId="38BA04B0" w:rsidR="003A2CFD" w:rsidRPr="007505A4" w:rsidRDefault="000F03C6" w:rsidP="003A2CFD">
      <w:pPr>
        <w:pStyle w:val="Odstavec"/>
        <w:numPr>
          <w:ilvl w:val="0"/>
          <w:numId w:val="11"/>
        </w:numPr>
        <w:rPr>
          <w:rFonts w:cs="Times New Roman"/>
        </w:rPr>
      </w:pPr>
      <w:r w:rsidRPr="007505A4">
        <w:rPr>
          <w:rFonts w:cs="Times New Roman"/>
        </w:rPr>
        <w:t xml:space="preserve">Změny (aktualizaci) příloh jsou smluvní strany oprávněny učinit po vzájemné dohodě, a to formou předání takové aktualizace v písemné formě druhé smluvní straně, přičemž ta </w:t>
      </w:r>
      <w:r w:rsidRPr="007505A4">
        <w:rPr>
          <w:rFonts w:cs="Times New Roman"/>
        </w:rPr>
        <w:lastRenderedPageBreak/>
        <w:t xml:space="preserve">písemně potvrdí převzetí a přijetí aktualizace. Za </w:t>
      </w:r>
      <w:r w:rsidR="003D0F38" w:rsidRPr="007505A4">
        <w:rPr>
          <w:rFonts w:cs="Times New Roman"/>
        </w:rPr>
        <w:t>písemnou formu se pro účely</w:t>
      </w:r>
      <w:r w:rsidRPr="007505A4">
        <w:rPr>
          <w:rFonts w:cs="Times New Roman"/>
        </w:rPr>
        <w:t xml:space="preserve"> Smlouvy p</w:t>
      </w:r>
      <w:r w:rsidR="003A2CFD" w:rsidRPr="007505A4">
        <w:rPr>
          <w:rFonts w:cs="Times New Roman"/>
        </w:rPr>
        <w:t>ovažuje i e-mailová komunikace.</w:t>
      </w:r>
    </w:p>
    <w:p w14:paraId="2113EDE2" w14:textId="0AA57144" w:rsidR="00166522" w:rsidRPr="007505A4" w:rsidRDefault="00515D1B" w:rsidP="003A2CFD">
      <w:pPr>
        <w:pStyle w:val="Odstavec"/>
        <w:numPr>
          <w:ilvl w:val="0"/>
          <w:numId w:val="11"/>
        </w:numPr>
        <w:rPr>
          <w:rFonts w:cs="Times New Roman"/>
        </w:rPr>
      </w:pPr>
      <w:r w:rsidRPr="007505A4">
        <w:rPr>
          <w:rFonts w:cs="Times New Roman"/>
        </w:rPr>
        <w:t xml:space="preserve">Smluvní strany zmocňují </w:t>
      </w:r>
      <w:r w:rsidR="000F03C6" w:rsidRPr="007505A4">
        <w:rPr>
          <w:rFonts w:cs="Times New Roman"/>
        </w:rPr>
        <w:t>k</w:t>
      </w:r>
      <w:r w:rsidRPr="007505A4">
        <w:rPr>
          <w:rFonts w:cs="Times New Roman"/>
        </w:rPr>
        <w:t xml:space="preserve"> oznamování </w:t>
      </w:r>
      <w:r w:rsidR="000F03C6" w:rsidRPr="007505A4">
        <w:rPr>
          <w:rFonts w:cs="Times New Roman"/>
        </w:rPr>
        <w:t>aktualizací podle předchozího odstavce a k jejich potvrzení</w:t>
      </w:r>
      <w:r w:rsidRPr="007505A4">
        <w:rPr>
          <w:rFonts w:cs="Times New Roman"/>
        </w:rPr>
        <w:t xml:space="preserve"> tyto osoby</w:t>
      </w:r>
      <w:r w:rsidR="000F03C6" w:rsidRPr="007505A4">
        <w:rPr>
          <w:rFonts w:cs="Times New Roman"/>
        </w:rPr>
        <w:t>:</w:t>
      </w:r>
    </w:p>
    <w:tbl>
      <w:tblPr>
        <w:tblStyle w:val="TableNormal"/>
        <w:tblW w:w="8599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ED7E7"/>
        <w:tblCellMar>
          <w:top w:w="80" w:type="dxa"/>
          <w:left w:w="75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630"/>
        <w:gridCol w:w="3969"/>
      </w:tblGrid>
      <w:tr w:rsidR="00166522" w:rsidRPr="007505A4" w14:paraId="63852254" w14:textId="77777777" w:rsidTr="000B68CF">
        <w:trPr>
          <w:trHeight w:val="1200"/>
        </w:trPr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C2C8" w14:textId="77777777" w:rsidR="00166522" w:rsidRPr="007505A4" w:rsidRDefault="000F03C6">
            <w:pPr>
              <w:pStyle w:val="Odstavec"/>
              <w:spacing w:before="120" w:after="120" w:line="240" w:lineRule="auto"/>
              <w:jc w:val="left"/>
              <w:rPr>
                <w:rFonts w:cs="Times New Roman"/>
              </w:rPr>
            </w:pPr>
            <w:proofErr w:type="spellStart"/>
            <w:r w:rsidRPr="007505A4">
              <w:rPr>
                <w:rFonts w:cs="Times New Roman"/>
              </w:rPr>
              <w:t>Explosia</w:t>
            </w:r>
            <w:proofErr w:type="spellEnd"/>
            <w:r w:rsidRPr="007505A4">
              <w:rPr>
                <w:rFonts w:cs="Times New Roman"/>
              </w:rPr>
              <w:t xml:space="preserve"> a.s.: </w:t>
            </w:r>
          </w:p>
          <w:p w14:paraId="69D237AA" w14:textId="45947C5F" w:rsidR="00166522" w:rsidRPr="007505A4" w:rsidRDefault="001F44FA">
            <w:pPr>
              <w:pStyle w:val="Odstavec"/>
              <w:spacing w:before="120" w:after="120" w:line="240" w:lineRule="auto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XXX</w:t>
            </w:r>
            <w:r w:rsidR="002D6D77" w:rsidRPr="007505A4">
              <w:rPr>
                <w:rFonts w:cs="Times New Roman"/>
              </w:rPr>
              <w:t xml:space="preserve"> (</w:t>
            </w:r>
            <w:r w:rsidR="00535D24">
              <w:rPr>
                <w:rFonts w:cs="Times New Roman"/>
              </w:rPr>
              <w:t xml:space="preserve">ředitel </w:t>
            </w:r>
            <w:r w:rsidR="002D6D77" w:rsidRPr="007505A4">
              <w:rPr>
                <w:rFonts w:cs="Times New Roman"/>
              </w:rPr>
              <w:t>bezpečnostní</w:t>
            </w:r>
            <w:r w:rsidR="00535D24">
              <w:rPr>
                <w:rFonts w:cs="Times New Roman"/>
              </w:rPr>
              <w:t>ho</w:t>
            </w:r>
            <w:r w:rsidR="002D6D77" w:rsidRPr="007505A4">
              <w:rPr>
                <w:rFonts w:cs="Times New Roman"/>
              </w:rPr>
              <w:t xml:space="preserve"> </w:t>
            </w:r>
            <w:r w:rsidR="00535D24">
              <w:rPr>
                <w:rFonts w:cs="Times New Roman"/>
              </w:rPr>
              <w:t>úseku</w:t>
            </w:r>
            <w:r w:rsidR="000F03C6" w:rsidRPr="007505A4">
              <w:rPr>
                <w:rFonts w:cs="Times New Roman"/>
              </w:rPr>
              <w:t>)</w:t>
            </w:r>
          </w:p>
          <w:p w14:paraId="40AE59C3" w14:textId="3D464710" w:rsidR="00166522" w:rsidRPr="007505A4" w:rsidRDefault="001F44FA">
            <w:pPr>
              <w:pStyle w:val="Odstavec"/>
              <w:spacing w:before="120" w:after="120" w:line="240" w:lineRule="auto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XXX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61FB" w14:textId="77777777" w:rsidR="00166522" w:rsidRPr="007505A4" w:rsidRDefault="000F03C6">
            <w:pPr>
              <w:pStyle w:val="Odstavec"/>
              <w:spacing w:before="120" w:after="120" w:line="240" w:lineRule="auto"/>
              <w:jc w:val="left"/>
              <w:rPr>
                <w:rFonts w:cs="Times New Roman"/>
              </w:rPr>
            </w:pPr>
            <w:r w:rsidRPr="007505A4">
              <w:rPr>
                <w:rFonts w:cs="Times New Roman"/>
              </w:rPr>
              <w:t>Synthesia, a.s.:</w:t>
            </w:r>
          </w:p>
          <w:p w14:paraId="1ED9D9B7" w14:textId="7E14149E" w:rsidR="00166522" w:rsidRPr="007505A4" w:rsidRDefault="001F44FA">
            <w:pPr>
              <w:pStyle w:val="Odstavec"/>
              <w:spacing w:before="120" w:after="120" w:line="240" w:lineRule="auto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XXX</w:t>
            </w:r>
            <w:r w:rsidR="000F03C6" w:rsidRPr="007505A4">
              <w:rPr>
                <w:rFonts w:cs="Times New Roman"/>
              </w:rPr>
              <w:t xml:space="preserve"> (bezpečnostní manažer)</w:t>
            </w:r>
          </w:p>
          <w:p w14:paraId="2681FAF4" w14:textId="4D432D89" w:rsidR="00166522" w:rsidRPr="007505A4" w:rsidRDefault="001F44FA">
            <w:pPr>
              <w:pStyle w:val="Odstavec"/>
              <w:spacing w:before="120" w:after="120" w:line="240" w:lineRule="auto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XXX</w:t>
            </w:r>
          </w:p>
        </w:tc>
      </w:tr>
    </w:tbl>
    <w:p w14:paraId="3933E8D4" w14:textId="1BFF2090" w:rsidR="00C45998" w:rsidRPr="007505A4" w:rsidRDefault="00C45998" w:rsidP="00C45998">
      <w:pPr>
        <w:pStyle w:val="Odstavec"/>
        <w:numPr>
          <w:ilvl w:val="0"/>
          <w:numId w:val="11"/>
        </w:numPr>
        <w:rPr>
          <w:rFonts w:cs="Times New Roman"/>
        </w:rPr>
      </w:pPr>
      <w:r w:rsidRPr="007505A4">
        <w:rPr>
          <w:rFonts w:cs="Times New Roman"/>
        </w:rPr>
        <w:t xml:space="preserve">Osoby uvedené v odstavci </w:t>
      </w:r>
      <w:r w:rsidR="00E032EA" w:rsidRPr="007505A4">
        <w:rPr>
          <w:rFonts w:cs="Times New Roman"/>
        </w:rPr>
        <w:t>5</w:t>
      </w:r>
      <w:r w:rsidRPr="007505A4">
        <w:rPr>
          <w:rFonts w:cs="Times New Roman"/>
        </w:rPr>
        <w:t xml:space="preserve"> však nejsou zmocněny ke změnám, v jejichž důsledku by byla překročena odměna uvedená v čl. 3 odst. 1 Smlouvy nebo v jejichž důsledku by se charakter nebo rozsah </w:t>
      </w:r>
      <w:r w:rsidR="00E032EA" w:rsidRPr="007505A4">
        <w:rPr>
          <w:rFonts w:cs="Times New Roman"/>
        </w:rPr>
        <w:t>elektronické ochrany</w:t>
      </w:r>
      <w:r w:rsidRPr="007505A4">
        <w:rPr>
          <w:rFonts w:cs="Times New Roman"/>
        </w:rPr>
        <w:t xml:space="preserve"> podstatně změnil.</w:t>
      </w:r>
    </w:p>
    <w:p w14:paraId="264DAE97" w14:textId="77777777" w:rsidR="00565787" w:rsidRPr="007505A4" w:rsidRDefault="00565787" w:rsidP="00565787">
      <w:pPr>
        <w:pStyle w:val="Odstavec"/>
        <w:numPr>
          <w:ilvl w:val="0"/>
          <w:numId w:val="11"/>
        </w:numPr>
        <w:spacing w:after="120"/>
        <w:rPr>
          <w:rFonts w:cs="Times New Roman"/>
        </w:rPr>
      </w:pPr>
      <w:r w:rsidRPr="007505A4">
        <w:rPr>
          <w:rFonts w:cs="Times New Roman"/>
        </w:rPr>
        <w:t>V případě jakéhokoli rozporu mezi ujednáními obsaženými ve Smlouvě a jejích přílohách má přednost Smlouva.</w:t>
      </w:r>
    </w:p>
    <w:p w14:paraId="7D5F2B3C" w14:textId="77777777" w:rsidR="00166522" w:rsidRPr="007505A4" w:rsidRDefault="00166522">
      <w:pPr>
        <w:pStyle w:val="Odstavec"/>
        <w:rPr>
          <w:rFonts w:cs="Times New Roman"/>
        </w:rPr>
      </w:pPr>
    </w:p>
    <w:p w14:paraId="470A9056" w14:textId="77777777" w:rsidR="00166522" w:rsidRPr="007505A4" w:rsidRDefault="000F03C6" w:rsidP="008969C2">
      <w:pPr>
        <w:pStyle w:val="lnek"/>
        <w:keepNext/>
        <w:rPr>
          <w:rFonts w:cs="Times New Roman"/>
        </w:rPr>
      </w:pPr>
      <w:r w:rsidRPr="007505A4">
        <w:rPr>
          <w:rFonts w:cs="Times New Roman"/>
        </w:rPr>
        <w:t>Článek 7</w:t>
      </w:r>
    </w:p>
    <w:p w14:paraId="6A778E87" w14:textId="77777777" w:rsidR="00565787" w:rsidRPr="007505A4" w:rsidRDefault="00565787" w:rsidP="00565787">
      <w:pPr>
        <w:pStyle w:val="lnek"/>
        <w:rPr>
          <w:rFonts w:cs="Times New Roman"/>
        </w:rPr>
      </w:pPr>
      <w:r w:rsidRPr="007505A4">
        <w:rPr>
          <w:rFonts w:cs="Times New Roman"/>
        </w:rPr>
        <w:t>Závěrečná ustanovení</w:t>
      </w:r>
    </w:p>
    <w:p w14:paraId="53A2EAC9" w14:textId="2167EEE9" w:rsidR="007A5759" w:rsidRPr="007505A4" w:rsidRDefault="007A5759" w:rsidP="000B68CF">
      <w:pPr>
        <w:pStyle w:val="Odstavec"/>
        <w:numPr>
          <w:ilvl w:val="0"/>
          <w:numId w:val="23"/>
        </w:numPr>
        <w:rPr>
          <w:rFonts w:cs="Times New Roman"/>
        </w:rPr>
      </w:pPr>
      <w:r w:rsidRPr="007505A4">
        <w:rPr>
          <w:rFonts w:cs="Times New Roman"/>
        </w:rPr>
        <w:t xml:space="preserve">Tato Smlouva se řídí ustanoveními </w:t>
      </w:r>
      <w:r w:rsidR="00CE310B">
        <w:rPr>
          <w:rFonts w:cs="Times New Roman"/>
        </w:rPr>
        <w:t>OZ</w:t>
      </w:r>
      <w:r w:rsidRPr="007505A4">
        <w:rPr>
          <w:rFonts w:cs="Times New Roman"/>
        </w:rPr>
        <w:t>.</w:t>
      </w:r>
    </w:p>
    <w:p w14:paraId="2F3B169E" w14:textId="77FA202B" w:rsidR="00565787" w:rsidRPr="007505A4" w:rsidRDefault="00565787" w:rsidP="00565787">
      <w:pPr>
        <w:pStyle w:val="Odstavec"/>
        <w:numPr>
          <w:ilvl w:val="0"/>
          <w:numId w:val="23"/>
        </w:numPr>
        <w:rPr>
          <w:rFonts w:cs="Times New Roman"/>
        </w:rPr>
      </w:pPr>
      <w:r w:rsidRPr="007505A4">
        <w:rPr>
          <w:rFonts w:cs="Times New Roman"/>
        </w:rPr>
        <w:t>Měnit a doplňovat Smlouvu lze pouze dohodou smluvních stran formou písemných a</w:t>
      </w:r>
      <w:r w:rsidR="00B543A4">
        <w:rPr>
          <w:rFonts w:cs="Times New Roman"/>
        </w:rPr>
        <w:t> </w:t>
      </w:r>
      <w:r w:rsidRPr="007505A4">
        <w:rPr>
          <w:rFonts w:cs="Times New Roman"/>
        </w:rPr>
        <w:t>číslovaných dodatků, ustanovení čl. 6 odst. 2 a 3 Smlouvy tím není dotčeno. Za písemnou formu není pro tento účel považována výměna e-mailových ani jiných obdobných zpráv. Jiná forma změny je vyloučena. Neplatnost dodatku z důvodu nedodržení formy lze namítnout kdykoliv, a to i když již bylo započato s plněním.</w:t>
      </w:r>
    </w:p>
    <w:p w14:paraId="3DA182F6" w14:textId="5E134F3F" w:rsidR="007505A4" w:rsidRPr="007505A4" w:rsidRDefault="00565787" w:rsidP="007505A4">
      <w:pPr>
        <w:pStyle w:val="Odstavec"/>
        <w:numPr>
          <w:ilvl w:val="0"/>
          <w:numId w:val="23"/>
        </w:numPr>
        <w:rPr>
          <w:rFonts w:cs="Times New Roman"/>
        </w:rPr>
      </w:pPr>
      <w:r w:rsidRPr="007505A4">
        <w:rPr>
          <w:rFonts w:cs="Times New Roman"/>
        </w:rPr>
        <w:t xml:space="preserve">Ukáže-li se kterékoli ustanovení Smlouvy zdánlivým, neplatným nebo </w:t>
      </w:r>
      <w:r w:rsidR="007A5759" w:rsidRPr="007505A4">
        <w:rPr>
          <w:rFonts w:cs="Times New Roman"/>
        </w:rPr>
        <w:t xml:space="preserve">jinak neproveditelným či </w:t>
      </w:r>
      <w:r w:rsidRPr="007505A4">
        <w:rPr>
          <w:rFonts w:cs="Times New Roman"/>
        </w:rPr>
        <w:t xml:space="preserve">nevymahatelným, zavazují se obě smluvní strany do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 xml:space="preserve"> dnů ode dne vyzvání jednou ze smluvních stran uzavřít nové a bezvadné ustanovení, které odpovídá hospodářskému významu původního ustanovení a které se svým účelem původnímu ustanovení nejvíce blíží. </w:t>
      </w:r>
      <w:r w:rsidR="007505A4" w:rsidRPr="007505A4">
        <w:rPr>
          <w:rFonts w:cs="Times New Roman"/>
        </w:rPr>
        <w:t>účelu a hospodářskému významu původního ujednání. Obdobným způsobem dohodnou také změnu té části závazku, která byla původním ujednáním dotčena.</w:t>
      </w:r>
    </w:p>
    <w:p w14:paraId="7829DC39" w14:textId="77777777" w:rsidR="007505A4" w:rsidRPr="007505A4" w:rsidRDefault="007505A4" w:rsidP="007505A4">
      <w:pPr>
        <w:pStyle w:val="Odstavec"/>
        <w:numPr>
          <w:ilvl w:val="0"/>
          <w:numId w:val="23"/>
        </w:numPr>
        <w:rPr>
          <w:rFonts w:cs="Times New Roman"/>
        </w:rPr>
      </w:pPr>
      <w:r w:rsidRPr="007505A4">
        <w:rPr>
          <w:rFonts w:cs="Times New Roman"/>
        </w:rPr>
        <w:t>Zdánlivým, neplatným, neúčinným nebo jinak neproveditelným či nevymahatelným ujednáním Smlouvy není dotčena platnost, účinnost, proveditelnost ani vymahatelnost zbylých ujednání.</w:t>
      </w:r>
    </w:p>
    <w:p w14:paraId="78F27422" w14:textId="316C42AB" w:rsidR="007505A4" w:rsidRPr="007505A4" w:rsidRDefault="007505A4" w:rsidP="007505A4">
      <w:pPr>
        <w:pStyle w:val="Odstavec"/>
        <w:numPr>
          <w:ilvl w:val="0"/>
          <w:numId w:val="23"/>
        </w:numPr>
        <w:rPr>
          <w:rFonts w:cs="Times New Roman"/>
        </w:rPr>
      </w:pPr>
      <w:r w:rsidRPr="007505A4">
        <w:rPr>
          <w:rFonts w:cs="Times New Roman"/>
        </w:rPr>
        <w:t xml:space="preserve">Obsahuje-li Smlouva mezery, dohodnou smluvní strany do </w:t>
      </w:r>
      <w:r w:rsidR="001F44FA">
        <w:rPr>
          <w:rFonts w:cs="Times New Roman"/>
        </w:rPr>
        <w:t>XXX</w:t>
      </w:r>
      <w:r w:rsidRPr="007505A4">
        <w:rPr>
          <w:rFonts w:cs="Times New Roman"/>
        </w:rPr>
        <w:t xml:space="preserve"> dnů ode dne vyzvání jednou ze smluvních stran takové ujednání, které odpovídá účelu a hospodářskému významu Smlouvy.</w:t>
      </w:r>
    </w:p>
    <w:p w14:paraId="085E3F41" w14:textId="77777777" w:rsidR="007505A4" w:rsidRPr="007505A4" w:rsidRDefault="007505A4" w:rsidP="007505A4">
      <w:pPr>
        <w:pStyle w:val="Odstavec"/>
        <w:numPr>
          <w:ilvl w:val="0"/>
          <w:numId w:val="23"/>
        </w:numPr>
        <w:rPr>
          <w:rFonts w:cs="Times New Roman"/>
        </w:rPr>
      </w:pPr>
      <w:r w:rsidRPr="007505A4">
        <w:rPr>
          <w:rFonts w:cs="Times New Roman"/>
        </w:rPr>
        <w:t>Smluvní strany se zavazují s nejvyšší možnou pečlivostí zachovávat mlčenlivost o veškerém obsahu Smlouvy i o všech skutečnostech, o nichž se v souvislosti se Smlouvou dozvěděly.</w:t>
      </w:r>
    </w:p>
    <w:p w14:paraId="23E46AB2" w14:textId="77777777" w:rsidR="00565787" w:rsidRPr="007505A4" w:rsidRDefault="00565787" w:rsidP="00565787">
      <w:pPr>
        <w:pStyle w:val="Odstavec"/>
        <w:numPr>
          <w:ilvl w:val="0"/>
          <w:numId w:val="22"/>
        </w:numPr>
        <w:rPr>
          <w:rFonts w:cs="Times New Roman"/>
        </w:rPr>
      </w:pPr>
      <w:r w:rsidRPr="007505A4">
        <w:rPr>
          <w:rFonts w:cs="Times New Roman"/>
        </w:rPr>
        <w:t xml:space="preserve">Objednatel prohlašuje, že je povinným subjektem ve smyslu § 2 odst. 1 písm. n) zákona č. 340/2015 Sb., o zvláštních podmínkách účinnosti některých smluv, uveřejňování těchto smluv a o registru smluv (zákon o registru smluv). Smluvní strany se dohodly, že Smlouvu uveřejní Objednatel. Objednatel uveřejní Smlouvu vyjma Objednatelem zvolených údajů a informací, jejichž vyloučení, resp. znečitelnění zákon o registru smluv a navazující právní předpisy připouští. Pro případ předejití pochybnostem Poskytovatel prohlašuje, že je </w:t>
      </w:r>
      <w:r w:rsidRPr="007505A4">
        <w:rPr>
          <w:rFonts w:cs="Times New Roman"/>
        </w:rPr>
        <w:lastRenderedPageBreak/>
        <w:t>Objednatel oprávněn uveřejnit veškerý obsah Smlouvy vyjma výše Poplatku, Měsíčního poplatku a doby splatnosti faktur. Všechna ujednání tohoto odstavce se uplatní i pro případné přílohy Smlouvy, její dodatky i pro smlouvy uzavřené na jejím základě.</w:t>
      </w:r>
    </w:p>
    <w:p w14:paraId="0CDE02AA" w14:textId="77777777" w:rsidR="00565787" w:rsidRPr="007505A4" w:rsidRDefault="00565787" w:rsidP="00565787">
      <w:pPr>
        <w:pStyle w:val="Odstavec"/>
        <w:numPr>
          <w:ilvl w:val="0"/>
          <w:numId w:val="22"/>
        </w:numPr>
        <w:rPr>
          <w:rFonts w:cs="Times New Roman"/>
        </w:rPr>
      </w:pPr>
      <w:r w:rsidRPr="007505A4">
        <w:rPr>
          <w:rFonts w:cs="Times New Roman"/>
        </w:rPr>
        <w:t xml:space="preserve">Smlouva nabývá platnosti dnem jejího podpisu poslední smluvní stranou a účinnosti dnem uveřejnění v Registru smluv. </w:t>
      </w:r>
    </w:p>
    <w:p w14:paraId="3C18D8A0" w14:textId="54D43CC8" w:rsidR="00565787" w:rsidRPr="007505A4" w:rsidRDefault="00565787" w:rsidP="00565787">
      <w:pPr>
        <w:pStyle w:val="Odstavec"/>
        <w:numPr>
          <w:ilvl w:val="0"/>
          <w:numId w:val="22"/>
        </w:numPr>
        <w:rPr>
          <w:rFonts w:cs="Times New Roman"/>
        </w:rPr>
      </w:pPr>
      <w:r w:rsidRPr="007505A4">
        <w:rPr>
          <w:rFonts w:cs="Times New Roman"/>
        </w:rPr>
        <w:t xml:space="preserve">Ke </w:t>
      </w:r>
      <w:r w:rsidRPr="006B3E90">
        <w:rPr>
          <w:rFonts w:cs="Times New Roman"/>
        </w:rPr>
        <w:t xml:space="preserve">dni účinnosti této Smlouvy pozbývá platnosti Smlouva o poskytování elektronické ochrany č. </w:t>
      </w:r>
      <w:r w:rsidR="001F44FA">
        <w:rPr>
          <w:rFonts w:cs="Times New Roman"/>
        </w:rPr>
        <w:t>XXX</w:t>
      </w:r>
      <w:r w:rsidRPr="000B68CF">
        <w:rPr>
          <w:rFonts w:cs="Times New Roman"/>
        </w:rPr>
        <w:t xml:space="preserve"> ze dne </w:t>
      </w:r>
      <w:r w:rsidR="001F44FA">
        <w:rPr>
          <w:rFonts w:cs="Times New Roman"/>
        </w:rPr>
        <w:t>XXX</w:t>
      </w:r>
      <w:r w:rsidRPr="006B3E90">
        <w:rPr>
          <w:rFonts w:cs="Times New Roman"/>
        </w:rPr>
        <w:t>, ve znění pozdějších dodatků.</w:t>
      </w:r>
    </w:p>
    <w:p w14:paraId="203B33B1" w14:textId="77777777" w:rsidR="00565787" w:rsidRPr="007505A4" w:rsidRDefault="00565787" w:rsidP="000B68CF">
      <w:pPr>
        <w:pStyle w:val="Odstavec"/>
        <w:numPr>
          <w:ilvl w:val="0"/>
          <w:numId w:val="22"/>
        </w:numPr>
        <w:rPr>
          <w:rFonts w:cs="Times New Roman"/>
        </w:rPr>
      </w:pPr>
      <w:r w:rsidRPr="007505A4">
        <w:rPr>
          <w:rFonts w:cs="Times New Roman"/>
        </w:rPr>
        <w:t>Smlouva byla vyhotovena ve dvou stejnopisech, z nichž každá strana obdrží po jednom.</w:t>
      </w:r>
    </w:p>
    <w:p w14:paraId="4DE765F5" w14:textId="5B10C21B" w:rsidR="00F65BEA" w:rsidRPr="000B68CF" w:rsidRDefault="00565787" w:rsidP="000B68CF">
      <w:pPr>
        <w:pStyle w:val="Odstavec"/>
        <w:numPr>
          <w:ilvl w:val="0"/>
          <w:numId w:val="22"/>
        </w:numPr>
      </w:pPr>
      <w:r w:rsidRPr="00B543A4">
        <w:rPr>
          <w:rFonts w:cs="Times New Roman"/>
        </w:rPr>
        <w:t>Smluvní strany prohlašují, že Smlouva vyjadřuje jejich svobodnou a vážnou vůli prostou omylu, a dále že není uzavřena v tísni ani za nápadně nevýhodných podmínek.</w:t>
      </w:r>
    </w:p>
    <w:p w14:paraId="5AA3883B" w14:textId="13410B98" w:rsidR="00565787" w:rsidRPr="00B543A4" w:rsidRDefault="00565787" w:rsidP="000B68CF">
      <w:pPr>
        <w:pStyle w:val="Odstavec"/>
        <w:numPr>
          <w:ilvl w:val="0"/>
          <w:numId w:val="22"/>
        </w:numPr>
      </w:pPr>
      <w:r w:rsidRPr="00B543A4">
        <w:rPr>
          <w:rFonts w:cs="Times New Roman"/>
        </w:rPr>
        <w:t xml:space="preserve">Smluvní strany si všechna ustanovení </w:t>
      </w:r>
      <w:r w:rsidR="00BD22F2">
        <w:rPr>
          <w:rFonts w:cs="Times New Roman"/>
        </w:rPr>
        <w:t xml:space="preserve">této </w:t>
      </w:r>
      <w:r w:rsidRPr="00B543A4">
        <w:rPr>
          <w:rFonts w:cs="Times New Roman"/>
        </w:rPr>
        <w:t xml:space="preserve">Smlouvy přečetly, porozuměly jim a na důkaz toho připojují </w:t>
      </w:r>
      <w:r w:rsidR="00E25A97">
        <w:rPr>
          <w:rFonts w:cs="Times New Roman"/>
        </w:rPr>
        <w:t xml:space="preserve">níže </w:t>
      </w:r>
      <w:r w:rsidRPr="00B543A4">
        <w:rPr>
          <w:rFonts w:cs="Times New Roman"/>
        </w:rPr>
        <w:t>vlastnoruční podpisy</w:t>
      </w:r>
      <w:r w:rsidR="007505A4" w:rsidRPr="00B543A4">
        <w:rPr>
          <w:rFonts w:cs="Times New Roman"/>
        </w:rPr>
        <w:t xml:space="preserve"> svých oprávněných zástupců.</w:t>
      </w:r>
    </w:p>
    <w:p w14:paraId="4EAE2DBA" w14:textId="77777777" w:rsidR="00565787" w:rsidRDefault="00565787" w:rsidP="00565787">
      <w:pPr>
        <w:pStyle w:val="Text"/>
        <w:spacing w:line="240" w:lineRule="auto"/>
        <w:ind w:left="397"/>
        <w:rPr>
          <w:sz w:val="24"/>
        </w:rPr>
      </w:pPr>
    </w:p>
    <w:p w14:paraId="78A8297C" w14:textId="77777777" w:rsidR="007B2865" w:rsidRPr="007505A4" w:rsidRDefault="007B2865" w:rsidP="00565787">
      <w:pPr>
        <w:pStyle w:val="Text"/>
        <w:spacing w:line="240" w:lineRule="auto"/>
        <w:ind w:left="397"/>
        <w:rPr>
          <w:sz w:val="24"/>
        </w:rPr>
      </w:pPr>
    </w:p>
    <w:p w14:paraId="0B1D20CD" w14:textId="5DE3D4D0" w:rsidR="00565787" w:rsidRPr="007505A4" w:rsidRDefault="00565787" w:rsidP="00565787">
      <w:pPr>
        <w:suppressAutoHyphens/>
        <w:ind w:firstLine="397"/>
        <w:rPr>
          <w:lang w:val="cs-CZ"/>
        </w:rPr>
      </w:pPr>
      <w:r w:rsidRPr="007505A4">
        <w:rPr>
          <w:lang w:val="cs-CZ"/>
        </w:rPr>
        <w:t>V Pardubicích dne</w:t>
      </w:r>
      <w:r w:rsidR="00D55BC3">
        <w:rPr>
          <w:lang w:val="cs-CZ"/>
        </w:rPr>
        <w:t xml:space="preserve"> </w:t>
      </w:r>
      <w:r w:rsidR="001F44FA">
        <w:rPr>
          <w:lang w:val="cs-CZ"/>
        </w:rPr>
        <w:t>9. 1. 2026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  <w:t>V Pardubicích dne</w:t>
      </w:r>
      <w:r w:rsidR="00D55BC3">
        <w:rPr>
          <w:lang w:val="cs-CZ"/>
        </w:rPr>
        <w:t xml:space="preserve"> </w:t>
      </w:r>
      <w:r w:rsidR="001F44FA">
        <w:rPr>
          <w:lang w:val="cs-CZ"/>
        </w:rPr>
        <w:t>9. 1. 2026</w:t>
      </w:r>
    </w:p>
    <w:p w14:paraId="3FD5281E" w14:textId="77777777" w:rsidR="00D55BC3" w:rsidRPr="00B543A4" w:rsidRDefault="00D55BC3" w:rsidP="00B543A4">
      <w:pPr>
        <w:suppressAutoHyphens/>
        <w:rPr>
          <w:lang w:val="cs-CZ"/>
        </w:rPr>
      </w:pPr>
    </w:p>
    <w:p w14:paraId="7C8C8773" w14:textId="77777777" w:rsidR="00D55BC3" w:rsidRPr="00B543A4" w:rsidRDefault="00D55BC3" w:rsidP="00B543A4">
      <w:pPr>
        <w:suppressAutoHyphens/>
        <w:rPr>
          <w:lang w:val="cs-CZ"/>
        </w:rPr>
      </w:pPr>
    </w:p>
    <w:p w14:paraId="55E7C6A8" w14:textId="77777777" w:rsidR="00565787" w:rsidRPr="00D55BC3" w:rsidRDefault="00565787" w:rsidP="00B543A4">
      <w:pPr>
        <w:suppressAutoHyphens/>
        <w:rPr>
          <w:lang w:val="cs-CZ"/>
        </w:rPr>
      </w:pPr>
    </w:p>
    <w:p w14:paraId="37BCFC24" w14:textId="77777777" w:rsidR="00565787" w:rsidRPr="00D55BC3" w:rsidRDefault="00565787" w:rsidP="00B543A4">
      <w:pPr>
        <w:suppressAutoHyphens/>
        <w:rPr>
          <w:lang w:val="cs-CZ"/>
        </w:rPr>
      </w:pPr>
    </w:p>
    <w:p w14:paraId="6821B423" w14:textId="77777777" w:rsidR="00565787" w:rsidRPr="007505A4" w:rsidRDefault="00565787" w:rsidP="00565787">
      <w:pPr>
        <w:ind w:firstLine="397"/>
        <w:rPr>
          <w:lang w:val="cs-CZ"/>
        </w:rPr>
      </w:pPr>
      <w:r w:rsidRPr="007505A4">
        <w:rPr>
          <w:lang w:val="cs-CZ"/>
        </w:rPr>
        <w:t>..…………………………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  <w:t xml:space="preserve">..………………………… </w:t>
      </w:r>
    </w:p>
    <w:p w14:paraId="7008925B" w14:textId="03F54AA3" w:rsidR="00565787" w:rsidRPr="007505A4" w:rsidRDefault="001F44FA" w:rsidP="00565787">
      <w:pPr>
        <w:ind w:firstLine="397"/>
        <w:rPr>
          <w:lang w:val="cs-CZ"/>
        </w:rPr>
      </w:pPr>
      <w:r>
        <w:rPr>
          <w:lang w:val="cs-CZ"/>
        </w:rPr>
        <w:t>XXX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  <w:t>Bc. Tomáš Rubáček, MBA</w:t>
      </w:r>
      <w:r w:rsidR="00C967D5">
        <w:rPr>
          <w:lang w:val="cs-CZ"/>
        </w:rPr>
        <w:t>,</w:t>
      </w:r>
    </w:p>
    <w:p w14:paraId="13E39FA1" w14:textId="1F7301E4" w:rsidR="00565787" w:rsidRDefault="001F44FA" w:rsidP="00565787">
      <w:pPr>
        <w:suppressAutoHyphens/>
        <w:ind w:firstLine="397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  <w:t>předseda představenstva</w:t>
      </w:r>
    </w:p>
    <w:p w14:paraId="7E87CABE" w14:textId="59B821F3" w:rsidR="00D55BC3" w:rsidRPr="007505A4" w:rsidRDefault="001F44FA" w:rsidP="00565787">
      <w:pPr>
        <w:suppressAutoHyphens/>
        <w:ind w:firstLine="397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proofErr w:type="spellStart"/>
      <w:r w:rsidR="00D55BC3" w:rsidRPr="00D55BC3">
        <w:rPr>
          <w:lang w:val="cs-CZ"/>
        </w:rPr>
        <w:t>Explosia</w:t>
      </w:r>
      <w:proofErr w:type="spellEnd"/>
      <w:r w:rsidR="00D55BC3" w:rsidRPr="00D55BC3">
        <w:rPr>
          <w:lang w:val="cs-CZ"/>
        </w:rPr>
        <w:t xml:space="preserve"> a.s.</w:t>
      </w:r>
    </w:p>
    <w:p w14:paraId="1E6F8CA0" w14:textId="77777777" w:rsidR="00565787" w:rsidRPr="007505A4" w:rsidRDefault="00565787" w:rsidP="00565787">
      <w:pPr>
        <w:suppressAutoHyphens/>
        <w:rPr>
          <w:lang w:val="cs-CZ"/>
        </w:rPr>
      </w:pPr>
    </w:p>
    <w:p w14:paraId="3872A540" w14:textId="77777777" w:rsidR="00565787" w:rsidRDefault="00565787" w:rsidP="00565787">
      <w:pPr>
        <w:suppressAutoHyphens/>
        <w:rPr>
          <w:lang w:val="cs-CZ"/>
        </w:rPr>
      </w:pPr>
    </w:p>
    <w:p w14:paraId="3542C31E" w14:textId="77777777" w:rsidR="00D55BC3" w:rsidRPr="007505A4" w:rsidRDefault="00D55BC3" w:rsidP="00565787">
      <w:pPr>
        <w:suppressAutoHyphens/>
        <w:rPr>
          <w:lang w:val="cs-CZ"/>
        </w:rPr>
      </w:pPr>
    </w:p>
    <w:p w14:paraId="213A5AE6" w14:textId="77777777" w:rsidR="00565787" w:rsidRPr="007505A4" w:rsidRDefault="00565787" w:rsidP="00565787">
      <w:pPr>
        <w:suppressAutoHyphens/>
        <w:rPr>
          <w:lang w:val="cs-CZ"/>
        </w:rPr>
      </w:pPr>
    </w:p>
    <w:p w14:paraId="56BDEA71" w14:textId="77777777" w:rsidR="00565787" w:rsidRPr="007505A4" w:rsidRDefault="00565787" w:rsidP="00565787">
      <w:pPr>
        <w:suppressAutoHyphens/>
        <w:ind w:firstLine="397"/>
        <w:rPr>
          <w:lang w:val="cs-CZ"/>
        </w:rPr>
      </w:pPr>
      <w:r w:rsidRPr="007505A4">
        <w:rPr>
          <w:lang w:val="cs-CZ"/>
        </w:rPr>
        <w:t>..……………………………</w:t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</w:r>
      <w:r w:rsidRPr="007505A4">
        <w:rPr>
          <w:lang w:val="cs-CZ"/>
        </w:rPr>
        <w:tab/>
        <w:t>..……………………………</w:t>
      </w:r>
    </w:p>
    <w:p w14:paraId="4ED7D66E" w14:textId="3E021D34" w:rsidR="00565787" w:rsidRPr="007505A4" w:rsidRDefault="001F44FA" w:rsidP="00565787">
      <w:pPr>
        <w:suppressAutoHyphens/>
        <w:ind w:firstLine="397"/>
        <w:rPr>
          <w:lang w:val="cs-CZ"/>
        </w:rPr>
      </w:pPr>
      <w:r>
        <w:rPr>
          <w:lang w:val="cs-CZ"/>
        </w:rPr>
        <w:t>XXX</w:t>
      </w:r>
      <w:r>
        <w:rPr>
          <w:lang w:val="cs-CZ"/>
        </w:rPr>
        <w:tab/>
      </w:r>
      <w:r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  <w:t xml:space="preserve">Ing. Pavel </w:t>
      </w:r>
      <w:r w:rsidR="00CD3547">
        <w:rPr>
          <w:lang w:val="cs-CZ"/>
        </w:rPr>
        <w:t>Křivonožka</w:t>
      </w:r>
      <w:r w:rsidR="00C967D5">
        <w:rPr>
          <w:lang w:val="cs-CZ"/>
        </w:rPr>
        <w:t>,</w:t>
      </w:r>
    </w:p>
    <w:p w14:paraId="494A0A95" w14:textId="737A5C7D" w:rsidR="00F65BEA" w:rsidRDefault="001F44FA" w:rsidP="00565787">
      <w:pPr>
        <w:suppressAutoHyphens/>
        <w:ind w:firstLine="397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</w:r>
      <w:r w:rsidR="00565787" w:rsidRPr="007505A4">
        <w:rPr>
          <w:lang w:val="cs-CZ"/>
        </w:rPr>
        <w:tab/>
        <w:t>člen představenstva</w:t>
      </w:r>
    </w:p>
    <w:p w14:paraId="246486D5" w14:textId="7B91248B" w:rsidR="00166522" w:rsidRPr="007505A4" w:rsidRDefault="001F44FA" w:rsidP="001F44FA">
      <w:pPr>
        <w:suppressAutoHyphens/>
        <w:ind w:firstLine="397"/>
        <w:rPr>
          <w:rFonts w:eastAsia="Times New Roman"/>
          <w:bCs/>
          <w:color w:val="000000"/>
          <w:kern w:val="3"/>
          <w:lang w:val="cs-CZ" w:eastAsia="zh-CN"/>
        </w:rPr>
      </w:pPr>
      <w:r>
        <w:rPr>
          <w:lang w:val="cs-CZ"/>
        </w:rPr>
        <w:tab/>
      </w:r>
      <w:r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r w:rsidR="00D55BC3" w:rsidRPr="00D55BC3">
        <w:rPr>
          <w:lang w:val="cs-CZ"/>
        </w:rPr>
        <w:tab/>
      </w:r>
      <w:proofErr w:type="spellStart"/>
      <w:r w:rsidR="00D55BC3" w:rsidRPr="00D55BC3">
        <w:rPr>
          <w:lang w:val="cs-CZ"/>
        </w:rPr>
        <w:t>Explosia</w:t>
      </w:r>
      <w:proofErr w:type="spellEnd"/>
      <w:r w:rsidR="00D55BC3" w:rsidRPr="00D55BC3">
        <w:rPr>
          <w:lang w:val="cs-CZ"/>
        </w:rPr>
        <w:t xml:space="preserve"> a.s.</w:t>
      </w:r>
    </w:p>
    <w:sectPr w:rsidR="00166522" w:rsidRPr="007505A4">
      <w:footerReference w:type="default" r:id="rId11"/>
      <w:pgSz w:w="11906" w:h="16838"/>
      <w:pgMar w:top="1417" w:right="1417" w:bottom="1417" w:left="1417" w:header="708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8315" w14:textId="77777777" w:rsidR="003C2791" w:rsidRDefault="003C2791">
      <w:r>
        <w:separator/>
      </w:r>
    </w:p>
  </w:endnote>
  <w:endnote w:type="continuationSeparator" w:id="0">
    <w:p w14:paraId="7EBCC8CA" w14:textId="77777777" w:rsidR="003C2791" w:rsidRDefault="003C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9425038"/>
  <w:bookmarkStart w:id="1" w:name="_Hlk209425039"/>
  <w:p w14:paraId="167DCB69" w14:textId="2EF3C8E7" w:rsidR="00166522" w:rsidRDefault="000F03C6">
    <w:pPr>
      <w:pStyle w:val="Zpat"/>
      <w:tabs>
        <w:tab w:val="clear" w:pos="9072"/>
        <w:tab w:val="right" w:pos="9046"/>
      </w:tabs>
      <w:jc w:val="center"/>
    </w:pPr>
    <w:r>
      <w:rPr>
        <w:rFonts w:ascii="Times New Roman" w:eastAsia="Times New Roman" w:hAnsi="Times New Roman" w:cs="Times New Roman"/>
        <w:b/>
        <w:bCs/>
      </w:rPr>
      <w:fldChar w:fldCharType="begin"/>
    </w:r>
    <w:r>
      <w:rPr>
        <w:rFonts w:ascii="Times New Roman" w:eastAsia="Times New Roman" w:hAnsi="Times New Roman" w:cs="Times New Roman"/>
        <w:b/>
        <w:bCs/>
      </w:rPr>
      <w:instrText>PAGE</w:instrText>
    </w:r>
    <w:r>
      <w:rPr>
        <w:rFonts w:ascii="Times New Roman" w:eastAsia="Times New Roman" w:hAnsi="Times New Roman" w:cs="Times New Roman"/>
        <w:b/>
        <w:bCs/>
      </w:rPr>
      <w:fldChar w:fldCharType="separate"/>
    </w:r>
    <w:r w:rsidR="00DA73B0">
      <w:rPr>
        <w:rFonts w:ascii="Times New Roman" w:eastAsia="Times New Roman" w:hAnsi="Times New Roman" w:cs="Times New Roman"/>
        <w:b/>
        <w:bCs/>
        <w:noProof/>
      </w:rPr>
      <w:t>10</w:t>
    </w:r>
    <w:r>
      <w:rPr>
        <w:rFonts w:ascii="Times New Roman" w:eastAsia="Times New Roman" w:hAnsi="Times New Roman" w:cs="Times New Roman"/>
        <w:b/>
        <w:bCs/>
      </w:rPr>
      <w:fldChar w:fldCharType="end"/>
    </w:r>
    <w:r>
      <w:rPr>
        <w:rFonts w:ascii="Times New Roman" w:hAnsi="Times New Roman"/>
      </w:rPr>
      <w:t xml:space="preserve"> z </w:t>
    </w:r>
    <w:r>
      <w:rPr>
        <w:rFonts w:ascii="Times New Roman" w:eastAsia="Times New Roman" w:hAnsi="Times New Roman" w:cs="Times New Roman"/>
        <w:b/>
        <w:bCs/>
      </w:rPr>
      <w:fldChar w:fldCharType="begin"/>
    </w:r>
    <w:r>
      <w:rPr>
        <w:rFonts w:ascii="Times New Roman" w:eastAsia="Times New Roman" w:hAnsi="Times New Roman" w:cs="Times New Roman"/>
        <w:b/>
        <w:bCs/>
      </w:rPr>
      <w:instrText>NUMPAGES</w:instrText>
    </w:r>
    <w:r>
      <w:rPr>
        <w:rFonts w:ascii="Times New Roman" w:eastAsia="Times New Roman" w:hAnsi="Times New Roman" w:cs="Times New Roman"/>
        <w:b/>
        <w:bCs/>
      </w:rPr>
      <w:fldChar w:fldCharType="separate"/>
    </w:r>
    <w:r w:rsidR="00DA73B0">
      <w:rPr>
        <w:rFonts w:ascii="Times New Roman" w:eastAsia="Times New Roman" w:hAnsi="Times New Roman" w:cs="Times New Roman"/>
        <w:b/>
        <w:bCs/>
        <w:noProof/>
      </w:rPr>
      <w:t>11</w:t>
    </w:r>
    <w:r>
      <w:rPr>
        <w:rFonts w:ascii="Times New Roman" w:eastAsia="Times New Roman" w:hAnsi="Times New Roman" w:cs="Times New Roman"/>
        <w:b/>
        <w:bCs/>
      </w:rPr>
      <w:fldChar w:fldCharType="end"/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A101B" w14:textId="77777777" w:rsidR="003C2791" w:rsidRDefault="003C2791">
      <w:r>
        <w:separator/>
      </w:r>
    </w:p>
  </w:footnote>
  <w:footnote w:type="continuationSeparator" w:id="0">
    <w:p w14:paraId="658BE908" w14:textId="77777777" w:rsidR="003C2791" w:rsidRDefault="003C2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31A86"/>
    <w:multiLevelType w:val="multilevel"/>
    <w:tmpl w:val="86724D8A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</w:abstractNum>
  <w:abstractNum w:abstractNumId="1" w15:restartNumberingAfterBreak="0">
    <w:nsid w:val="0BA851FC"/>
    <w:multiLevelType w:val="multilevel"/>
    <w:tmpl w:val="D884C638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2" w15:restartNumberingAfterBreak="0">
    <w:nsid w:val="103277F1"/>
    <w:multiLevelType w:val="multilevel"/>
    <w:tmpl w:val="006C79F2"/>
    <w:lvl w:ilvl="0">
      <w:start w:val="2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3" w15:restartNumberingAfterBreak="0">
    <w:nsid w:val="142E5587"/>
    <w:multiLevelType w:val="multilevel"/>
    <w:tmpl w:val="3C6685F8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4" w15:restartNumberingAfterBreak="0">
    <w:nsid w:val="1D6A10E0"/>
    <w:multiLevelType w:val="multilevel"/>
    <w:tmpl w:val="E38856A8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5" w15:restartNumberingAfterBreak="0">
    <w:nsid w:val="1FB93172"/>
    <w:multiLevelType w:val="multilevel"/>
    <w:tmpl w:val="9EB073D8"/>
    <w:lvl w:ilvl="0">
      <w:start w:val="1"/>
      <w:numFmt w:val="lowerLetter"/>
      <w:lvlText w:val="%1)"/>
      <w:lvlJc w:val="left"/>
      <w:pPr>
        <w:ind w:left="106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250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466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82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6" w15:restartNumberingAfterBreak="0">
    <w:nsid w:val="20F104D7"/>
    <w:multiLevelType w:val="hybridMultilevel"/>
    <w:tmpl w:val="B454951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517C4C"/>
    <w:multiLevelType w:val="multilevel"/>
    <w:tmpl w:val="67F0FF32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8" w15:restartNumberingAfterBreak="0">
    <w:nsid w:val="25270ECA"/>
    <w:multiLevelType w:val="multilevel"/>
    <w:tmpl w:val="5D60A812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9" w15:restartNumberingAfterBreak="0">
    <w:nsid w:val="2BFC1430"/>
    <w:multiLevelType w:val="multilevel"/>
    <w:tmpl w:val="562E9DC4"/>
    <w:lvl w:ilvl="0">
      <w:start w:val="4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10" w15:restartNumberingAfterBreak="0">
    <w:nsid w:val="2E396F31"/>
    <w:multiLevelType w:val="hybridMultilevel"/>
    <w:tmpl w:val="D1B0FCC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19776B"/>
    <w:multiLevelType w:val="multilevel"/>
    <w:tmpl w:val="06380EBC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ind w:left="3371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ind w:left="5531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12" w15:restartNumberingAfterBreak="0">
    <w:nsid w:val="3F10094E"/>
    <w:multiLevelType w:val="multilevel"/>
    <w:tmpl w:val="61EC12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43D62239"/>
    <w:multiLevelType w:val="multilevel"/>
    <w:tmpl w:val="0FF8F89C"/>
    <w:lvl w:ilvl="0">
      <w:start w:val="3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14" w15:restartNumberingAfterBreak="0">
    <w:nsid w:val="472B0B0D"/>
    <w:multiLevelType w:val="multilevel"/>
    <w:tmpl w:val="39DC26EC"/>
    <w:lvl w:ilvl="0">
      <w:start w:val="1"/>
      <w:numFmt w:val="bullet"/>
      <w:lvlText w:val=""/>
      <w:lvlJc w:val="left"/>
      <w:pPr>
        <w:ind w:left="1248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bullet"/>
      <w:lvlText w:val="•"/>
      <w:lvlJc w:val="left"/>
      <w:pPr>
        <w:ind w:left="111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bullet"/>
      <w:lvlText w:val="•"/>
      <w:lvlJc w:val="left"/>
      <w:pPr>
        <w:ind w:left="183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ind w:left="255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bullet"/>
      <w:lvlText w:val="•"/>
      <w:lvlJc w:val="left"/>
      <w:pPr>
        <w:ind w:left="327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bullet"/>
      <w:lvlText w:val="•"/>
      <w:lvlJc w:val="left"/>
      <w:pPr>
        <w:ind w:left="399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ind w:left="471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bullet"/>
      <w:lvlText w:val="•"/>
      <w:lvlJc w:val="left"/>
      <w:pPr>
        <w:ind w:left="543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bullet"/>
      <w:lvlText w:val="•"/>
      <w:lvlJc w:val="left"/>
      <w:pPr>
        <w:ind w:left="6157" w:hanging="397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15" w15:restartNumberingAfterBreak="0">
    <w:nsid w:val="4A207F7E"/>
    <w:multiLevelType w:val="multilevel"/>
    <w:tmpl w:val="06C2A83E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16" w15:restartNumberingAfterBreak="0">
    <w:nsid w:val="4CFA4BE7"/>
    <w:multiLevelType w:val="hybridMultilevel"/>
    <w:tmpl w:val="2BD85AD8"/>
    <w:lvl w:ilvl="0" w:tplc="5A3C2EBC">
      <w:start w:val="1"/>
      <w:numFmt w:val="decimal"/>
      <w:pStyle w:val="Kdoplnn"/>
      <w:lvlText w:val="%1."/>
      <w:lvlJc w:val="left"/>
      <w:pPr>
        <w:ind w:left="397" w:hanging="397"/>
      </w:pPr>
      <w:rPr>
        <w:rFonts w:hint="default"/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5E607A"/>
    <w:multiLevelType w:val="hybridMultilevel"/>
    <w:tmpl w:val="C8C0F6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B30B0"/>
    <w:multiLevelType w:val="multilevel"/>
    <w:tmpl w:val="2C78709E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37424C3"/>
    <w:multiLevelType w:val="hybridMultilevel"/>
    <w:tmpl w:val="163AEEF0"/>
    <w:lvl w:ilvl="0" w:tplc="BA40D922">
      <w:start w:val="1"/>
      <w:numFmt w:val="bullet"/>
      <w:lvlText w:val="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33A17"/>
    <w:multiLevelType w:val="multilevel"/>
    <w:tmpl w:val="2A487668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21" w15:restartNumberingAfterBreak="0">
    <w:nsid w:val="6FBA10C4"/>
    <w:multiLevelType w:val="hybridMultilevel"/>
    <w:tmpl w:val="B39033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439D6"/>
    <w:multiLevelType w:val="multilevel"/>
    <w:tmpl w:val="B02C2510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7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7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7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23" w15:restartNumberingAfterBreak="0">
    <w:nsid w:val="718C5F01"/>
    <w:multiLevelType w:val="multilevel"/>
    <w:tmpl w:val="2D849B10"/>
    <w:lvl w:ilvl="0">
      <w:start w:val="1"/>
      <w:numFmt w:val="decimal"/>
      <w:lvlText w:val="%1."/>
      <w:lvlJc w:val="left"/>
      <w:pPr>
        <w:ind w:left="397" w:hanging="397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180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396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120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24" w15:restartNumberingAfterBreak="0">
    <w:nsid w:val="7DB72D1F"/>
    <w:multiLevelType w:val="multilevel"/>
    <w:tmpl w:val="F37A3172"/>
    <w:lvl w:ilvl="0">
      <w:start w:val="1"/>
      <w:numFmt w:val="lowerLetter"/>
      <w:lvlText w:val="%1)"/>
      <w:lvlJc w:val="left"/>
      <w:pPr>
        <w:ind w:left="106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2">
      <w:start w:val="1"/>
      <w:numFmt w:val="lowerRoman"/>
      <w:lvlText w:val="%3."/>
      <w:lvlJc w:val="left"/>
      <w:pPr>
        <w:ind w:left="250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466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82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abstractNum w:abstractNumId="25" w15:restartNumberingAfterBreak="0">
    <w:nsid w:val="7E1701A4"/>
    <w:multiLevelType w:val="multilevel"/>
    <w:tmpl w:val="DB280602"/>
    <w:lvl w:ilvl="0">
      <w:start w:val="1"/>
      <w:numFmt w:val="lowerLetter"/>
      <w:lvlText w:val="%1)"/>
      <w:lvlJc w:val="left"/>
      <w:pPr>
        <w:ind w:left="106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lowerRoman"/>
      <w:lvlText w:val="%3."/>
      <w:lvlJc w:val="left"/>
      <w:pPr>
        <w:ind w:left="250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lowerRoman"/>
      <w:lvlText w:val="%6."/>
      <w:lvlJc w:val="left"/>
      <w:pPr>
        <w:ind w:left="466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lowerRoman"/>
      <w:lvlText w:val="%9."/>
      <w:lvlJc w:val="left"/>
      <w:pPr>
        <w:ind w:left="6828" w:hanging="28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</w:abstractNum>
  <w:num w:numId="1" w16cid:durableId="476922129">
    <w:abstractNumId w:val="3"/>
  </w:num>
  <w:num w:numId="2" w16cid:durableId="79068290">
    <w:abstractNumId w:val="15"/>
  </w:num>
  <w:num w:numId="3" w16cid:durableId="1995138698">
    <w:abstractNumId w:val="5"/>
  </w:num>
  <w:num w:numId="4" w16cid:durableId="959410478">
    <w:abstractNumId w:val="2"/>
  </w:num>
  <w:num w:numId="5" w16cid:durableId="2045908473">
    <w:abstractNumId w:val="25"/>
  </w:num>
  <w:num w:numId="6" w16cid:durableId="2044017331">
    <w:abstractNumId w:val="13"/>
  </w:num>
  <w:num w:numId="7" w16cid:durableId="2089963534">
    <w:abstractNumId w:val="20"/>
  </w:num>
  <w:num w:numId="8" w16cid:durableId="1988046360">
    <w:abstractNumId w:val="9"/>
  </w:num>
  <w:num w:numId="9" w16cid:durableId="646398333">
    <w:abstractNumId w:val="4"/>
  </w:num>
  <w:num w:numId="10" w16cid:durableId="49768362">
    <w:abstractNumId w:val="1"/>
  </w:num>
  <w:num w:numId="11" w16cid:durableId="175462173">
    <w:abstractNumId w:val="8"/>
  </w:num>
  <w:num w:numId="12" w16cid:durableId="591203203">
    <w:abstractNumId w:val="7"/>
  </w:num>
  <w:num w:numId="13" w16cid:durableId="867835693">
    <w:abstractNumId w:val="24"/>
  </w:num>
  <w:num w:numId="14" w16cid:durableId="1409762875">
    <w:abstractNumId w:val="11"/>
  </w:num>
  <w:num w:numId="15" w16cid:durableId="1828589983">
    <w:abstractNumId w:val="14"/>
  </w:num>
  <w:num w:numId="16" w16cid:durableId="458694287">
    <w:abstractNumId w:val="12"/>
  </w:num>
  <w:num w:numId="17" w16cid:durableId="780800629">
    <w:abstractNumId w:val="23"/>
  </w:num>
  <w:num w:numId="18" w16cid:durableId="1581255997">
    <w:abstractNumId w:val="16"/>
  </w:num>
  <w:num w:numId="19" w16cid:durableId="720326647">
    <w:abstractNumId w:val="22"/>
  </w:num>
  <w:num w:numId="20" w16cid:durableId="838041364">
    <w:abstractNumId w:val="17"/>
  </w:num>
  <w:num w:numId="21" w16cid:durableId="110634366">
    <w:abstractNumId w:val="21"/>
  </w:num>
  <w:num w:numId="22" w16cid:durableId="1432579788">
    <w:abstractNumId w:val="16"/>
    <w:lvlOverride w:ilvl="0">
      <w:startOverride w:val="1"/>
    </w:lvlOverride>
  </w:num>
  <w:num w:numId="23" w16cid:durableId="331566841">
    <w:abstractNumId w:val="16"/>
    <w:lvlOverride w:ilvl="0">
      <w:startOverride w:val="1"/>
    </w:lvlOverride>
  </w:num>
  <w:num w:numId="24" w16cid:durableId="7597183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6369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538718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98603336">
    <w:abstractNumId w:val="19"/>
  </w:num>
  <w:num w:numId="28" w16cid:durableId="625551244">
    <w:abstractNumId w:val="19"/>
  </w:num>
  <w:num w:numId="29" w16cid:durableId="1312294134">
    <w:abstractNumId w:val="10"/>
  </w:num>
  <w:num w:numId="30" w16cid:durableId="5179323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522"/>
    <w:rsid w:val="000071A8"/>
    <w:rsid w:val="000073AE"/>
    <w:rsid w:val="00017636"/>
    <w:rsid w:val="00031AB9"/>
    <w:rsid w:val="00050C30"/>
    <w:rsid w:val="00080EF5"/>
    <w:rsid w:val="00083B94"/>
    <w:rsid w:val="00084C9C"/>
    <w:rsid w:val="00093981"/>
    <w:rsid w:val="00096CE6"/>
    <w:rsid w:val="000A3375"/>
    <w:rsid w:val="000B4A63"/>
    <w:rsid w:val="000B68CF"/>
    <w:rsid w:val="000C15B4"/>
    <w:rsid w:val="000D5FA2"/>
    <w:rsid w:val="000F03C6"/>
    <w:rsid w:val="001040BD"/>
    <w:rsid w:val="00114FBB"/>
    <w:rsid w:val="00145C13"/>
    <w:rsid w:val="0016014C"/>
    <w:rsid w:val="001618A5"/>
    <w:rsid w:val="00165E79"/>
    <w:rsid w:val="00165FC5"/>
    <w:rsid w:val="0016602A"/>
    <w:rsid w:val="00166522"/>
    <w:rsid w:val="00172D4F"/>
    <w:rsid w:val="001927E9"/>
    <w:rsid w:val="00192FCD"/>
    <w:rsid w:val="00197074"/>
    <w:rsid w:val="001B4E76"/>
    <w:rsid w:val="001C3FF6"/>
    <w:rsid w:val="001C4D35"/>
    <w:rsid w:val="001D04D0"/>
    <w:rsid w:val="001E0FB3"/>
    <w:rsid w:val="001F44FA"/>
    <w:rsid w:val="00210295"/>
    <w:rsid w:val="00210E2A"/>
    <w:rsid w:val="002217F4"/>
    <w:rsid w:val="002269CA"/>
    <w:rsid w:val="00247A7D"/>
    <w:rsid w:val="0026510D"/>
    <w:rsid w:val="00286620"/>
    <w:rsid w:val="0029329B"/>
    <w:rsid w:val="002B5DCC"/>
    <w:rsid w:val="002C39BF"/>
    <w:rsid w:val="002C730F"/>
    <w:rsid w:val="002D4168"/>
    <w:rsid w:val="002D6D77"/>
    <w:rsid w:val="002F0950"/>
    <w:rsid w:val="002F1925"/>
    <w:rsid w:val="00302989"/>
    <w:rsid w:val="00325279"/>
    <w:rsid w:val="0033114B"/>
    <w:rsid w:val="00344BC5"/>
    <w:rsid w:val="00351C93"/>
    <w:rsid w:val="00356811"/>
    <w:rsid w:val="0037265F"/>
    <w:rsid w:val="003A2CFD"/>
    <w:rsid w:val="003C2791"/>
    <w:rsid w:val="003D0F38"/>
    <w:rsid w:val="003E3025"/>
    <w:rsid w:val="003E31D5"/>
    <w:rsid w:val="003E34E7"/>
    <w:rsid w:val="00416380"/>
    <w:rsid w:val="004207B1"/>
    <w:rsid w:val="004228E6"/>
    <w:rsid w:val="00432CAE"/>
    <w:rsid w:val="00455950"/>
    <w:rsid w:val="00465926"/>
    <w:rsid w:val="00491D35"/>
    <w:rsid w:val="004A00E4"/>
    <w:rsid w:val="004A7013"/>
    <w:rsid w:val="004A7C6F"/>
    <w:rsid w:val="004C6EB4"/>
    <w:rsid w:val="004D3515"/>
    <w:rsid w:val="004D3B2A"/>
    <w:rsid w:val="004F73DB"/>
    <w:rsid w:val="00503C51"/>
    <w:rsid w:val="00515D1B"/>
    <w:rsid w:val="00535D24"/>
    <w:rsid w:val="00535D74"/>
    <w:rsid w:val="00541C15"/>
    <w:rsid w:val="005477D3"/>
    <w:rsid w:val="00554643"/>
    <w:rsid w:val="00556B6D"/>
    <w:rsid w:val="00557DA0"/>
    <w:rsid w:val="00557DBB"/>
    <w:rsid w:val="00560568"/>
    <w:rsid w:val="00565787"/>
    <w:rsid w:val="005739BE"/>
    <w:rsid w:val="00581FBB"/>
    <w:rsid w:val="005825F3"/>
    <w:rsid w:val="005A3F9A"/>
    <w:rsid w:val="005B09BD"/>
    <w:rsid w:val="005C19E2"/>
    <w:rsid w:val="005D0265"/>
    <w:rsid w:val="005D6DCC"/>
    <w:rsid w:val="00603223"/>
    <w:rsid w:val="00605F5E"/>
    <w:rsid w:val="00617C02"/>
    <w:rsid w:val="00620C00"/>
    <w:rsid w:val="00627D18"/>
    <w:rsid w:val="00647914"/>
    <w:rsid w:val="00655568"/>
    <w:rsid w:val="006944D7"/>
    <w:rsid w:val="00695BF5"/>
    <w:rsid w:val="006A2B9C"/>
    <w:rsid w:val="006B3E90"/>
    <w:rsid w:val="006C5D51"/>
    <w:rsid w:val="006C6A27"/>
    <w:rsid w:val="006D4C8C"/>
    <w:rsid w:val="006D7CE3"/>
    <w:rsid w:val="006E18B8"/>
    <w:rsid w:val="006E30F2"/>
    <w:rsid w:val="006E50A0"/>
    <w:rsid w:val="006F31DB"/>
    <w:rsid w:val="006F4683"/>
    <w:rsid w:val="007071B4"/>
    <w:rsid w:val="007113E9"/>
    <w:rsid w:val="007214A7"/>
    <w:rsid w:val="007214F3"/>
    <w:rsid w:val="007222D4"/>
    <w:rsid w:val="00722BAC"/>
    <w:rsid w:val="00732A86"/>
    <w:rsid w:val="00732F36"/>
    <w:rsid w:val="007505A4"/>
    <w:rsid w:val="007546D1"/>
    <w:rsid w:val="007575FF"/>
    <w:rsid w:val="00763FB9"/>
    <w:rsid w:val="00764C89"/>
    <w:rsid w:val="00770712"/>
    <w:rsid w:val="00770F75"/>
    <w:rsid w:val="007740CA"/>
    <w:rsid w:val="007A5759"/>
    <w:rsid w:val="007B2865"/>
    <w:rsid w:val="007B460B"/>
    <w:rsid w:val="007B7E2A"/>
    <w:rsid w:val="007D49BB"/>
    <w:rsid w:val="007E2369"/>
    <w:rsid w:val="007F6D15"/>
    <w:rsid w:val="0081097C"/>
    <w:rsid w:val="008131C5"/>
    <w:rsid w:val="008132C6"/>
    <w:rsid w:val="0083393A"/>
    <w:rsid w:val="00855080"/>
    <w:rsid w:val="00855876"/>
    <w:rsid w:val="00857043"/>
    <w:rsid w:val="00876A4B"/>
    <w:rsid w:val="008777D4"/>
    <w:rsid w:val="00885331"/>
    <w:rsid w:val="008969C2"/>
    <w:rsid w:val="008A3874"/>
    <w:rsid w:val="008B0515"/>
    <w:rsid w:val="008C682D"/>
    <w:rsid w:val="008D60AE"/>
    <w:rsid w:val="008E686C"/>
    <w:rsid w:val="008F6E12"/>
    <w:rsid w:val="008F7674"/>
    <w:rsid w:val="00920656"/>
    <w:rsid w:val="00930376"/>
    <w:rsid w:val="009472CD"/>
    <w:rsid w:val="00962E5F"/>
    <w:rsid w:val="009755EB"/>
    <w:rsid w:val="00986E9C"/>
    <w:rsid w:val="00987B5D"/>
    <w:rsid w:val="009904EF"/>
    <w:rsid w:val="00997E7D"/>
    <w:rsid w:val="009A08A9"/>
    <w:rsid w:val="009A3E72"/>
    <w:rsid w:val="009B0566"/>
    <w:rsid w:val="009D1F5B"/>
    <w:rsid w:val="009D2F5C"/>
    <w:rsid w:val="009F4AEF"/>
    <w:rsid w:val="00A32E7F"/>
    <w:rsid w:val="00A60216"/>
    <w:rsid w:val="00A67F2C"/>
    <w:rsid w:val="00A95917"/>
    <w:rsid w:val="00AA6677"/>
    <w:rsid w:val="00AC34CD"/>
    <w:rsid w:val="00AD0B99"/>
    <w:rsid w:val="00AE020A"/>
    <w:rsid w:val="00AE48C2"/>
    <w:rsid w:val="00B02F24"/>
    <w:rsid w:val="00B1523E"/>
    <w:rsid w:val="00B165FB"/>
    <w:rsid w:val="00B4041D"/>
    <w:rsid w:val="00B44E76"/>
    <w:rsid w:val="00B543A4"/>
    <w:rsid w:val="00B62287"/>
    <w:rsid w:val="00B82016"/>
    <w:rsid w:val="00B833DD"/>
    <w:rsid w:val="00B928CB"/>
    <w:rsid w:val="00B96919"/>
    <w:rsid w:val="00BC6C7F"/>
    <w:rsid w:val="00BD22F2"/>
    <w:rsid w:val="00C05A72"/>
    <w:rsid w:val="00C1602E"/>
    <w:rsid w:val="00C27851"/>
    <w:rsid w:val="00C37001"/>
    <w:rsid w:val="00C43EC9"/>
    <w:rsid w:val="00C45998"/>
    <w:rsid w:val="00C50388"/>
    <w:rsid w:val="00C53835"/>
    <w:rsid w:val="00C60CE3"/>
    <w:rsid w:val="00C70CCF"/>
    <w:rsid w:val="00C967D5"/>
    <w:rsid w:val="00CA20DE"/>
    <w:rsid w:val="00CB44F3"/>
    <w:rsid w:val="00CD3547"/>
    <w:rsid w:val="00CE310B"/>
    <w:rsid w:val="00CE73F0"/>
    <w:rsid w:val="00CF10B2"/>
    <w:rsid w:val="00CF4418"/>
    <w:rsid w:val="00D10E98"/>
    <w:rsid w:val="00D40FFD"/>
    <w:rsid w:val="00D55BC3"/>
    <w:rsid w:val="00D854DB"/>
    <w:rsid w:val="00D90741"/>
    <w:rsid w:val="00D92533"/>
    <w:rsid w:val="00D9478E"/>
    <w:rsid w:val="00DA73B0"/>
    <w:rsid w:val="00DE2592"/>
    <w:rsid w:val="00DF61FC"/>
    <w:rsid w:val="00E032EA"/>
    <w:rsid w:val="00E25A97"/>
    <w:rsid w:val="00E30869"/>
    <w:rsid w:val="00E456CD"/>
    <w:rsid w:val="00E45FB4"/>
    <w:rsid w:val="00E62505"/>
    <w:rsid w:val="00E652B6"/>
    <w:rsid w:val="00E77490"/>
    <w:rsid w:val="00E90D9D"/>
    <w:rsid w:val="00ED2BEE"/>
    <w:rsid w:val="00EE3FD2"/>
    <w:rsid w:val="00F03FA8"/>
    <w:rsid w:val="00F23866"/>
    <w:rsid w:val="00F364BE"/>
    <w:rsid w:val="00F43ED6"/>
    <w:rsid w:val="00F65BEA"/>
    <w:rsid w:val="00F712FD"/>
    <w:rsid w:val="00F8618A"/>
    <w:rsid w:val="00F965FA"/>
    <w:rsid w:val="00FB6977"/>
    <w:rsid w:val="00FC3A57"/>
    <w:rsid w:val="00FD6519"/>
    <w:rsid w:val="00FE45DD"/>
    <w:rsid w:val="00FF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7AEBF"/>
  <w15:docId w15:val="{1D6B26B9-764A-4BBA-AFEB-8EFF568B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7F51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Link">
    <w:name w:val="Internet Link"/>
    <w:rsid w:val="00DE7F51"/>
    <w:rPr>
      <w:u w:val="single"/>
    </w:rPr>
  </w:style>
  <w:style w:type="character" w:styleId="Odkaznakoment">
    <w:name w:val="annotation reference"/>
    <w:basedOn w:val="Standardnpsmoodstavce"/>
    <w:uiPriority w:val="99"/>
    <w:unhideWhenUsed/>
    <w:qFormat/>
    <w:rsid w:val="00600595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qFormat/>
    <w:rsid w:val="00600595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600595"/>
    <w:rPr>
      <w:b/>
      <w:bCs/>
      <w:lang w:val="en-US"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00595"/>
    <w:rPr>
      <w:rFonts w:ascii="Tahoma" w:hAnsi="Tahoma" w:cs="Tahoma"/>
      <w:sz w:val="16"/>
      <w:szCs w:val="16"/>
      <w:lang w:val="en-US" w:eastAsia="en-US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">
    <w:name w:val="ListLabel 2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">
    <w:name w:val="ListLabel 2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">
    <w:name w:val="ListLabel 2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">
    <w:name w:val="ListLabel 2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">
    <w:name w:val="ListLabel 2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">
    <w:name w:val="ListLabel 2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">
    <w:name w:val="ListLabel 2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">
    <w:name w:val="ListLabel 2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">
    <w:name w:val="ListLabel 2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">
    <w:name w:val="ListLabel 2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">
    <w:name w:val="ListLabel 3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">
    <w:name w:val="ListLabel 3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">
    <w:name w:val="ListLabel 3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">
    <w:name w:val="ListLabel 3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">
    <w:name w:val="ListLabel 3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">
    <w:name w:val="ListLabel 3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6">
    <w:name w:val="ListLabel 3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7">
    <w:name w:val="ListLabel 3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8">
    <w:name w:val="ListLabel 3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9">
    <w:name w:val="ListLabel 3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0">
    <w:name w:val="ListLabel 4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1">
    <w:name w:val="ListLabel 4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2">
    <w:name w:val="ListLabel 4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3">
    <w:name w:val="ListLabel 4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4">
    <w:name w:val="ListLabel 4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5">
    <w:name w:val="ListLabel 4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6">
    <w:name w:val="ListLabel 4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7">
    <w:name w:val="ListLabel 4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7">
    <w:name w:val="ListLabel 5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8">
    <w:name w:val="ListLabel 5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9">
    <w:name w:val="ListLabel 5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0">
    <w:name w:val="ListLabel 6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1">
    <w:name w:val="ListLabel 6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2">
    <w:name w:val="ListLabel 6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3">
    <w:name w:val="ListLabel 6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4">
    <w:name w:val="ListLabel 6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5">
    <w:name w:val="ListLabel 6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6">
    <w:name w:val="ListLabel 6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7">
    <w:name w:val="ListLabel 6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8">
    <w:name w:val="ListLabel 6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69">
    <w:name w:val="ListLabel 6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0">
    <w:name w:val="ListLabel 7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1">
    <w:name w:val="ListLabel 7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2">
    <w:name w:val="ListLabel 7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3">
    <w:name w:val="ListLabel 7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4">
    <w:name w:val="ListLabel 7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5">
    <w:name w:val="ListLabel 7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6">
    <w:name w:val="ListLabel 7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7">
    <w:name w:val="ListLabel 7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8">
    <w:name w:val="ListLabel 7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79">
    <w:name w:val="ListLabel 7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0">
    <w:name w:val="ListLabel 8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1">
    <w:name w:val="ListLabel 8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2">
    <w:name w:val="ListLabel 8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3">
    <w:name w:val="ListLabel 8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4">
    <w:name w:val="ListLabel 8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5">
    <w:name w:val="ListLabel 8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6">
    <w:name w:val="ListLabel 8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7">
    <w:name w:val="ListLabel 8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8">
    <w:name w:val="ListLabel 8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89">
    <w:name w:val="ListLabel 8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0">
    <w:name w:val="ListLabel 9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1">
    <w:name w:val="ListLabel 91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2">
    <w:name w:val="ListLabel 92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3">
    <w:name w:val="ListLabel 93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4">
    <w:name w:val="ListLabel 94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5">
    <w:name w:val="ListLabel 95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6">
    <w:name w:val="ListLabel 96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7">
    <w:name w:val="ListLabel 97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8">
    <w:name w:val="ListLabel 98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99">
    <w:name w:val="ListLabel 99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0">
    <w:name w:val="ListLabel 100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1">
    <w:name w:val="ListLabel 101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2">
    <w:name w:val="ListLabel 102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3">
    <w:name w:val="ListLabel 103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4">
    <w:name w:val="ListLabel 104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5">
    <w:name w:val="ListLabel 105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6">
    <w:name w:val="ListLabel 106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7">
    <w:name w:val="ListLabel 107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8">
    <w:name w:val="ListLabel 108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09">
    <w:name w:val="ListLabel 10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0">
    <w:name w:val="ListLabel 11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1">
    <w:name w:val="ListLabel 11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2">
    <w:name w:val="ListLabel 11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3">
    <w:name w:val="ListLabel 11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4">
    <w:name w:val="ListLabel 11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5">
    <w:name w:val="ListLabel 11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6">
    <w:name w:val="ListLabel 11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7">
    <w:name w:val="ListLabel 11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8">
    <w:name w:val="ListLabel 11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19">
    <w:name w:val="ListLabel 11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0">
    <w:name w:val="ListLabel 12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1">
    <w:name w:val="ListLabel 12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2">
    <w:name w:val="ListLabel 12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3">
    <w:name w:val="ListLabel 12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4">
    <w:name w:val="ListLabel 12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5">
    <w:name w:val="ListLabel 12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6">
    <w:name w:val="ListLabel 12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7">
    <w:name w:val="ListLabel 12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8">
    <w:name w:val="ListLabel 12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29">
    <w:name w:val="ListLabel 12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0">
    <w:name w:val="ListLabel 13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1">
    <w:name w:val="ListLabel 13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2">
    <w:name w:val="ListLabel 13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3">
    <w:name w:val="ListLabel 13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4">
    <w:name w:val="ListLabel 13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5">
    <w:name w:val="ListLabel 13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6">
    <w:name w:val="ListLabel 13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7">
    <w:name w:val="ListLabel 13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8">
    <w:name w:val="ListLabel 13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39">
    <w:name w:val="ListLabel 13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0">
    <w:name w:val="ListLabel 14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1">
    <w:name w:val="ListLabel 14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2">
    <w:name w:val="ListLabel 14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3">
    <w:name w:val="ListLabel 14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4">
    <w:name w:val="ListLabel 14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5">
    <w:name w:val="ListLabel 145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6">
    <w:name w:val="ListLabel 146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7">
    <w:name w:val="ListLabel 147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8">
    <w:name w:val="ListLabel 148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49">
    <w:name w:val="ListLabel 149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0">
    <w:name w:val="ListLabel 150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1">
    <w:name w:val="ListLabel 151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2">
    <w:name w:val="ListLabel 152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3">
    <w:name w:val="ListLabel 153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4">
    <w:name w:val="ListLabel 154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5">
    <w:name w:val="ListLabel 155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6">
    <w:name w:val="ListLabel 156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7">
    <w:name w:val="ListLabel 157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8">
    <w:name w:val="ListLabel 158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59">
    <w:name w:val="ListLabel 159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0">
    <w:name w:val="ListLabel 160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1">
    <w:name w:val="ListLabel 161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2">
    <w:name w:val="ListLabel 162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3">
    <w:name w:val="ListLabel 16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4">
    <w:name w:val="ListLabel 16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5">
    <w:name w:val="ListLabel 16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6">
    <w:name w:val="ListLabel 16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7">
    <w:name w:val="ListLabel 16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8">
    <w:name w:val="ListLabel 16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69">
    <w:name w:val="ListLabel 16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0">
    <w:name w:val="ListLabel 17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1">
    <w:name w:val="ListLabel 17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2">
    <w:name w:val="ListLabel 17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3">
    <w:name w:val="ListLabel 17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4">
    <w:name w:val="ListLabel 17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5">
    <w:name w:val="ListLabel 17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6">
    <w:name w:val="ListLabel 17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7">
    <w:name w:val="ListLabel 17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8">
    <w:name w:val="ListLabel 17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79">
    <w:name w:val="ListLabel 17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0">
    <w:name w:val="ListLabel 18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1">
    <w:name w:val="ListLabel 18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2">
    <w:name w:val="ListLabel 18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3">
    <w:name w:val="ListLabel 18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4">
    <w:name w:val="ListLabel 18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5">
    <w:name w:val="ListLabel 18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6">
    <w:name w:val="ListLabel 18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7">
    <w:name w:val="ListLabel 18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8">
    <w:name w:val="ListLabel 18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89">
    <w:name w:val="ListLabel 18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0">
    <w:name w:val="ListLabel 19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1">
    <w:name w:val="ListLabel 19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2">
    <w:name w:val="ListLabel 19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3">
    <w:name w:val="ListLabel 19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4">
    <w:name w:val="ListLabel 19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5">
    <w:name w:val="ListLabel 19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6">
    <w:name w:val="ListLabel 19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7">
    <w:name w:val="ListLabel 19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8">
    <w:name w:val="ListLabel 19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199">
    <w:name w:val="ListLabel 19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0">
    <w:name w:val="ListLabel 20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1">
    <w:name w:val="ListLabel 20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2">
    <w:name w:val="ListLabel 20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3">
    <w:name w:val="ListLabel 20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4">
    <w:name w:val="ListLabel 20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5">
    <w:name w:val="ListLabel 20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6">
    <w:name w:val="ListLabel 20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7">
    <w:name w:val="ListLabel 20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8">
    <w:name w:val="ListLabel 208"/>
    <w:qFormat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09">
    <w:name w:val="ListLabel 209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0">
    <w:name w:val="ListLabel 210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1">
    <w:name w:val="ListLabel 211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2">
    <w:name w:val="ListLabel 212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3">
    <w:name w:val="ListLabel 213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4">
    <w:name w:val="ListLabel 214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5">
    <w:name w:val="ListLabel 215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6">
    <w:name w:val="ListLabel 216"/>
    <w:qFormat/>
    <w:rPr>
      <w:rFonts w:eastAsia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7">
    <w:name w:val="ListLabel 217"/>
    <w:qFormat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8">
    <w:name w:val="ListLabel 218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19">
    <w:name w:val="ListLabel 219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0">
    <w:name w:val="ListLabel 220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1">
    <w:name w:val="ListLabel 221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2">
    <w:name w:val="ListLabel 222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3">
    <w:name w:val="ListLabel 223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4">
    <w:name w:val="ListLabel 224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5">
    <w:name w:val="ListLabel 225"/>
    <w:qFormat/>
    <w:rPr>
      <w:rFonts w:eastAsia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6">
    <w:name w:val="ListLabel 22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7">
    <w:name w:val="ListLabel 22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8">
    <w:name w:val="ListLabel 22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29">
    <w:name w:val="ListLabel 22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0">
    <w:name w:val="ListLabel 23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1">
    <w:name w:val="ListLabel 23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2">
    <w:name w:val="ListLabel 23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3">
    <w:name w:val="ListLabel 23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4">
    <w:name w:val="ListLabel 23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5">
    <w:name w:val="ListLabel 23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6">
    <w:name w:val="ListLabel 23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7">
    <w:name w:val="ListLabel 23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8">
    <w:name w:val="ListLabel 23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39">
    <w:name w:val="ListLabel 23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0">
    <w:name w:val="ListLabel 24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1">
    <w:name w:val="ListLabel 24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2">
    <w:name w:val="ListLabel 24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3">
    <w:name w:val="ListLabel 24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4">
    <w:name w:val="ListLabel 24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5">
    <w:name w:val="ListLabel 24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6">
    <w:name w:val="ListLabel 24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7">
    <w:name w:val="ListLabel 24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8">
    <w:name w:val="ListLabel 24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49">
    <w:name w:val="ListLabel 24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0">
    <w:name w:val="ListLabel 25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1">
    <w:name w:val="ListLabel 25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2">
    <w:name w:val="ListLabel 25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3">
    <w:name w:val="ListLabel 25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4">
    <w:name w:val="ListLabel 25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5">
    <w:name w:val="ListLabel 25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6">
    <w:name w:val="ListLabel 25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7">
    <w:name w:val="ListLabel 25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8">
    <w:name w:val="ListLabel 25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59">
    <w:name w:val="ListLabel 25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0">
    <w:name w:val="ListLabel 26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1">
    <w:name w:val="ListLabel 26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2">
    <w:name w:val="ListLabel 26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3">
    <w:name w:val="ListLabel 26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4">
    <w:name w:val="ListLabel 26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5">
    <w:name w:val="ListLabel 26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6">
    <w:name w:val="ListLabel 26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7">
    <w:name w:val="ListLabel 26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8">
    <w:name w:val="ListLabel 26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69">
    <w:name w:val="ListLabel 26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0">
    <w:name w:val="ListLabel 27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1">
    <w:name w:val="ListLabel 27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2">
    <w:name w:val="ListLabel 27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3">
    <w:name w:val="ListLabel 27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4">
    <w:name w:val="ListLabel 27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5">
    <w:name w:val="ListLabel 27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6">
    <w:name w:val="ListLabel 27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7">
    <w:name w:val="ListLabel 27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8">
    <w:name w:val="ListLabel 27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79">
    <w:name w:val="ListLabel 27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0">
    <w:name w:val="ListLabel 28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1">
    <w:name w:val="ListLabel 28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2">
    <w:name w:val="ListLabel 28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3">
    <w:name w:val="ListLabel 28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4">
    <w:name w:val="ListLabel 28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5">
    <w:name w:val="ListLabel 28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6">
    <w:name w:val="ListLabel 28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7">
    <w:name w:val="ListLabel 28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8">
    <w:name w:val="ListLabel 28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89">
    <w:name w:val="ListLabel 28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0">
    <w:name w:val="ListLabel 29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1">
    <w:name w:val="ListLabel 29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2">
    <w:name w:val="ListLabel 29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3">
    <w:name w:val="ListLabel 29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4">
    <w:name w:val="ListLabel 29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5">
    <w:name w:val="ListLabel 29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6">
    <w:name w:val="ListLabel 29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7">
    <w:name w:val="ListLabel 29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8">
    <w:name w:val="ListLabel 29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299">
    <w:name w:val="ListLabel 29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0">
    <w:name w:val="ListLabel 30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1">
    <w:name w:val="ListLabel 30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2">
    <w:name w:val="ListLabel 30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3">
    <w:name w:val="ListLabel 30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4">
    <w:name w:val="ListLabel 30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5">
    <w:name w:val="ListLabel 30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6">
    <w:name w:val="ListLabel 30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7">
    <w:name w:val="ListLabel 30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8">
    <w:name w:val="ListLabel 30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09">
    <w:name w:val="ListLabel 30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0">
    <w:name w:val="ListLabel 31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1">
    <w:name w:val="ListLabel 31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2">
    <w:name w:val="ListLabel 31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3">
    <w:name w:val="ListLabel 31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4">
    <w:name w:val="ListLabel 31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5">
    <w:name w:val="ListLabel 31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6">
    <w:name w:val="ListLabel 31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7">
    <w:name w:val="ListLabel 31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8">
    <w:name w:val="ListLabel 31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19">
    <w:name w:val="ListLabel 31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0">
    <w:name w:val="ListLabel 32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1">
    <w:name w:val="ListLabel 32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2">
    <w:name w:val="ListLabel 32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3">
    <w:name w:val="ListLabel 32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4">
    <w:name w:val="ListLabel 32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5">
    <w:name w:val="ListLabel 32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6">
    <w:name w:val="ListLabel 32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7">
    <w:name w:val="ListLabel 32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8">
    <w:name w:val="ListLabel 32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29">
    <w:name w:val="ListLabel 32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0">
    <w:name w:val="ListLabel 33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1">
    <w:name w:val="ListLabel 33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2">
    <w:name w:val="ListLabel 33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3">
    <w:name w:val="ListLabel 333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4">
    <w:name w:val="ListLabel 334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5">
    <w:name w:val="ListLabel 335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6">
    <w:name w:val="ListLabel 336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7">
    <w:name w:val="ListLabel 337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8">
    <w:name w:val="ListLabel 338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39">
    <w:name w:val="ListLabel 339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0">
    <w:name w:val="ListLabel 340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1">
    <w:name w:val="ListLabel 341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2">
    <w:name w:val="ListLabel 342"/>
    <w:qFormat/>
    <w:rPr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3">
    <w:name w:val="ListLabel 343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4">
    <w:name w:val="ListLabel 344"/>
    <w:qFormat/>
    <w:rPr>
      <w:rFonts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5">
    <w:name w:val="ListLabel 345"/>
    <w:qFormat/>
    <w:rPr>
      <w:rFonts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6">
    <w:name w:val="ListLabel 346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7">
    <w:name w:val="ListLabel 347"/>
    <w:qFormat/>
    <w:rPr>
      <w:rFonts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8">
    <w:name w:val="ListLabel 348"/>
    <w:qFormat/>
    <w:rPr>
      <w:rFonts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49">
    <w:name w:val="ListLabel 349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0">
    <w:name w:val="ListLabel 350"/>
    <w:qFormat/>
    <w:rPr>
      <w:rFonts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1">
    <w:name w:val="ListLabel 351"/>
    <w:qFormat/>
    <w:rPr>
      <w:rFonts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2">
    <w:name w:val="ListLabel 352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3">
    <w:name w:val="ListLabel 353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4">
    <w:name w:val="ListLabel 354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5">
    <w:name w:val="ListLabel 355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6">
    <w:name w:val="ListLabel 356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7">
    <w:name w:val="ListLabel 357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8">
    <w:name w:val="ListLabel 358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59">
    <w:name w:val="ListLabel 359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360">
    <w:name w:val="ListLabel 360"/>
    <w:qFormat/>
    <w:rPr>
      <w:rFonts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 zápatí"/>
    <w:qFormat/>
    <w:rsid w:val="00DE7F5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Zpat">
    <w:name w:val="footer"/>
    <w:basedOn w:val="Normln"/>
    <w:rsid w:val="00DE7F51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Nadpis-hlavn">
    <w:name w:val="Nadpis - hlavní"/>
    <w:link w:val="Nadpis-hlavnChar"/>
    <w:uiPriority w:val="99"/>
    <w:qFormat/>
    <w:rsid w:val="00DE7F51"/>
    <w:pPr>
      <w:spacing w:after="200" w:line="276" w:lineRule="auto"/>
      <w:jc w:val="center"/>
    </w:pPr>
    <w:rPr>
      <w:rFonts w:cs="Arial Unicode MS"/>
      <w:b/>
      <w:bCs/>
      <w:color w:val="000000"/>
      <w:sz w:val="28"/>
      <w:szCs w:val="28"/>
      <w:u w:color="000000"/>
      <w:lang w:val="pt-PT"/>
    </w:rPr>
  </w:style>
  <w:style w:type="paragraph" w:customStyle="1" w:styleId="Nadpis-vedlej">
    <w:name w:val="Nadpis - vedlejší"/>
    <w:link w:val="Nadpis-vedlejChar"/>
    <w:qFormat/>
    <w:rsid w:val="00DE7F51"/>
    <w:pPr>
      <w:spacing w:after="100" w:line="276" w:lineRule="auto"/>
      <w:ind w:left="360"/>
      <w:jc w:val="both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TextA">
    <w:name w:val="Text A"/>
    <w:qFormat/>
    <w:rsid w:val="00DE7F51"/>
    <w:pPr>
      <w:spacing w:line="276" w:lineRule="auto"/>
      <w:ind w:left="360"/>
      <w:jc w:val="both"/>
    </w:pPr>
    <w:rPr>
      <w:rFonts w:cs="Arial Unicode MS"/>
      <w:color w:val="000000"/>
      <w:sz w:val="24"/>
      <w:szCs w:val="24"/>
      <w:u w:color="000000"/>
      <w:lang w:val="pt-PT"/>
    </w:rPr>
  </w:style>
  <w:style w:type="paragraph" w:customStyle="1" w:styleId="lnek">
    <w:name w:val="Článek"/>
    <w:link w:val="lnekChar"/>
    <w:uiPriority w:val="99"/>
    <w:qFormat/>
    <w:rsid w:val="00DE7F51"/>
    <w:pPr>
      <w:spacing w:line="276" w:lineRule="auto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Odstavec">
    <w:name w:val="Odstavec"/>
    <w:link w:val="OdstavecChar"/>
    <w:qFormat/>
    <w:rsid w:val="00DE7F51"/>
    <w:pPr>
      <w:spacing w:line="276" w:lineRule="auto"/>
      <w:jc w:val="both"/>
    </w:pPr>
    <w:rPr>
      <w:rFonts w:cs="Arial Unicode MS"/>
      <w:color w:val="000000"/>
      <w:sz w:val="24"/>
      <w:szCs w:val="24"/>
      <w:u w:color="000000"/>
    </w:rPr>
  </w:style>
  <w:style w:type="paragraph" w:styleId="Zkladntext2">
    <w:name w:val="Body Text 2"/>
    <w:qFormat/>
    <w:rsid w:val="00DE7F51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styleId="Textkomente">
    <w:name w:val="annotation text"/>
    <w:basedOn w:val="Normln"/>
    <w:link w:val="TextkomenteChar"/>
    <w:unhideWhenUsed/>
    <w:qFormat/>
    <w:rsid w:val="0060059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60059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00595"/>
    <w:rPr>
      <w:rFonts w:ascii="Tahoma" w:hAnsi="Tahoma" w:cs="Tahoma"/>
      <w:sz w:val="16"/>
      <w:szCs w:val="16"/>
    </w:rPr>
  </w:style>
  <w:style w:type="paragraph" w:styleId="Zhlav">
    <w:name w:val="header"/>
    <w:basedOn w:val="Normln"/>
  </w:style>
  <w:style w:type="numbering" w:customStyle="1" w:styleId="Importovanstyl1">
    <w:name w:val="Importovaný styl 1"/>
    <w:qFormat/>
    <w:rsid w:val="00DE7F51"/>
  </w:style>
  <w:style w:type="numbering" w:customStyle="1" w:styleId="Importovanstyl2">
    <w:name w:val="Importovaný styl 2"/>
    <w:qFormat/>
    <w:rsid w:val="00DE7F51"/>
  </w:style>
  <w:style w:type="numbering" w:customStyle="1" w:styleId="Importovanstyl3">
    <w:name w:val="Importovaný styl 3"/>
    <w:qFormat/>
    <w:rsid w:val="00DE7F51"/>
  </w:style>
  <w:style w:type="numbering" w:customStyle="1" w:styleId="Importovanstyl4">
    <w:name w:val="Importovaný styl 4"/>
    <w:qFormat/>
    <w:rsid w:val="00DE7F51"/>
  </w:style>
  <w:style w:type="numbering" w:customStyle="1" w:styleId="Importovanstyl5">
    <w:name w:val="Importovaný styl 5"/>
    <w:qFormat/>
    <w:rsid w:val="00DE7F51"/>
  </w:style>
  <w:style w:type="table" w:customStyle="1" w:styleId="TableNormal">
    <w:name w:val="Table Normal"/>
    <w:rsid w:val="00DE7F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basedOn w:val="Normln"/>
    <w:link w:val="TextChar"/>
    <w:uiPriority w:val="99"/>
    <w:qFormat/>
    <w:rsid w:val="00855876"/>
    <w:pPr>
      <w:spacing w:line="276" w:lineRule="auto"/>
      <w:ind w:left="360"/>
      <w:jc w:val="both"/>
    </w:pPr>
    <w:rPr>
      <w:rFonts w:eastAsiaTheme="minorHAnsi"/>
      <w:sz w:val="22"/>
      <w:lang w:val="cs-CZ"/>
    </w:rPr>
  </w:style>
  <w:style w:type="character" w:customStyle="1" w:styleId="TextChar">
    <w:name w:val="Text Char"/>
    <w:basedOn w:val="Standardnpsmoodstavce"/>
    <w:link w:val="Text"/>
    <w:uiPriority w:val="99"/>
    <w:rsid w:val="00855876"/>
    <w:rPr>
      <w:rFonts w:eastAsiaTheme="minorHAnsi"/>
      <w:sz w:val="22"/>
      <w:szCs w:val="24"/>
      <w:lang w:eastAsia="en-US"/>
    </w:rPr>
  </w:style>
  <w:style w:type="table" w:styleId="Mkatabulky">
    <w:name w:val="Table Grid"/>
    <w:basedOn w:val="Normlntabulka"/>
    <w:uiPriority w:val="59"/>
    <w:rsid w:val="0085587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-vedlejChar">
    <w:name w:val="Nadpis - vedlejší Char"/>
    <w:basedOn w:val="Standardnpsmoodstavce"/>
    <w:link w:val="Nadpis-vedlej"/>
    <w:rsid w:val="004D3B2A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Kdoplnn">
    <w:name w:val="K doplnění"/>
    <w:basedOn w:val="Odstavec"/>
    <w:link w:val="KdoplnnChar"/>
    <w:rsid w:val="00CB44F3"/>
    <w:pPr>
      <w:numPr>
        <w:numId w:val="18"/>
      </w:numPr>
    </w:pPr>
    <w:rPr>
      <w:rFonts w:eastAsiaTheme="minorHAnsi" w:cs="Times New Roman"/>
      <w:color w:val="auto"/>
      <w:sz w:val="22"/>
      <w:lang w:eastAsia="en-US"/>
    </w:rPr>
  </w:style>
  <w:style w:type="character" w:customStyle="1" w:styleId="KdoplnnChar">
    <w:name w:val="K doplnění Char"/>
    <w:basedOn w:val="Standardnpsmoodstavce"/>
    <w:link w:val="Kdoplnn"/>
    <w:rsid w:val="00CB44F3"/>
    <w:rPr>
      <w:rFonts w:eastAsiaTheme="minorHAnsi"/>
      <w:sz w:val="22"/>
      <w:szCs w:val="24"/>
      <w:lang w:eastAsia="en-US"/>
    </w:rPr>
  </w:style>
  <w:style w:type="character" w:customStyle="1" w:styleId="Nadpis-hlavnChar">
    <w:name w:val="Nadpis - hlavní Char"/>
    <w:link w:val="Nadpis-hlavn"/>
    <w:uiPriority w:val="99"/>
    <w:locked/>
    <w:rsid w:val="006C6A27"/>
    <w:rPr>
      <w:rFonts w:cs="Arial Unicode MS"/>
      <w:b/>
      <w:bCs/>
      <w:color w:val="000000"/>
      <w:sz w:val="28"/>
      <w:szCs w:val="28"/>
      <w:u w:color="000000"/>
      <w:lang w:val="pt-PT"/>
    </w:rPr>
  </w:style>
  <w:style w:type="character" w:customStyle="1" w:styleId="OdstavecChar">
    <w:name w:val="Odstavec Char"/>
    <w:basedOn w:val="TextChar"/>
    <w:link w:val="Odstavec"/>
    <w:locked/>
    <w:rsid w:val="00D854DB"/>
    <w:rPr>
      <w:rFonts w:eastAsiaTheme="minorHAnsi" w:cs="Arial Unicode MS"/>
      <w:color w:val="000000"/>
      <w:sz w:val="24"/>
      <w:szCs w:val="24"/>
      <w:u w:color="000000"/>
      <w:lang w:eastAsia="en-US"/>
    </w:rPr>
  </w:style>
  <w:style w:type="character" w:customStyle="1" w:styleId="lnekChar">
    <w:name w:val="Článek Char"/>
    <w:link w:val="lnek"/>
    <w:uiPriority w:val="99"/>
    <w:locked/>
    <w:rsid w:val="00565787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Standard">
    <w:name w:val="Standard"/>
    <w:rsid w:val="00565787"/>
    <w:pPr>
      <w:suppressAutoHyphens/>
      <w:autoSpaceDN w:val="0"/>
      <w:textAlignment w:val="baseline"/>
    </w:pPr>
    <w:rPr>
      <w:rFonts w:eastAsia="Times New Roman"/>
      <w:kern w:val="3"/>
      <w:sz w:val="24"/>
      <w:lang w:val="en-US" w:eastAsia="zh-CN"/>
    </w:rPr>
  </w:style>
  <w:style w:type="paragraph" w:styleId="Odstavecseseznamem">
    <w:name w:val="List Paragraph"/>
    <w:basedOn w:val="Normln"/>
    <w:link w:val="OdstavecseseznamemChar"/>
    <w:uiPriority w:val="34"/>
    <w:qFormat/>
    <w:rsid w:val="00F65BEA"/>
    <w:pPr>
      <w:ind w:left="720"/>
      <w:contextualSpacing/>
    </w:pPr>
  </w:style>
  <w:style w:type="paragraph" w:styleId="Revize">
    <w:name w:val="Revision"/>
    <w:hidden/>
    <w:uiPriority w:val="99"/>
    <w:semiHidden/>
    <w:rsid w:val="00763FB9"/>
    <w:rPr>
      <w:sz w:val="24"/>
      <w:szCs w:val="24"/>
      <w:lang w:val="en-US"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qFormat/>
    <w:rsid w:val="006C5D51"/>
    <w:rPr>
      <w:sz w:val="24"/>
      <w:szCs w:val="24"/>
      <w:lang w:val="en-US" w:eastAsia="en-US"/>
    </w:rPr>
  </w:style>
  <w:style w:type="paragraph" w:styleId="Normlnweb">
    <w:name w:val="Normal (Web)"/>
    <w:basedOn w:val="Normln"/>
    <w:uiPriority w:val="99"/>
    <w:semiHidden/>
    <w:unhideWhenUsed/>
    <w:rsid w:val="00722BAC"/>
    <w:pPr>
      <w:spacing w:before="100" w:beforeAutospacing="1" w:after="100" w:afterAutospacing="1"/>
    </w:pPr>
    <w:rPr>
      <w:rFonts w:eastAsia="Times New Roman"/>
      <w:lang w:val="cs-CZ" w:eastAsia="cs-CZ"/>
    </w:rPr>
  </w:style>
  <w:style w:type="character" w:styleId="Siln">
    <w:name w:val="Strong"/>
    <w:basedOn w:val="Standardnpsmoodstavce"/>
    <w:uiPriority w:val="22"/>
    <w:qFormat/>
    <w:rsid w:val="00722B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5D13DF8F50846AB6A3343CA3C8C5C" ma:contentTypeVersion="21" ma:contentTypeDescription="Vytvoří nový dokument" ma:contentTypeScope="" ma:versionID="176f8af185244343ea7e08f87b97a84e">
  <xsd:schema xmlns:xsd="http://www.w3.org/2001/XMLSchema" xmlns:xs="http://www.w3.org/2001/XMLSchema" xmlns:p="http://schemas.microsoft.com/office/2006/metadata/properties" xmlns:ns2="df6031a2-f642-4c09-965b-d73895ff568b" xmlns:ns3="f1db8c83-5a8d-407c-a640-d726e3a5ab51" targetNamespace="http://schemas.microsoft.com/office/2006/metadata/properties" ma:root="true" ma:fieldsID="7c04c85affee4ba9415001360a5061e5" ns2:_="" ns3:_="">
    <xsd:import namespace="df6031a2-f642-4c09-965b-d73895ff568b"/>
    <xsd:import namespace="f1db8c83-5a8d-407c-a640-d726e3a5ab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031a2-f642-4c09-965b-d73895ff56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2edfce4f-5604-47b3-aa3f-c08460ff6fb4}" ma:internalName="TaxCatchAll" ma:showField="CatchAllData" ma:web="df6031a2-f642-4c09-965b-d73895ff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b8c83-5a8d-407c-a640-d726e3a5a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a06fbd31-06d0-40a2-be9b-3fa4f50d03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6031a2-f642-4c09-965b-d73895ff568b" xsi:nil="true"/>
    <lcf76f155ced4ddcb4097134ff3c332f xmlns="f1db8c83-5a8d-407c-a640-d726e3a5ab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529945-E721-4C82-80D6-113FC182AC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A7EB44-4F56-4132-AA81-7B6125581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6031a2-f642-4c09-965b-d73895ff568b"/>
    <ds:schemaRef ds:uri="f1db8c83-5a8d-407c-a640-d726e3a5a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B71A6A-9A7B-4328-8A14-5F2F20E9CD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14EA2-46B6-4D1E-9E50-9F51D8F06CDE}">
  <ds:schemaRefs>
    <ds:schemaRef ds:uri="http://schemas.microsoft.com/office/2006/metadata/properties"/>
    <ds:schemaRef ds:uri="http://schemas.microsoft.com/office/infopath/2007/PartnerControls"/>
    <ds:schemaRef ds:uri="df6031a2-f642-4c09-965b-d73895ff568b"/>
    <ds:schemaRef ds:uri="f1db8c83-5a8d-407c-a640-d726e3a5ab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2810</Words>
  <Characters>16581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Farid</dc:creator>
  <dc:description/>
  <cp:lastModifiedBy>Lucie Kasalová</cp:lastModifiedBy>
  <cp:revision>3</cp:revision>
  <dcterms:created xsi:type="dcterms:W3CDTF">2026-01-12T11:45:00Z</dcterms:created>
  <dcterms:modified xsi:type="dcterms:W3CDTF">2026-01-12T11:54:00Z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0x0101004F35D13DF8F50846AB6A3343CA3C8C5C</vt:lpwstr>
  </property>
  <property fmtid="{D5CDD505-2E9C-101B-9397-08002B2CF9AE}" pid="10" name="MediaServiceImageTags">
    <vt:lpwstr/>
  </property>
</Properties>
</file>