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F69" w:rsidRPr="007A3DD8" w:rsidRDefault="006E7F69" w:rsidP="006E7F69">
      <w:pPr>
        <w:jc w:val="center"/>
        <w:rPr>
          <w:b/>
          <w:caps/>
          <w:sz w:val="32"/>
          <w:szCs w:val="32"/>
        </w:rPr>
      </w:pPr>
      <w:bookmarkStart w:id="0" w:name="_GoBack"/>
      <w:bookmarkEnd w:id="0"/>
      <w:r w:rsidRPr="007A3DD8">
        <w:rPr>
          <w:b/>
          <w:caps/>
          <w:sz w:val="32"/>
          <w:szCs w:val="32"/>
        </w:rPr>
        <w:t xml:space="preserve">Rámcová </w:t>
      </w:r>
      <w:r>
        <w:rPr>
          <w:b/>
          <w:caps/>
          <w:sz w:val="32"/>
          <w:szCs w:val="32"/>
        </w:rPr>
        <w:t>SMLOUVA</w:t>
      </w:r>
      <w:r w:rsidRPr="007A3DD8">
        <w:rPr>
          <w:b/>
          <w:caps/>
          <w:sz w:val="32"/>
          <w:szCs w:val="32"/>
        </w:rPr>
        <w:t xml:space="preserve"> </w:t>
      </w:r>
    </w:p>
    <w:p w:rsidR="006E7F69" w:rsidRPr="007A3DD8" w:rsidRDefault="006E7F69" w:rsidP="006E7F69">
      <w:pPr>
        <w:spacing w:after="120"/>
        <w:jc w:val="center"/>
        <w:rPr>
          <w:b/>
        </w:rPr>
      </w:pPr>
      <w:r w:rsidRPr="007A3DD8">
        <w:rPr>
          <w:b/>
        </w:rPr>
        <w:t xml:space="preserve">na </w:t>
      </w:r>
      <w:r>
        <w:rPr>
          <w:b/>
        </w:rPr>
        <w:t>zpracování</w:t>
      </w:r>
      <w:r w:rsidRPr="007A3DD8">
        <w:rPr>
          <w:b/>
        </w:rPr>
        <w:t xml:space="preserve"> projektov</w:t>
      </w:r>
      <w:r>
        <w:rPr>
          <w:b/>
        </w:rPr>
        <w:t>ých</w:t>
      </w:r>
      <w:r w:rsidRPr="007A3DD8">
        <w:rPr>
          <w:b/>
        </w:rPr>
        <w:t xml:space="preserve"> dokumentac</w:t>
      </w:r>
      <w:r>
        <w:rPr>
          <w:b/>
        </w:rPr>
        <w:t>í</w:t>
      </w:r>
      <w:r w:rsidRPr="007A3DD8">
        <w:rPr>
          <w:b/>
        </w:rPr>
        <w:t xml:space="preserve"> rozmístění interiérového vybavení klientských pracovišť VZP ČR</w:t>
      </w:r>
    </w:p>
    <w:p w:rsidR="006E7F69" w:rsidRPr="007A3DD8" w:rsidRDefault="006E7F69" w:rsidP="006E7F69">
      <w:pPr>
        <w:spacing w:after="120"/>
        <w:jc w:val="center"/>
        <w:rPr>
          <w:b/>
        </w:rPr>
      </w:pPr>
      <w:r w:rsidRPr="007A3DD8">
        <w:rPr>
          <w:b/>
        </w:rPr>
        <w:t xml:space="preserve">č. </w:t>
      </w:r>
      <w:r>
        <w:rPr>
          <w:b/>
        </w:rPr>
        <w:t>031</w:t>
      </w:r>
      <w:r w:rsidRPr="007A3DD8">
        <w:rPr>
          <w:b/>
        </w:rPr>
        <w:t>/OPI/2017</w:t>
      </w:r>
    </w:p>
    <w:p w:rsidR="006E7F69" w:rsidRPr="007A3DD8" w:rsidRDefault="006E7F69" w:rsidP="006E7F69">
      <w:pPr>
        <w:spacing w:after="120"/>
        <w:jc w:val="center"/>
        <w:rPr>
          <w:b/>
        </w:rPr>
      </w:pPr>
      <w:r w:rsidRPr="007A3DD8">
        <w:rPr>
          <w:b/>
        </w:rPr>
        <w:t>ID VZMR: 1700487</w:t>
      </w:r>
    </w:p>
    <w:p w:rsidR="006E7F69" w:rsidRPr="007A3DD8" w:rsidRDefault="006E7F69" w:rsidP="006E7F69">
      <w:pPr>
        <w:spacing w:after="120"/>
        <w:jc w:val="center"/>
      </w:pPr>
      <w:r w:rsidRPr="007A3DD8">
        <w:t>(dále jen „</w:t>
      </w:r>
      <w:r w:rsidRPr="003246CC">
        <w:t xml:space="preserve">Rámcová </w:t>
      </w:r>
      <w:r>
        <w:t>smlouva</w:t>
      </w:r>
      <w:r w:rsidRPr="007A3DD8">
        <w:t>“</w:t>
      </w:r>
      <w:r>
        <w:t xml:space="preserve"> nebo „RS“</w:t>
      </w:r>
      <w:r w:rsidRPr="007A3DD8">
        <w:t>)</w:t>
      </w:r>
    </w:p>
    <w:p w:rsidR="006E7F69" w:rsidRDefault="006E7F69" w:rsidP="006E7F69">
      <w:pPr>
        <w:spacing w:after="360"/>
        <w:jc w:val="center"/>
      </w:pPr>
      <w:r w:rsidRPr="007A3DD8">
        <w:t xml:space="preserve">uzavřená dle §1746 odst. </w:t>
      </w:r>
      <w:r>
        <w:t>(</w:t>
      </w:r>
      <w:r w:rsidRPr="007A3DD8">
        <w:t>2</w:t>
      </w:r>
      <w:r>
        <w:t>)</w:t>
      </w:r>
      <w:r w:rsidRPr="007A3DD8">
        <w:t xml:space="preserve"> </w:t>
      </w:r>
      <w:r>
        <w:t xml:space="preserve">a v souladu s ustanoveními § 2586 a násl. </w:t>
      </w:r>
      <w:r w:rsidRPr="007A3DD8">
        <w:t>zákona č. 89/2012 Sb., občanský zákoník</w:t>
      </w:r>
      <w:r>
        <w:t>, ve znění pozdějších předpisů</w:t>
      </w:r>
      <w:r w:rsidRPr="007A3DD8">
        <w:t xml:space="preserve"> (dále jen: „Občanský zákoník“)</w:t>
      </w:r>
      <w:r>
        <w:t>.</w:t>
      </w:r>
    </w:p>
    <w:p w:rsidR="006E7F69" w:rsidRPr="007A3DD8" w:rsidRDefault="006E7F69" w:rsidP="006E7F69">
      <w:pPr>
        <w:spacing w:after="240"/>
        <w:jc w:val="both"/>
        <w:rPr>
          <w:i/>
        </w:rPr>
      </w:pPr>
      <w:r w:rsidRPr="007A3DD8">
        <w:rPr>
          <w:b/>
        </w:rPr>
        <w:t>Smluvní strany:</w:t>
      </w:r>
    </w:p>
    <w:p w:rsidR="006E7F69" w:rsidRDefault="006E7F69" w:rsidP="006E7F69">
      <w:pPr>
        <w:pStyle w:val="Zkladntext3"/>
        <w:numPr>
          <w:ilvl w:val="0"/>
          <w:numId w:val="1"/>
        </w:numPr>
        <w:tabs>
          <w:tab w:val="clear" w:pos="1267"/>
        </w:tabs>
        <w:ind w:left="426" w:hanging="426"/>
        <w:jc w:val="left"/>
        <w:rPr>
          <w:i w:val="0"/>
        </w:rPr>
      </w:pPr>
      <w:r w:rsidRPr="007A3DD8">
        <w:rPr>
          <w:b/>
          <w:i w:val="0"/>
        </w:rPr>
        <w:t>Všeobecná zdravotní pojišťovna České republiky</w:t>
      </w:r>
    </w:p>
    <w:p w:rsidR="006E7F69" w:rsidRDefault="006E7F69" w:rsidP="006E7F69">
      <w:pPr>
        <w:pStyle w:val="Zkladntext3"/>
        <w:ind w:left="426"/>
        <w:jc w:val="left"/>
        <w:rPr>
          <w:i w:val="0"/>
        </w:rPr>
      </w:pPr>
      <w:r w:rsidRPr="007A3DD8">
        <w:rPr>
          <w:i w:val="0"/>
        </w:rPr>
        <w:t>se sídlem: Orlická 2020/4, 130 00 Praha 3</w:t>
      </w:r>
    </w:p>
    <w:p w:rsidR="006E7F69" w:rsidRDefault="006E7F69" w:rsidP="006E7F69">
      <w:pPr>
        <w:pStyle w:val="Zkladntext3"/>
        <w:ind w:left="426"/>
        <w:jc w:val="left"/>
        <w:rPr>
          <w:i w:val="0"/>
        </w:rPr>
      </w:pPr>
      <w:r w:rsidRPr="007A3DD8">
        <w:rPr>
          <w:i w:val="0"/>
        </w:rPr>
        <w:t>kterou zastupuje Ing. Zdeněk Kabátek, ředitel VZP ČR</w:t>
      </w:r>
    </w:p>
    <w:p w:rsidR="006E7F69" w:rsidRDefault="006E7F69" w:rsidP="006E7F69">
      <w:pPr>
        <w:pStyle w:val="Zkladntext3"/>
        <w:ind w:left="426"/>
        <w:jc w:val="left"/>
        <w:rPr>
          <w:i w:val="0"/>
        </w:rPr>
      </w:pPr>
      <w:r w:rsidRPr="007A3DD8">
        <w:rPr>
          <w:i w:val="0"/>
        </w:rPr>
        <w:t>IČO: 41197518</w:t>
      </w:r>
      <w:r>
        <w:rPr>
          <w:i w:val="0"/>
        </w:rPr>
        <w:t xml:space="preserve">; </w:t>
      </w:r>
      <w:r w:rsidRPr="007A3DD8">
        <w:rPr>
          <w:i w:val="0"/>
        </w:rPr>
        <w:t>DIČ: CZ</w:t>
      </w:r>
      <w:r>
        <w:rPr>
          <w:i w:val="0"/>
        </w:rPr>
        <w:t xml:space="preserve"> </w:t>
      </w:r>
      <w:r w:rsidRPr="007A3DD8">
        <w:rPr>
          <w:i w:val="0"/>
        </w:rPr>
        <w:t>41197518</w:t>
      </w:r>
    </w:p>
    <w:p w:rsidR="006E7F69" w:rsidRDefault="006E7F69" w:rsidP="006E7F69">
      <w:pPr>
        <w:pStyle w:val="Zkladntext3"/>
        <w:ind w:left="426"/>
        <w:jc w:val="left"/>
        <w:rPr>
          <w:i w:val="0"/>
        </w:rPr>
      </w:pPr>
      <w:r w:rsidRPr="007A3DD8">
        <w:rPr>
          <w:i w:val="0"/>
        </w:rPr>
        <w:t xml:space="preserve">bankovní spojení: </w:t>
      </w:r>
      <w:proofErr w:type="spellStart"/>
      <w:r>
        <w:rPr>
          <w:i w:val="0"/>
        </w:rPr>
        <w:t>xxxxxxxxxxxxxxxxxx</w:t>
      </w:r>
      <w:proofErr w:type="spellEnd"/>
    </w:p>
    <w:p w:rsidR="006E7F69" w:rsidRDefault="006E7F69" w:rsidP="006E7F69">
      <w:pPr>
        <w:pStyle w:val="Zkladntext3"/>
        <w:ind w:left="426"/>
        <w:jc w:val="left"/>
        <w:rPr>
          <w:i w:val="0"/>
        </w:rPr>
      </w:pPr>
      <w:r w:rsidRPr="007A3DD8">
        <w:rPr>
          <w:i w:val="0"/>
        </w:rPr>
        <w:t xml:space="preserve">číslo účtu: </w:t>
      </w:r>
      <w:proofErr w:type="spellStart"/>
      <w:r>
        <w:rPr>
          <w:i w:val="0"/>
        </w:rPr>
        <w:t>xxxxxxxxxxxxxxxxxxxxxxx</w:t>
      </w:r>
      <w:proofErr w:type="spellEnd"/>
    </w:p>
    <w:p w:rsidR="006E7F69" w:rsidRPr="007A3DD8" w:rsidRDefault="006E7F69" w:rsidP="006E7F69">
      <w:pPr>
        <w:pStyle w:val="Zkladntext3"/>
        <w:spacing w:after="120"/>
        <w:ind w:left="426"/>
        <w:jc w:val="left"/>
        <w:rPr>
          <w:i w:val="0"/>
        </w:rPr>
      </w:pPr>
      <w:r w:rsidRPr="007A3DD8">
        <w:rPr>
          <w:i w:val="0"/>
        </w:rPr>
        <w:t>Zřízena zákonem č. 551/1991 Sb., o Všeobecné zdravotní pojišťovně České republiky, ve znění pozdějších předpisů</w:t>
      </w:r>
    </w:p>
    <w:p w:rsidR="006E7F69" w:rsidRDefault="006E7F69" w:rsidP="006E7F69">
      <w:pPr>
        <w:pStyle w:val="Zkladntext3"/>
        <w:spacing w:after="240"/>
        <w:ind w:left="426"/>
        <w:jc w:val="left"/>
        <w:rPr>
          <w:i w:val="0"/>
        </w:rPr>
      </w:pPr>
      <w:r w:rsidRPr="007A3DD8">
        <w:rPr>
          <w:i w:val="0"/>
        </w:rPr>
        <w:t>(dále jen „</w:t>
      </w:r>
      <w:r>
        <w:rPr>
          <w:i w:val="0"/>
        </w:rPr>
        <w:t>Objednatel</w:t>
      </w:r>
      <w:r w:rsidRPr="007A3DD8">
        <w:rPr>
          <w:i w:val="0"/>
        </w:rPr>
        <w:t>“ či „VZP ČR“)</w:t>
      </w:r>
    </w:p>
    <w:p w:rsidR="006E7F69" w:rsidRDefault="006E7F69" w:rsidP="006E7F69">
      <w:pPr>
        <w:pStyle w:val="Zkladntext3"/>
        <w:spacing w:after="120"/>
        <w:jc w:val="center"/>
        <w:rPr>
          <w:i w:val="0"/>
        </w:rPr>
      </w:pPr>
      <w:r>
        <w:rPr>
          <w:i w:val="0"/>
        </w:rPr>
        <w:t>a</w:t>
      </w:r>
    </w:p>
    <w:p w:rsidR="006E7F69" w:rsidRPr="00843CCB" w:rsidRDefault="006E7F69" w:rsidP="006E7F69">
      <w:pPr>
        <w:pStyle w:val="Zkladntext3"/>
        <w:numPr>
          <w:ilvl w:val="0"/>
          <w:numId w:val="1"/>
        </w:numPr>
        <w:tabs>
          <w:tab w:val="clear" w:pos="1267"/>
        </w:tabs>
        <w:ind w:left="425" w:hanging="426"/>
        <w:jc w:val="left"/>
        <w:rPr>
          <w:b/>
          <w:i w:val="0"/>
        </w:rPr>
      </w:pPr>
      <w:r>
        <w:rPr>
          <w:b/>
          <w:i w:val="0"/>
        </w:rPr>
        <w:t xml:space="preserve">Ing. arch. Stanislav </w:t>
      </w:r>
      <w:proofErr w:type="spellStart"/>
      <w:r>
        <w:rPr>
          <w:b/>
          <w:i w:val="0"/>
        </w:rPr>
        <w:t>Wilczek</w:t>
      </w:r>
      <w:proofErr w:type="spellEnd"/>
    </w:p>
    <w:p w:rsidR="006E7F69" w:rsidRDefault="006E7F69" w:rsidP="006E7F69">
      <w:pPr>
        <w:pStyle w:val="Zkladntext3"/>
        <w:ind w:left="425"/>
        <w:jc w:val="left"/>
        <w:rPr>
          <w:i w:val="0"/>
        </w:rPr>
      </w:pPr>
      <w:r w:rsidRPr="007A3DD8">
        <w:rPr>
          <w:i w:val="0"/>
        </w:rPr>
        <w:t xml:space="preserve">se sídlem: </w:t>
      </w:r>
      <w:r>
        <w:rPr>
          <w:i w:val="0"/>
        </w:rPr>
        <w:t>K Rybníku 1231, 735 14 Orlová</w:t>
      </w:r>
    </w:p>
    <w:p w:rsidR="006E7F69" w:rsidRDefault="006E7F69" w:rsidP="006E7F69">
      <w:pPr>
        <w:pStyle w:val="Zkladntext3"/>
        <w:ind w:left="425"/>
        <w:jc w:val="left"/>
        <w:rPr>
          <w:i w:val="0"/>
        </w:rPr>
      </w:pPr>
      <w:r w:rsidRPr="007A3DD8">
        <w:rPr>
          <w:i w:val="0"/>
        </w:rPr>
        <w:t xml:space="preserve">IČO: </w:t>
      </w:r>
      <w:r>
        <w:rPr>
          <w:i w:val="0"/>
        </w:rPr>
        <w:t>05176981</w:t>
      </w:r>
    </w:p>
    <w:p w:rsidR="006E7F69" w:rsidRDefault="006E7F69" w:rsidP="006E7F69">
      <w:pPr>
        <w:pStyle w:val="Zkladntext3"/>
        <w:ind w:left="425"/>
        <w:jc w:val="left"/>
        <w:rPr>
          <w:i w:val="0"/>
        </w:rPr>
      </w:pPr>
      <w:r w:rsidRPr="007A3DD8">
        <w:rPr>
          <w:i w:val="0"/>
        </w:rPr>
        <w:t xml:space="preserve">DIČ: </w:t>
      </w:r>
      <w:r>
        <w:rPr>
          <w:i w:val="0"/>
        </w:rPr>
        <w:t>CZ9011255968; není plátce DPH</w:t>
      </w:r>
    </w:p>
    <w:p w:rsidR="006E7F69" w:rsidRDefault="006E7F69" w:rsidP="006E7F69">
      <w:pPr>
        <w:pStyle w:val="Zkladntext3"/>
        <w:ind w:left="425"/>
        <w:jc w:val="left"/>
        <w:rPr>
          <w:i w:val="0"/>
        </w:rPr>
      </w:pPr>
      <w:r w:rsidRPr="007A3DD8">
        <w:rPr>
          <w:i w:val="0"/>
        </w:rPr>
        <w:t>Bankovní spojení</w:t>
      </w:r>
      <w:r w:rsidRPr="00843CCB">
        <w:rPr>
          <w:i w:val="0"/>
        </w:rPr>
        <w:t xml:space="preserve">: </w:t>
      </w:r>
      <w:proofErr w:type="spellStart"/>
      <w:r>
        <w:rPr>
          <w:i w:val="0"/>
        </w:rPr>
        <w:t>xxxxxxxx</w:t>
      </w:r>
      <w:proofErr w:type="spellEnd"/>
    </w:p>
    <w:p w:rsidR="006E7F69" w:rsidRDefault="006E7F69" w:rsidP="006E7F69">
      <w:pPr>
        <w:pStyle w:val="Zkladntext3"/>
        <w:spacing w:after="120"/>
        <w:ind w:left="425"/>
        <w:jc w:val="left"/>
        <w:rPr>
          <w:i w:val="0"/>
        </w:rPr>
      </w:pPr>
      <w:r w:rsidRPr="007A3DD8">
        <w:rPr>
          <w:i w:val="0"/>
        </w:rPr>
        <w:t xml:space="preserve">Číslo účtu: </w:t>
      </w:r>
      <w:proofErr w:type="spellStart"/>
      <w:r>
        <w:rPr>
          <w:i w:val="0"/>
        </w:rPr>
        <w:t>xxxxxxxxxxxxxxxxxxxxxxx</w:t>
      </w:r>
      <w:proofErr w:type="spellEnd"/>
    </w:p>
    <w:p w:rsidR="006E7F69" w:rsidRPr="007A3DD8" w:rsidRDefault="006E7F69" w:rsidP="006E7F69">
      <w:pPr>
        <w:pStyle w:val="Zkladntext3"/>
        <w:spacing w:after="120"/>
        <w:ind w:left="426"/>
        <w:jc w:val="left"/>
        <w:rPr>
          <w:i w:val="0"/>
        </w:rPr>
      </w:pPr>
      <w:r w:rsidRPr="007A3DD8">
        <w:rPr>
          <w:i w:val="0"/>
        </w:rPr>
        <w:t>(dále jen „</w:t>
      </w:r>
      <w:r>
        <w:rPr>
          <w:i w:val="0"/>
        </w:rPr>
        <w:t>Zhotovitel</w:t>
      </w:r>
      <w:r w:rsidRPr="007A3DD8">
        <w:rPr>
          <w:i w:val="0"/>
        </w:rPr>
        <w:t>“)</w:t>
      </w:r>
    </w:p>
    <w:p w:rsidR="006E7F69" w:rsidRPr="007A3DD8" w:rsidRDefault="006E7F69" w:rsidP="006E7F69">
      <w:pPr>
        <w:spacing w:after="120"/>
        <w:ind w:left="426"/>
        <w:jc w:val="both"/>
      </w:pPr>
      <w:r w:rsidRPr="007A3DD8">
        <w:t xml:space="preserve">(společně též jako „Strany“) </w:t>
      </w:r>
    </w:p>
    <w:p w:rsidR="006E7F69" w:rsidRPr="007A3DD8" w:rsidRDefault="006E7F69" w:rsidP="006E7F69">
      <w:pPr>
        <w:spacing w:before="360" w:after="120"/>
        <w:jc w:val="center"/>
        <w:outlineLvl w:val="0"/>
        <w:rPr>
          <w:b/>
        </w:rPr>
      </w:pPr>
      <w:r w:rsidRPr="007A3DD8">
        <w:rPr>
          <w:b/>
        </w:rPr>
        <w:t>Úvodní ustanovení</w:t>
      </w:r>
    </w:p>
    <w:p w:rsidR="006E7F69" w:rsidRPr="007A3DD8" w:rsidRDefault="006E7F69" w:rsidP="006E7F69">
      <w:pPr>
        <w:pStyle w:val="Zkladntext3"/>
        <w:numPr>
          <w:ilvl w:val="0"/>
          <w:numId w:val="8"/>
        </w:numPr>
        <w:tabs>
          <w:tab w:val="clear" w:pos="1267"/>
        </w:tabs>
        <w:spacing w:before="120" w:after="120"/>
        <w:ind w:left="426" w:hanging="426"/>
        <w:rPr>
          <w:i w:val="0"/>
        </w:rPr>
      </w:pPr>
      <w:r w:rsidRPr="007A3DD8">
        <w:rPr>
          <w:i w:val="0"/>
        </w:rPr>
        <w:t xml:space="preserve">Tato </w:t>
      </w:r>
      <w:r>
        <w:rPr>
          <w:i w:val="0"/>
        </w:rPr>
        <w:t>Rámcová smlouva</w:t>
      </w:r>
      <w:r w:rsidRPr="007A3DD8">
        <w:rPr>
          <w:i w:val="0"/>
        </w:rPr>
        <w:t xml:space="preserve"> </w:t>
      </w:r>
      <w:r>
        <w:rPr>
          <w:i w:val="0"/>
        </w:rPr>
        <w:t xml:space="preserve">je uzavírána na základě </w:t>
      </w:r>
      <w:r w:rsidRPr="007A3DD8">
        <w:rPr>
          <w:i w:val="0"/>
        </w:rPr>
        <w:t xml:space="preserve">výsledku zadávacího řízení </w:t>
      </w:r>
      <w:r>
        <w:rPr>
          <w:i w:val="0"/>
        </w:rPr>
        <w:t xml:space="preserve">realizovaného ve VZP ČR v souladu s ustanovením § 6 zákona č. 134/2016 Sb., </w:t>
      </w:r>
      <w:r>
        <w:rPr>
          <w:i w:val="0"/>
        </w:rPr>
        <w:br/>
        <w:t xml:space="preserve">o zadávání veřejných zakázek, ve znění pozdějších předpisů (dále jen: „ZZVZ“), </w:t>
      </w:r>
      <w:r w:rsidRPr="007A3DD8">
        <w:rPr>
          <w:i w:val="0"/>
          <w:snapToGrid w:val="0"/>
          <w:color w:val="000000"/>
        </w:rPr>
        <w:t xml:space="preserve">k zadání veřejné zakázky </w:t>
      </w:r>
      <w:r>
        <w:rPr>
          <w:i w:val="0"/>
          <w:snapToGrid w:val="0"/>
          <w:color w:val="000000"/>
        </w:rPr>
        <w:t>malého rozsahu pod</w:t>
      </w:r>
      <w:r w:rsidRPr="007A3DD8">
        <w:rPr>
          <w:i w:val="0"/>
          <w:snapToGrid w:val="0"/>
          <w:color w:val="000000"/>
        </w:rPr>
        <w:t> </w:t>
      </w:r>
      <w:r w:rsidRPr="007A3DD8">
        <w:rPr>
          <w:i w:val="0"/>
        </w:rPr>
        <w:t xml:space="preserve"> názvem „</w:t>
      </w:r>
      <w:r w:rsidRPr="007A3DD8">
        <w:rPr>
          <w:b/>
        </w:rPr>
        <w:t xml:space="preserve">Návrhy interiérů </w:t>
      </w:r>
      <w:r>
        <w:rPr>
          <w:b/>
        </w:rPr>
        <w:t>klientských pracovišť VZP ČR</w:t>
      </w:r>
      <w:r w:rsidRPr="007A3DD8">
        <w:rPr>
          <w:i w:val="0"/>
        </w:rPr>
        <w:t xml:space="preserve">“. </w:t>
      </w:r>
    </w:p>
    <w:p w:rsidR="006E7F69" w:rsidRDefault="006E7F69" w:rsidP="006E7F69">
      <w:pPr>
        <w:pStyle w:val="Zkladntext3"/>
        <w:numPr>
          <w:ilvl w:val="0"/>
          <w:numId w:val="8"/>
        </w:numPr>
        <w:tabs>
          <w:tab w:val="clear" w:pos="1267"/>
        </w:tabs>
        <w:spacing w:before="120" w:after="120"/>
        <w:ind w:left="426" w:hanging="426"/>
        <w:rPr>
          <w:i w:val="0"/>
        </w:rPr>
      </w:pPr>
      <w:r w:rsidRPr="007A3DD8">
        <w:rPr>
          <w:i w:val="0"/>
        </w:rPr>
        <w:t xml:space="preserve">Tato </w:t>
      </w:r>
      <w:r>
        <w:rPr>
          <w:i w:val="0"/>
        </w:rPr>
        <w:t>Rámcová smlouva</w:t>
      </w:r>
      <w:r w:rsidRPr="007A3DD8">
        <w:rPr>
          <w:i w:val="0"/>
        </w:rPr>
        <w:t xml:space="preserve"> vymezuje </w:t>
      </w:r>
      <w:r>
        <w:rPr>
          <w:i w:val="0"/>
        </w:rPr>
        <w:t>podmínky týkající se dílčích veřejných zakázek na provádění projekčních prací specifikovaných dále v této RS</w:t>
      </w:r>
      <w:r w:rsidRPr="007A3DD8">
        <w:rPr>
          <w:i w:val="0"/>
        </w:rPr>
        <w:t xml:space="preserve">. </w:t>
      </w:r>
      <w:r>
        <w:rPr>
          <w:i w:val="0"/>
        </w:rPr>
        <w:t>Po dobu účinnosti RS</w:t>
      </w:r>
      <w:r w:rsidRPr="007A3DD8">
        <w:rPr>
          <w:i w:val="0"/>
        </w:rPr>
        <w:t xml:space="preserve"> budou </w:t>
      </w:r>
      <w:r>
        <w:rPr>
          <w:i w:val="0"/>
        </w:rPr>
        <w:t xml:space="preserve">uzavírány jednotlivé veřejné zakázky, resp. </w:t>
      </w:r>
      <w:r w:rsidRPr="007A3DD8">
        <w:rPr>
          <w:i w:val="0"/>
        </w:rPr>
        <w:t xml:space="preserve">realizována jednotlivá dílčí plnění, a to na základě písemné objednávky - výzvy </w:t>
      </w:r>
      <w:r>
        <w:rPr>
          <w:i w:val="0"/>
        </w:rPr>
        <w:t>Objednatele</w:t>
      </w:r>
      <w:r w:rsidRPr="007A3DD8">
        <w:rPr>
          <w:i w:val="0"/>
        </w:rPr>
        <w:t xml:space="preserve"> k poskytnutí plnění (dále jen „</w:t>
      </w:r>
      <w:r>
        <w:rPr>
          <w:i w:val="0"/>
        </w:rPr>
        <w:t>O</w:t>
      </w:r>
      <w:r w:rsidRPr="007A3DD8">
        <w:rPr>
          <w:i w:val="0"/>
        </w:rPr>
        <w:t xml:space="preserve">bjednávka“), která bude návrhem na uzavření smlouvy a písemného potvrzení této objednávky </w:t>
      </w:r>
      <w:r>
        <w:rPr>
          <w:i w:val="0"/>
        </w:rPr>
        <w:t>Zhotovitelem</w:t>
      </w:r>
      <w:r w:rsidRPr="007A3DD8">
        <w:rPr>
          <w:i w:val="0"/>
        </w:rPr>
        <w:t xml:space="preserve">, jež bude přijetím návrhu na uzavření </w:t>
      </w:r>
      <w:r>
        <w:rPr>
          <w:i w:val="0"/>
        </w:rPr>
        <w:t xml:space="preserve">smlouvy </w:t>
      </w:r>
      <w:r w:rsidRPr="007A3DD8">
        <w:rPr>
          <w:i w:val="0"/>
        </w:rPr>
        <w:t>(dále jen „Dílčí smlouva“)</w:t>
      </w:r>
      <w:r>
        <w:rPr>
          <w:i w:val="0"/>
        </w:rPr>
        <w:t>. Samotné dílčí plnění na základě konkrétní veřejné zakázky může přesáhnout dobu, po kterou platí tato Rámcová smlouva (bude-li zadáno v souladu s touto RS)</w:t>
      </w:r>
      <w:r w:rsidRPr="007A3DD8">
        <w:rPr>
          <w:i w:val="0"/>
        </w:rPr>
        <w:t xml:space="preserve">. </w:t>
      </w:r>
    </w:p>
    <w:p w:rsidR="006E7F69" w:rsidRPr="007A3DD8" w:rsidRDefault="006E7F69" w:rsidP="006E7F69">
      <w:pPr>
        <w:pStyle w:val="Zkladntext3"/>
        <w:numPr>
          <w:ilvl w:val="0"/>
          <w:numId w:val="8"/>
        </w:numPr>
        <w:tabs>
          <w:tab w:val="clear" w:pos="1267"/>
        </w:tabs>
        <w:spacing w:before="120" w:after="120"/>
        <w:ind w:left="426" w:hanging="426"/>
        <w:rPr>
          <w:i w:val="0"/>
        </w:rPr>
      </w:pPr>
      <w:r w:rsidRPr="007A3DD8">
        <w:rPr>
          <w:i w:val="0"/>
        </w:rPr>
        <w:lastRenderedPageBreak/>
        <w:t xml:space="preserve">Ustanovení této </w:t>
      </w:r>
      <w:r>
        <w:rPr>
          <w:i w:val="0"/>
        </w:rPr>
        <w:t>Rámcové smlouvy</w:t>
      </w:r>
      <w:r w:rsidRPr="007A3DD8">
        <w:rPr>
          <w:i w:val="0"/>
        </w:rPr>
        <w:t xml:space="preserve"> je třeba vykládat v souladu se zadávacími podmínkami k výše uvedené veřejné zakázce</w:t>
      </w:r>
      <w:r>
        <w:rPr>
          <w:i w:val="0"/>
        </w:rPr>
        <w:t xml:space="preserve"> malého rozsahu</w:t>
      </w:r>
      <w:r w:rsidRPr="007A3DD8">
        <w:rPr>
          <w:i w:val="0"/>
        </w:rPr>
        <w:t xml:space="preserve">, jakož i v souladu s nabídkou </w:t>
      </w:r>
      <w:r>
        <w:rPr>
          <w:i w:val="0"/>
        </w:rPr>
        <w:t>Zhotovitele</w:t>
      </w:r>
      <w:r w:rsidRPr="007A3DD8">
        <w:rPr>
          <w:i w:val="0"/>
        </w:rPr>
        <w:t xml:space="preserve"> na plnění předmětné veřejné zakázky</w:t>
      </w:r>
      <w:r>
        <w:rPr>
          <w:i w:val="0"/>
        </w:rPr>
        <w:t xml:space="preserve"> malého rozsahu</w:t>
      </w:r>
      <w:r w:rsidRPr="007A3DD8">
        <w:rPr>
          <w:i w:val="0"/>
        </w:rPr>
        <w:t>.</w:t>
      </w:r>
    </w:p>
    <w:p w:rsidR="006E7F69" w:rsidRDefault="006E7F69" w:rsidP="006E7F69">
      <w:pPr>
        <w:pStyle w:val="Zkladntext3"/>
        <w:numPr>
          <w:ilvl w:val="0"/>
          <w:numId w:val="8"/>
        </w:numPr>
        <w:tabs>
          <w:tab w:val="clear" w:pos="1267"/>
        </w:tabs>
        <w:spacing w:after="120"/>
        <w:ind w:left="425" w:hanging="425"/>
        <w:rPr>
          <w:i w:val="0"/>
        </w:rPr>
      </w:pPr>
      <w:r>
        <w:rPr>
          <w:i w:val="0"/>
        </w:rPr>
        <w:t>Zhotovitel</w:t>
      </w:r>
      <w:r w:rsidRPr="007A3DD8">
        <w:rPr>
          <w:i w:val="0"/>
        </w:rPr>
        <w:t xml:space="preserve"> prohlašuje, že se náležitě seznámil se všemi podklady, které byly součástí zadávací dokumentace </w:t>
      </w:r>
      <w:r>
        <w:rPr>
          <w:i w:val="0"/>
        </w:rPr>
        <w:t xml:space="preserve">předmětné </w:t>
      </w:r>
      <w:r w:rsidRPr="007A3DD8">
        <w:rPr>
          <w:i w:val="0"/>
        </w:rPr>
        <w:t>veřejné zakázky</w:t>
      </w:r>
      <w:r>
        <w:rPr>
          <w:i w:val="0"/>
        </w:rPr>
        <w:t xml:space="preserve"> malého rozsahu</w:t>
      </w:r>
      <w:r w:rsidRPr="007A3DD8">
        <w:rPr>
          <w:i w:val="0"/>
        </w:rPr>
        <w:t xml:space="preserve">, že jsou mu známy veškeré technické, kvalitativní a jiné podmínky plnění, a že je oprávněn a schopen plnění dle této </w:t>
      </w:r>
      <w:r>
        <w:rPr>
          <w:i w:val="0"/>
        </w:rPr>
        <w:t>RS</w:t>
      </w:r>
      <w:r w:rsidRPr="007A3DD8">
        <w:rPr>
          <w:i w:val="0"/>
        </w:rPr>
        <w:t xml:space="preserve"> </w:t>
      </w:r>
      <w:r>
        <w:rPr>
          <w:i w:val="0"/>
        </w:rPr>
        <w:t>Objednateli</w:t>
      </w:r>
      <w:r w:rsidRPr="007A3DD8">
        <w:rPr>
          <w:i w:val="0"/>
        </w:rPr>
        <w:t xml:space="preserve"> po celou dobu </w:t>
      </w:r>
      <w:r>
        <w:rPr>
          <w:i w:val="0"/>
        </w:rPr>
        <w:t xml:space="preserve">její </w:t>
      </w:r>
      <w:r w:rsidRPr="007A3DD8">
        <w:rPr>
          <w:i w:val="0"/>
        </w:rPr>
        <w:t>účinnosti poskytovat.</w:t>
      </w:r>
    </w:p>
    <w:p w:rsidR="006E7F69" w:rsidRPr="007A3DD8" w:rsidRDefault="006E7F69" w:rsidP="006E7F69">
      <w:pPr>
        <w:pStyle w:val="Zkladntext3"/>
        <w:numPr>
          <w:ilvl w:val="0"/>
          <w:numId w:val="8"/>
        </w:numPr>
        <w:tabs>
          <w:tab w:val="clear" w:pos="1267"/>
        </w:tabs>
        <w:ind w:left="426" w:hanging="426"/>
        <w:rPr>
          <w:i w:val="0"/>
        </w:rPr>
      </w:pPr>
      <w:r>
        <w:rPr>
          <w:i w:val="0"/>
          <w:snapToGrid w:val="0"/>
          <w:color w:val="000000"/>
        </w:rPr>
        <w:t>Zhotovitel</w:t>
      </w:r>
      <w:r w:rsidRPr="007A3DD8">
        <w:rPr>
          <w:i w:val="0"/>
          <w:snapToGrid w:val="0"/>
          <w:color w:val="000000"/>
        </w:rPr>
        <w:t xml:space="preserve"> ve smyslu ust</w:t>
      </w:r>
      <w:r>
        <w:rPr>
          <w:i w:val="0"/>
          <w:snapToGrid w:val="0"/>
          <w:color w:val="000000"/>
        </w:rPr>
        <w:t>anovení</w:t>
      </w:r>
      <w:r w:rsidRPr="007A3DD8">
        <w:rPr>
          <w:i w:val="0"/>
          <w:snapToGrid w:val="0"/>
          <w:color w:val="000000"/>
        </w:rPr>
        <w:t xml:space="preserve"> § 5 odst. </w:t>
      </w:r>
      <w:r>
        <w:rPr>
          <w:i w:val="0"/>
          <w:snapToGrid w:val="0"/>
          <w:color w:val="000000"/>
        </w:rPr>
        <w:t>(</w:t>
      </w:r>
      <w:r w:rsidRPr="007A3DD8">
        <w:rPr>
          <w:i w:val="0"/>
          <w:snapToGrid w:val="0"/>
          <w:color w:val="000000"/>
        </w:rPr>
        <w:t>1</w:t>
      </w:r>
      <w:r>
        <w:rPr>
          <w:i w:val="0"/>
          <w:snapToGrid w:val="0"/>
          <w:color w:val="000000"/>
        </w:rPr>
        <w:t>)</w:t>
      </w:r>
      <w:r w:rsidRPr="007A3DD8">
        <w:rPr>
          <w:i w:val="0"/>
          <w:snapToGrid w:val="0"/>
          <w:color w:val="000000"/>
        </w:rPr>
        <w:t xml:space="preserve"> </w:t>
      </w:r>
      <w:r>
        <w:rPr>
          <w:i w:val="0"/>
          <w:snapToGrid w:val="0"/>
          <w:color w:val="000000"/>
        </w:rPr>
        <w:t>Občanského zákoníku</w:t>
      </w:r>
      <w:r w:rsidRPr="007A3DD8">
        <w:rPr>
          <w:i w:val="0"/>
          <w:snapToGrid w:val="0"/>
          <w:color w:val="000000"/>
        </w:rPr>
        <w:t xml:space="preserve"> </w:t>
      </w:r>
      <w:r>
        <w:rPr>
          <w:i w:val="0"/>
          <w:snapToGrid w:val="0"/>
          <w:color w:val="000000"/>
        </w:rPr>
        <w:t xml:space="preserve">dále </w:t>
      </w:r>
      <w:r w:rsidRPr="007A3DD8">
        <w:rPr>
          <w:i w:val="0"/>
          <w:snapToGrid w:val="0"/>
          <w:color w:val="000000"/>
        </w:rPr>
        <w:t>prohlašuje, že jako příslušník určitého povolání nebo stavu je schopen jednat se znalostí a pečlivostí, která je s jeho povoláním nebo stavem spojena</w:t>
      </w:r>
      <w:r>
        <w:rPr>
          <w:i w:val="0"/>
          <w:snapToGrid w:val="0"/>
          <w:color w:val="000000"/>
        </w:rPr>
        <w:t>.</w:t>
      </w:r>
    </w:p>
    <w:p w:rsidR="006E7F69" w:rsidRDefault="006E7F69" w:rsidP="006E7F69">
      <w:pPr>
        <w:pStyle w:val="Zkladntext3"/>
        <w:rPr>
          <w:i w:val="0"/>
        </w:rPr>
      </w:pPr>
    </w:p>
    <w:p w:rsidR="006E7F69" w:rsidRPr="007A3DD8" w:rsidRDefault="006E7F69" w:rsidP="006E7F69">
      <w:pPr>
        <w:pStyle w:val="Zkladntext3"/>
        <w:rPr>
          <w:i w:val="0"/>
        </w:rPr>
      </w:pPr>
    </w:p>
    <w:p w:rsidR="006E7F69" w:rsidRPr="007A3DD8" w:rsidRDefault="006E7F69" w:rsidP="006E7F69">
      <w:pPr>
        <w:pStyle w:val="Nadpis1"/>
        <w:numPr>
          <w:ilvl w:val="0"/>
          <w:numId w:val="10"/>
        </w:numPr>
        <w:spacing w:before="120"/>
        <w:ind w:left="714" w:hanging="357"/>
        <w:rPr>
          <w:rFonts w:ascii="Times New Roman" w:hAnsi="Times New Roman"/>
        </w:rPr>
      </w:pPr>
      <w:bookmarkStart w:id="1" w:name="_Ref381280414"/>
      <w:bookmarkStart w:id="2" w:name="_Ref313866048"/>
      <w:r w:rsidRPr="007A3DD8">
        <w:rPr>
          <w:rFonts w:ascii="Times New Roman" w:hAnsi="Times New Roman"/>
        </w:rPr>
        <w:t xml:space="preserve">Předmět </w:t>
      </w:r>
      <w:bookmarkEnd w:id="1"/>
      <w:bookmarkEnd w:id="2"/>
      <w:r>
        <w:rPr>
          <w:rFonts w:ascii="Times New Roman" w:hAnsi="Times New Roman"/>
        </w:rPr>
        <w:t xml:space="preserve">plnění, </w:t>
      </w:r>
      <w:r w:rsidRPr="00E979F4">
        <w:rPr>
          <w:rFonts w:ascii="Times New Roman" w:hAnsi="Times New Roman"/>
        </w:rPr>
        <w:t>Dílčí smlouvy</w:t>
      </w:r>
    </w:p>
    <w:p w:rsidR="006E7F69" w:rsidRPr="00A00915" w:rsidRDefault="006E7F69" w:rsidP="006E7F69">
      <w:pPr>
        <w:pStyle w:val="Zkladntext3"/>
        <w:numPr>
          <w:ilvl w:val="0"/>
          <w:numId w:val="16"/>
        </w:numPr>
        <w:tabs>
          <w:tab w:val="clear" w:pos="1267"/>
        </w:tabs>
        <w:spacing w:before="120" w:after="120"/>
        <w:ind w:left="426" w:hanging="426"/>
        <w:rPr>
          <w:i w:val="0"/>
        </w:rPr>
      </w:pPr>
      <w:bookmarkStart w:id="3" w:name="_Ref299698370"/>
      <w:bookmarkStart w:id="4" w:name="_Ref317347131"/>
      <w:bookmarkStart w:id="5" w:name="_Ref268694356"/>
      <w:r w:rsidRPr="007A3DD8">
        <w:rPr>
          <w:i w:val="0"/>
        </w:rPr>
        <w:t xml:space="preserve">Předmětem </w:t>
      </w:r>
      <w:r w:rsidRPr="00A00915">
        <w:rPr>
          <w:i w:val="0"/>
        </w:rPr>
        <w:t xml:space="preserve">plnění podle této Rámcové smlouvy je provádění projekční činnosti za účelem </w:t>
      </w:r>
      <w:r w:rsidRPr="007A3DD8">
        <w:rPr>
          <w:i w:val="0"/>
        </w:rPr>
        <w:t xml:space="preserve">vypracování projektové dokumentace rozmístění interiérového vybavení </w:t>
      </w:r>
      <w:r w:rsidRPr="00A00915">
        <w:rPr>
          <w:i w:val="0"/>
        </w:rPr>
        <w:t xml:space="preserve">jednotlivých klientských pracovišť </w:t>
      </w:r>
      <w:r>
        <w:rPr>
          <w:i w:val="0"/>
        </w:rPr>
        <w:t xml:space="preserve">a kanceláří </w:t>
      </w:r>
      <w:r w:rsidRPr="00A00915">
        <w:rPr>
          <w:i w:val="0"/>
        </w:rPr>
        <w:t xml:space="preserve">VZP ČR dle zadání Objednatele (dále jen: „Dílo“). Realizace Díla se uskuteční </w:t>
      </w:r>
      <w:r w:rsidRPr="007A3DD8">
        <w:rPr>
          <w:i w:val="0"/>
        </w:rPr>
        <w:t xml:space="preserve">na základě </w:t>
      </w:r>
      <w:r>
        <w:rPr>
          <w:i w:val="0"/>
        </w:rPr>
        <w:t>Z</w:t>
      </w:r>
      <w:r w:rsidRPr="00A00915">
        <w:rPr>
          <w:i w:val="0"/>
        </w:rPr>
        <w:t>hotovitelem akceptovaných O</w:t>
      </w:r>
      <w:r w:rsidRPr="007A3DD8">
        <w:rPr>
          <w:i w:val="0"/>
        </w:rPr>
        <w:t>bjednávek.</w:t>
      </w:r>
      <w:bookmarkEnd w:id="3"/>
      <w:r w:rsidRPr="007A3DD8">
        <w:rPr>
          <w:i w:val="0"/>
        </w:rPr>
        <w:t xml:space="preserve"> </w:t>
      </w:r>
      <w:bookmarkEnd w:id="4"/>
      <w:bookmarkEnd w:id="5"/>
      <w:r w:rsidRPr="007A3DD8">
        <w:rPr>
          <w:i w:val="0"/>
        </w:rPr>
        <w:t xml:space="preserve">Bližší specifikace a výkaz výkonů projektanta jsou uvedeny v Příloze č. 1 </w:t>
      </w:r>
      <w:r w:rsidRPr="00A00915">
        <w:rPr>
          <w:i w:val="0"/>
        </w:rPr>
        <w:t>této RS</w:t>
      </w:r>
      <w:r w:rsidRPr="007A3DD8">
        <w:rPr>
          <w:i w:val="0"/>
        </w:rPr>
        <w:t>.</w:t>
      </w:r>
    </w:p>
    <w:p w:rsidR="006E7F69" w:rsidRDefault="006E7F69" w:rsidP="006E7F69">
      <w:pPr>
        <w:pStyle w:val="Zkladntext3"/>
        <w:numPr>
          <w:ilvl w:val="0"/>
          <w:numId w:val="16"/>
        </w:numPr>
        <w:tabs>
          <w:tab w:val="clear" w:pos="1267"/>
        </w:tabs>
        <w:spacing w:before="120" w:after="120"/>
        <w:ind w:left="426" w:hanging="426"/>
        <w:rPr>
          <w:i w:val="0"/>
        </w:rPr>
      </w:pPr>
      <w:r>
        <w:rPr>
          <w:i w:val="0"/>
        </w:rPr>
        <w:t>Zhotovitel se zavazuje na základě jednotlivých Objednávek, resp. Dílčích smluv, sjednaných na základě a způsobem stanoveným v této Rámcové smlouvě Objednateli poskytovat služby spočívající ve vypracování projektových dokumentací (PD) v rozsahu, termínech</w:t>
      </w:r>
      <w:r w:rsidRPr="00FB21EE">
        <w:rPr>
          <w:i w:val="0"/>
        </w:rPr>
        <w:t>, stupních</w:t>
      </w:r>
      <w:r>
        <w:rPr>
          <w:i w:val="0"/>
        </w:rPr>
        <w:t xml:space="preserve"> dle aktuálních potřeb a požadavků Objednatele.</w:t>
      </w:r>
    </w:p>
    <w:p w:rsidR="006E7F69" w:rsidRPr="008A1950" w:rsidRDefault="006E7F69" w:rsidP="006E7F69">
      <w:pPr>
        <w:pStyle w:val="Zkladntext3"/>
        <w:numPr>
          <w:ilvl w:val="0"/>
          <w:numId w:val="16"/>
        </w:numPr>
        <w:tabs>
          <w:tab w:val="clear" w:pos="1267"/>
        </w:tabs>
        <w:spacing w:before="120" w:after="120"/>
        <w:ind w:left="425" w:hanging="425"/>
        <w:rPr>
          <w:i w:val="0"/>
        </w:rPr>
      </w:pPr>
      <w:r>
        <w:rPr>
          <w:i w:val="0"/>
        </w:rPr>
        <w:t>Projektová dokumentace bude vypracovaná a dodaná v rámci ujednané ceny díla ve třech vyhotoveních v tištěné formě a třech vyhotoveních v elektronické formě na CD nebo obdobném nosiči.</w:t>
      </w:r>
    </w:p>
    <w:p w:rsidR="006E7F69" w:rsidRPr="008A1950" w:rsidRDefault="006E7F69" w:rsidP="006E7F69">
      <w:pPr>
        <w:pStyle w:val="Zkladntext3"/>
        <w:spacing w:before="120" w:after="120"/>
        <w:ind w:left="993" w:hanging="567"/>
        <w:rPr>
          <w:i w:val="0"/>
        </w:rPr>
      </w:pPr>
      <w:r w:rsidRPr="008A1950">
        <w:rPr>
          <w:i w:val="0"/>
        </w:rPr>
        <w:t>3.1</w:t>
      </w:r>
      <w:r w:rsidRPr="008A1950">
        <w:rPr>
          <w:i w:val="0"/>
        </w:rPr>
        <w:tab/>
        <w:t>Veškerá tištěná dokumentace bude opatřena podpisem oprávněné zodpovědné osoby</w:t>
      </w:r>
      <w:r>
        <w:rPr>
          <w:i w:val="0"/>
        </w:rPr>
        <w:t>.</w:t>
      </w:r>
    </w:p>
    <w:p w:rsidR="006E7F69" w:rsidRPr="008A1950" w:rsidRDefault="006E7F69" w:rsidP="006E7F69">
      <w:pPr>
        <w:pStyle w:val="Zkladntext3"/>
        <w:spacing w:before="120" w:after="60"/>
        <w:ind w:left="992" w:hanging="567"/>
        <w:rPr>
          <w:i w:val="0"/>
        </w:rPr>
      </w:pPr>
      <w:r w:rsidRPr="008A1950">
        <w:rPr>
          <w:i w:val="0"/>
        </w:rPr>
        <w:t>3.2</w:t>
      </w:r>
      <w:r w:rsidRPr="008A1950">
        <w:rPr>
          <w:i w:val="0"/>
        </w:rPr>
        <w:tab/>
        <w:t>Elektronická forma PD bude obsahovat:</w:t>
      </w:r>
    </w:p>
    <w:p w:rsidR="006E7F69" w:rsidRPr="008A1950" w:rsidRDefault="006E7F69" w:rsidP="006E7F69">
      <w:pPr>
        <w:pStyle w:val="Zkladntext3"/>
        <w:spacing w:after="60"/>
        <w:ind w:left="1417" w:hanging="425"/>
        <w:rPr>
          <w:i w:val="0"/>
        </w:rPr>
      </w:pPr>
      <w:r w:rsidRPr="008A1950">
        <w:rPr>
          <w:i w:val="0"/>
        </w:rPr>
        <w:t>a.</w:t>
      </w:r>
      <w:r w:rsidRPr="008A1950">
        <w:rPr>
          <w:i w:val="0"/>
        </w:rPr>
        <w:tab/>
        <w:t>kompletní PD v editovatelné podobě v otevřeném formátu DOCX, XLSX apod. doplněnou o seznam příloh. Skladba a rozsah souborů bude odpovídat tištěné formě a jednotlivé soubory budou označeny (pojmenovány) shodně s tištěnou dokumentací.</w:t>
      </w:r>
    </w:p>
    <w:p w:rsidR="006E7F69" w:rsidRPr="008A1950" w:rsidRDefault="006E7F69" w:rsidP="006E7F69">
      <w:pPr>
        <w:pStyle w:val="Zkladntext3"/>
        <w:spacing w:after="120"/>
        <w:ind w:left="1418" w:hanging="426"/>
        <w:rPr>
          <w:i w:val="0"/>
        </w:rPr>
      </w:pPr>
      <w:r w:rsidRPr="008A1950">
        <w:rPr>
          <w:i w:val="0"/>
        </w:rPr>
        <w:t>b.</w:t>
      </w:r>
      <w:r w:rsidRPr="008A1950">
        <w:rPr>
          <w:i w:val="0"/>
        </w:rPr>
        <w:tab/>
        <w:t>kompletní PD v uzavřeném formátu PDF doplněnou o seznam příloh. Skladba a rozsah souborů bude odpovídat tištěné formě a jednotlivé soubory budou označeny (pojmenovány) shodně s tištěnou dokumentací.</w:t>
      </w:r>
    </w:p>
    <w:p w:rsidR="006E7F69" w:rsidRDefault="006E7F69" w:rsidP="006E7F69">
      <w:pPr>
        <w:pStyle w:val="Zkladntext3"/>
        <w:numPr>
          <w:ilvl w:val="0"/>
          <w:numId w:val="16"/>
        </w:numPr>
        <w:tabs>
          <w:tab w:val="clear" w:pos="1267"/>
        </w:tabs>
        <w:spacing w:before="120" w:after="120"/>
        <w:ind w:left="426" w:hanging="426"/>
        <w:rPr>
          <w:i w:val="0"/>
        </w:rPr>
      </w:pPr>
      <w:r>
        <w:rPr>
          <w:i w:val="0"/>
        </w:rPr>
        <w:t xml:space="preserve">Zhotovitel se zavazuje provést Dílo na svůj náklad a na své nebezpečí ve sjednané době, v souladu s touto Rámcovou smlouvou a v souladu se souvisejícími právními </w:t>
      </w:r>
      <w:r>
        <w:rPr>
          <w:i w:val="0"/>
        </w:rPr>
        <w:br/>
        <w:t>a technickými předpisy a Objednatel se zavazuje</w:t>
      </w:r>
      <w:r w:rsidRPr="007A3DD8">
        <w:rPr>
          <w:i w:val="0"/>
        </w:rPr>
        <w:t xml:space="preserve"> řádně </w:t>
      </w:r>
      <w:r>
        <w:rPr>
          <w:i w:val="0"/>
        </w:rPr>
        <w:t xml:space="preserve">provedené a bezvadné Dílo </w:t>
      </w:r>
      <w:r w:rsidRPr="007A3DD8">
        <w:rPr>
          <w:i w:val="0"/>
        </w:rPr>
        <w:t xml:space="preserve">převzít a zaplatit za </w:t>
      </w:r>
      <w:r>
        <w:rPr>
          <w:i w:val="0"/>
        </w:rPr>
        <w:t>něj</w:t>
      </w:r>
      <w:r w:rsidRPr="007A3DD8">
        <w:rPr>
          <w:i w:val="0"/>
        </w:rPr>
        <w:t xml:space="preserve"> dohodnutou cenu.</w:t>
      </w:r>
      <w:r>
        <w:rPr>
          <w:i w:val="0"/>
        </w:rPr>
        <w:t xml:space="preserve"> </w:t>
      </w:r>
    </w:p>
    <w:p w:rsidR="006E7F69" w:rsidRDefault="006E7F69" w:rsidP="006E7F69">
      <w:pPr>
        <w:pStyle w:val="Zkladntext3"/>
        <w:numPr>
          <w:ilvl w:val="0"/>
          <w:numId w:val="16"/>
        </w:numPr>
        <w:tabs>
          <w:tab w:val="clear" w:pos="1267"/>
        </w:tabs>
        <w:spacing w:before="120" w:after="120"/>
        <w:ind w:left="426" w:hanging="426"/>
        <w:rPr>
          <w:i w:val="0"/>
        </w:rPr>
      </w:pPr>
      <w:r>
        <w:rPr>
          <w:i w:val="0"/>
        </w:rPr>
        <w:t>Jednotlivá dílčí plnění budou zadávána na základě aktuálních potřeb Objednatele. Objednatel není povinen zadat Zhotoviteli jakýkoliv konkrétní objem dílčích veřejných zakázek – plnění.</w:t>
      </w:r>
    </w:p>
    <w:p w:rsidR="006E7F69" w:rsidRDefault="006E7F69" w:rsidP="006E7F69">
      <w:pPr>
        <w:pStyle w:val="Odstavecseseznamem"/>
        <w:numPr>
          <w:ilvl w:val="0"/>
          <w:numId w:val="16"/>
        </w:numPr>
        <w:tabs>
          <w:tab w:val="clear" w:pos="1267"/>
        </w:tabs>
        <w:spacing w:after="120"/>
        <w:ind w:left="426" w:hanging="426"/>
        <w:contextualSpacing w:val="0"/>
        <w:jc w:val="both"/>
      </w:pPr>
      <w:r w:rsidRPr="000211C7">
        <w:t xml:space="preserve">Objednávky budou </w:t>
      </w:r>
      <w:r>
        <w:t>Zhotoviteli</w:t>
      </w:r>
      <w:r w:rsidRPr="000211C7">
        <w:t xml:space="preserve"> zasílány v listinné </w:t>
      </w:r>
      <w:r>
        <w:t>podobě na adresu jeho sídla</w:t>
      </w:r>
      <w:r w:rsidRPr="000211C7">
        <w:t xml:space="preserve"> a </w:t>
      </w:r>
      <w:r>
        <w:t>současně</w:t>
      </w:r>
      <w:r w:rsidRPr="000211C7">
        <w:t xml:space="preserve"> elektronickou poštou na následující </w:t>
      </w:r>
      <w:r>
        <w:t xml:space="preserve">e-mailovou </w:t>
      </w:r>
      <w:r w:rsidRPr="000211C7">
        <w:t xml:space="preserve">adresu </w:t>
      </w:r>
      <w:r>
        <w:t>Zhotovitele</w:t>
      </w:r>
      <w:r w:rsidRPr="000211C7">
        <w:t>:</w:t>
      </w:r>
      <w:r>
        <w:t xml:space="preserve"> </w:t>
      </w:r>
      <w:proofErr w:type="spellStart"/>
      <w:r>
        <w:lastRenderedPageBreak/>
        <w:t>xxxxxxxxxxxxxxxxxxxxxx</w:t>
      </w:r>
      <w:proofErr w:type="spellEnd"/>
      <w:r>
        <w:t>.</w:t>
      </w:r>
      <w:r w:rsidRPr="000211C7">
        <w:t xml:space="preserve"> Objednávky </w:t>
      </w:r>
      <w:r>
        <w:t>Objednatele</w:t>
      </w:r>
      <w:r w:rsidRPr="000211C7">
        <w:t xml:space="preserve"> a jej</w:t>
      </w:r>
      <w:r>
        <w:t>ich</w:t>
      </w:r>
      <w:r w:rsidRPr="000211C7">
        <w:t xml:space="preserve"> potvrzení </w:t>
      </w:r>
      <w:r>
        <w:t>(akceptace) Zhotovitelem</w:t>
      </w:r>
      <w:r w:rsidRPr="000211C7">
        <w:t xml:space="preserve"> mus</w:t>
      </w:r>
      <w:r>
        <w:t>ej</w:t>
      </w:r>
      <w:r w:rsidRPr="000211C7">
        <w:t xml:space="preserve">í být vždy podepsány pověřenou osobou příslušné Strany. </w:t>
      </w:r>
    </w:p>
    <w:p w:rsidR="006E7F69" w:rsidRPr="000211C7" w:rsidRDefault="006E7F69" w:rsidP="006E7F69">
      <w:pPr>
        <w:pStyle w:val="Odstavecseseznamem"/>
        <w:spacing w:after="120"/>
        <w:ind w:left="993" w:hanging="567"/>
        <w:contextualSpacing w:val="0"/>
        <w:jc w:val="both"/>
      </w:pPr>
      <w:r>
        <w:t>6.1</w:t>
      </w:r>
      <w:r>
        <w:tab/>
      </w:r>
      <w:r w:rsidRPr="000211C7">
        <w:t xml:space="preserve">Každá </w:t>
      </w:r>
      <w:r>
        <w:t>O</w:t>
      </w:r>
      <w:r w:rsidRPr="000211C7">
        <w:t xml:space="preserve">bjednávka </w:t>
      </w:r>
      <w:r>
        <w:t>bude</w:t>
      </w:r>
      <w:r w:rsidRPr="000211C7">
        <w:t xml:space="preserve"> obsahovat </w:t>
      </w:r>
      <w:r>
        <w:t>zejména</w:t>
      </w:r>
      <w:r w:rsidRPr="000211C7">
        <w:t>:</w:t>
      </w:r>
    </w:p>
    <w:p w:rsidR="006E7F69" w:rsidRPr="000211C7" w:rsidRDefault="006E7F69" w:rsidP="006E7F69">
      <w:pPr>
        <w:pStyle w:val="Odstavecseseznamem"/>
        <w:numPr>
          <w:ilvl w:val="1"/>
          <w:numId w:val="16"/>
        </w:numPr>
        <w:spacing w:after="120"/>
        <w:jc w:val="both"/>
      </w:pPr>
      <w:r w:rsidRPr="000211C7">
        <w:t xml:space="preserve">identifikační údaje </w:t>
      </w:r>
      <w:r>
        <w:t>Stran, odvolávku na tuto RS</w:t>
      </w:r>
      <w:r w:rsidRPr="000211C7">
        <w:t>,</w:t>
      </w:r>
      <w:r>
        <w:t xml:space="preserve"> </w:t>
      </w:r>
      <w:r w:rsidRPr="000211C7">
        <w:t xml:space="preserve">číslo </w:t>
      </w:r>
      <w:r>
        <w:t>O</w:t>
      </w:r>
      <w:r w:rsidRPr="000211C7">
        <w:t>bjednávky</w:t>
      </w:r>
      <w:r>
        <w:t>,</w:t>
      </w:r>
    </w:p>
    <w:p w:rsidR="006E7F69" w:rsidRDefault="006E7F69" w:rsidP="006E7F69">
      <w:pPr>
        <w:pStyle w:val="Odstavecseseznamem"/>
        <w:numPr>
          <w:ilvl w:val="1"/>
          <w:numId w:val="16"/>
        </w:numPr>
        <w:spacing w:after="120"/>
        <w:jc w:val="both"/>
      </w:pPr>
      <w:r>
        <w:t>podrobnou specifikaci požadovaného plnění (</w:t>
      </w:r>
      <w:r w:rsidRPr="000211C7">
        <w:t>požadované výkony projektanta při vypracování projektové dokumentace</w:t>
      </w:r>
      <w:r>
        <w:t>)</w:t>
      </w:r>
      <w:r w:rsidRPr="000211C7">
        <w:t>,</w:t>
      </w:r>
    </w:p>
    <w:p w:rsidR="006E7F69" w:rsidRPr="000211C7" w:rsidRDefault="006E7F69" w:rsidP="006E7F69">
      <w:pPr>
        <w:pStyle w:val="Odstavecseseznamem"/>
        <w:numPr>
          <w:ilvl w:val="1"/>
          <w:numId w:val="16"/>
        </w:numPr>
        <w:spacing w:after="120"/>
        <w:jc w:val="both"/>
      </w:pPr>
      <w:r>
        <w:t>další požadavky na plnění,</w:t>
      </w:r>
    </w:p>
    <w:p w:rsidR="006E7F69" w:rsidRDefault="006E7F69" w:rsidP="006E7F69">
      <w:pPr>
        <w:pStyle w:val="Odstavecseseznamem"/>
        <w:numPr>
          <w:ilvl w:val="1"/>
          <w:numId w:val="16"/>
        </w:numPr>
        <w:spacing w:after="120"/>
        <w:jc w:val="both"/>
      </w:pPr>
      <w:r>
        <w:t>uvedení</w:t>
      </w:r>
      <w:r w:rsidRPr="000211C7">
        <w:t xml:space="preserve"> osoby </w:t>
      </w:r>
      <w:r>
        <w:t xml:space="preserve">(včetně jejích kontaktních údajů) </w:t>
      </w:r>
      <w:r w:rsidRPr="000211C7">
        <w:t xml:space="preserve">pověřené </w:t>
      </w:r>
      <w:r>
        <w:t xml:space="preserve">za Objednatele </w:t>
      </w:r>
      <w:r w:rsidRPr="000211C7">
        <w:t>k převzetí projektové dokumentace,</w:t>
      </w:r>
    </w:p>
    <w:p w:rsidR="006E7F69" w:rsidRPr="008A1950" w:rsidRDefault="006E7F69" w:rsidP="006E7F69">
      <w:pPr>
        <w:pStyle w:val="Odstavecseseznamem"/>
        <w:numPr>
          <w:ilvl w:val="1"/>
          <w:numId w:val="16"/>
        </w:numPr>
        <w:spacing w:after="120"/>
        <w:jc w:val="both"/>
      </w:pPr>
      <w:r w:rsidRPr="004E18D4">
        <w:t>informaci o předání případných podkladových materiálů nezbytných k plnění,</w:t>
      </w:r>
    </w:p>
    <w:p w:rsidR="006E7F69" w:rsidRPr="000211C7" w:rsidRDefault="006E7F69" w:rsidP="006E7F69">
      <w:pPr>
        <w:pStyle w:val="Odstavecseseznamem"/>
        <w:numPr>
          <w:ilvl w:val="1"/>
          <w:numId w:val="16"/>
        </w:numPr>
        <w:spacing w:after="120"/>
        <w:jc w:val="both"/>
      </w:pPr>
      <w:r w:rsidRPr="000211C7">
        <w:t xml:space="preserve">místo </w:t>
      </w:r>
      <w:r>
        <w:t>a termín dodání</w:t>
      </w:r>
      <w:r w:rsidRPr="000211C7">
        <w:t xml:space="preserve"> </w:t>
      </w:r>
      <w:r>
        <w:t>PD (</w:t>
      </w:r>
      <w:r w:rsidRPr="000211C7">
        <w:t>s uvedením přesné adresy</w:t>
      </w:r>
      <w:r>
        <w:t>)</w:t>
      </w:r>
      <w:r w:rsidRPr="000211C7">
        <w:t>,</w:t>
      </w:r>
    </w:p>
    <w:p w:rsidR="006E7F69" w:rsidRPr="000211C7" w:rsidRDefault="006E7F69" w:rsidP="006E7F69">
      <w:pPr>
        <w:pStyle w:val="Odstavecseseznamem"/>
        <w:numPr>
          <w:ilvl w:val="1"/>
          <w:numId w:val="16"/>
        </w:numPr>
        <w:tabs>
          <w:tab w:val="clear" w:pos="1440"/>
        </w:tabs>
        <w:spacing w:after="120"/>
        <w:ind w:left="1418"/>
        <w:jc w:val="both"/>
      </w:pPr>
      <w:r>
        <w:t>datum vystavení Objednávky, čitelné označení a podpis osoby, která Objednávku vystavila včetně jejího pracovního zařazení a kontaktních údajů. O</w:t>
      </w:r>
      <w:r w:rsidRPr="000211C7">
        <w:t>sob</w:t>
      </w:r>
      <w:r>
        <w:t>y</w:t>
      </w:r>
      <w:r w:rsidRPr="000211C7">
        <w:t xml:space="preserve"> pověřen</w:t>
      </w:r>
      <w:r>
        <w:t>é</w:t>
      </w:r>
      <w:r w:rsidRPr="000211C7">
        <w:t xml:space="preserve"> </w:t>
      </w:r>
      <w:r>
        <w:t xml:space="preserve">za Objednatele </w:t>
      </w:r>
      <w:r w:rsidRPr="000211C7">
        <w:t>k</w:t>
      </w:r>
      <w:r>
        <w:t xml:space="preserve"> vystavení a </w:t>
      </w:r>
      <w:r w:rsidRPr="000211C7">
        <w:t>zas</w:t>
      </w:r>
      <w:r>
        <w:t>l</w:t>
      </w:r>
      <w:r w:rsidRPr="000211C7">
        <w:t xml:space="preserve">ání </w:t>
      </w:r>
      <w:r>
        <w:t>O</w:t>
      </w:r>
      <w:r w:rsidRPr="000211C7">
        <w:t>bjednávk</w:t>
      </w:r>
      <w:r>
        <w:t>y</w:t>
      </w:r>
      <w:r w:rsidRPr="000211C7">
        <w:t xml:space="preserve"> j</w:t>
      </w:r>
      <w:r>
        <w:t>sou</w:t>
      </w:r>
      <w:r w:rsidRPr="000211C7">
        <w:t xml:space="preserve"> uveden</w:t>
      </w:r>
      <w:r>
        <w:t>y</w:t>
      </w:r>
      <w:r w:rsidRPr="000211C7">
        <w:t xml:space="preserve"> </w:t>
      </w:r>
      <w:r w:rsidRPr="00A814C3">
        <w:t>v čl. XI</w:t>
      </w:r>
      <w:r>
        <w:t>I.</w:t>
      </w:r>
      <w:r w:rsidRPr="00A814C3">
        <w:t xml:space="preserve"> odst. 10</w:t>
      </w:r>
      <w:r w:rsidRPr="000211C7">
        <w:t xml:space="preserve"> </w:t>
      </w:r>
      <w:r>
        <w:t>této RS</w:t>
      </w:r>
      <w:r w:rsidRPr="000211C7">
        <w:t xml:space="preserve">. </w:t>
      </w:r>
    </w:p>
    <w:p w:rsidR="006E7F69" w:rsidRDefault="006E7F69" w:rsidP="006E7F69">
      <w:pPr>
        <w:pStyle w:val="Zkladntext3"/>
        <w:spacing w:before="120" w:after="120"/>
        <w:ind w:left="993" w:hanging="567"/>
        <w:rPr>
          <w:i w:val="0"/>
        </w:rPr>
      </w:pPr>
      <w:r>
        <w:rPr>
          <w:i w:val="0"/>
        </w:rPr>
        <w:t>6.2</w:t>
      </w:r>
      <w:r>
        <w:rPr>
          <w:i w:val="0"/>
        </w:rPr>
        <w:tab/>
        <w:t xml:space="preserve">Zhotovitel Objednávku písemně potvrdí (uvede místo, datum, čitelně jméno a příjmení odpovědné osoby včetně vlastnoručního podpisu, </w:t>
      </w:r>
      <w:r w:rsidRPr="007A3DD8">
        <w:rPr>
          <w:i w:val="0"/>
        </w:rPr>
        <w:t>opatří firemním razítkem)</w:t>
      </w:r>
      <w:r>
        <w:t xml:space="preserve"> </w:t>
      </w:r>
      <w:r w:rsidRPr="007A3DD8">
        <w:rPr>
          <w:i w:val="0"/>
        </w:rPr>
        <w:t>a</w:t>
      </w:r>
      <w:r>
        <w:rPr>
          <w:i w:val="0"/>
        </w:rPr>
        <w:t xml:space="preserve"> takto potvrzenou Objednávku doručí zpět Objednateli na adresu jeho sídla nejpozději do 5 pracovních dnů ode dne, kdy mu byla Objednávka doručena.</w:t>
      </w:r>
    </w:p>
    <w:p w:rsidR="006E7F69" w:rsidRDefault="006E7F69" w:rsidP="006E7F69">
      <w:pPr>
        <w:pStyle w:val="Zkladntext3"/>
        <w:spacing w:before="120"/>
        <w:ind w:left="425" w:hanging="425"/>
        <w:rPr>
          <w:i w:val="0"/>
        </w:rPr>
      </w:pPr>
      <w:r>
        <w:rPr>
          <w:i w:val="0"/>
        </w:rPr>
        <w:t>7.</w:t>
      </w:r>
      <w:r>
        <w:rPr>
          <w:i w:val="0"/>
        </w:rPr>
        <w:tab/>
        <w:t>Objednatel nabývá vlastnické právo k Dílu jeho převzetím. Přechod nebezpečí škody na Díle se řídí ustanovením § 2121 a násl. Občanského zákoníku.</w:t>
      </w:r>
    </w:p>
    <w:p w:rsidR="006E7F69" w:rsidRDefault="006E7F69" w:rsidP="006E7F69">
      <w:pPr>
        <w:pStyle w:val="Zkladntext3"/>
        <w:spacing w:before="120"/>
        <w:ind w:left="425" w:hanging="425"/>
        <w:rPr>
          <w:i w:val="0"/>
          <w:noProof/>
        </w:rPr>
      </w:pPr>
      <w:r>
        <w:rPr>
          <w:i w:val="0"/>
          <w:noProof/>
        </w:rPr>
        <w:t>8.</w:t>
      </w:r>
      <w:r>
        <w:rPr>
          <w:i w:val="0"/>
          <w:noProof/>
        </w:rPr>
        <w:tab/>
      </w:r>
      <w:r w:rsidRPr="007A3DD8">
        <w:rPr>
          <w:i w:val="0"/>
          <w:noProof/>
        </w:rPr>
        <w:t xml:space="preserve">Objednatel se zavazuje poskytnout </w:t>
      </w:r>
      <w:r>
        <w:rPr>
          <w:i w:val="0"/>
          <w:noProof/>
        </w:rPr>
        <w:t>Z</w:t>
      </w:r>
      <w:r w:rsidRPr="007A3DD8">
        <w:rPr>
          <w:i w:val="0"/>
          <w:noProof/>
        </w:rPr>
        <w:t xml:space="preserve">hotoviteli veškerou nezbytnou součinnost a </w:t>
      </w:r>
      <w:r>
        <w:rPr>
          <w:i w:val="0"/>
          <w:noProof/>
        </w:rPr>
        <w:t>Z</w:t>
      </w:r>
      <w:r w:rsidRPr="007A3DD8">
        <w:rPr>
          <w:i w:val="0"/>
          <w:noProof/>
        </w:rPr>
        <w:t xml:space="preserve">hotovitelem požadované informace a podklady k řádnému </w:t>
      </w:r>
      <w:r>
        <w:rPr>
          <w:i w:val="0"/>
          <w:noProof/>
        </w:rPr>
        <w:t>plnění RS</w:t>
      </w:r>
      <w:r w:rsidRPr="007A3DD8">
        <w:rPr>
          <w:i w:val="0"/>
          <w:noProof/>
        </w:rPr>
        <w:t xml:space="preserve">. Objednatel se zavazuje spolupracovat se </w:t>
      </w:r>
      <w:r>
        <w:rPr>
          <w:i w:val="0"/>
          <w:noProof/>
        </w:rPr>
        <w:t>Z</w:t>
      </w:r>
      <w:r w:rsidRPr="007A3DD8">
        <w:rPr>
          <w:i w:val="0"/>
          <w:noProof/>
        </w:rPr>
        <w:t xml:space="preserve">hotovitelem tak, že se bez zbytečného prodlení, nejpozději však do 5 pracovních dnů od vyžádání </w:t>
      </w:r>
      <w:r>
        <w:rPr>
          <w:i w:val="0"/>
          <w:noProof/>
        </w:rPr>
        <w:t>Z</w:t>
      </w:r>
      <w:r w:rsidRPr="007A3DD8">
        <w:rPr>
          <w:i w:val="0"/>
          <w:noProof/>
        </w:rPr>
        <w:t>hotovitele, závazně vyjádří ke skutečnostem, které jsou nezbytné pro pokračování v řádném a včasném provádění předmětu plnění</w:t>
      </w:r>
      <w:r>
        <w:rPr>
          <w:i w:val="0"/>
          <w:noProof/>
        </w:rPr>
        <w:t>.</w:t>
      </w:r>
    </w:p>
    <w:p w:rsidR="006E7F69" w:rsidRPr="007A3DD8" w:rsidRDefault="006E7F69" w:rsidP="006E7F69">
      <w:pPr>
        <w:pStyle w:val="Zkladntext3"/>
        <w:spacing w:after="120"/>
        <w:ind w:left="425" w:hanging="425"/>
        <w:rPr>
          <w:i w:val="0"/>
        </w:rPr>
      </w:pPr>
    </w:p>
    <w:p w:rsidR="006E7F69" w:rsidRPr="007A3DD8" w:rsidRDefault="006E7F69" w:rsidP="006E7F69">
      <w:pPr>
        <w:pStyle w:val="Nadpis1"/>
        <w:rPr>
          <w:rFonts w:ascii="Times New Roman" w:hAnsi="Times New Roman"/>
        </w:rPr>
      </w:pPr>
      <w:bookmarkStart w:id="6" w:name="_Ref381274820"/>
      <w:bookmarkStart w:id="7" w:name="_Ref308603028"/>
      <w:r w:rsidRPr="007A3DD8">
        <w:rPr>
          <w:rFonts w:ascii="Times New Roman" w:hAnsi="Times New Roman"/>
        </w:rPr>
        <w:t>Doba</w:t>
      </w:r>
      <w:r>
        <w:rPr>
          <w:rFonts w:ascii="Times New Roman" w:hAnsi="Times New Roman"/>
        </w:rPr>
        <w:t xml:space="preserve"> a</w:t>
      </w:r>
      <w:r w:rsidRPr="007A3DD8">
        <w:rPr>
          <w:rFonts w:ascii="Times New Roman" w:hAnsi="Times New Roman"/>
        </w:rPr>
        <w:t xml:space="preserve"> místa </w:t>
      </w:r>
      <w:bookmarkEnd w:id="6"/>
      <w:bookmarkEnd w:id="7"/>
      <w:r>
        <w:rPr>
          <w:rFonts w:ascii="Times New Roman" w:hAnsi="Times New Roman"/>
        </w:rPr>
        <w:t>dodání, předání a převzetí PD</w:t>
      </w:r>
    </w:p>
    <w:p w:rsidR="006E7F69" w:rsidRDefault="006E7F69" w:rsidP="006E7F69">
      <w:pPr>
        <w:pStyle w:val="Odstavecseseznamem"/>
        <w:numPr>
          <w:ilvl w:val="0"/>
          <w:numId w:val="5"/>
        </w:numPr>
        <w:spacing w:after="120"/>
        <w:ind w:left="426" w:hanging="426"/>
        <w:contextualSpacing w:val="0"/>
        <w:jc w:val="both"/>
      </w:pPr>
      <w:r w:rsidRPr="007A3DD8">
        <w:t xml:space="preserve">Tato </w:t>
      </w:r>
      <w:r>
        <w:t>Rámcová smlouva</w:t>
      </w:r>
      <w:r w:rsidRPr="007A3DD8">
        <w:t xml:space="preserve"> se uzavírá na dobu určitou, a to na 48 měsíců ode dne nabytí její účinnosti.</w:t>
      </w:r>
    </w:p>
    <w:p w:rsidR="006E7F69" w:rsidRDefault="006E7F69" w:rsidP="006E7F69">
      <w:pPr>
        <w:pStyle w:val="Odstavecseseznamem"/>
        <w:numPr>
          <w:ilvl w:val="0"/>
          <w:numId w:val="5"/>
        </w:numPr>
        <w:spacing w:after="120"/>
        <w:ind w:left="426" w:hanging="426"/>
        <w:contextualSpacing w:val="0"/>
        <w:jc w:val="both"/>
      </w:pPr>
      <w:r>
        <w:t>Předmět plnění bude Zhotovitelem řádně dodán, a to vždy do doby a na místo dodání uvedené v konkrétní Objednávce.</w:t>
      </w:r>
    </w:p>
    <w:p w:rsidR="006E7F69" w:rsidRPr="007A3DD8" w:rsidRDefault="006E7F69" w:rsidP="006E7F69">
      <w:pPr>
        <w:pStyle w:val="Odstavecseseznamem"/>
        <w:numPr>
          <w:ilvl w:val="0"/>
          <w:numId w:val="5"/>
        </w:numPr>
        <w:spacing w:after="120"/>
        <w:ind w:left="426" w:hanging="426"/>
        <w:contextualSpacing w:val="0"/>
        <w:jc w:val="both"/>
      </w:pPr>
      <w:r>
        <w:t>Požadovaný termín dodání PD pro jednotlivá dílčí plnění bude Zhotoviteli určen v dílčích Objednávkách, přičemž lhůta dodání nebude kratší než 40 (slovy: čtyřicet) pracovních dnů od vystavení příslušné Objednávky, resp. od doručení její elektronické verze Zhotoviteli.</w:t>
      </w:r>
    </w:p>
    <w:p w:rsidR="006E7F69" w:rsidRDefault="006E7F69" w:rsidP="006E7F69">
      <w:pPr>
        <w:pStyle w:val="Odstavecseseznamem"/>
        <w:numPr>
          <w:ilvl w:val="0"/>
          <w:numId w:val="5"/>
        </w:numPr>
        <w:spacing w:after="120"/>
        <w:ind w:left="426" w:hanging="426"/>
        <w:contextualSpacing w:val="0"/>
        <w:jc w:val="both"/>
      </w:pPr>
      <w:bookmarkStart w:id="8" w:name="_Ref299625782"/>
      <w:bookmarkStart w:id="9" w:name="_Ref331432495"/>
      <w:r w:rsidRPr="007A3DD8">
        <w:t xml:space="preserve">Místy </w:t>
      </w:r>
      <w:r>
        <w:t>dodání</w:t>
      </w:r>
      <w:r w:rsidRPr="007A3DD8">
        <w:t xml:space="preserve"> jsou jednotlivá pracoviště </w:t>
      </w:r>
      <w:r>
        <w:t>Objednatele</w:t>
      </w:r>
      <w:r w:rsidRPr="007A3DD8">
        <w:t xml:space="preserve">, jejichž seznam včetně plných adres a </w:t>
      </w:r>
      <w:r>
        <w:t xml:space="preserve">kontaktních údajů </w:t>
      </w:r>
      <w:r w:rsidRPr="007A3DD8">
        <w:t xml:space="preserve">osob pověřených k převzetí </w:t>
      </w:r>
      <w:r>
        <w:t>PD</w:t>
      </w:r>
      <w:r w:rsidRPr="007A3DD8">
        <w:t xml:space="preserve"> je uveden v Příloze č. </w:t>
      </w:r>
      <w:r>
        <w:t>2</w:t>
      </w:r>
      <w:r w:rsidRPr="007A3DD8">
        <w:t xml:space="preserve">, která tvoří nedílnou součást této </w:t>
      </w:r>
      <w:r>
        <w:t>RS</w:t>
      </w:r>
      <w:r w:rsidRPr="007A3DD8">
        <w:t>.</w:t>
      </w:r>
    </w:p>
    <w:p w:rsidR="006E7F69" w:rsidRPr="007A3DD8" w:rsidRDefault="006E7F69" w:rsidP="006E7F69">
      <w:pPr>
        <w:pStyle w:val="Odstavecseseznamem"/>
        <w:numPr>
          <w:ilvl w:val="0"/>
          <w:numId w:val="5"/>
        </w:numPr>
        <w:spacing w:after="120"/>
        <w:ind w:left="426" w:hanging="426"/>
        <w:contextualSpacing w:val="0"/>
        <w:jc w:val="both"/>
      </w:pPr>
      <w:bookmarkStart w:id="10" w:name="_Ref279673857"/>
      <w:bookmarkEnd w:id="8"/>
      <w:bookmarkEnd w:id="9"/>
      <w:r>
        <w:t>Zhotovitel</w:t>
      </w:r>
      <w:r w:rsidRPr="007A3DD8">
        <w:t xml:space="preserve"> je povinen e-mailem vyrozumět </w:t>
      </w:r>
      <w:r>
        <w:t>pověřenou</w:t>
      </w:r>
      <w:r w:rsidRPr="007A3DD8">
        <w:t xml:space="preserve"> osobu </w:t>
      </w:r>
      <w:r>
        <w:t>Objednatele</w:t>
      </w:r>
      <w:r w:rsidRPr="007A3DD8">
        <w:t xml:space="preserve"> v rámci konkrétního místa </w:t>
      </w:r>
      <w:r>
        <w:t>dodání</w:t>
      </w:r>
      <w:r w:rsidRPr="007A3DD8">
        <w:t xml:space="preserve"> (viz Příloha č. 2 k této Rámcové </w:t>
      </w:r>
      <w:r>
        <w:t>smlouvě</w:t>
      </w:r>
      <w:r w:rsidRPr="007A3DD8">
        <w:t>) o </w:t>
      </w:r>
      <w:r>
        <w:t xml:space="preserve">konkrétním </w:t>
      </w:r>
      <w:r w:rsidRPr="007A3DD8">
        <w:t xml:space="preserve">datu </w:t>
      </w:r>
      <w:r>
        <w:t>uskutečnění předání</w:t>
      </w:r>
      <w:r w:rsidRPr="007A3DD8">
        <w:t xml:space="preserve"> </w:t>
      </w:r>
      <w:r>
        <w:t>PD</w:t>
      </w:r>
      <w:r w:rsidRPr="007A3DD8">
        <w:t xml:space="preserve">, a to minimálně </w:t>
      </w:r>
      <w:r>
        <w:t>tři</w:t>
      </w:r>
      <w:r w:rsidRPr="007A3DD8">
        <w:t xml:space="preserve"> pracovní dn</w:t>
      </w:r>
      <w:r>
        <w:t>y</w:t>
      </w:r>
      <w:r w:rsidRPr="007A3DD8">
        <w:t xml:space="preserve"> před</w:t>
      </w:r>
      <w:r>
        <w:t>em</w:t>
      </w:r>
      <w:r w:rsidRPr="007A3DD8">
        <w:t xml:space="preserve">. </w:t>
      </w:r>
    </w:p>
    <w:p w:rsidR="006E7F69" w:rsidRPr="007A3DD8" w:rsidRDefault="006E7F69" w:rsidP="006E7F69">
      <w:pPr>
        <w:pStyle w:val="Odstavecseseznamem"/>
        <w:numPr>
          <w:ilvl w:val="0"/>
          <w:numId w:val="5"/>
        </w:numPr>
        <w:spacing w:after="120"/>
        <w:ind w:left="426" w:hanging="426"/>
        <w:contextualSpacing w:val="0"/>
        <w:jc w:val="both"/>
      </w:pPr>
      <w:bookmarkStart w:id="11" w:name="_Ref308517450"/>
      <w:bookmarkStart w:id="12" w:name="_Ref288209707"/>
      <w:r>
        <w:t>Za dodání Projektové dokumentace se považuje její převzetí pověřenou</w:t>
      </w:r>
      <w:r w:rsidRPr="007A3DD8">
        <w:t xml:space="preserve"> osob</w:t>
      </w:r>
      <w:r>
        <w:t>ou</w:t>
      </w:r>
      <w:r w:rsidRPr="007A3DD8">
        <w:t xml:space="preserve"> </w:t>
      </w:r>
      <w:r>
        <w:t>Objednatele</w:t>
      </w:r>
      <w:r w:rsidRPr="007A3DD8">
        <w:t xml:space="preserve"> uveden</w:t>
      </w:r>
      <w:r>
        <w:t>ou</w:t>
      </w:r>
      <w:r w:rsidRPr="007A3DD8">
        <w:t xml:space="preserve"> v</w:t>
      </w:r>
      <w:r>
        <w:t> konkrétní O</w:t>
      </w:r>
      <w:r w:rsidRPr="007A3DD8">
        <w:t xml:space="preserve">bjednávce, </w:t>
      </w:r>
      <w:r>
        <w:t xml:space="preserve">a to </w:t>
      </w:r>
      <w:r w:rsidRPr="007A3DD8">
        <w:t xml:space="preserve">na základě </w:t>
      </w:r>
      <w:r>
        <w:t xml:space="preserve">potvrzení této skutečnosti </w:t>
      </w:r>
      <w:r>
        <w:lastRenderedPageBreak/>
        <w:t xml:space="preserve">v </w:t>
      </w:r>
      <w:r w:rsidRPr="007A3DD8">
        <w:t>předávací</w:t>
      </w:r>
      <w:r>
        <w:t>m</w:t>
      </w:r>
      <w:r w:rsidRPr="007A3DD8">
        <w:t xml:space="preserve"> protokolu vyhotovené</w:t>
      </w:r>
      <w:r>
        <w:t>m</w:t>
      </w:r>
      <w:r w:rsidRPr="007A3DD8">
        <w:t xml:space="preserve"> ve 2 výtiscích (dále jen „Předávací protokol“), jehož jedno vyhotovení si ponechá </w:t>
      </w:r>
      <w:r>
        <w:t>Zhotovitel</w:t>
      </w:r>
      <w:r w:rsidRPr="007A3DD8">
        <w:t xml:space="preserve"> a druhé </w:t>
      </w:r>
      <w:bookmarkEnd w:id="10"/>
      <w:bookmarkEnd w:id="11"/>
      <w:r>
        <w:t>Objednatel</w:t>
      </w:r>
      <w:r w:rsidRPr="007A3DD8">
        <w:t>.</w:t>
      </w:r>
      <w:bookmarkEnd w:id="12"/>
    </w:p>
    <w:p w:rsidR="006E7F69" w:rsidRDefault="006E7F69" w:rsidP="006E7F69">
      <w:pPr>
        <w:pStyle w:val="Odstavecseseznamem"/>
        <w:numPr>
          <w:ilvl w:val="0"/>
          <w:numId w:val="5"/>
        </w:numPr>
        <w:spacing w:after="120"/>
        <w:ind w:left="426" w:hanging="426"/>
        <w:contextualSpacing w:val="0"/>
        <w:jc w:val="both"/>
      </w:pPr>
      <w:bookmarkStart w:id="13" w:name="_Ref279673868"/>
      <w:bookmarkStart w:id="14" w:name="_Ref288209721"/>
      <w:bookmarkStart w:id="15" w:name="_Ref308517530"/>
      <w:r w:rsidRPr="007A3DD8">
        <w:t xml:space="preserve">Každý Předávací protokol musí obsahovat označení Stran, číslo příslušné </w:t>
      </w:r>
      <w:r>
        <w:t>O</w:t>
      </w:r>
      <w:r w:rsidRPr="007A3DD8">
        <w:t xml:space="preserve">bjednávky, adresu místa plnění </w:t>
      </w:r>
      <w:r>
        <w:t>(dodání)</w:t>
      </w:r>
      <w:r w:rsidRPr="007A3DD8">
        <w:t xml:space="preserve">, </w:t>
      </w:r>
      <w:r>
        <w:t>označení</w:t>
      </w:r>
      <w:r w:rsidRPr="007A3DD8">
        <w:t xml:space="preserve"> </w:t>
      </w:r>
      <w:r>
        <w:t>PD</w:t>
      </w:r>
      <w:r w:rsidRPr="007A3DD8">
        <w:t xml:space="preserve">, prohlášení </w:t>
      </w:r>
      <w:r>
        <w:t xml:space="preserve">pověřené </w:t>
      </w:r>
      <w:r w:rsidRPr="007A3DD8">
        <w:t xml:space="preserve">osoby </w:t>
      </w:r>
      <w:r>
        <w:t>Objednatele</w:t>
      </w:r>
      <w:r w:rsidRPr="007A3DD8">
        <w:t xml:space="preserve"> </w:t>
      </w:r>
      <w:r>
        <w:br/>
      </w:r>
      <w:r w:rsidRPr="007A3DD8">
        <w:t xml:space="preserve">o převzetí </w:t>
      </w:r>
      <w:r>
        <w:t>PD</w:t>
      </w:r>
      <w:r w:rsidRPr="007A3DD8">
        <w:t xml:space="preserve"> bez zjevných vad, datum </w:t>
      </w:r>
      <w:r>
        <w:t>převzetí</w:t>
      </w:r>
      <w:r w:rsidRPr="007A3DD8">
        <w:t xml:space="preserve">, čitelná jména osob </w:t>
      </w:r>
      <w:r>
        <w:t>pověřených</w:t>
      </w:r>
      <w:r w:rsidRPr="007A3DD8">
        <w:t xml:space="preserve"> za Strany k předání, resp. převzetí a </w:t>
      </w:r>
      <w:r>
        <w:t xml:space="preserve">jejich vlastnoruční </w:t>
      </w:r>
      <w:r w:rsidRPr="007A3DD8">
        <w:t>podpisy</w:t>
      </w:r>
      <w:r>
        <w:t>.</w:t>
      </w:r>
      <w:bookmarkEnd w:id="13"/>
      <w:r w:rsidRPr="007A3DD8">
        <w:t xml:space="preserve"> V případě, že Předávací protokol nebude obsahovat veškeré výše uvedené náležitosti, se </w:t>
      </w:r>
      <w:r>
        <w:t>PD</w:t>
      </w:r>
      <w:r w:rsidRPr="007A3DD8">
        <w:t xml:space="preserve"> považuje za nedodan</w:t>
      </w:r>
      <w:r>
        <w:t>ou</w:t>
      </w:r>
      <w:r w:rsidRPr="007A3DD8">
        <w:t>.</w:t>
      </w:r>
      <w:bookmarkEnd w:id="14"/>
      <w:bookmarkEnd w:id="15"/>
      <w:r w:rsidRPr="007A3DD8">
        <w:t xml:space="preserve"> </w:t>
      </w:r>
    </w:p>
    <w:p w:rsidR="006E7F69" w:rsidRDefault="006E7F69" w:rsidP="006E7F69">
      <w:pPr>
        <w:pStyle w:val="slovn1"/>
        <w:numPr>
          <w:ilvl w:val="1"/>
          <w:numId w:val="17"/>
        </w:numPr>
        <w:spacing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Zjistí-li Objednatel při převzetí PD zjevné vady, budou zaznamenány v</w:t>
      </w:r>
      <w:r w:rsidRPr="00C432A1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C432A1">
        <w:rPr>
          <w:rFonts w:ascii="Times New Roman" w:hAnsi="Times New Roman" w:cs="Times New Roman"/>
          <w:sz w:val="24"/>
          <w:szCs w:val="24"/>
        </w:rPr>
        <w:t xml:space="preserve">ředávacím protokolu </w:t>
      </w:r>
      <w:r>
        <w:rPr>
          <w:rFonts w:ascii="Times New Roman" w:hAnsi="Times New Roman" w:cs="Times New Roman"/>
          <w:sz w:val="24"/>
          <w:szCs w:val="24"/>
        </w:rPr>
        <w:t xml:space="preserve">spolu s </w:t>
      </w:r>
      <w:r w:rsidRPr="00C432A1">
        <w:rPr>
          <w:rFonts w:ascii="Times New Roman" w:hAnsi="Times New Roman" w:cs="Times New Roman"/>
          <w:sz w:val="24"/>
          <w:szCs w:val="24"/>
        </w:rPr>
        <w:t>lhůt</w:t>
      </w:r>
      <w:r>
        <w:rPr>
          <w:rFonts w:ascii="Times New Roman" w:hAnsi="Times New Roman" w:cs="Times New Roman"/>
          <w:sz w:val="24"/>
          <w:szCs w:val="24"/>
        </w:rPr>
        <w:t>ou</w:t>
      </w:r>
      <w:r w:rsidRPr="00C432A1">
        <w:rPr>
          <w:rFonts w:ascii="Times New Roman" w:hAnsi="Times New Roman" w:cs="Times New Roman"/>
          <w:sz w:val="24"/>
          <w:szCs w:val="24"/>
        </w:rPr>
        <w:t xml:space="preserve"> k jejich odstranění a závazk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C432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C432A1">
        <w:rPr>
          <w:rFonts w:ascii="Times New Roman" w:hAnsi="Times New Roman" w:cs="Times New Roman"/>
          <w:sz w:val="24"/>
          <w:szCs w:val="24"/>
        </w:rPr>
        <w:t>hotovitele je v dané lhůtě odstranit.</w:t>
      </w:r>
    </w:p>
    <w:p w:rsidR="006E7F69" w:rsidRPr="007A3DD8" w:rsidRDefault="006E7F69" w:rsidP="006E7F69">
      <w:pPr>
        <w:pStyle w:val="slovn1"/>
        <w:numPr>
          <w:ilvl w:val="1"/>
          <w:numId w:val="17"/>
        </w:numPr>
        <w:spacing w:line="240" w:lineRule="auto"/>
        <w:ind w:left="850" w:hanging="425"/>
        <w:jc w:val="both"/>
        <w:rPr>
          <w:rFonts w:ascii="Times New Roman" w:hAnsi="Times New Roman" w:cs="Times New Roman"/>
          <w:sz w:val="24"/>
          <w:szCs w:val="24"/>
        </w:rPr>
      </w:pPr>
      <w:r w:rsidRPr="003A7567">
        <w:rPr>
          <w:rFonts w:ascii="Times New Roman" w:hAnsi="Times New Roman" w:cs="Times New Roman"/>
          <w:noProof/>
          <w:sz w:val="24"/>
          <w:szCs w:val="24"/>
        </w:rPr>
        <w:t xml:space="preserve">Objednatel uplatní případné připomínky písemně do 15 dnů od protokolárního převzetí Projektové dokumentace. Po uplynutí této doby se má za to, že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PD </w:t>
      </w:r>
      <w:r w:rsidRPr="003A7567">
        <w:rPr>
          <w:rFonts w:ascii="Times New Roman" w:hAnsi="Times New Roman" w:cs="Times New Roman"/>
          <w:noProof/>
          <w:sz w:val="24"/>
          <w:szCs w:val="24"/>
        </w:rPr>
        <w:t>obsahově odpovídá smluvnímu závazku.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1702A">
        <w:rPr>
          <w:rFonts w:ascii="Times New Roman" w:hAnsi="Times New Roman" w:cs="Times New Roman"/>
          <w:noProof/>
          <w:sz w:val="24"/>
          <w:szCs w:val="24"/>
        </w:rPr>
        <w:t xml:space="preserve">Objednatelova kontrola se týká prověření, zda </w:t>
      </w:r>
      <w:r>
        <w:rPr>
          <w:rFonts w:ascii="Times New Roman" w:hAnsi="Times New Roman" w:cs="Times New Roman"/>
          <w:sz w:val="24"/>
          <w:szCs w:val="24"/>
        </w:rPr>
        <w:t>PD</w:t>
      </w:r>
      <w:r w:rsidRPr="0061702A">
        <w:rPr>
          <w:rFonts w:ascii="Times New Roman" w:hAnsi="Times New Roman" w:cs="Times New Roman"/>
          <w:sz w:val="24"/>
          <w:szCs w:val="24"/>
        </w:rPr>
        <w:t xml:space="preserve"> </w:t>
      </w:r>
      <w:r w:rsidRPr="0061702A">
        <w:rPr>
          <w:rFonts w:ascii="Times New Roman" w:hAnsi="Times New Roman" w:cs="Times New Roman"/>
          <w:noProof/>
          <w:sz w:val="24"/>
          <w:szCs w:val="24"/>
        </w:rPr>
        <w:t>nem</w:t>
      </w:r>
      <w:r>
        <w:rPr>
          <w:rFonts w:ascii="Times New Roman" w:hAnsi="Times New Roman" w:cs="Times New Roman"/>
          <w:noProof/>
          <w:sz w:val="24"/>
          <w:szCs w:val="24"/>
        </w:rPr>
        <w:t>á</w:t>
      </w:r>
      <w:r w:rsidRPr="0061702A">
        <w:rPr>
          <w:rFonts w:ascii="Times New Roman" w:hAnsi="Times New Roman" w:cs="Times New Roman"/>
          <w:noProof/>
          <w:sz w:val="24"/>
          <w:szCs w:val="24"/>
        </w:rPr>
        <w:t xml:space="preserve"> zřejmé vady a nedostatky, </w:t>
      </w:r>
      <w:r>
        <w:rPr>
          <w:rFonts w:ascii="Times New Roman" w:hAnsi="Times New Roman" w:cs="Times New Roman"/>
          <w:noProof/>
          <w:sz w:val="24"/>
          <w:szCs w:val="24"/>
        </w:rPr>
        <w:t>O</w:t>
      </w:r>
      <w:r w:rsidRPr="0061702A">
        <w:rPr>
          <w:rFonts w:ascii="Times New Roman" w:hAnsi="Times New Roman" w:cs="Times New Roman"/>
          <w:noProof/>
          <w:sz w:val="24"/>
          <w:szCs w:val="24"/>
        </w:rPr>
        <w:t xml:space="preserve">bjednatel však není povinen přezkoumávat výpočty nebo takové výpočty provádět, zkoumat technická řešení a ani za ně neručí. V případě skrytých vad nebo technických řešení, která jsou v rozporu s ČSN nebo jinými závaznými předpisy, se </w:t>
      </w:r>
      <w:r>
        <w:rPr>
          <w:rFonts w:ascii="Times New Roman" w:hAnsi="Times New Roman" w:cs="Times New Roman"/>
          <w:noProof/>
          <w:sz w:val="24"/>
          <w:szCs w:val="24"/>
        </w:rPr>
        <w:t>Z</w:t>
      </w:r>
      <w:r w:rsidRPr="0061702A">
        <w:rPr>
          <w:rFonts w:ascii="Times New Roman" w:hAnsi="Times New Roman" w:cs="Times New Roman"/>
          <w:noProof/>
          <w:sz w:val="24"/>
          <w:szCs w:val="24"/>
        </w:rPr>
        <w:t>hotovitel nezbavuje odpovědnosti za případné škody</w:t>
      </w:r>
      <w:r w:rsidRPr="00112C00">
        <w:rPr>
          <w:rFonts w:ascii="Arial" w:hAnsi="Arial" w:cs="Arial"/>
          <w:noProof/>
        </w:rPr>
        <w:t>.</w:t>
      </w:r>
    </w:p>
    <w:p w:rsidR="006E7F69" w:rsidRPr="00C432A1" w:rsidRDefault="006E7F69" w:rsidP="006E7F69">
      <w:pPr>
        <w:pStyle w:val="slovn1"/>
        <w:numPr>
          <w:ilvl w:val="0"/>
          <w:numId w:val="5"/>
        </w:numPr>
        <w:spacing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Zhotovitel se zavazuje současně s předáním PD předat (vrátit) Objednateli veškerou dokumentaci související s příslušným Dílem, včetně veškerých podkladů, dokumentů a jiných převzatých nebo získaných věcí, které byly Zhotoviteli Objednatelem zapůjčeny nebo jinak poskytnuty.</w:t>
      </w:r>
    </w:p>
    <w:p w:rsidR="006E7F69" w:rsidRDefault="006E7F69" w:rsidP="006E7F69">
      <w:pPr>
        <w:pStyle w:val="Odstavecseseznamem"/>
        <w:numPr>
          <w:ilvl w:val="0"/>
          <w:numId w:val="5"/>
        </w:numPr>
        <w:ind w:left="426" w:hanging="426"/>
        <w:jc w:val="both"/>
      </w:pPr>
      <w:r w:rsidRPr="007A3DD8">
        <w:t>Veškeré náklady spojené s dodávání</w:t>
      </w:r>
      <w:r>
        <w:t>m</w:t>
      </w:r>
      <w:r w:rsidRPr="007A3DD8">
        <w:t xml:space="preserve"> vypracované </w:t>
      </w:r>
      <w:r>
        <w:t>P</w:t>
      </w:r>
      <w:r w:rsidRPr="007A3DD8">
        <w:t xml:space="preserve">rojektové dokumentace a dalšími činnostmi podle této </w:t>
      </w:r>
      <w:r>
        <w:t>RS</w:t>
      </w:r>
      <w:r w:rsidRPr="007A3DD8">
        <w:t xml:space="preserve"> nese výlučně </w:t>
      </w:r>
      <w:r>
        <w:t>Zhotovitel</w:t>
      </w:r>
      <w:r w:rsidRPr="007A3DD8">
        <w:t>.</w:t>
      </w:r>
    </w:p>
    <w:p w:rsidR="006E7F69" w:rsidRPr="007A3DD8" w:rsidRDefault="006E7F69" w:rsidP="006E7F69">
      <w:pPr>
        <w:pStyle w:val="Odstavecseseznamem"/>
        <w:ind w:left="425"/>
        <w:contextualSpacing w:val="0"/>
        <w:jc w:val="both"/>
      </w:pPr>
    </w:p>
    <w:p w:rsidR="006E7F69" w:rsidRPr="007A3DD8" w:rsidRDefault="006E7F69" w:rsidP="006E7F69">
      <w:pPr>
        <w:pStyle w:val="Nadpis1"/>
        <w:rPr>
          <w:rFonts w:ascii="Times New Roman" w:hAnsi="Times New Roman"/>
        </w:rPr>
      </w:pPr>
      <w:bookmarkStart w:id="16" w:name="_Ref381282996"/>
      <w:bookmarkStart w:id="17" w:name="_Ref348085417"/>
      <w:bookmarkStart w:id="18" w:name="_Ref279671517"/>
      <w:r>
        <w:rPr>
          <w:rFonts w:ascii="Times New Roman" w:hAnsi="Times New Roman"/>
        </w:rPr>
        <w:t>C</w:t>
      </w:r>
      <w:r w:rsidRPr="007A3DD8">
        <w:rPr>
          <w:rFonts w:ascii="Times New Roman" w:hAnsi="Times New Roman"/>
        </w:rPr>
        <w:t xml:space="preserve">ena </w:t>
      </w:r>
      <w:bookmarkEnd w:id="16"/>
      <w:r>
        <w:rPr>
          <w:rFonts w:ascii="Times New Roman" w:hAnsi="Times New Roman"/>
        </w:rPr>
        <w:t>plnění</w:t>
      </w:r>
    </w:p>
    <w:p w:rsidR="006E7F69" w:rsidRDefault="006E7F69" w:rsidP="006E7F69">
      <w:pPr>
        <w:numPr>
          <w:ilvl w:val="0"/>
          <w:numId w:val="18"/>
        </w:numPr>
        <w:spacing w:after="120"/>
        <w:ind w:left="426" w:hanging="426"/>
        <w:jc w:val="both"/>
      </w:pPr>
      <w:r w:rsidRPr="0011252E">
        <w:t>Zhotovitel se zavazuje provést Dílo za cenu vycházející z Objednatelem akceptovaného položkového ocenění prací a výkonů uvedeného v cenové nabídce Zhotovitele ze dne</w:t>
      </w:r>
      <w:r>
        <w:t xml:space="preserve"> </w:t>
      </w:r>
      <w:r>
        <w:br/>
        <w:t xml:space="preserve">17. 7. 2017 </w:t>
      </w:r>
      <w:r w:rsidRPr="0011252E">
        <w:t>(dále jen: „</w:t>
      </w:r>
      <w:r>
        <w:t>cenová nabídka Zhotovitele</w:t>
      </w:r>
      <w:r w:rsidRPr="0011252E">
        <w:t>“)</w:t>
      </w:r>
      <w:r>
        <w:t>.</w:t>
      </w:r>
      <w:r w:rsidRPr="0011252E">
        <w:t xml:space="preserve"> </w:t>
      </w:r>
      <w:r>
        <w:t>Ceny jednotlivých projekčních služeb vycházející z cenové nabídky Zhotovitele jsou obsaženy v</w:t>
      </w:r>
      <w:r w:rsidRPr="0011252E">
        <w:t xml:space="preserve"> přílo</w:t>
      </w:r>
      <w:r>
        <w:t>ze</w:t>
      </w:r>
      <w:r w:rsidRPr="0011252E">
        <w:t xml:space="preserve"> č. </w:t>
      </w:r>
      <w:r>
        <w:t>1</w:t>
      </w:r>
      <w:r w:rsidRPr="0011252E">
        <w:t xml:space="preserve"> této RS. Cena plnění dle jednotlivých Dílčích smluv tak bude stanovena příslušnými položkami </w:t>
      </w:r>
      <w:r>
        <w:t>uvedenými v příloze č. 1 této RS</w:t>
      </w:r>
      <w:r w:rsidRPr="0011252E">
        <w:t xml:space="preserve"> (jednotkovými cenami) ve vazbě na aktuální množstevní jednotky odpovídající realizaci konkrétní PD</w:t>
      </w:r>
      <w:r>
        <w:t xml:space="preserve"> (dále jen: „cena díla“)</w:t>
      </w:r>
      <w:r w:rsidRPr="0011252E">
        <w:t>.</w:t>
      </w:r>
    </w:p>
    <w:p w:rsidR="006E7F69" w:rsidRPr="0011252E" w:rsidRDefault="006E7F69" w:rsidP="006E7F69">
      <w:pPr>
        <w:numPr>
          <w:ilvl w:val="0"/>
          <w:numId w:val="18"/>
        </w:numPr>
        <w:spacing w:after="120"/>
        <w:ind w:left="426" w:hanging="426"/>
        <w:jc w:val="both"/>
      </w:pPr>
      <w:r>
        <w:t xml:space="preserve">Jednotkové ceny projekčních služeb uvedené v příloze č. 1 této RS jsou ceny konečné </w:t>
      </w:r>
      <w:r>
        <w:br/>
        <w:t xml:space="preserve">a jsou závazné po celou dobu trvání této Rámcové smlouvy. </w:t>
      </w:r>
    </w:p>
    <w:p w:rsidR="006E7F69" w:rsidRDefault="006E7F69" w:rsidP="006E7F69">
      <w:pPr>
        <w:numPr>
          <w:ilvl w:val="0"/>
          <w:numId w:val="18"/>
        </w:numPr>
        <w:spacing w:after="120"/>
        <w:ind w:left="426" w:hanging="426"/>
        <w:jc w:val="both"/>
      </w:pPr>
      <w:r w:rsidRPr="000211C7">
        <w:t xml:space="preserve">V ceně díla jsou započteny všechny ekonomicky oprávněné náklady a přiměřený zisk podle zákona č. 526/1990 Sb., o cenách, ve znění pozdějších předpisů. </w:t>
      </w:r>
      <w:r>
        <w:t>C</w:t>
      </w:r>
      <w:r w:rsidRPr="000211C7">
        <w:t>en</w:t>
      </w:r>
      <w:r>
        <w:t>a</w:t>
      </w:r>
      <w:r w:rsidRPr="000211C7">
        <w:t xml:space="preserve"> </w:t>
      </w:r>
      <w:r>
        <w:t>D</w:t>
      </w:r>
      <w:r w:rsidRPr="000211C7">
        <w:t xml:space="preserve">íla </w:t>
      </w:r>
      <w:r>
        <w:t>obsahuje veškeré práce, dodávky, služby a výkony, výdaje, kterých je třeba k provedení, dokončení a předání zhotovovaného Díla a které měl nebo mohl Zhotovitel s ohledem na své znalosti a praxi v daném oboru předvídat.</w:t>
      </w:r>
    </w:p>
    <w:p w:rsidR="006E7F69" w:rsidRDefault="006E7F69" w:rsidP="006E7F69">
      <w:pPr>
        <w:numPr>
          <w:ilvl w:val="0"/>
          <w:numId w:val="18"/>
        </w:numPr>
        <w:spacing w:after="120"/>
        <w:ind w:left="426" w:hanging="426"/>
        <w:jc w:val="both"/>
      </w:pPr>
      <w:r>
        <w:t>Bude-li Zhotovitel ke dni zdanitelného plnění plátcem daně z přidané hodnoty (dále jen: „DPH“), bude k jednotkovým cenám dle odst. 1 tohoto článku RS připočtena DPH ve výši dle příslušných předpisů účinných v době uskutečnění zdanitelného plnění.</w:t>
      </w:r>
    </w:p>
    <w:bookmarkEnd w:id="17"/>
    <w:bookmarkEnd w:id="18"/>
    <w:p w:rsidR="006E7F69" w:rsidRPr="007A3DD8" w:rsidRDefault="006E7F69" w:rsidP="006E7F69">
      <w:pPr>
        <w:ind w:left="284"/>
        <w:jc w:val="both"/>
      </w:pPr>
    </w:p>
    <w:p w:rsidR="006E7F69" w:rsidRPr="007A3DD8" w:rsidRDefault="006E7F69" w:rsidP="006E7F69">
      <w:pPr>
        <w:pStyle w:val="Nadpis1"/>
        <w:spacing w:before="0"/>
        <w:rPr>
          <w:rFonts w:ascii="Times New Roman" w:hAnsi="Times New Roman"/>
        </w:rPr>
      </w:pPr>
      <w:bookmarkStart w:id="19" w:name="_Ref385412280"/>
      <w:r w:rsidRPr="007A3DD8">
        <w:rPr>
          <w:rFonts w:ascii="Times New Roman" w:hAnsi="Times New Roman"/>
        </w:rPr>
        <w:t>Fakturační a platební podmínky</w:t>
      </w:r>
      <w:bookmarkEnd w:id="19"/>
    </w:p>
    <w:p w:rsidR="006E7F69" w:rsidRPr="007A3DD8" w:rsidRDefault="006E7F69" w:rsidP="006E7F69">
      <w:pPr>
        <w:numPr>
          <w:ilvl w:val="0"/>
          <w:numId w:val="2"/>
        </w:numPr>
        <w:tabs>
          <w:tab w:val="clear" w:pos="927"/>
        </w:tabs>
        <w:spacing w:before="120"/>
        <w:ind w:left="426" w:hanging="426"/>
        <w:jc w:val="both"/>
      </w:pPr>
      <w:r>
        <w:rPr>
          <w:snapToGrid w:val="0"/>
        </w:rPr>
        <w:t>Nárok na úhradu ceny díla vznikne Zhotoviteli vždy po řádném splnění díla dle konkrétní Dílčí smlouvy. Ú</w:t>
      </w:r>
      <w:r w:rsidRPr="000211C7">
        <w:rPr>
          <w:snapToGrid w:val="0"/>
        </w:rPr>
        <w:t xml:space="preserve">hrada ceny </w:t>
      </w:r>
      <w:r>
        <w:rPr>
          <w:snapToGrid w:val="0"/>
        </w:rPr>
        <w:t>díla</w:t>
      </w:r>
      <w:r w:rsidRPr="000211C7">
        <w:rPr>
          <w:snapToGrid w:val="0"/>
        </w:rPr>
        <w:t xml:space="preserve"> </w:t>
      </w:r>
      <w:r>
        <w:rPr>
          <w:snapToGrid w:val="0"/>
        </w:rPr>
        <w:t> dle konkrétní</w:t>
      </w:r>
      <w:r w:rsidRPr="000211C7">
        <w:rPr>
          <w:snapToGrid w:val="0"/>
        </w:rPr>
        <w:t xml:space="preserve"> </w:t>
      </w:r>
      <w:r>
        <w:rPr>
          <w:snapToGrid w:val="0"/>
        </w:rPr>
        <w:t>D</w:t>
      </w:r>
      <w:r w:rsidRPr="000211C7">
        <w:rPr>
          <w:snapToGrid w:val="0"/>
        </w:rPr>
        <w:t>ílčí smlouv</w:t>
      </w:r>
      <w:r>
        <w:rPr>
          <w:snapToGrid w:val="0"/>
        </w:rPr>
        <w:t>y</w:t>
      </w:r>
      <w:r w:rsidRPr="000211C7">
        <w:rPr>
          <w:snapToGrid w:val="0"/>
        </w:rPr>
        <w:t xml:space="preserve"> bude </w:t>
      </w:r>
      <w:r>
        <w:rPr>
          <w:snapToGrid w:val="0"/>
        </w:rPr>
        <w:t xml:space="preserve">Objednatelem provedena bezhotovostním převodem na účet Zhotovitele uvedený v záhlaví této Rámcové smlouvy, a to </w:t>
      </w:r>
      <w:r w:rsidRPr="000211C7">
        <w:rPr>
          <w:snapToGrid w:val="0"/>
        </w:rPr>
        <w:t xml:space="preserve">na </w:t>
      </w:r>
      <w:r>
        <w:rPr>
          <w:snapToGrid w:val="0"/>
        </w:rPr>
        <w:t xml:space="preserve">podkladě </w:t>
      </w:r>
      <w:r w:rsidRPr="000211C7">
        <w:rPr>
          <w:snapToGrid w:val="0"/>
        </w:rPr>
        <w:t xml:space="preserve">daňového dokladu – faktury (dále jen „faktura“) vystavené </w:t>
      </w:r>
      <w:r>
        <w:rPr>
          <w:snapToGrid w:val="0"/>
        </w:rPr>
        <w:t xml:space="preserve">Zhotovitelem </w:t>
      </w:r>
      <w:r w:rsidRPr="000211C7">
        <w:rPr>
          <w:snapToGrid w:val="0"/>
        </w:rPr>
        <w:t xml:space="preserve">po řádném </w:t>
      </w:r>
      <w:r>
        <w:rPr>
          <w:snapToGrid w:val="0"/>
        </w:rPr>
        <w:t>dodání</w:t>
      </w:r>
      <w:r w:rsidRPr="000211C7">
        <w:rPr>
          <w:snapToGrid w:val="0"/>
        </w:rPr>
        <w:t xml:space="preserve"> </w:t>
      </w:r>
      <w:r>
        <w:rPr>
          <w:snapToGrid w:val="0"/>
        </w:rPr>
        <w:t xml:space="preserve">PD (protokolárním předání Objednateli), </w:t>
      </w:r>
      <w:r>
        <w:t>resp. po odstranění všech vad zaznamenaných v Předávacím protokolu a po vypořádání případných připomínek uplatněných Objednatelem dle bodu 7.2 odst. 7 čl. II. této RS (kumulativní podmínka)</w:t>
      </w:r>
      <w:r w:rsidRPr="001D79CD">
        <w:t>.</w:t>
      </w:r>
      <w:r>
        <w:rPr>
          <w:snapToGrid w:val="0"/>
        </w:rPr>
        <w:t xml:space="preserve"> Dnem uskutečnění zdanitelného plnění je den uvedený v příslušném Předávacím protokolu. </w:t>
      </w:r>
    </w:p>
    <w:p w:rsidR="006E7F69" w:rsidRDefault="006E7F69" w:rsidP="006E7F69">
      <w:pPr>
        <w:numPr>
          <w:ilvl w:val="0"/>
          <w:numId w:val="2"/>
        </w:numPr>
        <w:tabs>
          <w:tab w:val="clear" w:pos="927"/>
        </w:tabs>
        <w:spacing w:before="120"/>
        <w:ind w:left="426" w:hanging="426"/>
        <w:jc w:val="both"/>
      </w:pPr>
      <w:r w:rsidRPr="007A3DD8">
        <w:t xml:space="preserve">Každá faktura musí splňovat náležitosti řádného účetního a daňového dokladu ve smyslu příslušných zákonných ustanovení, zejména zákona č. 563/1991 Sb., o účetnictví, ve znění pozdějších předpisů, zákona č. 235/2004 Sb., o dani z přidané hodnoty, ve znění pozdějších předpisů a </w:t>
      </w:r>
      <w:r>
        <w:t>O</w:t>
      </w:r>
      <w:r w:rsidRPr="007A3DD8">
        <w:t>bčanského zákoníku.</w:t>
      </w:r>
    </w:p>
    <w:p w:rsidR="006E7F69" w:rsidRDefault="006E7F69" w:rsidP="006E7F69">
      <w:pPr>
        <w:pStyle w:val="Odstavecseseznamem"/>
        <w:numPr>
          <w:ilvl w:val="1"/>
          <w:numId w:val="2"/>
        </w:numPr>
        <w:spacing w:before="120"/>
        <w:ind w:left="851" w:hanging="425"/>
        <w:jc w:val="both"/>
      </w:pPr>
      <w:r>
        <w:t>Fakturovány a propláceny mohou být pouze Objednatelem objednané a Zhotovitelem uskutečněné služby. Zhotovitel je povinen na faktuře podrobně uvést jednotlivé účtované položky vycházející z ceníku, případně tyto položky uvést v příloze faktury.</w:t>
      </w:r>
    </w:p>
    <w:p w:rsidR="006E7F69" w:rsidRDefault="006E7F69" w:rsidP="006E7F69">
      <w:pPr>
        <w:pStyle w:val="Odstavecseseznamem"/>
        <w:numPr>
          <w:ilvl w:val="1"/>
          <w:numId w:val="2"/>
        </w:numPr>
        <w:spacing w:before="120"/>
        <w:ind w:left="851" w:hanging="425"/>
        <w:jc w:val="both"/>
      </w:pPr>
      <w:r>
        <w:t>Na faktuře musí být uvedeno číselné označení této RS a rovněž příslušné Dílčí smlouvy (Objednávky).</w:t>
      </w:r>
    </w:p>
    <w:p w:rsidR="006E7F69" w:rsidRPr="007A3DD8" w:rsidRDefault="006E7F69" w:rsidP="006E7F69">
      <w:pPr>
        <w:pStyle w:val="Odstavecseseznamem"/>
        <w:numPr>
          <w:ilvl w:val="1"/>
          <w:numId w:val="2"/>
        </w:numPr>
        <w:spacing w:before="120"/>
        <w:ind w:left="851" w:hanging="425"/>
        <w:jc w:val="both"/>
      </w:pPr>
      <w:r>
        <w:t>Součástí</w:t>
      </w:r>
      <w:r w:rsidRPr="007A3DD8">
        <w:t xml:space="preserve"> každé faktury </w:t>
      </w:r>
      <w:r>
        <w:t xml:space="preserve">jako její příloha bude kopie </w:t>
      </w:r>
      <w:r w:rsidRPr="007A3DD8">
        <w:t>Předávací</w:t>
      </w:r>
      <w:r>
        <w:t>ho</w:t>
      </w:r>
      <w:r w:rsidRPr="007A3DD8">
        <w:t xml:space="preserve"> protokol</w:t>
      </w:r>
      <w:r>
        <w:t>u dle článku II. odst. 7 této RS vztahujícího se k fakturovanému plnění.</w:t>
      </w:r>
    </w:p>
    <w:p w:rsidR="006E7F69" w:rsidRPr="007A3DD8" w:rsidRDefault="006E7F69" w:rsidP="006E7F69">
      <w:pPr>
        <w:numPr>
          <w:ilvl w:val="0"/>
          <w:numId w:val="2"/>
        </w:numPr>
        <w:tabs>
          <w:tab w:val="clear" w:pos="927"/>
        </w:tabs>
        <w:spacing w:before="120"/>
        <w:ind w:left="426" w:hanging="426"/>
        <w:jc w:val="both"/>
      </w:pPr>
      <w:r w:rsidRPr="007A3DD8">
        <w:t>Strany dohodly lhůt</w:t>
      </w:r>
      <w:r>
        <w:t>u</w:t>
      </w:r>
      <w:r w:rsidRPr="007A3DD8">
        <w:t xml:space="preserve"> splatnosti faktur </w:t>
      </w:r>
      <w:r>
        <w:t xml:space="preserve">v délce </w:t>
      </w:r>
      <w:r w:rsidRPr="007A3DD8">
        <w:rPr>
          <w:b/>
        </w:rPr>
        <w:t>třicet (30) dnů od data doručení příslušné faktury</w:t>
      </w:r>
      <w:r w:rsidRPr="007A3DD8">
        <w:t xml:space="preserve"> do sídla VZP ČR</w:t>
      </w:r>
      <w:r>
        <w:t>, tj.</w:t>
      </w:r>
      <w:r w:rsidRPr="007A3DD8">
        <w:t xml:space="preserve"> na adresu Orlická 2020</w:t>
      </w:r>
      <w:r>
        <w:t>/4</w:t>
      </w:r>
      <w:r w:rsidRPr="007A3DD8">
        <w:t xml:space="preserve">, 130 00 Praha 3. Pro určení data doručení faktury je rozhodující razítko podatelny </w:t>
      </w:r>
      <w:r>
        <w:t>Objednatele</w:t>
      </w:r>
      <w:r w:rsidRPr="007A3DD8">
        <w:t>.</w:t>
      </w:r>
      <w:r>
        <w:t xml:space="preserve"> </w:t>
      </w:r>
      <w:r w:rsidRPr="007A3DD8">
        <w:t xml:space="preserve">Dnem zaplacení fakturované částky se pro účely této </w:t>
      </w:r>
      <w:r>
        <w:t>RS</w:t>
      </w:r>
      <w:r w:rsidRPr="007A3DD8">
        <w:t xml:space="preserve"> rozumí den odepsání fakturované částky z účtu </w:t>
      </w:r>
      <w:r>
        <w:t>Objednatele</w:t>
      </w:r>
      <w:r w:rsidRPr="007A3DD8">
        <w:t xml:space="preserve"> ve prospěch účtu </w:t>
      </w:r>
      <w:r>
        <w:t>Zhotovitele</w:t>
      </w:r>
      <w:r w:rsidRPr="007A3DD8">
        <w:t xml:space="preserve">. </w:t>
      </w:r>
    </w:p>
    <w:p w:rsidR="006E7F69" w:rsidRDefault="006E7F69" w:rsidP="006E7F69">
      <w:pPr>
        <w:numPr>
          <w:ilvl w:val="0"/>
          <w:numId w:val="2"/>
        </w:numPr>
        <w:tabs>
          <w:tab w:val="clear" w:pos="927"/>
        </w:tabs>
        <w:spacing w:before="120"/>
        <w:ind w:left="425" w:hanging="425"/>
        <w:jc w:val="both"/>
      </w:pPr>
      <w:r w:rsidRPr="007A3DD8">
        <w:t xml:space="preserve">VZP ČR je oprávněna před uplynutím lhůty splatnosti vrátit bez zaplacení fakturu, která neobsahuje výše uvedené náležitosti, anebo má jiné vady v obsahu podle této </w:t>
      </w:r>
      <w:r>
        <w:t xml:space="preserve">RS </w:t>
      </w:r>
      <w:r w:rsidRPr="007A3DD8">
        <w:t xml:space="preserve">(např. v případě, kdy byly účtovány za dodanou projektovou dokumentaci vyšší než touto </w:t>
      </w:r>
      <w:r>
        <w:t>RS</w:t>
      </w:r>
      <w:r w:rsidRPr="007A3DD8">
        <w:t xml:space="preserve"> sjednané jednotkové ceny). Ve vrácené faktuře musí VZP ČR vyznačit důvod vrácení. </w:t>
      </w:r>
      <w:r>
        <w:t>Zhotovitel</w:t>
      </w:r>
      <w:r w:rsidRPr="007A3DD8">
        <w:t xml:space="preserve"> je povinen podle povahy nesprávnosti fakturu opravit nebo nově vyhotovit. Oprávněným vrácením faktury přestává běžet původní lhůta splatnosti. Celá 30denní lhůta běží znovu ode dne doručení opravené nebo nově vyhotovené faktury</w:t>
      </w:r>
      <w:r>
        <w:t xml:space="preserve"> Objednateli</w:t>
      </w:r>
      <w:r w:rsidRPr="007A3DD8">
        <w:t>.</w:t>
      </w:r>
    </w:p>
    <w:p w:rsidR="006E7F69" w:rsidRPr="007A3DD8" w:rsidRDefault="006E7F69" w:rsidP="006E7F69">
      <w:pPr>
        <w:numPr>
          <w:ilvl w:val="0"/>
          <w:numId w:val="2"/>
        </w:numPr>
        <w:tabs>
          <w:tab w:val="clear" w:pos="927"/>
        </w:tabs>
        <w:spacing w:before="120"/>
        <w:ind w:left="425" w:hanging="425"/>
        <w:jc w:val="both"/>
      </w:pPr>
      <w:r>
        <w:t>Strany se dohodly, že Objednatel je oprávněn započíst své pohledávky vzniklé na základě této Rámcové smlouvy oproti pohledávkám Zhotovitele na zaplacení ceny díla.</w:t>
      </w:r>
    </w:p>
    <w:p w:rsidR="006E7F69" w:rsidRPr="007A3DD8" w:rsidRDefault="006E7F69" w:rsidP="006E7F69">
      <w:pPr>
        <w:ind w:left="284"/>
        <w:jc w:val="both"/>
      </w:pPr>
    </w:p>
    <w:p w:rsidR="006E7F69" w:rsidRPr="007A3DD8" w:rsidRDefault="006E7F69" w:rsidP="006E7F69">
      <w:pPr>
        <w:pStyle w:val="Nadpis1"/>
        <w:rPr>
          <w:rFonts w:ascii="Times New Roman" w:hAnsi="Times New Roman"/>
        </w:rPr>
      </w:pPr>
      <w:bookmarkStart w:id="20" w:name="_Ref308603068"/>
      <w:r w:rsidRPr="007A3DD8">
        <w:rPr>
          <w:rFonts w:ascii="Times New Roman" w:hAnsi="Times New Roman"/>
        </w:rPr>
        <w:t>Odpovědnost za vady, záruka</w:t>
      </w:r>
      <w:bookmarkEnd w:id="20"/>
      <w:r w:rsidRPr="007A3DD8">
        <w:rPr>
          <w:rFonts w:ascii="Times New Roman" w:hAnsi="Times New Roman"/>
        </w:rPr>
        <w:t xml:space="preserve"> </w:t>
      </w:r>
    </w:p>
    <w:p w:rsidR="006E7F69" w:rsidRPr="007A3DD8" w:rsidRDefault="006E7F69" w:rsidP="006E7F69">
      <w:pPr>
        <w:numPr>
          <w:ilvl w:val="0"/>
          <w:numId w:val="3"/>
        </w:numPr>
        <w:spacing w:before="120" w:after="120"/>
        <w:ind w:left="426" w:hanging="426"/>
        <w:jc w:val="both"/>
        <w:outlineLvl w:val="0"/>
      </w:pPr>
      <w:r>
        <w:t>Zhotovitel</w:t>
      </w:r>
      <w:r w:rsidRPr="007A3DD8">
        <w:t xml:space="preserve"> se zavazuje realizovat předmět plnění této </w:t>
      </w:r>
      <w:r>
        <w:t>RS</w:t>
      </w:r>
      <w:r w:rsidRPr="007A3DD8">
        <w:t xml:space="preserve"> v souladu s příslušnými právními předpisy a s maximální péčí a v kvalitě odpovídající jeho odborným znalostem a zkušenostem, kterou lze od něj vzhledem k jeho profesnímu zaměření právem očekávat.</w:t>
      </w:r>
    </w:p>
    <w:p w:rsidR="006E7F69" w:rsidRDefault="006E7F69" w:rsidP="006E7F69">
      <w:pPr>
        <w:numPr>
          <w:ilvl w:val="0"/>
          <w:numId w:val="3"/>
        </w:numPr>
        <w:spacing w:before="120" w:after="120"/>
        <w:ind w:left="426" w:hanging="426"/>
        <w:jc w:val="both"/>
        <w:outlineLvl w:val="0"/>
      </w:pPr>
      <w:r w:rsidRPr="00E510B6">
        <w:t xml:space="preserve">Zhotovitel odpovídá za to, že </w:t>
      </w:r>
      <w:r>
        <w:t>Dílo</w:t>
      </w:r>
      <w:r w:rsidRPr="00E510B6">
        <w:t xml:space="preserve"> a jeho jednotlivé části mají v době předání </w:t>
      </w:r>
      <w:r>
        <w:t>O</w:t>
      </w:r>
      <w:r w:rsidRPr="00E510B6">
        <w:t xml:space="preserve">bjednateli vlastnosti stanovené obecně závaznými předpisy, závaznými technickými normami vztahujícími se na provádění </w:t>
      </w:r>
      <w:r>
        <w:t>D</w:t>
      </w:r>
      <w:r w:rsidRPr="00E510B6">
        <w:t xml:space="preserve">íla dle této </w:t>
      </w:r>
      <w:r>
        <w:t>RS</w:t>
      </w:r>
      <w:r w:rsidRPr="00E510B6">
        <w:t xml:space="preserve">, popř. vlastnosti obvyklé. Zhotovitel dále </w:t>
      </w:r>
      <w:r w:rsidRPr="00E510B6">
        <w:lastRenderedPageBreak/>
        <w:t>odpovídá za to, že dokumentace je kompletní ve smyslu obvyklého rozsahu, splňuje určenou funkci a odpovídá požadavkům sjednaným v</w:t>
      </w:r>
      <w:r>
        <w:t xml:space="preserve"> RS</w:t>
      </w:r>
      <w:r w:rsidRPr="00E510B6">
        <w:t xml:space="preserve">. </w:t>
      </w:r>
    </w:p>
    <w:p w:rsidR="006E7F69" w:rsidRDefault="006E7F69" w:rsidP="006E7F69">
      <w:pPr>
        <w:numPr>
          <w:ilvl w:val="0"/>
          <w:numId w:val="3"/>
        </w:numPr>
        <w:spacing w:before="120" w:after="120"/>
        <w:ind w:left="426" w:hanging="426"/>
        <w:jc w:val="both"/>
        <w:outlineLvl w:val="0"/>
      </w:pPr>
      <w:r>
        <w:t>Zhotovitel odpovídá za správnost, úplnost a proveditelnost projektu.</w:t>
      </w:r>
    </w:p>
    <w:p w:rsidR="006E7F69" w:rsidRDefault="006E7F69" w:rsidP="006E7F69">
      <w:pPr>
        <w:numPr>
          <w:ilvl w:val="0"/>
          <w:numId w:val="3"/>
        </w:numPr>
        <w:spacing w:before="120" w:after="120"/>
        <w:ind w:left="426" w:hanging="426"/>
        <w:jc w:val="both"/>
        <w:outlineLvl w:val="0"/>
      </w:pPr>
      <w:r w:rsidRPr="00E510B6">
        <w:t xml:space="preserve">Objednatel je povinen vady </w:t>
      </w:r>
      <w:r>
        <w:t>PD</w:t>
      </w:r>
      <w:r w:rsidRPr="00E510B6">
        <w:t xml:space="preserve"> u </w:t>
      </w:r>
      <w:r>
        <w:t>Z</w:t>
      </w:r>
      <w:r w:rsidRPr="00E510B6">
        <w:t xml:space="preserve">hotovitele písemně uplatnit bez zbytečného odkladu, kdy je zjistil nebo měl zjistit. Práva </w:t>
      </w:r>
      <w:r>
        <w:t>O</w:t>
      </w:r>
      <w:r w:rsidRPr="00E510B6">
        <w:t>bjednatele z titulu skrytých vad, které měla dokumentace v době její</w:t>
      </w:r>
      <w:r>
        <w:t>ho</w:t>
      </w:r>
      <w:r w:rsidRPr="00E510B6">
        <w:t xml:space="preserve"> předání </w:t>
      </w:r>
      <w:r>
        <w:t>O</w:t>
      </w:r>
      <w:r w:rsidRPr="00E510B6">
        <w:t xml:space="preserve">bjednateli, zanikají, nebyla-li </w:t>
      </w:r>
      <w:r>
        <w:t>O</w:t>
      </w:r>
      <w:r w:rsidRPr="00E510B6">
        <w:t xml:space="preserve">bjednatelem uplatněna nejpozději do </w:t>
      </w:r>
      <w:r>
        <w:t>5 let</w:t>
      </w:r>
      <w:r w:rsidRPr="00E510B6">
        <w:t xml:space="preserve"> od převzetí </w:t>
      </w:r>
      <w:r>
        <w:t>PD</w:t>
      </w:r>
      <w:r w:rsidRPr="00E510B6">
        <w:t>.</w:t>
      </w:r>
    </w:p>
    <w:p w:rsidR="006E7F69" w:rsidRDefault="006E7F69" w:rsidP="006E7F69">
      <w:pPr>
        <w:numPr>
          <w:ilvl w:val="0"/>
          <w:numId w:val="3"/>
        </w:numPr>
        <w:spacing w:before="120" w:after="120"/>
        <w:ind w:left="426" w:hanging="426"/>
        <w:jc w:val="both"/>
        <w:outlineLvl w:val="0"/>
      </w:pPr>
      <w:r w:rsidRPr="00E510B6">
        <w:t xml:space="preserve">Lhůta dle předchozího odstavce počíná plynout dnem následujícím po převzetí </w:t>
      </w:r>
      <w:r>
        <w:t>PD O</w:t>
      </w:r>
      <w:r w:rsidRPr="00E510B6">
        <w:t xml:space="preserve">bjednatelem doloženém podepsaným </w:t>
      </w:r>
      <w:r>
        <w:t>P</w:t>
      </w:r>
      <w:r w:rsidRPr="00E510B6">
        <w:t xml:space="preserve">ředávacím protokolem dle čl. </w:t>
      </w:r>
      <w:r>
        <w:t>II</w:t>
      </w:r>
      <w:r w:rsidRPr="00E510B6">
        <w:t xml:space="preserve">. </w:t>
      </w:r>
      <w:r>
        <w:t>odst. 7 této RS</w:t>
      </w:r>
      <w:r w:rsidRPr="00E510B6">
        <w:t xml:space="preserve">. Pokud bylo dílo převzato s vadami či nedodělky, začíná tato lhůta pro části </w:t>
      </w:r>
      <w:r>
        <w:t>D</w:t>
      </w:r>
      <w:r w:rsidRPr="00E510B6">
        <w:t>íla, které byly vadné / nedokončené běžet až okamžikem odstranění těchto vad a nedodělků</w:t>
      </w:r>
      <w:r>
        <w:t>.</w:t>
      </w:r>
    </w:p>
    <w:p w:rsidR="006E7F69" w:rsidRDefault="006E7F69" w:rsidP="006E7F69">
      <w:pPr>
        <w:numPr>
          <w:ilvl w:val="0"/>
          <w:numId w:val="3"/>
        </w:numPr>
        <w:spacing w:before="120" w:after="120"/>
        <w:ind w:left="426" w:hanging="426"/>
        <w:jc w:val="both"/>
        <w:outlineLvl w:val="0"/>
      </w:pPr>
      <w:r w:rsidRPr="00E510B6">
        <w:t xml:space="preserve">Doba od uplatnění práva z odpovědnosti za vady až do doby odstranění </w:t>
      </w:r>
      <w:proofErr w:type="gramStart"/>
      <w:r w:rsidRPr="00E510B6">
        <w:t>vad(y) se</w:t>
      </w:r>
      <w:proofErr w:type="gramEnd"/>
      <w:r w:rsidRPr="00E510B6">
        <w:t xml:space="preserve"> nepočítá do doby pro uplatnění vad. Po tuto dobu tato doba neběží.</w:t>
      </w:r>
    </w:p>
    <w:p w:rsidR="006E7F69" w:rsidRDefault="006E7F69" w:rsidP="006E7F69">
      <w:pPr>
        <w:numPr>
          <w:ilvl w:val="0"/>
          <w:numId w:val="3"/>
        </w:numPr>
        <w:spacing w:before="120" w:after="120"/>
        <w:ind w:left="426" w:hanging="426"/>
        <w:jc w:val="both"/>
        <w:outlineLvl w:val="0"/>
      </w:pPr>
      <w:r w:rsidRPr="00AD1D54">
        <w:rPr>
          <w:noProof/>
        </w:rPr>
        <w:t>V</w:t>
      </w:r>
      <w:r>
        <w:rPr>
          <w:noProof/>
        </w:rPr>
        <w:t> </w:t>
      </w:r>
      <w:r w:rsidRPr="00AD1D54">
        <w:rPr>
          <w:noProof/>
        </w:rPr>
        <w:t>případě</w:t>
      </w:r>
      <w:r>
        <w:rPr>
          <w:noProof/>
        </w:rPr>
        <w:t xml:space="preserve"> výskytu vad D</w:t>
      </w:r>
      <w:r w:rsidRPr="00AD1D54">
        <w:rPr>
          <w:noProof/>
        </w:rPr>
        <w:t xml:space="preserve">íla </w:t>
      </w:r>
      <w:r>
        <w:rPr>
          <w:noProof/>
        </w:rPr>
        <w:t>v záruční době se Z</w:t>
      </w:r>
      <w:r w:rsidRPr="00BB11F0">
        <w:rPr>
          <w:noProof/>
        </w:rPr>
        <w:t>hotovitel</w:t>
      </w:r>
      <w:r w:rsidRPr="00AD1D54">
        <w:rPr>
          <w:noProof/>
        </w:rPr>
        <w:t xml:space="preserve"> zavazuje tyto vady neprodleně odstranit bez nároku na navýšení ceny díla, nejdéle však do 1</w:t>
      </w:r>
      <w:r>
        <w:rPr>
          <w:noProof/>
        </w:rPr>
        <w:t>0</w:t>
      </w:r>
      <w:r w:rsidRPr="00AD1D54">
        <w:rPr>
          <w:noProof/>
        </w:rPr>
        <w:t xml:space="preserve"> pracovních dnů od doručení písemného oznámení o vadách, pokud </w:t>
      </w:r>
      <w:r>
        <w:rPr>
          <w:noProof/>
        </w:rPr>
        <w:t>S</w:t>
      </w:r>
      <w:r w:rsidRPr="00AD1D54">
        <w:rPr>
          <w:noProof/>
        </w:rPr>
        <w:t>trany nesjednají písemně lhůtu delší.</w:t>
      </w:r>
    </w:p>
    <w:p w:rsidR="006E7F69" w:rsidRDefault="006E7F69" w:rsidP="006E7F69">
      <w:pPr>
        <w:pStyle w:val="Zkladntext"/>
        <w:numPr>
          <w:ilvl w:val="0"/>
          <w:numId w:val="3"/>
        </w:numPr>
        <w:rPr>
          <w:noProof/>
        </w:rPr>
      </w:pPr>
      <w:r w:rsidRPr="00AD1D54">
        <w:rPr>
          <w:noProof/>
        </w:rPr>
        <w:t>Nároky z odpovědnosti za vady nejsou dotčeny nároky na náhradu škody nebo na uplatnění smluvní pokuty.</w:t>
      </w:r>
    </w:p>
    <w:p w:rsidR="006E7F69" w:rsidRPr="007A3DD8" w:rsidRDefault="006E7F69" w:rsidP="006E7F69">
      <w:pPr>
        <w:spacing w:before="120" w:after="120"/>
        <w:jc w:val="both"/>
        <w:outlineLvl w:val="0"/>
      </w:pPr>
    </w:p>
    <w:p w:rsidR="006E7F69" w:rsidRPr="007A3DD8" w:rsidRDefault="006E7F69" w:rsidP="006E7F69">
      <w:pPr>
        <w:pStyle w:val="Nadpis1"/>
        <w:rPr>
          <w:rFonts w:ascii="Times New Roman" w:hAnsi="Times New Roman"/>
        </w:rPr>
      </w:pPr>
      <w:r w:rsidRPr="007A3DD8">
        <w:rPr>
          <w:rFonts w:ascii="Times New Roman" w:hAnsi="Times New Roman"/>
        </w:rPr>
        <w:t>Odpovědnost za škodu</w:t>
      </w:r>
    </w:p>
    <w:p w:rsidR="006E7F69" w:rsidRPr="007A3DD8" w:rsidRDefault="006E7F69" w:rsidP="006E7F69">
      <w:pPr>
        <w:numPr>
          <w:ilvl w:val="0"/>
          <w:numId w:val="11"/>
        </w:numPr>
        <w:spacing w:before="120" w:after="120"/>
        <w:ind w:left="426" w:hanging="426"/>
        <w:jc w:val="both"/>
        <w:outlineLvl w:val="0"/>
      </w:pPr>
      <w:r w:rsidRPr="007A3DD8">
        <w:t xml:space="preserve">Odpovědnost za škodu se řídí ustanovením § 2894 a násl. </w:t>
      </w:r>
      <w:r>
        <w:t>O</w:t>
      </w:r>
      <w:r w:rsidRPr="007A3DD8">
        <w:t>bčanského zákoníku.</w:t>
      </w:r>
    </w:p>
    <w:p w:rsidR="006E7F69" w:rsidRPr="007A3DD8" w:rsidRDefault="006E7F69" w:rsidP="006E7F69">
      <w:pPr>
        <w:numPr>
          <w:ilvl w:val="0"/>
          <w:numId w:val="11"/>
        </w:numPr>
        <w:spacing w:before="120" w:after="120"/>
        <w:ind w:left="426" w:hanging="426"/>
        <w:jc w:val="both"/>
        <w:outlineLvl w:val="0"/>
      </w:pPr>
      <w:r w:rsidRPr="007A3DD8">
        <w:t xml:space="preserve">Strana, která poruší svoji povinnost z této </w:t>
      </w:r>
      <w:r>
        <w:t>RS</w:t>
      </w:r>
      <w:r w:rsidRPr="007A3DD8">
        <w:t xml:space="preserve">, je povinna nahradit škodu tím způsobenou druhé Straně, a to v plném rozsahu. Povinnosti k náhradě škody se zprostí, prokáže-li, že jí ve splnění povinnosti z této </w:t>
      </w:r>
      <w:r>
        <w:t>RS</w:t>
      </w:r>
      <w:r w:rsidRPr="007A3DD8">
        <w:t xml:space="preserve"> dočasně nebo trvale zabránila mimořádná nepředvídatelná a nepřekonatelná překážka vzniklá nezávisle na jeho vůli. Škoda, způsobená zaměstnanci příslušné Strany nebo spolupracovníky zavázané Strany nebo třetími osobami, které příslušná Strana pověří nebo zaváže k plnění svých závazků dle této </w:t>
      </w:r>
      <w:r>
        <w:t>RS</w:t>
      </w:r>
      <w:r w:rsidRPr="007A3DD8">
        <w:t xml:space="preserve">, bude posuzována jako škoda způsobená příslušnou Stranou a v tomto případě je zavázaná Strana povinna nahradit způsobenou škodu oprávněné Straně stejně, jako by ji způsobila sama zavázaná Strana. Ustanovení § 2914, věta druhá </w:t>
      </w:r>
      <w:r>
        <w:t>O</w:t>
      </w:r>
      <w:r w:rsidRPr="007A3DD8">
        <w:t xml:space="preserve">bčanského zákoníku se pro účely této </w:t>
      </w:r>
      <w:r>
        <w:t>RS</w:t>
      </w:r>
      <w:r w:rsidRPr="007A3DD8">
        <w:t xml:space="preserve"> nepoužije.</w:t>
      </w:r>
    </w:p>
    <w:p w:rsidR="006E7F69" w:rsidRPr="007A3DD8" w:rsidRDefault="006E7F69" w:rsidP="006E7F69">
      <w:pPr>
        <w:numPr>
          <w:ilvl w:val="0"/>
          <w:numId w:val="11"/>
        </w:numPr>
        <w:spacing w:before="120" w:after="120"/>
        <w:ind w:left="426" w:hanging="426"/>
        <w:jc w:val="both"/>
        <w:outlineLvl w:val="0"/>
      </w:pPr>
      <w:r w:rsidRPr="007A3DD8">
        <w:t>Není-li v </w:t>
      </w:r>
      <w:r>
        <w:t>RS</w:t>
      </w:r>
      <w:r w:rsidRPr="007A3DD8">
        <w:t xml:space="preserve"> stanoveno jinak, odpovídá </w:t>
      </w:r>
      <w:r>
        <w:t xml:space="preserve">zavázaná </w:t>
      </w:r>
      <w:r w:rsidRPr="007A3DD8">
        <w:t xml:space="preserve">Strana za jakoukoli škodu, která druhé Straně vznikne v souvislosti s porušením povinností </w:t>
      </w:r>
      <w:r>
        <w:t>zavázané</w:t>
      </w:r>
      <w:r w:rsidRPr="007A3DD8">
        <w:t xml:space="preserve"> Stran</w:t>
      </w:r>
      <w:r>
        <w:t>y</w:t>
      </w:r>
      <w:r w:rsidRPr="007A3DD8">
        <w:t xml:space="preserve"> podle této </w:t>
      </w:r>
      <w:r>
        <w:t>RS</w:t>
      </w:r>
      <w:r w:rsidRPr="007A3DD8">
        <w:t>.</w:t>
      </w:r>
    </w:p>
    <w:p w:rsidR="006E7F69" w:rsidRPr="007A3DD8" w:rsidRDefault="006E7F69" w:rsidP="006E7F69">
      <w:pPr>
        <w:numPr>
          <w:ilvl w:val="0"/>
          <w:numId w:val="11"/>
        </w:numPr>
        <w:spacing w:before="120" w:after="120"/>
        <w:ind w:left="426" w:hanging="426"/>
        <w:jc w:val="both"/>
        <w:outlineLvl w:val="0"/>
      </w:pPr>
      <w:r w:rsidRPr="007A3DD8">
        <w:t xml:space="preserve">Překážka vzniklá z osobních poměrů Strany nebo vzniklá až v době, kdy byla Strana s plněním smluvené povinnosti v prodlení, ani překážka, kterou byla Strana podle </w:t>
      </w:r>
      <w:r>
        <w:t>RS</w:t>
      </w:r>
      <w:r w:rsidRPr="007A3DD8">
        <w:t xml:space="preserve"> povinna překonat, ji však povinnosti k náhradě škody nezprostí.</w:t>
      </w:r>
    </w:p>
    <w:p w:rsidR="006E7F69" w:rsidRPr="007A3DD8" w:rsidRDefault="006E7F69" w:rsidP="006E7F69">
      <w:pPr>
        <w:numPr>
          <w:ilvl w:val="0"/>
          <w:numId w:val="11"/>
        </w:numPr>
        <w:spacing w:before="120" w:after="120"/>
        <w:jc w:val="both"/>
        <w:outlineLvl w:val="0"/>
      </w:pPr>
      <w:r w:rsidRPr="007A3DD8">
        <w:t>Strana</w:t>
      </w:r>
      <w:r>
        <w:t>,</w:t>
      </w:r>
      <w:r w:rsidRPr="007A3DD8">
        <w:t xml:space="preserve"> která porušila právní povinnost, nebo může a má vědět, že jí poruší, oznámí to bez zbytečného odkladu druhé Straně, které z toho může újma vzniknout, a upozorní ji na možné následky. Jestliže </w:t>
      </w:r>
      <w:r>
        <w:t>zavázaná</w:t>
      </w:r>
      <w:r w:rsidRPr="007A3DD8">
        <w:t xml:space="preserve"> Strana tuto povinnost nesplní</w:t>
      </w:r>
      <w:r>
        <w:t xml:space="preserve"> nebo oprávněné Straně není oznámení včas doručeno</w:t>
      </w:r>
      <w:r w:rsidRPr="007A3DD8">
        <w:t>, má poškozená Strana nárok i na náhradu škody, kter</w:t>
      </w:r>
      <w:r>
        <w:t>á</w:t>
      </w:r>
      <w:r w:rsidRPr="007A3DD8">
        <w:t xml:space="preserve"> </w:t>
      </w:r>
      <w:r>
        <w:t>jí tím vznikla</w:t>
      </w:r>
      <w:r w:rsidRPr="007A3DD8">
        <w:t>.</w:t>
      </w:r>
    </w:p>
    <w:p w:rsidR="006E7F69" w:rsidRPr="003246CC" w:rsidRDefault="006E7F69" w:rsidP="006E7F69"/>
    <w:p w:rsidR="006E7F69" w:rsidRPr="007A3DD8" w:rsidRDefault="006E7F69" w:rsidP="006E7F69">
      <w:pPr>
        <w:pStyle w:val="Nadpis1"/>
        <w:spacing w:before="120"/>
        <w:rPr>
          <w:rFonts w:ascii="Times New Roman" w:hAnsi="Times New Roman"/>
        </w:rPr>
      </w:pPr>
      <w:bookmarkStart w:id="21" w:name="_Ref381284691"/>
      <w:bookmarkStart w:id="22" w:name="_Ref333930387"/>
      <w:r w:rsidRPr="007A3DD8">
        <w:rPr>
          <w:rFonts w:ascii="Times New Roman" w:hAnsi="Times New Roman"/>
        </w:rPr>
        <w:lastRenderedPageBreak/>
        <w:t>Sankční ujednání</w:t>
      </w:r>
      <w:bookmarkEnd w:id="21"/>
      <w:bookmarkEnd w:id="22"/>
    </w:p>
    <w:p w:rsidR="006E7F69" w:rsidRPr="007A3DD8" w:rsidRDefault="006E7F69" w:rsidP="006E7F69">
      <w:pPr>
        <w:numPr>
          <w:ilvl w:val="0"/>
          <w:numId w:val="7"/>
        </w:numPr>
        <w:tabs>
          <w:tab w:val="clear" w:pos="0"/>
        </w:tabs>
        <w:spacing w:after="120"/>
        <w:ind w:left="426" w:hanging="426"/>
        <w:jc w:val="both"/>
      </w:pPr>
      <w:bookmarkStart w:id="23" w:name="_Ref381284944"/>
      <w:r>
        <w:t>V případě prodlení Zhotovitele s řádným dodáním PD Objednateli v</w:t>
      </w:r>
      <w:r w:rsidRPr="001D79CD">
        <w:t xml:space="preserve"> termínu </w:t>
      </w:r>
      <w:r>
        <w:t xml:space="preserve">dle příslušné Objednávky, resp. Dílčí smlouvy </w:t>
      </w:r>
      <w:r w:rsidRPr="007A3DD8">
        <w:t xml:space="preserve">je </w:t>
      </w:r>
      <w:r>
        <w:t>Objednatel</w:t>
      </w:r>
      <w:r w:rsidRPr="007A3DD8">
        <w:t xml:space="preserve"> oprávněn vyúčtovat </w:t>
      </w:r>
      <w:r>
        <w:t>Zhotoviteli</w:t>
      </w:r>
      <w:r w:rsidRPr="007A3DD8">
        <w:t xml:space="preserve"> smluvní pokutu ve výši </w:t>
      </w:r>
      <w:r>
        <w:t>2000 Kč (slovy: dva tisíce korun českých)</w:t>
      </w:r>
      <w:r w:rsidRPr="007A3DD8">
        <w:t xml:space="preserve"> za každý započatý den prodlení. </w:t>
      </w:r>
      <w:r>
        <w:t>Zhotovitel</w:t>
      </w:r>
      <w:r w:rsidRPr="007A3DD8">
        <w:t xml:space="preserve"> je povinen vyúčtovanou smluvní pokutu uhradit. V případě zpoždění termínu plnění </w:t>
      </w:r>
      <w:r>
        <w:t xml:space="preserve">(dodání PD) </w:t>
      </w:r>
      <w:r w:rsidRPr="007A3DD8">
        <w:t xml:space="preserve">o více než 10 pracovních dnů je </w:t>
      </w:r>
      <w:r>
        <w:t xml:space="preserve">RS </w:t>
      </w:r>
      <w:r w:rsidRPr="007A3DD8">
        <w:t>porušena podstatným způsobem.</w:t>
      </w:r>
      <w:bookmarkEnd w:id="23"/>
      <w:r w:rsidRPr="007A3DD8">
        <w:t xml:space="preserve"> </w:t>
      </w:r>
    </w:p>
    <w:p w:rsidR="006E7F69" w:rsidRPr="007A3DD8" w:rsidRDefault="006E7F69" w:rsidP="006E7F69">
      <w:pPr>
        <w:numPr>
          <w:ilvl w:val="0"/>
          <w:numId w:val="7"/>
        </w:numPr>
        <w:tabs>
          <w:tab w:val="clear" w:pos="0"/>
        </w:tabs>
        <w:spacing w:after="120"/>
        <w:ind w:left="426" w:hanging="426"/>
        <w:jc w:val="both"/>
      </w:pPr>
      <w:bookmarkStart w:id="24" w:name="_Ref331435545"/>
      <w:r w:rsidRPr="007A3DD8">
        <w:t xml:space="preserve">V případě, že </w:t>
      </w:r>
      <w:r>
        <w:t>Zhotovitel</w:t>
      </w:r>
      <w:r w:rsidRPr="007A3DD8">
        <w:t xml:space="preserve"> nepotvrdí ve stanovené lhůtě </w:t>
      </w:r>
      <w:r>
        <w:t>O</w:t>
      </w:r>
      <w:r w:rsidRPr="007A3DD8">
        <w:t>bjednávku (viz</w:t>
      </w:r>
      <w:r>
        <w:t xml:space="preserve"> čl. I</w:t>
      </w:r>
      <w:r w:rsidRPr="007A3DD8">
        <w:t>. odst.</w:t>
      </w:r>
      <w:r>
        <w:t xml:space="preserve"> 6 bod 6.2</w:t>
      </w:r>
      <w:r w:rsidRPr="007A3DD8">
        <w:t xml:space="preserve"> </w:t>
      </w:r>
      <w:r>
        <w:t>RS</w:t>
      </w:r>
      <w:r w:rsidRPr="007A3DD8">
        <w:t xml:space="preserve">), aniž by předtím její obsah rozporoval, zavazuje se k zaplacení smluvní pokuty ve výši 1000 Kč (slovy: jeden tisíc korun českých) za každou </w:t>
      </w:r>
      <w:r>
        <w:t xml:space="preserve">takto </w:t>
      </w:r>
      <w:r w:rsidRPr="007A3DD8">
        <w:t xml:space="preserve">nepotvrzenou </w:t>
      </w:r>
      <w:r>
        <w:t>O</w:t>
      </w:r>
      <w:r w:rsidRPr="007A3DD8">
        <w:t xml:space="preserve">bjednávku a každých započatých 24 hodin </w:t>
      </w:r>
      <w:r>
        <w:t xml:space="preserve">prodlení s </w:t>
      </w:r>
      <w:r w:rsidRPr="007A3DD8">
        <w:t>potvrzení</w:t>
      </w:r>
      <w:r>
        <w:t>m</w:t>
      </w:r>
      <w:r w:rsidRPr="007A3DD8">
        <w:t>.</w:t>
      </w:r>
      <w:bookmarkEnd w:id="24"/>
    </w:p>
    <w:p w:rsidR="006E7F69" w:rsidRPr="007A3DD8" w:rsidRDefault="006E7F69" w:rsidP="006E7F69">
      <w:pPr>
        <w:numPr>
          <w:ilvl w:val="0"/>
          <w:numId w:val="7"/>
        </w:numPr>
        <w:tabs>
          <w:tab w:val="clear" w:pos="0"/>
        </w:tabs>
        <w:spacing w:after="120"/>
        <w:ind w:left="426" w:hanging="426"/>
        <w:jc w:val="both"/>
      </w:pPr>
      <w:bookmarkStart w:id="25" w:name="_Ref401579605"/>
      <w:r w:rsidRPr="007A3DD8">
        <w:t xml:space="preserve">V případě prodlení </w:t>
      </w:r>
      <w:r>
        <w:t>Zhotovitele</w:t>
      </w:r>
      <w:r w:rsidRPr="007A3DD8">
        <w:t xml:space="preserve"> s řádným odstraněním vad zaznamenaných v příslušném </w:t>
      </w:r>
      <w:r>
        <w:t>P</w:t>
      </w:r>
      <w:r w:rsidRPr="007A3DD8">
        <w:t>ředávacím protokolu, či nedodržení dohodnutého termínu odstra</w:t>
      </w:r>
      <w:r>
        <w:t>nění</w:t>
      </w:r>
      <w:r w:rsidRPr="007A3DD8">
        <w:t xml:space="preserve"> reklamovaných vad (viz </w:t>
      </w:r>
      <w:r w:rsidRPr="007A3DD8">
        <w:fldChar w:fldCharType="begin"/>
      </w:r>
      <w:r w:rsidRPr="007A3DD8">
        <w:instrText xml:space="preserve"> REF _Ref308603068 \r \h </w:instrText>
      </w:r>
      <w:r>
        <w:instrText xml:space="preserve"> \* MERGEFORMAT </w:instrText>
      </w:r>
      <w:r w:rsidRPr="007A3DD8">
        <w:fldChar w:fldCharType="separate"/>
      </w:r>
      <w:r>
        <w:t>Čl. V</w:t>
      </w:r>
      <w:r w:rsidRPr="007A3DD8">
        <w:fldChar w:fldCharType="end"/>
      </w:r>
      <w:r w:rsidRPr="007A3DD8">
        <w:t xml:space="preserve"> odst. </w:t>
      </w:r>
      <w:r>
        <w:t>7</w:t>
      </w:r>
      <w:r w:rsidRPr="007A3DD8">
        <w:t xml:space="preserve"> této </w:t>
      </w:r>
      <w:r>
        <w:t>RS</w:t>
      </w:r>
      <w:r w:rsidRPr="007A3DD8">
        <w:t xml:space="preserve">) je </w:t>
      </w:r>
      <w:r>
        <w:t>Objednatel</w:t>
      </w:r>
      <w:r w:rsidRPr="007A3DD8">
        <w:t xml:space="preserve"> oprávněn vyúčtovat </w:t>
      </w:r>
      <w:r>
        <w:t>Zhotoviteli</w:t>
      </w:r>
      <w:r w:rsidRPr="007A3DD8">
        <w:t xml:space="preserve"> smluvní pokutu ve výši 0,5% z</w:t>
      </w:r>
      <w:r>
        <w:t xml:space="preserve"> </w:t>
      </w:r>
      <w:r w:rsidRPr="007A3DD8">
        <w:t xml:space="preserve">ceny </w:t>
      </w:r>
      <w:r>
        <w:t xml:space="preserve">(včetně DPH) takto </w:t>
      </w:r>
      <w:r w:rsidRPr="007A3DD8">
        <w:t xml:space="preserve">reklamované </w:t>
      </w:r>
      <w:r>
        <w:t>PD</w:t>
      </w:r>
      <w:r w:rsidRPr="007A3DD8">
        <w:t xml:space="preserve"> za každý den prodlení a </w:t>
      </w:r>
      <w:r>
        <w:t>Zhotovitel</w:t>
      </w:r>
      <w:r w:rsidRPr="007A3DD8">
        <w:t xml:space="preserve"> je povinen ji uhradit.</w:t>
      </w:r>
      <w:bookmarkEnd w:id="25"/>
    </w:p>
    <w:p w:rsidR="006E7F69" w:rsidRPr="007A3DD8" w:rsidRDefault="006E7F69" w:rsidP="006E7F69">
      <w:pPr>
        <w:numPr>
          <w:ilvl w:val="0"/>
          <w:numId w:val="7"/>
        </w:numPr>
        <w:tabs>
          <w:tab w:val="clear" w:pos="0"/>
        </w:tabs>
        <w:spacing w:after="120"/>
        <w:ind w:left="426" w:hanging="426"/>
        <w:jc w:val="both"/>
      </w:pPr>
      <w:r w:rsidRPr="007A3DD8">
        <w:t xml:space="preserve">V případě prodlení </w:t>
      </w:r>
      <w:r>
        <w:t>Objednatele</w:t>
      </w:r>
      <w:r w:rsidRPr="007A3DD8">
        <w:t xml:space="preserve"> se zaplacením oprávněné faktury </w:t>
      </w:r>
      <w:r>
        <w:t xml:space="preserve">mu </w:t>
      </w:r>
      <w:r w:rsidRPr="007A3DD8">
        <w:t xml:space="preserve">může </w:t>
      </w:r>
      <w:r>
        <w:t xml:space="preserve">Zhotovitel </w:t>
      </w:r>
      <w:r w:rsidRPr="007A3DD8">
        <w:t>vyúčtovat úrok z prodlení ve výši 0,05 % z nezaplacené částky předmětné faktury za každý den prodlení.</w:t>
      </w:r>
    </w:p>
    <w:p w:rsidR="006E7F69" w:rsidRPr="007A3DD8" w:rsidRDefault="006E7F69" w:rsidP="006E7F69">
      <w:pPr>
        <w:numPr>
          <w:ilvl w:val="0"/>
          <w:numId w:val="7"/>
        </w:numPr>
        <w:tabs>
          <w:tab w:val="clear" w:pos="0"/>
        </w:tabs>
        <w:spacing w:after="120"/>
        <w:ind w:left="426" w:hanging="426"/>
        <w:jc w:val="both"/>
      </w:pPr>
      <w:r>
        <w:t>Uhrazením</w:t>
      </w:r>
      <w:r w:rsidRPr="007A3DD8">
        <w:t xml:space="preserve"> </w:t>
      </w:r>
      <w:r>
        <w:t xml:space="preserve">kterékoliv </w:t>
      </w:r>
      <w:r w:rsidRPr="007A3DD8">
        <w:t xml:space="preserve">smluvní pokuty </w:t>
      </w:r>
      <w:r>
        <w:t xml:space="preserve">dle této RS </w:t>
      </w:r>
      <w:r w:rsidRPr="007A3DD8">
        <w:t>není dotčen</w:t>
      </w:r>
      <w:r>
        <w:t xml:space="preserve"> nárok </w:t>
      </w:r>
      <w:r w:rsidRPr="007A3DD8">
        <w:t xml:space="preserve">na náhradu škody, </w:t>
      </w:r>
      <w:r>
        <w:t>a to ani na náhradu škody ve výši, v jaké převyšuje smluvní pokutu, přičemž smluvní pokuty dle této RS lze požadovat kumulativně, a to bez omezení.</w:t>
      </w:r>
    </w:p>
    <w:p w:rsidR="006E7F69" w:rsidRPr="007A3DD8" w:rsidRDefault="006E7F69" w:rsidP="006E7F69">
      <w:pPr>
        <w:numPr>
          <w:ilvl w:val="0"/>
          <w:numId w:val="7"/>
        </w:numPr>
        <w:tabs>
          <w:tab w:val="clear" w:pos="0"/>
        </w:tabs>
        <w:ind w:left="425" w:hanging="425"/>
        <w:jc w:val="both"/>
      </w:pPr>
      <w:r w:rsidRPr="007A3DD8">
        <w:t>Strana, které byla smluvní pokuta vyúčtována, je povinna tuto uhradit ve lhůtě 30 dnů ode dne obdržení sankční faktury, nebo ve stejné lhůtě sdělit oprávněné Straně své námitky.</w:t>
      </w:r>
    </w:p>
    <w:p w:rsidR="006E7F69" w:rsidRPr="007A3DD8" w:rsidRDefault="006E7F69" w:rsidP="006E7F69">
      <w:pPr>
        <w:ind w:left="284"/>
        <w:jc w:val="both"/>
      </w:pPr>
    </w:p>
    <w:p w:rsidR="006E7F69" w:rsidRPr="007A3DD8" w:rsidRDefault="006E7F69" w:rsidP="006E7F69">
      <w:pPr>
        <w:pStyle w:val="Nadpis1"/>
        <w:spacing w:before="240"/>
        <w:rPr>
          <w:rFonts w:ascii="Times New Roman" w:hAnsi="Times New Roman"/>
        </w:rPr>
      </w:pPr>
      <w:r w:rsidRPr="007A3DD8">
        <w:rPr>
          <w:rFonts w:ascii="Times New Roman" w:hAnsi="Times New Roman"/>
        </w:rPr>
        <w:t>Ochrana informací, údajů a dat</w:t>
      </w:r>
    </w:p>
    <w:p w:rsidR="006E7F69" w:rsidRPr="007A3DD8" w:rsidRDefault="006E7F69" w:rsidP="006E7F69">
      <w:pPr>
        <w:pStyle w:val="Zkladntextodsazen"/>
        <w:numPr>
          <w:ilvl w:val="0"/>
          <w:numId w:val="13"/>
        </w:numPr>
        <w:suppressAutoHyphens/>
        <w:spacing w:before="0" w:after="120"/>
        <w:ind w:left="425" w:hanging="425"/>
        <w:jc w:val="both"/>
        <w:rPr>
          <w:i w:val="0"/>
        </w:rPr>
      </w:pPr>
      <w:r w:rsidRPr="007A3DD8">
        <w:rPr>
          <w:i w:val="0"/>
        </w:rPr>
        <w:t xml:space="preserve">Strany se zavazují uchovat v tajnosti veškeré skutečnosti, informace a údaje týkající se druhé Strany, předmětu plnění této </w:t>
      </w:r>
      <w:r>
        <w:rPr>
          <w:i w:val="0"/>
        </w:rPr>
        <w:t>RS</w:t>
      </w:r>
      <w:r w:rsidRPr="007A3DD8">
        <w:rPr>
          <w:i w:val="0"/>
        </w:rPr>
        <w:t xml:space="preserve"> nebo s předmětem plnění související. Na tyto důvěrné informace se vztahuje ochrana dle § 1730 odst. 2 </w:t>
      </w:r>
      <w:r>
        <w:rPr>
          <w:i w:val="0"/>
        </w:rPr>
        <w:t>O</w:t>
      </w:r>
      <w:r w:rsidRPr="007A3DD8">
        <w:rPr>
          <w:i w:val="0"/>
        </w:rPr>
        <w:t>bčanského zákoníku.</w:t>
      </w:r>
    </w:p>
    <w:p w:rsidR="006E7F69" w:rsidRPr="007A3DD8" w:rsidRDefault="006E7F69" w:rsidP="006E7F69">
      <w:pPr>
        <w:pStyle w:val="Zkladntextodsazen"/>
        <w:numPr>
          <w:ilvl w:val="0"/>
          <w:numId w:val="13"/>
        </w:numPr>
        <w:suppressAutoHyphens/>
        <w:spacing w:before="0" w:after="120"/>
        <w:ind w:left="426" w:hanging="425"/>
        <w:jc w:val="both"/>
        <w:rPr>
          <w:i w:val="0"/>
        </w:rPr>
      </w:pPr>
      <w:r w:rsidRPr="007A3DD8">
        <w:rPr>
          <w:i w:val="0"/>
        </w:rPr>
        <w:t xml:space="preserve">Povinnost mlčenlivosti o důvěrných informacích a ochrany důvěrných informací podle této </w:t>
      </w:r>
      <w:r>
        <w:rPr>
          <w:i w:val="0"/>
        </w:rPr>
        <w:t>RS</w:t>
      </w:r>
      <w:r w:rsidRPr="007A3DD8">
        <w:rPr>
          <w:i w:val="0"/>
        </w:rPr>
        <w:t xml:space="preserve"> se vztahuje na Strany jejich zaměstnance, pomocníky a třetí osoby, které se s těmito důvěrnými informacemi v rámci plnění podmínek této </w:t>
      </w:r>
      <w:r>
        <w:rPr>
          <w:i w:val="0"/>
        </w:rPr>
        <w:t>RS</w:t>
      </w:r>
      <w:r w:rsidRPr="007A3DD8">
        <w:rPr>
          <w:i w:val="0"/>
        </w:rPr>
        <w:t xml:space="preserve"> seznámí.</w:t>
      </w:r>
    </w:p>
    <w:p w:rsidR="006E7F69" w:rsidRPr="007A3DD8" w:rsidRDefault="006E7F69" w:rsidP="006E7F69">
      <w:pPr>
        <w:pStyle w:val="Zkladntextodsazen"/>
        <w:numPr>
          <w:ilvl w:val="0"/>
          <w:numId w:val="13"/>
        </w:numPr>
        <w:suppressAutoHyphens/>
        <w:spacing w:before="0" w:after="120"/>
        <w:ind w:left="426" w:hanging="425"/>
        <w:jc w:val="both"/>
        <w:rPr>
          <w:i w:val="0"/>
        </w:rPr>
      </w:pPr>
      <w:r w:rsidRPr="007A3DD8">
        <w:rPr>
          <w:i w:val="0"/>
        </w:rPr>
        <w:t xml:space="preserve">Za porušení závazku uvedeného v odst. 1 tohoto článku je Strana, která závazek poruší, povinna uhradit druhé Straně v každém jednotlivém případě smluvní pokutu ve výši </w:t>
      </w:r>
      <w:r>
        <w:rPr>
          <w:i w:val="0"/>
        </w:rPr>
        <w:br/>
      </w:r>
      <w:r w:rsidRPr="007A3DD8">
        <w:rPr>
          <w:i w:val="0"/>
        </w:rPr>
        <w:t>100 000 Kč (slovy: jedno sto tisíc korun českých). Ujednáním o smluvní pokutě není dotčeno právo poškozené Strany na náhradu případné škody.</w:t>
      </w:r>
    </w:p>
    <w:p w:rsidR="006E7F69" w:rsidRPr="007A3DD8" w:rsidRDefault="006E7F69" w:rsidP="006E7F69">
      <w:pPr>
        <w:pStyle w:val="Zkladntextodsazen"/>
        <w:numPr>
          <w:ilvl w:val="0"/>
          <w:numId w:val="13"/>
        </w:numPr>
        <w:suppressAutoHyphens/>
        <w:spacing w:before="0" w:after="120"/>
        <w:ind w:left="425" w:hanging="425"/>
        <w:jc w:val="both"/>
        <w:rPr>
          <w:i w:val="0"/>
        </w:rPr>
      </w:pPr>
      <w:r>
        <w:rPr>
          <w:i w:val="0"/>
        </w:rPr>
        <w:t>Zhotovitel</w:t>
      </w:r>
      <w:r w:rsidRPr="007A3DD8">
        <w:rPr>
          <w:i w:val="0"/>
        </w:rPr>
        <w:t xml:space="preserve"> bere na vědomí, že dle zákona č. 106/1999 Sb., o svobodném přístupu k informacím, ve znění pozdějších předpisů, musí </w:t>
      </w:r>
      <w:r>
        <w:rPr>
          <w:i w:val="0"/>
        </w:rPr>
        <w:t>Objednatel</w:t>
      </w:r>
      <w:r w:rsidRPr="007A3DD8">
        <w:rPr>
          <w:i w:val="0"/>
        </w:rPr>
        <w:t xml:space="preserve"> jako povinný subjekt na žádost poskytnout informace, a to zejména informaci týkající se identifikace Stran</w:t>
      </w:r>
      <w:r>
        <w:rPr>
          <w:i w:val="0"/>
        </w:rPr>
        <w:t>,</w:t>
      </w:r>
      <w:r w:rsidRPr="007A3DD8">
        <w:rPr>
          <w:i w:val="0"/>
        </w:rPr>
        <w:t xml:space="preserve"> informaci o ceně a rámcovou informaci o předmětu plnění </w:t>
      </w:r>
      <w:r>
        <w:rPr>
          <w:i w:val="0"/>
        </w:rPr>
        <w:t>RS</w:t>
      </w:r>
      <w:r w:rsidRPr="007A3DD8">
        <w:rPr>
          <w:i w:val="0"/>
        </w:rPr>
        <w:t xml:space="preserve">. Informace poskytnuté v souladu s citovaným zákonem nelze považovat za porušení závazku dle předchozích odstavců tohoto článku </w:t>
      </w:r>
      <w:r>
        <w:rPr>
          <w:i w:val="0"/>
        </w:rPr>
        <w:t>RS</w:t>
      </w:r>
      <w:r w:rsidRPr="007A3DD8">
        <w:rPr>
          <w:i w:val="0"/>
        </w:rPr>
        <w:t>.</w:t>
      </w:r>
    </w:p>
    <w:p w:rsidR="006E7F69" w:rsidRPr="007A3DD8" w:rsidRDefault="006E7F69" w:rsidP="006E7F69">
      <w:pPr>
        <w:numPr>
          <w:ilvl w:val="0"/>
          <w:numId w:val="13"/>
        </w:numPr>
        <w:ind w:left="425" w:hanging="425"/>
        <w:jc w:val="both"/>
      </w:pPr>
      <w:r w:rsidRPr="007A3DD8">
        <w:t xml:space="preserve">Závazky Stran uvedené v tomto článku trvají i po </w:t>
      </w:r>
      <w:r>
        <w:t>u</w:t>
      </w:r>
      <w:r w:rsidRPr="007A3DD8">
        <w:t xml:space="preserve">končení této </w:t>
      </w:r>
      <w:r>
        <w:t>RS</w:t>
      </w:r>
      <w:r w:rsidRPr="007A3DD8">
        <w:t>.</w:t>
      </w:r>
    </w:p>
    <w:p w:rsidR="006E7F69" w:rsidRPr="007A3DD8" w:rsidRDefault="006E7F69" w:rsidP="006E7F69">
      <w:pPr>
        <w:tabs>
          <w:tab w:val="num" w:pos="720"/>
        </w:tabs>
        <w:ind w:left="284"/>
        <w:jc w:val="both"/>
      </w:pPr>
    </w:p>
    <w:p w:rsidR="006E7F69" w:rsidRPr="007A3DD8" w:rsidRDefault="006E7F69" w:rsidP="006E7F69">
      <w:pPr>
        <w:pStyle w:val="Nadpis1"/>
        <w:spacing w:before="120"/>
        <w:rPr>
          <w:rFonts w:ascii="Times New Roman" w:hAnsi="Times New Roman"/>
        </w:rPr>
      </w:pPr>
      <w:bookmarkStart w:id="26" w:name="_Ref381282871"/>
      <w:r w:rsidRPr="007A3DD8">
        <w:rPr>
          <w:rFonts w:ascii="Times New Roman" w:hAnsi="Times New Roman"/>
        </w:rPr>
        <w:t xml:space="preserve">Uveřejnění </w:t>
      </w:r>
      <w:r>
        <w:rPr>
          <w:rFonts w:ascii="Times New Roman" w:hAnsi="Times New Roman"/>
        </w:rPr>
        <w:t>RS</w:t>
      </w:r>
      <w:r w:rsidRPr="007A3DD8">
        <w:rPr>
          <w:rFonts w:ascii="Times New Roman" w:hAnsi="Times New Roman"/>
        </w:rPr>
        <w:t xml:space="preserve"> a </w:t>
      </w:r>
      <w:r>
        <w:rPr>
          <w:rFonts w:ascii="Times New Roman" w:hAnsi="Times New Roman"/>
        </w:rPr>
        <w:t>D</w:t>
      </w:r>
      <w:r w:rsidRPr="007A3DD8">
        <w:rPr>
          <w:rFonts w:ascii="Times New Roman" w:hAnsi="Times New Roman"/>
        </w:rPr>
        <w:t>ílčích smluv</w:t>
      </w:r>
    </w:p>
    <w:p w:rsidR="006E7F69" w:rsidRPr="007A3DD8" w:rsidRDefault="006E7F69" w:rsidP="006E7F69">
      <w:pPr>
        <w:pStyle w:val="Odstavecseseznamem"/>
        <w:numPr>
          <w:ilvl w:val="0"/>
          <w:numId w:val="19"/>
        </w:numPr>
        <w:tabs>
          <w:tab w:val="left" w:pos="5670"/>
        </w:tabs>
        <w:spacing w:before="120" w:after="120" w:line="240" w:lineRule="atLeast"/>
        <w:ind w:left="426" w:hanging="426"/>
        <w:jc w:val="both"/>
      </w:pPr>
      <w:r w:rsidRPr="007A3DD8">
        <w:t xml:space="preserve">Strany jsou si vědomy zákonné povinnosti uveřejnit dle zákona č. 340/2015 Sb., </w:t>
      </w:r>
      <w:r>
        <w:br/>
      </w:r>
      <w:r w:rsidRPr="007A3DD8">
        <w:t xml:space="preserve">o zvláštních podmínkách účinnosti některých smluv, uveřejňování těchto smluv a o registru smluv (zákon o registru smluv) tuto </w:t>
      </w:r>
      <w:r>
        <w:t>RS, jakékoliv dodatky k ní,</w:t>
      </w:r>
      <w:r w:rsidRPr="007A3DD8">
        <w:t xml:space="preserve"> kterými se tato </w:t>
      </w:r>
      <w:r>
        <w:t>RS</w:t>
      </w:r>
      <w:r w:rsidRPr="007A3DD8">
        <w:t xml:space="preserve"> doplňuje, mění, nahrazuje nebo ruší, </w:t>
      </w:r>
      <w:r>
        <w:t xml:space="preserve">stejně tak jako všechny Dílčí smlouvy na základě této RS uzavřené (dále jen: „Dokumenty“), </w:t>
      </w:r>
      <w:r w:rsidRPr="007A3DD8">
        <w:t xml:space="preserve">a to prostřednictvím registru smluv. Uveřejněním </w:t>
      </w:r>
      <w:r>
        <w:t>Dokumentů</w:t>
      </w:r>
      <w:r w:rsidRPr="007A3DD8">
        <w:t xml:space="preserve"> dle tohoto odstavce se rozumí vložení elektronického obrazu </w:t>
      </w:r>
      <w:r>
        <w:t xml:space="preserve">jejich </w:t>
      </w:r>
      <w:r w:rsidRPr="007A3DD8">
        <w:t xml:space="preserve">textového obsahu v otevřeném a strojově čitelném formátu a rovněž </w:t>
      </w:r>
      <w:proofErr w:type="spellStart"/>
      <w:r w:rsidRPr="007A3DD8">
        <w:t>metadat</w:t>
      </w:r>
      <w:proofErr w:type="spellEnd"/>
      <w:r w:rsidRPr="007A3DD8">
        <w:t xml:space="preserve"> podle § 5 odst. (5) zákona o registru smluv do registru smluv.</w:t>
      </w:r>
    </w:p>
    <w:p w:rsidR="006E7F69" w:rsidRPr="007A3DD8" w:rsidRDefault="006E7F69" w:rsidP="006E7F69">
      <w:pPr>
        <w:tabs>
          <w:tab w:val="left" w:pos="5670"/>
        </w:tabs>
        <w:spacing w:before="120" w:after="120" w:line="240" w:lineRule="atLeast"/>
        <w:ind w:left="426" w:hanging="426"/>
        <w:jc w:val="both"/>
      </w:pPr>
      <w:r w:rsidRPr="007A3DD8">
        <w:t>2.</w:t>
      </w:r>
      <w:r w:rsidRPr="007A3DD8">
        <w:tab/>
        <w:t>Strany se dohodly, že t</w:t>
      </w:r>
      <w:r>
        <w:t>y</w:t>
      </w:r>
      <w:r w:rsidRPr="007A3DD8">
        <w:t xml:space="preserve">to </w:t>
      </w:r>
      <w:r>
        <w:t>Dokumenty</w:t>
      </w:r>
      <w:r w:rsidRPr="007A3DD8">
        <w:t xml:space="preserve"> zašle správci registru smluv k uveřejnění prostřednictvím registru smluv </w:t>
      </w:r>
      <w:r>
        <w:t>Objednatel</w:t>
      </w:r>
      <w:r w:rsidRPr="007A3DD8">
        <w:t xml:space="preserve">. Notifikace o uveřejnění </w:t>
      </w:r>
      <w:r>
        <w:t>Dokumentů</w:t>
      </w:r>
      <w:r w:rsidRPr="007A3DD8">
        <w:t xml:space="preserve"> bude zaslána </w:t>
      </w:r>
      <w:r>
        <w:t>Zhotoviteli</w:t>
      </w:r>
      <w:r w:rsidRPr="007A3DD8">
        <w:t xml:space="preserve"> na </w:t>
      </w:r>
      <w:r>
        <w:t xml:space="preserve">následující </w:t>
      </w:r>
      <w:r w:rsidRPr="007A3DD8">
        <w:t>e-mail</w:t>
      </w:r>
      <w:r>
        <w:t xml:space="preserve">: </w:t>
      </w:r>
      <w:proofErr w:type="spellStart"/>
      <w:r>
        <w:t>xxxxxxxxxxxxxxxxxxxxx</w:t>
      </w:r>
      <w:proofErr w:type="spellEnd"/>
      <w:r w:rsidRPr="00843CCB">
        <w:t>.</w:t>
      </w:r>
      <w:r w:rsidRPr="007A3DD8">
        <w:t xml:space="preserve"> </w:t>
      </w:r>
      <w:r>
        <w:t>Zhotovitel</w:t>
      </w:r>
      <w:r w:rsidRPr="007A3DD8">
        <w:t xml:space="preserve"> je povinen zkontrolovat, že </w:t>
      </w:r>
      <w:r>
        <w:t>tyto Dokumenty</w:t>
      </w:r>
      <w:r w:rsidRPr="007A3DD8">
        <w:t xml:space="preserve">, včetně všech příloh a </w:t>
      </w:r>
      <w:proofErr w:type="spellStart"/>
      <w:r w:rsidRPr="007A3DD8">
        <w:t>metadat</w:t>
      </w:r>
      <w:proofErr w:type="spellEnd"/>
      <w:r>
        <w:t>,</w:t>
      </w:r>
      <w:r w:rsidRPr="007A3DD8">
        <w:t xml:space="preserve"> byl</w:t>
      </w:r>
      <w:r>
        <w:t>y</w:t>
      </w:r>
      <w:r w:rsidRPr="007A3DD8">
        <w:t xml:space="preserve"> řádně v registru smluv uveřejněn</w:t>
      </w:r>
      <w:r>
        <w:t>y</w:t>
      </w:r>
      <w:r w:rsidRPr="007A3DD8">
        <w:t xml:space="preserve">. V případě, že </w:t>
      </w:r>
      <w:r>
        <w:t>Zhotovitel</w:t>
      </w:r>
      <w:r w:rsidRPr="007A3DD8">
        <w:t xml:space="preserve"> zjistí jakékoli nepřesnosti či nedostatky, je povinen neprodleně o nich písemně informovat </w:t>
      </w:r>
      <w:r>
        <w:t>Objednatele</w:t>
      </w:r>
      <w:r w:rsidRPr="007A3DD8">
        <w:t xml:space="preserve">. </w:t>
      </w:r>
    </w:p>
    <w:p w:rsidR="006E7F69" w:rsidRPr="007A3DD8" w:rsidRDefault="006E7F69" w:rsidP="006E7F69">
      <w:pPr>
        <w:spacing w:before="120" w:after="120" w:line="240" w:lineRule="atLeast"/>
        <w:ind w:left="426" w:hanging="426"/>
        <w:jc w:val="both"/>
        <w:rPr>
          <w:b/>
        </w:rPr>
      </w:pPr>
      <w:r w:rsidRPr="007A3DD8">
        <w:t>3.</w:t>
      </w:r>
      <w:r w:rsidRPr="007A3DD8">
        <w:tab/>
      </w:r>
      <w:r>
        <w:t xml:space="preserve">Zhotovitel bere na vědomí </w:t>
      </w:r>
      <w:r w:rsidRPr="007A3DD8">
        <w:t>zákonn</w:t>
      </w:r>
      <w:r>
        <w:t>ou</w:t>
      </w:r>
      <w:r w:rsidRPr="007A3DD8">
        <w:t xml:space="preserve"> povinnost </w:t>
      </w:r>
      <w:r>
        <w:t>Objednatele</w:t>
      </w:r>
      <w:r w:rsidRPr="007A3DD8">
        <w:t xml:space="preserve"> uveřejnit </w:t>
      </w:r>
      <w:r>
        <w:t xml:space="preserve">Dokumenty </w:t>
      </w:r>
      <w:r w:rsidRPr="007A3DD8">
        <w:t xml:space="preserve">na svém profilu </w:t>
      </w:r>
      <w:r>
        <w:t>zadavatele</w:t>
      </w:r>
      <w:r w:rsidRPr="007A3DD8">
        <w:t>.</w:t>
      </w:r>
      <w:r w:rsidRPr="007A3DD8">
        <w:rPr>
          <w:b/>
        </w:rPr>
        <w:t xml:space="preserve"> </w:t>
      </w:r>
      <w:r w:rsidRPr="007A3DD8">
        <w:t xml:space="preserve">Povinnost uveřejnění </w:t>
      </w:r>
      <w:r>
        <w:t>Dokumentů</w:t>
      </w:r>
      <w:r w:rsidRPr="007A3DD8">
        <w:t xml:space="preserve"> je </w:t>
      </w:r>
      <w:r>
        <w:t>Objednateli</w:t>
      </w:r>
      <w:r w:rsidRPr="007A3DD8">
        <w:t xml:space="preserve"> uložena ustanovením § 219 ZZVZ a zároveň i </w:t>
      </w:r>
      <w:r>
        <w:t xml:space="preserve">jeho </w:t>
      </w:r>
      <w:r w:rsidRPr="007A3DD8">
        <w:t xml:space="preserve">vnitřním předpisem, na základě kterého je </w:t>
      </w:r>
      <w:r>
        <w:t>Objednatel</w:t>
      </w:r>
      <w:r w:rsidRPr="007A3DD8">
        <w:t xml:space="preserve"> povinen uveřejňovat veškeré smlouvy či objednávky, </w:t>
      </w:r>
      <w:r>
        <w:t>jejichž hodnota</w:t>
      </w:r>
      <w:r w:rsidRPr="007A3DD8">
        <w:t xml:space="preserve"> plnění </w:t>
      </w:r>
      <w:r>
        <w:t>je rovna nebo přesáhne</w:t>
      </w:r>
      <w:r w:rsidRPr="007A3DD8">
        <w:t xml:space="preserve"> alespoň 50 000 Kč bez DPH.</w:t>
      </w:r>
    </w:p>
    <w:p w:rsidR="006E7F69" w:rsidRPr="007A3DD8" w:rsidRDefault="006E7F69" w:rsidP="006E7F69">
      <w:pPr>
        <w:tabs>
          <w:tab w:val="left" w:pos="5670"/>
        </w:tabs>
        <w:spacing w:before="120" w:after="120" w:line="240" w:lineRule="atLeast"/>
        <w:ind w:left="426" w:hanging="426"/>
        <w:jc w:val="both"/>
      </w:pPr>
      <w:r w:rsidRPr="007A3DD8">
        <w:t>4.</w:t>
      </w:r>
      <w:r w:rsidRPr="007A3DD8">
        <w:tab/>
        <w:t xml:space="preserve">Profilem </w:t>
      </w:r>
      <w:r>
        <w:t>Objednatele</w:t>
      </w:r>
      <w:r w:rsidRPr="007A3DD8">
        <w:t xml:space="preserve"> je elektronický nástroj, prostřednictvím kterého </w:t>
      </w:r>
      <w:r>
        <w:t>Objednatel</w:t>
      </w:r>
      <w:r w:rsidRPr="007A3DD8">
        <w:t>, jako veřejný zadavatel dle ZZVZ uveřejňuje informace a dokumenty ke svým veřejným zakázkám způsobem, který umožňuje neomezený a přímý dálkový přístup.</w:t>
      </w:r>
    </w:p>
    <w:p w:rsidR="006E7F69" w:rsidRDefault="006E7F69" w:rsidP="006E7F69">
      <w:pPr>
        <w:tabs>
          <w:tab w:val="left" w:pos="5670"/>
        </w:tabs>
        <w:spacing w:before="120" w:after="120" w:line="240" w:lineRule="atLeast"/>
        <w:ind w:left="357" w:hanging="357"/>
        <w:jc w:val="both"/>
      </w:pPr>
    </w:p>
    <w:p w:rsidR="006E7F69" w:rsidRDefault="006E7F69" w:rsidP="006E7F69">
      <w:pPr>
        <w:spacing w:before="120" w:after="120" w:line="240" w:lineRule="atLeast"/>
        <w:ind w:left="357" w:hanging="357"/>
        <w:jc w:val="center"/>
        <w:rPr>
          <w:b/>
        </w:rPr>
      </w:pPr>
      <w:r w:rsidRPr="007A3DD8">
        <w:rPr>
          <w:b/>
        </w:rPr>
        <w:t>Čl. X.</w:t>
      </w:r>
      <w:r w:rsidRPr="007A3DD8">
        <w:rPr>
          <w:b/>
        </w:rPr>
        <w:tab/>
        <w:t>Licenční ujednání</w:t>
      </w:r>
    </w:p>
    <w:p w:rsidR="006E7F69" w:rsidRPr="00D355EB" w:rsidRDefault="006E7F69" w:rsidP="006E7F69">
      <w:pPr>
        <w:pStyle w:val="Odstavecseseznamem"/>
        <w:numPr>
          <w:ilvl w:val="0"/>
          <w:numId w:val="20"/>
        </w:numPr>
        <w:spacing w:after="120"/>
        <w:ind w:left="425" w:hanging="425"/>
        <w:contextualSpacing w:val="0"/>
        <w:jc w:val="both"/>
      </w:pPr>
      <w:r w:rsidRPr="00D355EB">
        <w:t xml:space="preserve">Dokumentace vytvořená </w:t>
      </w:r>
      <w:r>
        <w:t>Z</w:t>
      </w:r>
      <w:r w:rsidRPr="00D355EB">
        <w:t xml:space="preserve">hotovitelem na základě této </w:t>
      </w:r>
      <w:r>
        <w:t>RS, resp. Dílčích smluv,</w:t>
      </w:r>
      <w:r w:rsidRPr="00D355EB">
        <w:t xml:space="preserve"> včetně jejího návrhu, konceptu či nedokončených částí je autorským dílem. </w:t>
      </w:r>
    </w:p>
    <w:p w:rsidR="006E7F69" w:rsidRPr="00D355EB" w:rsidRDefault="006E7F69" w:rsidP="006E7F69">
      <w:pPr>
        <w:pStyle w:val="Odstavecseseznamem"/>
        <w:numPr>
          <w:ilvl w:val="0"/>
          <w:numId w:val="20"/>
        </w:numPr>
        <w:spacing w:after="120"/>
        <w:ind w:left="425" w:hanging="425"/>
        <w:contextualSpacing w:val="0"/>
        <w:jc w:val="both"/>
      </w:pPr>
      <w:r w:rsidRPr="00D355EB">
        <w:t xml:space="preserve">Zhotovitel poskytuje </w:t>
      </w:r>
      <w:r>
        <w:t>O</w:t>
      </w:r>
      <w:r w:rsidRPr="00D355EB">
        <w:t xml:space="preserve">bjednateli v souladu s ustanovením § </w:t>
      </w:r>
      <w:smartTag w:uri="urn:schemas-microsoft-com:office:smarttags" w:element="metricconverter">
        <w:smartTagPr>
          <w:attr w:name="ProductID" w:val="2358 a"/>
        </w:smartTagPr>
        <w:r w:rsidRPr="00D355EB">
          <w:t>2358 a</w:t>
        </w:r>
      </w:smartTag>
      <w:r w:rsidRPr="00D355EB">
        <w:t xml:space="preserve"> násl. </w:t>
      </w:r>
      <w:r>
        <w:t>O</w:t>
      </w:r>
      <w:r w:rsidRPr="00D355EB">
        <w:t xml:space="preserve">bčanského zákoníku bezúplatnou výhradní licenci ke všem způsobům užití díla zhotoveného dle této </w:t>
      </w:r>
      <w:r>
        <w:t>RS</w:t>
      </w:r>
      <w:r w:rsidRPr="00D355EB">
        <w:t>,</w:t>
      </w:r>
      <w:r>
        <w:t xml:space="preserve"> resp. Dílčích smluv,</w:t>
      </w:r>
      <w:r w:rsidRPr="00D355EB">
        <w:t xml:space="preserve"> a to v neomezeném rozsahu, včetně práva dílo upravit, a to i prostřednictvím jiného subjektu dle volby </w:t>
      </w:r>
      <w:r>
        <w:t>O</w:t>
      </w:r>
      <w:r w:rsidRPr="00D355EB">
        <w:t xml:space="preserve">bjednatele (možnost udělit podlicenci). Zhotovitel poskytuje </w:t>
      </w:r>
      <w:r>
        <w:t>O</w:t>
      </w:r>
      <w:r w:rsidRPr="00D355EB">
        <w:t>bjednateli licenci po dobu trvání majetkových práv k dílu.  </w:t>
      </w:r>
    </w:p>
    <w:p w:rsidR="006E7F69" w:rsidRPr="007A3DD8" w:rsidRDefault="006E7F69" w:rsidP="006E7F69">
      <w:pPr>
        <w:spacing w:before="120" w:after="120" w:line="240" w:lineRule="atLeast"/>
        <w:ind w:left="357" w:hanging="357"/>
        <w:jc w:val="both"/>
      </w:pPr>
    </w:p>
    <w:p w:rsidR="006E7F69" w:rsidRPr="007A3DD8" w:rsidRDefault="006E7F69" w:rsidP="006E7F69">
      <w:pPr>
        <w:pStyle w:val="Nadpis1"/>
        <w:numPr>
          <w:ilvl w:val="0"/>
          <w:numId w:val="0"/>
        </w:numPr>
        <w:spacing w:before="0"/>
        <w:ind w:left="360"/>
        <w:rPr>
          <w:rFonts w:ascii="Times New Roman" w:hAnsi="Times New Roman"/>
        </w:rPr>
      </w:pPr>
      <w:bookmarkStart w:id="27" w:name="_Ref348085796"/>
      <w:bookmarkStart w:id="28" w:name="_Ref352080023"/>
      <w:r>
        <w:rPr>
          <w:rFonts w:ascii="Times New Roman" w:hAnsi="Times New Roman"/>
        </w:rPr>
        <w:t>Čl. XI.</w:t>
      </w:r>
      <w:r>
        <w:rPr>
          <w:rFonts w:ascii="Times New Roman" w:hAnsi="Times New Roman"/>
        </w:rPr>
        <w:tab/>
      </w:r>
      <w:r w:rsidRPr="007A3DD8">
        <w:rPr>
          <w:rFonts w:ascii="Times New Roman" w:hAnsi="Times New Roman"/>
        </w:rPr>
        <w:t>Pojištění</w:t>
      </w:r>
    </w:p>
    <w:p w:rsidR="006E7F69" w:rsidRPr="007A3DD8" w:rsidRDefault="006E7F69" w:rsidP="006E7F69">
      <w:pPr>
        <w:numPr>
          <w:ilvl w:val="0"/>
          <w:numId w:val="12"/>
        </w:numPr>
        <w:spacing w:after="120"/>
        <w:jc w:val="both"/>
      </w:pPr>
      <w:bookmarkStart w:id="29" w:name="_Ref381286188"/>
      <w:r>
        <w:t>Zhotovitel</w:t>
      </w:r>
      <w:r w:rsidRPr="007A3DD8">
        <w:t xml:space="preserve"> se zavazuje mít po celou dobu trvání této </w:t>
      </w:r>
      <w:r>
        <w:t>RS</w:t>
      </w:r>
      <w:r w:rsidRPr="007A3DD8">
        <w:t xml:space="preserve"> uzavřen</w:t>
      </w:r>
      <w:r>
        <w:t>u pojistnou smlouvu, jejímž předmětem je</w:t>
      </w:r>
      <w:r w:rsidRPr="007A3DD8">
        <w:t xml:space="preserve"> pojištění odpovědnosti za škodu</w:t>
      </w:r>
      <w:r>
        <w:t xml:space="preserve"> způsobenou poskytováním odborných služeb, a to minimálně ve výši jeden milion korun českých</w:t>
      </w:r>
      <w:r w:rsidRPr="007A3DD8">
        <w:t>.</w:t>
      </w:r>
      <w:bookmarkEnd w:id="29"/>
    </w:p>
    <w:p w:rsidR="006E7F69" w:rsidRPr="007A3DD8" w:rsidRDefault="006E7F69" w:rsidP="006E7F69">
      <w:pPr>
        <w:numPr>
          <w:ilvl w:val="0"/>
          <w:numId w:val="12"/>
        </w:numPr>
        <w:spacing w:after="120"/>
        <w:jc w:val="both"/>
      </w:pPr>
      <w:r w:rsidRPr="007A3DD8">
        <w:t xml:space="preserve">Dodavatel se zavazuje bez zbytečného odkladu předložit </w:t>
      </w:r>
      <w:r>
        <w:t xml:space="preserve">Objednateli </w:t>
      </w:r>
      <w:r w:rsidRPr="007A3DD8">
        <w:t>na je</w:t>
      </w:r>
      <w:r>
        <w:t>ho</w:t>
      </w:r>
      <w:r w:rsidRPr="007A3DD8">
        <w:t xml:space="preserve"> výzvu příslušnou pojistku či jiný písemný doklad potvrzující uzavření příslušného pojištění a doklad o zaplacení pojistného na příslušné období.</w:t>
      </w:r>
    </w:p>
    <w:p w:rsidR="006E7F69" w:rsidRPr="007A3DD8" w:rsidRDefault="006E7F69" w:rsidP="006E7F69">
      <w:pPr>
        <w:numPr>
          <w:ilvl w:val="0"/>
          <w:numId w:val="12"/>
        </w:numPr>
        <w:ind w:left="357" w:hanging="357"/>
        <w:jc w:val="both"/>
      </w:pPr>
      <w:r w:rsidRPr="007A3DD8">
        <w:t xml:space="preserve">V případě nesplnění </w:t>
      </w:r>
      <w:r>
        <w:t>závazku Zhotovitele</w:t>
      </w:r>
      <w:r w:rsidRPr="007A3DD8">
        <w:t xml:space="preserve"> dle odstavce </w:t>
      </w:r>
      <w:r>
        <w:t>1.</w:t>
      </w:r>
      <w:r w:rsidRPr="007A3DD8">
        <w:t xml:space="preserve"> a </w:t>
      </w:r>
      <w:r>
        <w:t>2.</w:t>
      </w:r>
      <w:r w:rsidRPr="007A3DD8">
        <w:t xml:space="preserve"> tohoto článku je </w:t>
      </w:r>
      <w:r>
        <w:t>Objednatel</w:t>
      </w:r>
      <w:r w:rsidRPr="007A3DD8">
        <w:t xml:space="preserve"> oprávněn vyúčtovat </w:t>
      </w:r>
      <w:r>
        <w:t>Zhotoviteli</w:t>
      </w:r>
      <w:r w:rsidRPr="007A3DD8">
        <w:t xml:space="preserve"> smluvní pokutu ve výši 2000 Kč (slovy: </w:t>
      </w:r>
      <w:r w:rsidRPr="007A3DD8">
        <w:rPr>
          <w:spacing w:val="-20"/>
        </w:rPr>
        <w:t>dva tisíce</w:t>
      </w:r>
      <w:r w:rsidRPr="007A3DD8">
        <w:t xml:space="preserve"> korun českých), a to za každý den, kdy </w:t>
      </w:r>
      <w:r>
        <w:t xml:space="preserve">předmětné pojištění Zhotovitel uzavřeno neměl nebo </w:t>
      </w:r>
      <w:r>
        <w:lastRenderedPageBreak/>
        <w:t>doklad o jeho sjednání či trvání Objednateli nepředložil</w:t>
      </w:r>
      <w:r w:rsidRPr="007A3DD8">
        <w:t xml:space="preserve"> a </w:t>
      </w:r>
      <w:bookmarkEnd w:id="27"/>
      <w:r>
        <w:t>Zhotovitel</w:t>
      </w:r>
      <w:r w:rsidRPr="007A3DD8">
        <w:t xml:space="preserve"> je povinen tuto částku uhradit.</w:t>
      </w:r>
      <w:bookmarkEnd w:id="28"/>
    </w:p>
    <w:p w:rsidR="006E7F69" w:rsidRPr="003246CC" w:rsidRDefault="006E7F69" w:rsidP="006E7F69"/>
    <w:p w:rsidR="006E7F69" w:rsidRPr="007A3DD8" w:rsidRDefault="006E7F69" w:rsidP="006E7F69">
      <w:pPr>
        <w:pStyle w:val="Nadpis1"/>
        <w:numPr>
          <w:ilvl w:val="0"/>
          <w:numId w:val="0"/>
        </w:numPr>
        <w:spacing w:before="240"/>
        <w:ind w:left="360"/>
        <w:rPr>
          <w:rFonts w:ascii="Times New Roman" w:hAnsi="Times New Roman"/>
        </w:rPr>
      </w:pPr>
      <w:bookmarkStart w:id="30" w:name="_Ref384110013"/>
      <w:bookmarkStart w:id="31" w:name="_Ref348085266"/>
      <w:r>
        <w:rPr>
          <w:rFonts w:ascii="Times New Roman" w:hAnsi="Times New Roman"/>
        </w:rPr>
        <w:t>Čl. XII.</w:t>
      </w:r>
      <w:r>
        <w:rPr>
          <w:rFonts w:ascii="Times New Roman" w:hAnsi="Times New Roman"/>
        </w:rPr>
        <w:tab/>
      </w:r>
      <w:r w:rsidRPr="007A3DD8">
        <w:rPr>
          <w:rFonts w:ascii="Times New Roman" w:hAnsi="Times New Roman"/>
        </w:rPr>
        <w:t>Závěrečná ustanovení</w:t>
      </w:r>
      <w:bookmarkEnd w:id="26"/>
      <w:bookmarkEnd w:id="30"/>
      <w:bookmarkEnd w:id="31"/>
    </w:p>
    <w:p w:rsidR="006E7F69" w:rsidRPr="007A3DD8" w:rsidRDefault="006E7F69" w:rsidP="006E7F69">
      <w:pPr>
        <w:numPr>
          <w:ilvl w:val="0"/>
          <w:numId w:val="6"/>
        </w:numPr>
        <w:spacing w:before="120" w:after="120"/>
        <w:jc w:val="both"/>
      </w:pPr>
      <w:r w:rsidRPr="007A3DD8">
        <w:t xml:space="preserve">Tato </w:t>
      </w:r>
      <w:r>
        <w:t>RS</w:t>
      </w:r>
      <w:r w:rsidRPr="007A3DD8">
        <w:t xml:space="preserve"> </w:t>
      </w:r>
      <w:r>
        <w:t>n</w:t>
      </w:r>
      <w:r w:rsidRPr="007A3DD8">
        <w:t xml:space="preserve">abývá platnosti dnem jejího podpisu poslední </w:t>
      </w:r>
      <w:r>
        <w:t>S</w:t>
      </w:r>
      <w:r w:rsidRPr="007A3DD8">
        <w:t>tranou</w:t>
      </w:r>
      <w:r>
        <w:t>,</w:t>
      </w:r>
      <w:r w:rsidRPr="007A3DD8">
        <w:t xml:space="preserve"> účinnosti </w:t>
      </w:r>
      <w:r>
        <w:t>pak jejím</w:t>
      </w:r>
      <w:r w:rsidRPr="007A3DD8">
        <w:t xml:space="preserve"> uveřejnění v registru smluv. </w:t>
      </w:r>
    </w:p>
    <w:p w:rsidR="006E7F69" w:rsidRPr="007A3DD8" w:rsidRDefault="006E7F69" w:rsidP="006E7F69">
      <w:pPr>
        <w:pStyle w:val="Zkladntext"/>
        <w:numPr>
          <w:ilvl w:val="0"/>
          <w:numId w:val="6"/>
        </w:numPr>
        <w:tabs>
          <w:tab w:val="clear" w:pos="360"/>
        </w:tabs>
        <w:spacing w:after="120"/>
        <w:ind w:left="357" w:hanging="357"/>
      </w:pPr>
      <w:r w:rsidRPr="007A3DD8">
        <w:t xml:space="preserve">Tato </w:t>
      </w:r>
      <w:r>
        <w:t>RS</w:t>
      </w:r>
      <w:r w:rsidRPr="007A3DD8">
        <w:t xml:space="preserve"> může být ukončena:</w:t>
      </w:r>
    </w:p>
    <w:p w:rsidR="006E7F69" w:rsidRPr="007A3DD8" w:rsidRDefault="006E7F69" w:rsidP="006E7F69">
      <w:pPr>
        <w:pStyle w:val="Zkladntext"/>
        <w:numPr>
          <w:ilvl w:val="1"/>
          <w:numId w:val="15"/>
        </w:numPr>
        <w:spacing w:after="120"/>
        <w:ind w:left="992" w:hanging="567"/>
      </w:pPr>
      <w:r w:rsidRPr="007A3DD8">
        <w:t xml:space="preserve">písemnou </w:t>
      </w:r>
      <w:r w:rsidRPr="007A3DD8">
        <w:rPr>
          <w:b/>
        </w:rPr>
        <w:t xml:space="preserve">dohodou </w:t>
      </w:r>
      <w:r>
        <w:t>S</w:t>
      </w:r>
      <w:r w:rsidRPr="007A3DD8">
        <w:t>tran,</w:t>
      </w:r>
    </w:p>
    <w:p w:rsidR="006E7F69" w:rsidRPr="007A3DD8" w:rsidRDefault="006E7F69" w:rsidP="006E7F69">
      <w:pPr>
        <w:pStyle w:val="Zkladntext"/>
        <w:numPr>
          <w:ilvl w:val="1"/>
          <w:numId w:val="15"/>
        </w:numPr>
        <w:spacing w:after="120"/>
        <w:ind w:left="992" w:hanging="567"/>
      </w:pPr>
      <w:r w:rsidRPr="007A3DD8">
        <w:rPr>
          <w:b/>
        </w:rPr>
        <w:t>odstoupením</w:t>
      </w:r>
      <w:r w:rsidRPr="007A3DD8">
        <w:t xml:space="preserve"> od této </w:t>
      </w:r>
      <w:r>
        <w:t>RS</w:t>
      </w:r>
      <w:r w:rsidRPr="007A3DD8">
        <w:t>,</w:t>
      </w:r>
    </w:p>
    <w:p w:rsidR="006E7F69" w:rsidRPr="007A3DD8" w:rsidRDefault="006E7F69" w:rsidP="006E7F69">
      <w:pPr>
        <w:pStyle w:val="Zkladntext"/>
        <w:numPr>
          <w:ilvl w:val="2"/>
          <w:numId w:val="15"/>
        </w:numPr>
        <w:spacing w:after="120"/>
        <w:ind w:left="2126"/>
      </w:pPr>
      <w:r w:rsidRPr="007A3DD8">
        <w:t xml:space="preserve">Každá ze </w:t>
      </w:r>
      <w:r>
        <w:t>S</w:t>
      </w:r>
      <w:r w:rsidRPr="007A3DD8">
        <w:t xml:space="preserve">tran může od této </w:t>
      </w:r>
      <w:r>
        <w:t>RS</w:t>
      </w:r>
      <w:r w:rsidRPr="007A3DD8">
        <w:t xml:space="preserve"> odstoupit v případech stanovených </w:t>
      </w:r>
      <w:r>
        <w:t>RS</w:t>
      </w:r>
      <w:r w:rsidRPr="007A3DD8">
        <w:t xml:space="preserve"> nebo zákonem, zejména pak dle ustanovení § 1977 a násl. a § 2001 a násl. </w:t>
      </w:r>
      <w:r>
        <w:t>O</w:t>
      </w:r>
      <w:r w:rsidRPr="007A3DD8">
        <w:t>bčanského zákoníku.</w:t>
      </w:r>
    </w:p>
    <w:p w:rsidR="006E7F69" w:rsidRPr="007A3DD8" w:rsidRDefault="006E7F69" w:rsidP="006E7F69">
      <w:pPr>
        <w:pStyle w:val="Zkladntext"/>
        <w:numPr>
          <w:ilvl w:val="2"/>
          <w:numId w:val="15"/>
        </w:numPr>
        <w:spacing w:after="60"/>
        <w:ind w:left="2126"/>
      </w:pPr>
      <w:r w:rsidRPr="007A3DD8">
        <w:t xml:space="preserve">Pro účely této </w:t>
      </w:r>
      <w:r>
        <w:t>RS</w:t>
      </w:r>
      <w:r w:rsidRPr="007A3DD8">
        <w:t xml:space="preserve"> se za podstatné porušení smluvních povinností považuje:</w:t>
      </w:r>
    </w:p>
    <w:p w:rsidR="006E7F69" w:rsidRPr="007A3DD8" w:rsidRDefault="006E7F69" w:rsidP="006E7F69">
      <w:pPr>
        <w:numPr>
          <w:ilvl w:val="0"/>
          <w:numId w:val="14"/>
        </w:numPr>
        <w:spacing w:after="60"/>
        <w:ind w:left="2551" w:hanging="357"/>
        <w:jc w:val="both"/>
      </w:pPr>
      <w:r w:rsidRPr="007A3DD8">
        <w:t>prodlení s</w:t>
      </w:r>
      <w:r>
        <w:t> </w:t>
      </w:r>
      <w:r w:rsidRPr="007A3DD8">
        <w:t>dodá</w:t>
      </w:r>
      <w:r>
        <w:t xml:space="preserve">ním </w:t>
      </w:r>
      <w:r w:rsidRPr="007A3DD8">
        <w:t xml:space="preserve">projektové dokumentace dle příslušné Dílčí </w:t>
      </w:r>
      <w:r>
        <w:t>smlouvy</w:t>
      </w:r>
      <w:r w:rsidRPr="007A3DD8">
        <w:t xml:space="preserve"> o více než 10 pracovních dnů,</w:t>
      </w:r>
    </w:p>
    <w:p w:rsidR="006E7F69" w:rsidRPr="007A3DD8" w:rsidRDefault="006E7F69" w:rsidP="006E7F69">
      <w:pPr>
        <w:numPr>
          <w:ilvl w:val="0"/>
          <w:numId w:val="14"/>
        </w:numPr>
        <w:spacing w:after="120"/>
        <w:ind w:left="2552" w:hanging="357"/>
        <w:jc w:val="both"/>
      </w:pPr>
      <w:r w:rsidRPr="007A3DD8">
        <w:t xml:space="preserve">opakované porušování smluvních povinností </w:t>
      </w:r>
      <w:r>
        <w:t xml:space="preserve">Zhotovitele </w:t>
      </w:r>
      <w:r w:rsidRPr="007A3DD8">
        <w:t>uvedených v</w:t>
      </w:r>
      <w:r>
        <w:t> této RS,</w:t>
      </w:r>
    </w:p>
    <w:p w:rsidR="006E7F69" w:rsidRDefault="006E7F69" w:rsidP="006E7F69">
      <w:pPr>
        <w:pStyle w:val="Zkladntext"/>
        <w:numPr>
          <w:ilvl w:val="2"/>
          <w:numId w:val="15"/>
        </w:numPr>
        <w:spacing w:after="60"/>
        <w:ind w:left="2126"/>
      </w:pPr>
      <w:r>
        <w:t>Objednatel je oprávněn dále odstoupit od RS v případě, že:</w:t>
      </w:r>
    </w:p>
    <w:p w:rsidR="006E7F69" w:rsidRDefault="006E7F69" w:rsidP="006E7F69">
      <w:pPr>
        <w:pStyle w:val="Zkladntext"/>
        <w:numPr>
          <w:ilvl w:val="0"/>
          <w:numId w:val="21"/>
        </w:numPr>
        <w:spacing w:after="60"/>
        <w:ind w:left="2551" w:hanging="357"/>
      </w:pPr>
      <w:r>
        <w:t>vůči majetku Zhotovitele bylo zahájeno insolvenční řízení dle zák. č. 182/2006 Sb., o úpadku a způsobech jeho řešení, ve znění pozdějších předpisů, v němž bylo rozhodnuto o úpadku,</w:t>
      </w:r>
    </w:p>
    <w:p w:rsidR="006E7F69" w:rsidRDefault="006E7F69" w:rsidP="006E7F69">
      <w:pPr>
        <w:pStyle w:val="Zkladntext"/>
        <w:numPr>
          <w:ilvl w:val="0"/>
          <w:numId w:val="21"/>
        </w:numPr>
        <w:spacing w:after="120"/>
        <w:ind w:left="2552"/>
      </w:pPr>
      <w:r>
        <w:t>návrh na zahájení insolvenčního řízení vůči majetku Zhotovitele byl zamítnut pro nedostatek majetku k úhradě nákladů tohoto řízení.</w:t>
      </w:r>
    </w:p>
    <w:p w:rsidR="006E7F69" w:rsidRDefault="006E7F69" w:rsidP="006E7F69">
      <w:pPr>
        <w:pStyle w:val="Zkladntext"/>
        <w:numPr>
          <w:ilvl w:val="2"/>
          <w:numId w:val="15"/>
        </w:numPr>
        <w:spacing w:after="120"/>
        <w:ind w:left="2126"/>
      </w:pPr>
      <w:r w:rsidRPr="007A3DD8">
        <w:t xml:space="preserve">Odstoupení od </w:t>
      </w:r>
      <w:r>
        <w:t>RS</w:t>
      </w:r>
      <w:r w:rsidRPr="007A3DD8">
        <w:t xml:space="preserve"> musí být učiněno písemně a prokazatelně doručeno druhé Straně, přičemž účinky odstoupení nastávají dnem doručení písemného oznámení o odstoupení příslušné Straně.</w:t>
      </w:r>
    </w:p>
    <w:p w:rsidR="006E7F69" w:rsidRPr="007A3DD8" w:rsidRDefault="006E7F69" w:rsidP="006E7F69">
      <w:pPr>
        <w:pStyle w:val="Zkladntext"/>
        <w:numPr>
          <w:ilvl w:val="2"/>
          <w:numId w:val="15"/>
        </w:numPr>
        <w:spacing w:after="120"/>
        <w:ind w:left="2126"/>
      </w:pPr>
      <w:r>
        <w:t>V dalším se v případě odstoupení od RS postupuje dle příslušných ustanovení Občanského zákoníku.</w:t>
      </w:r>
    </w:p>
    <w:p w:rsidR="006E7F69" w:rsidRPr="007A3DD8" w:rsidRDefault="006E7F69" w:rsidP="006E7F69">
      <w:pPr>
        <w:pStyle w:val="Zkladntext"/>
        <w:numPr>
          <w:ilvl w:val="1"/>
          <w:numId w:val="15"/>
        </w:numPr>
        <w:spacing w:after="120"/>
        <w:ind w:left="992" w:hanging="567"/>
      </w:pPr>
      <w:r w:rsidRPr="007A3DD8">
        <w:t xml:space="preserve">písemnou </w:t>
      </w:r>
      <w:r w:rsidRPr="007A3DD8">
        <w:rPr>
          <w:b/>
        </w:rPr>
        <w:t>výpovědí</w:t>
      </w:r>
      <w:r w:rsidRPr="007A3DD8">
        <w:t xml:space="preserve"> bez udání důvodů s výpovědní dobou 12 měsíců (může uplatnit </w:t>
      </w:r>
      <w:r>
        <w:rPr>
          <w:rFonts w:ascii="Calibri" w:hAnsi="Calibri"/>
        </w:rPr>
        <w:t>Zhotovitel</w:t>
      </w:r>
      <w:r w:rsidRPr="007A3DD8">
        <w:t xml:space="preserve">), resp. 6 měsíců (může uplatnit </w:t>
      </w:r>
      <w:r>
        <w:t>Objednatel</w:t>
      </w:r>
      <w:r w:rsidRPr="007A3DD8">
        <w:t xml:space="preserve">), která začne běžet prvním dnem měsíce následujícího po doručení výpovědi druhé Straně. </w:t>
      </w:r>
    </w:p>
    <w:p w:rsidR="006E7F69" w:rsidRPr="007A3DD8" w:rsidRDefault="006E7F69" w:rsidP="006E7F69">
      <w:pPr>
        <w:pStyle w:val="Zkladntext"/>
        <w:numPr>
          <w:ilvl w:val="2"/>
          <w:numId w:val="15"/>
        </w:numPr>
        <w:spacing w:after="120"/>
        <w:ind w:left="2127"/>
      </w:pPr>
      <w:r w:rsidRPr="007A3DD8">
        <w:t xml:space="preserve">Výpověď </w:t>
      </w:r>
      <w:r>
        <w:t>může Zhotovitel</w:t>
      </w:r>
      <w:r w:rsidRPr="007A3DD8">
        <w:t xml:space="preserve"> uplatnit nejdříve 6 měsíců po uzavření </w:t>
      </w:r>
      <w:r>
        <w:t>této RS</w:t>
      </w:r>
      <w:r w:rsidRPr="007A3DD8">
        <w:t>,</w:t>
      </w:r>
    </w:p>
    <w:p w:rsidR="006E7F69" w:rsidRPr="007A3DD8" w:rsidRDefault="006E7F69" w:rsidP="006E7F69">
      <w:pPr>
        <w:pStyle w:val="Zkladntext"/>
        <w:numPr>
          <w:ilvl w:val="2"/>
          <w:numId w:val="15"/>
        </w:numPr>
        <w:spacing w:after="120"/>
        <w:ind w:left="2127"/>
      </w:pPr>
      <w:r w:rsidRPr="007A3DD8">
        <w:t>V případě nepřevzetí se výpověď považuje za doručenou 5. pracovním dnem od podání výpovědi na České poště, s. p., nebo momentem odeslání elektronickou cestou se zaručeným elektronickým podpisem.</w:t>
      </w:r>
    </w:p>
    <w:p w:rsidR="006E7F69" w:rsidRPr="007A3DD8" w:rsidRDefault="006E7F69" w:rsidP="006E7F69">
      <w:pPr>
        <w:numPr>
          <w:ilvl w:val="0"/>
          <w:numId w:val="6"/>
        </w:numPr>
        <w:tabs>
          <w:tab w:val="clear" w:pos="360"/>
        </w:tabs>
        <w:spacing w:before="120" w:after="120"/>
        <w:jc w:val="both"/>
      </w:pPr>
      <w:r>
        <w:t>Předčasným</w:t>
      </w:r>
      <w:r w:rsidRPr="007A3DD8">
        <w:t xml:space="preserve"> ukončením </w:t>
      </w:r>
      <w:r>
        <w:t>této RS</w:t>
      </w:r>
      <w:r w:rsidRPr="007A3DD8">
        <w:t xml:space="preserve"> </w:t>
      </w:r>
      <w:r>
        <w:t>nejsou</w:t>
      </w:r>
      <w:r w:rsidRPr="007A3DD8">
        <w:t xml:space="preserve"> dotčena ustanovení, jež </w:t>
      </w:r>
      <w:r>
        <w:t xml:space="preserve">mají </w:t>
      </w:r>
      <w:r w:rsidRPr="007A3DD8">
        <w:t xml:space="preserve">výslovně či ve svých důsledcích zůstat v platnosti </w:t>
      </w:r>
      <w:r>
        <w:t xml:space="preserve">i </w:t>
      </w:r>
      <w:r w:rsidRPr="007A3DD8">
        <w:t xml:space="preserve">po </w:t>
      </w:r>
      <w:r>
        <w:t xml:space="preserve">jejím </w:t>
      </w:r>
      <w:r w:rsidRPr="007A3DD8">
        <w:t>zániku, zejména závaz</w:t>
      </w:r>
      <w:r>
        <w:t>e</w:t>
      </w:r>
      <w:r w:rsidRPr="007A3DD8">
        <w:t>k mlčenlivosti a ochrany informací, zajištění a utvrzení závazků a ujednání o způsobu řešení sporů.</w:t>
      </w:r>
    </w:p>
    <w:p w:rsidR="006E7F69" w:rsidRPr="007A3DD8" w:rsidRDefault="006E7F69" w:rsidP="006E7F69">
      <w:pPr>
        <w:numPr>
          <w:ilvl w:val="0"/>
          <w:numId w:val="6"/>
        </w:numPr>
        <w:spacing w:before="120" w:after="120"/>
        <w:jc w:val="both"/>
      </w:pPr>
      <w:r>
        <w:lastRenderedPageBreak/>
        <w:t>Zhotovitel</w:t>
      </w:r>
      <w:r w:rsidRPr="007A3DD8">
        <w:t xml:space="preserve"> není oprávněn bez předchozího písemného souhlasu </w:t>
      </w:r>
      <w:r>
        <w:t>Objednatele</w:t>
      </w:r>
      <w:r w:rsidRPr="007A3DD8">
        <w:t xml:space="preserve"> postoupit či převést jakákoli práva či povinnosti vyplývající z této </w:t>
      </w:r>
      <w:r>
        <w:t>RS</w:t>
      </w:r>
      <w:r w:rsidRPr="007A3DD8">
        <w:t xml:space="preserve"> na jakoukoliv třetí osobu</w:t>
      </w:r>
      <w:r>
        <w:t>; není oprávněn ani tuto RS postoupit</w:t>
      </w:r>
      <w:r w:rsidRPr="007A3DD8">
        <w:t>.</w:t>
      </w:r>
    </w:p>
    <w:p w:rsidR="006E7F69" w:rsidRPr="007A3DD8" w:rsidRDefault="006E7F69" w:rsidP="006E7F69">
      <w:pPr>
        <w:numPr>
          <w:ilvl w:val="0"/>
          <w:numId w:val="6"/>
        </w:numPr>
        <w:spacing w:before="120" w:after="120"/>
        <w:jc w:val="both"/>
      </w:pPr>
      <w:r w:rsidRPr="007A3DD8">
        <w:t xml:space="preserve">Veškerá ústní i písemná ujednání </w:t>
      </w:r>
      <w:r>
        <w:t>S</w:t>
      </w:r>
      <w:r w:rsidRPr="007A3DD8">
        <w:t xml:space="preserve">tran, uskutečněná v souvislosti s přípravou či procesem uzavírání této </w:t>
      </w:r>
      <w:r>
        <w:t>RS</w:t>
      </w:r>
      <w:r w:rsidRPr="007A3DD8">
        <w:t xml:space="preserve">, pozbývají uzavřením této </w:t>
      </w:r>
      <w:r>
        <w:t>RS</w:t>
      </w:r>
      <w:r w:rsidRPr="007A3DD8">
        <w:t xml:space="preserve"> účinnosti a relevantní jsou nadále jen ujednání obsažená v </w:t>
      </w:r>
      <w:r>
        <w:t>RS</w:t>
      </w:r>
      <w:r w:rsidRPr="007A3DD8">
        <w:t>, jejích přílohách a případných dodatcích.</w:t>
      </w:r>
    </w:p>
    <w:p w:rsidR="006E7F69" w:rsidRPr="007A3DD8" w:rsidRDefault="006E7F69" w:rsidP="006E7F69">
      <w:pPr>
        <w:pStyle w:val="Stylpravidel"/>
        <w:numPr>
          <w:ilvl w:val="0"/>
          <w:numId w:val="6"/>
        </w:numPr>
        <w:spacing w:before="0" w:after="120" w:line="240" w:lineRule="auto"/>
      </w:pPr>
      <w:r w:rsidRPr="007A3DD8">
        <w:t xml:space="preserve">Strany se dohodly na tom, že ustanovení § 1740 odst. </w:t>
      </w:r>
      <w:r>
        <w:t>3 O</w:t>
      </w:r>
      <w:r w:rsidRPr="007A3DD8">
        <w:t>bčanského zákoníku se nepoužijí, resp. vylučují možnost přijetí návrhu smlouvy (nabídky) s dodatkem nebo odchylkou.</w:t>
      </w:r>
    </w:p>
    <w:p w:rsidR="006E7F69" w:rsidRPr="007A3DD8" w:rsidRDefault="006E7F69" w:rsidP="006E7F69">
      <w:pPr>
        <w:numPr>
          <w:ilvl w:val="0"/>
          <w:numId w:val="6"/>
        </w:numPr>
        <w:tabs>
          <w:tab w:val="clear" w:pos="360"/>
        </w:tabs>
        <w:spacing w:before="120" w:after="120"/>
        <w:jc w:val="both"/>
      </w:pPr>
      <w:r w:rsidRPr="007A3DD8">
        <w:t xml:space="preserve">Tato </w:t>
      </w:r>
      <w:r>
        <w:t>RS</w:t>
      </w:r>
      <w:r w:rsidRPr="007A3DD8">
        <w:t xml:space="preserve"> může být měněna a doplňována pouze po dosažení úplného konsensu </w:t>
      </w:r>
      <w:r>
        <w:t>S</w:t>
      </w:r>
      <w:r w:rsidRPr="007A3DD8">
        <w:t xml:space="preserve">tran na veškerém obsahu její změny či doplnění, a to formou písemných, vzestupně číslovaných, smluvních dodatků, podepsaných oběma Stranami, s výjimkou změny pověřených osob či jejich kontaktních údajů uvedených v odst. </w:t>
      </w:r>
      <w:r w:rsidRPr="007A3DD8">
        <w:fldChar w:fldCharType="begin"/>
      </w:r>
      <w:r w:rsidRPr="007A3DD8">
        <w:instrText xml:space="preserve"> REF _Ref401583277 \r \h </w:instrText>
      </w:r>
      <w:r>
        <w:instrText xml:space="preserve"> \* MERGEFORMAT </w:instrText>
      </w:r>
      <w:r w:rsidRPr="007A3DD8">
        <w:fldChar w:fldCharType="separate"/>
      </w:r>
      <w:r>
        <w:t>10</w:t>
      </w:r>
      <w:r w:rsidRPr="007A3DD8">
        <w:fldChar w:fldCharType="end"/>
      </w:r>
      <w:r w:rsidRPr="007A3DD8">
        <w:t xml:space="preserve">. a </w:t>
      </w:r>
      <w:r>
        <w:t>11</w:t>
      </w:r>
      <w:r w:rsidRPr="007A3DD8">
        <w:t xml:space="preserve">. tohoto článku a v Příloze č 2 této </w:t>
      </w:r>
      <w:r>
        <w:t>RS</w:t>
      </w:r>
      <w:r w:rsidRPr="007A3DD8">
        <w:t>, kdy postačuje písemné oznámení zaslané druhé Straně.</w:t>
      </w:r>
    </w:p>
    <w:p w:rsidR="006E7F69" w:rsidRPr="007A3DD8" w:rsidRDefault="006E7F69" w:rsidP="006E7F69">
      <w:pPr>
        <w:numPr>
          <w:ilvl w:val="0"/>
          <w:numId w:val="6"/>
        </w:numPr>
        <w:tabs>
          <w:tab w:val="num" w:pos="720"/>
        </w:tabs>
        <w:spacing w:before="120" w:after="120"/>
        <w:ind w:left="357" w:hanging="357"/>
        <w:jc w:val="both"/>
      </w:pPr>
      <w:r>
        <w:t>P</w:t>
      </w:r>
      <w:r w:rsidRPr="007A3DD8">
        <w:t xml:space="preserve">řípadné spory vzniklé v průběhu plnění </w:t>
      </w:r>
      <w:r>
        <w:t>RS</w:t>
      </w:r>
      <w:r w:rsidRPr="007A3DD8">
        <w:t xml:space="preserve">, nedojde-li do 30 dnů k dohodě </w:t>
      </w:r>
      <w:r>
        <w:t>S</w:t>
      </w:r>
      <w:r w:rsidRPr="007A3DD8">
        <w:t>tran smírnou cestou, budou na návrh kterékoliv Strany dány k rozhodnutí věcně a místně příslušnému soudu v České republice.</w:t>
      </w:r>
    </w:p>
    <w:p w:rsidR="006E7F69" w:rsidRPr="007A3DD8" w:rsidRDefault="006E7F69" w:rsidP="006E7F69">
      <w:pPr>
        <w:numPr>
          <w:ilvl w:val="0"/>
          <w:numId w:val="6"/>
        </w:numPr>
        <w:spacing w:before="120" w:after="120"/>
        <w:ind w:left="357" w:hanging="357"/>
        <w:jc w:val="both"/>
      </w:pPr>
      <w:r w:rsidRPr="007A3DD8">
        <w:t xml:space="preserve">Tato </w:t>
      </w:r>
      <w:r>
        <w:t>RS</w:t>
      </w:r>
      <w:r w:rsidRPr="007A3DD8">
        <w:t xml:space="preserve"> a vztahy z ní vyplývající se řídí právním řádem České republiky, zejména příslušnými ustanoveními </w:t>
      </w:r>
      <w:r>
        <w:t>O</w:t>
      </w:r>
      <w:r w:rsidRPr="007A3DD8">
        <w:t>bčanského zákoníku.</w:t>
      </w:r>
    </w:p>
    <w:p w:rsidR="006E7F69" w:rsidRPr="007A3DD8" w:rsidRDefault="006E7F69" w:rsidP="006E7F69">
      <w:pPr>
        <w:numPr>
          <w:ilvl w:val="0"/>
          <w:numId w:val="6"/>
        </w:numPr>
        <w:tabs>
          <w:tab w:val="clear" w:pos="360"/>
        </w:tabs>
        <w:spacing w:after="120"/>
        <w:ind w:left="426" w:hanging="426"/>
        <w:jc w:val="both"/>
      </w:pPr>
      <w:bookmarkStart w:id="32" w:name="_Ref348085283"/>
      <w:bookmarkStart w:id="33" w:name="_Ref381282880"/>
      <w:bookmarkStart w:id="34" w:name="_Ref401583277"/>
      <w:r w:rsidRPr="007A3DD8">
        <w:t xml:space="preserve">Za </w:t>
      </w:r>
      <w:r>
        <w:t>Objednatele</w:t>
      </w:r>
      <w:r w:rsidRPr="007A3DD8">
        <w:t xml:space="preserve"> jsou pověřeni k jednání ve věci plnění této </w:t>
      </w:r>
      <w:bookmarkEnd w:id="32"/>
      <w:bookmarkEnd w:id="33"/>
      <w:r>
        <w:t>RS</w:t>
      </w:r>
      <w:r w:rsidRPr="007A3DD8">
        <w:t xml:space="preserve">: </w:t>
      </w:r>
    </w:p>
    <w:p w:rsidR="006E7F69" w:rsidRPr="007A3DD8" w:rsidRDefault="00854AED" w:rsidP="006E7F69">
      <w:pPr>
        <w:numPr>
          <w:ilvl w:val="1"/>
          <w:numId w:val="6"/>
        </w:numPr>
        <w:spacing w:after="120"/>
        <w:jc w:val="both"/>
      </w:pPr>
      <w:bookmarkStart w:id="35" w:name="_Ref291064201"/>
      <w:bookmarkStart w:id="36" w:name="_Ref402884086"/>
      <w:bookmarkEnd w:id="34"/>
      <w:proofErr w:type="spellStart"/>
      <w:r>
        <w:t>xxxxxxxxxxxxxxxxxxxxxxxxxxxxxxxxxxxxxxxxxxxxxxxxxx</w:t>
      </w:r>
      <w:proofErr w:type="spellEnd"/>
      <w:r w:rsidR="006E7F69">
        <w:t>.</w:t>
      </w:r>
      <w:r w:rsidR="006E7F69" w:rsidRPr="007A3DD8">
        <w:t xml:space="preserve">: </w:t>
      </w:r>
      <w:proofErr w:type="spellStart"/>
      <w:r w:rsidR="00AE0634">
        <w:t>xxxxxxxxxxxxxx</w:t>
      </w:r>
      <w:proofErr w:type="spellEnd"/>
    </w:p>
    <w:p w:rsidR="006E7F69" w:rsidRPr="007A3DD8" w:rsidRDefault="00AE0634" w:rsidP="006E7F69">
      <w:pPr>
        <w:numPr>
          <w:ilvl w:val="1"/>
          <w:numId w:val="6"/>
        </w:numPr>
        <w:spacing w:after="120"/>
        <w:jc w:val="both"/>
      </w:pPr>
      <w:r>
        <w:t>xxxxxxxxxxxxxxxxxxxxxxxxxxxxxxxxxxxxxxxxxxxxxxxxxxxxxxxxxxxxxxxxxxxxxxxxxxxx</w:t>
      </w:r>
    </w:p>
    <w:p w:rsidR="006E7F69" w:rsidRPr="007A3DD8" w:rsidRDefault="00AE0634" w:rsidP="006E7F69">
      <w:pPr>
        <w:numPr>
          <w:ilvl w:val="1"/>
          <w:numId w:val="6"/>
        </w:numPr>
        <w:spacing w:after="120"/>
        <w:jc w:val="both"/>
      </w:pPr>
      <w:proofErr w:type="spellStart"/>
      <w:r>
        <w:t>xxxxxxxxxxxxxxxxxxxxxxxxxxxxxxxxxxxxxxxxxxxxxxxxxxxxxxxxxxxxxxx</w:t>
      </w:r>
      <w:proofErr w:type="spellEnd"/>
      <w:r>
        <w:t xml:space="preserve"> </w:t>
      </w:r>
      <w:proofErr w:type="spellStart"/>
      <w:r>
        <w:t>xxxxxxxxxxxxx</w:t>
      </w:r>
      <w:proofErr w:type="spellEnd"/>
      <w:r w:rsidR="006E7F69" w:rsidRPr="007A3DD8">
        <w:t xml:space="preserve"> </w:t>
      </w:r>
    </w:p>
    <w:p w:rsidR="006E7F69" w:rsidRPr="007A3DD8" w:rsidRDefault="006E7F69" w:rsidP="006E7F69">
      <w:pPr>
        <w:numPr>
          <w:ilvl w:val="0"/>
          <w:numId w:val="6"/>
        </w:numPr>
        <w:tabs>
          <w:tab w:val="clear" w:pos="360"/>
        </w:tabs>
        <w:spacing w:after="120"/>
        <w:ind w:left="426" w:hanging="426"/>
        <w:jc w:val="both"/>
      </w:pPr>
      <w:r w:rsidRPr="007A3DD8">
        <w:t xml:space="preserve">Za </w:t>
      </w:r>
      <w:r>
        <w:t>Zhotovitele</w:t>
      </w:r>
      <w:r w:rsidRPr="007A3DD8">
        <w:t xml:space="preserve"> jsou pověřeni k jednání ve věci plnění této </w:t>
      </w:r>
      <w:bookmarkEnd w:id="35"/>
      <w:r>
        <w:t>RS</w:t>
      </w:r>
      <w:r w:rsidRPr="007A3DD8">
        <w:t xml:space="preserve">: </w:t>
      </w:r>
    </w:p>
    <w:p w:rsidR="006E7F69" w:rsidRPr="00023C59" w:rsidRDefault="00AE0634" w:rsidP="006E7F69">
      <w:pPr>
        <w:numPr>
          <w:ilvl w:val="1"/>
          <w:numId w:val="6"/>
        </w:numPr>
        <w:spacing w:after="120"/>
        <w:jc w:val="both"/>
      </w:pPr>
      <w:r>
        <w:t>xxxxxxxxxxxxxxxxxxxxxxxxxxxxxxxxxxxxxxxxxxxxxxxxxxxxxxxxxxxxxxxxxxxxxxxxxxxxxxxxxxxx</w:t>
      </w:r>
    </w:p>
    <w:p w:rsidR="006E7F69" w:rsidRPr="00023C59" w:rsidRDefault="00AE0634" w:rsidP="006E7F69">
      <w:pPr>
        <w:numPr>
          <w:ilvl w:val="1"/>
          <w:numId w:val="6"/>
        </w:numPr>
        <w:spacing w:after="120"/>
        <w:jc w:val="both"/>
      </w:pPr>
      <w:r>
        <w:t>xxxxxxxxxxxxxxxxxxxxxxxxxxxxxxxxxxxxxxxxxxxxxxxxxxxxxxxxxxxxxxxxxxxxxxxxxxxxxxxxxxxxxx</w:t>
      </w:r>
    </w:p>
    <w:bookmarkEnd w:id="36"/>
    <w:p w:rsidR="006E7F69" w:rsidRPr="00023C59" w:rsidRDefault="00AE0634" w:rsidP="006E7F69">
      <w:pPr>
        <w:numPr>
          <w:ilvl w:val="1"/>
          <w:numId w:val="6"/>
        </w:numPr>
        <w:spacing w:after="120"/>
        <w:jc w:val="both"/>
      </w:pPr>
      <w:r>
        <w:t>xxxxxxxxxxxxxxxxxxxxxxxxxxxxxxxxxxxxxxxxxxxxxxxxxxxxxxxxxxxxxxxxxxxxxxxxxxxxxxxxxxxxxx</w:t>
      </w:r>
    </w:p>
    <w:p w:rsidR="006E7F69" w:rsidRPr="007A3DD8" w:rsidRDefault="006E7F69" w:rsidP="006E7F69">
      <w:pPr>
        <w:pStyle w:val="Zkladntext"/>
        <w:numPr>
          <w:ilvl w:val="0"/>
          <w:numId w:val="6"/>
        </w:numPr>
        <w:tabs>
          <w:tab w:val="clear" w:pos="360"/>
        </w:tabs>
        <w:spacing w:after="120"/>
        <w:ind w:left="426" w:hanging="426"/>
      </w:pPr>
      <w:r w:rsidRPr="007A3DD8">
        <w:t xml:space="preserve">Pokud některé z ustanovení této </w:t>
      </w:r>
      <w:r>
        <w:t>RS</w:t>
      </w:r>
      <w:r w:rsidRPr="007A3DD8">
        <w:t xml:space="preserve"> je nebo se stane neplatným, neúčinným či zdánlivým, neplatnost, neúčinnost či zdánlivost tohoto ustanovení nebude mít za následek neplatnost této </w:t>
      </w:r>
      <w:r>
        <w:t>RS</w:t>
      </w:r>
      <w:r w:rsidRPr="007A3DD8">
        <w:t xml:space="preserve"> jako celku ani jiných ustanovení této </w:t>
      </w:r>
      <w:r>
        <w:t>RS</w:t>
      </w:r>
      <w:r w:rsidRPr="007A3DD8">
        <w:t xml:space="preserve">, pokud je takovéto ustanovení oddělitelné od zbytku této </w:t>
      </w:r>
      <w:r>
        <w:t>RS</w:t>
      </w:r>
      <w:r w:rsidRPr="007A3DD8">
        <w:t>. Strany se zavazují takovéto neplatné, neúčinné či zdánlivé ustanovení nahradit novým platným a účinným ustanovením, které svým obsahem bude co nejvěrněji odpovídat podstatě a smyslu původního ustanovení.</w:t>
      </w:r>
    </w:p>
    <w:p w:rsidR="006E7F69" w:rsidRPr="007A3DD8" w:rsidRDefault="006E7F69" w:rsidP="006E7F69">
      <w:pPr>
        <w:numPr>
          <w:ilvl w:val="0"/>
          <w:numId w:val="6"/>
        </w:numPr>
        <w:tabs>
          <w:tab w:val="clear" w:pos="360"/>
        </w:tabs>
        <w:spacing w:before="120" w:after="120"/>
        <w:ind w:left="425" w:hanging="425"/>
        <w:jc w:val="both"/>
      </w:pPr>
      <w:r w:rsidRPr="007A3DD8">
        <w:t xml:space="preserve">Tato </w:t>
      </w:r>
      <w:r>
        <w:t>RS</w:t>
      </w:r>
      <w:r w:rsidRPr="007A3DD8">
        <w:t xml:space="preserve"> je vyhotovena ve čtyřech stejnopisech s platností originálu</w:t>
      </w:r>
      <w:r>
        <w:t>, po dvou pro každou Stranu.</w:t>
      </w:r>
      <w:r w:rsidRPr="007A3DD8">
        <w:t xml:space="preserve"> </w:t>
      </w:r>
      <w:r>
        <w:t>J</w:t>
      </w:r>
      <w:r w:rsidRPr="007A3DD8">
        <w:t>ejí nedílnou součástí jsou následující přílohy:</w:t>
      </w:r>
    </w:p>
    <w:p w:rsidR="006E7F69" w:rsidRPr="007A3DD8" w:rsidRDefault="006E7F69" w:rsidP="006E7F69">
      <w:pPr>
        <w:ind w:left="1985" w:hanging="1559"/>
        <w:jc w:val="both"/>
      </w:pPr>
      <w:bookmarkStart w:id="37" w:name="_Ref409530300"/>
      <w:r w:rsidRPr="007A3DD8">
        <w:t xml:space="preserve">Příloha č. 1 – </w:t>
      </w:r>
      <w:r>
        <w:t>V</w:t>
      </w:r>
      <w:r w:rsidRPr="007A3DD8">
        <w:t>ýkaz výkonů projektanta</w:t>
      </w:r>
      <w:bookmarkEnd w:id="37"/>
      <w:r>
        <w:t xml:space="preserve"> včetně cen projekčních služeb.</w:t>
      </w:r>
    </w:p>
    <w:p w:rsidR="006E7F69" w:rsidRDefault="006E7F69" w:rsidP="006E7F69">
      <w:pPr>
        <w:ind w:left="426"/>
        <w:jc w:val="both"/>
      </w:pPr>
      <w:bookmarkStart w:id="38" w:name="_Ref409530364"/>
      <w:r w:rsidRPr="007A3DD8">
        <w:t xml:space="preserve">Příloha č. 2 – Seznam míst plnění </w:t>
      </w:r>
      <w:r>
        <w:t>s uvedením pověřených</w:t>
      </w:r>
      <w:r w:rsidRPr="007A3DD8">
        <w:t xml:space="preserve"> osob</w:t>
      </w:r>
      <w:bookmarkEnd w:id="38"/>
      <w:r w:rsidRPr="007A3DD8">
        <w:t xml:space="preserve"> </w:t>
      </w:r>
      <w:r>
        <w:t>Objednatele.</w:t>
      </w:r>
    </w:p>
    <w:p w:rsidR="006E7F69" w:rsidRPr="007A3DD8" w:rsidRDefault="006E7F69" w:rsidP="006E7F69">
      <w:pPr>
        <w:numPr>
          <w:ilvl w:val="0"/>
          <w:numId w:val="6"/>
        </w:numPr>
        <w:tabs>
          <w:tab w:val="clear" w:pos="360"/>
        </w:tabs>
        <w:spacing w:before="120"/>
        <w:ind w:left="426" w:hanging="426"/>
        <w:jc w:val="both"/>
      </w:pPr>
      <w:r w:rsidRPr="007A3DD8">
        <w:lastRenderedPageBreak/>
        <w:t xml:space="preserve">Strany si před podpisem tuto </w:t>
      </w:r>
      <w:r>
        <w:t>RS</w:t>
      </w:r>
      <w:r w:rsidRPr="007A3DD8">
        <w:t xml:space="preserve"> řádně přečetly a svůj souhlas s obsahem jejích jednotlivých ustanovení včetně příloh stvrzují svými podpisy. </w:t>
      </w:r>
    </w:p>
    <w:p w:rsidR="006E7F69" w:rsidRPr="007A3DD8" w:rsidRDefault="006E7F69" w:rsidP="006E7F69">
      <w:pPr>
        <w:tabs>
          <w:tab w:val="num" w:pos="720"/>
        </w:tabs>
        <w:jc w:val="both"/>
      </w:pPr>
    </w:p>
    <w:p w:rsidR="006E7F69" w:rsidRPr="007A3DD8" w:rsidRDefault="006E7F69" w:rsidP="006E7F69">
      <w:pPr>
        <w:tabs>
          <w:tab w:val="num" w:pos="720"/>
        </w:tabs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36"/>
        <w:gridCol w:w="1417"/>
        <w:gridCol w:w="3859"/>
      </w:tblGrid>
      <w:tr w:rsidR="006E7F69" w:rsidRPr="003246CC" w:rsidTr="002A644C">
        <w:tc>
          <w:tcPr>
            <w:tcW w:w="3936" w:type="dxa"/>
          </w:tcPr>
          <w:p w:rsidR="006E7F69" w:rsidRPr="003246CC" w:rsidRDefault="006E7F69" w:rsidP="002A644C">
            <w:pPr>
              <w:snapToGrid w:val="0"/>
              <w:jc w:val="both"/>
            </w:pPr>
            <w:r w:rsidRPr="003246CC">
              <w:t>V Praze dne: ……………………</w:t>
            </w:r>
          </w:p>
        </w:tc>
        <w:tc>
          <w:tcPr>
            <w:tcW w:w="1417" w:type="dxa"/>
          </w:tcPr>
          <w:p w:rsidR="006E7F69" w:rsidRPr="003246CC" w:rsidRDefault="006E7F69" w:rsidP="002A644C">
            <w:pPr>
              <w:snapToGrid w:val="0"/>
              <w:jc w:val="both"/>
            </w:pPr>
          </w:p>
        </w:tc>
        <w:tc>
          <w:tcPr>
            <w:tcW w:w="3859" w:type="dxa"/>
          </w:tcPr>
          <w:p w:rsidR="006E7F69" w:rsidRPr="003246CC" w:rsidRDefault="006E7F69" w:rsidP="002A644C">
            <w:pPr>
              <w:snapToGrid w:val="0"/>
              <w:jc w:val="both"/>
            </w:pPr>
            <w:r w:rsidRPr="003246CC">
              <w:t xml:space="preserve">V </w:t>
            </w:r>
            <w:r>
              <w:t>Orlové</w:t>
            </w:r>
            <w:r w:rsidRPr="003246CC">
              <w:t xml:space="preserve"> dne: ……………</w:t>
            </w:r>
          </w:p>
          <w:p w:rsidR="006E7F69" w:rsidRPr="003246CC" w:rsidRDefault="006E7F69" w:rsidP="002A644C">
            <w:pPr>
              <w:snapToGrid w:val="0"/>
              <w:jc w:val="both"/>
            </w:pPr>
          </w:p>
        </w:tc>
      </w:tr>
      <w:tr w:rsidR="006E7F69" w:rsidRPr="003246CC" w:rsidTr="002A644C">
        <w:trPr>
          <w:trHeight w:val="3123"/>
        </w:trPr>
        <w:tc>
          <w:tcPr>
            <w:tcW w:w="3936" w:type="dxa"/>
          </w:tcPr>
          <w:p w:rsidR="006E7F69" w:rsidRPr="003246CC" w:rsidRDefault="006E7F69" w:rsidP="002A644C">
            <w:pPr>
              <w:ind w:left="47"/>
            </w:pPr>
            <w:r>
              <w:t>Objednatel</w:t>
            </w:r>
            <w:r w:rsidRPr="003246CC">
              <w:t>:</w:t>
            </w:r>
          </w:p>
          <w:p w:rsidR="006E7F69" w:rsidRPr="003246CC" w:rsidRDefault="006E7F69" w:rsidP="002A644C">
            <w:pPr>
              <w:ind w:left="47"/>
              <w:jc w:val="center"/>
            </w:pPr>
          </w:p>
          <w:p w:rsidR="006E7F69" w:rsidRPr="003246CC" w:rsidRDefault="006E7F69" w:rsidP="002A644C">
            <w:pPr>
              <w:ind w:left="47"/>
              <w:jc w:val="center"/>
              <w:rPr>
                <w:b/>
              </w:rPr>
            </w:pPr>
            <w:r w:rsidRPr="003246CC">
              <w:rPr>
                <w:b/>
              </w:rPr>
              <w:t>Všeobecná zdravotní pojišťovna</w:t>
            </w:r>
          </w:p>
          <w:p w:rsidR="006E7F69" w:rsidRPr="003246CC" w:rsidRDefault="006E7F69" w:rsidP="002A644C">
            <w:pPr>
              <w:ind w:left="47"/>
              <w:jc w:val="center"/>
              <w:rPr>
                <w:b/>
              </w:rPr>
            </w:pPr>
            <w:r w:rsidRPr="003246CC">
              <w:rPr>
                <w:b/>
              </w:rPr>
              <w:t>České republiky</w:t>
            </w:r>
          </w:p>
          <w:p w:rsidR="006E7F69" w:rsidRPr="003246CC" w:rsidRDefault="006E7F69" w:rsidP="002A644C">
            <w:pPr>
              <w:jc w:val="center"/>
            </w:pPr>
          </w:p>
          <w:p w:rsidR="006E7F69" w:rsidRPr="003246CC" w:rsidRDefault="006E7F69" w:rsidP="002A644C">
            <w:pPr>
              <w:jc w:val="center"/>
            </w:pPr>
          </w:p>
          <w:p w:rsidR="006E7F69" w:rsidRPr="003246CC" w:rsidRDefault="006E7F69" w:rsidP="002A644C">
            <w:pPr>
              <w:jc w:val="center"/>
            </w:pPr>
          </w:p>
          <w:p w:rsidR="006E7F69" w:rsidRPr="003246CC" w:rsidRDefault="006E7F69" w:rsidP="002A644C">
            <w:pPr>
              <w:jc w:val="center"/>
            </w:pPr>
            <w:r w:rsidRPr="003246CC">
              <w:t>…………………………………..</w:t>
            </w:r>
          </w:p>
          <w:p w:rsidR="006E7F69" w:rsidRPr="003246CC" w:rsidRDefault="006E7F69" w:rsidP="002A644C">
            <w:pPr>
              <w:jc w:val="center"/>
            </w:pPr>
            <w:r w:rsidRPr="003246CC">
              <w:t>Ing. Zdeněk Kabátek</w:t>
            </w:r>
          </w:p>
          <w:p w:rsidR="006E7F69" w:rsidRPr="003246CC" w:rsidRDefault="006E7F69" w:rsidP="002A644C">
            <w:pPr>
              <w:jc w:val="center"/>
            </w:pPr>
            <w:r>
              <w:t>ř</w:t>
            </w:r>
            <w:r w:rsidRPr="003246CC">
              <w:t>editel VZP ČR</w:t>
            </w:r>
          </w:p>
        </w:tc>
        <w:tc>
          <w:tcPr>
            <w:tcW w:w="1417" w:type="dxa"/>
          </w:tcPr>
          <w:p w:rsidR="006E7F69" w:rsidRPr="003246CC" w:rsidRDefault="006E7F69" w:rsidP="002A644C">
            <w:pPr>
              <w:snapToGrid w:val="0"/>
              <w:jc w:val="center"/>
            </w:pPr>
          </w:p>
        </w:tc>
        <w:tc>
          <w:tcPr>
            <w:tcW w:w="3859" w:type="dxa"/>
          </w:tcPr>
          <w:p w:rsidR="006E7F69" w:rsidRPr="003246CC" w:rsidRDefault="006E7F69" w:rsidP="002A644C">
            <w:pPr>
              <w:snapToGrid w:val="0"/>
            </w:pPr>
            <w:r>
              <w:t>Zhotovitel</w:t>
            </w:r>
            <w:r w:rsidRPr="003246CC">
              <w:t>:</w:t>
            </w:r>
          </w:p>
          <w:p w:rsidR="006E7F69" w:rsidRPr="003246CC" w:rsidRDefault="006E7F69" w:rsidP="002A644C">
            <w:pPr>
              <w:snapToGrid w:val="0"/>
              <w:jc w:val="center"/>
            </w:pPr>
          </w:p>
          <w:p w:rsidR="006E7F69" w:rsidRPr="003246CC" w:rsidRDefault="006E7F69" w:rsidP="002A644C">
            <w:pPr>
              <w:ind w:left="47"/>
              <w:jc w:val="center"/>
              <w:rPr>
                <w:b/>
              </w:rPr>
            </w:pPr>
          </w:p>
          <w:p w:rsidR="006E7F69" w:rsidRPr="003246CC" w:rsidRDefault="006E7F69" w:rsidP="002A644C">
            <w:pPr>
              <w:snapToGrid w:val="0"/>
              <w:jc w:val="center"/>
            </w:pPr>
          </w:p>
          <w:p w:rsidR="006E7F69" w:rsidRPr="003246CC" w:rsidRDefault="006E7F69" w:rsidP="002A644C">
            <w:pPr>
              <w:ind w:left="47"/>
              <w:jc w:val="center"/>
              <w:rPr>
                <w:b/>
              </w:rPr>
            </w:pPr>
          </w:p>
          <w:p w:rsidR="006E7F69" w:rsidRPr="003246CC" w:rsidRDefault="006E7F69" w:rsidP="002A644C">
            <w:pPr>
              <w:jc w:val="center"/>
            </w:pPr>
          </w:p>
          <w:p w:rsidR="006E7F69" w:rsidRPr="003246CC" w:rsidRDefault="006E7F69" w:rsidP="002A644C">
            <w:pPr>
              <w:jc w:val="center"/>
            </w:pPr>
          </w:p>
          <w:p w:rsidR="006E7F69" w:rsidRPr="003246CC" w:rsidRDefault="006E7F69" w:rsidP="002A644C">
            <w:pPr>
              <w:jc w:val="center"/>
            </w:pPr>
            <w:r>
              <w:t>…</w:t>
            </w:r>
            <w:r w:rsidRPr="003246CC">
              <w:t>……………………………………</w:t>
            </w:r>
          </w:p>
          <w:p w:rsidR="006E7F69" w:rsidRPr="007F7539" w:rsidRDefault="006E7F69" w:rsidP="002A644C">
            <w:pPr>
              <w:ind w:firstLine="459"/>
              <w:rPr>
                <w:b/>
              </w:rPr>
            </w:pPr>
            <w:r w:rsidRPr="007F7539">
              <w:rPr>
                <w:b/>
              </w:rPr>
              <w:t xml:space="preserve">Ing. arch. Stanislav </w:t>
            </w:r>
            <w:proofErr w:type="spellStart"/>
            <w:r w:rsidRPr="007F7539">
              <w:rPr>
                <w:b/>
              </w:rPr>
              <w:t>Wilczek</w:t>
            </w:r>
            <w:proofErr w:type="spellEnd"/>
          </w:p>
          <w:p w:rsidR="006E7F69" w:rsidRPr="003246CC" w:rsidRDefault="006E7F69" w:rsidP="002A644C">
            <w:pPr>
              <w:ind w:firstLine="720"/>
            </w:pPr>
          </w:p>
        </w:tc>
      </w:tr>
      <w:tr w:rsidR="006E7F69" w:rsidRPr="003246CC" w:rsidTr="002A644C">
        <w:tc>
          <w:tcPr>
            <w:tcW w:w="3936" w:type="dxa"/>
          </w:tcPr>
          <w:p w:rsidR="006E7F69" w:rsidRPr="003246CC" w:rsidRDefault="006E7F69" w:rsidP="002A644C"/>
        </w:tc>
        <w:tc>
          <w:tcPr>
            <w:tcW w:w="1417" w:type="dxa"/>
          </w:tcPr>
          <w:p w:rsidR="006E7F69" w:rsidRPr="003246CC" w:rsidRDefault="006E7F69" w:rsidP="002A644C">
            <w:pPr>
              <w:snapToGrid w:val="0"/>
              <w:jc w:val="center"/>
            </w:pPr>
          </w:p>
        </w:tc>
        <w:tc>
          <w:tcPr>
            <w:tcW w:w="3859" w:type="dxa"/>
          </w:tcPr>
          <w:p w:rsidR="006E7F69" w:rsidRPr="003246CC" w:rsidRDefault="006E7F69" w:rsidP="002A644C"/>
        </w:tc>
      </w:tr>
    </w:tbl>
    <w:p w:rsidR="006E7F69" w:rsidRPr="007A3DD8" w:rsidRDefault="006E7F69" w:rsidP="006E7F69">
      <w:pPr>
        <w:tabs>
          <w:tab w:val="num" w:pos="720"/>
        </w:tabs>
        <w:jc w:val="both"/>
      </w:pPr>
    </w:p>
    <w:p w:rsidR="006E7F69" w:rsidRPr="007A3DD8" w:rsidRDefault="006E7F69" w:rsidP="006E7F69">
      <w:pPr>
        <w:tabs>
          <w:tab w:val="num" w:pos="720"/>
        </w:tabs>
        <w:jc w:val="both"/>
      </w:pPr>
    </w:p>
    <w:p w:rsidR="006B3AC3" w:rsidRDefault="006B3AC3"/>
    <w:sectPr w:rsidR="006B3AC3" w:rsidSect="00A2303A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18" w:bottom="1276" w:left="1418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781" w:rsidRDefault="00F32781">
      <w:r>
        <w:separator/>
      </w:r>
    </w:p>
  </w:endnote>
  <w:endnote w:type="continuationSeparator" w:id="0">
    <w:p w:rsidR="00F32781" w:rsidRDefault="00F32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8ED" w:rsidRDefault="006E7F6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768ED" w:rsidRDefault="0024708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8ED" w:rsidRDefault="006E7F69">
    <w:pPr>
      <w:pStyle w:val="Zpat"/>
    </w:pPr>
    <w:r>
      <w:t xml:space="preserve">Strana </w:t>
    </w:r>
    <w:r>
      <w:fldChar w:fldCharType="begin"/>
    </w:r>
    <w:r>
      <w:instrText xml:space="preserve"> PAGE  \* Arabic </w:instrText>
    </w:r>
    <w:r>
      <w:fldChar w:fldCharType="separate"/>
    </w:r>
    <w:r w:rsidR="00247080">
      <w:rPr>
        <w:noProof/>
      </w:rPr>
      <w:t>11</w:t>
    </w:r>
    <w:r>
      <w:fldChar w:fldCharType="end"/>
    </w:r>
    <w:r>
      <w:t xml:space="preserve"> (celkem </w:t>
    </w:r>
    <w:fldSimple w:instr=" SECTIONPAGES  ">
      <w:r w:rsidR="00247080">
        <w:rPr>
          <w:noProof/>
        </w:rPr>
        <w:t>11</w:t>
      </w:r>
    </w:fldSimple>
    <w:r>
      <w:t>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8ED" w:rsidRDefault="006E7F69">
    <w:pPr>
      <w:pStyle w:val="Zpat"/>
    </w:pPr>
    <w:r>
      <w:t xml:space="preserve">Strana </w:t>
    </w:r>
    <w:r>
      <w:fldChar w:fldCharType="begin"/>
    </w:r>
    <w:r>
      <w:instrText xml:space="preserve"> PAGE  \* Arabic </w:instrText>
    </w:r>
    <w:r>
      <w:fldChar w:fldCharType="separate"/>
    </w:r>
    <w:r w:rsidR="00247080">
      <w:rPr>
        <w:noProof/>
      </w:rPr>
      <w:t>1</w:t>
    </w:r>
    <w:r>
      <w:fldChar w:fldCharType="end"/>
    </w:r>
    <w:r>
      <w:t xml:space="preserve"> (celkem </w:t>
    </w:r>
    <w:fldSimple w:instr=" SECTIONPAGES  ">
      <w:r w:rsidR="00247080">
        <w:rPr>
          <w:noProof/>
        </w:rPr>
        <w:t>11</w:t>
      </w:r>
    </w:fldSimple>
    <w: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781" w:rsidRDefault="00F32781">
      <w:r>
        <w:separator/>
      </w:r>
    </w:p>
  </w:footnote>
  <w:footnote w:type="continuationSeparator" w:id="0">
    <w:p w:rsidR="00F32781" w:rsidRDefault="00F327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481" w:rsidRDefault="00247080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8ED" w:rsidRPr="003F0E4C" w:rsidRDefault="00247080" w:rsidP="003F0E4C">
    <w:pPr>
      <w:tabs>
        <w:tab w:val="center" w:pos="4536"/>
        <w:tab w:val="right" w:pos="9072"/>
      </w:tabs>
      <w:rPr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90810"/>
    <w:multiLevelType w:val="hybridMultilevel"/>
    <w:tmpl w:val="A45031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F2EA7"/>
    <w:multiLevelType w:val="hybridMultilevel"/>
    <w:tmpl w:val="E9483486"/>
    <w:lvl w:ilvl="0" w:tplc="37FC33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932EA1"/>
    <w:multiLevelType w:val="multilevel"/>
    <w:tmpl w:val="ADE6DD20"/>
    <w:lvl w:ilvl="0">
      <w:start w:val="1"/>
      <w:numFmt w:val="decimal"/>
      <w:lvlText w:val="%1."/>
      <w:lvlJc w:val="left"/>
      <w:pPr>
        <w:tabs>
          <w:tab w:val="num" w:pos="927"/>
        </w:tabs>
        <w:ind w:left="1210" w:hanging="283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hint="default"/>
      </w:rPr>
    </w:lvl>
  </w:abstractNum>
  <w:abstractNum w:abstractNumId="3">
    <w:nsid w:val="0D8B4CFC"/>
    <w:multiLevelType w:val="multilevel"/>
    <w:tmpl w:val="7DD4BC98"/>
    <w:lvl w:ilvl="0">
      <w:start w:val="1"/>
      <w:numFmt w:val="decimal"/>
      <w:pStyle w:val="ParaL1"/>
      <w:lvlText w:val="%1."/>
      <w:lvlJc w:val="left"/>
      <w:pPr>
        <w:tabs>
          <w:tab w:val="num" w:pos="992"/>
        </w:tabs>
        <w:ind w:left="992" w:hanging="992"/>
      </w:pPr>
      <w:rPr>
        <w:rFonts w:cs="Times New Roman" w:hint="default"/>
        <w:color w:val="auto"/>
      </w:rPr>
    </w:lvl>
    <w:lvl w:ilvl="1">
      <w:start w:val="1"/>
      <w:numFmt w:val="decimal"/>
      <w:pStyle w:val="ParaL2"/>
      <w:lvlText w:val="%1.%2"/>
      <w:lvlJc w:val="left"/>
      <w:pPr>
        <w:tabs>
          <w:tab w:val="num" w:pos="709"/>
        </w:tabs>
        <w:ind w:left="709" w:hanging="709"/>
      </w:pPr>
      <w:rPr>
        <w:rFonts w:cs="Times New Roman" w:hint="default"/>
        <w:color w:val="auto"/>
      </w:rPr>
    </w:lvl>
    <w:lvl w:ilvl="2">
      <w:start w:val="1"/>
      <w:numFmt w:val="decimal"/>
      <w:pStyle w:val="ParaL3"/>
      <w:lvlText w:val="%1.%2.%3"/>
      <w:lvlJc w:val="left"/>
      <w:pPr>
        <w:tabs>
          <w:tab w:val="num" w:pos="709"/>
        </w:tabs>
        <w:ind w:left="709" w:hanging="709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992"/>
        </w:tabs>
        <w:ind w:left="992" w:hanging="992"/>
      </w:pPr>
      <w:rPr>
        <w:rFonts w:cs="Times New Roman" w:hint="default"/>
        <w:color w:val="333399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992" w:hanging="992"/>
      </w:pPr>
      <w:rPr>
        <w:rFonts w:cs="Times New Roman" w:hint="default"/>
        <w:color w:val="333399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992" w:hanging="992"/>
      </w:pPr>
      <w:rPr>
        <w:rFonts w:cs="Times New Roman" w:hint="default"/>
        <w:color w:val="333399"/>
      </w:rPr>
    </w:lvl>
    <w:lvl w:ilvl="6">
      <w:start w:val="1"/>
      <w:numFmt w:val="decimal"/>
      <w:lvlText w:val="%1.%2.%3.%4.%5.%6.%7."/>
      <w:lvlJc w:val="left"/>
      <w:pPr>
        <w:tabs>
          <w:tab w:val="num" w:pos="13611"/>
        </w:tabs>
        <w:ind w:left="12171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331"/>
        </w:tabs>
        <w:ind w:left="12675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051"/>
        </w:tabs>
        <w:ind w:left="13251" w:hanging="1440"/>
      </w:pPr>
      <w:rPr>
        <w:rFonts w:cs="Times New Roman" w:hint="default"/>
      </w:rPr>
    </w:lvl>
  </w:abstractNum>
  <w:abstractNum w:abstractNumId="4">
    <w:nsid w:val="15B32F6D"/>
    <w:multiLevelType w:val="hybridMultilevel"/>
    <w:tmpl w:val="603AEF10"/>
    <w:lvl w:ilvl="0" w:tplc="0405000F">
      <w:start w:val="1"/>
      <w:numFmt w:val="decimal"/>
      <w:lvlText w:val="%1."/>
      <w:lvlJc w:val="left"/>
      <w:pPr>
        <w:ind w:left="789" w:hanging="360"/>
      </w:pPr>
    </w:lvl>
    <w:lvl w:ilvl="1" w:tplc="04050019" w:tentative="1">
      <w:start w:val="1"/>
      <w:numFmt w:val="lowerLetter"/>
      <w:lvlText w:val="%2."/>
      <w:lvlJc w:val="left"/>
      <w:pPr>
        <w:ind w:left="1509" w:hanging="360"/>
      </w:pPr>
    </w:lvl>
    <w:lvl w:ilvl="2" w:tplc="0405001B" w:tentative="1">
      <w:start w:val="1"/>
      <w:numFmt w:val="lowerRoman"/>
      <w:lvlText w:val="%3."/>
      <w:lvlJc w:val="right"/>
      <w:pPr>
        <w:ind w:left="2229" w:hanging="180"/>
      </w:pPr>
    </w:lvl>
    <w:lvl w:ilvl="3" w:tplc="0405000F" w:tentative="1">
      <w:start w:val="1"/>
      <w:numFmt w:val="decimal"/>
      <w:lvlText w:val="%4."/>
      <w:lvlJc w:val="left"/>
      <w:pPr>
        <w:ind w:left="2949" w:hanging="360"/>
      </w:pPr>
    </w:lvl>
    <w:lvl w:ilvl="4" w:tplc="04050019" w:tentative="1">
      <w:start w:val="1"/>
      <w:numFmt w:val="lowerLetter"/>
      <w:lvlText w:val="%5."/>
      <w:lvlJc w:val="left"/>
      <w:pPr>
        <w:ind w:left="3669" w:hanging="360"/>
      </w:pPr>
    </w:lvl>
    <w:lvl w:ilvl="5" w:tplc="0405001B" w:tentative="1">
      <w:start w:val="1"/>
      <w:numFmt w:val="lowerRoman"/>
      <w:lvlText w:val="%6."/>
      <w:lvlJc w:val="right"/>
      <w:pPr>
        <w:ind w:left="4389" w:hanging="180"/>
      </w:pPr>
    </w:lvl>
    <w:lvl w:ilvl="6" w:tplc="0405000F" w:tentative="1">
      <w:start w:val="1"/>
      <w:numFmt w:val="decimal"/>
      <w:lvlText w:val="%7."/>
      <w:lvlJc w:val="left"/>
      <w:pPr>
        <w:ind w:left="5109" w:hanging="360"/>
      </w:pPr>
    </w:lvl>
    <w:lvl w:ilvl="7" w:tplc="04050019" w:tentative="1">
      <w:start w:val="1"/>
      <w:numFmt w:val="lowerLetter"/>
      <w:lvlText w:val="%8."/>
      <w:lvlJc w:val="left"/>
      <w:pPr>
        <w:ind w:left="5829" w:hanging="360"/>
      </w:pPr>
    </w:lvl>
    <w:lvl w:ilvl="8" w:tplc="040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5">
    <w:nsid w:val="15F04DD6"/>
    <w:multiLevelType w:val="hybridMultilevel"/>
    <w:tmpl w:val="99A85C34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59C01AB"/>
    <w:multiLevelType w:val="hybridMultilevel"/>
    <w:tmpl w:val="C5363788"/>
    <w:lvl w:ilvl="0" w:tplc="2FEE1572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 w:tplc="22C41F5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726220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84AD1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2CEB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D18B1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FD868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C211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9461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79A011F"/>
    <w:multiLevelType w:val="hybridMultilevel"/>
    <w:tmpl w:val="A4B4F64C"/>
    <w:lvl w:ilvl="0" w:tplc="0405000F">
      <w:start w:val="1"/>
      <w:numFmt w:val="decimal"/>
      <w:lvlText w:val="%1."/>
      <w:lvlJc w:val="left"/>
      <w:pPr>
        <w:tabs>
          <w:tab w:val="num" w:pos="1267"/>
        </w:tabs>
        <w:ind w:left="1267" w:hanging="34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79B2AF7"/>
    <w:multiLevelType w:val="hybridMultilevel"/>
    <w:tmpl w:val="FCE43AB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D2C3C3B"/>
    <w:multiLevelType w:val="hybridMultilevel"/>
    <w:tmpl w:val="03D8C56C"/>
    <w:lvl w:ilvl="0" w:tplc="91026708">
      <w:start w:val="1"/>
      <w:numFmt w:val="decimal"/>
      <w:lvlText w:val="%1."/>
      <w:lvlJc w:val="left"/>
      <w:pPr>
        <w:tabs>
          <w:tab w:val="num" w:pos="1267"/>
        </w:tabs>
        <w:ind w:left="1267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FCF4D02"/>
    <w:multiLevelType w:val="hybridMultilevel"/>
    <w:tmpl w:val="457ABA9A"/>
    <w:lvl w:ilvl="0" w:tplc="62AE1614">
      <w:start w:val="1"/>
      <w:numFmt w:val="lowerLetter"/>
      <w:lvlText w:val="%1."/>
      <w:lvlJc w:val="left"/>
      <w:pPr>
        <w:ind w:left="1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85" w:hanging="360"/>
      </w:pPr>
    </w:lvl>
    <w:lvl w:ilvl="2" w:tplc="0405001B" w:tentative="1">
      <w:start w:val="1"/>
      <w:numFmt w:val="lowerRoman"/>
      <w:lvlText w:val="%3."/>
      <w:lvlJc w:val="right"/>
      <w:pPr>
        <w:ind w:left="3205" w:hanging="180"/>
      </w:pPr>
    </w:lvl>
    <w:lvl w:ilvl="3" w:tplc="0405000F" w:tentative="1">
      <w:start w:val="1"/>
      <w:numFmt w:val="decimal"/>
      <w:lvlText w:val="%4."/>
      <w:lvlJc w:val="left"/>
      <w:pPr>
        <w:ind w:left="3925" w:hanging="360"/>
      </w:pPr>
    </w:lvl>
    <w:lvl w:ilvl="4" w:tplc="04050019" w:tentative="1">
      <w:start w:val="1"/>
      <w:numFmt w:val="lowerLetter"/>
      <w:lvlText w:val="%5."/>
      <w:lvlJc w:val="left"/>
      <w:pPr>
        <w:ind w:left="4645" w:hanging="360"/>
      </w:pPr>
    </w:lvl>
    <w:lvl w:ilvl="5" w:tplc="0405001B" w:tentative="1">
      <w:start w:val="1"/>
      <w:numFmt w:val="lowerRoman"/>
      <w:lvlText w:val="%6."/>
      <w:lvlJc w:val="right"/>
      <w:pPr>
        <w:ind w:left="5365" w:hanging="180"/>
      </w:pPr>
    </w:lvl>
    <w:lvl w:ilvl="6" w:tplc="0405000F" w:tentative="1">
      <w:start w:val="1"/>
      <w:numFmt w:val="decimal"/>
      <w:lvlText w:val="%7."/>
      <w:lvlJc w:val="left"/>
      <w:pPr>
        <w:ind w:left="6085" w:hanging="360"/>
      </w:pPr>
    </w:lvl>
    <w:lvl w:ilvl="7" w:tplc="04050019" w:tentative="1">
      <w:start w:val="1"/>
      <w:numFmt w:val="lowerLetter"/>
      <w:lvlText w:val="%8."/>
      <w:lvlJc w:val="left"/>
      <w:pPr>
        <w:ind w:left="6805" w:hanging="360"/>
      </w:pPr>
    </w:lvl>
    <w:lvl w:ilvl="8" w:tplc="0405001B" w:tentative="1">
      <w:start w:val="1"/>
      <w:numFmt w:val="lowerRoman"/>
      <w:lvlText w:val="%9."/>
      <w:lvlJc w:val="right"/>
      <w:pPr>
        <w:ind w:left="7525" w:hanging="180"/>
      </w:pPr>
    </w:lvl>
  </w:abstractNum>
  <w:abstractNum w:abstractNumId="11">
    <w:nsid w:val="3F5F5A9D"/>
    <w:multiLevelType w:val="hybridMultilevel"/>
    <w:tmpl w:val="78A028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EF194C"/>
    <w:multiLevelType w:val="hybridMultilevel"/>
    <w:tmpl w:val="7BC0FF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3904F1"/>
    <w:multiLevelType w:val="hybridMultilevel"/>
    <w:tmpl w:val="A40AAE82"/>
    <w:lvl w:ilvl="0" w:tplc="5D1C7AE2">
      <w:start w:val="1"/>
      <w:numFmt w:val="upperRoman"/>
      <w:pStyle w:val="Nadpis1"/>
      <w:lvlText w:val="Čl. %1."/>
      <w:lvlJc w:val="center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102C92"/>
    <w:multiLevelType w:val="multilevel"/>
    <w:tmpl w:val="15665B1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5">
    <w:nsid w:val="71D7031B"/>
    <w:multiLevelType w:val="hybridMultilevel"/>
    <w:tmpl w:val="78E2E722"/>
    <w:lvl w:ilvl="0" w:tplc="91026708">
      <w:start w:val="1"/>
      <w:numFmt w:val="decimal"/>
      <w:lvlText w:val="%1."/>
      <w:lvlJc w:val="left"/>
      <w:pPr>
        <w:tabs>
          <w:tab w:val="num" w:pos="1267"/>
        </w:tabs>
        <w:ind w:left="1267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1ED6BE4"/>
    <w:multiLevelType w:val="hybridMultilevel"/>
    <w:tmpl w:val="8FC05820"/>
    <w:lvl w:ilvl="0" w:tplc="C1A437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3A0E7D"/>
    <w:multiLevelType w:val="hybridMultilevel"/>
    <w:tmpl w:val="E8D6E7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E33B82"/>
    <w:multiLevelType w:val="multilevel"/>
    <w:tmpl w:val="357C1F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19">
    <w:nsid w:val="7FE12E85"/>
    <w:multiLevelType w:val="hybridMultilevel"/>
    <w:tmpl w:val="FCE43AB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3"/>
  </w:num>
  <w:num w:numId="5">
    <w:abstractNumId w:val="17"/>
  </w:num>
  <w:num w:numId="6">
    <w:abstractNumId w:val="1"/>
  </w:num>
  <w:num w:numId="7">
    <w:abstractNumId w:val="6"/>
  </w:num>
  <w:num w:numId="8">
    <w:abstractNumId w:val="15"/>
  </w:num>
  <w:num w:numId="9">
    <w:abstractNumId w:val="13"/>
  </w:num>
  <w:num w:numId="10">
    <w:abstractNumId w:val="13"/>
    <w:lvlOverride w:ilvl="0">
      <w:startOverride w:val="1"/>
    </w:lvlOverride>
  </w:num>
  <w:num w:numId="11">
    <w:abstractNumId w:val="19"/>
  </w:num>
  <w:num w:numId="12">
    <w:abstractNumId w:val="16"/>
  </w:num>
  <w:num w:numId="13">
    <w:abstractNumId w:val="11"/>
  </w:num>
  <w:num w:numId="14">
    <w:abstractNumId w:val="10"/>
  </w:num>
  <w:num w:numId="15">
    <w:abstractNumId w:val="18"/>
  </w:num>
  <w:num w:numId="16">
    <w:abstractNumId w:val="9"/>
  </w:num>
  <w:num w:numId="17">
    <w:abstractNumId w:val="14"/>
  </w:num>
  <w:num w:numId="18">
    <w:abstractNumId w:val="12"/>
  </w:num>
  <w:num w:numId="19">
    <w:abstractNumId w:val="4"/>
  </w:num>
  <w:num w:numId="20">
    <w:abstractNumId w:val="0"/>
  </w:num>
  <w:num w:numId="21">
    <w:abstractNumId w:val="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560"/>
    <w:rsid w:val="00247080"/>
    <w:rsid w:val="003F4560"/>
    <w:rsid w:val="00500020"/>
    <w:rsid w:val="006B3AC3"/>
    <w:rsid w:val="006E7F69"/>
    <w:rsid w:val="00854AED"/>
    <w:rsid w:val="00AE0634"/>
    <w:rsid w:val="00F32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7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6E7F69"/>
    <w:pPr>
      <w:keepNext/>
      <w:numPr>
        <w:numId w:val="9"/>
      </w:numPr>
      <w:spacing w:before="360" w:after="120"/>
      <w:ind w:left="0" w:firstLine="0"/>
      <w:jc w:val="center"/>
      <w:outlineLvl w:val="0"/>
    </w:pPr>
    <w:rPr>
      <w:rFonts w:ascii="Calibri" w:hAnsi="Calibri"/>
      <w:b/>
    </w:rPr>
  </w:style>
  <w:style w:type="paragraph" w:styleId="Nadpis2">
    <w:name w:val="heading 2"/>
    <w:basedOn w:val="Normln"/>
    <w:next w:val="Normln"/>
    <w:link w:val="Nadpis2Char"/>
    <w:qFormat/>
    <w:rsid w:val="006E7F69"/>
    <w:pPr>
      <w:keepNext/>
      <w:tabs>
        <w:tab w:val="left" w:pos="576"/>
      </w:tabs>
      <w:spacing w:before="240" w:after="60"/>
      <w:ind w:left="576" w:hanging="576"/>
      <w:outlineLvl w:val="1"/>
    </w:pPr>
    <w:rPr>
      <w:b/>
      <w:u w:val="single"/>
    </w:rPr>
  </w:style>
  <w:style w:type="paragraph" w:styleId="Nadpis3">
    <w:name w:val="heading 3"/>
    <w:basedOn w:val="Normln"/>
    <w:next w:val="Normln"/>
    <w:link w:val="Nadpis3Char"/>
    <w:qFormat/>
    <w:rsid w:val="006E7F69"/>
    <w:pPr>
      <w:keepNext/>
      <w:tabs>
        <w:tab w:val="left" w:pos="720"/>
      </w:tabs>
      <w:spacing w:before="240" w:after="60"/>
      <w:ind w:left="720" w:hanging="720"/>
      <w:outlineLvl w:val="2"/>
    </w:pPr>
    <w:rPr>
      <w:u w:val="single"/>
    </w:rPr>
  </w:style>
  <w:style w:type="paragraph" w:styleId="Nadpis4">
    <w:name w:val="heading 4"/>
    <w:basedOn w:val="Normln"/>
    <w:next w:val="Normln"/>
    <w:link w:val="Nadpis4Char"/>
    <w:qFormat/>
    <w:rsid w:val="006E7F69"/>
    <w:pPr>
      <w:keepNext/>
      <w:tabs>
        <w:tab w:val="left" w:pos="864"/>
      </w:tabs>
      <w:spacing w:before="240" w:after="60"/>
      <w:ind w:left="864" w:hanging="864"/>
      <w:outlineLvl w:val="3"/>
    </w:pPr>
    <w:rPr>
      <w:u w:val="single"/>
    </w:rPr>
  </w:style>
  <w:style w:type="paragraph" w:styleId="Nadpis5">
    <w:name w:val="heading 5"/>
    <w:basedOn w:val="Normln"/>
    <w:next w:val="Normln"/>
    <w:link w:val="Nadpis5Char"/>
    <w:qFormat/>
    <w:rsid w:val="006E7F69"/>
    <w:pPr>
      <w:tabs>
        <w:tab w:val="left" w:pos="1008"/>
      </w:tabs>
      <w:spacing w:before="240" w:after="60"/>
      <w:ind w:left="1008" w:hanging="1008"/>
      <w:outlineLvl w:val="4"/>
    </w:pPr>
    <w:rPr>
      <w:u w:val="single"/>
    </w:rPr>
  </w:style>
  <w:style w:type="paragraph" w:styleId="Nadpis6">
    <w:name w:val="heading 6"/>
    <w:basedOn w:val="Normln"/>
    <w:next w:val="Normln"/>
    <w:link w:val="Nadpis6Char"/>
    <w:qFormat/>
    <w:rsid w:val="006E7F69"/>
    <w:pPr>
      <w:tabs>
        <w:tab w:val="left" w:pos="1152"/>
      </w:tabs>
      <w:spacing w:before="240" w:after="60"/>
      <w:ind w:left="1152" w:hanging="1152"/>
      <w:outlineLvl w:val="5"/>
    </w:pPr>
    <w:rPr>
      <w:u w:val="single"/>
    </w:rPr>
  </w:style>
  <w:style w:type="paragraph" w:styleId="Nadpis7">
    <w:name w:val="heading 7"/>
    <w:basedOn w:val="Normln"/>
    <w:next w:val="Normln"/>
    <w:link w:val="Nadpis7Char"/>
    <w:qFormat/>
    <w:rsid w:val="006E7F69"/>
    <w:pPr>
      <w:keepNext/>
      <w:jc w:val="center"/>
      <w:outlineLvl w:val="6"/>
    </w:pPr>
  </w:style>
  <w:style w:type="paragraph" w:styleId="Nadpis8">
    <w:name w:val="heading 8"/>
    <w:basedOn w:val="Normln"/>
    <w:next w:val="Normln"/>
    <w:link w:val="Nadpis8Char"/>
    <w:qFormat/>
    <w:rsid w:val="006E7F69"/>
    <w:pPr>
      <w:keepNext/>
      <w:spacing w:after="120"/>
      <w:ind w:left="45"/>
      <w:jc w:val="both"/>
      <w:outlineLvl w:val="7"/>
    </w:pPr>
    <w:rPr>
      <w:i/>
      <w:sz w:val="22"/>
    </w:rPr>
  </w:style>
  <w:style w:type="paragraph" w:styleId="Nadpis9">
    <w:name w:val="heading 9"/>
    <w:basedOn w:val="Normln"/>
    <w:next w:val="Normln"/>
    <w:link w:val="Nadpis9Char"/>
    <w:qFormat/>
    <w:rsid w:val="006E7F69"/>
    <w:pPr>
      <w:keepNext/>
      <w:numPr>
        <w:ilvl w:val="12"/>
      </w:numPr>
      <w:jc w:val="center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6E7F69"/>
    <w:rPr>
      <w:rFonts w:ascii="Calibri" w:eastAsia="Times New Roman" w:hAnsi="Calibri" w:cs="Times New Roman"/>
      <w:b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6E7F69"/>
    <w:rPr>
      <w:rFonts w:ascii="Times New Roman" w:eastAsia="Times New Roman" w:hAnsi="Times New Roman" w:cs="Times New Roman"/>
      <w:b/>
      <w:sz w:val="24"/>
      <w:szCs w:val="24"/>
      <w:u w:val="single"/>
      <w:lang w:eastAsia="cs-CZ"/>
    </w:rPr>
  </w:style>
  <w:style w:type="character" w:customStyle="1" w:styleId="Nadpis3Char">
    <w:name w:val="Nadpis 3 Char"/>
    <w:basedOn w:val="Standardnpsmoodstavce"/>
    <w:link w:val="Nadpis3"/>
    <w:rsid w:val="006E7F69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6E7F69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customStyle="1" w:styleId="Nadpis5Char">
    <w:name w:val="Nadpis 5 Char"/>
    <w:basedOn w:val="Standardnpsmoodstavce"/>
    <w:link w:val="Nadpis5"/>
    <w:rsid w:val="006E7F69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customStyle="1" w:styleId="Nadpis6Char">
    <w:name w:val="Nadpis 6 Char"/>
    <w:basedOn w:val="Standardnpsmoodstavce"/>
    <w:link w:val="Nadpis6"/>
    <w:rsid w:val="006E7F69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customStyle="1" w:styleId="Nadpis7Char">
    <w:name w:val="Nadpis 7 Char"/>
    <w:basedOn w:val="Standardnpsmoodstavce"/>
    <w:link w:val="Nadpis7"/>
    <w:rsid w:val="006E7F6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6E7F69"/>
    <w:rPr>
      <w:rFonts w:ascii="Times New Roman" w:eastAsia="Times New Roman" w:hAnsi="Times New Roman" w:cs="Times New Roman"/>
      <w:i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6E7F69"/>
    <w:rPr>
      <w:rFonts w:ascii="Times New Roman" w:eastAsia="Times New Roman" w:hAnsi="Times New Roman" w:cs="Times New Roman"/>
      <w:i/>
      <w:sz w:val="24"/>
      <w:szCs w:val="24"/>
      <w:lang w:eastAsia="cs-CZ"/>
    </w:rPr>
  </w:style>
  <w:style w:type="character" w:styleId="slostrnky">
    <w:name w:val="page number"/>
    <w:rsid w:val="006E7F69"/>
    <w:rPr>
      <w:sz w:val="24"/>
    </w:rPr>
  </w:style>
  <w:style w:type="paragraph" w:customStyle="1" w:styleId="Odsazenstylpravidel">
    <w:name w:val="Odsazený styl pravidel"/>
    <w:basedOn w:val="Normln"/>
    <w:rsid w:val="006E7F69"/>
    <w:pPr>
      <w:spacing w:line="360" w:lineRule="auto"/>
      <w:ind w:left="357"/>
      <w:jc w:val="both"/>
    </w:pPr>
  </w:style>
  <w:style w:type="paragraph" w:customStyle="1" w:styleId="Stylpravidel">
    <w:name w:val="Styl pravidel"/>
    <w:basedOn w:val="Normln"/>
    <w:uiPriority w:val="99"/>
    <w:rsid w:val="006E7F69"/>
    <w:pPr>
      <w:spacing w:before="240" w:line="360" w:lineRule="auto"/>
      <w:jc w:val="both"/>
    </w:pPr>
  </w:style>
  <w:style w:type="paragraph" w:customStyle="1" w:styleId="Stylpravideltuen">
    <w:name w:val="Styl pravidel tuený"/>
    <w:basedOn w:val="Stylpravidel"/>
    <w:next w:val="Stylpravidel"/>
    <w:rsid w:val="006E7F69"/>
    <w:rPr>
      <w:b/>
    </w:rPr>
  </w:style>
  <w:style w:type="paragraph" w:styleId="Zhlav">
    <w:name w:val="header"/>
    <w:basedOn w:val="Normln"/>
    <w:link w:val="ZhlavChar"/>
    <w:uiPriority w:val="99"/>
    <w:rsid w:val="006E7F6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E7F6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6E7F69"/>
    <w:pPr>
      <w:tabs>
        <w:tab w:val="center" w:pos="4536"/>
        <w:tab w:val="right" w:pos="9072"/>
      </w:tabs>
      <w:jc w:val="center"/>
    </w:pPr>
  </w:style>
  <w:style w:type="character" w:customStyle="1" w:styleId="ZpatChar">
    <w:name w:val="Zápatí Char"/>
    <w:basedOn w:val="Standardnpsmoodstavce"/>
    <w:link w:val="Zpat"/>
    <w:uiPriority w:val="99"/>
    <w:rsid w:val="006E7F6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6E7F69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6E7F6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6E7F69"/>
    <w:pPr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rsid w:val="006E7F69"/>
    <w:rPr>
      <w:rFonts w:ascii="Times New Roman" w:eastAsia="Times New Roman" w:hAnsi="Times New Roman" w:cs="Times New Roman"/>
      <w:b/>
      <w:sz w:val="28"/>
      <w:szCs w:val="24"/>
      <w:lang w:eastAsia="cs-CZ"/>
    </w:rPr>
  </w:style>
  <w:style w:type="paragraph" w:customStyle="1" w:styleId="Zkladntext21">
    <w:name w:val="Základní text 21"/>
    <w:basedOn w:val="Normln"/>
    <w:rsid w:val="006E7F69"/>
    <w:pPr>
      <w:ind w:left="284"/>
    </w:pPr>
    <w:rPr>
      <w:i/>
    </w:rPr>
  </w:style>
  <w:style w:type="paragraph" w:styleId="Zkladntext2">
    <w:name w:val="Body Text 2"/>
    <w:basedOn w:val="Normln"/>
    <w:link w:val="Zkladntext2Char"/>
    <w:rsid w:val="006E7F69"/>
    <w:rPr>
      <w:i/>
    </w:rPr>
  </w:style>
  <w:style w:type="character" w:customStyle="1" w:styleId="Zkladntext2Char">
    <w:name w:val="Základní text 2 Char"/>
    <w:basedOn w:val="Standardnpsmoodstavce"/>
    <w:link w:val="Zkladntext2"/>
    <w:rsid w:val="006E7F69"/>
    <w:rPr>
      <w:rFonts w:ascii="Times New Roman" w:eastAsia="Times New Roman" w:hAnsi="Times New Roman" w:cs="Times New Roman"/>
      <w:i/>
      <w:sz w:val="24"/>
      <w:szCs w:val="24"/>
      <w:lang w:eastAsia="cs-CZ"/>
    </w:rPr>
  </w:style>
  <w:style w:type="paragraph" w:customStyle="1" w:styleId="Styl1">
    <w:name w:val="Styl1"/>
    <w:basedOn w:val="Normln"/>
    <w:rsid w:val="006E7F69"/>
  </w:style>
  <w:style w:type="character" w:styleId="Znakapoznpodarou">
    <w:name w:val="footnote reference"/>
    <w:semiHidden/>
    <w:rsid w:val="006E7F69"/>
    <w:rPr>
      <w:vertAlign w:val="superscript"/>
    </w:rPr>
  </w:style>
  <w:style w:type="paragraph" w:styleId="Zkladntextodsazen2">
    <w:name w:val="Body Text Indent 2"/>
    <w:basedOn w:val="Normln"/>
    <w:link w:val="Zkladntextodsazen2Char"/>
    <w:rsid w:val="006E7F69"/>
    <w:pPr>
      <w:ind w:firstLine="426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rsid w:val="006E7F6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6E7F69"/>
    <w:rPr>
      <w:rFonts w:ascii="Arial" w:hAnsi="Arial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E7F69"/>
    <w:rPr>
      <w:rFonts w:ascii="Arial" w:eastAsia="Times New Roman" w:hAnsi="Arial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6E7F69"/>
    <w:pPr>
      <w:jc w:val="both"/>
    </w:pPr>
    <w:rPr>
      <w:i/>
    </w:rPr>
  </w:style>
  <w:style w:type="character" w:customStyle="1" w:styleId="Zkladntext3Char">
    <w:name w:val="Základní text 3 Char"/>
    <w:basedOn w:val="Standardnpsmoodstavce"/>
    <w:link w:val="Zkladntext3"/>
    <w:rsid w:val="006E7F69"/>
    <w:rPr>
      <w:rFonts w:ascii="Times New Roman" w:eastAsia="Times New Roman" w:hAnsi="Times New Roman" w:cs="Times New Roman"/>
      <w:i/>
      <w:sz w:val="24"/>
      <w:szCs w:val="24"/>
      <w:lang w:eastAsia="cs-CZ"/>
    </w:rPr>
  </w:style>
  <w:style w:type="paragraph" w:styleId="Podtitul">
    <w:name w:val="Subtitle"/>
    <w:basedOn w:val="Normln"/>
    <w:link w:val="PodtitulChar"/>
    <w:qFormat/>
    <w:rsid w:val="006E7F69"/>
    <w:pPr>
      <w:jc w:val="center"/>
    </w:pPr>
    <w:rPr>
      <w:b/>
    </w:rPr>
  </w:style>
  <w:style w:type="character" w:customStyle="1" w:styleId="PodtitulChar">
    <w:name w:val="Podtitul Char"/>
    <w:basedOn w:val="Standardnpsmoodstavce"/>
    <w:link w:val="Podtitul"/>
    <w:rsid w:val="006E7F69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6E7F69"/>
    <w:pPr>
      <w:spacing w:before="120"/>
      <w:ind w:left="567"/>
    </w:pPr>
    <w:rPr>
      <w:i/>
    </w:rPr>
  </w:style>
  <w:style w:type="character" w:customStyle="1" w:styleId="ZkladntextodsazenChar">
    <w:name w:val="Základní text odsazený Char"/>
    <w:basedOn w:val="Standardnpsmoodstavce"/>
    <w:link w:val="Zkladntextodsazen"/>
    <w:rsid w:val="006E7F69"/>
    <w:rPr>
      <w:rFonts w:ascii="Times New Roman" w:eastAsia="Times New Roman" w:hAnsi="Times New Roman" w:cs="Times New Roman"/>
      <w:i/>
      <w:sz w:val="24"/>
      <w:szCs w:val="24"/>
      <w:lang w:eastAsia="cs-CZ"/>
    </w:rPr>
  </w:style>
  <w:style w:type="paragraph" w:styleId="Titulek">
    <w:name w:val="caption"/>
    <w:basedOn w:val="Normln"/>
    <w:next w:val="Normln"/>
    <w:qFormat/>
    <w:rsid w:val="006E7F69"/>
    <w:pPr>
      <w:numPr>
        <w:ilvl w:val="12"/>
      </w:numPr>
      <w:jc w:val="center"/>
    </w:pPr>
    <w:rPr>
      <w:i/>
    </w:rPr>
  </w:style>
  <w:style w:type="paragraph" w:styleId="Textbubliny">
    <w:name w:val="Balloon Text"/>
    <w:basedOn w:val="Normln"/>
    <w:link w:val="TextbublinyChar"/>
    <w:semiHidden/>
    <w:rsid w:val="006E7F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6E7F69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BidNadpis1">
    <w:name w:val="Bid_Nadpis1"/>
    <w:rsid w:val="006E7F69"/>
    <w:pPr>
      <w:keepNext/>
      <w:tabs>
        <w:tab w:val="num" w:pos="432"/>
      </w:tabs>
      <w:autoSpaceDE w:val="0"/>
      <w:autoSpaceDN w:val="0"/>
      <w:spacing w:before="360" w:after="80" w:line="240" w:lineRule="auto"/>
      <w:ind w:left="432" w:hanging="432"/>
      <w:jc w:val="both"/>
      <w:outlineLvl w:val="0"/>
    </w:pPr>
    <w:rPr>
      <w:rFonts w:ascii="Arial" w:eastAsia="Times New Roman" w:hAnsi="Arial" w:cs="Arial"/>
      <w:b/>
      <w:bCs/>
      <w:sz w:val="28"/>
      <w:szCs w:val="28"/>
      <w:lang w:val="en-US" w:eastAsia="cs-CZ"/>
    </w:rPr>
  </w:style>
  <w:style w:type="paragraph" w:customStyle="1" w:styleId="BidNadpis2">
    <w:name w:val="Bid_Nadpis2"/>
    <w:basedOn w:val="BidNadpis1"/>
    <w:rsid w:val="006E7F69"/>
    <w:pPr>
      <w:keepNext w:val="0"/>
      <w:numPr>
        <w:ilvl w:val="1"/>
      </w:numPr>
      <w:tabs>
        <w:tab w:val="num" w:pos="432"/>
      </w:tabs>
      <w:spacing w:before="280"/>
      <w:ind w:left="432" w:hanging="432"/>
      <w:outlineLvl w:val="1"/>
    </w:pPr>
    <w:rPr>
      <w:sz w:val="24"/>
      <w:szCs w:val="24"/>
    </w:rPr>
  </w:style>
  <w:style w:type="paragraph" w:customStyle="1" w:styleId="BidNadpis3">
    <w:name w:val="Bid_Nadpis3"/>
    <w:basedOn w:val="BidNadpis2"/>
    <w:rsid w:val="006E7F69"/>
    <w:pPr>
      <w:numPr>
        <w:ilvl w:val="2"/>
      </w:numPr>
      <w:tabs>
        <w:tab w:val="num" w:pos="432"/>
      </w:tabs>
      <w:spacing w:before="200"/>
      <w:ind w:left="432" w:hanging="432"/>
      <w:outlineLvl w:val="2"/>
    </w:pPr>
    <w:rPr>
      <w:sz w:val="20"/>
      <w:szCs w:val="20"/>
      <w:lang w:val="cs-CZ"/>
    </w:rPr>
  </w:style>
  <w:style w:type="paragraph" w:customStyle="1" w:styleId="SBSSmlouva">
    <w:name w:val="SBS Smlouva"/>
    <w:basedOn w:val="Normln"/>
    <w:rsid w:val="006E7F69"/>
    <w:pPr>
      <w:tabs>
        <w:tab w:val="num" w:pos="851"/>
      </w:tabs>
      <w:spacing w:before="120"/>
      <w:ind w:left="851" w:hanging="851"/>
    </w:pPr>
    <w:rPr>
      <w:rFonts w:ascii="Arial" w:hAnsi="Arial"/>
    </w:rPr>
  </w:style>
  <w:style w:type="character" w:styleId="Odkaznakoment">
    <w:name w:val="annotation reference"/>
    <w:rsid w:val="006E7F69"/>
    <w:rPr>
      <w:sz w:val="16"/>
      <w:szCs w:val="16"/>
    </w:rPr>
  </w:style>
  <w:style w:type="paragraph" w:styleId="Textkomente">
    <w:name w:val="annotation text"/>
    <w:basedOn w:val="Normln"/>
    <w:link w:val="TextkomenteChar"/>
    <w:rsid w:val="006E7F69"/>
  </w:style>
  <w:style w:type="character" w:customStyle="1" w:styleId="TextkomenteChar">
    <w:name w:val="Text komentáře Char"/>
    <w:basedOn w:val="Standardnpsmoodstavce"/>
    <w:link w:val="Textkomente"/>
    <w:rsid w:val="006E7F6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rsid w:val="006E7F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6E7F6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Rozvrendokumentu">
    <w:name w:val="Rozvržení dokumentu"/>
    <w:basedOn w:val="Normln"/>
    <w:semiHidden/>
    <w:rsid w:val="006E7F69"/>
    <w:pPr>
      <w:shd w:val="clear" w:color="auto" w:fill="000080"/>
    </w:pPr>
    <w:rPr>
      <w:rFonts w:ascii="Tahoma" w:hAnsi="Tahoma" w:cs="Tahoma"/>
    </w:rPr>
  </w:style>
  <w:style w:type="paragraph" w:styleId="Revize">
    <w:name w:val="Revision"/>
    <w:hidden/>
    <w:uiPriority w:val="99"/>
    <w:semiHidden/>
    <w:rsid w:val="006E7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raL1">
    <w:name w:val="Para L1"/>
    <w:basedOn w:val="Normln"/>
    <w:next w:val="Normln"/>
    <w:rsid w:val="006E7F69"/>
    <w:pPr>
      <w:widowControl w:val="0"/>
      <w:numPr>
        <w:numId w:val="4"/>
      </w:numPr>
      <w:tabs>
        <w:tab w:val="clear" w:pos="992"/>
        <w:tab w:val="num" w:pos="360"/>
        <w:tab w:val="num" w:pos="644"/>
      </w:tabs>
      <w:ind w:left="709" w:firstLine="0"/>
      <w:outlineLvl w:val="0"/>
    </w:pPr>
    <w:rPr>
      <w:b/>
      <w:bCs/>
      <w:sz w:val="36"/>
    </w:rPr>
  </w:style>
  <w:style w:type="paragraph" w:customStyle="1" w:styleId="ParaL2">
    <w:name w:val="Para L2"/>
    <w:basedOn w:val="Normln"/>
    <w:next w:val="Normln"/>
    <w:rsid w:val="006E7F69"/>
    <w:pPr>
      <w:widowControl w:val="0"/>
      <w:numPr>
        <w:ilvl w:val="1"/>
        <w:numId w:val="4"/>
      </w:numPr>
      <w:spacing w:before="120" w:after="120"/>
      <w:jc w:val="both"/>
      <w:outlineLvl w:val="1"/>
    </w:pPr>
    <w:rPr>
      <w:b/>
    </w:rPr>
  </w:style>
  <w:style w:type="paragraph" w:customStyle="1" w:styleId="ParaL3">
    <w:name w:val="Para L3"/>
    <w:basedOn w:val="Normln"/>
    <w:next w:val="Normln"/>
    <w:link w:val="ParaL3Char"/>
    <w:rsid w:val="006E7F69"/>
    <w:pPr>
      <w:widowControl w:val="0"/>
      <w:numPr>
        <w:ilvl w:val="2"/>
        <w:numId w:val="4"/>
      </w:numPr>
      <w:spacing w:before="120"/>
      <w:jc w:val="both"/>
      <w:outlineLvl w:val="2"/>
    </w:pPr>
  </w:style>
  <w:style w:type="character" w:customStyle="1" w:styleId="ParaL3Char">
    <w:name w:val="Para L3 Char"/>
    <w:link w:val="ParaL3"/>
    <w:locked/>
    <w:rsid w:val="006E7F6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6E7F69"/>
    <w:pPr>
      <w:ind w:left="720"/>
      <w:contextualSpacing/>
    </w:pPr>
  </w:style>
  <w:style w:type="character" w:styleId="Hypertextovodkaz">
    <w:name w:val="Hyperlink"/>
    <w:uiPriority w:val="99"/>
    <w:unhideWhenUsed/>
    <w:rsid w:val="006E7F69"/>
    <w:rPr>
      <w:color w:val="0000FF"/>
      <w:u w:val="single"/>
    </w:rPr>
  </w:style>
  <w:style w:type="character" w:styleId="Sledovanodkaz">
    <w:name w:val="FollowedHyperlink"/>
    <w:uiPriority w:val="99"/>
    <w:unhideWhenUsed/>
    <w:rsid w:val="006E7F69"/>
    <w:rPr>
      <w:color w:val="800080"/>
      <w:u w:val="single"/>
    </w:rPr>
  </w:style>
  <w:style w:type="paragraph" w:customStyle="1" w:styleId="font5">
    <w:name w:val="font5"/>
    <w:basedOn w:val="Normln"/>
    <w:rsid w:val="006E7F69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font6">
    <w:name w:val="font6"/>
    <w:basedOn w:val="Normln"/>
    <w:rsid w:val="006E7F69"/>
    <w:pPr>
      <w:spacing w:before="100" w:beforeAutospacing="1" w:after="100" w:afterAutospacing="1"/>
    </w:pPr>
    <w:rPr>
      <w:rFonts w:ascii="Cambria" w:hAnsi="Cambria"/>
      <w:b/>
      <w:bCs/>
      <w:sz w:val="28"/>
      <w:szCs w:val="28"/>
      <w:u w:val="single"/>
    </w:rPr>
  </w:style>
  <w:style w:type="paragraph" w:customStyle="1" w:styleId="xl65">
    <w:name w:val="xl65"/>
    <w:basedOn w:val="Normln"/>
    <w:rsid w:val="006E7F69"/>
    <w:pPr>
      <w:spacing w:before="100" w:beforeAutospacing="1" w:after="100" w:afterAutospacing="1"/>
      <w:textAlignment w:val="center"/>
    </w:pPr>
    <w:rPr>
      <w:rFonts w:ascii="Calibri" w:hAnsi="Calibri"/>
    </w:rPr>
  </w:style>
  <w:style w:type="paragraph" w:customStyle="1" w:styleId="xl66">
    <w:name w:val="xl66"/>
    <w:basedOn w:val="Normln"/>
    <w:rsid w:val="006E7F69"/>
    <w:pPr>
      <w:spacing w:before="100" w:beforeAutospacing="1" w:after="100" w:afterAutospacing="1"/>
      <w:textAlignment w:val="center"/>
    </w:pPr>
    <w:rPr>
      <w:rFonts w:ascii="Calibri" w:hAnsi="Calibri"/>
    </w:rPr>
  </w:style>
  <w:style w:type="paragraph" w:customStyle="1" w:styleId="xl67">
    <w:name w:val="xl67"/>
    <w:basedOn w:val="Normln"/>
    <w:rsid w:val="006E7F69"/>
    <w:pPr>
      <w:spacing w:before="100" w:beforeAutospacing="1" w:after="100" w:afterAutospacing="1"/>
      <w:jc w:val="center"/>
      <w:textAlignment w:val="center"/>
    </w:pPr>
    <w:rPr>
      <w:rFonts w:ascii="Calibri" w:hAnsi="Calibri"/>
    </w:rPr>
  </w:style>
  <w:style w:type="paragraph" w:customStyle="1" w:styleId="xl68">
    <w:name w:val="xl68"/>
    <w:basedOn w:val="Normln"/>
    <w:rsid w:val="006E7F69"/>
    <w:pPr>
      <w:spacing w:before="100" w:beforeAutospacing="1" w:after="100" w:afterAutospacing="1"/>
      <w:jc w:val="center"/>
      <w:textAlignment w:val="center"/>
    </w:pPr>
    <w:rPr>
      <w:rFonts w:ascii="Calibri" w:hAnsi="Calibri"/>
    </w:rPr>
  </w:style>
  <w:style w:type="paragraph" w:customStyle="1" w:styleId="xl69">
    <w:name w:val="xl69"/>
    <w:basedOn w:val="Normln"/>
    <w:rsid w:val="006E7F69"/>
    <w:pPr>
      <w:spacing w:before="100" w:beforeAutospacing="1" w:after="100" w:afterAutospacing="1"/>
      <w:textAlignment w:val="center"/>
    </w:pPr>
    <w:rPr>
      <w:rFonts w:ascii="Calibri" w:hAnsi="Calibri"/>
    </w:rPr>
  </w:style>
  <w:style w:type="paragraph" w:customStyle="1" w:styleId="xl70">
    <w:name w:val="xl70"/>
    <w:basedOn w:val="Normln"/>
    <w:rsid w:val="006E7F69"/>
    <w:pPr>
      <w:spacing w:before="100" w:beforeAutospacing="1" w:after="100" w:afterAutospacing="1"/>
      <w:jc w:val="center"/>
      <w:textAlignment w:val="center"/>
    </w:pPr>
    <w:rPr>
      <w:rFonts w:ascii="Calibri" w:hAnsi="Calibri"/>
    </w:rPr>
  </w:style>
  <w:style w:type="paragraph" w:customStyle="1" w:styleId="xl71">
    <w:name w:val="xl71"/>
    <w:basedOn w:val="Normln"/>
    <w:rsid w:val="006E7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b/>
      <w:bCs/>
      <w:color w:val="FFFFFF"/>
    </w:rPr>
  </w:style>
  <w:style w:type="paragraph" w:customStyle="1" w:styleId="xl72">
    <w:name w:val="xl72"/>
    <w:basedOn w:val="Normln"/>
    <w:rsid w:val="006E7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FFFF"/>
    </w:rPr>
  </w:style>
  <w:style w:type="paragraph" w:customStyle="1" w:styleId="xl73">
    <w:name w:val="xl73"/>
    <w:basedOn w:val="Normln"/>
    <w:rsid w:val="006E7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b/>
      <w:bCs/>
      <w:color w:val="FFFFFF"/>
    </w:rPr>
  </w:style>
  <w:style w:type="paragraph" w:customStyle="1" w:styleId="xl74">
    <w:name w:val="xl74"/>
    <w:basedOn w:val="Normln"/>
    <w:rsid w:val="006E7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FFFF"/>
    </w:rPr>
  </w:style>
  <w:style w:type="paragraph" w:customStyle="1" w:styleId="xl75">
    <w:name w:val="xl75"/>
    <w:basedOn w:val="Normln"/>
    <w:rsid w:val="006E7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b/>
      <w:bCs/>
      <w:color w:val="FFFFFF"/>
    </w:rPr>
  </w:style>
  <w:style w:type="paragraph" w:customStyle="1" w:styleId="xl76">
    <w:name w:val="xl76"/>
    <w:basedOn w:val="Normln"/>
    <w:rsid w:val="006E7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b/>
      <w:bCs/>
      <w:color w:val="FFFFFF"/>
    </w:rPr>
  </w:style>
  <w:style w:type="paragraph" w:customStyle="1" w:styleId="xl77">
    <w:name w:val="xl77"/>
    <w:basedOn w:val="Normln"/>
    <w:rsid w:val="006E7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</w:rPr>
  </w:style>
  <w:style w:type="paragraph" w:customStyle="1" w:styleId="xl78">
    <w:name w:val="xl78"/>
    <w:basedOn w:val="Normln"/>
    <w:rsid w:val="006E7F69"/>
    <w:pPr>
      <w:pBdr>
        <w:top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rFonts w:ascii="Calibri" w:hAnsi="Calibri"/>
      <w:b/>
      <w:bCs/>
      <w:color w:val="FFFFFF"/>
    </w:rPr>
  </w:style>
  <w:style w:type="paragraph" w:customStyle="1" w:styleId="xl79">
    <w:name w:val="xl79"/>
    <w:basedOn w:val="Normln"/>
    <w:rsid w:val="006E7F69"/>
    <w:pPr>
      <w:pBdr>
        <w:top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FFFF"/>
    </w:rPr>
  </w:style>
  <w:style w:type="paragraph" w:customStyle="1" w:styleId="xl80">
    <w:name w:val="xl80"/>
    <w:basedOn w:val="Normln"/>
    <w:rsid w:val="006E7F69"/>
    <w:pPr>
      <w:pBdr>
        <w:top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rFonts w:ascii="Calibri" w:hAnsi="Calibri"/>
      <w:b/>
      <w:bCs/>
      <w:color w:val="FFFFFF"/>
    </w:rPr>
  </w:style>
  <w:style w:type="paragraph" w:customStyle="1" w:styleId="xl81">
    <w:name w:val="xl81"/>
    <w:basedOn w:val="Normln"/>
    <w:rsid w:val="006E7F69"/>
    <w:pPr>
      <w:pBdr>
        <w:top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FFFF"/>
    </w:rPr>
  </w:style>
  <w:style w:type="paragraph" w:customStyle="1" w:styleId="xl82">
    <w:name w:val="xl82"/>
    <w:basedOn w:val="Normln"/>
    <w:rsid w:val="006E7F69"/>
    <w:pPr>
      <w:pBdr>
        <w:top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rFonts w:ascii="Calibri" w:hAnsi="Calibri"/>
      <w:b/>
      <w:bCs/>
      <w:color w:val="FFFFFF"/>
    </w:rPr>
  </w:style>
  <w:style w:type="paragraph" w:customStyle="1" w:styleId="xl83">
    <w:name w:val="xl83"/>
    <w:basedOn w:val="Normln"/>
    <w:rsid w:val="006E7F69"/>
    <w:pPr>
      <w:pBdr>
        <w:top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rFonts w:ascii="Calibri" w:hAnsi="Calibri"/>
      <w:b/>
      <w:bCs/>
      <w:color w:val="FFFFFF"/>
    </w:rPr>
  </w:style>
  <w:style w:type="paragraph" w:customStyle="1" w:styleId="xl84">
    <w:name w:val="xl84"/>
    <w:basedOn w:val="Normln"/>
    <w:rsid w:val="006E7F69"/>
    <w:pPr>
      <w:pBdr>
        <w:top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rFonts w:ascii="Calibri" w:hAnsi="Calibri"/>
    </w:rPr>
  </w:style>
  <w:style w:type="paragraph" w:customStyle="1" w:styleId="xl85">
    <w:name w:val="xl85"/>
    <w:basedOn w:val="Normln"/>
    <w:rsid w:val="006E7F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rFonts w:ascii="Calibri" w:hAnsi="Calibri"/>
    </w:rPr>
  </w:style>
  <w:style w:type="paragraph" w:customStyle="1" w:styleId="xl86">
    <w:name w:val="xl86"/>
    <w:basedOn w:val="Normln"/>
    <w:rsid w:val="006E7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</w:rPr>
  </w:style>
  <w:style w:type="paragraph" w:customStyle="1" w:styleId="xl87">
    <w:name w:val="xl87"/>
    <w:basedOn w:val="Normln"/>
    <w:rsid w:val="006E7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</w:rPr>
  </w:style>
  <w:style w:type="paragraph" w:customStyle="1" w:styleId="xl88">
    <w:name w:val="xl88"/>
    <w:basedOn w:val="Normln"/>
    <w:rsid w:val="006E7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</w:rPr>
  </w:style>
  <w:style w:type="paragraph" w:customStyle="1" w:styleId="xl89">
    <w:name w:val="xl89"/>
    <w:basedOn w:val="Normln"/>
    <w:rsid w:val="006E7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</w:rPr>
  </w:style>
  <w:style w:type="paragraph" w:customStyle="1" w:styleId="xl90">
    <w:name w:val="xl90"/>
    <w:basedOn w:val="Normln"/>
    <w:rsid w:val="006E7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91">
    <w:name w:val="xl91"/>
    <w:basedOn w:val="Normln"/>
    <w:rsid w:val="006E7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92">
    <w:name w:val="xl92"/>
    <w:basedOn w:val="Normln"/>
    <w:rsid w:val="006E7F69"/>
    <w:pPr>
      <w:spacing w:before="100" w:beforeAutospacing="1" w:after="100" w:afterAutospacing="1"/>
      <w:textAlignment w:val="center"/>
    </w:pPr>
    <w:rPr>
      <w:rFonts w:ascii="Cambria" w:hAnsi="Cambria"/>
      <w:b/>
      <w:bCs/>
      <w:sz w:val="28"/>
      <w:szCs w:val="28"/>
    </w:rPr>
  </w:style>
  <w:style w:type="paragraph" w:customStyle="1" w:styleId="xl93">
    <w:name w:val="xl93"/>
    <w:basedOn w:val="Normln"/>
    <w:rsid w:val="006E7F69"/>
    <w:pPr>
      <w:spacing w:before="100" w:beforeAutospacing="1" w:after="100" w:afterAutospacing="1"/>
      <w:textAlignment w:val="center"/>
    </w:pPr>
    <w:rPr>
      <w:rFonts w:ascii="Calibri" w:hAnsi="Calibri"/>
      <w:b/>
      <w:bCs/>
    </w:rPr>
  </w:style>
  <w:style w:type="paragraph" w:customStyle="1" w:styleId="xl94">
    <w:name w:val="xl94"/>
    <w:basedOn w:val="Normln"/>
    <w:rsid w:val="006E7F69"/>
    <w:pPr>
      <w:pBdr>
        <w:top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E46D0A"/>
    </w:rPr>
  </w:style>
  <w:style w:type="paragraph" w:customStyle="1" w:styleId="xl95">
    <w:name w:val="xl95"/>
    <w:basedOn w:val="Normln"/>
    <w:rsid w:val="006E7F69"/>
    <w:pPr>
      <w:pBdr>
        <w:top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rFonts w:ascii="Calibri" w:hAnsi="Calibri"/>
      <w:b/>
      <w:bCs/>
      <w:color w:val="E46D0A"/>
    </w:rPr>
  </w:style>
  <w:style w:type="paragraph" w:customStyle="1" w:styleId="xl96">
    <w:name w:val="xl96"/>
    <w:basedOn w:val="Normln"/>
    <w:rsid w:val="006E7F69"/>
    <w:pPr>
      <w:pBdr>
        <w:top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rFonts w:ascii="Calibri" w:hAnsi="Calibri"/>
      <w:b/>
      <w:bCs/>
      <w:color w:val="E46D0A"/>
    </w:rPr>
  </w:style>
  <w:style w:type="paragraph" w:customStyle="1" w:styleId="xl97">
    <w:name w:val="xl97"/>
    <w:basedOn w:val="Normln"/>
    <w:rsid w:val="006E7F69"/>
    <w:pPr>
      <w:pBdr>
        <w:top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rFonts w:ascii="Calibri" w:hAnsi="Calibri"/>
      <w:color w:val="E46D0A"/>
    </w:rPr>
  </w:style>
  <w:style w:type="paragraph" w:customStyle="1" w:styleId="xl98">
    <w:name w:val="xl98"/>
    <w:basedOn w:val="Normln"/>
    <w:rsid w:val="006E7F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rFonts w:ascii="Calibri" w:hAnsi="Calibri"/>
      <w:color w:val="E46D0A"/>
    </w:rPr>
  </w:style>
  <w:style w:type="paragraph" w:customStyle="1" w:styleId="xl99">
    <w:name w:val="xl99"/>
    <w:basedOn w:val="Normln"/>
    <w:rsid w:val="006E7F69"/>
    <w:pPr>
      <w:spacing w:before="100" w:beforeAutospacing="1" w:after="100" w:afterAutospacing="1"/>
      <w:textAlignment w:val="center"/>
    </w:pPr>
    <w:rPr>
      <w:rFonts w:ascii="Calibri" w:hAnsi="Calibri"/>
    </w:rPr>
  </w:style>
  <w:style w:type="paragraph" w:customStyle="1" w:styleId="xl100">
    <w:name w:val="xl100"/>
    <w:basedOn w:val="Normln"/>
    <w:rsid w:val="006E7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b/>
      <w:bCs/>
    </w:rPr>
  </w:style>
  <w:style w:type="paragraph" w:customStyle="1" w:styleId="xl101">
    <w:name w:val="xl101"/>
    <w:basedOn w:val="Normln"/>
    <w:rsid w:val="006E7F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rFonts w:ascii="Calibri" w:hAnsi="Calibri"/>
      <w:b/>
      <w:bCs/>
    </w:rPr>
  </w:style>
  <w:style w:type="paragraph" w:customStyle="1" w:styleId="xl102">
    <w:name w:val="xl102"/>
    <w:basedOn w:val="Normln"/>
    <w:rsid w:val="006E7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/>
    </w:rPr>
  </w:style>
  <w:style w:type="paragraph" w:customStyle="1" w:styleId="xl103">
    <w:name w:val="xl103"/>
    <w:basedOn w:val="Normln"/>
    <w:rsid w:val="006E7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000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FFFF"/>
    </w:rPr>
  </w:style>
  <w:style w:type="paragraph" w:customStyle="1" w:styleId="xl104">
    <w:name w:val="xl104"/>
    <w:basedOn w:val="Normln"/>
    <w:rsid w:val="006E7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000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FFFF"/>
    </w:rPr>
  </w:style>
  <w:style w:type="paragraph" w:customStyle="1" w:styleId="xl105">
    <w:name w:val="xl105"/>
    <w:basedOn w:val="Normln"/>
    <w:rsid w:val="006E7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000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FFFF"/>
    </w:rPr>
  </w:style>
  <w:style w:type="paragraph" w:customStyle="1" w:styleId="xl106">
    <w:name w:val="xl106"/>
    <w:basedOn w:val="Normln"/>
    <w:rsid w:val="006E7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000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FFFF"/>
    </w:rPr>
  </w:style>
  <w:style w:type="paragraph" w:customStyle="1" w:styleId="xl107">
    <w:name w:val="xl107"/>
    <w:basedOn w:val="Normln"/>
    <w:rsid w:val="006E7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000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FFFF"/>
    </w:rPr>
  </w:style>
  <w:style w:type="paragraph" w:customStyle="1" w:styleId="xl108">
    <w:name w:val="xl108"/>
    <w:basedOn w:val="Normln"/>
    <w:rsid w:val="006E7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2060"/>
    </w:rPr>
  </w:style>
  <w:style w:type="paragraph" w:customStyle="1" w:styleId="xl109">
    <w:name w:val="xl109"/>
    <w:basedOn w:val="Normln"/>
    <w:rsid w:val="006E7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color w:val="002060"/>
    </w:rPr>
  </w:style>
  <w:style w:type="paragraph" w:customStyle="1" w:styleId="xl110">
    <w:name w:val="xl110"/>
    <w:basedOn w:val="Normln"/>
    <w:rsid w:val="006E7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color w:val="002060"/>
    </w:rPr>
  </w:style>
  <w:style w:type="paragraph" w:customStyle="1" w:styleId="xl111">
    <w:name w:val="xl111"/>
    <w:basedOn w:val="Normln"/>
    <w:rsid w:val="006E7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B0F0"/>
    </w:rPr>
  </w:style>
  <w:style w:type="paragraph" w:customStyle="1" w:styleId="xl112">
    <w:name w:val="xl112"/>
    <w:basedOn w:val="Normln"/>
    <w:rsid w:val="006E7F69"/>
    <w:pPr>
      <w:pBdr>
        <w:top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B0F0"/>
    </w:rPr>
  </w:style>
  <w:style w:type="paragraph" w:customStyle="1" w:styleId="xl113">
    <w:name w:val="xl113"/>
    <w:basedOn w:val="Normln"/>
    <w:rsid w:val="006E7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</w:rPr>
  </w:style>
  <w:style w:type="paragraph" w:customStyle="1" w:styleId="xl114">
    <w:name w:val="xl114"/>
    <w:basedOn w:val="Normln"/>
    <w:rsid w:val="006E7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</w:rPr>
  </w:style>
  <w:style w:type="paragraph" w:customStyle="1" w:styleId="Basic">
    <w:name w:val="Basic"/>
    <w:basedOn w:val="Normln"/>
    <w:rsid w:val="006E7F69"/>
    <w:rPr>
      <w:rFonts w:ascii="Verdana" w:hAnsi="Verdana"/>
      <w:sz w:val="22"/>
    </w:rPr>
  </w:style>
  <w:style w:type="paragraph" w:styleId="Textvbloku">
    <w:name w:val="Block Text"/>
    <w:basedOn w:val="Normln"/>
    <w:uiPriority w:val="99"/>
    <w:rsid w:val="006E7F69"/>
    <w:pPr>
      <w:tabs>
        <w:tab w:val="left" w:pos="567"/>
      </w:tabs>
      <w:ind w:left="240" w:right="70"/>
      <w:jc w:val="both"/>
    </w:pPr>
    <w:rPr>
      <w:rFonts w:ascii="Arial" w:hAnsi="Arial" w:cs="Arial"/>
      <w:sz w:val="14"/>
      <w:szCs w:val="14"/>
    </w:rPr>
  </w:style>
  <w:style w:type="character" w:customStyle="1" w:styleId="OdstavecseseznamemChar">
    <w:name w:val="Odstavec se seznamem Char"/>
    <w:link w:val="Odstavecseseznamem"/>
    <w:uiPriority w:val="34"/>
    <w:locked/>
    <w:rsid w:val="006E7F6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lovn1">
    <w:name w:val="Číslování 1"/>
    <w:basedOn w:val="Seznam"/>
    <w:rsid w:val="006E7F69"/>
    <w:pPr>
      <w:suppressAutoHyphens/>
      <w:spacing w:after="120" w:line="276" w:lineRule="auto"/>
      <w:ind w:left="360" w:hanging="360"/>
      <w:contextualSpacing w:val="0"/>
    </w:pPr>
    <w:rPr>
      <w:rFonts w:ascii="Calibri" w:eastAsia="Calibri" w:hAnsi="Calibri" w:cs="Tahoma"/>
      <w:sz w:val="22"/>
      <w:szCs w:val="22"/>
      <w:lang w:eastAsia="ar-SA"/>
    </w:rPr>
  </w:style>
  <w:style w:type="paragraph" w:styleId="Seznam">
    <w:name w:val="List"/>
    <w:basedOn w:val="Normln"/>
    <w:semiHidden/>
    <w:unhideWhenUsed/>
    <w:rsid w:val="006E7F69"/>
    <w:pPr>
      <w:ind w:left="283" w:hanging="283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7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6E7F69"/>
    <w:pPr>
      <w:keepNext/>
      <w:numPr>
        <w:numId w:val="9"/>
      </w:numPr>
      <w:spacing w:before="360" w:after="120"/>
      <w:ind w:left="0" w:firstLine="0"/>
      <w:jc w:val="center"/>
      <w:outlineLvl w:val="0"/>
    </w:pPr>
    <w:rPr>
      <w:rFonts w:ascii="Calibri" w:hAnsi="Calibri"/>
      <w:b/>
    </w:rPr>
  </w:style>
  <w:style w:type="paragraph" w:styleId="Nadpis2">
    <w:name w:val="heading 2"/>
    <w:basedOn w:val="Normln"/>
    <w:next w:val="Normln"/>
    <w:link w:val="Nadpis2Char"/>
    <w:qFormat/>
    <w:rsid w:val="006E7F69"/>
    <w:pPr>
      <w:keepNext/>
      <w:tabs>
        <w:tab w:val="left" w:pos="576"/>
      </w:tabs>
      <w:spacing w:before="240" w:after="60"/>
      <w:ind w:left="576" w:hanging="576"/>
      <w:outlineLvl w:val="1"/>
    </w:pPr>
    <w:rPr>
      <w:b/>
      <w:u w:val="single"/>
    </w:rPr>
  </w:style>
  <w:style w:type="paragraph" w:styleId="Nadpis3">
    <w:name w:val="heading 3"/>
    <w:basedOn w:val="Normln"/>
    <w:next w:val="Normln"/>
    <w:link w:val="Nadpis3Char"/>
    <w:qFormat/>
    <w:rsid w:val="006E7F69"/>
    <w:pPr>
      <w:keepNext/>
      <w:tabs>
        <w:tab w:val="left" w:pos="720"/>
      </w:tabs>
      <w:spacing w:before="240" w:after="60"/>
      <w:ind w:left="720" w:hanging="720"/>
      <w:outlineLvl w:val="2"/>
    </w:pPr>
    <w:rPr>
      <w:u w:val="single"/>
    </w:rPr>
  </w:style>
  <w:style w:type="paragraph" w:styleId="Nadpis4">
    <w:name w:val="heading 4"/>
    <w:basedOn w:val="Normln"/>
    <w:next w:val="Normln"/>
    <w:link w:val="Nadpis4Char"/>
    <w:qFormat/>
    <w:rsid w:val="006E7F69"/>
    <w:pPr>
      <w:keepNext/>
      <w:tabs>
        <w:tab w:val="left" w:pos="864"/>
      </w:tabs>
      <w:spacing w:before="240" w:after="60"/>
      <w:ind w:left="864" w:hanging="864"/>
      <w:outlineLvl w:val="3"/>
    </w:pPr>
    <w:rPr>
      <w:u w:val="single"/>
    </w:rPr>
  </w:style>
  <w:style w:type="paragraph" w:styleId="Nadpis5">
    <w:name w:val="heading 5"/>
    <w:basedOn w:val="Normln"/>
    <w:next w:val="Normln"/>
    <w:link w:val="Nadpis5Char"/>
    <w:qFormat/>
    <w:rsid w:val="006E7F69"/>
    <w:pPr>
      <w:tabs>
        <w:tab w:val="left" w:pos="1008"/>
      </w:tabs>
      <w:spacing w:before="240" w:after="60"/>
      <w:ind w:left="1008" w:hanging="1008"/>
      <w:outlineLvl w:val="4"/>
    </w:pPr>
    <w:rPr>
      <w:u w:val="single"/>
    </w:rPr>
  </w:style>
  <w:style w:type="paragraph" w:styleId="Nadpis6">
    <w:name w:val="heading 6"/>
    <w:basedOn w:val="Normln"/>
    <w:next w:val="Normln"/>
    <w:link w:val="Nadpis6Char"/>
    <w:qFormat/>
    <w:rsid w:val="006E7F69"/>
    <w:pPr>
      <w:tabs>
        <w:tab w:val="left" w:pos="1152"/>
      </w:tabs>
      <w:spacing w:before="240" w:after="60"/>
      <w:ind w:left="1152" w:hanging="1152"/>
      <w:outlineLvl w:val="5"/>
    </w:pPr>
    <w:rPr>
      <w:u w:val="single"/>
    </w:rPr>
  </w:style>
  <w:style w:type="paragraph" w:styleId="Nadpis7">
    <w:name w:val="heading 7"/>
    <w:basedOn w:val="Normln"/>
    <w:next w:val="Normln"/>
    <w:link w:val="Nadpis7Char"/>
    <w:qFormat/>
    <w:rsid w:val="006E7F69"/>
    <w:pPr>
      <w:keepNext/>
      <w:jc w:val="center"/>
      <w:outlineLvl w:val="6"/>
    </w:pPr>
  </w:style>
  <w:style w:type="paragraph" w:styleId="Nadpis8">
    <w:name w:val="heading 8"/>
    <w:basedOn w:val="Normln"/>
    <w:next w:val="Normln"/>
    <w:link w:val="Nadpis8Char"/>
    <w:qFormat/>
    <w:rsid w:val="006E7F69"/>
    <w:pPr>
      <w:keepNext/>
      <w:spacing w:after="120"/>
      <w:ind w:left="45"/>
      <w:jc w:val="both"/>
      <w:outlineLvl w:val="7"/>
    </w:pPr>
    <w:rPr>
      <w:i/>
      <w:sz w:val="22"/>
    </w:rPr>
  </w:style>
  <w:style w:type="paragraph" w:styleId="Nadpis9">
    <w:name w:val="heading 9"/>
    <w:basedOn w:val="Normln"/>
    <w:next w:val="Normln"/>
    <w:link w:val="Nadpis9Char"/>
    <w:qFormat/>
    <w:rsid w:val="006E7F69"/>
    <w:pPr>
      <w:keepNext/>
      <w:numPr>
        <w:ilvl w:val="12"/>
      </w:numPr>
      <w:jc w:val="center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6E7F69"/>
    <w:rPr>
      <w:rFonts w:ascii="Calibri" w:eastAsia="Times New Roman" w:hAnsi="Calibri" w:cs="Times New Roman"/>
      <w:b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6E7F69"/>
    <w:rPr>
      <w:rFonts w:ascii="Times New Roman" w:eastAsia="Times New Roman" w:hAnsi="Times New Roman" w:cs="Times New Roman"/>
      <w:b/>
      <w:sz w:val="24"/>
      <w:szCs w:val="24"/>
      <w:u w:val="single"/>
      <w:lang w:eastAsia="cs-CZ"/>
    </w:rPr>
  </w:style>
  <w:style w:type="character" w:customStyle="1" w:styleId="Nadpis3Char">
    <w:name w:val="Nadpis 3 Char"/>
    <w:basedOn w:val="Standardnpsmoodstavce"/>
    <w:link w:val="Nadpis3"/>
    <w:rsid w:val="006E7F69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6E7F69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customStyle="1" w:styleId="Nadpis5Char">
    <w:name w:val="Nadpis 5 Char"/>
    <w:basedOn w:val="Standardnpsmoodstavce"/>
    <w:link w:val="Nadpis5"/>
    <w:rsid w:val="006E7F69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customStyle="1" w:styleId="Nadpis6Char">
    <w:name w:val="Nadpis 6 Char"/>
    <w:basedOn w:val="Standardnpsmoodstavce"/>
    <w:link w:val="Nadpis6"/>
    <w:rsid w:val="006E7F69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customStyle="1" w:styleId="Nadpis7Char">
    <w:name w:val="Nadpis 7 Char"/>
    <w:basedOn w:val="Standardnpsmoodstavce"/>
    <w:link w:val="Nadpis7"/>
    <w:rsid w:val="006E7F6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6E7F69"/>
    <w:rPr>
      <w:rFonts w:ascii="Times New Roman" w:eastAsia="Times New Roman" w:hAnsi="Times New Roman" w:cs="Times New Roman"/>
      <w:i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6E7F69"/>
    <w:rPr>
      <w:rFonts w:ascii="Times New Roman" w:eastAsia="Times New Roman" w:hAnsi="Times New Roman" w:cs="Times New Roman"/>
      <w:i/>
      <w:sz w:val="24"/>
      <w:szCs w:val="24"/>
      <w:lang w:eastAsia="cs-CZ"/>
    </w:rPr>
  </w:style>
  <w:style w:type="character" w:styleId="slostrnky">
    <w:name w:val="page number"/>
    <w:rsid w:val="006E7F69"/>
    <w:rPr>
      <w:sz w:val="24"/>
    </w:rPr>
  </w:style>
  <w:style w:type="paragraph" w:customStyle="1" w:styleId="Odsazenstylpravidel">
    <w:name w:val="Odsazený styl pravidel"/>
    <w:basedOn w:val="Normln"/>
    <w:rsid w:val="006E7F69"/>
    <w:pPr>
      <w:spacing w:line="360" w:lineRule="auto"/>
      <w:ind w:left="357"/>
      <w:jc w:val="both"/>
    </w:pPr>
  </w:style>
  <w:style w:type="paragraph" w:customStyle="1" w:styleId="Stylpravidel">
    <w:name w:val="Styl pravidel"/>
    <w:basedOn w:val="Normln"/>
    <w:uiPriority w:val="99"/>
    <w:rsid w:val="006E7F69"/>
    <w:pPr>
      <w:spacing w:before="240" w:line="360" w:lineRule="auto"/>
      <w:jc w:val="both"/>
    </w:pPr>
  </w:style>
  <w:style w:type="paragraph" w:customStyle="1" w:styleId="Stylpravideltuen">
    <w:name w:val="Styl pravidel tuený"/>
    <w:basedOn w:val="Stylpravidel"/>
    <w:next w:val="Stylpravidel"/>
    <w:rsid w:val="006E7F69"/>
    <w:rPr>
      <w:b/>
    </w:rPr>
  </w:style>
  <w:style w:type="paragraph" w:styleId="Zhlav">
    <w:name w:val="header"/>
    <w:basedOn w:val="Normln"/>
    <w:link w:val="ZhlavChar"/>
    <w:uiPriority w:val="99"/>
    <w:rsid w:val="006E7F6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E7F6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6E7F69"/>
    <w:pPr>
      <w:tabs>
        <w:tab w:val="center" w:pos="4536"/>
        <w:tab w:val="right" w:pos="9072"/>
      </w:tabs>
      <w:jc w:val="center"/>
    </w:pPr>
  </w:style>
  <w:style w:type="character" w:customStyle="1" w:styleId="ZpatChar">
    <w:name w:val="Zápatí Char"/>
    <w:basedOn w:val="Standardnpsmoodstavce"/>
    <w:link w:val="Zpat"/>
    <w:uiPriority w:val="99"/>
    <w:rsid w:val="006E7F6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6E7F69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6E7F6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6E7F69"/>
    <w:pPr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rsid w:val="006E7F69"/>
    <w:rPr>
      <w:rFonts w:ascii="Times New Roman" w:eastAsia="Times New Roman" w:hAnsi="Times New Roman" w:cs="Times New Roman"/>
      <w:b/>
      <w:sz w:val="28"/>
      <w:szCs w:val="24"/>
      <w:lang w:eastAsia="cs-CZ"/>
    </w:rPr>
  </w:style>
  <w:style w:type="paragraph" w:customStyle="1" w:styleId="Zkladntext21">
    <w:name w:val="Základní text 21"/>
    <w:basedOn w:val="Normln"/>
    <w:rsid w:val="006E7F69"/>
    <w:pPr>
      <w:ind w:left="284"/>
    </w:pPr>
    <w:rPr>
      <w:i/>
    </w:rPr>
  </w:style>
  <w:style w:type="paragraph" w:styleId="Zkladntext2">
    <w:name w:val="Body Text 2"/>
    <w:basedOn w:val="Normln"/>
    <w:link w:val="Zkladntext2Char"/>
    <w:rsid w:val="006E7F69"/>
    <w:rPr>
      <w:i/>
    </w:rPr>
  </w:style>
  <w:style w:type="character" w:customStyle="1" w:styleId="Zkladntext2Char">
    <w:name w:val="Základní text 2 Char"/>
    <w:basedOn w:val="Standardnpsmoodstavce"/>
    <w:link w:val="Zkladntext2"/>
    <w:rsid w:val="006E7F69"/>
    <w:rPr>
      <w:rFonts w:ascii="Times New Roman" w:eastAsia="Times New Roman" w:hAnsi="Times New Roman" w:cs="Times New Roman"/>
      <w:i/>
      <w:sz w:val="24"/>
      <w:szCs w:val="24"/>
      <w:lang w:eastAsia="cs-CZ"/>
    </w:rPr>
  </w:style>
  <w:style w:type="paragraph" w:customStyle="1" w:styleId="Styl1">
    <w:name w:val="Styl1"/>
    <w:basedOn w:val="Normln"/>
    <w:rsid w:val="006E7F69"/>
  </w:style>
  <w:style w:type="character" w:styleId="Znakapoznpodarou">
    <w:name w:val="footnote reference"/>
    <w:semiHidden/>
    <w:rsid w:val="006E7F69"/>
    <w:rPr>
      <w:vertAlign w:val="superscript"/>
    </w:rPr>
  </w:style>
  <w:style w:type="paragraph" w:styleId="Zkladntextodsazen2">
    <w:name w:val="Body Text Indent 2"/>
    <w:basedOn w:val="Normln"/>
    <w:link w:val="Zkladntextodsazen2Char"/>
    <w:rsid w:val="006E7F69"/>
    <w:pPr>
      <w:ind w:firstLine="426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rsid w:val="006E7F6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6E7F69"/>
    <w:rPr>
      <w:rFonts w:ascii="Arial" w:hAnsi="Arial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E7F69"/>
    <w:rPr>
      <w:rFonts w:ascii="Arial" w:eastAsia="Times New Roman" w:hAnsi="Arial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6E7F69"/>
    <w:pPr>
      <w:jc w:val="both"/>
    </w:pPr>
    <w:rPr>
      <w:i/>
    </w:rPr>
  </w:style>
  <w:style w:type="character" w:customStyle="1" w:styleId="Zkladntext3Char">
    <w:name w:val="Základní text 3 Char"/>
    <w:basedOn w:val="Standardnpsmoodstavce"/>
    <w:link w:val="Zkladntext3"/>
    <w:rsid w:val="006E7F69"/>
    <w:rPr>
      <w:rFonts w:ascii="Times New Roman" w:eastAsia="Times New Roman" w:hAnsi="Times New Roman" w:cs="Times New Roman"/>
      <w:i/>
      <w:sz w:val="24"/>
      <w:szCs w:val="24"/>
      <w:lang w:eastAsia="cs-CZ"/>
    </w:rPr>
  </w:style>
  <w:style w:type="paragraph" w:styleId="Podtitul">
    <w:name w:val="Subtitle"/>
    <w:basedOn w:val="Normln"/>
    <w:link w:val="PodtitulChar"/>
    <w:qFormat/>
    <w:rsid w:val="006E7F69"/>
    <w:pPr>
      <w:jc w:val="center"/>
    </w:pPr>
    <w:rPr>
      <w:b/>
    </w:rPr>
  </w:style>
  <w:style w:type="character" w:customStyle="1" w:styleId="PodtitulChar">
    <w:name w:val="Podtitul Char"/>
    <w:basedOn w:val="Standardnpsmoodstavce"/>
    <w:link w:val="Podtitul"/>
    <w:rsid w:val="006E7F69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6E7F69"/>
    <w:pPr>
      <w:spacing w:before="120"/>
      <w:ind w:left="567"/>
    </w:pPr>
    <w:rPr>
      <w:i/>
    </w:rPr>
  </w:style>
  <w:style w:type="character" w:customStyle="1" w:styleId="ZkladntextodsazenChar">
    <w:name w:val="Základní text odsazený Char"/>
    <w:basedOn w:val="Standardnpsmoodstavce"/>
    <w:link w:val="Zkladntextodsazen"/>
    <w:rsid w:val="006E7F69"/>
    <w:rPr>
      <w:rFonts w:ascii="Times New Roman" w:eastAsia="Times New Roman" w:hAnsi="Times New Roman" w:cs="Times New Roman"/>
      <w:i/>
      <w:sz w:val="24"/>
      <w:szCs w:val="24"/>
      <w:lang w:eastAsia="cs-CZ"/>
    </w:rPr>
  </w:style>
  <w:style w:type="paragraph" w:styleId="Titulek">
    <w:name w:val="caption"/>
    <w:basedOn w:val="Normln"/>
    <w:next w:val="Normln"/>
    <w:qFormat/>
    <w:rsid w:val="006E7F69"/>
    <w:pPr>
      <w:numPr>
        <w:ilvl w:val="12"/>
      </w:numPr>
      <w:jc w:val="center"/>
    </w:pPr>
    <w:rPr>
      <w:i/>
    </w:rPr>
  </w:style>
  <w:style w:type="paragraph" w:styleId="Textbubliny">
    <w:name w:val="Balloon Text"/>
    <w:basedOn w:val="Normln"/>
    <w:link w:val="TextbublinyChar"/>
    <w:semiHidden/>
    <w:rsid w:val="006E7F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6E7F69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BidNadpis1">
    <w:name w:val="Bid_Nadpis1"/>
    <w:rsid w:val="006E7F69"/>
    <w:pPr>
      <w:keepNext/>
      <w:tabs>
        <w:tab w:val="num" w:pos="432"/>
      </w:tabs>
      <w:autoSpaceDE w:val="0"/>
      <w:autoSpaceDN w:val="0"/>
      <w:spacing w:before="360" w:after="80" w:line="240" w:lineRule="auto"/>
      <w:ind w:left="432" w:hanging="432"/>
      <w:jc w:val="both"/>
      <w:outlineLvl w:val="0"/>
    </w:pPr>
    <w:rPr>
      <w:rFonts w:ascii="Arial" w:eastAsia="Times New Roman" w:hAnsi="Arial" w:cs="Arial"/>
      <w:b/>
      <w:bCs/>
      <w:sz w:val="28"/>
      <w:szCs w:val="28"/>
      <w:lang w:val="en-US" w:eastAsia="cs-CZ"/>
    </w:rPr>
  </w:style>
  <w:style w:type="paragraph" w:customStyle="1" w:styleId="BidNadpis2">
    <w:name w:val="Bid_Nadpis2"/>
    <w:basedOn w:val="BidNadpis1"/>
    <w:rsid w:val="006E7F69"/>
    <w:pPr>
      <w:keepNext w:val="0"/>
      <w:numPr>
        <w:ilvl w:val="1"/>
      </w:numPr>
      <w:tabs>
        <w:tab w:val="num" w:pos="432"/>
      </w:tabs>
      <w:spacing w:before="280"/>
      <w:ind w:left="432" w:hanging="432"/>
      <w:outlineLvl w:val="1"/>
    </w:pPr>
    <w:rPr>
      <w:sz w:val="24"/>
      <w:szCs w:val="24"/>
    </w:rPr>
  </w:style>
  <w:style w:type="paragraph" w:customStyle="1" w:styleId="BidNadpis3">
    <w:name w:val="Bid_Nadpis3"/>
    <w:basedOn w:val="BidNadpis2"/>
    <w:rsid w:val="006E7F69"/>
    <w:pPr>
      <w:numPr>
        <w:ilvl w:val="2"/>
      </w:numPr>
      <w:tabs>
        <w:tab w:val="num" w:pos="432"/>
      </w:tabs>
      <w:spacing w:before="200"/>
      <w:ind w:left="432" w:hanging="432"/>
      <w:outlineLvl w:val="2"/>
    </w:pPr>
    <w:rPr>
      <w:sz w:val="20"/>
      <w:szCs w:val="20"/>
      <w:lang w:val="cs-CZ"/>
    </w:rPr>
  </w:style>
  <w:style w:type="paragraph" w:customStyle="1" w:styleId="SBSSmlouva">
    <w:name w:val="SBS Smlouva"/>
    <w:basedOn w:val="Normln"/>
    <w:rsid w:val="006E7F69"/>
    <w:pPr>
      <w:tabs>
        <w:tab w:val="num" w:pos="851"/>
      </w:tabs>
      <w:spacing w:before="120"/>
      <w:ind w:left="851" w:hanging="851"/>
    </w:pPr>
    <w:rPr>
      <w:rFonts w:ascii="Arial" w:hAnsi="Arial"/>
    </w:rPr>
  </w:style>
  <w:style w:type="character" w:styleId="Odkaznakoment">
    <w:name w:val="annotation reference"/>
    <w:rsid w:val="006E7F69"/>
    <w:rPr>
      <w:sz w:val="16"/>
      <w:szCs w:val="16"/>
    </w:rPr>
  </w:style>
  <w:style w:type="paragraph" w:styleId="Textkomente">
    <w:name w:val="annotation text"/>
    <w:basedOn w:val="Normln"/>
    <w:link w:val="TextkomenteChar"/>
    <w:rsid w:val="006E7F69"/>
  </w:style>
  <w:style w:type="character" w:customStyle="1" w:styleId="TextkomenteChar">
    <w:name w:val="Text komentáře Char"/>
    <w:basedOn w:val="Standardnpsmoodstavce"/>
    <w:link w:val="Textkomente"/>
    <w:rsid w:val="006E7F6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rsid w:val="006E7F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6E7F6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Rozvrendokumentu">
    <w:name w:val="Rozvržení dokumentu"/>
    <w:basedOn w:val="Normln"/>
    <w:semiHidden/>
    <w:rsid w:val="006E7F69"/>
    <w:pPr>
      <w:shd w:val="clear" w:color="auto" w:fill="000080"/>
    </w:pPr>
    <w:rPr>
      <w:rFonts w:ascii="Tahoma" w:hAnsi="Tahoma" w:cs="Tahoma"/>
    </w:rPr>
  </w:style>
  <w:style w:type="paragraph" w:styleId="Revize">
    <w:name w:val="Revision"/>
    <w:hidden/>
    <w:uiPriority w:val="99"/>
    <w:semiHidden/>
    <w:rsid w:val="006E7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raL1">
    <w:name w:val="Para L1"/>
    <w:basedOn w:val="Normln"/>
    <w:next w:val="Normln"/>
    <w:rsid w:val="006E7F69"/>
    <w:pPr>
      <w:widowControl w:val="0"/>
      <w:numPr>
        <w:numId w:val="4"/>
      </w:numPr>
      <w:tabs>
        <w:tab w:val="clear" w:pos="992"/>
        <w:tab w:val="num" w:pos="360"/>
        <w:tab w:val="num" w:pos="644"/>
      </w:tabs>
      <w:ind w:left="709" w:firstLine="0"/>
      <w:outlineLvl w:val="0"/>
    </w:pPr>
    <w:rPr>
      <w:b/>
      <w:bCs/>
      <w:sz w:val="36"/>
    </w:rPr>
  </w:style>
  <w:style w:type="paragraph" w:customStyle="1" w:styleId="ParaL2">
    <w:name w:val="Para L2"/>
    <w:basedOn w:val="Normln"/>
    <w:next w:val="Normln"/>
    <w:rsid w:val="006E7F69"/>
    <w:pPr>
      <w:widowControl w:val="0"/>
      <w:numPr>
        <w:ilvl w:val="1"/>
        <w:numId w:val="4"/>
      </w:numPr>
      <w:spacing w:before="120" w:after="120"/>
      <w:jc w:val="both"/>
      <w:outlineLvl w:val="1"/>
    </w:pPr>
    <w:rPr>
      <w:b/>
    </w:rPr>
  </w:style>
  <w:style w:type="paragraph" w:customStyle="1" w:styleId="ParaL3">
    <w:name w:val="Para L3"/>
    <w:basedOn w:val="Normln"/>
    <w:next w:val="Normln"/>
    <w:link w:val="ParaL3Char"/>
    <w:rsid w:val="006E7F69"/>
    <w:pPr>
      <w:widowControl w:val="0"/>
      <w:numPr>
        <w:ilvl w:val="2"/>
        <w:numId w:val="4"/>
      </w:numPr>
      <w:spacing w:before="120"/>
      <w:jc w:val="both"/>
      <w:outlineLvl w:val="2"/>
    </w:pPr>
  </w:style>
  <w:style w:type="character" w:customStyle="1" w:styleId="ParaL3Char">
    <w:name w:val="Para L3 Char"/>
    <w:link w:val="ParaL3"/>
    <w:locked/>
    <w:rsid w:val="006E7F6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6E7F69"/>
    <w:pPr>
      <w:ind w:left="720"/>
      <w:contextualSpacing/>
    </w:pPr>
  </w:style>
  <w:style w:type="character" w:styleId="Hypertextovodkaz">
    <w:name w:val="Hyperlink"/>
    <w:uiPriority w:val="99"/>
    <w:unhideWhenUsed/>
    <w:rsid w:val="006E7F69"/>
    <w:rPr>
      <w:color w:val="0000FF"/>
      <w:u w:val="single"/>
    </w:rPr>
  </w:style>
  <w:style w:type="character" w:styleId="Sledovanodkaz">
    <w:name w:val="FollowedHyperlink"/>
    <w:uiPriority w:val="99"/>
    <w:unhideWhenUsed/>
    <w:rsid w:val="006E7F69"/>
    <w:rPr>
      <w:color w:val="800080"/>
      <w:u w:val="single"/>
    </w:rPr>
  </w:style>
  <w:style w:type="paragraph" w:customStyle="1" w:styleId="font5">
    <w:name w:val="font5"/>
    <w:basedOn w:val="Normln"/>
    <w:rsid w:val="006E7F69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font6">
    <w:name w:val="font6"/>
    <w:basedOn w:val="Normln"/>
    <w:rsid w:val="006E7F69"/>
    <w:pPr>
      <w:spacing w:before="100" w:beforeAutospacing="1" w:after="100" w:afterAutospacing="1"/>
    </w:pPr>
    <w:rPr>
      <w:rFonts w:ascii="Cambria" w:hAnsi="Cambria"/>
      <w:b/>
      <w:bCs/>
      <w:sz w:val="28"/>
      <w:szCs w:val="28"/>
      <w:u w:val="single"/>
    </w:rPr>
  </w:style>
  <w:style w:type="paragraph" w:customStyle="1" w:styleId="xl65">
    <w:name w:val="xl65"/>
    <w:basedOn w:val="Normln"/>
    <w:rsid w:val="006E7F69"/>
    <w:pPr>
      <w:spacing w:before="100" w:beforeAutospacing="1" w:after="100" w:afterAutospacing="1"/>
      <w:textAlignment w:val="center"/>
    </w:pPr>
    <w:rPr>
      <w:rFonts w:ascii="Calibri" w:hAnsi="Calibri"/>
    </w:rPr>
  </w:style>
  <w:style w:type="paragraph" w:customStyle="1" w:styleId="xl66">
    <w:name w:val="xl66"/>
    <w:basedOn w:val="Normln"/>
    <w:rsid w:val="006E7F69"/>
    <w:pPr>
      <w:spacing w:before="100" w:beforeAutospacing="1" w:after="100" w:afterAutospacing="1"/>
      <w:textAlignment w:val="center"/>
    </w:pPr>
    <w:rPr>
      <w:rFonts w:ascii="Calibri" w:hAnsi="Calibri"/>
    </w:rPr>
  </w:style>
  <w:style w:type="paragraph" w:customStyle="1" w:styleId="xl67">
    <w:name w:val="xl67"/>
    <w:basedOn w:val="Normln"/>
    <w:rsid w:val="006E7F69"/>
    <w:pPr>
      <w:spacing w:before="100" w:beforeAutospacing="1" w:after="100" w:afterAutospacing="1"/>
      <w:jc w:val="center"/>
      <w:textAlignment w:val="center"/>
    </w:pPr>
    <w:rPr>
      <w:rFonts w:ascii="Calibri" w:hAnsi="Calibri"/>
    </w:rPr>
  </w:style>
  <w:style w:type="paragraph" w:customStyle="1" w:styleId="xl68">
    <w:name w:val="xl68"/>
    <w:basedOn w:val="Normln"/>
    <w:rsid w:val="006E7F69"/>
    <w:pPr>
      <w:spacing w:before="100" w:beforeAutospacing="1" w:after="100" w:afterAutospacing="1"/>
      <w:jc w:val="center"/>
      <w:textAlignment w:val="center"/>
    </w:pPr>
    <w:rPr>
      <w:rFonts w:ascii="Calibri" w:hAnsi="Calibri"/>
    </w:rPr>
  </w:style>
  <w:style w:type="paragraph" w:customStyle="1" w:styleId="xl69">
    <w:name w:val="xl69"/>
    <w:basedOn w:val="Normln"/>
    <w:rsid w:val="006E7F69"/>
    <w:pPr>
      <w:spacing w:before="100" w:beforeAutospacing="1" w:after="100" w:afterAutospacing="1"/>
      <w:textAlignment w:val="center"/>
    </w:pPr>
    <w:rPr>
      <w:rFonts w:ascii="Calibri" w:hAnsi="Calibri"/>
    </w:rPr>
  </w:style>
  <w:style w:type="paragraph" w:customStyle="1" w:styleId="xl70">
    <w:name w:val="xl70"/>
    <w:basedOn w:val="Normln"/>
    <w:rsid w:val="006E7F69"/>
    <w:pPr>
      <w:spacing w:before="100" w:beforeAutospacing="1" w:after="100" w:afterAutospacing="1"/>
      <w:jc w:val="center"/>
      <w:textAlignment w:val="center"/>
    </w:pPr>
    <w:rPr>
      <w:rFonts w:ascii="Calibri" w:hAnsi="Calibri"/>
    </w:rPr>
  </w:style>
  <w:style w:type="paragraph" w:customStyle="1" w:styleId="xl71">
    <w:name w:val="xl71"/>
    <w:basedOn w:val="Normln"/>
    <w:rsid w:val="006E7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b/>
      <w:bCs/>
      <w:color w:val="FFFFFF"/>
    </w:rPr>
  </w:style>
  <w:style w:type="paragraph" w:customStyle="1" w:styleId="xl72">
    <w:name w:val="xl72"/>
    <w:basedOn w:val="Normln"/>
    <w:rsid w:val="006E7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FFFF"/>
    </w:rPr>
  </w:style>
  <w:style w:type="paragraph" w:customStyle="1" w:styleId="xl73">
    <w:name w:val="xl73"/>
    <w:basedOn w:val="Normln"/>
    <w:rsid w:val="006E7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b/>
      <w:bCs/>
      <w:color w:val="FFFFFF"/>
    </w:rPr>
  </w:style>
  <w:style w:type="paragraph" w:customStyle="1" w:styleId="xl74">
    <w:name w:val="xl74"/>
    <w:basedOn w:val="Normln"/>
    <w:rsid w:val="006E7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FFFF"/>
    </w:rPr>
  </w:style>
  <w:style w:type="paragraph" w:customStyle="1" w:styleId="xl75">
    <w:name w:val="xl75"/>
    <w:basedOn w:val="Normln"/>
    <w:rsid w:val="006E7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b/>
      <w:bCs/>
      <w:color w:val="FFFFFF"/>
    </w:rPr>
  </w:style>
  <w:style w:type="paragraph" w:customStyle="1" w:styleId="xl76">
    <w:name w:val="xl76"/>
    <w:basedOn w:val="Normln"/>
    <w:rsid w:val="006E7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b/>
      <w:bCs/>
      <w:color w:val="FFFFFF"/>
    </w:rPr>
  </w:style>
  <w:style w:type="paragraph" w:customStyle="1" w:styleId="xl77">
    <w:name w:val="xl77"/>
    <w:basedOn w:val="Normln"/>
    <w:rsid w:val="006E7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</w:rPr>
  </w:style>
  <w:style w:type="paragraph" w:customStyle="1" w:styleId="xl78">
    <w:name w:val="xl78"/>
    <w:basedOn w:val="Normln"/>
    <w:rsid w:val="006E7F69"/>
    <w:pPr>
      <w:pBdr>
        <w:top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rFonts w:ascii="Calibri" w:hAnsi="Calibri"/>
      <w:b/>
      <w:bCs/>
      <w:color w:val="FFFFFF"/>
    </w:rPr>
  </w:style>
  <w:style w:type="paragraph" w:customStyle="1" w:styleId="xl79">
    <w:name w:val="xl79"/>
    <w:basedOn w:val="Normln"/>
    <w:rsid w:val="006E7F69"/>
    <w:pPr>
      <w:pBdr>
        <w:top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FFFF"/>
    </w:rPr>
  </w:style>
  <w:style w:type="paragraph" w:customStyle="1" w:styleId="xl80">
    <w:name w:val="xl80"/>
    <w:basedOn w:val="Normln"/>
    <w:rsid w:val="006E7F69"/>
    <w:pPr>
      <w:pBdr>
        <w:top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rFonts w:ascii="Calibri" w:hAnsi="Calibri"/>
      <w:b/>
      <w:bCs/>
      <w:color w:val="FFFFFF"/>
    </w:rPr>
  </w:style>
  <w:style w:type="paragraph" w:customStyle="1" w:styleId="xl81">
    <w:name w:val="xl81"/>
    <w:basedOn w:val="Normln"/>
    <w:rsid w:val="006E7F69"/>
    <w:pPr>
      <w:pBdr>
        <w:top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FFFF"/>
    </w:rPr>
  </w:style>
  <w:style w:type="paragraph" w:customStyle="1" w:styleId="xl82">
    <w:name w:val="xl82"/>
    <w:basedOn w:val="Normln"/>
    <w:rsid w:val="006E7F69"/>
    <w:pPr>
      <w:pBdr>
        <w:top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rFonts w:ascii="Calibri" w:hAnsi="Calibri"/>
      <w:b/>
      <w:bCs/>
      <w:color w:val="FFFFFF"/>
    </w:rPr>
  </w:style>
  <w:style w:type="paragraph" w:customStyle="1" w:styleId="xl83">
    <w:name w:val="xl83"/>
    <w:basedOn w:val="Normln"/>
    <w:rsid w:val="006E7F69"/>
    <w:pPr>
      <w:pBdr>
        <w:top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rFonts w:ascii="Calibri" w:hAnsi="Calibri"/>
      <w:b/>
      <w:bCs/>
      <w:color w:val="FFFFFF"/>
    </w:rPr>
  </w:style>
  <w:style w:type="paragraph" w:customStyle="1" w:styleId="xl84">
    <w:name w:val="xl84"/>
    <w:basedOn w:val="Normln"/>
    <w:rsid w:val="006E7F69"/>
    <w:pPr>
      <w:pBdr>
        <w:top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rFonts w:ascii="Calibri" w:hAnsi="Calibri"/>
    </w:rPr>
  </w:style>
  <w:style w:type="paragraph" w:customStyle="1" w:styleId="xl85">
    <w:name w:val="xl85"/>
    <w:basedOn w:val="Normln"/>
    <w:rsid w:val="006E7F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rFonts w:ascii="Calibri" w:hAnsi="Calibri"/>
    </w:rPr>
  </w:style>
  <w:style w:type="paragraph" w:customStyle="1" w:styleId="xl86">
    <w:name w:val="xl86"/>
    <w:basedOn w:val="Normln"/>
    <w:rsid w:val="006E7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</w:rPr>
  </w:style>
  <w:style w:type="paragraph" w:customStyle="1" w:styleId="xl87">
    <w:name w:val="xl87"/>
    <w:basedOn w:val="Normln"/>
    <w:rsid w:val="006E7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</w:rPr>
  </w:style>
  <w:style w:type="paragraph" w:customStyle="1" w:styleId="xl88">
    <w:name w:val="xl88"/>
    <w:basedOn w:val="Normln"/>
    <w:rsid w:val="006E7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</w:rPr>
  </w:style>
  <w:style w:type="paragraph" w:customStyle="1" w:styleId="xl89">
    <w:name w:val="xl89"/>
    <w:basedOn w:val="Normln"/>
    <w:rsid w:val="006E7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</w:rPr>
  </w:style>
  <w:style w:type="paragraph" w:customStyle="1" w:styleId="xl90">
    <w:name w:val="xl90"/>
    <w:basedOn w:val="Normln"/>
    <w:rsid w:val="006E7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91">
    <w:name w:val="xl91"/>
    <w:basedOn w:val="Normln"/>
    <w:rsid w:val="006E7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92">
    <w:name w:val="xl92"/>
    <w:basedOn w:val="Normln"/>
    <w:rsid w:val="006E7F69"/>
    <w:pPr>
      <w:spacing w:before="100" w:beforeAutospacing="1" w:after="100" w:afterAutospacing="1"/>
      <w:textAlignment w:val="center"/>
    </w:pPr>
    <w:rPr>
      <w:rFonts w:ascii="Cambria" w:hAnsi="Cambria"/>
      <w:b/>
      <w:bCs/>
      <w:sz w:val="28"/>
      <w:szCs w:val="28"/>
    </w:rPr>
  </w:style>
  <w:style w:type="paragraph" w:customStyle="1" w:styleId="xl93">
    <w:name w:val="xl93"/>
    <w:basedOn w:val="Normln"/>
    <w:rsid w:val="006E7F69"/>
    <w:pPr>
      <w:spacing w:before="100" w:beforeAutospacing="1" w:after="100" w:afterAutospacing="1"/>
      <w:textAlignment w:val="center"/>
    </w:pPr>
    <w:rPr>
      <w:rFonts w:ascii="Calibri" w:hAnsi="Calibri"/>
      <w:b/>
      <w:bCs/>
    </w:rPr>
  </w:style>
  <w:style w:type="paragraph" w:customStyle="1" w:styleId="xl94">
    <w:name w:val="xl94"/>
    <w:basedOn w:val="Normln"/>
    <w:rsid w:val="006E7F69"/>
    <w:pPr>
      <w:pBdr>
        <w:top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E46D0A"/>
    </w:rPr>
  </w:style>
  <w:style w:type="paragraph" w:customStyle="1" w:styleId="xl95">
    <w:name w:val="xl95"/>
    <w:basedOn w:val="Normln"/>
    <w:rsid w:val="006E7F69"/>
    <w:pPr>
      <w:pBdr>
        <w:top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rFonts w:ascii="Calibri" w:hAnsi="Calibri"/>
      <w:b/>
      <w:bCs/>
      <w:color w:val="E46D0A"/>
    </w:rPr>
  </w:style>
  <w:style w:type="paragraph" w:customStyle="1" w:styleId="xl96">
    <w:name w:val="xl96"/>
    <w:basedOn w:val="Normln"/>
    <w:rsid w:val="006E7F69"/>
    <w:pPr>
      <w:pBdr>
        <w:top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rFonts w:ascii="Calibri" w:hAnsi="Calibri"/>
      <w:b/>
      <w:bCs/>
      <w:color w:val="E46D0A"/>
    </w:rPr>
  </w:style>
  <w:style w:type="paragraph" w:customStyle="1" w:styleId="xl97">
    <w:name w:val="xl97"/>
    <w:basedOn w:val="Normln"/>
    <w:rsid w:val="006E7F69"/>
    <w:pPr>
      <w:pBdr>
        <w:top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rFonts w:ascii="Calibri" w:hAnsi="Calibri"/>
      <w:color w:val="E46D0A"/>
    </w:rPr>
  </w:style>
  <w:style w:type="paragraph" w:customStyle="1" w:styleId="xl98">
    <w:name w:val="xl98"/>
    <w:basedOn w:val="Normln"/>
    <w:rsid w:val="006E7F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rFonts w:ascii="Calibri" w:hAnsi="Calibri"/>
      <w:color w:val="E46D0A"/>
    </w:rPr>
  </w:style>
  <w:style w:type="paragraph" w:customStyle="1" w:styleId="xl99">
    <w:name w:val="xl99"/>
    <w:basedOn w:val="Normln"/>
    <w:rsid w:val="006E7F69"/>
    <w:pPr>
      <w:spacing w:before="100" w:beforeAutospacing="1" w:after="100" w:afterAutospacing="1"/>
      <w:textAlignment w:val="center"/>
    </w:pPr>
    <w:rPr>
      <w:rFonts w:ascii="Calibri" w:hAnsi="Calibri"/>
    </w:rPr>
  </w:style>
  <w:style w:type="paragraph" w:customStyle="1" w:styleId="xl100">
    <w:name w:val="xl100"/>
    <w:basedOn w:val="Normln"/>
    <w:rsid w:val="006E7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b/>
      <w:bCs/>
    </w:rPr>
  </w:style>
  <w:style w:type="paragraph" w:customStyle="1" w:styleId="xl101">
    <w:name w:val="xl101"/>
    <w:basedOn w:val="Normln"/>
    <w:rsid w:val="006E7F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rFonts w:ascii="Calibri" w:hAnsi="Calibri"/>
      <w:b/>
      <w:bCs/>
    </w:rPr>
  </w:style>
  <w:style w:type="paragraph" w:customStyle="1" w:styleId="xl102">
    <w:name w:val="xl102"/>
    <w:basedOn w:val="Normln"/>
    <w:rsid w:val="006E7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/>
    </w:rPr>
  </w:style>
  <w:style w:type="paragraph" w:customStyle="1" w:styleId="xl103">
    <w:name w:val="xl103"/>
    <w:basedOn w:val="Normln"/>
    <w:rsid w:val="006E7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000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FFFF"/>
    </w:rPr>
  </w:style>
  <w:style w:type="paragraph" w:customStyle="1" w:styleId="xl104">
    <w:name w:val="xl104"/>
    <w:basedOn w:val="Normln"/>
    <w:rsid w:val="006E7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000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FFFF"/>
    </w:rPr>
  </w:style>
  <w:style w:type="paragraph" w:customStyle="1" w:styleId="xl105">
    <w:name w:val="xl105"/>
    <w:basedOn w:val="Normln"/>
    <w:rsid w:val="006E7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000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FFFF"/>
    </w:rPr>
  </w:style>
  <w:style w:type="paragraph" w:customStyle="1" w:styleId="xl106">
    <w:name w:val="xl106"/>
    <w:basedOn w:val="Normln"/>
    <w:rsid w:val="006E7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000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FFFF"/>
    </w:rPr>
  </w:style>
  <w:style w:type="paragraph" w:customStyle="1" w:styleId="xl107">
    <w:name w:val="xl107"/>
    <w:basedOn w:val="Normln"/>
    <w:rsid w:val="006E7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000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FFFF"/>
    </w:rPr>
  </w:style>
  <w:style w:type="paragraph" w:customStyle="1" w:styleId="xl108">
    <w:name w:val="xl108"/>
    <w:basedOn w:val="Normln"/>
    <w:rsid w:val="006E7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2060"/>
    </w:rPr>
  </w:style>
  <w:style w:type="paragraph" w:customStyle="1" w:styleId="xl109">
    <w:name w:val="xl109"/>
    <w:basedOn w:val="Normln"/>
    <w:rsid w:val="006E7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color w:val="002060"/>
    </w:rPr>
  </w:style>
  <w:style w:type="paragraph" w:customStyle="1" w:styleId="xl110">
    <w:name w:val="xl110"/>
    <w:basedOn w:val="Normln"/>
    <w:rsid w:val="006E7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color w:val="002060"/>
    </w:rPr>
  </w:style>
  <w:style w:type="paragraph" w:customStyle="1" w:styleId="xl111">
    <w:name w:val="xl111"/>
    <w:basedOn w:val="Normln"/>
    <w:rsid w:val="006E7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B0F0"/>
    </w:rPr>
  </w:style>
  <w:style w:type="paragraph" w:customStyle="1" w:styleId="xl112">
    <w:name w:val="xl112"/>
    <w:basedOn w:val="Normln"/>
    <w:rsid w:val="006E7F69"/>
    <w:pPr>
      <w:pBdr>
        <w:top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B0F0"/>
    </w:rPr>
  </w:style>
  <w:style w:type="paragraph" w:customStyle="1" w:styleId="xl113">
    <w:name w:val="xl113"/>
    <w:basedOn w:val="Normln"/>
    <w:rsid w:val="006E7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</w:rPr>
  </w:style>
  <w:style w:type="paragraph" w:customStyle="1" w:styleId="xl114">
    <w:name w:val="xl114"/>
    <w:basedOn w:val="Normln"/>
    <w:rsid w:val="006E7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</w:rPr>
  </w:style>
  <w:style w:type="paragraph" w:customStyle="1" w:styleId="Basic">
    <w:name w:val="Basic"/>
    <w:basedOn w:val="Normln"/>
    <w:rsid w:val="006E7F69"/>
    <w:rPr>
      <w:rFonts w:ascii="Verdana" w:hAnsi="Verdana"/>
      <w:sz w:val="22"/>
    </w:rPr>
  </w:style>
  <w:style w:type="paragraph" w:styleId="Textvbloku">
    <w:name w:val="Block Text"/>
    <w:basedOn w:val="Normln"/>
    <w:uiPriority w:val="99"/>
    <w:rsid w:val="006E7F69"/>
    <w:pPr>
      <w:tabs>
        <w:tab w:val="left" w:pos="567"/>
      </w:tabs>
      <w:ind w:left="240" w:right="70"/>
      <w:jc w:val="both"/>
    </w:pPr>
    <w:rPr>
      <w:rFonts w:ascii="Arial" w:hAnsi="Arial" w:cs="Arial"/>
      <w:sz w:val="14"/>
      <w:szCs w:val="14"/>
    </w:rPr>
  </w:style>
  <w:style w:type="character" w:customStyle="1" w:styleId="OdstavecseseznamemChar">
    <w:name w:val="Odstavec se seznamem Char"/>
    <w:link w:val="Odstavecseseznamem"/>
    <w:uiPriority w:val="34"/>
    <w:locked/>
    <w:rsid w:val="006E7F6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lovn1">
    <w:name w:val="Číslování 1"/>
    <w:basedOn w:val="Seznam"/>
    <w:rsid w:val="006E7F69"/>
    <w:pPr>
      <w:suppressAutoHyphens/>
      <w:spacing w:after="120" w:line="276" w:lineRule="auto"/>
      <w:ind w:left="360" w:hanging="360"/>
      <w:contextualSpacing w:val="0"/>
    </w:pPr>
    <w:rPr>
      <w:rFonts w:ascii="Calibri" w:eastAsia="Calibri" w:hAnsi="Calibri" w:cs="Tahoma"/>
      <w:sz w:val="22"/>
      <w:szCs w:val="22"/>
      <w:lang w:eastAsia="ar-SA"/>
    </w:rPr>
  </w:style>
  <w:style w:type="paragraph" w:styleId="Seznam">
    <w:name w:val="List"/>
    <w:basedOn w:val="Normln"/>
    <w:semiHidden/>
    <w:unhideWhenUsed/>
    <w:rsid w:val="006E7F69"/>
    <w:pPr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4133</Words>
  <Characters>24389</Characters>
  <Application>Microsoft Office Word</Application>
  <DocSecurity>4</DocSecurity>
  <Lines>203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28466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vzp</dc:creator>
  <cp:lastModifiedBy>Ivana Uhrová</cp:lastModifiedBy>
  <cp:revision>2</cp:revision>
  <dcterms:created xsi:type="dcterms:W3CDTF">2017-09-14T12:10:00Z</dcterms:created>
  <dcterms:modified xsi:type="dcterms:W3CDTF">2017-09-14T12:10:00Z</dcterms:modified>
</cp:coreProperties>
</file>