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F878" w14:textId="77777777" w:rsidR="005E29E9" w:rsidRPr="005E29E9" w:rsidRDefault="005E29E9">
      <w:pPr>
        <w:pStyle w:val="Nzev"/>
        <w:rPr>
          <w:sz w:val="36"/>
          <w:szCs w:val="36"/>
        </w:rPr>
      </w:pPr>
      <w:r w:rsidRPr="005E29E9">
        <w:rPr>
          <w:sz w:val="36"/>
          <w:szCs w:val="36"/>
        </w:rPr>
        <w:t xml:space="preserve">Dodatek č. </w:t>
      </w:r>
      <w:r w:rsidR="00BE1C33">
        <w:rPr>
          <w:sz w:val="36"/>
          <w:szCs w:val="36"/>
        </w:rPr>
        <w:t>2</w:t>
      </w:r>
    </w:p>
    <w:p w14:paraId="0390C068" w14:textId="77777777" w:rsidR="00905FB6" w:rsidRDefault="005E29E9">
      <w:pPr>
        <w:pStyle w:val="Nzev"/>
      </w:pPr>
      <w:r>
        <w:t>ke SMLOUVĚ</w:t>
      </w:r>
      <w:r w:rsidR="00905FB6">
        <w:t xml:space="preserve"> O PODNÁJMU</w:t>
      </w:r>
      <w:r w:rsidR="007D5668">
        <w:t xml:space="preserve"> PROSTOR SLOUŽÍCÍCH K PODNIKÁNÍ</w:t>
      </w:r>
    </w:p>
    <w:p w14:paraId="6331FAB8" w14:textId="5A2B6ADE" w:rsidR="007D5668" w:rsidRPr="00EF1548" w:rsidRDefault="007D5668" w:rsidP="00EF1548">
      <w:pPr>
        <w:pStyle w:val="Nzev"/>
        <w:rPr>
          <w:b w:val="0"/>
          <w:snapToGrid/>
          <w:sz w:val="20"/>
        </w:rPr>
      </w:pPr>
      <w:r w:rsidRPr="00B53374">
        <w:rPr>
          <w:b w:val="0"/>
          <w:snapToGrid/>
          <w:sz w:val="20"/>
        </w:rPr>
        <w:t xml:space="preserve">uzavřená v souladu s § 2215 a násl. zákona č. 89/2012Sb., občanský zákoník, ve znění pozdějších předpisů </w:t>
      </w:r>
    </w:p>
    <w:p w14:paraId="0F6C53BE" w14:textId="77777777" w:rsidR="007B0AA9" w:rsidRDefault="007B0AA9" w:rsidP="007B0AA9">
      <w:pPr>
        <w:pStyle w:val="Nadpis1"/>
      </w:pPr>
      <w:r>
        <w:t>Lázně Hodonín</w:t>
      </w:r>
      <w:r w:rsidR="00940970">
        <w:t>, s.r.o.</w:t>
      </w:r>
    </w:p>
    <w:p w14:paraId="49D54CE8" w14:textId="079AD6B4" w:rsidR="007B0AA9" w:rsidRPr="00230FF1" w:rsidRDefault="00DC33A8" w:rsidP="007B0AA9">
      <w:pPr>
        <w:rPr>
          <w:snapToGrid w:val="0"/>
          <w:sz w:val="24"/>
        </w:rPr>
      </w:pPr>
      <w:r w:rsidRPr="00230FF1">
        <w:rPr>
          <w:snapToGrid w:val="0"/>
          <w:sz w:val="24"/>
        </w:rPr>
        <w:t xml:space="preserve">se sídlem </w:t>
      </w:r>
      <w:r w:rsidR="007B0AA9" w:rsidRPr="00230FF1">
        <w:rPr>
          <w:snapToGrid w:val="0"/>
          <w:sz w:val="24"/>
        </w:rPr>
        <w:t xml:space="preserve">Měšťanská </w:t>
      </w:r>
      <w:r w:rsidR="00F52728" w:rsidRPr="00230FF1">
        <w:rPr>
          <w:snapToGrid w:val="0"/>
          <w:sz w:val="24"/>
        </w:rPr>
        <w:t>3559/</w:t>
      </w:r>
      <w:r w:rsidR="007B0AA9" w:rsidRPr="00230FF1">
        <w:rPr>
          <w:snapToGrid w:val="0"/>
          <w:sz w:val="24"/>
        </w:rPr>
        <w:t>140, 695 0</w:t>
      </w:r>
      <w:r w:rsidR="00F52728" w:rsidRPr="00230FF1">
        <w:rPr>
          <w:snapToGrid w:val="0"/>
          <w:sz w:val="24"/>
        </w:rPr>
        <w:t>1</w:t>
      </w:r>
      <w:r w:rsidR="007B0AA9" w:rsidRPr="00230FF1">
        <w:rPr>
          <w:snapToGrid w:val="0"/>
          <w:sz w:val="24"/>
        </w:rPr>
        <w:t xml:space="preserve"> Hodonín</w:t>
      </w:r>
    </w:p>
    <w:p w14:paraId="16F4328E" w14:textId="77777777" w:rsidR="007B0AA9" w:rsidRPr="00230FF1" w:rsidRDefault="007B0AA9" w:rsidP="007B0AA9">
      <w:pPr>
        <w:rPr>
          <w:snapToGrid w:val="0"/>
          <w:sz w:val="24"/>
        </w:rPr>
      </w:pPr>
      <w:r w:rsidRPr="00230FF1">
        <w:rPr>
          <w:snapToGrid w:val="0"/>
          <w:sz w:val="24"/>
        </w:rPr>
        <w:t xml:space="preserve">zastoupené </w:t>
      </w:r>
      <w:r w:rsidR="002325B4">
        <w:rPr>
          <w:snapToGrid w:val="0"/>
          <w:sz w:val="24"/>
        </w:rPr>
        <w:t>jednatelkou Mgr. Andreou Kubátovou</w:t>
      </w:r>
    </w:p>
    <w:p w14:paraId="314435FF" w14:textId="77777777" w:rsidR="007B0AA9" w:rsidRPr="00230FF1" w:rsidRDefault="007B0AA9" w:rsidP="007B0AA9">
      <w:pPr>
        <w:rPr>
          <w:snapToGrid w:val="0"/>
          <w:sz w:val="24"/>
        </w:rPr>
      </w:pPr>
      <w:r w:rsidRPr="00230FF1">
        <w:rPr>
          <w:snapToGrid w:val="0"/>
          <w:sz w:val="24"/>
        </w:rPr>
        <w:t xml:space="preserve">IČ: </w:t>
      </w:r>
      <w:r w:rsidR="00F52728" w:rsidRPr="00230FF1">
        <w:rPr>
          <w:snapToGrid w:val="0"/>
          <w:sz w:val="24"/>
        </w:rPr>
        <w:t>064 58 467</w:t>
      </w:r>
    </w:p>
    <w:p w14:paraId="20D84B42" w14:textId="4EAFA3D2" w:rsidR="007B0AA9" w:rsidRPr="00230FF1" w:rsidRDefault="007B0AA9" w:rsidP="007B0AA9">
      <w:pPr>
        <w:rPr>
          <w:snapToGrid w:val="0"/>
          <w:sz w:val="24"/>
        </w:rPr>
      </w:pPr>
      <w:r w:rsidRPr="00230FF1">
        <w:rPr>
          <w:snapToGrid w:val="0"/>
          <w:sz w:val="24"/>
        </w:rPr>
        <w:t>DIČ: CZ</w:t>
      </w:r>
      <w:r w:rsidR="00F52728" w:rsidRPr="00230FF1">
        <w:rPr>
          <w:snapToGrid w:val="0"/>
          <w:sz w:val="24"/>
        </w:rPr>
        <w:t>699001303</w:t>
      </w:r>
      <w:r w:rsidRPr="00230FF1">
        <w:rPr>
          <w:snapToGrid w:val="0"/>
          <w:sz w:val="24"/>
        </w:rPr>
        <w:t xml:space="preserve"> </w:t>
      </w:r>
    </w:p>
    <w:p w14:paraId="24CBF1BA" w14:textId="78DCBFCA" w:rsidR="007B0AA9" w:rsidRPr="00230FF1" w:rsidRDefault="007B0AA9" w:rsidP="007B0AA9">
      <w:pPr>
        <w:rPr>
          <w:snapToGrid w:val="0"/>
          <w:sz w:val="24"/>
        </w:rPr>
      </w:pPr>
      <w:r w:rsidRPr="00230FF1">
        <w:rPr>
          <w:snapToGrid w:val="0"/>
          <w:sz w:val="24"/>
        </w:rPr>
        <w:t xml:space="preserve">bankovní spojení: </w:t>
      </w:r>
      <w:proofErr w:type="spellStart"/>
      <w:r w:rsidR="00FC0D39">
        <w:rPr>
          <w:snapToGrid w:val="0"/>
          <w:sz w:val="24"/>
        </w:rPr>
        <w:t>xxxx</w:t>
      </w:r>
      <w:proofErr w:type="spellEnd"/>
    </w:p>
    <w:p w14:paraId="3F0542BD" w14:textId="7C9910A8" w:rsidR="007B0AA9" w:rsidRPr="00230FF1" w:rsidRDefault="007B0AA9" w:rsidP="007B0AA9">
      <w:pPr>
        <w:rPr>
          <w:snapToGrid w:val="0"/>
          <w:sz w:val="24"/>
        </w:rPr>
      </w:pPr>
      <w:proofErr w:type="spellStart"/>
      <w:r w:rsidRPr="00230FF1">
        <w:rPr>
          <w:snapToGrid w:val="0"/>
          <w:sz w:val="24"/>
        </w:rPr>
        <w:t>č.ú</w:t>
      </w:r>
      <w:proofErr w:type="spellEnd"/>
      <w:r w:rsidRPr="00230FF1">
        <w:rPr>
          <w:snapToGrid w:val="0"/>
          <w:sz w:val="24"/>
        </w:rPr>
        <w:t xml:space="preserve">.: </w:t>
      </w:r>
      <w:r w:rsidR="00FC0D39">
        <w:rPr>
          <w:snapToGrid w:val="0"/>
          <w:sz w:val="24"/>
        </w:rPr>
        <w:t>xxxxx</w:t>
      </w:r>
    </w:p>
    <w:p w14:paraId="47DE2227" w14:textId="77777777" w:rsidR="007B0AA9" w:rsidRPr="00230FF1" w:rsidRDefault="007B0AA9" w:rsidP="007B0AA9">
      <w:pPr>
        <w:rPr>
          <w:snapToGrid w:val="0"/>
          <w:sz w:val="24"/>
        </w:rPr>
      </w:pPr>
      <w:r w:rsidRPr="00230FF1">
        <w:rPr>
          <w:snapToGrid w:val="0"/>
          <w:sz w:val="24"/>
        </w:rPr>
        <w:t>(dále jako nájemce)</w:t>
      </w:r>
    </w:p>
    <w:p w14:paraId="2FD115AD" w14:textId="77777777" w:rsidR="00905FB6" w:rsidRDefault="007B0AA9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a</w:t>
      </w:r>
    </w:p>
    <w:p w14:paraId="033949B8" w14:textId="77777777" w:rsidR="005D1F53" w:rsidRPr="00230FF1" w:rsidRDefault="005D1F53" w:rsidP="005D1F53">
      <w:pPr>
        <w:spacing w:before="120"/>
        <w:rPr>
          <w:snapToGrid w:val="0"/>
          <w:sz w:val="24"/>
        </w:rPr>
      </w:pPr>
      <w:r>
        <w:rPr>
          <w:b/>
          <w:snapToGrid w:val="0"/>
          <w:sz w:val="24"/>
        </w:rPr>
        <w:t>Mgr. Matúš Tutko</w:t>
      </w:r>
    </w:p>
    <w:p w14:paraId="47CDD057" w14:textId="2276C326" w:rsidR="005D1F53" w:rsidRDefault="005D1F53" w:rsidP="005D1F53">
      <w:pPr>
        <w:rPr>
          <w:snapToGrid w:val="0"/>
          <w:sz w:val="24"/>
        </w:rPr>
      </w:pPr>
      <w:r w:rsidRPr="00230FF1">
        <w:rPr>
          <w:snapToGrid w:val="0"/>
          <w:sz w:val="24"/>
        </w:rPr>
        <w:t xml:space="preserve">se sídlem </w:t>
      </w:r>
      <w:r w:rsidR="00CC249E">
        <w:rPr>
          <w:snapToGrid w:val="0"/>
          <w:sz w:val="24"/>
        </w:rPr>
        <w:t>Březinova 6</w:t>
      </w:r>
      <w:r w:rsidRPr="00230FF1">
        <w:rPr>
          <w:snapToGrid w:val="0"/>
          <w:sz w:val="24"/>
        </w:rPr>
        <w:t xml:space="preserve">, </w:t>
      </w:r>
      <w:r w:rsidR="00CC249E">
        <w:rPr>
          <w:snapToGrid w:val="0"/>
          <w:sz w:val="24"/>
        </w:rPr>
        <w:t>695 01 Hodonín</w:t>
      </w:r>
    </w:p>
    <w:p w14:paraId="3DBE71CD" w14:textId="77777777" w:rsidR="005D1F53" w:rsidRDefault="005D1F53" w:rsidP="005D1F53">
      <w:pPr>
        <w:rPr>
          <w:snapToGrid w:val="0"/>
          <w:sz w:val="24"/>
        </w:rPr>
      </w:pPr>
      <w:r w:rsidRPr="00230FF1">
        <w:rPr>
          <w:snapToGrid w:val="0"/>
          <w:sz w:val="24"/>
        </w:rPr>
        <w:t xml:space="preserve">IČ: </w:t>
      </w:r>
      <w:r>
        <w:rPr>
          <w:snapToGrid w:val="0"/>
          <w:sz w:val="24"/>
        </w:rPr>
        <w:t>058 45 572</w:t>
      </w:r>
    </w:p>
    <w:p w14:paraId="4E2087EF" w14:textId="77777777" w:rsidR="005D1F53" w:rsidRDefault="005D1F53" w:rsidP="005D1F53">
      <w:pPr>
        <w:rPr>
          <w:snapToGrid w:val="0"/>
          <w:sz w:val="24"/>
        </w:rPr>
      </w:pPr>
      <w:r>
        <w:rPr>
          <w:snapToGrid w:val="0"/>
          <w:sz w:val="24"/>
        </w:rPr>
        <w:t>DIČ:CZ8603028962</w:t>
      </w:r>
    </w:p>
    <w:p w14:paraId="510BBA15" w14:textId="77777777" w:rsidR="008B75F1" w:rsidRPr="008B75F1" w:rsidRDefault="005D1F53" w:rsidP="005D1F53">
      <w:pPr>
        <w:rPr>
          <w:snapToGrid w:val="0"/>
          <w:sz w:val="24"/>
        </w:rPr>
      </w:pPr>
      <w:r w:rsidRPr="00230FF1">
        <w:rPr>
          <w:snapToGrid w:val="0"/>
          <w:sz w:val="24"/>
        </w:rPr>
        <w:t>(dále jen podnájemce)</w:t>
      </w:r>
    </w:p>
    <w:p w14:paraId="49EEA4CD" w14:textId="77777777" w:rsidR="00905FB6" w:rsidRDefault="00905FB6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uzavírají níže uvedeného dne,</w:t>
      </w:r>
      <w:r w:rsidR="00022CCE">
        <w:rPr>
          <w:snapToGrid w:val="0"/>
          <w:sz w:val="24"/>
        </w:rPr>
        <w:t xml:space="preserve"> </w:t>
      </w:r>
      <w:r>
        <w:rPr>
          <w:snapToGrid w:val="0"/>
          <w:sz w:val="24"/>
        </w:rPr>
        <w:t>měsíc</w:t>
      </w:r>
      <w:r w:rsidR="0001355E">
        <w:rPr>
          <w:snapToGrid w:val="0"/>
          <w:sz w:val="24"/>
        </w:rPr>
        <w:t>e a roku tento dodatek ke smlouvě</w:t>
      </w:r>
      <w:r>
        <w:rPr>
          <w:snapToGrid w:val="0"/>
          <w:sz w:val="24"/>
        </w:rPr>
        <w:t>:</w:t>
      </w:r>
    </w:p>
    <w:p w14:paraId="633518E6" w14:textId="77777777" w:rsidR="009A4BC0" w:rsidRDefault="009A4BC0" w:rsidP="009A4BC0">
      <w:pPr>
        <w:jc w:val="center"/>
        <w:rPr>
          <w:b/>
          <w:sz w:val="22"/>
          <w:szCs w:val="22"/>
        </w:rPr>
      </w:pPr>
    </w:p>
    <w:p w14:paraId="070913E3" w14:textId="77777777" w:rsidR="008B75F1" w:rsidRDefault="008B75F1" w:rsidP="009A4BC0">
      <w:pPr>
        <w:jc w:val="center"/>
        <w:rPr>
          <w:b/>
          <w:sz w:val="22"/>
          <w:szCs w:val="22"/>
        </w:rPr>
      </w:pPr>
    </w:p>
    <w:p w14:paraId="024CA743" w14:textId="77777777" w:rsidR="009A4BC0" w:rsidRPr="00427CEF" w:rsidRDefault="009A4BC0" w:rsidP="009A4BC0">
      <w:pPr>
        <w:jc w:val="center"/>
        <w:rPr>
          <w:b/>
          <w:sz w:val="22"/>
          <w:szCs w:val="22"/>
        </w:rPr>
      </w:pPr>
      <w:r w:rsidRPr="00427CEF">
        <w:rPr>
          <w:b/>
          <w:sz w:val="22"/>
          <w:szCs w:val="22"/>
        </w:rPr>
        <w:t>I.</w:t>
      </w:r>
    </w:p>
    <w:p w14:paraId="51B966DE" w14:textId="77777777" w:rsidR="008B75F1" w:rsidRDefault="009A4BC0" w:rsidP="00DE475C">
      <w:pPr>
        <w:jc w:val="center"/>
        <w:rPr>
          <w:b/>
          <w:sz w:val="22"/>
          <w:szCs w:val="22"/>
        </w:rPr>
      </w:pPr>
      <w:r w:rsidRPr="00427CEF">
        <w:rPr>
          <w:b/>
          <w:sz w:val="22"/>
          <w:szCs w:val="22"/>
        </w:rPr>
        <w:t>Předmět dodatku</w:t>
      </w:r>
    </w:p>
    <w:p w14:paraId="50AC2EF6" w14:textId="77777777" w:rsidR="00B63F0B" w:rsidRPr="00427CEF" w:rsidRDefault="00B63F0B" w:rsidP="00DE475C">
      <w:pPr>
        <w:jc w:val="center"/>
        <w:rPr>
          <w:b/>
          <w:sz w:val="22"/>
          <w:szCs w:val="22"/>
        </w:rPr>
      </w:pPr>
    </w:p>
    <w:p w14:paraId="78927BD0" w14:textId="432C974A" w:rsidR="009A4BC0" w:rsidRDefault="009A4BC0" w:rsidP="009A4B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Pr="00427CEF">
        <w:rPr>
          <w:b/>
          <w:sz w:val="22"/>
          <w:szCs w:val="22"/>
        </w:rPr>
        <w:t xml:space="preserve"> čl. </w:t>
      </w:r>
      <w:r>
        <w:rPr>
          <w:b/>
          <w:sz w:val="22"/>
          <w:szCs w:val="22"/>
        </w:rPr>
        <w:t>I</w:t>
      </w:r>
      <w:r w:rsidRPr="00427CEF">
        <w:rPr>
          <w:b/>
          <w:sz w:val="22"/>
          <w:szCs w:val="22"/>
        </w:rPr>
        <w:t xml:space="preserve">. </w:t>
      </w:r>
      <w:r w:rsidR="00DC20B4">
        <w:rPr>
          <w:b/>
          <w:sz w:val="22"/>
          <w:szCs w:val="22"/>
        </w:rPr>
        <w:t>s</w:t>
      </w:r>
      <w:r w:rsidR="005D1F53">
        <w:rPr>
          <w:b/>
          <w:sz w:val="22"/>
          <w:szCs w:val="22"/>
        </w:rPr>
        <w:t xml:space="preserve">e </w:t>
      </w:r>
      <w:r w:rsidR="00DC20B4">
        <w:rPr>
          <w:b/>
          <w:sz w:val="22"/>
          <w:szCs w:val="22"/>
        </w:rPr>
        <w:t xml:space="preserve">za </w:t>
      </w:r>
      <w:r w:rsidR="002325B4">
        <w:rPr>
          <w:b/>
          <w:sz w:val="22"/>
          <w:szCs w:val="22"/>
        </w:rPr>
        <w:t>poslední odstave</w:t>
      </w:r>
      <w:r w:rsidR="00E85EC2">
        <w:rPr>
          <w:b/>
          <w:sz w:val="22"/>
          <w:szCs w:val="22"/>
        </w:rPr>
        <w:t>c</w:t>
      </w:r>
      <w:r w:rsidR="002325B4">
        <w:rPr>
          <w:b/>
          <w:sz w:val="22"/>
          <w:szCs w:val="22"/>
        </w:rPr>
        <w:t xml:space="preserve"> </w:t>
      </w:r>
      <w:r w:rsidR="00F06811">
        <w:rPr>
          <w:b/>
          <w:sz w:val="22"/>
          <w:szCs w:val="22"/>
        </w:rPr>
        <w:t>vkládá text:</w:t>
      </w:r>
    </w:p>
    <w:p w14:paraId="26A4E2B6" w14:textId="77777777" w:rsidR="00956C78" w:rsidRDefault="00956C78" w:rsidP="009A4BC0">
      <w:pPr>
        <w:jc w:val="both"/>
        <w:rPr>
          <w:b/>
          <w:sz w:val="22"/>
          <w:szCs w:val="22"/>
        </w:rPr>
      </w:pPr>
    </w:p>
    <w:p w14:paraId="1E9A153E" w14:textId="5B63745B" w:rsidR="005D1F53" w:rsidRDefault="002325B4" w:rsidP="005D1F5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Podnájemce uhradí náklad</w:t>
      </w:r>
      <w:r w:rsidR="00546D60">
        <w:rPr>
          <w:bCs/>
          <w:sz w:val="24"/>
          <w:szCs w:val="24"/>
        </w:rPr>
        <w:t>y</w:t>
      </w:r>
      <w:r>
        <w:rPr>
          <w:bCs/>
          <w:sz w:val="24"/>
          <w:szCs w:val="24"/>
        </w:rPr>
        <w:t xml:space="preserve"> za mytí použitých vr</w:t>
      </w:r>
      <w:r w:rsidR="00CC0854">
        <w:rPr>
          <w:bCs/>
          <w:sz w:val="24"/>
          <w:szCs w:val="24"/>
        </w:rPr>
        <w:t>áce</w:t>
      </w:r>
      <w:r>
        <w:rPr>
          <w:bCs/>
          <w:sz w:val="24"/>
          <w:szCs w:val="24"/>
        </w:rPr>
        <w:t>ných kelímků dle aktuálního ceníku firmy NICKNACK.</w:t>
      </w:r>
    </w:p>
    <w:p w14:paraId="182DBD0C" w14:textId="77777777" w:rsidR="00F06811" w:rsidRDefault="00F06811" w:rsidP="005D1F53">
      <w:pPr>
        <w:jc w:val="center"/>
        <w:rPr>
          <w:b/>
          <w:sz w:val="22"/>
          <w:szCs w:val="22"/>
        </w:rPr>
      </w:pPr>
    </w:p>
    <w:p w14:paraId="2DBA40D0" w14:textId="77777777" w:rsidR="00DE475C" w:rsidRDefault="008B75F1" w:rsidP="00DE475C">
      <w:pPr>
        <w:jc w:val="center"/>
        <w:rPr>
          <w:b/>
          <w:sz w:val="22"/>
          <w:szCs w:val="22"/>
        </w:rPr>
      </w:pPr>
      <w:r w:rsidRPr="008B75F1">
        <w:rPr>
          <w:b/>
          <w:sz w:val="22"/>
          <w:szCs w:val="22"/>
        </w:rPr>
        <w:t>II.</w:t>
      </w:r>
    </w:p>
    <w:p w14:paraId="5D554207" w14:textId="77777777" w:rsidR="002325B4" w:rsidRDefault="002325B4" w:rsidP="002325B4">
      <w:pPr>
        <w:rPr>
          <w:b/>
          <w:sz w:val="22"/>
          <w:szCs w:val="22"/>
        </w:rPr>
      </w:pPr>
      <w:r>
        <w:rPr>
          <w:b/>
          <w:sz w:val="22"/>
          <w:szCs w:val="22"/>
        </w:rPr>
        <w:t>V čl. II. se ruší odstavec první a nahrazuje se následujícím zněním:</w:t>
      </w:r>
    </w:p>
    <w:p w14:paraId="2AD2F7E9" w14:textId="77777777" w:rsidR="002325B4" w:rsidRDefault="002325B4" w:rsidP="002325B4">
      <w:pPr>
        <w:rPr>
          <w:b/>
          <w:sz w:val="22"/>
          <w:szCs w:val="22"/>
        </w:rPr>
      </w:pPr>
    </w:p>
    <w:p w14:paraId="7A7D78A9" w14:textId="181641D7" w:rsidR="002325B4" w:rsidRPr="00546D60" w:rsidRDefault="002325B4" w:rsidP="002325B4">
      <w:pPr>
        <w:rPr>
          <w:bCs/>
          <w:sz w:val="22"/>
          <w:szCs w:val="22"/>
        </w:rPr>
      </w:pPr>
      <w:r w:rsidRPr="00546D60">
        <w:rPr>
          <w:bCs/>
          <w:sz w:val="22"/>
          <w:szCs w:val="22"/>
        </w:rPr>
        <w:t>Výše nájemného je stanovena dohodou a činí,</w:t>
      </w:r>
      <w:r w:rsidR="00B5728A">
        <w:rPr>
          <w:bCs/>
          <w:sz w:val="22"/>
          <w:szCs w:val="22"/>
        </w:rPr>
        <w:t xml:space="preserve"> 7</w:t>
      </w:r>
      <w:r w:rsidR="00F55A26">
        <w:rPr>
          <w:bCs/>
          <w:sz w:val="22"/>
          <w:szCs w:val="22"/>
        </w:rPr>
        <w:t>5</w:t>
      </w:r>
      <w:r w:rsidR="00B5728A">
        <w:rPr>
          <w:bCs/>
          <w:sz w:val="22"/>
          <w:szCs w:val="22"/>
        </w:rPr>
        <w:t>.</w:t>
      </w:r>
      <w:r w:rsidR="00F55A26">
        <w:rPr>
          <w:bCs/>
          <w:sz w:val="22"/>
          <w:szCs w:val="22"/>
        </w:rPr>
        <w:t>22</w:t>
      </w:r>
      <w:r w:rsidR="00065686">
        <w:rPr>
          <w:bCs/>
          <w:sz w:val="22"/>
          <w:szCs w:val="22"/>
        </w:rPr>
        <w:t>8,93</w:t>
      </w:r>
      <w:r w:rsidR="00B5728A">
        <w:rPr>
          <w:bCs/>
          <w:sz w:val="22"/>
          <w:szCs w:val="22"/>
        </w:rPr>
        <w:t xml:space="preserve"> </w:t>
      </w:r>
      <w:r w:rsidRPr="00546D60">
        <w:rPr>
          <w:bCs/>
          <w:sz w:val="22"/>
          <w:szCs w:val="22"/>
        </w:rPr>
        <w:t xml:space="preserve">Kč bez DPH, tj. </w:t>
      </w:r>
      <w:r w:rsidR="003A0B21">
        <w:rPr>
          <w:bCs/>
          <w:sz w:val="22"/>
          <w:szCs w:val="22"/>
        </w:rPr>
        <w:t>91</w:t>
      </w:r>
      <w:r w:rsidR="00546D60">
        <w:rPr>
          <w:bCs/>
          <w:sz w:val="22"/>
          <w:szCs w:val="22"/>
        </w:rPr>
        <w:t>.</w:t>
      </w:r>
      <w:r w:rsidR="003A0B21">
        <w:rPr>
          <w:bCs/>
          <w:sz w:val="22"/>
          <w:szCs w:val="22"/>
        </w:rPr>
        <w:t>027</w:t>
      </w:r>
      <w:r w:rsidRPr="00546D60">
        <w:rPr>
          <w:bCs/>
          <w:sz w:val="22"/>
          <w:szCs w:val="22"/>
        </w:rPr>
        <w:t xml:space="preserve"> Kč</w:t>
      </w:r>
      <w:r w:rsidR="00E970B8">
        <w:rPr>
          <w:bCs/>
          <w:sz w:val="22"/>
          <w:szCs w:val="22"/>
        </w:rPr>
        <w:t>,</w:t>
      </w:r>
      <w:r w:rsidRPr="00546D60">
        <w:rPr>
          <w:bCs/>
          <w:sz w:val="22"/>
          <w:szCs w:val="22"/>
        </w:rPr>
        <w:t xml:space="preserve"> včetně DPH </w:t>
      </w:r>
      <w:r w:rsidR="00546D60" w:rsidRPr="00546D60">
        <w:rPr>
          <w:bCs/>
          <w:sz w:val="22"/>
          <w:szCs w:val="22"/>
        </w:rPr>
        <w:t xml:space="preserve">(slovy: </w:t>
      </w:r>
      <w:proofErr w:type="spellStart"/>
      <w:r w:rsidR="00AA45DB">
        <w:rPr>
          <w:bCs/>
          <w:sz w:val="22"/>
          <w:szCs w:val="22"/>
        </w:rPr>
        <w:t>devadesátjednatisíc</w:t>
      </w:r>
      <w:r w:rsidR="005C2368">
        <w:rPr>
          <w:bCs/>
          <w:sz w:val="22"/>
          <w:szCs w:val="22"/>
        </w:rPr>
        <w:t>dvacetsedm</w:t>
      </w:r>
      <w:proofErr w:type="spellEnd"/>
      <w:r w:rsidR="00DB7E57">
        <w:rPr>
          <w:bCs/>
          <w:sz w:val="22"/>
          <w:szCs w:val="22"/>
        </w:rPr>
        <w:t xml:space="preserve"> </w:t>
      </w:r>
      <w:r w:rsidR="00546D60">
        <w:rPr>
          <w:bCs/>
          <w:sz w:val="22"/>
          <w:szCs w:val="22"/>
        </w:rPr>
        <w:t>korun</w:t>
      </w:r>
      <w:r w:rsidR="00546D60" w:rsidRPr="00546D60">
        <w:rPr>
          <w:bCs/>
          <w:sz w:val="22"/>
          <w:szCs w:val="22"/>
        </w:rPr>
        <w:t xml:space="preserve"> českých</w:t>
      </w:r>
      <w:r w:rsidR="00E970B8">
        <w:rPr>
          <w:bCs/>
          <w:sz w:val="22"/>
          <w:szCs w:val="22"/>
        </w:rPr>
        <w:t>,</w:t>
      </w:r>
      <w:r w:rsidR="00546D60" w:rsidRPr="00546D60">
        <w:rPr>
          <w:bCs/>
          <w:sz w:val="22"/>
          <w:szCs w:val="22"/>
        </w:rPr>
        <w:t xml:space="preserve"> včetně DPH)</w:t>
      </w:r>
      <w:r w:rsidR="00546D60">
        <w:rPr>
          <w:bCs/>
          <w:sz w:val="22"/>
          <w:szCs w:val="22"/>
        </w:rPr>
        <w:t xml:space="preserve"> </w:t>
      </w:r>
      <w:r w:rsidRPr="00546D60">
        <w:rPr>
          <w:bCs/>
          <w:sz w:val="22"/>
          <w:szCs w:val="22"/>
        </w:rPr>
        <w:t>za dobu provozu letního koupaliště zpravidla od 1.6. do 31.8.</w:t>
      </w:r>
    </w:p>
    <w:p w14:paraId="3A8AF57D" w14:textId="77777777" w:rsidR="002325B4" w:rsidRDefault="002325B4" w:rsidP="00DE475C">
      <w:pPr>
        <w:jc w:val="center"/>
        <w:rPr>
          <w:b/>
          <w:sz w:val="22"/>
          <w:szCs w:val="22"/>
        </w:rPr>
      </w:pPr>
    </w:p>
    <w:p w14:paraId="7FF88D41" w14:textId="77777777" w:rsidR="002325B4" w:rsidRDefault="002325B4" w:rsidP="00DE47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7D4FF670" w14:textId="77777777" w:rsidR="00546D60" w:rsidRDefault="00546D60" w:rsidP="00546D6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Odst. IV. </w:t>
      </w:r>
      <w:r w:rsidR="00DC20B4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e doplňuje následujícím zněním:</w:t>
      </w:r>
    </w:p>
    <w:p w14:paraId="7FAE2264" w14:textId="77777777" w:rsidR="00546D60" w:rsidRDefault="00546D60" w:rsidP="00546D60">
      <w:pPr>
        <w:rPr>
          <w:b/>
          <w:sz w:val="22"/>
          <w:szCs w:val="22"/>
        </w:rPr>
      </w:pPr>
    </w:p>
    <w:p w14:paraId="566A5255" w14:textId="24BE6A3F" w:rsidR="00546D60" w:rsidRPr="00546D60" w:rsidRDefault="00546D60" w:rsidP="00546D60">
      <w:pPr>
        <w:rPr>
          <w:sz w:val="22"/>
          <w:szCs w:val="22"/>
        </w:rPr>
      </w:pPr>
      <w:r w:rsidRPr="00546D60">
        <w:rPr>
          <w:sz w:val="22"/>
          <w:szCs w:val="22"/>
        </w:rPr>
        <w:t>Podnájemce je povinen hradit veškeré drobné opravy pronajímaného prostoru a jeho vybavení, a to v rozsahu odpovídajícím běžnému užívání, jak jej vymezuje občanský zákoník a související právní předpisy.</w:t>
      </w:r>
    </w:p>
    <w:p w14:paraId="47E57865" w14:textId="77777777" w:rsidR="00546D60" w:rsidRPr="00546D60" w:rsidRDefault="00546D60" w:rsidP="00546D60">
      <w:pPr>
        <w:rPr>
          <w:sz w:val="22"/>
          <w:szCs w:val="22"/>
        </w:rPr>
      </w:pPr>
      <w:r w:rsidRPr="00546D60">
        <w:rPr>
          <w:sz w:val="22"/>
          <w:szCs w:val="22"/>
        </w:rPr>
        <w:t>Za drobné opravy se považují zejména opravy a výměny součástí zařízení, které slouží k obvyklému užívání prostoru a jejichž náklad je obvykle nízký (např. výměna vodovodních baterií, klik, napouštěcí ventil WC, malování apod.)</w:t>
      </w:r>
    </w:p>
    <w:p w14:paraId="49489BA6" w14:textId="77777777" w:rsidR="00546D60" w:rsidRPr="00546D60" w:rsidRDefault="00546D60" w:rsidP="00546D60">
      <w:pPr>
        <w:rPr>
          <w:sz w:val="22"/>
          <w:szCs w:val="22"/>
        </w:rPr>
      </w:pPr>
      <w:r w:rsidRPr="00546D60">
        <w:rPr>
          <w:sz w:val="22"/>
          <w:szCs w:val="22"/>
        </w:rPr>
        <w:t>Podnájemce dále zajišťuje a hradí běžnou údržbu, tj. pravidelné úkony směřující k zachování funkčnosti zařízení (např. čištění, seřizování, drobná seřízení).</w:t>
      </w:r>
    </w:p>
    <w:p w14:paraId="01880ACC" w14:textId="77777777" w:rsidR="00546D60" w:rsidRPr="00546D60" w:rsidRDefault="00546D60" w:rsidP="00546D60">
      <w:pPr>
        <w:rPr>
          <w:sz w:val="22"/>
          <w:szCs w:val="22"/>
        </w:rPr>
      </w:pPr>
      <w:r w:rsidRPr="00546D60">
        <w:rPr>
          <w:sz w:val="22"/>
          <w:szCs w:val="22"/>
        </w:rPr>
        <w:t>Opravy přesahující rámec drobných oprav nese podnájemce pouze v případě, že jejich potřeba vznikla v důsledku jeho porušení povinností, nedbalosti nebo nesprávného užívání prostoru či zařízení.</w:t>
      </w:r>
    </w:p>
    <w:p w14:paraId="5B12DF44" w14:textId="77777777" w:rsidR="00546D60" w:rsidRPr="00546D60" w:rsidRDefault="00546D60" w:rsidP="00546D60">
      <w:pPr>
        <w:rPr>
          <w:sz w:val="22"/>
          <w:szCs w:val="22"/>
        </w:rPr>
      </w:pPr>
    </w:p>
    <w:p w14:paraId="7E0C2584" w14:textId="77777777" w:rsidR="00546D60" w:rsidRDefault="00546D60" w:rsidP="00546D60">
      <w:pPr>
        <w:rPr>
          <w:b/>
          <w:sz w:val="22"/>
          <w:szCs w:val="22"/>
        </w:rPr>
      </w:pPr>
    </w:p>
    <w:p w14:paraId="33084140" w14:textId="77777777" w:rsidR="00546D60" w:rsidRDefault="00546D60" w:rsidP="00DE475C">
      <w:pPr>
        <w:jc w:val="center"/>
        <w:rPr>
          <w:b/>
          <w:sz w:val="22"/>
          <w:szCs w:val="22"/>
        </w:rPr>
      </w:pPr>
    </w:p>
    <w:p w14:paraId="5EBBF74F" w14:textId="77777777" w:rsidR="00546D60" w:rsidRDefault="00546D60" w:rsidP="00DE475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IV.</w:t>
      </w:r>
    </w:p>
    <w:p w14:paraId="6C0B8157" w14:textId="77777777" w:rsidR="002325B4" w:rsidRPr="008B75F1" w:rsidRDefault="002325B4" w:rsidP="00DE475C">
      <w:pPr>
        <w:jc w:val="center"/>
        <w:rPr>
          <w:b/>
          <w:sz w:val="22"/>
          <w:szCs w:val="22"/>
        </w:rPr>
      </w:pPr>
    </w:p>
    <w:p w14:paraId="106DD92D" w14:textId="77777777" w:rsidR="00DE475C" w:rsidRDefault="009A4BC0" w:rsidP="00DE475C">
      <w:pPr>
        <w:jc w:val="center"/>
        <w:rPr>
          <w:b/>
          <w:sz w:val="22"/>
          <w:szCs w:val="22"/>
        </w:rPr>
      </w:pPr>
      <w:r w:rsidRPr="007F26D2">
        <w:rPr>
          <w:b/>
          <w:sz w:val="22"/>
          <w:szCs w:val="22"/>
        </w:rPr>
        <w:t>Závěrečná ustanovení</w:t>
      </w:r>
    </w:p>
    <w:p w14:paraId="61313C7B" w14:textId="77777777" w:rsidR="00B63F0B" w:rsidRPr="007F26D2" w:rsidRDefault="00B63F0B" w:rsidP="00DE475C">
      <w:pPr>
        <w:jc w:val="center"/>
        <w:rPr>
          <w:b/>
          <w:sz w:val="22"/>
          <w:szCs w:val="22"/>
        </w:rPr>
      </w:pPr>
    </w:p>
    <w:p w14:paraId="38EA302C" w14:textId="77777777" w:rsidR="009A4BC0" w:rsidRPr="009A4BC0" w:rsidRDefault="009A4BC0" w:rsidP="009A4BC0">
      <w:pPr>
        <w:pStyle w:val="Odstavecseseznamem"/>
        <w:numPr>
          <w:ilvl w:val="0"/>
          <w:numId w:val="14"/>
        </w:numPr>
        <w:suppressAutoHyphens w:val="0"/>
        <w:autoSpaceDN/>
        <w:spacing w:after="0" w:line="240" w:lineRule="auto"/>
        <w:ind w:right="0"/>
        <w:contextualSpacing/>
        <w:textAlignment w:val="auto"/>
        <w:rPr>
          <w:rFonts w:ascii="Times New Roman" w:eastAsia="Times New Roman" w:hAnsi="Times New Roman" w:cs="Times New Roman"/>
          <w:color w:val="auto"/>
          <w:sz w:val="24"/>
          <w:szCs w:val="20"/>
        </w:rPr>
      </w:pPr>
      <w:r w:rsidRPr="009A4BC0">
        <w:rPr>
          <w:rFonts w:ascii="Times New Roman" w:eastAsia="Times New Roman" w:hAnsi="Times New Roman" w:cs="Times New Roman"/>
          <w:color w:val="auto"/>
          <w:sz w:val="24"/>
          <w:szCs w:val="20"/>
        </w:rPr>
        <w:t xml:space="preserve">Ostatní smluvní ujednání smlouvy ze dne </w:t>
      </w:r>
      <w:r w:rsidR="005D1F53">
        <w:rPr>
          <w:rFonts w:ascii="Times New Roman" w:eastAsia="Times New Roman" w:hAnsi="Times New Roman" w:cs="Times New Roman"/>
          <w:color w:val="auto"/>
          <w:sz w:val="24"/>
          <w:szCs w:val="20"/>
        </w:rPr>
        <w:t>31</w:t>
      </w:r>
      <w:r w:rsidRPr="009A4BC0">
        <w:rPr>
          <w:rFonts w:ascii="Times New Roman" w:eastAsia="Times New Roman" w:hAnsi="Times New Roman" w:cs="Times New Roman"/>
          <w:color w:val="auto"/>
          <w:sz w:val="24"/>
          <w:szCs w:val="20"/>
        </w:rPr>
        <w:t>.</w:t>
      </w:r>
      <w:r w:rsidR="005D1F53">
        <w:rPr>
          <w:rFonts w:ascii="Times New Roman" w:eastAsia="Times New Roman" w:hAnsi="Times New Roman" w:cs="Times New Roman"/>
          <w:color w:val="auto"/>
          <w:sz w:val="24"/>
          <w:szCs w:val="20"/>
        </w:rPr>
        <w:t>5.2021</w:t>
      </w:r>
      <w:r w:rsidRPr="009A4BC0">
        <w:rPr>
          <w:rFonts w:ascii="Times New Roman" w:eastAsia="Times New Roman" w:hAnsi="Times New Roman" w:cs="Times New Roman"/>
          <w:color w:val="auto"/>
          <w:sz w:val="24"/>
          <w:szCs w:val="20"/>
        </w:rPr>
        <w:t xml:space="preserve"> </w:t>
      </w:r>
      <w:r w:rsidR="00546D60">
        <w:rPr>
          <w:rFonts w:ascii="Times New Roman" w:eastAsia="Times New Roman" w:hAnsi="Times New Roman" w:cs="Times New Roman"/>
          <w:color w:val="auto"/>
          <w:sz w:val="24"/>
          <w:szCs w:val="20"/>
        </w:rPr>
        <w:t xml:space="preserve">ve znění dodatku č. 1 ze dne 24.5.2022 </w:t>
      </w:r>
      <w:r w:rsidRPr="009A4BC0">
        <w:rPr>
          <w:rFonts w:ascii="Times New Roman" w:eastAsia="Times New Roman" w:hAnsi="Times New Roman" w:cs="Times New Roman"/>
          <w:color w:val="auto"/>
          <w:sz w:val="24"/>
          <w:szCs w:val="20"/>
        </w:rPr>
        <w:t>zůstávají beze změn.</w:t>
      </w:r>
    </w:p>
    <w:p w14:paraId="0B46DAA2" w14:textId="77777777" w:rsidR="009A4BC0" w:rsidRPr="009A4BC0" w:rsidRDefault="009A4BC0" w:rsidP="00397560">
      <w:pPr>
        <w:pStyle w:val="Odstavecseseznamem"/>
        <w:numPr>
          <w:ilvl w:val="0"/>
          <w:numId w:val="14"/>
        </w:numPr>
        <w:suppressAutoHyphens w:val="0"/>
        <w:autoSpaceDN/>
        <w:spacing w:after="0" w:line="240" w:lineRule="auto"/>
        <w:ind w:right="0"/>
        <w:contextualSpacing/>
        <w:textAlignment w:val="auto"/>
        <w:rPr>
          <w:rFonts w:ascii="Times New Roman" w:eastAsia="Times New Roman" w:hAnsi="Times New Roman" w:cs="Times New Roman"/>
          <w:color w:val="auto"/>
          <w:sz w:val="24"/>
          <w:szCs w:val="20"/>
        </w:rPr>
      </w:pPr>
      <w:r w:rsidRPr="009A4BC0">
        <w:rPr>
          <w:rFonts w:ascii="Times New Roman" w:eastAsia="Times New Roman" w:hAnsi="Times New Roman" w:cs="Times New Roman"/>
          <w:color w:val="auto"/>
          <w:sz w:val="24"/>
          <w:szCs w:val="20"/>
        </w:rPr>
        <w:t xml:space="preserve">Dodatek č. </w:t>
      </w:r>
      <w:r w:rsidR="00546D60">
        <w:rPr>
          <w:rFonts w:ascii="Times New Roman" w:eastAsia="Times New Roman" w:hAnsi="Times New Roman" w:cs="Times New Roman"/>
          <w:color w:val="auto"/>
          <w:sz w:val="24"/>
          <w:szCs w:val="20"/>
        </w:rPr>
        <w:t>2</w:t>
      </w:r>
      <w:r w:rsidRPr="009A4BC0">
        <w:rPr>
          <w:rFonts w:ascii="Times New Roman" w:eastAsia="Times New Roman" w:hAnsi="Times New Roman" w:cs="Times New Roman"/>
          <w:color w:val="auto"/>
          <w:sz w:val="24"/>
          <w:szCs w:val="20"/>
        </w:rPr>
        <w:t xml:space="preserve"> je vyhotoven ve dvou stejnopisech, z nichž každá smluvní strana obdrží </w:t>
      </w:r>
      <w:r w:rsidR="00B63F0B">
        <w:rPr>
          <w:rFonts w:ascii="Times New Roman" w:eastAsia="Times New Roman" w:hAnsi="Times New Roman" w:cs="Times New Roman"/>
          <w:color w:val="auto"/>
          <w:sz w:val="24"/>
          <w:szCs w:val="20"/>
        </w:rPr>
        <w:t>jeden stejnopis.</w:t>
      </w:r>
    </w:p>
    <w:p w14:paraId="383E39BE" w14:textId="77777777" w:rsidR="009A4BC0" w:rsidRPr="009A4BC0" w:rsidRDefault="009A4BC0" w:rsidP="00397560">
      <w:pPr>
        <w:pStyle w:val="Odstavecseseznamem"/>
        <w:numPr>
          <w:ilvl w:val="0"/>
          <w:numId w:val="14"/>
        </w:numPr>
        <w:suppressAutoHyphens w:val="0"/>
        <w:autoSpaceDN/>
        <w:spacing w:after="0" w:line="240" w:lineRule="auto"/>
        <w:ind w:right="0"/>
        <w:contextualSpacing/>
        <w:textAlignment w:val="auto"/>
        <w:rPr>
          <w:rFonts w:ascii="Times New Roman" w:eastAsia="Times New Roman" w:hAnsi="Times New Roman" w:cs="Times New Roman"/>
          <w:color w:val="auto"/>
          <w:sz w:val="24"/>
          <w:szCs w:val="20"/>
        </w:rPr>
      </w:pPr>
      <w:r w:rsidRPr="009A4BC0">
        <w:rPr>
          <w:rFonts w:ascii="Times New Roman" w:eastAsia="Times New Roman" w:hAnsi="Times New Roman" w:cs="Times New Roman"/>
          <w:color w:val="auto"/>
          <w:sz w:val="24"/>
          <w:szCs w:val="20"/>
        </w:rPr>
        <w:t>Smluvní strany berou na vědomí, že tento Dodatek bude zveřejněn v registru smluv v souladu se zákonem č. 340/2015 Sb., o zvláštních podmínkách účinnosti některých smluv, uveřejňování těchto smluv a o registru smluv.</w:t>
      </w:r>
    </w:p>
    <w:p w14:paraId="4639ED0A" w14:textId="77777777" w:rsidR="009A4BC0" w:rsidRPr="009A4BC0" w:rsidRDefault="009A4BC0" w:rsidP="009A4BC0">
      <w:pPr>
        <w:pStyle w:val="Odstavecseseznamem"/>
        <w:numPr>
          <w:ilvl w:val="0"/>
          <w:numId w:val="14"/>
        </w:numPr>
        <w:suppressAutoHyphens w:val="0"/>
        <w:autoSpaceDN/>
        <w:spacing w:after="0" w:line="240" w:lineRule="auto"/>
        <w:ind w:right="0"/>
        <w:contextualSpacing/>
        <w:textAlignment w:val="auto"/>
        <w:rPr>
          <w:rFonts w:ascii="Times New Roman" w:eastAsia="Times New Roman" w:hAnsi="Times New Roman" w:cs="Times New Roman"/>
          <w:color w:val="auto"/>
          <w:sz w:val="24"/>
          <w:szCs w:val="20"/>
        </w:rPr>
      </w:pPr>
      <w:r w:rsidRPr="009A4BC0">
        <w:rPr>
          <w:rFonts w:ascii="Times New Roman" w:eastAsia="Times New Roman" w:hAnsi="Times New Roman" w:cs="Times New Roman"/>
          <w:color w:val="auto"/>
          <w:sz w:val="24"/>
          <w:szCs w:val="20"/>
        </w:rPr>
        <w:t>Tento Dodatek nabývá účinnosti dnem, kdy budou splněny obě tyto podmínky:</w:t>
      </w:r>
    </w:p>
    <w:p w14:paraId="37476942" w14:textId="77777777" w:rsidR="009A4BC0" w:rsidRPr="009A4BC0" w:rsidRDefault="009A4BC0" w:rsidP="009A4BC0">
      <w:pPr>
        <w:pStyle w:val="Zkladntextodsazen2"/>
        <w:numPr>
          <w:ilvl w:val="0"/>
          <w:numId w:val="13"/>
        </w:numPr>
        <w:spacing w:after="0" w:line="240" w:lineRule="auto"/>
        <w:jc w:val="both"/>
        <w:rPr>
          <w:sz w:val="24"/>
        </w:rPr>
      </w:pPr>
      <w:r w:rsidRPr="009A4BC0">
        <w:rPr>
          <w:sz w:val="24"/>
        </w:rPr>
        <w:t>podpis Dodatku oběma smluvními stranami,</w:t>
      </w:r>
    </w:p>
    <w:p w14:paraId="499DCD89" w14:textId="77777777" w:rsidR="009A4BC0" w:rsidRDefault="009A4BC0" w:rsidP="00DE475C">
      <w:pPr>
        <w:pStyle w:val="Zkladntextodsazen2"/>
        <w:numPr>
          <w:ilvl w:val="0"/>
          <w:numId w:val="13"/>
        </w:numPr>
        <w:spacing w:after="0" w:line="240" w:lineRule="auto"/>
        <w:jc w:val="both"/>
        <w:rPr>
          <w:sz w:val="24"/>
        </w:rPr>
      </w:pPr>
      <w:r w:rsidRPr="009A4BC0">
        <w:rPr>
          <w:sz w:val="24"/>
        </w:rPr>
        <w:t>zveřejnění Dodatku v registru smluv v souladu se zákonem č. 340/2015 Sb., o zvláštních podmínkách účinnosti některých smluv, uveřejňování těchto smluv a o registru smluv.</w:t>
      </w:r>
    </w:p>
    <w:p w14:paraId="45E2E253" w14:textId="77777777" w:rsidR="00B63F0B" w:rsidRPr="00DE475C" w:rsidRDefault="00B63F0B" w:rsidP="00B63F0B">
      <w:pPr>
        <w:pStyle w:val="Zkladntextodsazen2"/>
        <w:spacing w:after="0" w:line="240" w:lineRule="auto"/>
        <w:jc w:val="both"/>
        <w:rPr>
          <w:sz w:val="24"/>
        </w:rPr>
      </w:pPr>
    </w:p>
    <w:p w14:paraId="2C117706" w14:textId="77777777" w:rsidR="00546D60" w:rsidRDefault="00546D60">
      <w:pPr>
        <w:spacing w:before="120"/>
        <w:rPr>
          <w:sz w:val="24"/>
        </w:rPr>
      </w:pPr>
    </w:p>
    <w:p w14:paraId="350FF819" w14:textId="76CCB971" w:rsidR="005D632C" w:rsidRDefault="007E63CE">
      <w:pPr>
        <w:spacing w:before="120"/>
        <w:rPr>
          <w:sz w:val="24"/>
        </w:rPr>
      </w:pPr>
      <w:r w:rsidRPr="009A4BC0">
        <w:rPr>
          <w:sz w:val="24"/>
        </w:rPr>
        <w:t>V Hodoníně dne</w:t>
      </w:r>
      <w:r w:rsidR="00C97191" w:rsidRPr="009A4BC0">
        <w:rPr>
          <w:sz w:val="24"/>
        </w:rPr>
        <w:t xml:space="preserve"> </w:t>
      </w:r>
      <w:r w:rsidR="00FC4260">
        <w:rPr>
          <w:sz w:val="24"/>
        </w:rPr>
        <w:t>16.12.2025</w:t>
      </w:r>
    </w:p>
    <w:p w14:paraId="40ADA588" w14:textId="77777777" w:rsidR="00B63F0B" w:rsidRDefault="00B63F0B">
      <w:pPr>
        <w:spacing w:before="120"/>
        <w:rPr>
          <w:sz w:val="24"/>
        </w:rPr>
      </w:pPr>
    </w:p>
    <w:p w14:paraId="60B43310" w14:textId="77777777" w:rsidR="00B63F0B" w:rsidRDefault="00B63F0B">
      <w:pPr>
        <w:spacing w:before="120"/>
        <w:rPr>
          <w:sz w:val="24"/>
        </w:rPr>
      </w:pPr>
    </w:p>
    <w:p w14:paraId="7C17D2C9" w14:textId="77777777" w:rsidR="00B63F0B" w:rsidRDefault="00B63F0B">
      <w:pPr>
        <w:spacing w:before="120"/>
        <w:rPr>
          <w:sz w:val="24"/>
        </w:rPr>
      </w:pPr>
    </w:p>
    <w:p w14:paraId="38FE7164" w14:textId="77777777" w:rsidR="00B63F0B" w:rsidRDefault="00B63F0B">
      <w:pPr>
        <w:spacing w:before="120"/>
        <w:rPr>
          <w:sz w:val="24"/>
        </w:rPr>
      </w:pPr>
    </w:p>
    <w:p w14:paraId="55DFE4AC" w14:textId="77777777" w:rsidR="008C66A4" w:rsidRPr="008B75F1" w:rsidRDefault="008C66A4">
      <w:pPr>
        <w:spacing w:before="120"/>
        <w:rPr>
          <w:sz w:val="24"/>
        </w:rPr>
      </w:pPr>
    </w:p>
    <w:p w14:paraId="1450D349" w14:textId="77777777" w:rsidR="00905FB6" w:rsidRDefault="00905FB6">
      <w:pPr>
        <w:spacing w:before="120"/>
        <w:rPr>
          <w:snapToGrid w:val="0"/>
          <w:sz w:val="24"/>
        </w:rPr>
      </w:pPr>
      <w:r>
        <w:rPr>
          <w:snapToGrid w:val="0"/>
          <w:sz w:val="24"/>
        </w:rPr>
        <w:t>…………………………………………..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…………………………………………</w:t>
      </w:r>
    </w:p>
    <w:p w14:paraId="7BC655B5" w14:textId="77777777" w:rsidR="00F00669" w:rsidRDefault="00905FB6" w:rsidP="005D632C">
      <w:pPr>
        <w:spacing w:before="120"/>
        <w:jc w:val="center"/>
        <w:rPr>
          <w:snapToGrid w:val="0"/>
          <w:sz w:val="24"/>
        </w:rPr>
      </w:pPr>
      <w:r>
        <w:rPr>
          <w:snapToGrid w:val="0"/>
          <w:sz w:val="24"/>
        </w:rPr>
        <w:t xml:space="preserve">nájemce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podnájemce</w:t>
      </w:r>
    </w:p>
    <w:p w14:paraId="02D2F7D2" w14:textId="77777777" w:rsidR="00AD228F" w:rsidRDefault="00AD228F" w:rsidP="005D632C">
      <w:pPr>
        <w:spacing w:before="120"/>
        <w:jc w:val="center"/>
        <w:rPr>
          <w:snapToGrid w:val="0"/>
          <w:sz w:val="24"/>
        </w:rPr>
      </w:pPr>
    </w:p>
    <w:p w14:paraId="7279D887" w14:textId="77777777" w:rsidR="00546D60" w:rsidRPr="00546D60" w:rsidRDefault="00546D60" w:rsidP="00546D60">
      <w:pPr>
        <w:rPr>
          <w:bCs/>
          <w:sz w:val="22"/>
          <w:szCs w:val="22"/>
        </w:rPr>
      </w:pPr>
    </w:p>
    <w:p w14:paraId="47749773" w14:textId="77777777" w:rsidR="00546D60" w:rsidRDefault="00546D60" w:rsidP="00546D60">
      <w:pPr>
        <w:jc w:val="center"/>
        <w:rPr>
          <w:b/>
          <w:sz w:val="22"/>
          <w:szCs w:val="22"/>
        </w:rPr>
      </w:pPr>
    </w:p>
    <w:p w14:paraId="5EE2F09D" w14:textId="77777777" w:rsidR="00AD228F" w:rsidRDefault="00AD228F" w:rsidP="005D632C">
      <w:pPr>
        <w:spacing w:before="120"/>
        <w:jc w:val="center"/>
        <w:rPr>
          <w:snapToGrid w:val="0"/>
          <w:sz w:val="24"/>
        </w:rPr>
      </w:pPr>
    </w:p>
    <w:sectPr w:rsidR="00AD228F">
      <w:pgSz w:w="11906" w:h="16838"/>
      <w:pgMar w:top="1440" w:right="851" w:bottom="144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5A7C"/>
    <w:multiLevelType w:val="hybridMultilevel"/>
    <w:tmpl w:val="F3861D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06460"/>
    <w:multiLevelType w:val="singleLevel"/>
    <w:tmpl w:val="EC8A1B1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E601D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E651D3"/>
    <w:multiLevelType w:val="hybridMultilevel"/>
    <w:tmpl w:val="84A07A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443C"/>
    <w:multiLevelType w:val="multilevel"/>
    <w:tmpl w:val="F1A63388"/>
    <w:lvl w:ilvl="0">
      <w:start w:val="1"/>
      <w:numFmt w:val="lowerLetter"/>
      <w:lvlText w:val="%1)"/>
      <w:lvlJc w:val="left"/>
      <w:pPr>
        <w:ind w:left="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5" w15:restartNumberingAfterBreak="0">
    <w:nsid w:val="3B782940"/>
    <w:multiLevelType w:val="hybridMultilevel"/>
    <w:tmpl w:val="83CE0B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C8E6171"/>
    <w:multiLevelType w:val="multilevel"/>
    <w:tmpl w:val="F058E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62081A"/>
    <w:multiLevelType w:val="hybridMultilevel"/>
    <w:tmpl w:val="1F9C2E20"/>
    <w:lvl w:ilvl="0" w:tplc="98069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6224B"/>
    <w:multiLevelType w:val="hybridMultilevel"/>
    <w:tmpl w:val="B9D24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27805"/>
    <w:multiLevelType w:val="multilevel"/>
    <w:tmpl w:val="56B2750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76C17"/>
    <w:multiLevelType w:val="multilevel"/>
    <w:tmpl w:val="DA800430"/>
    <w:lvl w:ilvl="0">
      <w:start w:val="1"/>
      <w:numFmt w:val="lowerLetter"/>
      <w:lvlText w:val="%1)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 w15:restartNumberingAfterBreak="0">
    <w:nsid w:val="5FBB664A"/>
    <w:multiLevelType w:val="singleLevel"/>
    <w:tmpl w:val="F2764AE6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1BE052C"/>
    <w:multiLevelType w:val="singleLevel"/>
    <w:tmpl w:val="2FA8892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30343C1"/>
    <w:multiLevelType w:val="singleLevel"/>
    <w:tmpl w:val="013EE158"/>
    <w:lvl w:ilvl="0">
      <w:start w:val="4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4" w15:restartNumberingAfterBreak="0">
    <w:nsid w:val="666B5D66"/>
    <w:multiLevelType w:val="hybridMultilevel"/>
    <w:tmpl w:val="91060F58"/>
    <w:lvl w:ilvl="0" w:tplc="CD14248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11B75A9"/>
    <w:multiLevelType w:val="multilevel"/>
    <w:tmpl w:val="634E466E"/>
    <w:lvl w:ilvl="0">
      <w:start w:val="1"/>
      <w:numFmt w:val="lowerLetter"/>
      <w:lvlText w:val="%1)"/>
      <w:lvlJc w:val="left"/>
      <w:pPr>
        <w:ind w:left="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3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7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9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757A172D"/>
    <w:multiLevelType w:val="hybridMultilevel"/>
    <w:tmpl w:val="5B04FA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343237">
    <w:abstractNumId w:val="2"/>
  </w:num>
  <w:num w:numId="2" w16cid:durableId="470709538">
    <w:abstractNumId w:val="13"/>
  </w:num>
  <w:num w:numId="3" w16cid:durableId="1605458841">
    <w:abstractNumId w:val="1"/>
  </w:num>
  <w:num w:numId="4" w16cid:durableId="1215507329">
    <w:abstractNumId w:val="11"/>
  </w:num>
  <w:num w:numId="5" w16cid:durableId="870802931">
    <w:abstractNumId w:val="12"/>
  </w:num>
  <w:num w:numId="6" w16cid:durableId="1766923193">
    <w:abstractNumId w:val="15"/>
  </w:num>
  <w:num w:numId="7" w16cid:durableId="778380259">
    <w:abstractNumId w:val="4"/>
  </w:num>
  <w:num w:numId="8" w16cid:durableId="2100830498">
    <w:abstractNumId w:val="9"/>
  </w:num>
  <w:num w:numId="9" w16cid:durableId="1470705759">
    <w:abstractNumId w:val="10"/>
  </w:num>
  <w:num w:numId="10" w16cid:durableId="2074884794">
    <w:abstractNumId w:val="14"/>
  </w:num>
  <w:num w:numId="11" w16cid:durableId="1136527644">
    <w:abstractNumId w:val="3"/>
  </w:num>
  <w:num w:numId="12" w16cid:durableId="782962456">
    <w:abstractNumId w:val="0"/>
  </w:num>
  <w:num w:numId="13" w16cid:durableId="855508920">
    <w:abstractNumId w:val="5"/>
  </w:num>
  <w:num w:numId="14" w16cid:durableId="1087194629">
    <w:abstractNumId w:val="16"/>
  </w:num>
  <w:num w:numId="15" w16cid:durableId="1979531295">
    <w:abstractNumId w:val="7"/>
  </w:num>
  <w:num w:numId="16" w16cid:durableId="664362713">
    <w:abstractNumId w:val="8"/>
  </w:num>
  <w:num w:numId="17" w16cid:durableId="17088746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B6"/>
    <w:rsid w:val="0001355E"/>
    <w:rsid w:val="00022CCE"/>
    <w:rsid w:val="0002620C"/>
    <w:rsid w:val="00042283"/>
    <w:rsid w:val="00046D16"/>
    <w:rsid w:val="00050C9B"/>
    <w:rsid w:val="00065686"/>
    <w:rsid w:val="00077AFF"/>
    <w:rsid w:val="0008370A"/>
    <w:rsid w:val="000A6D10"/>
    <w:rsid w:val="000B655A"/>
    <w:rsid w:val="000F3806"/>
    <w:rsid w:val="000F7DD2"/>
    <w:rsid w:val="001059D5"/>
    <w:rsid w:val="00161361"/>
    <w:rsid w:val="001B7DF6"/>
    <w:rsid w:val="001C47A7"/>
    <w:rsid w:val="00230FF1"/>
    <w:rsid w:val="002325B4"/>
    <w:rsid w:val="002447EC"/>
    <w:rsid w:val="00257D46"/>
    <w:rsid w:val="002612AB"/>
    <w:rsid w:val="00294BCA"/>
    <w:rsid w:val="002B2CB5"/>
    <w:rsid w:val="002D01B6"/>
    <w:rsid w:val="00315905"/>
    <w:rsid w:val="00324F3B"/>
    <w:rsid w:val="00327EAE"/>
    <w:rsid w:val="00340D41"/>
    <w:rsid w:val="00360F35"/>
    <w:rsid w:val="0037566F"/>
    <w:rsid w:val="003923D9"/>
    <w:rsid w:val="00397560"/>
    <w:rsid w:val="003A0B21"/>
    <w:rsid w:val="003F58A1"/>
    <w:rsid w:val="004767CC"/>
    <w:rsid w:val="004770DC"/>
    <w:rsid w:val="0048115D"/>
    <w:rsid w:val="005162BD"/>
    <w:rsid w:val="00534FCB"/>
    <w:rsid w:val="00542BD3"/>
    <w:rsid w:val="00546D60"/>
    <w:rsid w:val="005C2368"/>
    <w:rsid w:val="005C5F1F"/>
    <w:rsid w:val="005D1F53"/>
    <w:rsid w:val="005D602A"/>
    <w:rsid w:val="005D632C"/>
    <w:rsid w:val="005E29E9"/>
    <w:rsid w:val="005E650C"/>
    <w:rsid w:val="00600C71"/>
    <w:rsid w:val="0060518F"/>
    <w:rsid w:val="00652062"/>
    <w:rsid w:val="006E1C9A"/>
    <w:rsid w:val="006F4BFB"/>
    <w:rsid w:val="00701374"/>
    <w:rsid w:val="00727DE5"/>
    <w:rsid w:val="00752B7C"/>
    <w:rsid w:val="00756900"/>
    <w:rsid w:val="00765D72"/>
    <w:rsid w:val="00771A21"/>
    <w:rsid w:val="007B0AA9"/>
    <w:rsid w:val="007B635E"/>
    <w:rsid w:val="007B770A"/>
    <w:rsid w:val="007C264B"/>
    <w:rsid w:val="007D2367"/>
    <w:rsid w:val="007D5668"/>
    <w:rsid w:val="007E63BE"/>
    <w:rsid w:val="007E63CE"/>
    <w:rsid w:val="00860FB9"/>
    <w:rsid w:val="0086262B"/>
    <w:rsid w:val="00867AEC"/>
    <w:rsid w:val="00884BCE"/>
    <w:rsid w:val="00892FA0"/>
    <w:rsid w:val="008A0F8A"/>
    <w:rsid w:val="008B75F1"/>
    <w:rsid w:val="008C66A4"/>
    <w:rsid w:val="008D34EF"/>
    <w:rsid w:val="008E68BA"/>
    <w:rsid w:val="00905FB6"/>
    <w:rsid w:val="00922185"/>
    <w:rsid w:val="00930E08"/>
    <w:rsid w:val="00940970"/>
    <w:rsid w:val="00945B6E"/>
    <w:rsid w:val="00956C78"/>
    <w:rsid w:val="009A4BC0"/>
    <w:rsid w:val="009A7B01"/>
    <w:rsid w:val="009B1988"/>
    <w:rsid w:val="009B5A6F"/>
    <w:rsid w:val="009D484A"/>
    <w:rsid w:val="009F2D56"/>
    <w:rsid w:val="00A20287"/>
    <w:rsid w:val="00A25CEB"/>
    <w:rsid w:val="00AA45DB"/>
    <w:rsid w:val="00AB1209"/>
    <w:rsid w:val="00AD228F"/>
    <w:rsid w:val="00B1071B"/>
    <w:rsid w:val="00B177D6"/>
    <w:rsid w:val="00B27E00"/>
    <w:rsid w:val="00B43635"/>
    <w:rsid w:val="00B53374"/>
    <w:rsid w:val="00B5728A"/>
    <w:rsid w:val="00B63F0B"/>
    <w:rsid w:val="00B86E95"/>
    <w:rsid w:val="00B90536"/>
    <w:rsid w:val="00BB2931"/>
    <w:rsid w:val="00BB4794"/>
    <w:rsid w:val="00BE1C33"/>
    <w:rsid w:val="00BE5318"/>
    <w:rsid w:val="00BE5757"/>
    <w:rsid w:val="00BF6EE7"/>
    <w:rsid w:val="00C3059D"/>
    <w:rsid w:val="00C31F29"/>
    <w:rsid w:val="00C35D5C"/>
    <w:rsid w:val="00C87747"/>
    <w:rsid w:val="00C95577"/>
    <w:rsid w:val="00C97191"/>
    <w:rsid w:val="00CA2D90"/>
    <w:rsid w:val="00CC0854"/>
    <w:rsid w:val="00CC249E"/>
    <w:rsid w:val="00CC45BC"/>
    <w:rsid w:val="00CF2A64"/>
    <w:rsid w:val="00D27575"/>
    <w:rsid w:val="00D4003B"/>
    <w:rsid w:val="00D52796"/>
    <w:rsid w:val="00D92D03"/>
    <w:rsid w:val="00DB7E57"/>
    <w:rsid w:val="00DC20B4"/>
    <w:rsid w:val="00DC33A8"/>
    <w:rsid w:val="00DE475C"/>
    <w:rsid w:val="00DF256F"/>
    <w:rsid w:val="00DF3315"/>
    <w:rsid w:val="00E4032C"/>
    <w:rsid w:val="00E6207A"/>
    <w:rsid w:val="00E85A92"/>
    <w:rsid w:val="00E85EC2"/>
    <w:rsid w:val="00E961B7"/>
    <w:rsid w:val="00E970B8"/>
    <w:rsid w:val="00EB16F5"/>
    <w:rsid w:val="00ED4116"/>
    <w:rsid w:val="00EF1548"/>
    <w:rsid w:val="00EF5FEF"/>
    <w:rsid w:val="00F00669"/>
    <w:rsid w:val="00F06811"/>
    <w:rsid w:val="00F24D30"/>
    <w:rsid w:val="00F26338"/>
    <w:rsid w:val="00F272EC"/>
    <w:rsid w:val="00F52728"/>
    <w:rsid w:val="00F55A26"/>
    <w:rsid w:val="00F745F2"/>
    <w:rsid w:val="00F9118F"/>
    <w:rsid w:val="00FA39AA"/>
    <w:rsid w:val="00FC0D39"/>
    <w:rsid w:val="00FC4260"/>
    <w:rsid w:val="00FE2E23"/>
    <w:rsid w:val="00FE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2A51B1"/>
  <w15:chartTrackingRefBased/>
  <w15:docId w15:val="{4359CAEB-1898-478B-A995-DEE73C98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120"/>
      <w:jc w:val="both"/>
      <w:outlineLvl w:val="1"/>
    </w:pPr>
    <w:rPr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20"/>
      <w:jc w:val="both"/>
    </w:pPr>
    <w:rPr>
      <w:snapToGrid w:val="0"/>
      <w:sz w:val="24"/>
    </w:rPr>
  </w:style>
  <w:style w:type="paragraph" w:styleId="Zkladntext">
    <w:name w:val="Body Text"/>
    <w:basedOn w:val="Normln"/>
    <w:pPr>
      <w:spacing w:before="120"/>
      <w:jc w:val="both"/>
    </w:pPr>
    <w:rPr>
      <w:snapToGrid w:val="0"/>
      <w:sz w:val="24"/>
    </w:rPr>
  </w:style>
  <w:style w:type="paragraph" w:customStyle="1" w:styleId="Hlavnadpis">
    <w:name w:val="Hlav.nadpis"/>
    <w:basedOn w:val="Nadpis7"/>
    <w:pPr>
      <w:spacing w:before="120"/>
      <w:jc w:val="center"/>
    </w:pPr>
    <w:rPr>
      <w:rFonts w:ascii="Times New Roman" w:hAnsi="Times New Roman"/>
      <w:b/>
      <w:i/>
      <w:snapToGrid w:val="0"/>
      <w:color w:val="008080"/>
      <w:sz w:val="4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irok">
    <w:name w:val="široké"/>
    <w:basedOn w:val="Nadpis3"/>
    <w:pPr>
      <w:spacing w:before="120"/>
    </w:pPr>
    <w:rPr>
      <w:b/>
      <w:snapToGrid w:val="0"/>
      <w:spacing w:val="50"/>
    </w:rPr>
  </w:style>
  <w:style w:type="paragraph" w:styleId="Zkladntext2">
    <w:name w:val="Body Text 2"/>
    <w:basedOn w:val="Normln"/>
    <w:rPr>
      <w:rFonts w:ascii="Courier New" w:hAnsi="Courier New"/>
      <w:snapToGrid w:val="0"/>
      <w:sz w:val="28"/>
    </w:rPr>
  </w:style>
  <w:style w:type="paragraph" w:styleId="Nzev">
    <w:name w:val="Title"/>
    <w:basedOn w:val="Normln"/>
    <w:qFormat/>
    <w:pPr>
      <w:spacing w:before="120"/>
      <w:jc w:val="center"/>
    </w:pPr>
    <w:rPr>
      <w:b/>
      <w:snapToGrid w:val="0"/>
      <w:sz w:val="28"/>
    </w:rPr>
  </w:style>
  <w:style w:type="paragraph" w:styleId="Textbubliny">
    <w:name w:val="Balloon Text"/>
    <w:basedOn w:val="Normln"/>
    <w:link w:val="TextbublinyChar"/>
    <w:rsid w:val="00C35D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35D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52796"/>
    <w:pPr>
      <w:suppressAutoHyphens/>
      <w:autoSpaceDN w:val="0"/>
      <w:spacing w:after="15" w:line="264" w:lineRule="auto"/>
      <w:ind w:left="720" w:right="6802" w:hanging="10"/>
      <w:jc w:val="both"/>
      <w:textAlignment w:val="baseline"/>
    </w:pPr>
    <w:rPr>
      <w:rFonts w:ascii="Arial" w:eastAsia="Arial" w:hAnsi="Arial" w:cs="Arial"/>
      <w:color w:val="000000"/>
      <w:szCs w:val="22"/>
    </w:rPr>
  </w:style>
  <w:style w:type="paragraph" w:styleId="Zhlav">
    <w:name w:val="header"/>
    <w:basedOn w:val="Normln"/>
    <w:link w:val="ZhlavChar"/>
    <w:rsid w:val="00230FF1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rsid w:val="00230FF1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9A4BC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A4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3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3128D-15AE-4772-93A6-497EDD139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NEBYTOVÉ PROSTORY - 1997</vt:lpstr>
    </vt:vector>
  </TitlesOfParts>
  <Company>Hotel Krystal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NEBYTOVÉ PROSTORY - 1997</dc:title>
  <dc:subject/>
  <dc:creator>Svobodník Dalibor</dc:creator>
  <cp:keywords/>
  <dc:description>Filtr T602 id:</dc:description>
  <cp:lastModifiedBy>Andrea Kubátová</cp:lastModifiedBy>
  <cp:revision>2</cp:revision>
  <cp:lastPrinted>2026-01-06T11:07:00Z</cp:lastPrinted>
  <dcterms:created xsi:type="dcterms:W3CDTF">2026-01-09T14:05:00Z</dcterms:created>
  <dcterms:modified xsi:type="dcterms:W3CDTF">2026-01-09T14:05:00Z</dcterms:modified>
</cp:coreProperties>
</file>