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A6D55" w14:textId="13E6FF67" w:rsidR="007F7A1C" w:rsidRPr="00120F10" w:rsidRDefault="00CF7075" w:rsidP="00120F10">
      <w:pPr>
        <w:spacing w:after="0" w:line="276" w:lineRule="auto"/>
        <w:ind w:left="0" w:right="0"/>
        <w:jc w:val="center"/>
        <w:rPr>
          <w:rFonts w:eastAsiaTheme="minorHAnsi"/>
          <w:color w:val="auto"/>
          <w:sz w:val="40"/>
          <w:szCs w:val="44"/>
          <w:lang w:eastAsia="en-US"/>
        </w:rPr>
      </w:pPr>
      <w:r w:rsidRPr="00120F10">
        <w:rPr>
          <w:rFonts w:eastAsiaTheme="minorHAnsi"/>
          <w:color w:val="auto"/>
          <w:sz w:val="40"/>
          <w:szCs w:val="44"/>
          <w:lang w:eastAsia="en-US"/>
        </w:rPr>
        <w:t>SMLOUV</w:t>
      </w:r>
      <w:r w:rsidR="00C7431D">
        <w:rPr>
          <w:rFonts w:eastAsiaTheme="minorHAnsi"/>
          <w:color w:val="auto"/>
          <w:sz w:val="40"/>
          <w:szCs w:val="44"/>
          <w:lang w:eastAsia="en-US"/>
        </w:rPr>
        <w:t>A</w:t>
      </w:r>
      <w:r w:rsidRPr="00120F10">
        <w:rPr>
          <w:rFonts w:eastAsiaTheme="minorHAnsi"/>
          <w:color w:val="auto"/>
          <w:sz w:val="40"/>
          <w:szCs w:val="44"/>
          <w:lang w:eastAsia="en-US"/>
        </w:rPr>
        <w:t xml:space="preserve"> O UBYTOVÁNÍ </w:t>
      </w:r>
    </w:p>
    <w:p w14:paraId="2687FAAD" w14:textId="076A53AB" w:rsidR="007F7A1C" w:rsidRPr="00120F10" w:rsidRDefault="007F7A1C" w:rsidP="00120F10">
      <w:pPr>
        <w:spacing w:after="0" w:line="240" w:lineRule="auto"/>
        <w:ind w:left="0" w:right="0"/>
        <w:jc w:val="center"/>
        <w:rPr>
          <w:rFonts w:eastAsiaTheme="minorHAnsi"/>
          <w:color w:val="auto"/>
          <w:sz w:val="22"/>
          <w:lang w:eastAsia="en-US"/>
        </w:rPr>
      </w:pPr>
      <w:r w:rsidRPr="00120F10">
        <w:rPr>
          <w:rFonts w:eastAsiaTheme="minorHAnsi"/>
          <w:color w:val="auto"/>
          <w:sz w:val="22"/>
          <w:lang w:eastAsia="en-US"/>
        </w:rPr>
        <w:t xml:space="preserve">(dále jen </w:t>
      </w:r>
      <w:r w:rsidRPr="00120F10">
        <w:rPr>
          <w:rFonts w:eastAsiaTheme="minorHAnsi"/>
          <w:b/>
          <w:color w:val="auto"/>
          <w:sz w:val="22"/>
          <w:lang w:eastAsia="en-US"/>
        </w:rPr>
        <w:t>SMLOUVA</w:t>
      </w:r>
      <w:r w:rsidR="0090695E">
        <w:rPr>
          <w:rFonts w:eastAsiaTheme="minorHAnsi"/>
          <w:color w:val="auto"/>
          <w:sz w:val="22"/>
          <w:lang w:eastAsia="en-US"/>
        </w:rPr>
        <w:t>) č. DČ/</w:t>
      </w:r>
      <w:r w:rsidR="00DA2FB6">
        <w:rPr>
          <w:rFonts w:eastAsiaTheme="minorHAnsi"/>
          <w:color w:val="auto"/>
          <w:sz w:val="22"/>
          <w:lang w:eastAsia="en-US"/>
        </w:rPr>
        <w:t>508</w:t>
      </w:r>
      <w:r w:rsidR="0090695E">
        <w:rPr>
          <w:rFonts w:eastAsiaTheme="minorHAnsi"/>
          <w:color w:val="auto"/>
          <w:sz w:val="22"/>
          <w:lang w:eastAsia="en-US"/>
        </w:rPr>
        <w:t>/202</w:t>
      </w:r>
      <w:r w:rsidR="00DA2FB6">
        <w:rPr>
          <w:rFonts w:eastAsiaTheme="minorHAnsi"/>
          <w:color w:val="auto"/>
          <w:sz w:val="22"/>
          <w:lang w:eastAsia="en-US"/>
        </w:rPr>
        <w:t>5</w:t>
      </w:r>
    </w:p>
    <w:p w14:paraId="03D1E66E" w14:textId="0929E021" w:rsidR="007F7A1C" w:rsidRPr="00120F10" w:rsidRDefault="007F7A1C" w:rsidP="00120F10">
      <w:pPr>
        <w:spacing w:after="0" w:line="240" w:lineRule="auto"/>
        <w:ind w:left="0" w:right="0"/>
        <w:jc w:val="center"/>
        <w:rPr>
          <w:rFonts w:eastAsiaTheme="minorHAnsi"/>
          <w:color w:val="auto"/>
          <w:sz w:val="22"/>
          <w:lang w:eastAsia="en-US"/>
        </w:rPr>
      </w:pPr>
      <w:r w:rsidRPr="00120F10">
        <w:rPr>
          <w:rFonts w:eastAsiaTheme="minorHAnsi"/>
          <w:color w:val="auto"/>
          <w:sz w:val="22"/>
          <w:lang w:eastAsia="en-US"/>
        </w:rPr>
        <w:t>kterou níže uvedeného dne, měsíce a roku</w:t>
      </w:r>
    </w:p>
    <w:p w14:paraId="072C9CD3" w14:textId="5E4071A4" w:rsidR="007F7A1C" w:rsidRDefault="007F7A1C" w:rsidP="00120F10">
      <w:pPr>
        <w:spacing w:after="0" w:line="240" w:lineRule="auto"/>
        <w:ind w:left="0" w:right="0"/>
        <w:jc w:val="center"/>
        <w:rPr>
          <w:rFonts w:eastAsiaTheme="minorHAnsi"/>
          <w:color w:val="auto"/>
          <w:sz w:val="22"/>
          <w:lang w:eastAsia="en-US"/>
        </w:rPr>
      </w:pPr>
      <w:r w:rsidRPr="00120F10">
        <w:rPr>
          <w:rFonts w:eastAsiaTheme="minorHAnsi"/>
          <w:color w:val="auto"/>
          <w:sz w:val="22"/>
          <w:lang w:eastAsia="en-US"/>
        </w:rPr>
        <w:t>podle § 2302 a násl. zák. č. 89/2012 Sb., občanský zákoník (dále NOZ), uzavřely</w:t>
      </w:r>
      <w:r w:rsidR="00597693">
        <w:rPr>
          <w:rFonts w:eastAsiaTheme="minorHAnsi"/>
          <w:color w:val="auto"/>
          <w:sz w:val="22"/>
          <w:lang w:eastAsia="en-US"/>
        </w:rPr>
        <w:t>:</w:t>
      </w:r>
    </w:p>
    <w:p w14:paraId="69548BCC" w14:textId="77777777" w:rsidR="00597693" w:rsidRDefault="00597693" w:rsidP="00120F10">
      <w:pPr>
        <w:spacing w:after="0" w:line="240" w:lineRule="auto"/>
        <w:ind w:left="0" w:right="0"/>
        <w:jc w:val="center"/>
        <w:rPr>
          <w:rFonts w:eastAsiaTheme="minorHAnsi"/>
          <w:color w:val="auto"/>
          <w:sz w:val="22"/>
          <w:lang w:eastAsia="en-US"/>
        </w:rPr>
      </w:pPr>
    </w:p>
    <w:p w14:paraId="558DC0A6" w14:textId="77777777" w:rsidR="007F7A1C" w:rsidRPr="00120F10" w:rsidRDefault="007F7A1C" w:rsidP="00120F10">
      <w:pPr>
        <w:spacing w:after="0" w:line="240" w:lineRule="auto"/>
        <w:ind w:left="0" w:right="0"/>
        <w:jc w:val="center"/>
        <w:rPr>
          <w:rFonts w:eastAsiaTheme="minorHAnsi"/>
          <w:color w:val="auto"/>
          <w:sz w:val="22"/>
          <w:lang w:eastAsia="en-US"/>
        </w:rPr>
      </w:pPr>
    </w:p>
    <w:p w14:paraId="0EDFE1A7" w14:textId="77777777" w:rsidR="001C145A" w:rsidRPr="008813D0" w:rsidRDefault="001C145A" w:rsidP="001C145A">
      <w:pPr>
        <w:spacing w:after="0"/>
        <w:ind w:right="80"/>
        <w:rPr>
          <w:b/>
          <w:sz w:val="22"/>
        </w:rPr>
      </w:pPr>
      <w:r w:rsidRPr="008813D0">
        <w:rPr>
          <w:b/>
          <w:sz w:val="22"/>
        </w:rPr>
        <w:t xml:space="preserve">Střední průmyslová škola dopravní, Plzeň, Karlovarská 99 </w:t>
      </w:r>
    </w:p>
    <w:p w14:paraId="3DE07F63" w14:textId="77777777" w:rsidR="001C145A" w:rsidRPr="008813D0" w:rsidRDefault="001C145A" w:rsidP="001C145A">
      <w:pPr>
        <w:tabs>
          <w:tab w:val="left" w:pos="2268"/>
        </w:tabs>
        <w:spacing w:after="0"/>
        <w:ind w:right="80"/>
        <w:rPr>
          <w:sz w:val="22"/>
        </w:rPr>
      </w:pPr>
      <w:r>
        <w:rPr>
          <w:sz w:val="22"/>
        </w:rPr>
        <w:t>z</w:t>
      </w:r>
      <w:r w:rsidRPr="008813D0">
        <w:rPr>
          <w:sz w:val="22"/>
        </w:rPr>
        <w:t>astoupená</w:t>
      </w:r>
      <w:r>
        <w:rPr>
          <w:sz w:val="22"/>
        </w:rPr>
        <w:t>:</w:t>
      </w:r>
      <w:r>
        <w:rPr>
          <w:sz w:val="22"/>
        </w:rPr>
        <w:tab/>
      </w:r>
      <w:r w:rsidRPr="008813D0">
        <w:rPr>
          <w:sz w:val="22"/>
        </w:rPr>
        <w:t>Ing. Irenou Novákovou</w:t>
      </w:r>
      <w:r>
        <w:rPr>
          <w:sz w:val="22"/>
        </w:rPr>
        <w:t>, ředitelkou školy</w:t>
      </w:r>
    </w:p>
    <w:p w14:paraId="6883C9E3" w14:textId="77777777" w:rsidR="001C145A" w:rsidRPr="008813D0" w:rsidRDefault="001C145A" w:rsidP="001C145A">
      <w:pPr>
        <w:tabs>
          <w:tab w:val="left" w:pos="2268"/>
        </w:tabs>
        <w:spacing w:after="0"/>
        <w:ind w:right="80"/>
        <w:rPr>
          <w:sz w:val="22"/>
        </w:rPr>
      </w:pPr>
      <w:r w:rsidRPr="008813D0">
        <w:rPr>
          <w:b/>
          <w:sz w:val="22"/>
        </w:rPr>
        <w:t>s</w:t>
      </w:r>
      <w:r w:rsidRPr="008813D0">
        <w:rPr>
          <w:sz w:val="22"/>
        </w:rPr>
        <w:t xml:space="preserve">e sídlem: </w:t>
      </w:r>
      <w:r>
        <w:rPr>
          <w:sz w:val="22"/>
        </w:rPr>
        <w:tab/>
      </w:r>
      <w:r w:rsidRPr="008813D0">
        <w:rPr>
          <w:sz w:val="22"/>
        </w:rPr>
        <w:t>Karlovarská 1210/99, 32300 Plzeň</w:t>
      </w:r>
    </w:p>
    <w:p w14:paraId="22E4E9E6" w14:textId="77777777" w:rsidR="001C145A" w:rsidRDefault="001C145A" w:rsidP="001C145A">
      <w:pPr>
        <w:tabs>
          <w:tab w:val="left" w:pos="2268"/>
        </w:tabs>
        <w:spacing w:after="0"/>
        <w:ind w:right="80"/>
        <w:rPr>
          <w:sz w:val="22"/>
        </w:rPr>
      </w:pPr>
      <w:r w:rsidRPr="008813D0">
        <w:rPr>
          <w:sz w:val="22"/>
        </w:rPr>
        <w:t xml:space="preserve">IČO: </w:t>
      </w:r>
      <w:r>
        <w:rPr>
          <w:sz w:val="22"/>
        </w:rPr>
        <w:tab/>
      </w:r>
      <w:r w:rsidRPr="008813D0">
        <w:rPr>
          <w:sz w:val="22"/>
        </w:rPr>
        <w:t xml:space="preserve">69457930 </w:t>
      </w:r>
    </w:p>
    <w:p w14:paraId="42EDEDA1" w14:textId="77777777" w:rsidR="001C145A" w:rsidRPr="008813D0" w:rsidRDefault="001C145A" w:rsidP="001C145A">
      <w:pPr>
        <w:tabs>
          <w:tab w:val="left" w:pos="2268"/>
        </w:tabs>
        <w:spacing w:after="0"/>
        <w:ind w:right="80"/>
        <w:rPr>
          <w:sz w:val="22"/>
        </w:rPr>
      </w:pPr>
      <w:r w:rsidRPr="008813D0">
        <w:rPr>
          <w:sz w:val="22"/>
        </w:rPr>
        <w:t xml:space="preserve">DIČ: </w:t>
      </w:r>
      <w:r>
        <w:rPr>
          <w:sz w:val="22"/>
        </w:rPr>
        <w:tab/>
      </w:r>
      <w:r w:rsidRPr="008813D0">
        <w:rPr>
          <w:sz w:val="22"/>
        </w:rPr>
        <w:t>CZ69457930</w:t>
      </w:r>
    </w:p>
    <w:p w14:paraId="3CC2017F" w14:textId="77777777" w:rsidR="001C145A" w:rsidRPr="008813D0" w:rsidRDefault="001C145A" w:rsidP="001C145A">
      <w:pPr>
        <w:spacing w:before="240" w:after="240"/>
        <w:rPr>
          <w:b/>
          <w:i/>
          <w:sz w:val="22"/>
        </w:rPr>
      </w:pPr>
      <w:r w:rsidRPr="008813D0">
        <w:rPr>
          <w:sz w:val="22"/>
        </w:rPr>
        <w:t>(</w:t>
      </w:r>
      <w:r w:rsidRPr="008813D0">
        <w:rPr>
          <w:b/>
          <w:i/>
          <w:sz w:val="22"/>
        </w:rPr>
        <w:t>dále jen Pronajímatel)</w:t>
      </w:r>
    </w:p>
    <w:p w14:paraId="79C02DF7" w14:textId="77777777" w:rsidR="0021676B" w:rsidRDefault="000653D6">
      <w:pPr>
        <w:spacing w:after="535"/>
        <w:ind w:left="187" w:right="158"/>
      </w:pPr>
      <w:r>
        <w:t>a</w:t>
      </w:r>
    </w:p>
    <w:p w14:paraId="5CB04BD9" w14:textId="77777777" w:rsidR="001C145A" w:rsidRPr="001C145A" w:rsidRDefault="000653D6" w:rsidP="001C145A">
      <w:pPr>
        <w:spacing w:after="30"/>
        <w:ind w:left="182" w:right="80"/>
        <w:rPr>
          <w:sz w:val="22"/>
        </w:rPr>
      </w:pPr>
      <w:r w:rsidRPr="001C145A">
        <w:rPr>
          <w:b/>
          <w:sz w:val="22"/>
        </w:rPr>
        <w:t>Univerzita Karlova</w:t>
      </w:r>
      <w:r w:rsidR="001C145A" w:rsidRPr="001C145A">
        <w:rPr>
          <w:b/>
          <w:sz w:val="22"/>
        </w:rPr>
        <w:t xml:space="preserve"> </w:t>
      </w:r>
      <w:r w:rsidRPr="001C145A">
        <w:rPr>
          <w:b/>
          <w:sz w:val="22"/>
        </w:rPr>
        <w:t>Lékařská fakulta v</w:t>
      </w:r>
      <w:r w:rsidR="001C145A" w:rsidRPr="001C145A">
        <w:rPr>
          <w:b/>
          <w:sz w:val="22"/>
        </w:rPr>
        <w:t> </w:t>
      </w:r>
      <w:r w:rsidRPr="001C145A">
        <w:rPr>
          <w:b/>
          <w:sz w:val="22"/>
        </w:rPr>
        <w:t>Pl</w:t>
      </w:r>
      <w:r w:rsidR="001C145A" w:rsidRPr="001C145A">
        <w:rPr>
          <w:b/>
          <w:sz w:val="22"/>
        </w:rPr>
        <w:t>zni</w:t>
      </w:r>
    </w:p>
    <w:p w14:paraId="725AAC0E" w14:textId="77777777" w:rsidR="001C145A" w:rsidRDefault="001C145A" w:rsidP="001C145A">
      <w:pPr>
        <w:spacing w:after="30"/>
        <w:ind w:left="182" w:right="80"/>
        <w:rPr>
          <w:sz w:val="22"/>
        </w:rPr>
      </w:pPr>
      <w:r>
        <w:rPr>
          <w:sz w:val="22"/>
        </w:rPr>
        <w:t>Zastoupená:</w:t>
      </w:r>
      <w:r>
        <w:rPr>
          <w:sz w:val="22"/>
        </w:rPr>
        <w:tab/>
        <w:t xml:space="preserve">prof. MUDr. Jindřichem </w:t>
      </w:r>
      <w:proofErr w:type="spellStart"/>
      <w:r>
        <w:rPr>
          <w:sz w:val="22"/>
        </w:rPr>
        <w:t>Fínkem</w:t>
      </w:r>
      <w:proofErr w:type="spellEnd"/>
      <w:r>
        <w:rPr>
          <w:sz w:val="22"/>
        </w:rPr>
        <w:t>, Ph.D., děkanem fakulty</w:t>
      </w:r>
    </w:p>
    <w:p w14:paraId="1B878854" w14:textId="3B567FF4" w:rsidR="0021676B" w:rsidRPr="001C145A" w:rsidRDefault="001C145A" w:rsidP="001C145A">
      <w:pPr>
        <w:spacing w:after="30"/>
        <w:ind w:left="182" w:right="80"/>
        <w:rPr>
          <w:sz w:val="22"/>
        </w:rPr>
      </w:pPr>
      <w:r>
        <w:rPr>
          <w:sz w:val="22"/>
        </w:rPr>
        <w:t>se sídlem:</w:t>
      </w:r>
      <w:r>
        <w:rPr>
          <w:sz w:val="22"/>
        </w:rPr>
        <w:tab/>
      </w:r>
      <w:r w:rsidR="00455504">
        <w:rPr>
          <w:sz w:val="22"/>
        </w:rPr>
        <w:t>Alej Svobody 1655/76, 323 00 Plzeň</w:t>
      </w:r>
    </w:p>
    <w:p w14:paraId="3985C014" w14:textId="77777777" w:rsidR="001C145A" w:rsidRDefault="001C145A" w:rsidP="001C145A">
      <w:pPr>
        <w:spacing w:after="0"/>
        <w:ind w:left="187" w:right="80"/>
        <w:rPr>
          <w:sz w:val="22"/>
        </w:rPr>
      </w:pPr>
      <w:r>
        <w:rPr>
          <w:sz w:val="22"/>
        </w:rPr>
        <w:t>IČO:</w:t>
      </w:r>
      <w:r>
        <w:rPr>
          <w:sz w:val="22"/>
        </w:rPr>
        <w:tab/>
      </w:r>
      <w:r>
        <w:rPr>
          <w:sz w:val="22"/>
        </w:rPr>
        <w:tab/>
        <w:t>00216208</w:t>
      </w:r>
    </w:p>
    <w:p w14:paraId="5B2696A1" w14:textId="77777777" w:rsidR="001C145A" w:rsidRDefault="001C145A" w:rsidP="001C145A">
      <w:pPr>
        <w:spacing w:after="0"/>
        <w:ind w:left="187" w:right="80"/>
        <w:rPr>
          <w:sz w:val="22"/>
        </w:rPr>
      </w:pPr>
      <w:r>
        <w:rPr>
          <w:sz w:val="22"/>
        </w:rPr>
        <w:t>DIČ:</w:t>
      </w:r>
      <w:r>
        <w:rPr>
          <w:sz w:val="22"/>
        </w:rPr>
        <w:tab/>
      </w:r>
      <w:r>
        <w:rPr>
          <w:sz w:val="22"/>
        </w:rPr>
        <w:tab/>
        <w:t>CZ00216208</w:t>
      </w:r>
    </w:p>
    <w:p w14:paraId="726D96BF" w14:textId="4668C316" w:rsidR="001C145A" w:rsidRDefault="001C145A" w:rsidP="001C145A">
      <w:pPr>
        <w:spacing w:after="0"/>
        <w:ind w:left="187" w:right="80"/>
        <w:rPr>
          <w:sz w:val="22"/>
        </w:rPr>
      </w:pPr>
      <w:r>
        <w:rPr>
          <w:sz w:val="22"/>
        </w:rPr>
        <w:t>č. ú:</w:t>
      </w:r>
      <w:r>
        <w:rPr>
          <w:sz w:val="22"/>
        </w:rPr>
        <w:tab/>
      </w:r>
      <w:r>
        <w:rPr>
          <w:sz w:val="22"/>
        </w:rPr>
        <w:tab/>
      </w:r>
    </w:p>
    <w:p w14:paraId="713D0BAE" w14:textId="77777777" w:rsidR="001C145A" w:rsidRPr="008813D0" w:rsidRDefault="001C145A" w:rsidP="001C145A">
      <w:pPr>
        <w:spacing w:before="240" w:after="240"/>
        <w:rPr>
          <w:sz w:val="22"/>
        </w:rPr>
      </w:pPr>
      <w:r w:rsidRPr="008813D0">
        <w:rPr>
          <w:b/>
          <w:sz w:val="22"/>
        </w:rPr>
        <w:t xml:space="preserve"> (</w:t>
      </w:r>
      <w:r w:rsidRPr="008813D0">
        <w:rPr>
          <w:b/>
          <w:i/>
          <w:sz w:val="22"/>
        </w:rPr>
        <w:t>dále jen Nájemce)</w:t>
      </w:r>
    </w:p>
    <w:p w14:paraId="2EB5C6F6" w14:textId="77777777" w:rsidR="0021676B" w:rsidRPr="00117C78" w:rsidRDefault="000653D6" w:rsidP="00783CB1">
      <w:pPr>
        <w:pStyle w:val="Nadpis1"/>
        <w:spacing w:after="177"/>
        <w:jc w:val="center"/>
        <w:rPr>
          <w:b/>
          <w:sz w:val="24"/>
          <w:szCs w:val="24"/>
        </w:rPr>
      </w:pPr>
      <w:r w:rsidRPr="00117C78">
        <w:rPr>
          <w:b/>
          <w:sz w:val="24"/>
          <w:szCs w:val="24"/>
        </w:rPr>
        <w:t>1. Předmět a účel smlouvy</w:t>
      </w:r>
    </w:p>
    <w:p w14:paraId="0E9E90D4" w14:textId="1D81481D" w:rsidR="00783CB1" w:rsidRDefault="000653D6" w:rsidP="00783CB1">
      <w:pPr>
        <w:pStyle w:val="Odstavecseseznamem"/>
        <w:numPr>
          <w:ilvl w:val="1"/>
          <w:numId w:val="6"/>
        </w:numPr>
        <w:spacing w:after="0"/>
        <w:ind w:right="14"/>
        <w:rPr>
          <w:szCs w:val="24"/>
        </w:rPr>
      </w:pPr>
      <w:r w:rsidRPr="00783CB1">
        <w:rPr>
          <w:szCs w:val="24"/>
        </w:rPr>
        <w:t xml:space="preserve">PRONAJÍMATEL poskytne nájemci </w:t>
      </w:r>
      <w:r w:rsidR="00783CB1">
        <w:rPr>
          <w:szCs w:val="24"/>
        </w:rPr>
        <w:t>pokoje, umístěné na DM II</w:t>
      </w:r>
      <w:r w:rsidR="00783CB1" w:rsidRPr="00783CB1">
        <w:rPr>
          <w:szCs w:val="24"/>
        </w:rPr>
        <w:t xml:space="preserve"> </w:t>
      </w:r>
      <w:r w:rsidR="00CF7075">
        <w:rPr>
          <w:szCs w:val="24"/>
        </w:rPr>
        <w:t>0</w:t>
      </w:r>
      <w:r w:rsidR="00783CB1" w:rsidRPr="00783CB1">
        <w:rPr>
          <w:szCs w:val="24"/>
        </w:rPr>
        <w:t>. p.</w:t>
      </w:r>
      <w:r w:rsidRPr="00783CB1">
        <w:rPr>
          <w:szCs w:val="24"/>
        </w:rPr>
        <w:t xml:space="preserve"> (</w:t>
      </w:r>
      <w:r w:rsidR="00CF7075">
        <w:rPr>
          <w:szCs w:val="24"/>
        </w:rPr>
        <w:t>P</w:t>
      </w:r>
      <w:r w:rsidRPr="00783CB1">
        <w:rPr>
          <w:szCs w:val="24"/>
        </w:rPr>
        <w:t xml:space="preserve">01, </w:t>
      </w:r>
      <w:r w:rsidR="00CF7075">
        <w:rPr>
          <w:szCs w:val="24"/>
        </w:rPr>
        <w:t>P</w:t>
      </w:r>
      <w:r w:rsidRPr="00783CB1">
        <w:rPr>
          <w:szCs w:val="24"/>
        </w:rPr>
        <w:t xml:space="preserve">02, </w:t>
      </w:r>
      <w:r w:rsidR="00CF7075">
        <w:rPr>
          <w:szCs w:val="24"/>
        </w:rPr>
        <w:t>P03, P04, P</w:t>
      </w:r>
      <w:r w:rsidRPr="00783CB1">
        <w:rPr>
          <w:szCs w:val="24"/>
        </w:rPr>
        <w:t xml:space="preserve">05, </w:t>
      </w:r>
      <w:r w:rsidR="00CF7075">
        <w:rPr>
          <w:szCs w:val="24"/>
        </w:rPr>
        <w:t>P</w:t>
      </w:r>
      <w:r w:rsidRPr="00783CB1">
        <w:rPr>
          <w:szCs w:val="24"/>
        </w:rPr>
        <w:t>06,</w:t>
      </w:r>
      <w:r w:rsidR="00783CB1">
        <w:rPr>
          <w:szCs w:val="24"/>
        </w:rPr>
        <w:t xml:space="preserve">), </w:t>
      </w:r>
      <w:r w:rsidR="00CF7075">
        <w:rPr>
          <w:szCs w:val="24"/>
        </w:rPr>
        <w:t>1</w:t>
      </w:r>
      <w:r w:rsidR="00783CB1">
        <w:rPr>
          <w:szCs w:val="24"/>
        </w:rPr>
        <w:t>. p. (</w:t>
      </w:r>
      <w:r w:rsidR="00CF7075">
        <w:rPr>
          <w:szCs w:val="24"/>
        </w:rPr>
        <w:t>1</w:t>
      </w:r>
      <w:r w:rsidR="00783CB1">
        <w:rPr>
          <w:szCs w:val="24"/>
        </w:rPr>
        <w:t xml:space="preserve">01, </w:t>
      </w:r>
      <w:r w:rsidR="0090695E">
        <w:rPr>
          <w:szCs w:val="24"/>
        </w:rPr>
        <w:t>1</w:t>
      </w:r>
      <w:r w:rsidR="00783CB1">
        <w:rPr>
          <w:szCs w:val="24"/>
        </w:rPr>
        <w:t>02</w:t>
      </w:r>
      <w:r w:rsidRPr="00783CB1">
        <w:rPr>
          <w:szCs w:val="24"/>
        </w:rPr>
        <w:t xml:space="preserve">, </w:t>
      </w:r>
      <w:r w:rsidR="00CF7075">
        <w:rPr>
          <w:szCs w:val="24"/>
        </w:rPr>
        <w:t>1</w:t>
      </w:r>
      <w:r w:rsidRPr="00783CB1">
        <w:rPr>
          <w:szCs w:val="24"/>
        </w:rPr>
        <w:t xml:space="preserve">05, </w:t>
      </w:r>
      <w:r w:rsidR="00CF7075">
        <w:rPr>
          <w:szCs w:val="24"/>
        </w:rPr>
        <w:t>1</w:t>
      </w:r>
      <w:r w:rsidRPr="00783CB1">
        <w:rPr>
          <w:szCs w:val="24"/>
        </w:rPr>
        <w:t>06</w:t>
      </w:r>
      <w:r w:rsidR="00783CB1">
        <w:rPr>
          <w:szCs w:val="24"/>
        </w:rPr>
        <w:t>, ) a DM III přízemí (P2, P12), 1. p</w:t>
      </w:r>
      <w:r w:rsidRPr="00783CB1">
        <w:rPr>
          <w:szCs w:val="24"/>
        </w:rPr>
        <w:t>. (103, 105, 106, 108, 110, 111, 112, 113) v areálu školy.</w:t>
      </w:r>
    </w:p>
    <w:p w14:paraId="7426D719" w14:textId="77777777" w:rsidR="0021676B" w:rsidRPr="00783CB1" w:rsidRDefault="000653D6" w:rsidP="00783CB1">
      <w:pPr>
        <w:pStyle w:val="Odstavecseseznamem"/>
        <w:numPr>
          <w:ilvl w:val="1"/>
          <w:numId w:val="6"/>
        </w:numPr>
        <w:ind w:right="14"/>
        <w:rPr>
          <w:szCs w:val="24"/>
        </w:rPr>
      </w:pPr>
      <w:r w:rsidRPr="00783CB1">
        <w:rPr>
          <w:szCs w:val="24"/>
        </w:rPr>
        <w:t>NÁJEMCE bude užívat pokoje k ubytování svých zahraničních studentů v průběhu akademického roku. Akademickým rokem se pro účely této smlou</w:t>
      </w:r>
      <w:r w:rsidR="002B7092" w:rsidRPr="00783CB1">
        <w:rPr>
          <w:szCs w:val="24"/>
        </w:rPr>
        <w:t>vy rozumí období od 1. října běžného</w:t>
      </w:r>
      <w:r w:rsidRPr="00783CB1">
        <w:rPr>
          <w:szCs w:val="24"/>
        </w:rPr>
        <w:t xml:space="preserve"> roku do 30. června roku následujícího.</w:t>
      </w:r>
    </w:p>
    <w:p w14:paraId="1116E23B" w14:textId="77777777" w:rsidR="00783CB1" w:rsidRPr="00117C78" w:rsidRDefault="000653D6" w:rsidP="00783CB1">
      <w:pPr>
        <w:spacing w:after="33" w:line="387" w:lineRule="auto"/>
        <w:ind w:left="211" w:right="80"/>
        <w:jc w:val="center"/>
        <w:rPr>
          <w:b/>
          <w:szCs w:val="24"/>
        </w:rPr>
      </w:pPr>
      <w:r w:rsidRPr="00117C78">
        <w:rPr>
          <w:b/>
          <w:szCs w:val="24"/>
        </w:rPr>
        <w:t>2</w:t>
      </w:r>
      <w:r w:rsidR="00783CB1" w:rsidRPr="00117C78">
        <w:rPr>
          <w:b/>
          <w:szCs w:val="24"/>
        </w:rPr>
        <w:t xml:space="preserve">. Kontaktní osoby </w:t>
      </w:r>
    </w:p>
    <w:p w14:paraId="35F1A68F" w14:textId="77777777" w:rsidR="00783CB1" w:rsidRPr="00783CB1" w:rsidRDefault="00783CB1" w:rsidP="00783CB1">
      <w:pPr>
        <w:pStyle w:val="Odstavecseseznamem"/>
        <w:numPr>
          <w:ilvl w:val="0"/>
          <w:numId w:val="6"/>
        </w:numPr>
        <w:spacing w:after="0"/>
        <w:ind w:right="14"/>
        <w:rPr>
          <w:vanish/>
          <w:szCs w:val="24"/>
        </w:rPr>
      </w:pPr>
    </w:p>
    <w:p w14:paraId="128F8D79" w14:textId="77777777" w:rsidR="0021676B" w:rsidRDefault="00783CB1" w:rsidP="00783CB1">
      <w:pPr>
        <w:pStyle w:val="Odstavecseseznamem"/>
        <w:numPr>
          <w:ilvl w:val="1"/>
          <w:numId w:val="6"/>
        </w:numPr>
        <w:spacing w:after="0"/>
        <w:ind w:right="14"/>
        <w:rPr>
          <w:szCs w:val="24"/>
        </w:rPr>
      </w:pPr>
      <w:r>
        <w:rPr>
          <w:szCs w:val="24"/>
        </w:rPr>
        <w:t>Kontaktní osoby z</w:t>
      </w:r>
      <w:r w:rsidRPr="00783CB1">
        <w:rPr>
          <w:szCs w:val="24"/>
        </w:rPr>
        <w:t xml:space="preserve">a </w:t>
      </w:r>
      <w:r w:rsidR="000653D6" w:rsidRPr="00783CB1">
        <w:rPr>
          <w:szCs w:val="24"/>
        </w:rPr>
        <w:t>PRONAJÍMATELE</w:t>
      </w:r>
      <w:r>
        <w:rPr>
          <w:szCs w:val="24"/>
        </w:rPr>
        <w:t xml:space="preserve"> pro řešení věcí smluvních:</w:t>
      </w:r>
    </w:p>
    <w:p w14:paraId="28332669" w14:textId="77777777" w:rsidR="00783CB1" w:rsidRPr="00783CB1" w:rsidRDefault="00783CB1" w:rsidP="00783CB1">
      <w:pPr>
        <w:pStyle w:val="Odstavecseseznamem"/>
        <w:spacing w:after="0"/>
        <w:ind w:left="709" w:right="106"/>
        <w:rPr>
          <w:color w:val="auto"/>
        </w:rPr>
      </w:pPr>
      <w:r>
        <w:t xml:space="preserve">Bc. Pavel </w:t>
      </w:r>
      <w:r w:rsidRPr="00783CB1">
        <w:rPr>
          <w:color w:val="auto"/>
        </w:rPr>
        <w:t>Procházka, vedoucí provozního oddělení</w:t>
      </w:r>
    </w:p>
    <w:p w14:paraId="4D55609C" w14:textId="77777777" w:rsidR="00783CB1" w:rsidRPr="00783CB1" w:rsidRDefault="00783CB1" w:rsidP="00117C78">
      <w:pPr>
        <w:pStyle w:val="Odstavecseseznamem"/>
        <w:tabs>
          <w:tab w:val="left" w:pos="2268"/>
        </w:tabs>
        <w:spacing w:before="240" w:after="0" w:line="264" w:lineRule="auto"/>
        <w:ind w:left="709" w:right="108"/>
        <w:rPr>
          <w:color w:val="auto"/>
        </w:rPr>
      </w:pPr>
      <w:r w:rsidRPr="00783CB1">
        <w:rPr>
          <w:color w:val="auto"/>
        </w:rPr>
        <w:t xml:space="preserve">E-mail: </w:t>
      </w:r>
      <w:r w:rsidRPr="00783CB1">
        <w:rPr>
          <w:color w:val="auto"/>
        </w:rPr>
        <w:tab/>
      </w:r>
      <w:hyperlink r:id="rId8" w:history="1">
        <w:r w:rsidRPr="00783CB1">
          <w:rPr>
            <w:rStyle w:val="Hypertextovodkaz"/>
            <w:color w:val="auto"/>
          </w:rPr>
          <w:t>prochazka@spsdplzen.cz</w:t>
        </w:r>
      </w:hyperlink>
    </w:p>
    <w:p w14:paraId="5F683209" w14:textId="77777777" w:rsidR="00117C78" w:rsidRPr="00783CB1" w:rsidRDefault="00783CB1" w:rsidP="00117C78">
      <w:pPr>
        <w:pStyle w:val="Odstavecseseznamem"/>
        <w:tabs>
          <w:tab w:val="left" w:pos="2268"/>
        </w:tabs>
        <w:spacing w:after="210" w:line="480" w:lineRule="auto"/>
        <w:ind w:left="709" w:right="106"/>
        <w:rPr>
          <w:color w:val="auto"/>
        </w:rPr>
      </w:pPr>
      <w:r w:rsidRPr="00783CB1">
        <w:rPr>
          <w:color w:val="auto"/>
        </w:rPr>
        <w:t xml:space="preserve">Tel.: </w:t>
      </w:r>
      <w:r w:rsidRPr="00783CB1">
        <w:rPr>
          <w:color w:val="auto"/>
        </w:rPr>
        <w:tab/>
        <w:t>+420 778 401</w:t>
      </w:r>
      <w:r w:rsidR="00117C78">
        <w:rPr>
          <w:color w:val="auto"/>
        </w:rPr>
        <w:t> </w:t>
      </w:r>
      <w:r w:rsidRPr="00783CB1">
        <w:rPr>
          <w:color w:val="auto"/>
        </w:rPr>
        <w:t>872</w:t>
      </w:r>
    </w:p>
    <w:p w14:paraId="3B547CA7" w14:textId="1129F0A2" w:rsidR="00783CB1" w:rsidRPr="00783CB1" w:rsidRDefault="00DA2FB6" w:rsidP="00117C78">
      <w:pPr>
        <w:pStyle w:val="Odstavecseseznamem"/>
        <w:spacing w:before="240" w:after="0"/>
        <w:ind w:left="709" w:right="106"/>
        <w:rPr>
          <w:color w:val="auto"/>
        </w:rPr>
      </w:pPr>
      <w:r>
        <w:rPr>
          <w:color w:val="auto"/>
        </w:rPr>
        <w:t>Andrea Kantová</w:t>
      </w:r>
      <w:r w:rsidR="00783CB1" w:rsidRPr="00783CB1">
        <w:rPr>
          <w:color w:val="auto"/>
        </w:rPr>
        <w:t>, vedoucí doplňkové činnosti</w:t>
      </w:r>
    </w:p>
    <w:p w14:paraId="6003F66B" w14:textId="28E73342" w:rsidR="00DA2FB6" w:rsidRPr="00DA2FB6" w:rsidRDefault="00783CB1" w:rsidP="00DA2FB6">
      <w:pPr>
        <w:pStyle w:val="Odstavecseseznamem"/>
        <w:spacing w:after="0"/>
        <w:ind w:left="709" w:right="106"/>
        <w:rPr>
          <w:color w:val="auto"/>
        </w:rPr>
      </w:pPr>
      <w:r w:rsidRPr="00783CB1">
        <w:rPr>
          <w:color w:val="auto"/>
        </w:rPr>
        <w:t>Email:</w:t>
      </w:r>
      <w:r w:rsidR="00117C78">
        <w:rPr>
          <w:color w:val="auto"/>
        </w:rPr>
        <w:tab/>
      </w:r>
      <w:r w:rsidRPr="00783CB1">
        <w:rPr>
          <w:color w:val="auto"/>
        </w:rPr>
        <w:tab/>
      </w:r>
      <w:r w:rsidR="00DA2FB6" w:rsidRPr="00DA2FB6">
        <w:rPr>
          <w:color w:val="auto"/>
          <w:u w:val="single"/>
        </w:rPr>
        <w:t>kantova@spsdplzen.cz</w:t>
      </w:r>
    </w:p>
    <w:p w14:paraId="117F77D5" w14:textId="77777777" w:rsidR="0021676B" w:rsidRDefault="00783CB1" w:rsidP="00117C78">
      <w:pPr>
        <w:pStyle w:val="Odstavecseseznamem"/>
        <w:spacing w:after="0"/>
        <w:ind w:left="709" w:right="106"/>
        <w:rPr>
          <w:color w:val="auto"/>
        </w:rPr>
      </w:pPr>
      <w:r w:rsidRPr="00783CB1">
        <w:rPr>
          <w:color w:val="auto"/>
        </w:rPr>
        <w:t>Tel:</w:t>
      </w:r>
      <w:r w:rsidRPr="00783CB1">
        <w:rPr>
          <w:color w:val="auto"/>
        </w:rPr>
        <w:tab/>
      </w:r>
      <w:r w:rsidRPr="00783CB1">
        <w:rPr>
          <w:color w:val="auto"/>
        </w:rPr>
        <w:tab/>
        <w:t>+420 778 775</w:t>
      </w:r>
      <w:r w:rsidR="00117C78">
        <w:rPr>
          <w:color w:val="auto"/>
        </w:rPr>
        <w:t> </w:t>
      </w:r>
      <w:r w:rsidRPr="00783CB1">
        <w:rPr>
          <w:color w:val="auto"/>
        </w:rPr>
        <w:t>446</w:t>
      </w:r>
    </w:p>
    <w:p w14:paraId="6224D283" w14:textId="77777777" w:rsidR="00117C78" w:rsidRPr="00117C78" w:rsidRDefault="00117C78" w:rsidP="00117C78">
      <w:pPr>
        <w:pStyle w:val="Odstavecseseznamem"/>
        <w:spacing w:after="0"/>
        <w:ind w:left="709" w:right="106"/>
        <w:rPr>
          <w:color w:val="auto"/>
        </w:rPr>
      </w:pPr>
    </w:p>
    <w:p w14:paraId="39ACC4E8" w14:textId="77777777" w:rsidR="0021676B" w:rsidRPr="00783CB1" w:rsidRDefault="00117C78" w:rsidP="00117C78">
      <w:pPr>
        <w:pStyle w:val="Odstavecseseznamem"/>
        <w:numPr>
          <w:ilvl w:val="1"/>
          <w:numId w:val="6"/>
        </w:numPr>
        <w:spacing w:after="0"/>
        <w:ind w:right="14"/>
        <w:rPr>
          <w:szCs w:val="24"/>
        </w:rPr>
      </w:pPr>
      <w:r>
        <w:rPr>
          <w:szCs w:val="24"/>
        </w:rPr>
        <w:t xml:space="preserve"> Kontaktní osoba za </w:t>
      </w:r>
      <w:r w:rsidR="000653D6" w:rsidRPr="00783CB1">
        <w:rPr>
          <w:szCs w:val="24"/>
        </w:rPr>
        <w:t>NÁJEMCE</w:t>
      </w:r>
      <w:r>
        <w:rPr>
          <w:szCs w:val="24"/>
        </w:rPr>
        <w:t>:</w:t>
      </w:r>
    </w:p>
    <w:p w14:paraId="340ABF8A" w14:textId="77777777" w:rsidR="00117C78" w:rsidRDefault="00117C78" w:rsidP="00117C78">
      <w:pPr>
        <w:spacing w:after="0"/>
        <w:ind w:left="709" w:right="3063"/>
        <w:rPr>
          <w:szCs w:val="24"/>
        </w:rPr>
      </w:pPr>
      <w:r>
        <w:rPr>
          <w:szCs w:val="24"/>
        </w:rPr>
        <w:t>MUDr. Omid Moztarzadeh</w:t>
      </w:r>
    </w:p>
    <w:p w14:paraId="1B62E102" w14:textId="020A95E2" w:rsidR="0021676B" w:rsidRDefault="00055EA6" w:rsidP="00117C78">
      <w:pPr>
        <w:spacing w:after="0"/>
        <w:ind w:left="709" w:right="3063"/>
        <w:rPr>
          <w:szCs w:val="24"/>
          <w:u w:val="single" w:color="000000"/>
        </w:rPr>
      </w:pPr>
      <w:r>
        <w:rPr>
          <w:szCs w:val="24"/>
        </w:rPr>
        <w:t>E</w:t>
      </w:r>
      <w:r w:rsidR="00117C78">
        <w:rPr>
          <w:szCs w:val="24"/>
        </w:rPr>
        <w:t>-mail:</w:t>
      </w:r>
      <w:r w:rsidR="00117C78">
        <w:rPr>
          <w:szCs w:val="24"/>
        </w:rPr>
        <w:tab/>
      </w:r>
      <w:r w:rsidR="00117C78">
        <w:rPr>
          <w:szCs w:val="24"/>
          <w:u w:val="single" w:color="000000"/>
        </w:rPr>
        <w:t>o</w:t>
      </w:r>
      <w:r w:rsidR="000653D6" w:rsidRPr="00783CB1">
        <w:rPr>
          <w:szCs w:val="24"/>
          <w:u w:val="single" w:color="000000"/>
        </w:rPr>
        <w:t>mid.moztarzadehulfp.cuni.cz</w:t>
      </w:r>
    </w:p>
    <w:p w14:paraId="3B5ED554" w14:textId="6B24AAA2" w:rsidR="00117C78" w:rsidRDefault="00055EA6" w:rsidP="00117C78">
      <w:pPr>
        <w:spacing w:after="0"/>
        <w:ind w:left="709" w:right="3063"/>
        <w:rPr>
          <w:szCs w:val="24"/>
        </w:rPr>
      </w:pPr>
      <w:r>
        <w:rPr>
          <w:szCs w:val="24"/>
        </w:rPr>
        <w:t>T</w:t>
      </w:r>
      <w:r w:rsidR="00117C78">
        <w:rPr>
          <w:szCs w:val="24"/>
        </w:rPr>
        <w:t>el:</w:t>
      </w:r>
      <w:r w:rsidR="00117C78">
        <w:rPr>
          <w:szCs w:val="24"/>
        </w:rPr>
        <w:tab/>
      </w:r>
      <w:r w:rsidR="00117C78">
        <w:rPr>
          <w:szCs w:val="24"/>
        </w:rPr>
        <w:tab/>
        <w:t xml:space="preserve">+420 </w:t>
      </w:r>
      <w:r w:rsidR="00117C78" w:rsidRPr="00783CB1">
        <w:rPr>
          <w:szCs w:val="24"/>
        </w:rPr>
        <w:t xml:space="preserve">604 151 412; </w:t>
      </w:r>
    </w:p>
    <w:p w14:paraId="402ADBEB" w14:textId="38B7FA66" w:rsidR="00117C78" w:rsidRDefault="00117C78" w:rsidP="00117C78">
      <w:pPr>
        <w:spacing w:after="0"/>
        <w:ind w:left="709" w:right="3063"/>
        <w:rPr>
          <w:szCs w:val="24"/>
        </w:rPr>
      </w:pPr>
    </w:p>
    <w:p w14:paraId="050DEBFB" w14:textId="77777777" w:rsidR="00B33DC5" w:rsidRPr="00783CB1" w:rsidRDefault="00B33DC5" w:rsidP="00117C78">
      <w:pPr>
        <w:spacing w:after="0"/>
        <w:ind w:left="709" w:right="3063"/>
        <w:rPr>
          <w:szCs w:val="24"/>
        </w:rPr>
      </w:pPr>
    </w:p>
    <w:p w14:paraId="4743AF7F" w14:textId="684AAA61" w:rsidR="0021676B" w:rsidRPr="00117C78" w:rsidRDefault="000653D6" w:rsidP="00117C78">
      <w:pPr>
        <w:spacing w:after="33" w:line="387" w:lineRule="auto"/>
        <w:ind w:left="211" w:right="80"/>
        <w:jc w:val="center"/>
        <w:rPr>
          <w:b/>
          <w:szCs w:val="24"/>
        </w:rPr>
      </w:pPr>
      <w:r w:rsidRPr="00117C78">
        <w:rPr>
          <w:b/>
          <w:szCs w:val="24"/>
        </w:rPr>
        <w:lastRenderedPageBreak/>
        <w:t>3. Doba nájmu</w:t>
      </w:r>
    </w:p>
    <w:p w14:paraId="0AB06EE9" w14:textId="77777777" w:rsidR="00117C78" w:rsidRPr="00117C78" w:rsidRDefault="00117C78" w:rsidP="00117C78">
      <w:pPr>
        <w:pStyle w:val="Odstavecseseznamem"/>
        <w:numPr>
          <w:ilvl w:val="0"/>
          <w:numId w:val="6"/>
        </w:numPr>
        <w:spacing w:after="0"/>
        <w:ind w:right="14"/>
        <w:rPr>
          <w:vanish/>
          <w:szCs w:val="24"/>
        </w:rPr>
      </w:pPr>
    </w:p>
    <w:p w14:paraId="2D9B96F8" w14:textId="5FC2DFAE" w:rsidR="00117C78" w:rsidRPr="00117C78" w:rsidRDefault="000653D6" w:rsidP="00FD1618">
      <w:pPr>
        <w:pStyle w:val="Odstavecseseznamem"/>
        <w:numPr>
          <w:ilvl w:val="1"/>
          <w:numId w:val="6"/>
        </w:numPr>
        <w:spacing w:after="865"/>
        <w:ind w:left="567" w:right="158" w:hanging="425"/>
      </w:pPr>
      <w:r w:rsidRPr="00117C78">
        <w:rPr>
          <w:szCs w:val="24"/>
        </w:rPr>
        <w:t xml:space="preserve">Tato smlouva se uzavírá </w:t>
      </w:r>
      <w:r w:rsidR="00117C78" w:rsidRPr="00117C78">
        <w:rPr>
          <w:szCs w:val="24"/>
        </w:rPr>
        <w:t xml:space="preserve">na </w:t>
      </w:r>
      <w:r w:rsidR="00117C78" w:rsidRPr="00117C78">
        <w:rPr>
          <w:b/>
          <w:szCs w:val="24"/>
        </w:rPr>
        <w:t xml:space="preserve">dobu určitou </w:t>
      </w:r>
      <w:r w:rsidR="00055EA6">
        <w:rPr>
          <w:b/>
          <w:szCs w:val="24"/>
        </w:rPr>
        <w:t>od 01. 10. 202</w:t>
      </w:r>
      <w:r w:rsidR="00DA2FB6">
        <w:rPr>
          <w:b/>
          <w:szCs w:val="24"/>
        </w:rPr>
        <w:t>5</w:t>
      </w:r>
      <w:r w:rsidR="00055EA6">
        <w:rPr>
          <w:b/>
          <w:szCs w:val="24"/>
        </w:rPr>
        <w:t xml:space="preserve"> </w:t>
      </w:r>
      <w:r w:rsidR="00117C78" w:rsidRPr="00117C78">
        <w:rPr>
          <w:b/>
          <w:szCs w:val="24"/>
        </w:rPr>
        <w:t>do 30. 06. 202</w:t>
      </w:r>
      <w:r w:rsidR="00DA2FB6">
        <w:rPr>
          <w:b/>
          <w:szCs w:val="24"/>
        </w:rPr>
        <w:t>6</w:t>
      </w:r>
      <w:r w:rsidR="00117C78" w:rsidRPr="00117C78">
        <w:rPr>
          <w:b/>
          <w:szCs w:val="24"/>
        </w:rPr>
        <w:t>.</w:t>
      </w:r>
    </w:p>
    <w:p w14:paraId="44FB7605" w14:textId="77777777" w:rsidR="00117C78" w:rsidRDefault="000653D6" w:rsidP="00117C78">
      <w:pPr>
        <w:pStyle w:val="Odstavecseseznamem"/>
        <w:numPr>
          <w:ilvl w:val="1"/>
          <w:numId w:val="6"/>
        </w:numPr>
        <w:spacing w:after="865"/>
        <w:ind w:left="567" w:right="158" w:hanging="425"/>
      </w:pPr>
      <w:r>
        <w:t>Kterákoliv ze smluvních stran je oprávněna smlouvu po dobu jejího trvání písemně vypovědět, a to i bez udání důvodu, s tím, že smlouva skončí uplynutím lhůty 30. 6. daného roku.</w:t>
      </w:r>
    </w:p>
    <w:p w14:paraId="4CD03FE9" w14:textId="77777777" w:rsidR="0021676B" w:rsidRPr="00117C78" w:rsidRDefault="000653D6" w:rsidP="00117C78">
      <w:pPr>
        <w:spacing w:after="33" w:line="387" w:lineRule="auto"/>
        <w:ind w:left="211" w:right="80"/>
        <w:jc w:val="center"/>
        <w:rPr>
          <w:b/>
          <w:szCs w:val="24"/>
        </w:rPr>
      </w:pPr>
      <w:r w:rsidRPr="00117C78">
        <w:rPr>
          <w:b/>
          <w:szCs w:val="24"/>
        </w:rPr>
        <w:t>4. Nájemné a úhrada poskytovaných služeb</w:t>
      </w:r>
    </w:p>
    <w:p w14:paraId="6C30AD2D" w14:textId="77777777" w:rsidR="00117C78" w:rsidRPr="00117C78" w:rsidRDefault="00117C78" w:rsidP="00117C78">
      <w:pPr>
        <w:pStyle w:val="Odstavecseseznamem"/>
        <w:numPr>
          <w:ilvl w:val="0"/>
          <w:numId w:val="6"/>
        </w:numPr>
        <w:spacing w:after="865"/>
        <w:ind w:right="158"/>
        <w:rPr>
          <w:vanish/>
          <w:szCs w:val="24"/>
        </w:rPr>
      </w:pPr>
    </w:p>
    <w:p w14:paraId="227087E4" w14:textId="1830E4A3" w:rsidR="0021676B" w:rsidRPr="00117C78" w:rsidRDefault="000653D6" w:rsidP="00117C78">
      <w:pPr>
        <w:pStyle w:val="Odstavecseseznamem"/>
        <w:numPr>
          <w:ilvl w:val="1"/>
          <w:numId w:val="6"/>
        </w:numPr>
        <w:spacing w:after="865"/>
        <w:ind w:left="517" w:right="158"/>
        <w:rPr>
          <w:szCs w:val="24"/>
        </w:rPr>
      </w:pPr>
      <w:r w:rsidRPr="00117C78">
        <w:rPr>
          <w:szCs w:val="24"/>
        </w:rPr>
        <w:t>V průběhu akademického roku (leden</w:t>
      </w:r>
      <w:r w:rsidR="00117C78">
        <w:rPr>
          <w:szCs w:val="24"/>
        </w:rPr>
        <w:t xml:space="preserve"> -</w:t>
      </w:r>
      <w:r w:rsidRPr="00117C78">
        <w:rPr>
          <w:szCs w:val="24"/>
        </w:rPr>
        <w:t xml:space="preserve"> červen; říjen </w:t>
      </w:r>
      <w:r w:rsidR="00117C78">
        <w:rPr>
          <w:szCs w:val="24"/>
        </w:rPr>
        <w:t xml:space="preserve">- </w:t>
      </w:r>
      <w:r w:rsidRPr="00117C78">
        <w:rPr>
          <w:szCs w:val="24"/>
        </w:rPr>
        <w:t xml:space="preserve">prosinec) je smluvní cena stanovena paušálně a činí </w:t>
      </w:r>
      <w:r w:rsidRPr="0067229B">
        <w:rPr>
          <w:b/>
          <w:szCs w:val="24"/>
        </w:rPr>
        <w:t xml:space="preserve">3 </w:t>
      </w:r>
      <w:r w:rsidR="00CF7075">
        <w:rPr>
          <w:b/>
          <w:szCs w:val="24"/>
        </w:rPr>
        <w:t>9</w:t>
      </w:r>
      <w:r w:rsidRPr="0067229B">
        <w:rPr>
          <w:b/>
          <w:szCs w:val="24"/>
        </w:rPr>
        <w:t xml:space="preserve">00 Kč/ měsíc / </w:t>
      </w:r>
      <w:r w:rsidR="007B67F0">
        <w:rPr>
          <w:b/>
          <w:szCs w:val="24"/>
        </w:rPr>
        <w:t xml:space="preserve">jedno - </w:t>
      </w:r>
      <w:r w:rsidRPr="0067229B">
        <w:rPr>
          <w:b/>
          <w:szCs w:val="24"/>
        </w:rPr>
        <w:t>lůžko</w:t>
      </w:r>
      <w:r w:rsidR="00CF7075">
        <w:rPr>
          <w:b/>
          <w:szCs w:val="24"/>
        </w:rPr>
        <w:t xml:space="preserve"> a 6700 Kč</w:t>
      </w:r>
      <w:r w:rsidR="007B67F0">
        <w:rPr>
          <w:b/>
          <w:szCs w:val="24"/>
        </w:rPr>
        <w:t>/ měsíc/ dv</w:t>
      </w:r>
      <w:r w:rsidR="00CF7075">
        <w:rPr>
          <w:b/>
          <w:szCs w:val="24"/>
        </w:rPr>
        <w:t>ou</w:t>
      </w:r>
      <w:r w:rsidR="007B67F0">
        <w:rPr>
          <w:b/>
          <w:szCs w:val="24"/>
        </w:rPr>
        <w:t xml:space="preserve"> </w:t>
      </w:r>
      <w:r w:rsidR="002217B9">
        <w:rPr>
          <w:b/>
          <w:szCs w:val="24"/>
        </w:rPr>
        <w:t>–</w:t>
      </w:r>
      <w:r w:rsidR="007B67F0">
        <w:rPr>
          <w:b/>
          <w:szCs w:val="24"/>
        </w:rPr>
        <w:t xml:space="preserve"> </w:t>
      </w:r>
      <w:r w:rsidR="002217B9">
        <w:rPr>
          <w:b/>
          <w:szCs w:val="24"/>
        </w:rPr>
        <w:t>lůžko, vyjma pokoje P03, kde je smluvní cena stanovena na 2500Kč/ měsíc/ lůžko.</w:t>
      </w:r>
    </w:p>
    <w:p w14:paraId="521A0913" w14:textId="77777777" w:rsidR="0021676B" w:rsidRPr="00117C78" w:rsidRDefault="000653D6" w:rsidP="00117C78">
      <w:pPr>
        <w:pStyle w:val="Odstavecseseznamem"/>
        <w:numPr>
          <w:ilvl w:val="1"/>
          <w:numId w:val="6"/>
        </w:numPr>
        <w:spacing w:after="865"/>
        <w:ind w:left="567" w:right="158" w:hanging="425"/>
        <w:rPr>
          <w:szCs w:val="24"/>
        </w:rPr>
      </w:pPr>
      <w:r w:rsidRPr="00117C78">
        <w:rPr>
          <w:szCs w:val="24"/>
        </w:rPr>
        <w:t>Mimo akademický rok (červenec, srpen, září) umožní PRONAJÍMATEL podle volných kapacit ubytování zahraničním studentům NÁJEMCE. Nájemné za ubytování mimo akademický rok se hradí dle platného ceníku PRONAJÍMATELE (dostupný na internetových stránkách). Platby mimo akademický rok hradí jednotliví ubytovaní do konce září a to bezhotovostně na základě vystavené faktury, nebo v hotovosti v kanceláři doplňkové činnosti.</w:t>
      </w:r>
    </w:p>
    <w:p w14:paraId="4BDAF02C" w14:textId="77777777" w:rsidR="0021676B" w:rsidRPr="00117C78" w:rsidRDefault="000653D6" w:rsidP="00117C78">
      <w:pPr>
        <w:pStyle w:val="Odstavecseseznamem"/>
        <w:numPr>
          <w:ilvl w:val="1"/>
          <w:numId w:val="6"/>
        </w:numPr>
        <w:spacing w:after="865"/>
        <w:ind w:left="567" w:right="158" w:hanging="425"/>
        <w:rPr>
          <w:szCs w:val="24"/>
        </w:rPr>
      </w:pPr>
      <w:r w:rsidRPr="00117C78">
        <w:rPr>
          <w:szCs w:val="24"/>
        </w:rPr>
        <w:t>Cena nájemného již zahrnuje s nájmem poskytované služby a náklady, tj. spotřebovanou elektřinu, vytápění, internetové připojení, vodné a stočné, ostrahu objektu — vrátné.</w:t>
      </w:r>
    </w:p>
    <w:p w14:paraId="293CB2C2" w14:textId="77777777" w:rsidR="0021676B" w:rsidRPr="00117C78" w:rsidRDefault="000653D6" w:rsidP="00117C78">
      <w:pPr>
        <w:pStyle w:val="Odstavecseseznamem"/>
        <w:numPr>
          <w:ilvl w:val="1"/>
          <w:numId w:val="6"/>
        </w:numPr>
        <w:spacing w:after="865"/>
        <w:ind w:left="567" w:right="158" w:hanging="425"/>
        <w:rPr>
          <w:szCs w:val="24"/>
        </w:rPr>
      </w:pPr>
      <w:r w:rsidRPr="00117C78">
        <w:rPr>
          <w:szCs w:val="24"/>
        </w:rPr>
        <w:t>NÁJEMCE se zavazuje hradit měsíční nájemné na základě faktury vystavené PRONAJÍMATELEM. Celková měsíční částka na vystavené faktuře bude stanovena dle skutečné obsazenosti pokojů.</w:t>
      </w:r>
    </w:p>
    <w:p w14:paraId="18A29019" w14:textId="77777777" w:rsidR="0021676B" w:rsidRPr="007909A8" w:rsidRDefault="000653D6" w:rsidP="007909A8">
      <w:pPr>
        <w:spacing w:after="33" w:line="387" w:lineRule="auto"/>
        <w:ind w:left="211" w:right="80"/>
        <w:jc w:val="center"/>
        <w:rPr>
          <w:b/>
          <w:szCs w:val="24"/>
        </w:rPr>
      </w:pPr>
      <w:r w:rsidRPr="007909A8">
        <w:rPr>
          <w:b/>
          <w:szCs w:val="24"/>
        </w:rPr>
        <w:t>5. Práva a povinnosti smluvních stran</w:t>
      </w:r>
    </w:p>
    <w:p w14:paraId="2F7EDDD5" w14:textId="77777777" w:rsidR="007909A8" w:rsidRPr="007909A8" w:rsidRDefault="007909A8" w:rsidP="007909A8">
      <w:pPr>
        <w:pStyle w:val="Odstavecseseznamem"/>
        <w:numPr>
          <w:ilvl w:val="0"/>
          <w:numId w:val="6"/>
        </w:numPr>
        <w:spacing w:after="865"/>
        <w:ind w:right="158"/>
        <w:rPr>
          <w:vanish/>
          <w:szCs w:val="24"/>
        </w:rPr>
      </w:pPr>
    </w:p>
    <w:p w14:paraId="31110A8C" w14:textId="77777777" w:rsidR="0021676B" w:rsidRPr="007909A8" w:rsidRDefault="007909A8" w:rsidP="007909A8">
      <w:pPr>
        <w:pStyle w:val="Odstavecseseznamem"/>
        <w:numPr>
          <w:ilvl w:val="1"/>
          <w:numId w:val="6"/>
        </w:numPr>
        <w:spacing w:after="865"/>
        <w:ind w:left="517" w:right="158"/>
        <w:rPr>
          <w:szCs w:val="24"/>
        </w:rPr>
      </w:pPr>
      <w:r>
        <w:rPr>
          <w:szCs w:val="24"/>
        </w:rPr>
        <w:t>NÁJEMCE je povinen 1</w:t>
      </w:r>
      <w:r w:rsidR="000653D6" w:rsidRPr="007909A8">
        <w:rPr>
          <w:szCs w:val="24"/>
        </w:rPr>
        <w:t>x za kalendářní měsíc, obvykle k poslednímu dni kalendářního měsíce písemně aktualizovat seznam ubytovaných osob a tento zaslat emailem PRONAJÍMATELI.</w:t>
      </w:r>
    </w:p>
    <w:p w14:paraId="75CE7259" w14:textId="77777777" w:rsidR="0021676B" w:rsidRPr="007909A8" w:rsidRDefault="000653D6" w:rsidP="007909A8">
      <w:pPr>
        <w:pStyle w:val="Odstavecseseznamem"/>
        <w:numPr>
          <w:ilvl w:val="1"/>
          <w:numId w:val="6"/>
        </w:numPr>
        <w:spacing w:after="865"/>
        <w:ind w:left="517" w:right="158"/>
        <w:rPr>
          <w:szCs w:val="24"/>
        </w:rPr>
      </w:pPr>
      <w:r w:rsidRPr="007909A8">
        <w:rPr>
          <w:szCs w:val="24"/>
        </w:rPr>
        <w:t>NÁJEMCE je povinen info</w:t>
      </w:r>
      <w:r w:rsidR="002B7092" w:rsidRPr="007909A8">
        <w:rPr>
          <w:szCs w:val="24"/>
        </w:rPr>
        <w:t>r</w:t>
      </w:r>
      <w:r w:rsidR="007909A8">
        <w:rPr>
          <w:szCs w:val="24"/>
        </w:rPr>
        <w:t>movat PRONAJÍMATELE o</w:t>
      </w:r>
      <w:r w:rsidRPr="007909A8">
        <w:rPr>
          <w:szCs w:val="24"/>
        </w:rPr>
        <w:t xml:space="preserve"> změnách seznamu ubytovaných osob v dostatečném předstihu, a to min. 3 pracovní dny před obsazením volného lůžka.</w:t>
      </w:r>
    </w:p>
    <w:p w14:paraId="0C05CA34" w14:textId="77777777" w:rsidR="0021676B" w:rsidRPr="007909A8" w:rsidRDefault="000653D6" w:rsidP="007909A8">
      <w:pPr>
        <w:pStyle w:val="Odstavecseseznamem"/>
        <w:numPr>
          <w:ilvl w:val="1"/>
          <w:numId w:val="6"/>
        </w:numPr>
        <w:spacing w:after="865"/>
        <w:ind w:left="517" w:right="158"/>
        <w:rPr>
          <w:szCs w:val="24"/>
        </w:rPr>
      </w:pPr>
      <w:r w:rsidRPr="007909A8">
        <w:rPr>
          <w:szCs w:val="24"/>
        </w:rPr>
        <w:t>NÁJEMCE je oprávněn užívat prostory v rozsahu uvedeném ve smlouvě. Dále je povinen hradit nájemné a bez zbytečného odkladu oznamovat ubytovateli potřebu oprav.</w:t>
      </w:r>
    </w:p>
    <w:p w14:paraId="552AE8C2" w14:textId="77777777" w:rsidR="0021676B" w:rsidRPr="007909A8" w:rsidRDefault="000653D6" w:rsidP="007909A8">
      <w:pPr>
        <w:pStyle w:val="Odstavecseseznamem"/>
        <w:numPr>
          <w:ilvl w:val="1"/>
          <w:numId w:val="6"/>
        </w:numPr>
        <w:spacing w:after="865"/>
        <w:ind w:left="517" w:right="158"/>
        <w:rPr>
          <w:szCs w:val="24"/>
        </w:rPr>
      </w:pPr>
      <w:r w:rsidRPr="007909A8">
        <w:rPr>
          <w:szCs w:val="24"/>
        </w:rPr>
        <w:t>NÁJEMCE se zavazuje, že seznámí všechny ubytované studenty nájemce s vnitřním řádem ubytovatele, protipožárními směrnicemi a bezpečnostními předpisy a ubytovaní se budou řídit pokyny oprávněných zástupců PRONAJÍMATELE a službu konajících vrátných — ostrahy objektu.</w:t>
      </w:r>
    </w:p>
    <w:p w14:paraId="6A303955" w14:textId="77777777" w:rsidR="0021676B" w:rsidRPr="007909A8" w:rsidRDefault="000653D6" w:rsidP="007909A8">
      <w:pPr>
        <w:pStyle w:val="Odstavecseseznamem"/>
        <w:numPr>
          <w:ilvl w:val="1"/>
          <w:numId w:val="6"/>
        </w:numPr>
        <w:spacing w:after="865"/>
        <w:ind w:left="517" w:right="158"/>
        <w:rPr>
          <w:szCs w:val="24"/>
        </w:rPr>
      </w:pPr>
      <w:r w:rsidRPr="007909A8">
        <w:rPr>
          <w:szCs w:val="24"/>
        </w:rPr>
        <w:t>NÁJEMCE se zavazuje, že v prostorách předmětu nájmu nebude provádět žádné stavební a ani jiné úpravy bez souhlasu PRONAJÍMATELE.</w:t>
      </w:r>
    </w:p>
    <w:p w14:paraId="5714706F" w14:textId="77777777" w:rsidR="0021676B" w:rsidRPr="007909A8" w:rsidRDefault="000653D6" w:rsidP="007909A8">
      <w:pPr>
        <w:pStyle w:val="Odstavecseseznamem"/>
        <w:numPr>
          <w:ilvl w:val="1"/>
          <w:numId w:val="6"/>
        </w:numPr>
        <w:spacing w:after="865"/>
        <w:ind w:left="517" w:right="158"/>
        <w:rPr>
          <w:szCs w:val="24"/>
        </w:rPr>
      </w:pPr>
      <w:r w:rsidRPr="007909A8">
        <w:rPr>
          <w:szCs w:val="24"/>
        </w:rPr>
        <w:t>PRONAJÍMATEL je povinen předat prostory ve stavu způsobilém k smluvnímu užívání, v tomto stavu je udržovat a zabezpečovat řádné plnění služeb, jejichž poskytování je s užíváním prostor spojeno (drobné opravy, úklid soc. zařízení, chodeb).</w:t>
      </w:r>
    </w:p>
    <w:p w14:paraId="462A2425" w14:textId="6E28983F" w:rsidR="0021676B" w:rsidRDefault="000653D6" w:rsidP="007909A8">
      <w:pPr>
        <w:pStyle w:val="Odstavecseseznamem"/>
        <w:numPr>
          <w:ilvl w:val="1"/>
          <w:numId w:val="6"/>
        </w:numPr>
        <w:spacing w:after="865"/>
        <w:ind w:left="517" w:right="158"/>
        <w:rPr>
          <w:szCs w:val="24"/>
        </w:rPr>
      </w:pPr>
      <w:r w:rsidRPr="007909A8">
        <w:rPr>
          <w:szCs w:val="24"/>
        </w:rPr>
        <w:lastRenderedPageBreak/>
        <w:t>NÁJEMCE, resp. jím ubytované osoby jsou povinni v pronajatých prostorách udržovat pořádek a zajistit úklid pokojů, kuchyněk a s ubytováním souvisejících sociálních zařízení.</w:t>
      </w:r>
    </w:p>
    <w:p w14:paraId="26659875" w14:textId="2D346113" w:rsidR="007B67F0" w:rsidRPr="007909A8" w:rsidRDefault="007B67F0" w:rsidP="007909A8">
      <w:pPr>
        <w:pStyle w:val="Odstavecseseznamem"/>
        <w:numPr>
          <w:ilvl w:val="1"/>
          <w:numId w:val="6"/>
        </w:numPr>
        <w:spacing w:after="865"/>
        <w:ind w:left="517" w:right="158"/>
        <w:rPr>
          <w:szCs w:val="24"/>
        </w:rPr>
      </w:pPr>
      <w:r>
        <w:rPr>
          <w:szCs w:val="24"/>
        </w:rPr>
        <w:t>Dodržovat vnitřní řád DM.</w:t>
      </w:r>
    </w:p>
    <w:p w14:paraId="59B986C4" w14:textId="77777777" w:rsidR="0021676B" w:rsidRPr="007909A8" w:rsidRDefault="000653D6" w:rsidP="007909A8">
      <w:pPr>
        <w:pStyle w:val="Odstavecseseznamem"/>
        <w:numPr>
          <w:ilvl w:val="1"/>
          <w:numId w:val="6"/>
        </w:numPr>
        <w:spacing w:after="865"/>
        <w:ind w:left="517" w:right="158"/>
        <w:rPr>
          <w:szCs w:val="24"/>
        </w:rPr>
      </w:pPr>
      <w:r w:rsidRPr="007909A8">
        <w:rPr>
          <w:szCs w:val="24"/>
        </w:rPr>
        <w:t>Ubytované osoby mají právo užívat k přechodnému ubytování přidělený pokoj a společné prostory ubytovacího zařízení (buňky).</w:t>
      </w:r>
    </w:p>
    <w:p w14:paraId="3D73F98D" w14:textId="77777777" w:rsidR="0021676B" w:rsidRPr="007909A8" w:rsidRDefault="000653D6" w:rsidP="007909A8">
      <w:pPr>
        <w:pStyle w:val="Odstavecseseznamem"/>
        <w:numPr>
          <w:ilvl w:val="1"/>
          <w:numId w:val="6"/>
        </w:numPr>
        <w:spacing w:after="865"/>
        <w:ind w:left="517" w:right="158"/>
        <w:rPr>
          <w:szCs w:val="24"/>
        </w:rPr>
      </w:pPr>
      <w:r w:rsidRPr="007909A8">
        <w:rPr>
          <w:szCs w:val="24"/>
        </w:rPr>
        <w:t>Před nástupem ubytované osoby PRONAJÍMATEL předá oproti podpisu v evidenční knize klíčů klíč k pokoji a čip ke vstupu do budovy.</w:t>
      </w:r>
    </w:p>
    <w:p w14:paraId="253962BA" w14:textId="5F407B3D" w:rsidR="0021676B" w:rsidRPr="007909A8" w:rsidRDefault="000653D6" w:rsidP="007909A8">
      <w:pPr>
        <w:pStyle w:val="Odstavecseseznamem"/>
        <w:numPr>
          <w:ilvl w:val="1"/>
          <w:numId w:val="6"/>
        </w:numPr>
        <w:spacing w:after="865"/>
        <w:ind w:left="517" w:right="158"/>
        <w:rPr>
          <w:szCs w:val="24"/>
        </w:rPr>
      </w:pPr>
      <w:r w:rsidRPr="007909A8">
        <w:rPr>
          <w:szCs w:val="24"/>
        </w:rPr>
        <w:t xml:space="preserve">Po ukončení ubytování student odevzdá přidělený klíč a čip oproti podpisu PRONAJÍMATELI, konkrétně k rukám </w:t>
      </w:r>
      <w:r w:rsidR="00E32A2E">
        <w:rPr>
          <w:szCs w:val="24"/>
        </w:rPr>
        <w:t>vedoucí</w:t>
      </w:r>
      <w:r w:rsidR="00E32A2E" w:rsidRPr="007909A8">
        <w:rPr>
          <w:szCs w:val="24"/>
        </w:rPr>
        <w:t xml:space="preserve"> </w:t>
      </w:r>
      <w:r w:rsidRPr="007909A8">
        <w:rPr>
          <w:szCs w:val="24"/>
        </w:rPr>
        <w:t>doplňkové činnosti.</w:t>
      </w:r>
    </w:p>
    <w:p w14:paraId="258D3E82" w14:textId="77777777" w:rsidR="0021676B" w:rsidRPr="0067229B" w:rsidRDefault="000653D6" w:rsidP="0067229B">
      <w:pPr>
        <w:spacing w:after="33" w:line="387" w:lineRule="auto"/>
        <w:ind w:left="211" w:right="80"/>
        <w:jc w:val="center"/>
        <w:rPr>
          <w:b/>
          <w:szCs w:val="24"/>
        </w:rPr>
      </w:pPr>
      <w:r w:rsidRPr="0067229B">
        <w:rPr>
          <w:b/>
          <w:szCs w:val="24"/>
        </w:rPr>
        <w:t>6. Sankční ustanovení</w:t>
      </w:r>
    </w:p>
    <w:p w14:paraId="36A3B8E6" w14:textId="77777777" w:rsidR="00E32A2E" w:rsidRPr="00E32A2E" w:rsidRDefault="00E32A2E" w:rsidP="00E32A2E">
      <w:pPr>
        <w:pStyle w:val="Odstavecseseznamem"/>
        <w:numPr>
          <w:ilvl w:val="0"/>
          <w:numId w:val="6"/>
        </w:numPr>
        <w:spacing w:after="865"/>
        <w:ind w:right="158"/>
        <w:rPr>
          <w:vanish/>
          <w:szCs w:val="24"/>
        </w:rPr>
      </w:pPr>
    </w:p>
    <w:p w14:paraId="41F927D2" w14:textId="77777777" w:rsidR="0021676B" w:rsidRPr="00055EA6" w:rsidRDefault="000653D6" w:rsidP="0067229B">
      <w:pPr>
        <w:pStyle w:val="Odstavecseseznamem"/>
        <w:numPr>
          <w:ilvl w:val="1"/>
          <w:numId w:val="6"/>
        </w:numPr>
        <w:spacing w:after="865"/>
        <w:ind w:left="517" w:right="158"/>
        <w:rPr>
          <w:szCs w:val="24"/>
        </w:rPr>
      </w:pPr>
      <w:r w:rsidRPr="00E4505B">
        <w:rPr>
          <w:szCs w:val="24"/>
        </w:rPr>
        <w:t>V případě ztráty přiděleného klíče od pokoje nebo vstupního čipu je ubytovaný povinen zaplatit PRONAJÍMATELI</w:t>
      </w:r>
      <w:r w:rsidRPr="00055EA6">
        <w:rPr>
          <w:szCs w:val="24"/>
        </w:rPr>
        <w:t xml:space="preserve"> náklady na výrobu náhradního klíče nebo náhradního čipu, které činí 500 Kč.</w:t>
      </w:r>
    </w:p>
    <w:p w14:paraId="0E797C15" w14:textId="0D573CBA" w:rsidR="0021676B" w:rsidRDefault="000653D6" w:rsidP="0067229B">
      <w:pPr>
        <w:pStyle w:val="Odstavecseseznamem"/>
        <w:numPr>
          <w:ilvl w:val="1"/>
          <w:numId w:val="6"/>
        </w:numPr>
        <w:spacing w:after="865"/>
        <w:ind w:left="517" w:right="158"/>
        <w:rPr>
          <w:szCs w:val="24"/>
        </w:rPr>
      </w:pPr>
      <w:r w:rsidRPr="00055EA6">
        <w:rPr>
          <w:szCs w:val="24"/>
        </w:rPr>
        <w:t>Při porušení povinností vyplývajících z Čl. 5</w:t>
      </w:r>
      <w:r w:rsidR="007B67F0">
        <w:rPr>
          <w:szCs w:val="24"/>
        </w:rPr>
        <w:t xml:space="preserve"> bod 5.5.</w:t>
      </w:r>
      <w:r w:rsidRPr="00055EA6">
        <w:rPr>
          <w:szCs w:val="24"/>
        </w:rPr>
        <w:t xml:space="preserve">, je poškozená smluvní strana oprávněna vyúčtovat protistraně smluvní pokutu ve výši 5 000 </w:t>
      </w:r>
      <w:r w:rsidR="007B67F0">
        <w:rPr>
          <w:szCs w:val="24"/>
        </w:rPr>
        <w:t>Kč.</w:t>
      </w:r>
    </w:p>
    <w:p w14:paraId="1AD2B45F" w14:textId="5086E3F7" w:rsidR="007B67F0" w:rsidRPr="00EE204F" w:rsidRDefault="007B67F0" w:rsidP="0067229B">
      <w:pPr>
        <w:pStyle w:val="Odstavecseseznamem"/>
        <w:numPr>
          <w:ilvl w:val="1"/>
          <w:numId w:val="6"/>
        </w:numPr>
        <w:spacing w:after="865"/>
        <w:ind w:left="517" w:right="158"/>
        <w:rPr>
          <w:szCs w:val="24"/>
        </w:rPr>
      </w:pPr>
      <w:r>
        <w:rPr>
          <w:szCs w:val="24"/>
        </w:rPr>
        <w:t>Při porušení povinností vyplývajících z Čl. 5 bod 5.8., je poškozená smluvní strana oprávněna vyúčtovat protistraně smluvní pokutu ve výši 1 000 Kč za každý jednotlivý případ porušení.</w:t>
      </w:r>
    </w:p>
    <w:p w14:paraId="6599EE78" w14:textId="77777777" w:rsidR="0021676B" w:rsidRPr="0067229B" w:rsidRDefault="000653D6" w:rsidP="0067229B">
      <w:pPr>
        <w:spacing w:after="33" w:line="387" w:lineRule="auto"/>
        <w:ind w:left="211" w:right="80"/>
        <w:jc w:val="center"/>
        <w:rPr>
          <w:b/>
          <w:szCs w:val="24"/>
        </w:rPr>
      </w:pPr>
      <w:r w:rsidRPr="0067229B">
        <w:rPr>
          <w:b/>
          <w:szCs w:val="24"/>
        </w:rPr>
        <w:t>7. Ostatní ujednání</w:t>
      </w:r>
    </w:p>
    <w:p w14:paraId="5D5E5E50" w14:textId="77777777" w:rsidR="00E4505B" w:rsidRPr="00E4505B" w:rsidRDefault="00E4505B" w:rsidP="00E4505B">
      <w:pPr>
        <w:pStyle w:val="Odstavecseseznamem"/>
        <w:numPr>
          <w:ilvl w:val="0"/>
          <w:numId w:val="6"/>
        </w:numPr>
        <w:spacing w:after="865"/>
        <w:ind w:right="158"/>
        <w:rPr>
          <w:vanish/>
          <w:szCs w:val="24"/>
        </w:rPr>
      </w:pPr>
    </w:p>
    <w:p w14:paraId="42AFF679" w14:textId="73076784" w:rsidR="0021676B" w:rsidRDefault="000653D6" w:rsidP="0067229B">
      <w:pPr>
        <w:pStyle w:val="Odstavecseseznamem"/>
        <w:numPr>
          <w:ilvl w:val="1"/>
          <w:numId w:val="6"/>
        </w:numPr>
        <w:spacing w:after="865"/>
        <w:ind w:left="517" w:right="158"/>
        <w:rPr>
          <w:szCs w:val="24"/>
        </w:rPr>
      </w:pPr>
      <w:r w:rsidRPr="00E4505B">
        <w:rPr>
          <w:szCs w:val="24"/>
        </w:rPr>
        <w:t xml:space="preserve">PRONAJÍMATEL poskytne zahraničním studentům využívání velké tělocvičny </w:t>
      </w:r>
      <w:r w:rsidR="007B67F0">
        <w:rPr>
          <w:szCs w:val="24"/>
        </w:rPr>
        <w:t>každou středu od 16:00 – 17:30 ,</w:t>
      </w:r>
      <w:r w:rsidRPr="00E4505B">
        <w:rPr>
          <w:szCs w:val="24"/>
        </w:rPr>
        <w:t xml:space="preserve"> v sobotu v čase od 16:00-1</w:t>
      </w:r>
      <w:r w:rsidR="00055EA6">
        <w:rPr>
          <w:szCs w:val="24"/>
        </w:rPr>
        <w:t>8</w:t>
      </w:r>
      <w:r w:rsidRPr="00E4505B">
        <w:rPr>
          <w:szCs w:val="24"/>
        </w:rPr>
        <w:t>:00hodin, v neděli v čase od</w:t>
      </w:r>
      <w:r w:rsidR="00055EA6">
        <w:rPr>
          <w:szCs w:val="24"/>
        </w:rPr>
        <w:t xml:space="preserve"> 15:00 – 19</w:t>
      </w:r>
      <w:r w:rsidR="00E4505B">
        <w:rPr>
          <w:szCs w:val="24"/>
        </w:rPr>
        <w:t>:00 hodin.</w:t>
      </w:r>
    </w:p>
    <w:p w14:paraId="7E1B1D0C" w14:textId="32326FCC" w:rsidR="0090695E" w:rsidRPr="00055EA6" w:rsidRDefault="0090695E" w:rsidP="00B429FD">
      <w:pPr>
        <w:pStyle w:val="Odstavecseseznamem"/>
        <w:numPr>
          <w:ilvl w:val="2"/>
          <w:numId w:val="6"/>
        </w:numPr>
        <w:spacing w:after="865"/>
        <w:ind w:right="158"/>
        <w:rPr>
          <w:szCs w:val="24"/>
        </w:rPr>
      </w:pPr>
      <w:r>
        <w:rPr>
          <w:szCs w:val="24"/>
        </w:rPr>
        <w:t xml:space="preserve">V případě, že </w:t>
      </w:r>
      <w:r w:rsidR="00F71CE0">
        <w:rPr>
          <w:szCs w:val="24"/>
        </w:rPr>
        <w:t xml:space="preserve">služba dle bodu 7.1 </w:t>
      </w:r>
      <w:r>
        <w:rPr>
          <w:szCs w:val="24"/>
        </w:rPr>
        <w:t>nebude NÁJEMCEM</w:t>
      </w:r>
      <w:r w:rsidR="00AC6186">
        <w:rPr>
          <w:szCs w:val="24"/>
        </w:rPr>
        <w:t xml:space="preserve"> </w:t>
      </w:r>
      <w:r w:rsidR="00F71CE0">
        <w:rPr>
          <w:szCs w:val="24"/>
        </w:rPr>
        <w:t>v uvedených termínech a časech prokazatelně využívána nebo využívána velmi zřídka,   je PRONAJÍMATEL oprávněn s účinností od 01. 01. 202</w:t>
      </w:r>
      <w:r w:rsidR="00DA2FB6">
        <w:rPr>
          <w:szCs w:val="24"/>
        </w:rPr>
        <w:t>6</w:t>
      </w:r>
      <w:r w:rsidR="00F71CE0">
        <w:rPr>
          <w:szCs w:val="24"/>
        </w:rPr>
        <w:t xml:space="preserve"> bezplatné poskytování t</w:t>
      </w:r>
      <w:r w:rsidR="00180574">
        <w:rPr>
          <w:szCs w:val="24"/>
        </w:rPr>
        <w:t>éto</w:t>
      </w:r>
      <w:r w:rsidR="00F71CE0">
        <w:rPr>
          <w:szCs w:val="24"/>
        </w:rPr>
        <w:t xml:space="preserve"> služb</w:t>
      </w:r>
      <w:r w:rsidR="00180574">
        <w:rPr>
          <w:szCs w:val="24"/>
        </w:rPr>
        <w:t>y</w:t>
      </w:r>
      <w:r w:rsidR="00F71CE0">
        <w:rPr>
          <w:szCs w:val="24"/>
        </w:rPr>
        <w:t xml:space="preserve"> omezit nebo zcela zrušit.</w:t>
      </w:r>
      <w:r>
        <w:rPr>
          <w:szCs w:val="24"/>
        </w:rPr>
        <w:t xml:space="preserve"> </w:t>
      </w:r>
    </w:p>
    <w:p w14:paraId="738F5FDD" w14:textId="77777777" w:rsidR="0021676B" w:rsidRPr="00055EA6" w:rsidRDefault="000653D6" w:rsidP="0067229B">
      <w:pPr>
        <w:pStyle w:val="Odstavecseseznamem"/>
        <w:numPr>
          <w:ilvl w:val="1"/>
          <w:numId w:val="6"/>
        </w:numPr>
        <w:spacing w:after="865"/>
        <w:ind w:left="517" w:right="158"/>
        <w:rPr>
          <w:szCs w:val="24"/>
        </w:rPr>
      </w:pPr>
      <w:r w:rsidRPr="00055EA6">
        <w:rPr>
          <w:szCs w:val="24"/>
        </w:rPr>
        <w:t>Smluvní strany berou na vědomí, že tato smlouva včetně všech jejích příloh podléhá povinnému zveřejnění zejm. podle zák. č. 340/2015 Sb., zákon o registru smluv.</w:t>
      </w:r>
    </w:p>
    <w:p w14:paraId="5E5D8E4E" w14:textId="77777777" w:rsidR="0021676B" w:rsidRPr="00EE204F" w:rsidRDefault="000653D6" w:rsidP="0067229B">
      <w:pPr>
        <w:pStyle w:val="Odstavecseseznamem"/>
        <w:numPr>
          <w:ilvl w:val="1"/>
          <w:numId w:val="6"/>
        </w:numPr>
        <w:spacing w:after="865"/>
        <w:ind w:left="517" w:right="158"/>
        <w:rPr>
          <w:szCs w:val="24"/>
        </w:rPr>
      </w:pPr>
      <w:r w:rsidRPr="00055EA6">
        <w:rPr>
          <w:szCs w:val="24"/>
        </w:rPr>
        <w:t>Splnění povinnosti uveřejnit smlouvu dle zák. č. 340/2015 Sb. zajistí PRONAJÍMATEL. Smlouva je uzavřena a platná dnem podpisu poslední smluvní strany a nabývá účinnosti dnem uzavření, pokud zvláštní právní předpis (zejm. zák. č. 340/2015 Sb.) nestanoví jinak.</w:t>
      </w:r>
    </w:p>
    <w:p w14:paraId="46292B44" w14:textId="77777777" w:rsidR="0021676B" w:rsidRPr="00EE204F" w:rsidRDefault="000653D6" w:rsidP="0067229B">
      <w:pPr>
        <w:pStyle w:val="Odstavecseseznamem"/>
        <w:numPr>
          <w:ilvl w:val="1"/>
          <w:numId w:val="6"/>
        </w:numPr>
        <w:spacing w:after="865"/>
        <w:ind w:left="517" w:right="158"/>
        <w:rPr>
          <w:szCs w:val="24"/>
        </w:rPr>
      </w:pPr>
      <w:r w:rsidRPr="00EE204F">
        <w:rPr>
          <w:szCs w:val="24"/>
        </w:rPr>
        <w:t>Změny smlouvy je možné provádět pouze písemně, a to formou Dodatků ke smlouvě.</w:t>
      </w:r>
    </w:p>
    <w:p w14:paraId="509D5ABD" w14:textId="44721BEE" w:rsidR="00B33DC5" w:rsidRPr="00B33DC5" w:rsidRDefault="000653D6" w:rsidP="00B33DC5">
      <w:pPr>
        <w:pStyle w:val="Odstavecseseznamem"/>
        <w:numPr>
          <w:ilvl w:val="1"/>
          <w:numId w:val="6"/>
        </w:numPr>
        <w:spacing w:after="865"/>
        <w:ind w:left="517" w:right="158"/>
        <w:rPr>
          <w:szCs w:val="24"/>
        </w:rPr>
      </w:pPr>
      <w:r w:rsidRPr="0067229B">
        <w:rPr>
          <w:szCs w:val="24"/>
        </w:rPr>
        <w:t>Tato smlouva je vyhotovena ve dvou vyhotoveních v českém jazyce s platností originálu. Každá ze smluvních stran obdrží po jednom vyhotovení.</w:t>
      </w:r>
    </w:p>
    <w:p w14:paraId="5F53627D" w14:textId="08F57631" w:rsidR="0021676B" w:rsidRPr="0067229B" w:rsidRDefault="000653D6" w:rsidP="0067229B">
      <w:pPr>
        <w:spacing w:after="33" w:line="387" w:lineRule="auto"/>
        <w:ind w:left="211" w:right="80"/>
        <w:jc w:val="center"/>
        <w:rPr>
          <w:b/>
          <w:szCs w:val="24"/>
        </w:rPr>
      </w:pPr>
      <w:r w:rsidRPr="0067229B">
        <w:rPr>
          <w:b/>
          <w:szCs w:val="24"/>
        </w:rPr>
        <w:t>8. Zpracování osobních údajů — GDPR</w:t>
      </w:r>
    </w:p>
    <w:p w14:paraId="1CF6310D" w14:textId="77777777" w:rsidR="00E4505B" w:rsidRPr="00E4505B" w:rsidRDefault="00E4505B" w:rsidP="00E4505B">
      <w:pPr>
        <w:pStyle w:val="Odstavecseseznamem"/>
        <w:numPr>
          <w:ilvl w:val="0"/>
          <w:numId w:val="6"/>
        </w:numPr>
        <w:spacing w:after="865"/>
        <w:ind w:right="158"/>
        <w:rPr>
          <w:vanish/>
          <w:szCs w:val="24"/>
        </w:rPr>
      </w:pPr>
    </w:p>
    <w:p w14:paraId="7CCDACB7" w14:textId="0A868954" w:rsidR="0021676B" w:rsidRPr="007B67F0" w:rsidRDefault="000653D6" w:rsidP="00120F10">
      <w:pPr>
        <w:pStyle w:val="Odstavecseseznamem"/>
        <w:numPr>
          <w:ilvl w:val="1"/>
          <w:numId w:val="6"/>
        </w:numPr>
        <w:spacing w:after="865"/>
        <w:ind w:left="517" w:right="158"/>
        <w:rPr>
          <w:szCs w:val="24"/>
        </w:rPr>
      </w:pPr>
      <w:r w:rsidRPr="007B67F0">
        <w:rPr>
          <w:szCs w:val="24"/>
        </w:rPr>
        <w:t xml:space="preserve">PRONAJÍMATEL prohlašuje, že s osobními údaji ubytovaného, uvedenými v této smlouvě, bude nakládáno výhradně v souladu se zákonem č. 110/2019 Sb., o </w:t>
      </w:r>
      <w:r w:rsidRPr="007B67F0">
        <w:rPr>
          <w:szCs w:val="24"/>
        </w:rPr>
        <w:lastRenderedPageBreak/>
        <w:t>zpracování osobních údajů, v platném znění. Ubytovaný souhlasí s tím, že ubytovatel shromažďuje, zpracovává a uchovává tyto údaje pro účely evidence ubytovaných osob, kontroly oprávněnosti jejich ubytování z hlediska obecně závazných právních předpisů, např. evidence plateb spojených</w:t>
      </w:r>
      <w:r w:rsidR="00E4505B" w:rsidRPr="007B67F0">
        <w:rPr>
          <w:szCs w:val="24"/>
        </w:rPr>
        <w:t xml:space="preserve"> s ubytováním a kontroly jejich úhrad. </w:t>
      </w:r>
    </w:p>
    <w:p w14:paraId="1BEB3DE4" w14:textId="53F7A374" w:rsidR="007B67F0" w:rsidRDefault="00B33DC5" w:rsidP="00120F10">
      <w:pPr>
        <w:tabs>
          <w:tab w:val="left" w:pos="284"/>
          <w:tab w:val="left" w:pos="4962"/>
        </w:tabs>
        <w:spacing w:before="1080" w:line="264" w:lineRule="auto"/>
        <w:ind w:left="556" w:right="108" w:hanging="556"/>
      </w:pPr>
      <w:r>
        <w:t>V Plzni dne:</w:t>
      </w:r>
    </w:p>
    <w:p w14:paraId="2AB20A87" w14:textId="21EF73E7" w:rsidR="007B67F0" w:rsidRDefault="007B67F0" w:rsidP="00120F10">
      <w:pPr>
        <w:tabs>
          <w:tab w:val="left" w:pos="284"/>
          <w:tab w:val="left" w:pos="4962"/>
        </w:tabs>
        <w:ind w:left="284" w:right="106" w:hanging="284"/>
      </w:pPr>
      <w:r>
        <w:t>Střední průmyslová škola dopravní</w:t>
      </w:r>
      <w:r>
        <w:tab/>
      </w:r>
      <w:r w:rsidR="004311B5">
        <w:t xml:space="preserve">Univerzita Karlova Lékařská fakulta </w:t>
      </w:r>
      <w:r w:rsidR="004311B5">
        <w:tab/>
        <w:t>v Plzni</w:t>
      </w:r>
    </w:p>
    <w:p w14:paraId="0B4AA773" w14:textId="36593267" w:rsidR="007B67F0" w:rsidRDefault="007B67F0" w:rsidP="00120F10">
      <w:pPr>
        <w:tabs>
          <w:tab w:val="left" w:pos="284"/>
          <w:tab w:val="left" w:pos="4962"/>
        </w:tabs>
        <w:spacing w:line="480" w:lineRule="auto"/>
        <w:ind w:left="556" w:right="108" w:hanging="556"/>
        <w:rPr>
          <w:color w:val="auto"/>
        </w:rPr>
      </w:pPr>
      <w:r>
        <w:t>Plzeň, Karlovarská 1210/99</w:t>
      </w:r>
      <w:r>
        <w:tab/>
      </w:r>
      <w:r w:rsidR="004311B5">
        <w:rPr>
          <w:color w:val="auto"/>
        </w:rPr>
        <w:t>Husova 3, Plzeň</w:t>
      </w:r>
    </w:p>
    <w:p w14:paraId="4A06A86A" w14:textId="77777777" w:rsidR="007B67F0" w:rsidRDefault="007B67F0" w:rsidP="00120F10">
      <w:pPr>
        <w:tabs>
          <w:tab w:val="left" w:pos="284"/>
          <w:tab w:val="left" w:pos="4962"/>
        </w:tabs>
        <w:spacing w:line="1680" w:lineRule="auto"/>
        <w:ind w:left="556" w:right="108" w:hanging="556"/>
        <w:rPr>
          <w:color w:val="auto"/>
        </w:rPr>
      </w:pPr>
      <w:r>
        <w:rPr>
          <w:color w:val="auto"/>
        </w:rPr>
        <w:t>ZA PRONAJÍMATELE</w:t>
      </w:r>
      <w:r>
        <w:rPr>
          <w:color w:val="auto"/>
        </w:rPr>
        <w:tab/>
        <w:t>ZA NÁJEMCE</w:t>
      </w:r>
    </w:p>
    <w:p w14:paraId="7C77C8D7" w14:textId="60791241" w:rsidR="007B67F0" w:rsidRDefault="004311B5" w:rsidP="00120F10">
      <w:pPr>
        <w:tabs>
          <w:tab w:val="left" w:pos="284"/>
          <w:tab w:val="left" w:pos="4962"/>
        </w:tabs>
        <w:spacing w:line="240" w:lineRule="auto"/>
        <w:ind w:left="556" w:right="108" w:hanging="556"/>
        <w:rPr>
          <w:color w:val="auto"/>
        </w:rPr>
      </w:pPr>
      <w:r>
        <w:rPr>
          <w:color w:val="auto"/>
        </w:rPr>
        <w:t>………………………………………</w:t>
      </w:r>
      <w:r>
        <w:rPr>
          <w:color w:val="auto"/>
        </w:rPr>
        <w:tab/>
        <w:t>……………………………………</w:t>
      </w:r>
    </w:p>
    <w:p w14:paraId="1A60D43F" w14:textId="722E24E0" w:rsidR="007B67F0" w:rsidRPr="00120F10" w:rsidRDefault="004311B5" w:rsidP="00120F10">
      <w:pPr>
        <w:tabs>
          <w:tab w:val="left" w:pos="4962"/>
        </w:tabs>
        <w:spacing w:after="3" w:line="246" w:lineRule="auto"/>
        <w:ind w:left="3402" w:right="382" w:hanging="3402"/>
        <w:jc w:val="left"/>
      </w:pPr>
      <w:r>
        <w:rPr>
          <w:color w:val="auto"/>
        </w:rPr>
        <w:t>Ing. Irena Nováková</w:t>
      </w:r>
      <w:r>
        <w:rPr>
          <w:color w:val="auto"/>
        </w:rPr>
        <w:tab/>
      </w:r>
      <w:r>
        <w:rPr>
          <w:color w:val="auto"/>
        </w:rPr>
        <w:tab/>
      </w:r>
      <w:r>
        <w:t xml:space="preserve">prof. MUDr. Jindřich </w:t>
      </w:r>
      <w:proofErr w:type="spellStart"/>
      <w:r>
        <w:t>Fínek</w:t>
      </w:r>
      <w:proofErr w:type="spellEnd"/>
      <w:r>
        <w:t>, Ph.D.</w:t>
      </w:r>
    </w:p>
    <w:p w14:paraId="0FBB3D58" w14:textId="6BD9927D" w:rsidR="007B67F0" w:rsidRPr="00F5399F" w:rsidRDefault="004311B5" w:rsidP="00120F10">
      <w:pPr>
        <w:tabs>
          <w:tab w:val="left" w:pos="284"/>
          <w:tab w:val="left" w:pos="4962"/>
        </w:tabs>
        <w:spacing w:line="480" w:lineRule="auto"/>
        <w:ind w:left="556" w:right="108" w:hanging="556"/>
        <w:rPr>
          <w:color w:val="auto"/>
        </w:rPr>
      </w:pPr>
      <w:r>
        <w:rPr>
          <w:color w:val="auto"/>
        </w:rPr>
        <w:t>ředitelka školy</w:t>
      </w:r>
      <w:r>
        <w:rPr>
          <w:color w:val="auto"/>
        </w:rPr>
        <w:tab/>
        <w:t>děkan fakulty</w:t>
      </w:r>
    </w:p>
    <w:p w14:paraId="0B4FFC10" w14:textId="496570D5" w:rsidR="0021676B" w:rsidRDefault="0021676B" w:rsidP="0067229B">
      <w:pPr>
        <w:spacing w:after="3" w:line="246" w:lineRule="auto"/>
        <w:ind w:left="3402" w:right="883" w:hanging="3402"/>
        <w:jc w:val="left"/>
      </w:pPr>
    </w:p>
    <w:sectPr w:rsidR="0021676B">
      <w:footerReference w:type="even" r:id="rId9"/>
      <w:footerReference w:type="default" r:id="rId10"/>
      <w:footerReference w:type="first" r:id="rId11"/>
      <w:pgSz w:w="11900" w:h="16820"/>
      <w:pgMar w:top="907" w:right="1738"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B01E" w14:textId="77777777" w:rsidR="00954455" w:rsidRDefault="00954455">
      <w:pPr>
        <w:spacing w:after="0" w:line="240" w:lineRule="auto"/>
      </w:pPr>
      <w:r>
        <w:separator/>
      </w:r>
    </w:p>
  </w:endnote>
  <w:endnote w:type="continuationSeparator" w:id="0">
    <w:p w14:paraId="350E93E4" w14:textId="77777777" w:rsidR="00954455" w:rsidRDefault="0095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8B35" w14:textId="77777777" w:rsidR="0021676B" w:rsidRDefault="0021676B">
    <w:pPr>
      <w:spacing w:after="160" w:line="259" w:lineRule="auto"/>
      <w:ind w:left="0"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0C30" w14:textId="77777777" w:rsidR="0021676B" w:rsidRDefault="0021676B">
    <w:pPr>
      <w:spacing w:after="160" w:line="259"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708F" w14:textId="77777777" w:rsidR="0021676B" w:rsidRDefault="0021676B">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6F07" w14:textId="77777777" w:rsidR="00954455" w:rsidRDefault="00954455">
      <w:pPr>
        <w:spacing w:after="0" w:line="240" w:lineRule="auto"/>
      </w:pPr>
      <w:r>
        <w:separator/>
      </w:r>
    </w:p>
  </w:footnote>
  <w:footnote w:type="continuationSeparator" w:id="0">
    <w:p w14:paraId="00AB5B86" w14:textId="77777777" w:rsidR="00954455" w:rsidRDefault="0095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54A3"/>
    <w:multiLevelType w:val="hybridMultilevel"/>
    <w:tmpl w:val="6ED6AB26"/>
    <w:lvl w:ilvl="0" w:tplc="5074D308">
      <w:start w:val="1"/>
      <w:numFmt w:val="lowerLetter"/>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A7EF8">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8D46E">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9C3F52">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A5B3A">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EB130">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40CB8">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CFA8">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40CC8">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096CB7"/>
    <w:multiLevelType w:val="multilevel"/>
    <w:tmpl w:val="E5A0D18C"/>
    <w:lvl w:ilvl="0">
      <w:start w:val="1"/>
      <w:numFmt w:val="decimal"/>
      <w:lvlText w:val="%1"/>
      <w:lvlJc w:val="left"/>
      <w:pPr>
        <w:ind w:left="375" w:hanging="375"/>
      </w:pPr>
      <w:rPr>
        <w:rFonts w:hint="default"/>
      </w:rPr>
    </w:lvl>
    <w:lvl w:ilvl="1">
      <w:start w:val="1"/>
      <w:numFmt w:val="decimal"/>
      <w:lvlText w:val="%1.%2"/>
      <w:lvlJc w:val="left"/>
      <w:pPr>
        <w:ind w:left="581" w:hanging="375"/>
      </w:pPr>
      <w:rPr>
        <w:rFonts w:hint="default"/>
      </w:rPr>
    </w:lvl>
    <w:lvl w:ilvl="2">
      <w:start w:val="1"/>
      <w:numFmt w:val="decimal"/>
      <w:lvlText w:val="%1.%2.%3"/>
      <w:lvlJc w:val="left"/>
      <w:pPr>
        <w:ind w:left="1132" w:hanging="720"/>
      </w:pPr>
      <w:rPr>
        <w:rFonts w:hint="default"/>
      </w:rPr>
    </w:lvl>
    <w:lvl w:ilvl="3">
      <w:start w:val="1"/>
      <w:numFmt w:val="decimal"/>
      <w:lvlText w:val="%1.%2.%3.%4"/>
      <w:lvlJc w:val="left"/>
      <w:pPr>
        <w:ind w:left="1338" w:hanging="720"/>
      </w:pPr>
      <w:rPr>
        <w:rFonts w:hint="default"/>
      </w:rPr>
    </w:lvl>
    <w:lvl w:ilvl="4">
      <w:start w:val="1"/>
      <w:numFmt w:val="decimal"/>
      <w:lvlText w:val="%1.%2.%3.%4.%5"/>
      <w:lvlJc w:val="left"/>
      <w:pPr>
        <w:ind w:left="1904" w:hanging="108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676" w:hanging="1440"/>
      </w:pPr>
      <w:rPr>
        <w:rFonts w:hint="default"/>
      </w:rPr>
    </w:lvl>
    <w:lvl w:ilvl="7">
      <w:start w:val="1"/>
      <w:numFmt w:val="decimal"/>
      <w:lvlText w:val="%1.%2.%3.%4.%5.%6.%7.%8"/>
      <w:lvlJc w:val="left"/>
      <w:pPr>
        <w:ind w:left="2882" w:hanging="1440"/>
      </w:pPr>
      <w:rPr>
        <w:rFonts w:hint="default"/>
      </w:rPr>
    </w:lvl>
    <w:lvl w:ilvl="8">
      <w:start w:val="1"/>
      <w:numFmt w:val="decimal"/>
      <w:lvlText w:val="%1.%2.%3.%4.%5.%6.%7.%8.%9"/>
      <w:lvlJc w:val="left"/>
      <w:pPr>
        <w:ind w:left="3448" w:hanging="1800"/>
      </w:pPr>
      <w:rPr>
        <w:rFonts w:hint="default"/>
      </w:rPr>
    </w:lvl>
  </w:abstractNum>
  <w:abstractNum w:abstractNumId="2" w15:restartNumberingAfterBreak="0">
    <w:nsid w:val="5BA648FE"/>
    <w:multiLevelType w:val="hybridMultilevel"/>
    <w:tmpl w:val="5B18FB28"/>
    <w:lvl w:ilvl="0" w:tplc="945E5E12">
      <w:start w:val="1"/>
      <w:numFmt w:val="lowerLetter"/>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C97EA">
      <w:start w:val="1"/>
      <w:numFmt w:val="low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6A672">
      <w:start w:val="1"/>
      <w:numFmt w:val="lowerRoman"/>
      <w:lvlText w:val="%3"/>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8AC50">
      <w:start w:val="1"/>
      <w:numFmt w:val="decimal"/>
      <w:lvlText w:val="%4"/>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03F6C">
      <w:start w:val="1"/>
      <w:numFmt w:val="lowerLetter"/>
      <w:lvlText w:val="%5"/>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A9CA8">
      <w:start w:val="1"/>
      <w:numFmt w:val="lowerRoman"/>
      <w:lvlText w:val="%6"/>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6F01E">
      <w:start w:val="1"/>
      <w:numFmt w:val="decimal"/>
      <w:lvlText w:val="%7"/>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C4A64">
      <w:start w:val="1"/>
      <w:numFmt w:val="lowerLetter"/>
      <w:lvlText w:val="%8"/>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08EB34">
      <w:start w:val="1"/>
      <w:numFmt w:val="lowerRoman"/>
      <w:lvlText w:val="%9"/>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0A53D2"/>
    <w:multiLevelType w:val="hybridMultilevel"/>
    <w:tmpl w:val="C9F2CB30"/>
    <w:lvl w:ilvl="0" w:tplc="0405000F">
      <w:start w:val="1"/>
      <w:numFmt w:val="decimal"/>
      <w:lvlText w:val="%1."/>
      <w:lvlJc w:val="left"/>
      <w:pPr>
        <w:ind w:left="926" w:hanging="360"/>
      </w:p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4" w15:restartNumberingAfterBreak="0">
    <w:nsid w:val="6FC94F22"/>
    <w:multiLevelType w:val="hybridMultilevel"/>
    <w:tmpl w:val="40CE790E"/>
    <w:lvl w:ilvl="0" w:tplc="A1EC5244">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C6BD2">
      <w:start w:val="1"/>
      <w:numFmt w:val="lowerLetter"/>
      <w:lvlText w:val="%2"/>
      <w:lvlJc w:val="left"/>
      <w:pPr>
        <w:ind w:left="1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4B692">
      <w:start w:val="1"/>
      <w:numFmt w:val="lowerRoman"/>
      <w:lvlText w:val="%3"/>
      <w:lvlJc w:val="left"/>
      <w:pPr>
        <w:ind w:left="2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83E9C">
      <w:start w:val="1"/>
      <w:numFmt w:val="decimal"/>
      <w:lvlText w:val="%4"/>
      <w:lvlJc w:val="left"/>
      <w:pPr>
        <w:ind w:left="2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A221A">
      <w:start w:val="1"/>
      <w:numFmt w:val="lowerLetter"/>
      <w:lvlText w:val="%5"/>
      <w:lvlJc w:val="left"/>
      <w:pPr>
        <w:ind w:left="3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631D6">
      <w:start w:val="1"/>
      <w:numFmt w:val="lowerRoman"/>
      <w:lvlText w:val="%6"/>
      <w:lvlJc w:val="left"/>
      <w:pPr>
        <w:ind w:left="4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5460E4">
      <w:start w:val="1"/>
      <w:numFmt w:val="decimal"/>
      <w:lvlText w:val="%7"/>
      <w:lvlJc w:val="left"/>
      <w:pPr>
        <w:ind w:left="5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1ED2AA">
      <w:start w:val="1"/>
      <w:numFmt w:val="lowerLetter"/>
      <w:lvlText w:val="%8"/>
      <w:lvlJc w:val="left"/>
      <w:pPr>
        <w:ind w:left="5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6C464">
      <w:start w:val="1"/>
      <w:numFmt w:val="lowerRoman"/>
      <w:lvlText w:val="%9"/>
      <w:lvlJc w:val="left"/>
      <w:pPr>
        <w:ind w:left="6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D8330A"/>
    <w:multiLevelType w:val="hybridMultilevel"/>
    <w:tmpl w:val="A17CB794"/>
    <w:lvl w:ilvl="0" w:tplc="2EB2C48E">
      <w:start w:val="1"/>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EF632">
      <w:start w:val="1"/>
      <w:numFmt w:val="lowerLetter"/>
      <w:lvlText w:val="%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4947E">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8E076">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E54FE">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A9AD0">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E91FC">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C0612">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86A6C">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6B"/>
    <w:rsid w:val="000049EE"/>
    <w:rsid w:val="00046F1B"/>
    <w:rsid w:val="00055EA6"/>
    <w:rsid w:val="000653D6"/>
    <w:rsid w:val="000D700F"/>
    <w:rsid w:val="00117C78"/>
    <w:rsid w:val="00120F10"/>
    <w:rsid w:val="001523BC"/>
    <w:rsid w:val="00180574"/>
    <w:rsid w:val="001C145A"/>
    <w:rsid w:val="0021676B"/>
    <w:rsid w:val="002217B9"/>
    <w:rsid w:val="0024043B"/>
    <w:rsid w:val="00262302"/>
    <w:rsid w:val="0026237F"/>
    <w:rsid w:val="002B7092"/>
    <w:rsid w:val="003447EE"/>
    <w:rsid w:val="0039324B"/>
    <w:rsid w:val="004311B5"/>
    <w:rsid w:val="004351C2"/>
    <w:rsid w:val="00455504"/>
    <w:rsid w:val="004A5DF2"/>
    <w:rsid w:val="004C326C"/>
    <w:rsid w:val="00597693"/>
    <w:rsid w:val="005B0960"/>
    <w:rsid w:val="0067229B"/>
    <w:rsid w:val="00777C7E"/>
    <w:rsid w:val="00783CB1"/>
    <w:rsid w:val="007909A8"/>
    <w:rsid w:val="007B67F0"/>
    <w:rsid w:val="007F7A1C"/>
    <w:rsid w:val="008924DA"/>
    <w:rsid w:val="008E3675"/>
    <w:rsid w:val="00905021"/>
    <w:rsid w:val="0090695E"/>
    <w:rsid w:val="00954455"/>
    <w:rsid w:val="00A379D2"/>
    <w:rsid w:val="00AC6186"/>
    <w:rsid w:val="00B33AB0"/>
    <w:rsid w:val="00B33DC5"/>
    <w:rsid w:val="00B429FD"/>
    <w:rsid w:val="00BD780B"/>
    <w:rsid w:val="00C7431D"/>
    <w:rsid w:val="00C972F1"/>
    <w:rsid w:val="00CF7075"/>
    <w:rsid w:val="00D52F64"/>
    <w:rsid w:val="00D70103"/>
    <w:rsid w:val="00DA1471"/>
    <w:rsid w:val="00DA2FB6"/>
    <w:rsid w:val="00E32A2E"/>
    <w:rsid w:val="00E358F6"/>
    <w:rsid w:val="00E4505B"/>
    <w:rsid w:val="00EE204F"/>
    <w:rsid w:val="00F71CE0"/>
    <w:rsid w:val="00FC6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0935"/>
  <w15:docId w15:val="{7E15572D-1728-4AEC-9648-5C77F8EC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69" w:line="249" w:lineRule="auto"/>
      <w:ind w:left="178" w:right="459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43"/>
      <w:ind w:left="231"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1056"/>
      <w:ind w:left="110"/>
      <w:jc w:val="center"/>
      <w:outlineLvl w:val="1"/>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6"/>
    </w:rPr>
  </w:style>
  <w:style w:type="character" w:customStyle="1" w:styleId="Nadpis1Char">
    <w:name w:val="Nadpis 1 Char"/>
    <w:link w:val="Nadpis1"/>
    <w:rPr>
      <w:rFonts w:ascii="Times New Roman" w:eastAsia="Times New Roman" w:hAnsi="Times New Roman" w:cs="Times New Roman"/>
      <w:color w:val="000000"/>
      <w:sz w:val="30"/>
    </w:rPr>
  </w:style>
  <w:style w:type="paragraph" w:styleId="Odstavecseseznamem">
    <w:name w:val="List Paragraph"/>
    <w:basedOn w:val="Normln"/>
    <w:uiPriority w:val="34"/>
    <w:qFormat/>
    <w:rsid w:val="00783CB1"/>
    <w:pPr>
      <w:ind w:left="720"/>
      <w:contextualSpacing/>
    </w:pPr>
  </w:style>
  <w:style w:type="character" w:styleId="Hypertextovodkaz">
    <w:name w:val="Hyperlink"/>
    <w:basedOn w:val="Standardnpsmoodstavce"/>
    <w:uiPriority w:val="99"/>
    <w:unhideWhenUsed/>
    <w:rsid w:val="00783CB1"/>
    <w:rPr>
      <w:color w:val="0563C1" w:themeColor="hyperlink"/>
      <w:u w:val="single"/>
    </w:rPr>
  </w:style>
  <w:style w:type="paragraph" w:styleId="Textbubliny">
    <w:name w:val="Balloon Text"/>
    <w:basedOn w:val="Normln"/>
    <w:link w:val="TextbublinyChar"/>
    <w:uiPriority w:val="99"/>
    <w:semiHidden/>
    <w:unhideWhenUsed/>
    <w:rsid w:val="00E450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505B"/>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055EA6"/>
    <w:rPr>
      <w:sz w:val="16"/>
      <w:szCs w:val="16"/>
    </w:rPr>
  </w:style>
  <w:style w:type="paragraph" w:styleId="Textkomente">
    <w:name w:val="annotation text"/>
    <w:basedOn w:val="Normln"/>
    <w:link w:val="TextkomenteChar"/>
    <w:uiPriority w:val="99"/>
    <w:semiHidden/>
    <w:unhideWhenUsed/>
    <w:rsid w:val="00055EA6"/>
    <w:pPr>
      <w:spacing w:line="240" w:lineRule="auto"/>
    </w:pPr>
    <w:rPr>
      <w:sz w:val="20"/>
      <w:szCs w:val="20"/>
    </w:rPr>
  </w:style>
  <w:style w:type="character" w:customStyle="1" w:styleId="TextkomenteChar">
    <w:name w:val="Text komentáře Char"/>
    <w:basedOn w:val="Standardnpsmoodstavce"/>
    <w:link w:val="Textkomente"/>
    <w:uiPriority w:val="99"/>
    <w:semiHidden/>
    <w:rsid w:val="00055EA6"/>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55EA6"/>
    <w:rPr>
      <w:b/>
      <w:bCs/>
    </w:rPr>
  </w:style>
  <w:style w:type="character" w:customStyle="1" w:styleId="PedmtkomenteChar">
    <w:name w:val="Předmět komentáře Char"/>
    <w:basedOn w:val="TextkomenteChar"/>
    <w:link w:val="Pedmtkomente"/>
    <w:uiPriority w:val="99"/>
    <w:semiHidden/>
    <w:rsid w:val="00055EA6"/>
    <w:rPr>
      <w:rFonts w:ascii="Times New Roman" w:eastAsia="Times New Roman" w:hAnsi="Times New Roman" w:cs="Times New Roman"/>
      <w:b/>
      <w:bCs/>
      <w:color w:val="000000"/>
      <w:sz w:val="20"/>
      <w:szCs w:val="20"/>
    </w:rPr>
  </w:style>
  <w:style w:type="paragraph" w:styleId="Bezmezer">
    <w:name w:val="No Spacing"/>
    <w:uiPriority w:val="1"/>
    <w:qFormat/>
    <w:rsid w:val="007F7A1C"/>
    <w:pPr>
      <w:spacing w:after="0" w:line="240" w:lineRule="auto"/>
      <w:ind w:left="557" w:right="67" w:hanging="557"/>
      <w:jc w:val="both"/>
    </w:pPr>
    <w:rPr>
      <w:rFonts w:ascii="Times New Roman" w:eastAsia="Times New Roman" w:hAnsi="Times New Roman" w:cs="Times New Roman"/>
      <w:color w:val="000000"/>
    </w:rPr>
  </w:style>
  <w:style w:type="character" w:styleId="Nevyeenzmnka">
    <w:name w:val="Unresolved Mention"/>
    <w:basedOn w:val="Standardnpsmoodstavce"/>
    <w:uiPriority w:val="99"/>
    <w:semiHidden/>
    <w:unhideWhenUsed/>
    <w:rsid w:val="00DA2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hazka@spsdplze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C73A-5009-484A-B6C7-1D1E7443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1014</Words>
  <Characters>5985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SKM_C30821082513230</vt:lpstr>
    </vt:vector>
  </TitlesOfParts>
  <Company>Hewlett-Packard Company</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SKM_C30821082513230</dc:title>
  <dc:subject/>
  <dc:creator>Ivana Lišková</dc:creator>
  <cp:keywords/>
  <cp:lastModifiedBy>Zdeňka Sainer</cp:lastModifiedBy>
  <cp:revision>7</cp:revision>
  <cp:lastPrinted>2025-09-29T09:10:00Z</cp:lastPrinted>
  <dcterms:created xsi:type="dcterms:W3CDTF">2025-09-23T04:58:00Z</dcterms:created>
  <dcterms:modified xsi:type="dcterms:W3CDTF">2025-12-19T07:13:00Z</dcterms:modified>
</cp:coreProperties>
</file>