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DA396" w14:textId="77777777" w:rsidR="0025480B" w:rsidRPr="0061168A" w:rsidRDefault="0025480B" w:rsidP="0025252B">
      <w:pPr>
        <w:pStyle w:val="Import0"/>
        <w:spacing w:line="240" w:lineRule="auto"/>
        <w:jc w:val="both"/>
        <w:rPr>
          <w:rFonts w:ascii="Arial" w:hAnsi="Arial" w:cs="Arial"/>
          <w:b/>
          <w:sz w:val="18"/>
        </w:rPr>
      </w:pPr>
      <w:bookmarkStart w:id="0" w:name="_GoBack"/>
      <w:bookmarkEnd w:id="0"/>
      <w:r w:rsidRPr="0061168A">
        <w:rPr>
          <w:rFonts w:ascii="Arial" w:hAnsi="Arial" w:cs="Arial"/>
          <w:b/>
          <w:sz w:val="18"/>
        </w:rPr>
        <w:t>Evidenční číslo Objednatele</w:t>
      </w:r>
      <w:r w:rsidRPr="0061168A">
        <w:rPr>
          <w:rFonts w:ascii="Arial" w:hAnsi="Arial" w:cs="Arial"/>
          <w:b/>
          <w:sz w:val="18"/>
        </w:rPr>
        <w:tab/>
      </w:r>
      <w:r w:rsidRPr="0061168A">
        <w:rPr>
          <w:rFonts w:ascii="Arial" w:hAnsi="Arial" w:cs="Arial"/>
          <w:b/>
          <w:sz w:val="18"/>
        </w:rPr>
        <w:tab/>
      </w:r>
      <w:r w:rsidRPr="0061168A">
        <w:rPr>
          <w:rFonts w:ascii="Arial" w:hAnsi="Arial" w:cs="Arial"/>
          <w:b/>
          <w:sz w:val="18"/>
        </w:rPr>
        <w:tab/>
      </w:r>
      <w:r w:rsidRPr="0061168A">
        <w:rPr>
          <w:rFonts w:ascii="Arial" w:hAnsi="Arial" w:cs="Arial"/>
          <w:b/>
          <w:sz w:val="18"/>
        </w:rPr>
        <w:tab/>
      </w:r>
      <w:r w:rsidRPr="0061168A">
        <w:rPr>
          <w:rFonts w:ascii="Arial" w:hAnsi="Arial" w:cs="Arial"/>
          <w:b/>
          <w:sz w:val="18"/>
        </w:rPr>
        <w:tab/>
      </w:r>
      <w:r w:rsidR="0061168A" w:rsidRPr="0061168A">
        <w:rPr>
          <w:rFonts w:ascii="Arial" w:hAnsi="Arial" w:cs="Arial"/>
          <w:b/>
          <w:sz w:val="18"/>
        </w:rPr>
        <w:t xml:space="preserve">  </w:t>
      </w:r>
      <w:r w:rsidRPr="0061168A">
        <w:rPr>
          <w:rFonts w:ascii="Arial" w:hAnsi="Arial" w:cs="Arial"/>
          <w:b/>
          <w:sz w:val="18"/>
        </w:rPr>
        <w:tab/>
        <w:t xml:space="preserve">      </w:t>
      </w:r>
      <w:r w:rsidR="0061168A" w:rsidRPr="0061168A">
        <w:rPr>
          <w:rFonts w:ascii="Arial" w:hAnsi="Arial" w:cs="Arial"/>
          <w:b/>
          <w:sz w:val="18"/>
        </w:rPr>
        <w:t xml:space="preserve">                </w:t>
      </w:r>
      <w:r w:rsidRPr="0061168A">
        <w:rPr>
          <w:rFonts w:ascii="Arial" w:hAnsi="Arial" w:cs="Arial"/>
          <w:b/>
          <w:sz w:val="18"/>
        </w:rPr>
        <w:t xml:space="preserve"> Evidenční číslo Zhotovitele</w:t>
      </w:r>
    </w:p>
    <w:p w14:paraId="39A99B97" w14:textId="03A25372" w:rsidR="0025252B" w:rsidRPr="0025252B" w:rsidRDefault="00E90FDD" w:rsidP="0025252B">
      <w:pPr>
        <w:pStyle w:val="Import0"/>
        <w:spacing w:before="240" w:line="240" w:lineRule="auto"/>
        <w:jc w:val="both"/>
        <w:rPr>
          <w:rFonts w:ascii="Arial" w:hAnsi="Arial" w:cs="Arial"/>
          <w:b/>
          <w:sz w:val="18"/>
        </w:rPr>
      </w:pPr>
      <w:r>
        <w:rPr>
          <w:rFonts w:ascii="Arial" w:hAnsi="Arial" w:cs="Arial"/>
          <w:b/>
          <w:noProof/>
          <w:sz w:val="18"/>
        </w:rPr>
        <mc:AlternateContent>
          <mc:Choice Requires="wps">
            <w:drawing>
              <wp:anchor distT="0" distB="0" distL="114300" distR="114300" simplePos="0" relativeHeight="251659264" behindDoc="0" locked="0" layoutInCell="1" allowOverlap="1" wp14:anchorId="0567F417" wp14:editId="00C98AE8">
                <wp:simplePos x="0" y="0"/>
                <wp:positionH relativeFrom="column">
                  <wp:posOffset>78105</wp:posOffset>
                </wp:positionH>
                <wp:positionV relativeFrom="paragraph">
                  <wp:posOffset>10160</wp:posOffset>
                </wp:positionV>
                <wp:extent cx="6179820" cy="228600"/>
                <wp:effectExtent l="0" t="0" r="0" b="0"/>
                <wp:wrapNone/>
                <wp:docPr id="2" name="Textové pole 2"/>
                <wp:cNvGraphicFramePr/>
                <a:graphic xmlns:a="http://schemas.openxmlformats.org/drawingml/2006/main">
                  <a:graphicData uri="http://schemas.microsoft.com/office/word/2010/wordprocessingShape">
                    <wps:wsp>
                      <wps:cNvSpPr txBox="1"/>
                      <wps:spPr>
                        <a:xfrm>
                          <a:off x="0" y="0"/>
                          <a:ext cx="617982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630E24" w14:textId="10D40A88" w:rsidR="00E90FDD" w:rsidRPr="00897AA3" w:rsidRDefault="00897AA3" w:rsidP="00897AA3">
                            <w:pPr>
                              <w:tabs>
                                <w:tab w:val="center" w:pos="851"/>
                                <w:tab w:val="center" w:pos="8222"/>
                              </w:tabs>
                              <w:rPr>
                                <w:sz w:val="20"/>
                              </w:rPr>
                            </w:pPr>
                            <w:r>
                              <w:rPr>
                                <w:sz w:val="20"/>
                              </w:rPr>
                              <w:tab/>
                            </w:r>
                            <w:r w:rsidR="00E90FDD" w:rsidRPr="00897AA3">
                              <w:rPr>
                                <w:sz w:val="20"/>
                              </w:rPr>
                              <w:t>sod-2017.09-1</w:t>
                            </w:r>
                            <w:r>
                              <w:rPr>
                                <w:sz w:val="20"/>
                              </w:rPr>
                              <w:tab/>
                            </w:r>
                            <w:r w:rsidR="00E90FDD" w:rsidRPr="00897AA3">
                              <w:rPr>
                                <w:sz w:val="20"/>
                              </w:rPr>
                              <w:t>SOD 62017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67F417" id="_x0000_t202" coordsize="21600,21600" o:spt="202" path="m,l,21600r21600,l21600,xe">
                <v:stroke joinstyle="miter"/>
                <v:path gradientshapeok="t" o:connecttype="rect"/>
              </v:shapetype>
              <v:shape id="Textové pole 2" o:spid="_x0000_s1026" type="#_x0000_t202" style="position:absolute;left:0;text-align:left;margin-left:6.15pt;margin-top:.8pt;width:486.6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" filled="f" stroked="f" strokeweight=".5pt">
                <v:textbox>
                  <w:txbxContent>
                    <w:p w14:paraId="1D630E24" w14:textId="10D40A88" w:rsidR="00E90FDD" w:rsidRPr="00897AA3" w:rsidRDefault="00897AA3" w:rsidP="00897AA3">
                      <w:pPr>
                        <w:tabs>
                          <w:tab w:val="center" w:pos="851"/>
                          <w:tab w:val="center" w:pos="8222"/>
                        </w:tabs>
                        <w:rPr>
                          <w:sz w:val="20"/>
                        </w:rPr>
                      </w:pPr>
                      <w:r>
                        <w:rPr>
                          <w:sz w:val="20"/>
                        </w:rPr>
                        <w:tab/>
                      </w:r>
                      <w:r w:rsidR="00E90FDD" w:rsidRPr="00897AA3">
                        <w:rPr>
                          <w:sz w:val="20"/>
                        </w:rPr>
                        <w:t>sod-2017.09-1</w:t>
                      </w:r>
                      <w:r>
                        <w:rPr>
                          <w:sz w:val="20"/>
                        </w:rPr>
                        <w:tab/>
                      </w:r>
                      <w:r w:rsidR="00E90FDD" w:rsidRPr="00897AA3">
                        <w:rPr>
                          <w:sz w:val="20"/>
                        </w:rPr>
                        <w:t>SOD 62017</w:t>
                      </w:r>
                    </w:p>
                  </w:txbxContent>
                </v:textbox>
              </v:shape>
            </w:pict>
          </mc:Fallback>
        </mc:AlternateContent>
      </w:r>
      <w:r w:rsidR="0025480B" w:rsidRPr="0061168A">
        <w:rPr>
          <w:rFonts w:ascii="Arial" w:hAnsi="Arial" w:cs="Arial"/>
          <w:b/>
          <w:sz w:val="18"/>
        </w:rPr>
        <w:t xml:space="preserve">   ……………………………….</w:t>
      </w:r>
      <w:r w:rsidR="0025480B" w:rsidRPr="0061168A">
        <w:rPr>
          <w:rFonts w:ascii="Arial" w:hAnsi="Arial" w:cs="Arial"/>
          <w:b/>
          <w:sz w:val="18"/>
        </w:rPr>
        <w:tab/>
      </w:r>
      <w:r w:rsidR="0025480B" w:rsidRPr="0061168A">
        <w:rPr>
          <w:rFonts w:ascii="Arial" w:hAnsi="Arial" w:cs="Arial"/>
          <w:b/>
          <w:sz w:val="18"/>
        </w:rPr>
        <w:tab/>
      </w:r>
      <w:r w:rsidR="0025480B" w:rsidRPr="0061168A">
        <w:rPr>
          <w:rFonts w:ascii="Arial" w:hAnsi="Arial" w:cs="Arial"/>
          <w:b/>
          <w:sz w:val="18"/>
        </w:rPr>
        <w:tab/>
      </w:r>
      <w:r w:rsidR="0025480B" w:rsidRPr="0061168A">
        <w:rPr>
          <w:rFonts w:ascii="Arial" w:hAnsi="Arial" w:cs="Arial"/>
          <w:b/>
          <w:sz w:val="18"/>
        </w:rPr>
        <w:tab/>
      </w:r>
      <w:r w:rsidR="0025480B" w:rsidRPr="0061168A">
        <w:rPr>
          <w:rFonts w:ascii="Arial" w:hAnsi="Arial" w:cs="Arial"/>
          <w:b/>
          <w:sz w:val="18"/>
        </w:rPr>
        <w:tab/>
      </w:r>
      <w:r w:rsidR="0025480B" w:rsidRPr="0061168A">
        <w:rPr>
          <w:rFonts w:ascii="Arial" w:hAnsi="Arial" w:cs="Arial"/>
          <w:b/>
          <w:sz w:val="18"/>
        </w:rPr>
        <w:tab/>
        <w:t xml:space="preserve">       </w:t>
      </w:r>
      <w:r w:rsidR="0061168A" w:rsidRPr="0061168A">
        <w:rPr>
          <w:rFonts w:ascii="Arial" w:hAnsi="Arial" w:cs="Arial"/>
          <w:b/>
          <w:sz w:val="18"/>
        </w:rPr>
        <w:t xml:space="preserve">             </w:t>
      </w:r>
      <w:r w:rsidR="0025480B" w:rsidRPr="0061168A">
        <w:rPr>
          <w:rFonts w:ascii="Arial" w:hAnsi="Arial" w:cs="Arial"/>
          <w:b/>
          <w:sz w:val="18"/>
        </w:rPr>
        <w:t xml:space="preserve">   ……………………………….</w:t>
      </w:r>
    </w:p>
    <w:p w14:paraId="3AC2D17D" w14:textId="77777777" w:rsidR="006F0B83" w:rsidRPr="00572360" w:rsidRDefault="007E65E2" w:rsidP="00572360">
      <w:pPr>
        <w:pStyle w:val="Import1"/>
        <w:spacing w:before="240" w:after="120" w:line="240" w:lineRule="auto"/>
        <w:ind w:hanging="3600"/>
        <w:jc w:val="center"/>
        <w:rPr>
          <w:rFonts w:ascii="Arial" w:hAnsi="Arial" w:cs="Arial"/>
          <w:b/>
          <w:caps/>
          <w:sz w:val="44"/>
        </w:rPr>
      </w:pPr>
      <w:r w:rsidRPr="0061168A">
        <w:rPr>
          <w:rFonts w:ascii="Arial" w:hAnsi="Arial" w:cs="Arial"/>
          <w:b/>
          <w:caps/>
          <w:sz w:val="44"/>
        </w:rPr>
        <w:t>Smlouva o dílo</w:t>
      </w:r>
    </w:p>
    <w:p w14:paraId="5EEB75E2" w14:textId="77777777" w:rsidR="0025252B" w:rsidRDefault="0025252B" w:rsidP="0025252B">
      <w:pPr>
        <w:pStyle w:val="Import3"/>
        <w:spacing w:before="120" w:line="240" w:lineRule="auto"/>
        <w:rPr>
          <w:rFonts w:ascii="Arial" w:hAnsi="Arial" w:cs="Arial"/>
          <w:b/>
          <w:caps/>
          <w:szCs w:val="24"/>
        </w:rPr>
      </w:pPr>
      <w:r w:rsidRPr="0061168A">
        <w:rPr>
          <w:rFonts w:ascii="Arial" w:hAnsi="Arial" w:cs="Arial"/>
          <w:b/>
        </w:rPr>
        <w:t>Objednatel</w:t>
      </w:r>
      <w:r>
        <w:rPr>
          <w:rFonts w:ascii="Arial" w:hAnsi="Arial" w:cs="Arial"/>
          <w:b/>
        </w:rPr>
        <w:t xml:space="preserve">: </w:t>
      </w:r>
      <w:r>
        <w:rPr>
          <w:rFonts w:ascii="Arial" w:hAnsi="Arial" w:cs="Arial"/>
          <w:b/>
        </w:rPr>
        <w:tab/>
      </w:r>
      <w:r w:rsidR="00BB09AC" w:rsidRPr="00BB09AC">
        <w:rPr>
          <w:rFonts w:ascii="Arial" w:hAnsi="Arial" w:cs="Arial"/>
          <w:b/>
        </w:rPr>
        <w:t>Domov Maxov</w:t>
      </w:r>
      <w:r w:rsidR="00BB09AC">
        <w:rPr>
          <w:rFonts w:ascii="Arial" w:hAnsi="Arial" w:cs="Arial"/>
          <w:b/>
        </w:rPr>
        <w:t xml:space="preserve"> </w:t>
      </w:r>
    </w:p>
    <w:p w14:paraId="0A165844" w14:textId="77777777" w:rsidR="00F64027" w:rsidRPr="00572360" w:rsidRDefault="00F64027" w:rsidP="0025252B">
      <w:pPr>
        <w:pStyle w:val="Import3"/>
        <w:spacing w:before="120" w:line="240" w:lineRule="auto"/>
        <w:rPr>
          <w:rFonts w:ascii="Arial" w:hAnsi="Arial" w:cs="Arial"/>
          <w:b/>
          <w:iCs/>
          <w:sz w:val="18"/>
          <w:szCs w:val="18"/>
        </w:rPr>
      </w:pPr>
      <w:r w:rsidRPr="00572360">
        <w:rPr>
          <w:rFonts w:ascii="Arial" w:hAnsi="Arial" w:cs="Arial"/>
          <w:b/>
          <w:iCs/>
          <w:sz w:val="18"/>
          <w:szCs w:val="18"/>
        </w:rPr>
        <w:t>Sídlo:</w:t>
      </w:r>
      <w:r w:rsidRPr="00572360">
        <w:rPr>
          <w:rFonts w:ascii="Arial" w:hAnsi="Arial" w:cs="Arial"/>
          <w:b/>
          <w:iCs/>
          <w:sz w:val="18"/>
          <w:szCs w:val="18"/>
        </w:rPr>
        <w:tab/>
      </w:r>
      <w:r w:rsidR="0025252B" w:rsidRPr="00572360">
        <w:rPr>
          <w:rFonts w:ascii="Arial" w:hAnsi="Arial" w:cs="Arial"/>
          <w:b/>
          <w:iCs/>
          <w:sz w:val="18"/>
          <w:szCs w:val="18"/>
        </w:rPr>
        <w:tab/>
      </w:r>
      <w:r w:rsidR="00BB09AC" w:rsidRPr="00572360">
        <w:rPr>
          <w:rFonts w:ascii="Arial" w:hAnsi="Arial" w:cs="Arial"/>
          <w:b/>
          <w:iCs/>
          <w:sz w:val="18"/>
          <w:szCs w:val="18"/>
        </w:rPr>
        <w:t xml:space="preserve">Horní Maxov 181, 468 71 Lučany nad Nisou </w:t>
      </w:r>
      <w:r w:rsidR="009339D9" w:rsidRPr="00572360">
        <w:rPr>
          <w:rFonts w:ascii="Arial" w:hAnsi="Arial" w:cs="Arial"/>
          <w:b/>
          <w:iCs/>
          <w:sz w:val="18"/>
          <w:szCs w:val="18"/>
        </w:rPr>
        <w:t>250 65 Líbeznice</w:t>
      </w:r>
      <w:r w:rsidRPr="00572360">
        <w:rPr>
          <w:rFonts w:ascii="Arial" w:hAnsi="Arial" w:cs="Arial"/>
          <w:b/>
          <w:iCs/>
          <w:sz w:val="18"/>
          <w:szCs w:val="18"/>
        </w:rPr>
        <w:t xml:space="preserve"> </w:t>
      </w:r>
    </w:p>
    <w:p w14:paraId="1644D12B" w14:textId="77777777" w:rsidR="00F64027" w:rsidRPr="00F64027" w:rsidRDefault="00F64027" w:rsidP="00F64027">
      <w:pPr>
        <w:tabs>
          <w:tab w:val="left" w:pos="2410"/>
        </w:tabs>
        <w:spacing w:before="120"/>
        <w:ind w:left="709" w:hanging="709"/>
        <w:rPr>
          <w:rFonts w:cs="Arial"/>
          <w:b/>
          <w:iCs/>
          <w:sz w:val="18"/>
          <w:szCs w:val="18"/>
        </w:rPr>
      </w:pPr>
      <w:r w:rsidRPr="00F64027">
        <w:rPr>
          <w:rFonts w:cs="Arial"/>
          <w:b/>
          <w:iCs/>
          <w:sz w:val="18"/>
          <w:szCs w:val="18"/>
        </w:rPr>
        <w:t>Zastoupený:</w:t>
      </w:r>
      <w:r w:rsidRPr="00F64027">
        <w:rPr>
          <w:rFonts w:cs="Arial"/>
          <w:b/>
          <w:iCs/>
          <w:sz w:val="18"/>
          <w:szCs w:val="18"/>
        </w:rPr>
        <w:tab/>
      </w:r>
      <w:r w:rsidRPr="00F64027">
        <w:rPr>
          <w:rFonts w:cs="Arial"/>
          <w:b/>
          <w:iCs/>
          <w:sz w:val="18"/>
          <w:szCs w:val="18"/>
        </w:rPr>
        <w:tab/>
      </w:r>
      <w:r w:rsidRPr="00F64027">
        <w:rPr>
          <w:rFonts w:cs="Arial"/>
          <w:b/>
          <w:iCs/>
          <w:sz w:val="18"/>
          <w:szCs w:val="18"/>
        </w:rPr>
        <w:tab/>
        <w:t xml:space="preserve">      </w:t>
      </w:r>
      <w:r w:rsidRPr="009339D9">
        <w:rPr>
          <w:rFonts w:cs="Arial"/>
          <w:b/>
          <w:sz w:val="16"/>
          <w:szCs w:val="16"/>
        </w:rPr>
        <w:tab/>
      </w:r>
      <w:r w:rsidR="00BB09AC" w:rsidRPr="00BB09AC">
        <w:rPr>
          <w:rFonts w:cs="Arial"/>
          <w:b/>
          <w:sz w:val="16"/>
          <w:szCs w:val="16"/>
        </w:rPr>
        <w:t>I</w:t>
      </w:r>
      <w:bookmarkStart w:id="1" w:name="_Hlk481420253"/>
      <w:r w:rsidR="00BB09AC" w:rsidRPr="00BB09AC">
        <w:rPr>
          <w:rFonts w:cs="Arial"/>
          <w:b/>
          <w:sz w:val="16"/>
          <w:szCs w:val="16"/>
        </w:rPr>
        <w:t>ng. Stanislavem Petrovič</w:t>
      </w:r>
      <w:bookmarkEnd w:id="1"/>
      <w:r w:rsidR="00BB09AC" w:rsidRPr="00BB09AC">
        <w:rPr>
          <w:rFonts w:cs="Arial"/>
          <w:b/>
          <w:sz w:val="16"/>
          <w:szCs w:val="16"/>
        </w:rPr>
        <w:t>em</w:t>
      </w:r>
      <w:r w:rsidR="009339D9" w:rsidRPr="009339D9">
        <w:rPr>
          <w:rFonts w:cs="Arial"/>
          <w:b/>
          <w:sz w:val="16"/>
          <w:szCs w:val="16"/>
        </w:rPr>
        <w:t>, ředitel</w:t>
      </w:r>
      <w:r w:rsidR="006B19B9">
        <w:rPr>
          <w:rFonts w:cs="Arial"/>
          <w:b/>
          <w:sz w:val="16"/>
          <w:szCs w:val="16"/>
        </w:rPr>
        <w:t>e</w:t>
      </w:r>
      <w:r w:rsidR="00BB09AC">
        <w:rPr>
          <w:rFonts w:cs="Arial"/>
          <w:b/>
          <w:sz w:val="16"/>
          <w:szCs w:val="16"/>
        </w:rPr>
        <w:t>m Domova Maxov</w:t>
      </w:r>
    </w:p>
    <w:p w14:paraId="69191564" w14:textId="77777777" w:rsidR="00F64027" w:rsidRPr="009339D9" w:rsidRDefault="00F64027" w:rsidP="00F64027">
      <w:pPr>
        <w:tabs>
          <w:tab w:val="left" w:pos="4111"/>
        </w:tabs>
        <w:spacing w:before="120"/>
        <w:ind w:left="709"/>
        <w:jc w:val="both"/>
        <w:rPr>
          <w:rFonts w:cs="Arial"/>
          <w:b/>
          <w:sz w:val="16"/>
          <w:szCs w:val="16"/>
        </w:rPr>
      </w:pPr>
      <w:r w:rsidRPr="00F64027">
        <w:rPr>
          <w:rFonts w:cs="Arial"/>
          <w:b/>
          <w:sz w:val="18"/>
          <w:szCs w:val="18"/>
        </w:rPr>
        <w:t>IČ:</w:t>
      </w:r>
      <w:r w:rsidRPr="00F64027">
        <w:rPr>
          <w:rFonts w:cs="Arial"/>
          <w:b/>
          <w:color w:val="FF0000"/>
          <w:sz w:val="18"/>
          <w:szCs w:val="18"/>
        </w:rPr>
        <w:tab/>
      </w:r>
      <w:r w:rsidRPr="00BB09AC">
        <w:rPr>
          <w:rFonts w:cs="Arial"/>
          <w:b/>
          <w:sz w:val="16"/>
          <w:szCs w:val="16"/>
        </w:rPr>
        <w:tab/>
      </w:r>
      <w:r w:rsidR="00BB09AC" w:rsidRPr="00BB09AC">
        <w:rPr>
          <w:rFonts w:cs="Arial"/>
          <w:b/>
          <w:sz w:val="16"/>
          <w:szCs w:val="16"/>
        </w:rPr>
        <w:t>70872651</w:t>
      </w:r>
    </w:p>
    <w:p w14:paraId="02569511" w14:textId="77777777" w:rsidR="00F64027" w:rsidRPr="009339D9" w:rsidRDefault="00F64027" w:rsidP="00F64027">
      <w:pPr>
        <w:tabs>
          <w:tab w:val="left" w:pos="4111"/>
        </w:tabs>
        <w:spacing w:before="40"/>
        <w:ind w:left="709"/>
        <w:jc w:val="both"/>
        <w:rPr>
          <w:rFonts w:cs="Arial"/>
          <w:b/>
          <w:sz w:val="16"/>
          <w:szCs w:val="16"/>
        </w:rPr>
      </w:pPr>
      <w:r w:rsidRPr="009339D9">
        <w:rPr>
          <w:rFonts w:cs="Arial"/>
          <w:b/>
          <w:sz w:val="16"/>
          <w:szCs w:val="16"/>
        </w:rPr>
        <w:t>DIČ:</w:t>
      </w:r>
      <w:r w:rsidRPr="009339D9">
        <w:rPr>
          <w:rFonts w:cs="Arial"/>
          <w:b/>
          <w:sz w:val="16"/>
          <w:szCs w:val="16"/>
        </w:rPr>
        <w:tab/>
      </w:r>
      <w:r w:rsidRPr="009339D9">
        <w:rPr>
          <w:rFonts w:cs="Arial"/>
          <w:b/>
          <w:sz w:val="16"/>
          <w:szCs w:val="16"/>
        </w:rPr>
        <w:tab/>
      </w:r>
      <w:r w:rsidR="00BB09AC">
        <w:rPr>
          <w:rFonts w:cs="Arial"/>
          <w:b/>
          <w:sz w:val="16"/>
          <w:szCs w:val="16"/>
        </w:rPr>
        <w:t>není plátce DPH</w:t>
      </w:r>
    </w:p>
    <w:p w14:paraId="4EA16AB1" w14:textId="77777777" w:rsidR="00BB09AC" w:rsidRDefault="00F64027" w:rsidP="00BB09AC">
      <w:pPr>
        <w:spacing w:before="120"/>
        <w:ind w:left="720"/>
        <w:jc w:val="both"/>
        <w:rPr>
          <w:rFonts w:cs="Arial"/>
          <w:b/>
          <w:sz w:val="16"/>
          <w:szCs w:val="16"/>
        </w:rPr>
      </w:pPr>
      <w:r w:rsidRPr="00F64027">
        <w:rPr>
          <w:rFonts w:cs="Arial"/>
          <w:b/>
          <w:color w:val="000000"/>
          <w:sz w:val="18"/>
          <w:szCs w:val="18"/>
        </w:rPr>
        <w:t>Bankovní spojení:</w:t>
      </w:r>
      <w:r w:rsidRPr="00F64027">
        <w:rPr>
          <w:rFonts w:cs="Arial"/>
          <w:color w:val="000000"/>
          <w:sz w:val="18"/>
          <w:szCs w:val="18"/>
        </w:rPr>
        <w:t xml:space="preserve">   </w:t>
      </w:r>
      <w:r w:rsidRPr="00F64027">
        <w:rPr>
          <w:rFonts w:cs="Arial"/>
          <w:color w:val="000000"/>
          <w:sz w:val="18"/>
          <w:szCs w:val="18"/>
        </w:rPr>
        <w:tab/>
      </w:r>
      <w:r w:rsidRPr="00F64027">
        <w:rPr>
          <w:rFonts w:cs="Arial"/>
          <w:color w:val="000000"/>
          <w:sz w:val="18"/>
          <w:szCs w:val="18"/>
        </w:rPr>
        <w:tab/>
      </w:r>
      <w:r w:rsidRPr="00F64027">
        <w:rPr>
          <w:rFonts w:cs="Arial"/>
          <w:color w:val="000000"/>
          <w:sz w:val="18"/>
          <w:szCs w:val="18"/>
        </w:rPr>
        <w:tab/>
      </w:r>
      <w:r w:rsidRPr="00F64027">
        <w:rPr>
          <w:rFonts w:cs="Arial"/>
          <w:b/>
          <w:sz w:val="16"/>
          <w:szCs w:val="16"/>
        </w:rPr>
        <w:t>PPF banka a.s.</w:t>
      </w:r>
    </w:p>
    <w:p w14:paraId="2186E704" w14:textId="77777777" w:rsidR="00820F36" w:rsidRPr="00BB09AC" w:rsidRDefault="00F64027" w:rsidP="00BB09AC">
      <w:pPr>
        <w:spacing w:before="120"/>
        <w:ind w:left="720" w:firstLine="696"/>
        <w:jc w:val="both"/>
        <w:rPr>
          <w:rFonts w:cs="Arial"/>
          <w:b/>
          <w:color w:val="000000"/>
          <w:sz w:val="18"/>
          <w:szCs w:val="18"/>
        </w:rPr>
      </w:pPr>
      <w:r w:rsidRPr="00F64027">
        <w:rPr>
          <w:rFonts w:cs="Arial"/>
          <w:color w:val="000000"/>
          <w:sz w:val="18"/>
          <w:szCs w:val="18"/>
        </w:rPr>
        <w:t xml:space="preserve">číslo účtu: </w:t>
      </w:r>
      <w:r w:rsidRPr="00F64027">
        <w:rPr>
          <w:rFonts w:cs="Arial"/>
          <w:color w:val="000000"/>
          <w:sz w:val="18"/>
          <w:szCs w:val="18"/>
        </w:rPr>
        <w:tab/>
      </w:r>
      <w:r w:rsidRPr="00F64027">
        <w:rPr>
          <w:rFonts w:cs="Arial"/>
          <w:color w:val="000000"/>
          <w:sz w:val="18"/>
          <w:szCs w:val="18"/>
        </w:rPr>
        <w:tab/>
      </w:r>
      <w:r w:rsidRPr="00F64027">
        <w:rPr>
          <w:rFonts w:cs="Arial"/>
          <w:b/>
          <w:sz w:val="18"/>
          <w:szCs w:val="18"/>
        </w:rPr>
        <w:t xml:space="preserve"> </w:t>
      </w:r>
      <w:r w:rsidRPr="00F64027">
        <w:rPr>
          <w:rFonts w:cs="Arial"/>
          <w:b/>
          <w:sz w:val="18"/>
          <w:szCs w:val="18"/>
        </w:rPr>
        <w:tab/>
      </w:r>
      <w:r w:rsidR="00BB09AC" w:rsidRPr="00BB09AC">
        <w:rPr>
          <w:rFonts w:cs="Arial"/>
          <w:b/>
          <w:sz w:val="16"/>
          <w:szCs w:val="16"/>
        </w:rPr>
        <w:t>2001 550 003</w:t>
      </w:r>
      <w:r w:rsidRPr="00F64027">
        <w:rPr>
          <w:rFonts w:cs="Arial"/>
          <w:b/>
          <w:sz w:val="16"/>
          <w:szCs w:val="16"/>
        </w:rPr>
        <w:t>/6000</w:t>
      </w:r>
      <w:r w:rsidR="004D6841" w:rsidRPr="0061168A">
        <w:rPr>
          <w:rFonts w:cs="Arial"/>
          <w:b/>
          <w:sz w:val="18"/>
          <w:szCs w:val="18"/>
        </w:rPr>
        <w:t xml:space="preserve"> </w:t>
      </w:r>
    </w:p>
    <w:p w14:paraId="4F593F59" w14:textId="77777777" w:rsidR="004D6841" w:rsidRPr="00B927E9" w:rsidRDefault="00880924" w:rsidP="00572360">
      <w:pPr>
        <w:pStyle w:val="Import3"/>
        <w:spacing w:before="120" w:line="240" w:lineRule="auto"/>
        <w:rPr>
          <w:rFonts w:ascii="Arial" w:hAnsi="Arial" w:cs="Arial"/>
          <w:b/>
          <w:sz w:val="18"/>
          <w:szCs w:val="18"/>
        </w:rPr>
      </w:pPr>
      <w:r w:rsidRPr="0061168A">
        <w:rPr>
          <w:rFonts w:ascii="Arial" w:hAnsi="Arial" w:cs="Arial"/>
          <w:b/>
          <w:sz w:val="18"/>
          <w:szCs w:val="18"/>
        </w:rPr>
        <w:t>(</w:t>
      </w:r>
      <w:r w:rsidR="006F0B83" w:rsidRPr="0061168A">
        <w:rPr>
          <w:rFonts w:ascii="Arial" w:hAnsi="Arial" w:cs="Arial"/>
          <w:b/>
          <w:sz w:val="18"/>
          <w:szCs w:val="18"/>
        </w:rPr>
        <w:t>dále jen Objednatel)</w:t>
      </w:r>
    </w:p>
    <w:p w14:paraId="2DE00A55" w14:textId="77777777" w:rsidR="006F0B83" w:rsidRPr="0061168A" w:rsidRDefault="006F0B83" w:rsidP="006F0B83">
      <w:pPr>
        <w:pStyle w:val="Import3"/>
        <w:spacing w:before="120" w:line="240" w:lineRule="auto"/>
        <w:jc w:val="center"/>
        <w:rPr>
          <w:rFonts w:ascii="Arial" w:hAnsi="Arial" w:cs="Arial"/>
          <w:b/>
          <w:sz w:val="20"/>
        </w:rPr>
      </w:pPr>
      <w:r w:rsidRPr="0061168A">
        <w:rPr>
          <w:rFonts w:ascii="Arial" w:hAnsi="Arial" w:cs="Arial"/>
          <w:b/>
          <w:sz w:val="20"/>
        </w:rPr>
        <w:t>a</w:t>
      </w:r>
    </w:p>
    <w:p w14:paraId="06F91FEC" w14:textId="226BDC31" w:rsidR="0025252B" w:rsidRDefault="0025252B" w:rsidP="0025252B">
      <w:pPr>
        <w:pStyle w:val="Import3"/>
        <w:spacing w:before="120" w:line="240" w:lineRule="auto"/>
        <w:rPr>
          <w:rFonts w:ascii="Arial" w:hAnsi="Arial" w:cs="Arial"/>
          <w:b/>
        </w:rPr>
      </w:pPr>
      <w:r w:rsidRPr="0061168A">
        <w:rPr>
          <w:rFonts w:ascii="Arial" w:hAnsi="Arial" w:cs="Arial"/>
          <w:b/>
        </w:rPr>
        <w:t>Zhotovitel</w:t>
      </w:r>
      <w:r>
        <w:rPr>
          <w:rFonts w:ascii="Arial" w:hAnsi="Arial" w:cs="Arial"/>
          <w:b/>
        </w:rPr>
        <w:tab/>
      </w:r>
      <w:r w:rsidR="00D31C36">
        <w:rPr>
          <w:rFonts w:ascii="Arial" w:hAnsi="Arial" w:cs="Arial"/>
          <w:b/>
        </w:rPr>
        <w:t>ATON CENTRUM spol. s r.o.</w:t>
      </w:r>
    </w:p>
    <w:p w14:paraId="1E4A4753" w14:textId="395B6B57" w:rsidR="006F0B83" w:rsidRPr="00572360" w:rsidRDefault="006F0B83" w:rsidP="0025252B">
      <w:pPr>
        <w:pStyle w:val="Import3"/>
        <w:spacing w:before="120" w:line="240" w:lineRule="auto"/>
        <w:rPr>
          <w:rFonts w:ascii="Arial" w:hAnsi="Arial" w:cs="Arial"/>
          <w:b/>
          <w:sz w:val="18"/>
          <w:szCs w:val="18"/>
        </w:rPr>
      </w:pPr>
      <w:r w:rsidRPr="00572360">
        <w:rPr>
          <w:rFonts w:ascii="Arial" w:hAnsi="Arial" w:cs="Arial"/>
          <w:b/>
          <w:sz w:val="18"/>
          <w:szCs w:val="18"/>
        </w:rPr>
        <w:t>Sídlo:</w:t>
      </w:r>
      <w:r w:rsidRPr="00572360">
        <w:rPr>
          <w:rFonts w:ascii="Arial" w:hAnsi="Arial" w:cs="Arial"/>
          <w:b/>
          <w:sz w:val="18"/>
          <w:szCs w:val="18"/>
        </w:rPr>
        <w:tab/>
      </w:r>
      <w:r w:rsidRPr="00572360">
        <w:rPr>
          <w:rFonts w:ascii="Arial" w:hAnsi="Arial" w:cs="Arial"/>
          <w:b/>
          <w:sz w:val="18"/>
          <w:szCs w:val="18"/>
        </w:rPr>
        <w:tab/>
      </w:r>
      <w:r w:rsidR="00D31C36">
        <w:rPr>
          <w:rFonts w:ascii="Arial" w:hAnsi="Arial" w:cs="Arial"/>
          <w:b/>
          <w:sz w:val="18"/>
          <w:szCs w:val="18"/>
        </w:rPr>
        <w:t>Pražská 702, 250 81 Nehvizdy</w:t>
      </w:r>
    </w:p>
    <w:p w14:paraId="229F0389" w14:textId="77777777" w:rsidR="006F0B83" w:rsidRPr="0061168A" w:rsidRDefault="006F0B83" w:rsidP="006F0B83">
      <w:pPr>
        <w:jc w:val="both"/>
        <w:rPr>
          <w:rFonts w:cs="Arial"/>
          <w:b/>
          <w:sz w:val="18"/>
        </w:rPr>
      </w:pPr>
    </w:p>
    <w:p w14:paraId="49576414" w14:textId="26DDC283" w:rsidR="006F0B83" w:rsidRPr="0061168A" w:rsidRDefault="006F0B83" w:rsidP="006F0B83">
      <w:pPr>
        <w:jc w:val="both"/>
        <w:rPr>
          <w:rFonts w:cs="Arial"/>
          <w:b/>
          <w:snapToGrid w:val="0"/>
          <w:sz w:val="18"/>
        </w:rPr>
      </w:pPr>
      <w:r w:rsidRPr="0061168A">
        <w:rPr>
          <w:rFonts w:cs="Arial"/>
          <w:b/>
          <w:sz w:val="18"/>
        </w:rPr>
        <w:t xml:space="preserve">zastoupený </w:t>
      </w:r>
      <w:r w:rsidRPr="0061168A">
        <w:rPr>
          <w:rFonts w:cs="Arial"/>
          <w:b/>
          <w:sz w:val="18"/>
        </w:rPr>
        <w:tab/>
      </w:r>
      <w:r w:rsidR="007E65E2" w:rsidRPr="0061168A">
        <w:rPr>
          <w:rFonts w:cs="Arial"/>
          <w:b/>
          <w:sz w:val="18"/>
        </w:rPr>
        <w:tab/>
      </w:r>
      <w:r w:rsidR="007E65E2" w:rsidRPr="0061168A">
        <w:rPr>
          <w:rFonts w:cs="Arial"/>
          <w:b/>
          <w:sz w:val="18"/>
        </w:rPr>
        <w:tab/>
      </w:r>
      <w:r w:rsidR="009E0689">
        <w:rPr>
          <w:rFonts w:cs="Arial"/>
          <w:b/>
          <w:sz w:val="18"/>
        </w:rPr>
        <w:t xml:space="preserve">         </w:t>
      </w:r>
      <w:r w:rsidR="00D31C36">
        <w:rPr>
          <w:rFonts w:cs="Arial"/>
          <w:b/>
          <w:sz w:val="18"/>
        </w:rPr>
        <w:t>Antonín, Krůta, jednatel společnosti</w:t>
      </w:r>
    </w:p>
    <w:p w14:paraId="38A72DC8" w14:textId="21FDF362" w:rsidR="006F0B83" w:rsidRPr="0061168A" w:rsidRDefault="004843FF" w:rsidP="006F0B83">
      <w:pPr>
        <w:pStyle w:val="Import3"/>
        <w:spacing w:before="120" w:line="240" w:lineRule="auto"/>
        <w:ind w:firstLine="709"/>
        <w:jc w:val="both"/>
        <w:rPr>
          <w:rFonts w:ascii="Arial" w:hAnsi="Arial" w:cs="Arial"/>
          <w:b/>
          <w:sz w:val="18"/>
        </w:rPr>
      </w:pPr>
      <w:r w:rsidRPr="0061168A">
        <w:rPr>
          <w:rFonts w:ascii="Arial" w:hAnsi="Arial" w:cs="Arial"/>
          <w:b/>
          <w:sz w:val="18"/>
        </w:rPr>
        <w:t>IČ</w:t>
      </w:r>
      <w:r w:rsidR="006F0B83" w:rsidRPr="0061168A">
        <w:rPr>
          <w:rFonts w:ascii="Arial" w:hAnsi="Arial" w:cs="Arial"/>
          <w:b/>
          <w:sz w:val="18"/>
        </w:rPr>
        <w:t xml:space="preserve">: </w:t>
      </w:r>
      <w:r w:rsidR="006F0B83" w:rsidRPr="0061168A">
        <w:rPr>
          <w:rFonts w:ascii="Arial" w:hAnsi="Arial" w:cs="Arial"/>
          <w:b/>
          <w:sz w:val="18"/>
        </w:rPr>
        <w:tab/>
      </w:r>
      <w:r w:rsidR="006F0B83" w:rsidRPr="0061168A">
        <w:rPr>
          <w:rFonts w:ascii="Arial" w:hAnsi="Arial" w:cs="Arial"/>
          <w:b/>
          <w:sz w:val="18"/>
        </w:rPr>
        <w:tab/>
      </w:r>
      <w:r w:rsidR="009E0689">
        <w:rPr>
          <w:rFonts w:ascii="Arial" w:hAnsi="Arial" w:cs="Arial"/>
          <w:b/>
          <w:sz w:val="18"/>
        </w:rPr>
        <w:tab/>
      </w:r>
      <w:r w:rsidR="00D2497E">
        <w:rPr>
          <w:rFonts w:ascii="Arial" w:hAnsi="Arial" w:cs="Arial"/>
          <w:b/>
          <w:sz w:val="18"/>
        </w:rPr>
        <w:t>256 73 122</w:t>
      </w:r>
    </w:p>
    <w:p w14:paraId="00941552" w14:textId="4B4D8813" w:rsidR="006F0B83" w:rsidRPr="0061168A" w:rsidRDefault="006F0B83" w:rsidP="006F0B83">
      <w:pPr>
        <w:pStyle w:val="Import3"/>
        <w:spacing w:before="60" w:line="240" w:lineRule="auto"/>
        <w:ind w:firstLine="709"/>
        <w:jc w:val="both"/>
        <w:rPr>
          <w:rFonts w:ascii="Arial" w:hAnsi="Arial" w:cs="Arial"/>
          <w:b/>
          <w:sz w:val="18"/>
        </w:rPr>
      </w:pPr>
      <w:r w:rsidRPr="0061168A">
        <w:rPr>
          <w:rFonts w:ascii="Arial" w:hAnsi="Arial" w:cs="Arial"/>
          <w:b/>
          <w:sz w:val="18"/>
        </w:rPr>
        <w:t xml:space="preserve">DIČ: </w:t>
      </w:r>
      <w:r w:rsidRPr="0061168A">
        <w:rPr>
          <w:rFonts w:ascii="Arial" w:hAnsi="Arial" w:cs="Arial"/>
          <w:b/>
          <w:sz w:val="18"/>
        </w:rPr>
        <w:tab/>
      </w:r>
      <w:r w:rsidRPr="0061168A">
        <w:rPr>
          <w:rFonts w:ascii="Arial" w:hAnsi="Arial" w:cs="Arial"/>
          <w:b/>
          <w:sz w:val="18"/>
        </w:rPr>
        <w:tab/>
      </w:r>
      <w:r w:rsidR="009E0689">
        <w:rPr>
          <w:rFonts w:ascii="Arial" w:hAnsi="Arial" w:cs="Arial"/>
          <w:b/>
          <w:sz w:val="18"/>
        </w:rPr>
        <w:tab/>
      </w:r>
      <w:r w:rsidR="00D2497E">
        <w:rPr>
          <w:rFonts w:ascii="Arial" w:hAnsi="Arial" w:cs="Arial"/>
          <w:b/>
          <w:sz w:val="18"/>
        </w:rPr>
        <w:t>CZ256 73 122</w:t>
      </w:r>
    </w:p>
    <w:p w14:paraId="4C029F17" w14:textId="38C74C40" w:rsidR="007E65E2" w:rsidRPr="0061168A" w:rsidRDefault="007E65E2" w:rsidP="007E65E2">
      <w:pPr>
        <w:pStyle w:val="Import3"/>
        <w:tabs>
          <w:tab w:val="clear" w:pos="2448"/>
          <w:tab w:val="left" w:pos="2835"/>
        </w:tabs>
        <w:spacing w:before="60" w:line="240" w:lineRule="auto"/>
        <w:ind w:firstLine="709"/>
        <w:jc w:val="both"/>
        <w:rPr>
          <w:rFonts w:ascii="Arial" w:hAnsi="Arial" w:cs="Arial"/>
          <w:b/>
          <w:sz w:val="18"/>
        </w:rPr>
      </w:pPr>
      <w:r w:rsidRPr="0061168A">
        <w:rPr>
          <w:rFonts w:ascii="Arial" w:hAnsi="Arial" w:cs="Arial"/>
          <w:b/>
          <w:sz w:val="18"/>
        </w:rPr>
        <w:t xml:space="preserve">Bankovní spojení: </w:t>
      </w:r>
      <w:r w:rsidRPr="0061168A">
        <w:rPr>
          <w:rFonts w:ascii="Arial" w:hAnsi="Arial" w:cs="Arial"/>
          <w:b/>
          <w:sz w:val="18"/>
        </w:rPr>
        <w:tab/>
      </w:r>
      <w:r w:rsidR="0025252B">
        <w:rPr>
          <w:rFonts w:ascii="Arial" w:hAnsi="Arial" w:cs="Arial"/>
          <w:b/>
          <w:sz w:val="18"/>
        </w:rPr>
        <w:tab/>
      </w:r>
      <w:r w:rsidR="00D2497E">
        <w:rPr>
          <w:rFonts w:ascii="Arial" w:hAnsi="Arial" w:cs="Arial"/>
          <w:b/>
          <w:sz w:val="18"/>
        </w:rPr>
        <w:t>Komerční banka</w:t>
      </w:r>
      <w:r w:rsidR="006F0B83" w:rsidRPr="0061168A">
        <w:rPr>
          <w:rFonts w:ascii="Arial" w:hAnsi="Arial" w:cs="Arial"/>
          <w:b/>
          <w:sz w:val="18"/>
        </w:rPr>
        <w:tab/>
      </w:r>
    </w:p>
    <w:p w14:paraId="1B9E06F5" w14:textId="52E8834A" w:rsidR="006F0B83" w:rsidRPr="0061168A" w:rsidRDefault="0025252B" w:rsidP="006F0B83">
      <w:pPr>
        <w:pStyle w:val="Import3"/>
        <w:spacing w:before="60" w:line="240" w:lineRule="auto"/>
        <w:ind w:firstLine="709"/>
        <w:jc w:val="both"/>
        <w:rPr>
          <w:rFonts w:ascii="Arial" w:hAnsi="Arial" w:cs="Arial"/>
          <w:b/>
          <w:sz w:val="18"/>
        </w:rPr>
      </w:pPr>
      <w:r>
        <w:rPr>
          <w:rFonts w:ascii="Arial" w:hAnsi="Arial" w:cs="Arial"/>
          <w:b/>
          <w:sz w:val="18"/>
        </w:rPr>
        <w:tab/>
      </w:r>
      <w:r>
        <w:rPr>
          <w:rFonts w:ascii="Arial" w:hAnsi="Arial" w:cs="Arial"/>
          <w:b/>
          <w:sz w:val="18"/>
        </w:rPr>
        <w:tab/>
      </w:r>
      <w:r w:rsidR="006F0B83" w:rsidRPr="0025252B">
        <w:rPr>
          <w:rFonts w:ascii="Arial" w:hAnsi="Arial" w:cs="Arial"/>
          <w:sz w:val="18"/>
        </w:rPr>
        <w:t>číslo účtu</w:t>
      </w:r>
      <w:r w:rsidR="006F0B83" w:rsidRPr="0061168A">
        <w:rPr>
          <w:rFonts w:ascii="Arial" w:hAnsi="Arial" w:cs="Arial"/>
          <w:b/>
          <w:sz w:val="18"/>
        </w:rPr>
        <w:t xml:space="preserve"> </w:t>
      </w:r>
      <w:r>
        <w:rPr>
          <w:rFonts w:ascii="Arial" w:hAnsi="Arial" w:cs="Arial"/>
          <w:b/>
          <w:sz w:val="18"/>
        </w:rPr>
        <w:tab/>
      </w:r>
      <w:r>
        <w:rPr>
          <w:rFonts w:ascii="Arial" w:hAnsi="Arial" w:cs="Arial"/>
          <w:b/>
          <w:sz w:val="18"/>
        </w:rPr>
        <w:tab/>
      </w:r>
      <w:r w:rsidR="00D2497E">
        <w:rPr>
          <w:rFonts w:ascii="Arial" w:hAnsi="Arial" w:cs="Arial"/>
          <w:b/>
          <w:sz w:val="18"/>
        </w:rPr>
        <w:t>7460 58 0247/0100</w:t>
      </w:r>
    </w:p>
    <w:p w14:paraId="187D9C87" w14:textId="77777777" w:rsidR="006F0B83" w:rsidRPr="0061168A" w:rsidRDefault="006F0B83" w:rsidP="006F0B83">
      <w:pPr>
        <w:ind w:left="566" w:firstLine="142"/>
        <w:jc w:val="both"/>
        <w:rPr>
          <w:rFonts w:cs="Arial"/>
          <w:sz w:val="18"/>
        </w:rPr>
      </w:pPr>
    </w:p>
    <w:p w14:paraId="37A36A8B" w14:textId="774EE89A" w:rsidR="00820F36" w:rsidRPr="0025252B" w:rsidRDefault="006F0B83" w:rsidP="00D2497E">
      <w:pPr>
        <w:ind w:left="566" w:firstLine="142"/>
        <w:jc w:val="both"/>
        <w:rPr>
          <w:rFonts w:cs="Arial"/>
          <w:snapToGrid w:val="0"/>
          <w:sz w:val="18"/>
        </w:rPr>
      </w:pPr>
      <w:r w:rsidRPr="0061168A">
        <w:rPr>
          <w:rFonts w:cs="Arial"/>
          <w:sz w:val="18"/>
        </w:rPr>
        <w:t>Zapsaný v:</w:t>
      </w:r>
      <w:r w:rsidRPr="0061168A">
        <w:rPr>
          <w:rFonts w:cs="Arial"/>
          <w:sz w:val="18"/>
        </w:rPr>
        <w:tab/>
        <w:t xml:space="preserve">Obchodním rejstříku vedeném u </w:t>
      </w:r>
      <w:r w:rsidR="00D2497E">
        <w:rPr>
          <w:rFonts w:cs="Arial"/>
          <w:sz w:val="18"/>
        </w:rPr>
        <w:t xml:space="preserve">Městského soudu v Praze </w:t>
      </w:r>
      <w:r w:rsidRPr="0061168A">
        <w:rPr>
          <w:rFonts w:cs="Arial"/>
          <w:sz w:val="18"/>
        </w:rPr>
        <w:t>oddíl</w:t>
      </w:r>
      <w:r w:rsidR="00D2497E">
        <w:rPr>
          <w:rFonts w:cs="Arial"/>
          <w:sz w:val="18"/>
        </w:rPr>
        <w:t xml:space="preserve"> C</w:t>
      </w:r>
      <w:r w:rsidRPr="0061168A">
        <w:rPr>
          <w:rFonts w:cs="Arial"/>
          <w:sz w:val="18"/>
        </w:rPr>
        <w:t xml:space="preserve">, vložka </w:t>
      </w:r>
      <w:r w:rsidR="00D2497E">
        <w:rPr>
          <w:rFonts w:cs="Arial"/>
          <w:sz w:val="18"/>
        </w:rPr>
        <w:t>60052</w:t>
      </w:r>
    </w:p>
    <w:p w14:paraId="133B38F4" w14:textId="77777777" w:rsidR="00610FEB" w:rsidRDefault="00880924" w:rsidP="00572360">
      <w:pPr>
        <w:pStyle w:val="Import3"/>
        <w:spacing w:before="120" w:line="240" w:lineRule="auto"/>
        <w:rPr>
          <w:rFonts w:ascii="Arial" w:hAnsi="Arial" w:cs="Arial"/>
          <w:b/>
          <w:sz w:val="18"/>
          <w:szCs w:val="18"/>
        </w:rPr>
      </w:pPr>
      <w:r w:rsidRPr="0061168A">
        <w:rPr>
          <w:rFonts w:ascii="Arial" w:hAnsi="Arial" w:cs="Arial"/>
          <w:b/>
          <w:sz w:val="18"/>
          <w:szCs w:val="18"/>
        </w:rPr>
        <w:t>(</w:t>
      </w:r>
      <w:r w:rsidR="006F0B83" w:rsidRPr="0061168A">
        <w:rPr>
          <w:rFonts w:ascii="Arial" w:hAnsi="Arial" w:cs="Arial"/>
          <w:b/>
          <w:sz w:val="18"/>
          <w:szCs w:val="18"/>
        </w:rPr>
        <w:t>dále jen Zhotovitel)</w:t>
      </w:r>
    </w:p>
    <w:p w14:paraId="43D2B801" w14:textId="77777777" w:rsidR="00A2713C" w:rsidRPr="00572360" w:rsidRDefault="00A2713C" w:rsidP="00572360">
      <w:pPr>
        <w:pStyle w:val="Import3"/>
        <w:spacing w:before="120" w:line="240" w:lineRule="auto"/>
        <w:rPr>
          <w:rFonts w:ascii="Arial" w:hAnsi="Arial" w:cs="Arial"/>
          <w:b/>
          <w:sz w:val="18"/>
          <w:szCs w:val="18"/>
        </w:rPr>
      </w:pPr>
    </w:p>
    <w:p w14:paraId="6204B60A" w14:textId="79A1B755" w:rsidR="009E0689" w:rsidRDefault="00CA5A22" w:rsidP="00A2713C">
      <w:pPr>
        <w:jc w:val="center"/>
        <w:rPr>
          <w:rFonts w:cs="Arial"/>
          <w:b/>
          <w:sz w:val="18"/>
          <w:szCs w:val="18"/>
        </w:rPr>
      </w:pPr>
      <w:r w:rsidRPr="00A2713C">
        <w:rPr>
          <w:rFonts w:cs="Arial"/>
          <w:b/>
          <w:sz w:val="18"/>
          <w:szCs w:val="18"/>
        </w:rPr>
        <w:t>uzavřená na základě výsledku veřejné zakázky malého rozsahu</w:t>
      </w:r>
      <w:r w:rsidR="009339D9" w:rsidRPr="00A2713C">
        <w:rPr>
          <w:rFonts w:cs="Arial"/>
          <w:b/>
          <w:sz w:val="18"/>
          <w:szCs w:val="18"/>
        </w:rPr>
        <w:t xml:space="preserve"> s názvem: "</w:t>
      </w:r>
      <w:bookmarkStart w:id="2" w:name="_Hlk481421433"/>
      <w:r w:rsidR="00040E98" w:rsidRPr="00A2713C">
        <w:rPr>
          <w:rFonts w:cs="Arial"/>
          <w:b/>
          <w:sz w:val="18"/>
          <w:szCs w:val="18"/>
        </w:rPr>
        <w:t xml:space="preserve"> </w:t>
      </w:r>
      <w:bookmarkEnd w:id="2"/>
      <w:r w:rsidR="00A0794A" w:rsidRPr="00A2713C">
        <w:rPr>
          <w:rFonts w:cs="Arial"/>
          <w:b/>
          <w:sz w:val="18"/>
          <w:szCs w:val="18"/>
        </w:rPr>
        <w:t>Vým</w:t>
      </w:r>
      <w:r w:rsidR="00A2713C">
        <w:rPr>
          <w:rFonts w:cs="Arial"/>
          <w:b/>
          <w:sz w:val="18"/>
          <w:szCs w:val="18"/>
        </w:rPr>
        <w:t xml:space="preserve">ěna technologie pro ohřev TUV v </w:t>
      </w:r>
      <w:r w:rsidR="00A0794A" w:rsidRPr="00A2713C">
        <w:rPr>
          <w:rFonts w:cs="Arial"/>
          <w:b/>
          <w:sz w:val="18"/>
          <w:szCs w:val="18"/>
        </w:rPr>
        <w:t>objektu čp.181 Domova Maxov</w:t>
      </w:r>
      <w:r w:rsidR="007E26DD" w:rsidRPr="00A2713C">
        <w:rPr>
          <w:rFonts w:cs="Arial"/>
          <w:b/>
          <w:sz w:val="18"/>
          <w:szCs w:val="18"/>
        </w:rPr>
        <w:t>“</w:t>
      </w:r>
      <w:r w:rsidRPr="00A2713C">
        <w:rPr>
          <w:rFonts w:cs="Arial"/>
          <w:b/>
          <w:sz w:val="18"/>
          <w:szCs w:val="18"/>
        </w:rPr>
        <w:t xml:space="preserve"> realizované dle zákona č. 1</w:t>
      </w:r>
      <w:r w:rsidR="00BB09AC" w:rsidRPr="00A2713C">
        <w:rPr>
          <w:rFonts w:cs="Arial"/>
          <w:b/>
          <w:sz w:val="18"/>
          <w:szCs w:val="18"/>
        </w:rPr>
        <w:t>34</w:t>
      </w:r>
      <w:r w:rsidRPr="00A2713C">
        <w:rPr>
          <w:rFonts w:cs="Arial"/>
          <w:b/>
          <w:sz w:val="18"/>
          <w:szCs w:val="18"/>
        </w:rPr>
        <w:t>/20</w:t>
      </w:r>
      <w:r w:rsidR="00BB09AC" w:rsidRPr="00A2713C">
        <w:rPr>
          <w:rFonts w:cs="Arial"/>
          <w:b/>
          <w:sz w:val="18"/>
          <w:szCs w:val="18"/>
        </w:rPr>
        <w:t>16 Sb., o zadávání veřejných zakázek</w:t>
      </w:r>
      <w:r w:rsidRPr="00A2713C">
        <w:rPr>
          <w:rFonts w:cs="Arial"/>
          <w:b/>
          <w:sz w:val="18"/>
          <w:szCs w:val="18"/>
        </w:rPr>
        <w:t xml:space="preserve"> v platném znění a dle záko</w:t>
      </w:r>
      <w:r w:rsidR="00572360" w:rsidRPr="00A2713C">
        <w:rPr>
          <w:rFonts w:cs="Arial"/>
          <w:b/>
          <w:sz w:val="18"/>
          <w:szCs w:val="18"/>
        </w:rPr>
        <w:t>na</w:t>
      </w:r>
      <w:r w:rsidR="00BB09AC" w:rsidRPr="00A2713C">
        <w:rPr>
          <w:rFonts w:cs="Arial"/>
          <w:b/>
          <w:sz w:val="18"/>
          <w:szCs w:val="18"/>
        </w:rPr>
        <w:t xml:space="preserve"> </w:t>
      </w:r>
      <w:r w:rsidRPr="00A2713C">
        <w:rPr>
          <w:rFonts w:cs="Arial"/>
          <w:b/>
          <w:sz w:val="18"/>
          <w:szCs w:val="18"/>
        </w:rPr>
        <w:t>č.</w:t>
      </w:r>
      <w:r w:rsidR="00F958BB" w:rsidRPr="00A2713C">
        <w:rPr>
          <w:rFonts w:cs="Arial"/>
          <w:b/>
          <w:sz w:val="18"/>
          <w:szCs w:val="18"/>
        </w:rPr>
        <w:t xml:space="preserve"> </w:t>
      </w:r>
      <w:r w:rsidRPr="00A2713C">
        <w:rPr>
          <w:rFonts w:cs="Arial"/>
          <w:b/>
          <w:sz w:val="18"/>
          <w:szCs w:val="18"/>
        </w:rPr>
        <w:t>89/2012 Sb., o</w:t>
      </w:r>
      <w:r w:rsidR="00572360" w:rsidRPr="00A2713C">
        <w:rPr>
          <w:rFonts w:cs="Arial"/>
          <w:b/>
          <w:sz w:val="18"/>
          <w:szCs w:val="18"/>
        </w:rPr>
        <w:t>bčanský zákoník v platném znění.</w:t>
      </w:r>
    </w:p>
    <w:p w14:paraId="6239CD92" w14:textId="77777777" w:rsidR="00A525EC" w:rsidRPr="00A2713C" w:rsidRDefault="00A525EC" w:rsidP="00A2713C">
      <w:pPr>
        <w:jc w:val="center"/>
        <w:rPr>
          <w:rFonts w:cs="Arial"/>
          <w:b/>
          <w:sz w:val="18"/>
          <w:szCs w:val="18"/>
        </w:rPr>
      </w:pPr>
    </w:p>
    <w:p w14:paraId="69C88FD2" w14:textId="77777777" w:rsidR="006F0B83" w:rsidRPr="00957990" w:rsidRDefault="006F0B83" w:rsidP="00572360">
      <w:pPr>
        <w:pStyle w:val="Import4"/>
        <w:tabs>
          <w:tab w:val="clear" w:pos="4176"/>
        </w:tabs>
        <w:spacing w:before="180" w:line="240" w:lineRule="auto"/>
        <w:ind w:left="0"/>
        <w:jc w:val="center"/>
        <w:rPr>
          <w:rFonts w:ascii="Arial" w:hAnsi="Arial" w:cs="Arial"/>
          <w:b/>
          <w:szCs w:val="24"/>
        </w:rPr>
      </w:pPr>
      <w:r w:rsidRPr="00957990">
        <w:rPr>
          <w:rFonts w:ascii="Arial" w:hAnsi="Arial" w:cs="Arial"/>
          <w:b/>
          <w:szCs w:val="24"/>
        </w:rPr>
        <w:t>Článek I. Předmět smlouvy</w:t>
      </w:r>
    </w:p>
    <w:p w14:paraId="3DE87D77" w14:textId="694136CB" w:rsidR="00C1789E" w:rsidRPr="00957990" w:rsidRDefault="006F0B83" w:rsidP="00C1789E">
      <w:pPr>
        <w:pStyle w:val="Nadpis6"/>
        <w:numPr>
          <w:ilvl w:val="0"/>
          <w:numId w:val="34"/>
        </w:numPr>
        <w:spacing w:before="120"/>
        <w:rPr>
          <w:rFonts w:ascii="Arial" w:hAnsi="Arial" w:cs="Arial"/>
          <w:sz w:val="20"/>
          <w:szCs w:val="20"/>
        </w:rPr>
      </w:pPr>
      <w:r w:rsidRPr="00957990">
        <w:rPr>
          <w:rFonts w:ascii="Arial" w:hAnsi="Arial" w:cs="Arial"/>
          <w:sz w:val="20"/>
          <w:szCs w:val="20"/>
        </w:rPr>
        <w:t xml:space="preserve">DOHODNUTÝ PŘEDMĚT PLNĚNÍ </w:t>
      </w:r>
      <w:r w:rsidR="00A2076C" w:rsidRPr="00957990">
        <w:rPr>
          <w:rFonts w:ascii="Arial" w:hAnsi="Arial" w:cs="Arial"/>
          <w:sz w:val="20"/>
          <w:szCs w:val="20"/>
        </w:rPr>
        <w:t xml:space="preserve">ZHOTOVITELE </w:t>
      </w:r>
      <w:r w:rsidRPr="00957990">
        <w:rPr>
          <w:rFonts w:ascii="Arial" w:hAnsi="Arial" w:cs="Arial"/>
          <w:sz w:val="20"/>
          <w:szCs w:val="20"/>
        </w:rPr>
        <w:t>(DÍLO)</w:t>
      </w:r>
    </w:p>
    <w:p w14:paraId="590AEADC" w14:textId="5D5D8A6C" w:rsidR="00B927E9" w:rsidRPr="00957990" w:rsidRDefault="00610FEB" w:rsidP="00C1789E">
      <w:pPr>
        <w:spacing w:before="120"/>
        <w:ind w:firstLine="708"/>
        <w:rPr>
          <w:rFonts w:cs="Arial"/>
          <w:sz w:val="18"/>
          <w:szCs w:val="18"/>
        </w:rPr>
      </w:pPr>
      <w:r w:rsidRPr="00957990">
        <w:rPr>
          <w:rFonts w:cs="Arial"/>
          <w:b/>
          <w:snapToGrid w:val="0"/>
          <w:sz w:val="18"/>
          <w:szCs w:val="18"/>
        </w:rPr>
        <w:t>1.1.</w:t>
      </w:r>
      <w:r w:rsidRPr="00957990">
        <w:rPr>
          <w:rFonts w:cs="Arial"/>
          <w:b/>
          <w:snapToGrid w:val="0"/>
          <w:sz w:val="18"/>
          <w:szCs w:val="18"/>
        </w:rPr>
        <w:tab/>
      </w:r>
      <w:r w:rsidR="006F0B83" w:rsidRPr="00957990">
        <w:rPr>
          <w:rFonts w:cs="Arial"/>
          <w:sz w:val="18"/>
          <w:szCs w:val="18"/>
        </w:rPr>
        <w:t xml:space="preserve">Předmětem plnění Zhotovitele </w:t>
      </w:r>
      <w:r w:rsidR="00A2076C" w:rsidRPr="00957990">
        <w:rPr>
          <w:rFonts w:cs="Arial"/>
          <w:sz w:val="18"/>
          <w:szCs w:val="18"/>
        </w:rPr>
        <w:t>je</w:t>
      </w:r>
      <w:r w:rsidR="00A2713C" w:rsidRPr="00957990">
        <w:rPr>
          <w:rFonts w:cs="Arial"/>
          <w:sz w:val="18"/>
          <w:szCs w:val="18"/>
        </w:rPr>
        <w:t xml:space="preserve"> provedení rekonstrukce technologie pro ohřev TUV v</w:t>
      </w:r>
      <w:r w:rsidR="00957990" w:rsidRPr="00957990">
        <w:rPr>
          <w:rFonts w:cs="Arial"/>
          <w:sz w:val="18"/>
          <w:szCs w:val="18"/>
        </w:rPr>
        <w:t> </w:t>
      </w:r>
      <w:r w:rsidR="00A2713C" w:rsidRPr="00957990">
        <w:rPr>
          <w:rFonts w:cs="Arial"/>
          <w:sz w:val="18"/>
          <w:szCs w:val="18"/>
        </w:rPr>
        <w:t>obj</w:t>
      </w:r>
      <w:r w:rsidR="00957990" w:rsidRPr="00957990">
        <w:rPr>
          <w:rFonts w:cs="Arial"/>
          <w:sz w:val="18"/>
          <w:szCs w:val="18"/>
        </w:rPr>
        <w:t xml:space="preserve">ektu </w:t>
      </w:r>
      <w:r w:rsidR="00A2713C" w:rsidRPr="00957990">
        <w:rPr>
          <w:rFonts w:cs="Arial"/>
          <w:sz w:val="18"/>
          <w:szCs w:val="18"/>
        </w:rPr>
        <w:t>č.p.181 a jeho implementace do stávajícího systému vytápění objektu</w:t>
      </w:r>
      <w:r w:rsidR="00BA66AC">
        <w:rPr>
          <w:rFonts w:cs="Arial"/>
          <w:sz w:val="18"/>
          <w:szCs w:val="18"/>
        </w:rPr>
        <w:t>.</w:t>
      </w:r>
    </w:p>
    <w:p w14:paraId="12E0F269" w14:textId="77777777" w:rsidR="00610FEB" w:rsidRPr="0061168A" w:rsidRDefault="00610FEB" w:rsidP="00C1789E">
      <w:pPr>
        <w:spacing w:before="120"/>
        <w:ind w:left="711" w:hanging="2"/>
        <w:jc w:val="both"/>
        <w:rPr>
          <w:rFonts w:cs="Arial"/>
          <w:b/>
          <w:sz w:val="16"/>
          <w:szCs w:val="16"/>
        </w:rPr>
      </w:pPr>
      <w:r w:rsidRPr="0061168A">
        <w:rPr>
          <w:rFonts w:cs="Arial"/>
          <w:b/>
          <w:snapToGrid w:val="0"/>
          <w:sz w:val="16"/>
          <w:szCs w:val="16"/>
        </w:rPr>
        <w:t>1.2</w:t>
      </w:r>
      <w:r w:rsidR="006F0B83" w:rsidRPr="0061168A">
        <w:rPr>
          <w:rFonts w:cs="Arial"/>
          <w:b/>
          <w:snapToGrid w:val="0"/>
          <w:sz w:val="16"/>
          <w:szCs w:val="16"/>
        </w:rPr>
        <w:t xml:space="preserve">. </w:t>
      </w:r>
      <w:r w:rsidR="006F0B83" w:rsidRPr="0061168A">
        <w:rPr>
          <w:rFonts w:cs="Arial"/>
          <w:b/>
          <w:snapToGrid w:val="0"/>
          <w:sz w:val="16"/>
          <w:szCs w:val="16"/>
        </w:rPr>
        <w:tab/>
      </w:r>
      <w:r w:rsidR="00BB09AC" w:rsidRPr="000F766C">
        <w:rPr>
          <w:rFonts w:cs="Arial"/>
          <w:b/>
          <w:sz w:val="16"/>
          <w:szCs w:val="16"/>
        </w:rPr>
        <w:t>Specifikace předmětu</w:t>
      </w:r>
      <w:r w:rsidRPr="0061168A">
        <w:rPr>
          <w:rFonts w:cs="Arial"/>
          <w:b/>
          <w:sz w:val="16"/>
          <w:szCs w:val="16"/>
        </w:rPr>
        <w:t xml:space="preserve"> </w:t>
      </w:r>
      <w:r w:rsidR="000A0A70" w:rsidRPr="0061168A">
        <w:rPr>
          <w:rFonts w:cs="Arial"/>
          <w:b/>
          <w:snapToGrid w:val="0"/>
          <w:sz w:val="16"/>
          <w:szCs w:val="16"/>
        </w:rPr>
        <w:t>plnění</w:t>
      </w:r>
      <w:r w:rsidR="00BB09AC">
        <w:rPr>
          <w:rFonts w:cs="Arial"/>
          <w:b/>
          <w:snapToGrid w:val="0"/>
          <w:sz w:val="16"/>
          <w:szCs w:val="16"/>
        </w:rPr>
        <w:t xml:space="preserve"> smlouvy:</w:t>
      </w:r>
    </w:p>
    <w:p w14:paraId="5AC05C9E" w14:textId="61243140" w:rsidR="000F46D7" w:rsidRDefault="00BB09AC" w:rsidP="006552F0">
      <w:pPr>
        <w:spacing w:before="120"/>
        <w:rPr>
          <w:rFonts w:cs="Arial"/>
          <w:sz w:val="16"/>
          <w:szCs w:val="16"/>
        </w:rPr>
      </w:pPr>
      <w:r w:rsidRPr="00B579D5">
        <w:rPr>
          <w:rFonts w:cs="Arial"/>
          <w:sz w:val="16"/>
          <w:szCs w:val="16"/>
        </w:rPr>
        <w:t>Předmět veřejné zakázky</w:t>
      </w:r>
      <w:r w:rsidR="00CC00A6">
        <w:rPr>
          <w:rFonts w:cs="Arial"/>
          <w:sz w:val="16"/>
          <w:szCs w:val="16"/>
        </w:rPr>
        <w:t xml:space="preserve"> je </w:t>
      </w:r>
      <w:r w:rsidR="00A2713C">
        <w:rPr>
          <w:rFonts w:cs="Arial"/>
          <w:sz w:val="16"/>
          <w:szCs w:val="16"/>
        </w:rPr>
        <w:t xml:space="preserve">specifikován </w:t>
      </w:r>
      <w:r w:rsidR="00BA66AC" w:rsidRPr="00BA66AC">
        <w:rPr>
          <w:rFonts w:cs="Arial"/>
          <w:sz w:val="16"/>
          <w:szCs w:val="16"/>
        </w:rPr>
        <w:t xml:space="preserve">jako </w:t>
      </w:r>
      <w:r w:rsidR="00BA66AC">
        <w:rPr>
          <w:rFonts w:cs="Arial"/>
          <w:sz w:val="16"/>
          <w:szCs w:val="16"/>
        </w:rPr>
        <w:t>výměna</w:t>
      </w:r>
      <w:r w:rsidR="00A2713C">
        <w:rPr>
          <w:rFonts w:cs="Arial"/>
          <w:sz w:val="16"/>
          <w:szCs w:val="16"/>
        </w:rPr>
        <w:t xml:space="preserve"> technologie </w:t>
      </w:r>
      <w:r w:rsidR="00021036">
        <w:rPr>
          <w:rFonts w:cs="Arial"/>
          <w:sz w:val="16"/>
          <w:szCs w:val="16"/>
        </w:rPr>
        <w:t>pro ohřev</w:t>
      </w:r>
      <w:r w:rsidR="00A2713C">
        <w:rPr>
          <w:rFonts w:cs="Arial"/>
          <w:sz w:val="16"/>
          <w:szCs w:val="16"/>
        </w:rPr>
        <w:t xml:space="preserve"> TUV v objektu č.p. 181 (viz přílohy této smlouvy)</w:t>
      </w:r>
      <w:r w:rsidR="00BC7B63">
        <w:rPr>
          <w:rFonts w:cs="Arial"/>
          <w:sz w:val="16"/>
          <w:szCs w:val="16"/>
        </w:rPr>
        <w:t xml:space="preserve"> </w:t>
      </w:r>
      <w:r w:rsidRPr="00B579D5">
        <w:rPr>
          <w:rFonts w:cs="Arial"/>
          <w:sz w:val="16"/>
          <w:szCs w:val="16"/>
        </w:rPr>
        <w:t>a zahrnuje</w:t>
      </w:r>
      <w:r>
        <w:rPr>
          <w:rFonts w:cs="Arial"/>
          <w:sz w:val="16"/>
          <w:szCs w:val="16"/>
        </w:rPr>
        <w:t>:</w:t>
      </w:r>
    </w:p>
    <w:p w14:paraId="5045FEF3" w14:textId="2EF0F513" w:rsidR="00BB09AC" w:rsidRPr="0048548F" w:rsidRDefault="00BB09AC" w:rsidP="00CC00A6">
      <w:pPr>
        <w:pStyle w:val="Zkladntext"/>
        <w:widowControl w:val="0"/>
        <w:spacing w:before="80"/>
        <w:jc w:val="both"/>
        <w:rPr>
          <w:rFonts w:cs="Arial"/>
          <w:sz w:val="16"/>
          <w:szCs w:val="16"/>
        </w:rPr>
      </w:pPr>
    </w:p>
    <w:p w14:paraId="0CC6B3A4" w14:textId="5266F42D" w:rsidR="00755720" w:rsidRDefault="00755720" w:rsidP="00755720">
      <w:pPr>
        <w:pStyle w:val="Zkladntext"/>
        <w:widowControl w:val="0"/>
        <w:numPr>
          <w:ilvl w:val="2"/>
          <w:numId w:val="29"/>
        </w:numPr>
        <w:spacing w:before="80"/>
        <w:ind w:left="2127" w:hanging="709"/>
        <w:jc w:val="both"/>
        <w:rPr>
          <w:rFonts w:cs="Arial"/>
          <w:sz w:val="16"/>
          <w:szCs w:val="16"/>
        </w:rPr>
      </w:pPr>
      <w:r w:rsidRPr="00B579D5">
        <w:rPr>
          <w:rFonts w:cs="Arial"/>
          <w:sz w:val="16"/>
          <w:szCs w:val="16"/>
        </w:rPr>
        <w:t xml:space="preserve">Zhotovení kompletní projektové dokumentace a technické dokumentace </w:t>
      </w:r>
      <w:r w:rsidR="00021036">
        <w:rPr>
          <w:rFonts w:cs="Arial"/>
          <w:sz w:val="16"/>
          <w:szCs w:val="16"/>
        </w:rPr>
        <w:t>nové technologie pro ohřev</w:t>
      </w:r>
      <w:r w:rsidR="00F931E9">
        <w:rPr>
          <w:rFonts w:cs="Arial"/>
          <w:sz w:val="16"/>
          <w:szCs w:val="16"/>
        </w:rPr>
        <w:t xml:space="preserve"> TUV</w:t>
      </w:r>
      <w:r w:rsidR="00021036">
        <w:rPr>
          <w:rFonts w:cs="Arial"/>
          <w:sz w:val="16"/>
          <w:szCs w:val="16"/>
        </w:rPr>
        <w:t xml:space="preserve"> v objektu č.p.181</w:t>
      </w:r>
      <w:r w:rsidRPr="00B579D5">
        <w:rPr>
          <w:rFonts w:cs="Arial"/>
          <w:sz w:val="16"/>
          <w:szCs w:val="16"/>
        </w:rPr>
        <w:t xml:space="preserve"> (dále je PROJEKT)</w:t>
      </w:r>
      <w:r w:rsidR="00021036">
        <w:rPr>
          <w:rFonts w:cs="Arial"/>
          <w:sz w:val="16"/>
          <w:szCs w:val="16"/>
        </w:rPr>
        <w:t>,</w:t>
      </w:r>
      <w:r w:rsidRPr="00B579D5">
        <w:rPr>
          <w:rFonts w:cs="Arial"/>
          <w:sz w:val="16"/>
          <w:szCs w:val="16"/>
        </w:rPr>
        <w:t xml:space="preserve"> včetně dokladové části a její předání Objednateli v</w:t>
      </w:r>
      <w:r>
        <w:rPr>
          <w:rFonts w:cs="Arial"/>
          <w:sz w:val="16"/>
          <w:szCs w:val="16"/>
        </w:rPr>
        <w:t>e</w:t>
      </w:r>
      <w:r w:rsidRPr="00B579D5">
        <w:rPr>
          <w:rFonts w:cs="Arial"/>
          <w:sz w:val="16"/>
          <w:szCs w:val="16"/>
        </w:rPr>
        <w:t xml:space="preserve"> </w:t>
      </w:r>
      <w:r>
        <w:rPr>
          <w:rFonts w:cs="Arial"/>
          <w:sz w:val="16"/>
          <w:szCs w:val="16"/>
        </w:rPr>
        <w:t>3</w:t>
      </w:r>
      <w:r w:rsidRPr="00B579D5">
        <w:rPr>
          <w:rFonts w:cs="Arial"/>
          <w:sz w:val="16"/>
          <w:szCs w:val="16"/>
        </w:rPr>
        <w:t xml:space="preserve"> vyhotovení a v jednoho v datové formě (na DVD nebo CD ROM).</w:t>
      </w:r>
    </w:p>
    <w:p w14:paraId="3DE64BE2" w14:textId="77777777" w:rsidR="00755720" w:rsidRDefault="00755720" w:rsidP="00755720">
      <w:pPr>
        <w:pStyle w:val="Zkladntext"/>
        <w:widowControl w:val="0"/>
        <w:spacing w:before="60"/>
        <w:ind w:left="1559" w:firstLine="565"/>
        <w:jc w:val="both"/>
        <w:rPr>
          <w:rFonts w:cs="Arial"/>
          <w:sz w:val="16"/>
          <w:szCs w:val="16"/>
        </w:rPr>
      </w:pPr>
      <w:r>
        <w:rPr>
          <w:rFonts w:cs="Arial"/>
          <w:sz w:val="16"/>
          <w:szCs w:val="16"/>
        </w:rPr>
        <w:t>Plnění dodavatele v rámci této části plnění zahrnuje:</w:t>
      </w:r>
    </w:p>
    <w:p w14:paraId="46F9E482" w14:textId="77777777" w:rsidR="00755720" w:rsidRDefault="00755720" w:rsidP="00755720">
      <w:pPr>
        <w:pStyle w:val="Zkladntext"/>
        <w:widowControl w:val="0"/>
        <w:numPr>
          <w:ilvl w:val="0"/>
          <w:numId w:val="27"/>
        </w:numPr>
        <w:spacing w:before="40"/>
        <w:ind w:left="2835" w:hanging="708"/>
        <w:jc w:val="both"/>
        <w:rPr>
          <w:rFonts w:cs="Arial"/>
          <w:sz w:val="16"/>
          <w:szCs w:val="16"/>
        </w:rPr>
      </w:pPr>
      <w:r>
        <w:rPr>
          <w:rFonts w:cs="Arial"/>
          <w:sz w:val="16"/>
          <w:szCs w:val="16"/>
        </w:rPr>
        <w:t>Převzetí veškerých podkladů od objednatele;</w:t>
      </w:r>
    </w:p>
    <w:p w14:paraId="7BC02D09" w14:textId="77777777" w:rsidR="00755720" w:rsidRDefault="00755720" w:rsidP="00755720">
      <w:pPr>
        <w:pStyle w:val="Zkladntext"/>
        <w:widowControl w:val="0"/>
        <w:numPr>
          <w:ilvl w:val="0"/>
          <w:numId w:val="27"/>
        </w:numPr>
        <w:spacing w:before="40"/>
        <w:ind w:left="2835" w:hanging="708"/>
        <w:jc w:val="both"/>
        <w:rPr>
          <w:rFonts w:cs="Arial"/>
          <w:sz w:val="16"/>
          <w:szCs w:val="16"/>
        </w:rPr>
      </w:pPr>
      <w:r>
        <w:rPr>
          <w:rFonts w:cs="Arial"/>
          <w:sz w:val="16"/>
          <w:szCs w:val="16"/>
        </w:rPr>
        <w:t>Vypracování nezbytných průzkumů pro zpracování projektu;</w:t>
      </w:r>
    </w:p>
    <w:p w14:paraId="168C9BFF" w14:textId="37DD8B5C" w:rsidR="00755720" w:rsidRDefault="00755720" w:rsidP="00755720">
      <w:pPr>
        <w:pStyle w:val="Zkladntext"/>
        <w:widowControl w:val="0"/>
        <w:numPr>
          <w:ilvl w:val="0"/>
          <w:numId w:val="27"/>
        </w:numPr>
        <w:spacing w:before="40"/>
        <w:ind w:left="2835" w:hanging="708"/>
        <w:jc w:val="both"/>
        <w:rPr>
          <w:rFonts w:cs="Arial"/>
          <w:sz w:val="16"/>
          <w:szCs w:val="16"/>
        </w:rPr>
      </w:pPr>
      <w:r>
        <w:rPr>
          <w:rFonts w:cs="Arial"/>
          <w:sz w:val="16"/>
          <w:szCs w:val="16"/>
        </w:rPr>
        <w:t>zpracován</w:t>
      </w:r>
      <w:r w:rsidRPr="0048548F">
        <w:rPr>
          <w:rFonts w:cs="Arial"/>
          <w:sz w:val="16"/>
          <w:szCs w:val="16"/>
        </w:rPr>
        <w:t>í kompletního PROJEKT</w:t>
      </w:r>
      <w:r>
        <w:rPr>
          <w:rFonts w:cs="Arial"/>
          <w:sz w:val="16"/>
          <w:szCs w:val="16"/>
        </w:rPr>
        <w:t>U</w:t>
      </w:r>
      <w:r w:rsidR="00021036">
        <w:rPr>
          <w:rFonts w:cs="Arial"/>
          <w:sz w:val="16"/>
          <w:szCs w:val="16"/>
        </w:rPr>
        <w:t>;</w:t>
      </w:r>
    </w:p>
    <w:p w14:paraId="1695AF43" w14:textId="77777777" w:rsidR="00521433" w:rsidRPr="0048548F" w:rsidRDefault="00521433" w:rsidP="00521433">
      <w:pPr>
        <w:pStyle w:val="Zkladntext"/>
        <w:widowControl w:val="0"/>
        <w:spacing w:before="40"/>
        <w:ind w:left="2835"/>
        <w:jc w:val="both"/>
        <w:rPr>
          <w:rFonts w:cs="Arial"/>
          <w:sz w:val="16"/>
          <w:szCs w:val="16"/>
        </w:rPr>
      </w:pPr>
    </w:p>
    <w:p w14:paraId="1E164CF5" w14:textId="77777777" w:rsidR="00C046DE" w:rsidRDefault="00755720" w:rsidP="00C046DE">
      <w:pPr>
        <w:pStyle w:val="Zkladntext"/>
        <w:widowControl w:val="0"/>
        <w:numPr>
          <w:ilvl w:val="2"/>
          <w:numId w:val="29"/>
        </w:numPr>
        <w:spacing w:before="80"/>
        <w:ind w:left="2127" w:hanging="709"/>
        <w:jc w:val="both"/>
        <w:rPr>
          <w:rFonts w:cs="Arial"/>
          <w:sz w:val="16"/>
          <w:szCs w:val="16"/>
        </w:rPr>
      </w:pPr>
      <w:r w:rsidRPr="0048548F">
        <w:rPr>
          <w:rFonts w:cs="Arial"/>
          <w:sz w:val="16"/>
          <w:szCs w:val="16"/>
        </w:rPr>
        <w:t xml:space="preserve">Demontáž a ekologická likvidace </w:t>
      </w:r>
      <w:r w:rsidR="00521433">
        <w:rPr>
          <w:rFonts w:cs="Arial"/>
          <w:sz w:val="16"/>
          <w:szCs w:val="16"/>
        </w:rPr>
        <w:t>dotčeného</w:t>
      </w:r>
      <w:r w:rsidR="00370739">
        <w:rPr>
          <w:rFonts w:cs="Arial"/>
          <w:sz w:val="16"/>
          <w:szCs w:val="16"/>
        </w:rPr>
        <w:t xml:space="preserve"> vybavení</w:t>
      </w:r>
      <w:r w:rsidRPr="0048548F">
        <w:rPr>
          <w:rFonts w:cs="Arial"/>
          <w:sz w:val="16"/>
          <w:szCs w:val="16"/>
        </w:rPr>
        <w:t xml:space="preserve">. </w:t>
      </w:r>
      <w:r w:rsidR="00521433">
        <w:rPr>
          <w:rFonts w:cs="Arial"/>
          <w:sz w:val="16"/>
          <w:szCs w:val="16"/>
        </w:rPr>
        <w:t>Budoucí z</w:t>
      </w:r>
      <w:r w:rsidRPr="0048548F">
        <w:rPr>
          <w:rFonts w:cs="Arial"/>
          <w:sz w:val="16"/>
          <w:szCs w:val="16"/>
        </w:rPr>
        <w:t>hotovitel provede veškeré související práce</w:t>
      </w:r>
    </w:p>
    <w:p w14:paraId="127898F3" w14:textId="1F26C36C" w:rsidR="00C046DE" w:rsidRDefault="00755720" w:rsidP="00C046DE">
      <w:pPr>
        <w:pStyle w:val="Zkladntext"/>
        <w:widowControl w:val="0"/>
        <w:ind w:left="2126"/>
        <w:jc w:val="both"/>
        <w:rPr>
          <w:rFonts w:cs="Arial"/>
          <w:sz w:val="16"/>
          <w:szCs w:val="16"/>
        </w:rPr>
      </w:pPr>
      <w:r w:rsidRPr="0048548F">
        <w:rPr>
          <w:rFonts w:cs="Arial"/>
          <w:sz w:val="16"/>
          <w:szCs w:val="16"/>
        </w:rPr>
        <w:t>v souladu s </w:t>
      </w:r>
      <w:r w:rsidRPr="00B579D5">
        <w:rPr>
          <w:rFonts w:cs="Arial"/>
          <w:sz w:val="16"/>
          <w:szCs w:val="16"/>
        </w:rPr>
        <w:t xml:space="preserve">PROJEKTEM a požadavky </w:t>
      </w:r>
      <w:r w:rsidR="00521433">
        <w:rPr>
          <w:rFonts w:cs="Arial"/>
          <w:sz w:val="16"/>
          <w:szCs w:val="16"/>
        </w:rPr>
        <w:t xml:space="preserve">zadavatele </w:t>
      </w:r>
      <w:r w:rsidRPr="00B579D5">
        <w:rPr>
          <w:rFonts w:cs="Arial"/>
          <w:sz w:val="16"/>
          <w:szCs w:val="16"/>
        </w:rPr>
        <w:t>(např. d</w:t>
      </w:r>
      <w:r>
        <w:rPr>
          <w:rFonts w:cs="Arial"/>
          <w:sz w:val="16"/>
          <w:szCs w:val="16"/>
        </w:rPr>
        <w:t>emontáže a likvidace stávající nevyhovující</w:t>
      </w:r>
    </w:p>
    <w:p w14:paraId="37283F6F" w14:textId="77777777" w:rsidR="00C046DE" w:rsidRDefault="00C046DE">
      <w:pPr>
        <w:rPr>
          <w:rFonts w:cs="Arial"/>
          <w:sz w:val="16"/>
          <w:szCs w:val="16"/>
        </w:rPr>
      </w:pPr>
      <w:r>
        <w:rPr>
          <w:rFonts w:cs="Arial"/>
          <w:sz w:val="16"/>
          <w:szCs w:val="16"/>
        </w:rPr>
        <w:br w:type="page"/>
      </w:r>
    </w:p>
    <w:p w14:paraId="34D5CB8D" w14:textId="4842CD89" w:rsidR="00755720" w:rsidRPr="00B579D5" w:rsidRDefault="00755720" w:rsidP="00C046DE">
      <w:pPr>
        <w:pStyle w:val="Zkladntext"/>
        <w:widowControl w:val="0"/>
        <w:spacing w:before="80"/>
        <w:ind w:left="2124"/>
        <w:jc w:val="both"/>
        <w:rPr>
          <w:rFonts w:cs="Arial"/>
          <w:sz w:val="16"/>
          <w:szCs w:val="16"/>
        </w:rPr>
      </w:pPr>
      <w:r>
        <w:rPr>
          <w:rFonts w:cs="Arial"/>
          <w:sz w:val="16"/>
          <w:szCs w:val="16"/>
        </w:rPr>
        <w:lastRenderedPageBreak/>
        <w:t>technologie, bourací práce a nezbytné</w:t>
      </w:r>
      <w:r w:rsidRPr="00B579D5">
        <w:rPr>
          <w:rFonts w:cs="Arial"/>
          <w:sz w:val="16"/>
          <w:szCs w:val="16"/>
        </w:rPr>
        <w:t xml:space="preserve"> stavební úpravy </w:t>
      </w:r>
      <w:r w:rsidR="00370739">
        <w:rPr>
          <w:rFonts w:cs="Arial"/>
          <w:sz w:val="16"/>
          <w:szCs w:val="16"/>
        </w:rPr>
        <w:t>prostoru stávajícího objektu</w:t>
      </w:r>
      <w:r>
        <w:rPr>
          <w:rFonts w:cs="Arial"/>
          <w:sz w:val="16"/>
          <w:szCs w:val="16"/>
        </w:rPr>
        <w:t xml:space="preserve"> spojené</w:t>
      </w:r>
      <w:r w:rsidRPr="00B579D5">
        <w:rPr>
          <w:rFonts w:cs="Arial"/>
          <w:sz w:val="16"/>
          <w:szCs w:val="16"/>
        </w:rPr>
        <w:t xml:space="preserve"> s výměnou </w:t>
      </w:r>
      <w:r w:rsidR="00370739">
        <w:rPr>
          <w:rFonts w:cs="Arial"/>
          <w:sz w:val="16"/>
          <w:szCs w:val="16"/>
        </w:rPr>
        <w:t>technologie pro ohřev TUV</w:t>
      </w:r>
      <w:r w:rsidRPr="00B579D5">
        <w:rPr>
          <w:rFonts w:cs="Arial"/>
          <w:sz w:val="16"/>
          <w:szCs w:val="16"/>
        </w:rPr>
        <w:t>)</w:t>
      </w:r>
      <w:r w:rsidR="00521433">
        <w:rPr>
          <w:rFonts w:cs="Arial"/>
          <w:sz w:val="16"/>
          <w:szCs w:val="16"/>
        </w:rPr>
        <w:t>.</w:t>
      </w:r>
    </w:p>
    <w:p w14:paraId="08EEAD07" w14:textId="40738FA3" w:rsidR="00755720" w:rsidRDefault="00755720" w:rsidP="00755720">
      <w:pPr>
        <w:pStyle w:val="Zkladntext"/>
        <w:widowControl w:val="0"/>
        <w:numPr>
          <w:ilvl w:val="2"/>
          <w:numId w:val="29"/>
        </w:numPr>
        <w:spacing w:before="80"/>
        <w:ind w:left="2127" w:hanging="709"/>
        <w:jc w:val="both"/>
        <w:rPr>
          <w:rFonts w:cs="Arial"/>
          <w:sz w:val="16"/>
          <w:szCs w:val="16"/>
        </w:rPr>
      </w:pPr>
      <w:r w:rsidRPr="00A33B24">
        <w:rPr>
          <w:rFonts w:cs="Arial"/>
          <w:sz w:val="16"/>
          <w:szCs w:val="16"/>
        </w:rPr>
        <w:t>Provedení rekonstrukc</w:t>
      </w:r>
      <w:r>
        <w:rPr>
          <w:rFonts w:cs="Arial"/>
          <w:sz w:val="16"/>
          <w:szCs w:val="16"/>
        </w:rPr>
        <w:t>e</w:t>
      </w:r>
      <w:r w:rsidR="00370739">
        <w:rPr>
          <w:rFonts w:cs="Arial"/>
          <w:sz w:val="16"/>
          <w:szCs w:val="16"/>
        </w:rPr>
        <w:t xml:space="preserve"> a modernizace technologie</w:t>
      </w:r>
      <w:r w:rsidR="006F4AE2">
        <w:rPr>
          <w:rFonts w:cs="Arial"/>
          <w:sz w:val="16"/>
          <w:szCs w:val="16"/>
        </w:rPr>
        <w:t xml:space="preserve"> ohřevu</w:t>
      </w:r>
      <w:r w:rsidR="00370739">
        <w:rPr>
          <w:rFonts w:cs="Arial"/>
          <w:sz w:val="16"/>
          <w:szCs w:val="16"/>
        </w:rPr>
        <w:t xml:space="preserve"> TUV</w:t>
      </w:r>
      <w:r w:rsidRPr="00A33B24">
        <w:rPr>
          <w:rFonts w:cs="Arial"/>
          <w:sz w:val="16"/>
          <w:szCs w:val="16"/>
        </w:rPr>
        <w:t xml:space="preserve"> v rozsahu PROJEKTU a dále provedení souvisejících demoličních a stavebních prací umožňujících demontáž, montáž, řádný́ a bezchybný́ provoz</w:t>
      </w:r>
      <w:r w:rsidR="000C1056">
        <w:rPr>
          <w:rFonts w:cs="Arial"/>
          <w:sz w:val="16"/>
          <w:szCs w:val="16"/>
        </w:rPr>
        <w:t xml:space="preserve"> nové technologie </w:t>
      </w:r>
      <w:r w:rsidRPr="00A33B24">
        <w:rPr>
          <w:rFonts w:cs="Arial"/>
          <w:sz w:val="16"/>
          <w:szCs w:val="16"/>
        </w:rPr>
        <w:t xml:space="preserve">. </w:t>
      </w:r>
    </w:p>
    <w:p w14:paraId="47709FFD" w14:textId="1934A591" w:rsidR="00755720" w:rsidRDefault="00755720" w:rsidP="00755720">
      <w:pPr>
        <w:pStyle w:val="Zkladntext"/>
        <w:widowControl w:val="0"/>
        <w:numPr>
          <w:ilvl w:val="2"/>
          <w:numId w:val="29"/>
        </w:numPr>
        <w:spacing w:before="80"/>
        <w:ind w:left="2127" w:hanging="709"/>
        <w:jc w:val="both"/>
        <w:rPr>
          <w:rFonts w:cs="Arial"/>
          <w:sz w:val="16"/>
          <w:szCs w:val="16"/>
        </w:rPr>
      </w:pPr>
      <w:r w:rsidRPr="00B579D5">
        <w:rPr>
          <w:rFonts w:cs="Arial"/>
          <w:sz w:val="16"/>
          <w:szCs w:val="16"/>
        </w:rPr>
        <w:t>Dod</w:t>
      </w:r>
      <w:r w:rsidRPr="0048548F">
        <w:rPr>
          <w:rFonts w:cs="Arial"/>
          <w:sz w:val="16"/>
          <w:szCs w:val="16"/>
        </w:rPr>
        <w:t>ání a montáž a uvedení do provozu nové technologie</w:t>
      </w:r>
      <w:r w:rsidR="00370739">
        <w:rPr>
          <w:rFonts w:cs="Arial"/>
          <w:sz w:val="16"/>
          <w:szCs w:val="16"/>
        </w:rPr>
        <w:t xml:space="preserve"> pro ohřev TUV</w:t>
      </w:r>
      <w:r w:rsidR="00A462A8">
        <w:rPr>
          <w:rFonts w:cs="Arial"/>
          <w:sz w:val="16"/>
          <w:szCs w:val="16"/>
        </w:rPr>
        <w:t xml:space="preserve"> v objektu č.p.181</w:t>
      </w:r>
      <w:r w:rsidRPr="0048548F">
        <w:rPr>
          <w:rFonts w:cs="Arial"/>
          <w:sz w:val="16"/>
          <w:szCs w:val="16"/>
        </w:rPr>
        <w:t>;</w:t>
      </w:r>
    </w:p>
    <w:p w14:paraId="132D3B5E" w14:textId="14456E4D" w:rsidR="000C1056" w:rsidRPr="0048548F" w:rsidRDefault="000C1056" w:rsidP="00755720">
      <w:pPr>
        <w:pStyle w:val="Zkladntext"/>
        <w:widowControl w:val="0"/>
        <w:numPr>
          <w:ilvl w:val="2"/>
          <w:numId w:val="29"/>
        </w:numPr>
        <w:spacing w:before="80"/>
        <w:ind w:left="2127" w:hanging="709"/>
        <w:jc w:val="both"/>
        <w:rPr>
          <w:rFonts w:cs="Arial"/>
          <w:sz w:val="16"/>
          <w:szCs w:val="16"/>
        </w:rPr>
      </w:pPr>
      <w:r>
        <w:rPr>
          <w:rFonts w:cs="Arial"/>
          <w:sz w:val="16"/>
          <w:szCs w:val="16"/>
        </w:rPr>
        <w:t>Zajištění ohřevu TUV pro objekt ze stávajícího systému v průběhu realizace zakázky.</w:t>
      </w:r>
    </w:p>
    <w:p w14:paraId="6184DAA1" w14:textId="1C1600E6" w:rsidR="00755720" w:rsidRPr="00BB09AC" w:rsidRDefault="000C1056" w:rsidP="00755720">
      <w:pPr>
        <w:pStyle w:val="Zkladntext"/>
        <w:widowControl w:val="0"/>
        <w:numPr>
          <w:ilvl w:val="2"/>
          <w:numId w:val="29"/>
        </w:numPr>
        <w:spacing w:before="80"/>
        <w:ind w:left="2127" w:hanging="709"/>
        <w:jc w:val="both"/>
        <w:rPr>
          <w:rFonts w:cs="Arial"/>
          <w:sz w:val="16"/>
          <w:szCs w:val="16"/>
        </w:rPr>
      </w:pPr>
      <w:r>
        <w:rPr>
          <w:rFonts w:cs="Arial"/>
          <w:b/>
          <w:sz w:val="16"/>
          <w:szCs w:val="16"/>
        </w:rPr>
        <w:t>Zadavatelem</w:t>
      </w:r>
      <w:r w:rsidR="00755720" w:rsidRPr="00BB09AC">
        <w:rPr>
          <w:rFonts w:cs="Arial"/>
          <w:b/>
          <w:sz w:val="16"/>
          <w:szCs w:val="16"/>
        </w:rPr>
        <w:t xml:space="preserve"> požadovaná </w:t>
      </w:r>
      <w:r w:rsidR="00755720" w:rsidRPr="000C1056">
        <w:rPr>
          <w:rFonts w:cs="Arial"/>
          <w:b/>
          <w:sz w:val="16"/>
          <w:szCs w:val="16"/>
        </w:rPr>
        <w:t>SPECIFIKACE parametrů pro realizaci</w:t>
      </w:r>
      <w:r w:rsidR="00755720" w:rsidRPr="00BB09AC">
        <w:rPr>
          <w:rFonts w:cs="Arial"/>
          <w:b/>
          <w:sz w:val="16"/>
          <w:szCs w:val="16"/>
        </w:rPr>
        <w:t xml:space="preserve"> úpravy </w:t>
      </w:r>
      <w:r w:rsidR="006F4AE2">
        <w:rPr>
          <w:rFonts w:cs="Arial"/>
          <w:b/>
          <w:sz w:val="16"/>
          <w:szCs w:val="16"/>
        </w:rPr>
        <w:t>technologie ohřevu TUV</w:t>
      </w:r>
      <w:r w:rsidR="00755720" w:rsidRPr="00BB09AC">
        <w:rPr>
          <w:rFonts w:cs="Arial"/>
          <w:b/>
          <w:sz w:val="16"/>
          <w:szCs w:val="16"/>
        </w:rPr>
        <w:t>, je uvedena v příloze</w:t>
      </w:r>
      <w:r w:rsidR="00755720">
        <w:rPr>
          <w:rFonts w:cs="Arial"/>
          <w:b/>
          <w:sz w:val="16"/>
          <w:szCs w:val="16"/>
        </w:rPr>
        <w:t xml:space="preserve"> </w:t>
      </w:r>
      <w:r w:rsidR="00755720" w:rsidRPr="00BB09AC">
        <w:rPr>
          <w:rFonts w:cs="Arial"/>
          <w:b/>
          <w:sz w:val="16"/>
          <w:szCs w:val="16"/>
        </w:rPr>
        <w:t xml:space="preserve">této </w:t>
      </w:r>
      <w:r w:rsidR="00755720">
        <w:rPr>
          <w:rFonts w:cs="Arial"/>
          <w:b/>
          <w:sz w:val="16"/>
          <w:szCs w:val="16"/>
        </w:rPr>
        <w:t>smlouvy jako její nedílná součást</w:t>
      </w:r>
      <w:r w:rsidR="00755720" w:rsidRPr="00BB09AC">
        <w:rPr>
          <w:rFonts w:cs="Arial"/>
          <w:b/>
          <w:sz w:val="16"/>
          <w:szCs w:val="16"/>
        </w:rPr>
        <w:t>.</w:t>
      </w:r>
    </w:p>
    <w:p w14:paraId="40C4438E" w14:textId="77777777" w:rsidR="00755720" w:rsidRPr="00BB09AC" w:rsidRDefault="00755720" w:rsidP="00755720">
      <w:pPr>
        <w:pStyle w:val="Zkladntext"/>
        <w:widowControl w:val="0"/>
        <w:numPr>
          <w:ilvl w:val="2"/>
          <w:numId w:val="29"/>
        </w:numPr>
        <w:spacing w:before="80"/>
        <w:ind w:left="2127" w:hanging="709"/>
        <w:jc w:val="both"/>
        <w:rPr>
          <w:rFonts w:cs="Arial"/>
          <w:sz w:val="16"/>
          <w:szCs w:val="16"/>
        </w:rPr>
      </w:pPr>
      <w:r w:rsidRPr="00BB09AC">
        <w:rPr>
          <w:rFonts w:cs="Arial"/>
          <w:b/>
          <w:sz w:val="16"/>
          <w:szCs w:val="16"/>
        </w:rPr>
        <w:t xml:space="preserve">Součástí předmětu </w:t>
      </w:r>
      <w:r>
        <w:rPr>
          <w:rFonts w:cs="Arial"/>
          <w:b/>
          <w:sz w:val="16"/>
          <w:szCs w:val="16"/>
        </w:rPr>
        <w:t>plnění</w:t>
      </w:r>
      <w:r w:rsidRPr="00BB09AC">
        <w:rPr>
          <w:rFonts w:cs="Arial"/>
          <w:b/>
          <w:sz w:val="16"/>
          <w:szCs w:val="16"/>
        </w:rPr>
        <w:t xml:space="preserve"> jsou i dále uvedené související činnosti:</w:t>
      </w:r>
    </w:p>
    <w:p w14:paraId="44607C19" w14:textId="47C64EBF" w:rsidR="00755720" w:rsidRPr="00A82A48" w:rsidRDefault="00755720" w:rsidP="00755720">
      <w:pPr>
        <w:numPr>
          <w:ilvl w:val="0"/>
          <w:numId w:val="1"/>
        </w:numPr>
        <w:tabs>
          <w:tab w:val="clear" w:pos="1069"/>
        </w:tabs>
        <w:spacing w:before="60"/>
        <w:ind w:left="2694" w:hanging="567"/>
        <w:jc w:val="both"/>
        <w:rPr>
          <w:rFonts w:cs="Arial"/>
          <w:sz w:val="16"/>
          <w:szCs w:val="16"/>
        </w:rPr>
      </w:pPr>
      <w:r w:rsidRPr="0070717D">
        <w:rPr>
          <w:rFonts w:cs="Arial"/>
          <w:sz w:val="16"/>
          <w:szCs w:val="16"/>
        </w:rPr>
        <w:t>Pořizování</w:t>
      </w:r>
      <w:r w:rsidRPr="00A82A48">
        <w:rPr>
          <w:rFonts w:cs="Arial"/>
          <w:sz w:val="16"/>
          <w:szCs w:val="16"/>
        </w:rPr>
        <w:t xml:space="preserve"> průběžné fotodoku</w:t>
      </w:r>
      <w:r w:rsidR="006F4AE2">
        <w:rPr>
          <w:rFonts w:cs="Arial"/>
          <w:sz w:val="16"/>
          <w:szCs w:val="16"/>
        </w:rPr>
        <w:t>mentace postupu provádění uprav</w:t>
      </w:r>
      <w:r w:rsidRPr="00A82A48">
        <w:rPr>
          <w:rFonts w:cs="Arial"/>
          <w:sz w:val="16"/>
          <w:szCs w:val="16"/>
        </w:rPr>
        <w:t xml:space="preserve"> a její předání Objednateli v 1 tištěném vyhotovení a v 1 datovém vyhotoveních (na CD) při </w:t>
      </w:r>
      <w:r w:rsidR="006F4AE2">
        <w:rPr>
          <w:rFonts w:cs="Arial"/>
          <w:sz w:val="16"/>
          <w:szCs w:val="16"/>
        </w:rPr>
        <w:t xml:space="preserve">předání a převzetí </w:t>
      </w:r>
      <w:r w:rsidRPr="00A82A48">
        <w:rPr>
          <w:rFonts w:cs="Arial"/>
          <w:sz w:val="16"/>
          <w:szCs w:val="16"/>
        </w:rPr>
        <w:t xml:space="preserve"> díla;</w:t>
      </w:r>
    </w:p>
    <w:p w14:paraId="5448D819" w14:textId="77777777" w:rsidR="00755720" w:rsidRPr="00A82A48" w:rsidRDefault="00755720" w:rsidP="00755720">
      <w:pPr>
        <w:numPr>
          <w:ilvl w:val="0"/>
          <w:numId w:val="1"/>
        </w:numPr>
        <w:tabs>
          <w:tab w:val="clear" w:pos="1069"/>
        </w:tabs>
        <w:spacing w:before="60"/>
        <w:ind w:left="2694" w:hanging="567"/>
        <w:jc w:val="both"/>
        <w:rPr>
          <w:rFonts w:cs="Arial"/>
          <w:sz w:val="16"/>
          <w:szCs w:val="16"/>
        </w:rPr>
      </w:pPr>
      <w:r w:rsidRPr="00A82A48">
        <w:rPr>
          <w:rFonts w:cs="Arial"/>
          <w:sz w:val="16"/>
          <w:szCs w:val="16"/>
        </w:rPr>
        <w:t>Provedení veškerých předepsaných zkoušek včetně vystavení dokladů o jejich provedení, doložení atestů, certifikátů, prohlášení o shodě apod. a jejich předání zadavateli ve 3 vyhotoveních;</w:t>
      </w:r>
    </w:p>
    <w:p w14:paraId="65C44C54" w14:textId="2B403A2F" w:rsidR="00755720" w:rsidRPr="00A82A48" w:rsidRDefault="00755720" w:rsidP="0070717D">
      <w:pPr>
        <w:spacing w:before="20"/>
        <w:ind w:left="2694"/>
        <w:jc w:val="both"/>
        <w:rPr>
          <w:rFonts w:cs="Arial"/>
          <w:sz w:val="16"/>
          <w:szCs w:val="16"/>
        </w:rPr>
      </w:pPr>
      <w:r w:rsidRPr="00A82A48">
        <w:rPr>
          <w:rFonts w:cs="Arial"/>
          <w:sz w:val="16"/>
          <w:szCs w:val="16"/>
        </w:rPr>
        <w:t>Doklady o provedení předepsaných zkoušek, atesty, cert</w:t>
      </w:r>
      <w:r w:rsidR="0070717D">
        <w:rPr>
          <w:rFonts w:cs="Arial"/>
          <w:sz w:val="16"/>
          <w:szCs w:val="16"/>
        </w:rPr>
        <w:t>ifikáty, prohlášení o shodě doloží</w:t>
      </w:r>
      <w:r w:rsidRPr="00A82A48">
        <w:rPr>
          <w:rFonts w:cs="Arial"/>
          <w:sz w:val="16"/>
          <w:szCs w:val="16"/>
        </w:rPr>
        <w:t xml:space="preserve"> zhotovitel </w:t>
      </w:r>
      <w:r w:rsidR="0070717D">
        <w:rPr>
          <w:rFonts w:cs="Arial"/>
          <w:sz w:val="16"/>
          <w:szCs w:val="16"/>
        </w:rPr>
        <w:t>nejpozději</w:t>
      </w:r>
      <w:r w:rsidRPr="00A82A48">
        <w:rPr>
          <w:rFonts w:cs="Arial"/>
          <w:sz w:val="16"/>
          <w:szCs w:val="16"/>
        </w:rPr>
        <w:t xml:space="preserve"> k termínu předání a převzetí díla. Doklady bude archivovat technický dozor sta</w:t>
      </w:r>
      <w:r w:rsidR="0070717D">
        <w:rPr>
          <w:rFonts w:cs="Arial"/>
          <w:sz w:val="16"/>
          <w:szCs w:val="16"/>
        </w:rPr>
        <w:t>vebníka (TDS)</w:t>
      </w:r>
      <w:r w:rsidRPr="00A82A48">
        <w:rPr>
          <w:rFonts w:cs="Arial"/>
          <w:sz w:val="16"/>
          <w:szCs w:val="16"/>
        </w:rPr>
        <w:t>;</w:t>
      </w:r>
    </w:p>
    <w:p w14:paraId="36B12276" w14:textId="6CFDC2AC" w:rsidR="00755720" w:rsidRPr="00A82A48" w:rsidRDefault="00755720" w:rsidP="00755720">
      <w:pPr>
        <w:numPr>
          <w:ilvl w:val="0"/>
          <w:numId w:val="1"/>
        </w:numPr>
        <w:tabs>
          <w:tab w:val="clear" w:pos="1069"/>
        </w:tabs>
        <w:spacing w:before="60"/>
        <w:ind w:left="2694" w:hanging="567"/>
        <w:jc w:val="both"/>
        <w:rPr>
          <w:rFonts w:cs="Arial"/>
          <w:sz w:val="16"/>
          <w:szCs w:val="16"/>
        </w:rPr>
      </w:pPr>
      <w:r w:rsidRPr="00A82A48">
        <w:rPr>
          <w:rFonts w:cs="Arial"/>
          <w:sz w:val="16"/>
          <w:szCs w:val="16"/>
        </w:rPr>
        <w:t>Provedení k</w:t>
      </w:r>
      <w:r w:rsidR="0070717D">
        <w:rPr>
          <w:rFonts w:cs="Arial"/>
          <w:sz w:val="16"/>
          <w:szCs w:val="16"/>
        </w:rPr>
        <w:t>omplexního vyzkoušení systémů</w:t>
      </w:r>
      <w:r w:rsidRPr="00A82A48">
        <w:rPr>
          <w:rFonts w:cs="Arial"/>
          <w:sz w:val="16"/>
          <w:szCs w:val="16"/>
        </w:rPr>
        <w:t xml:space="preserve"> a zařízení tvořících předmět plnění</w:t>
      </w:r>
      <w:r w:rsidR="0070717D">
        <w:rPr>
          <w:rFonts w:cs="Arial"/>
          <w:sz w:val="16"/>
          <w:szCs w:val="16"/>
        </w:rPr>
        <w:t>.</w:t>
      </w:r>
      <w:r w:rsidR="006936CA">
        <w:rPr>
          <w:rFonts w:cs="Arial"/>
          <w:sz w:val="16"/>
          <w:szCs w:val="16"/>
        </w:rPr>
        <w:t xml:space="preserve"> V</w:t>
      </w:r>
      <w:r w:rsidRPr="00A82A48">
        <w:rPr>
          <w:rFonts w:cs="Arial"/>
          <w:sz w:val="16"/>
          <w:szCs w:val="16"/>
        </w:rPr>
        <w:t>yhodnoce</w:t>
      </w:r>
      <w:r w:rsidR="006936CA">
        <w:rPr>
          <w:rFonts w:cs="Arial"/>
          <w:sz w:val="16"/>
          <w:szCs w:val="16"/>
        </w:rPr>
        <w:t>ní a</w:t>
      </w:r>
      <w:r w:rsidRPr="00A82A48">
        <w:rPr>
          <w:rFonts w:cs="Arial"/>
          <w:sz w:val="16"/>
          <w:szCs w:val="16"/>
        </w:rPr>
        <w:t xml:space="preserve"> vyhotovení protokolu v českém jazyce ve 3 vyhotoveních;</w:t>
      </w:r>
    </w:p>
    <w:p w14:paraId="4483CA94" w14:textId="7F85A26D" w:rsidR="00755720" w:rsidRDefault="00755720" w:rsidP="00755720">
      <w:pPr>
        <w:spacing w:before="20"/>
        <w:ind w:left="2694"/>
        <w:jc w:val="both"/>
        <w:rPr>
          <w:rFonts w:cs="Arial"/>
          <w:sz w:val="16"/>
          <w:szCs w:val="16"/>
        </w:rPr>
      </w:pPr>
      <w:r w:rsidRPr="00A82A48">
        <w:rPr>
          <w:rFonts w:cs="Arial"/>
          <w:sz w:val="16"/>
          <w:szCs w:val="16"/>
        </w:rPr>
        <w:t>Po dokončení každé z částí díla, před jeho předáním a převzetím, provede zhotovitel komplexní vyzkoušení díla. Podmínky (harmonogram) provedení komplexního vyzkoušení zpracuje zhotovitel písemně před zahájením komplexního</w:t>
      </w:r>
      <w:r w:rsidR="00C675B0">
        <w:rPr>
          <w:rFonts w:cs="Arial"/>
          <w:sz w:val="16"/>
          <w:szCs w:val="16"/>
        </w:rPr>
        <w:t xml:space="preserve"> vyzkoušení a předá je TDS. </w:t>
      </w:r>
      <w:r w:rsidRPr="00A82A48">
        <w:rPr>
          <w:rFonts w:cs="Arial"/>
          <w:sz w:val="16"/>
          <w:szCs w:val="16"/>
        </w:rPr>
        <w:t xml:space="preserve">Po dokončení komplexního vyzkoušení, nejpozději ke dni </w:t>
      </w:r>
      <w:r w:rsidR="00C675B0">
        <w:rPr>
          <w:rFonts w:cs="Arial"/>
          <w:sz w:val="16"/>
          <w:szCs w:val="16"/>
        </w:rPr>
        <w:t>předání a převzetí</w:t>
      </w:r>
      <w:r w:rsidRPr="00A82A48">
        <w:rPr>
          <w:rFonts w:cs="Arial"/>
          <w:sz w:val="16"/>
          <w:szCs w:val="16"/>
        </w:rPr>
        <w:t xml:space="preserve"> díla, zpracuje zhotovitel protokol o komplexním vyzkoušení díla, který musí potvrdit TDS</w:t>
      </w:r>
      <w:r>
        <w:rPr>
          <w:rFonts w:cs="Arial"/>
          <w:sz w:val="16"/>
          <w:szCs w:val="16"/>
        </w:rPr>
        <w:t>;</w:t>
      </w:r>
    </w:p>
    <w:p w14:paraId="67102FD8" w14:textId="3D2DF6DF" w:rsidR="00755720" w:rsidRPr="00A82A48" w:rsidRDefault="00755720" w:rsidP="00C675B0">
      <w:pPr>
        <w:spacing w:before="40"/>
        <w:ind w:left="2693"/>
        <w:jc w:val="both"/>
        <w:rPr>
          <w:rFonts w:cs="Arial"/>
          <w:sz w:val="16"/>
          <w:szCs w:val="16"/>
        </w:rPr>
      </w:pPr>
      <w:r>
        <w:rPr>
          <w:rFonts w:cs="Arial"/>
          <w:sz w:val="16"/>
          <w:szCs w:val="16"/>
        </w:rPr>
        <w:t>Uvedení do zkušebního provozu</w:t>
      </w:r>
      <w:r w:rsidR="00C7132F">
        <w:rPr>
          <w:rFonts w:cs="Arial"/>
          <w:sz w:val="16"/>
          <w:szCs w:val="16"/>
        </w:rPr>
        <w:t xml:space="preserve"> nové technologie úpravy ohřevu TUV</w:t>
      </w:r>
      <w:r>
        <w:rPr>
          <w:rFonts w:cs="Arial"/>
          <w:sz w:val="16"/>
          <w:szCs w:val="16"/>
        </w:rPr>
        <w:t xml:space="preserve"> ;</w:t>
      </w:r>
    </w:p>
    <w:p w14:paraId="730852CC" w14:textId="77777777" w:rsidR="00755720" w:rsidRPr="00A82A48" w:rsidRDefault="00755720" w:rsidP="00755720">
      <w:pPr>
        <w:numPr>
          <w:ilvl w:val="0"/>
          <w:numId w:val="1"/>
        </w:numPr>
        <w:tabs>
          <w:tab w:val="clear" w:pos="1069"/>
        </w:tabs>
        <w:spacing w:before="60"/>
        <w:ind w:left="2694" w:hanging="567"/>
        <w:jc w:val="both"/>
        <w:rPr>
          <w:rFonts w:cs="Arial"/>
          <w:sz w:val="16"/>
          <w:szCs w:val="16"/>
        </w:rPr>
      </w:pPr>
      <w:r w:rsidRPr="00A82A48">
        <w:rPr>
          <w:rFonts w:cs="Arial"/>
          <w:sz w:val="16"/>
          <w:szCs w:val="16"/>
        </w:rPr>
        <w:t>Celkový úklid pracoviště před předáním a převzetím každé z částí díla;</w:t>
      </w:r>
    </w:p>
    <w:p w14:paraId="215D5A71" w14:textId="77777777" w:rsidR="00755720" w:rsidRPr="00A82A48" w:rsidRDefault="00755720" w:rsidP="00755720">
      <w:pPr>
        <w:spacing w:before="20"/>
        <w:ind w:left="2694"/>
        <w:jc w:val="both"/>
        <w:rPr>
          <w:rFonts w:cs="Arial"/>
          <w:sz w:val="16"/>
          <w:szCs w:val="16"/>
        </w:rPr>
      </w:pPr>
      <w:r w:rsidRPr="00A82A48">
        <w:rPr>
          <w:rFonts w:cs="Arial"/>
          <w:sz w:val="16"/>
          <w:szCs w:val="16"/>
        </w:rPr>
        <w:t>Celkový úklid před předáním díla, případně před předáním jednotlivě předávaných částí díla, zahrnuje kompletní a úplné vyčistění pracoviště a jeho okolí</w:t>
      </w:r>
      <w:r>
        <w:rPr>
          <w:rFonts w:cs="Arial"/>
          <w:sz w:val="16"/>
          <w:szCs w:val="16"/>
        </w:rPr>
        <w:t>,</w:t>
      </w:r>
      <w:r w:rsidRPr="00A82A48">
        <w:rPr>
          <w:rFonts w:cs="Arial"/>
          <w:sz w:val="16"/>
          <w:szCs w:val="16"/>
        </w:rPr>
        <w:t xml:space="preserve"> a to v takovém rozsahu, který umožní okamžité užívání bez provádění jakéhokoliv dalšího úklidu ze strany objednatele. Součástí úklidu je i úklid okolních ploch a komunikací a uvedení okolí pracoviště do stavu před zahájením realizace;</w:t>
      </w:r>
    </w:p>
    <w:p w14:paraId="15635E1F" w14:textId="77777777" w:rsidR="00755720" w:rsidRPr="00A82A48" w:rsidRDefault="00755720" w:rsidP="00755720">
      <w:pPr>
        <w:numPr>
          <w:ilvl w:val="0"/>
          <w:numId w:val="1"/>
        </w:numPr>
        <w:tabs>
          <w:tab w:val="clear" w:pos="1069"/>
        </w:tabs>
        <w:spacing w:before="60"/>
        <w:ind w:left="2694" w:hanging="567"/>
        <w:jc w:val="both"/>
        <w:rPr>
          <w:rFonts w:cs="Arial"/>
          <w:sz w:val="16"/>
          <w:szCs w:val="16"/>
        </w:rPr>
      </w:pPr>
      <w:r w:rsidRPr="00A82A48">
        <w:rPr>
          <w:rFonts w:cs="Arial"/>
          <w:sz w:val="16"/>
          <w:szCs w:val="16"/>
        </w:rPr>
        <w:t>Provedení zaškolení obsluh u všech částí díla, které budou obsluhovány pracovníky Objednatele (budoucím uživatelem);</w:t>
      </w:r>
    </w:p>
    <w:p w14:paraId="201E802A" w14:textId="77777777" w:rsidR="00755720" w:rsidRPr="00DC4AC6" w:rsidRDefault="00755720" w:rsidP="00755720">
      <w:pPr>
        <w:spacing w:before="20"/>
        <w:ind w:left="2694"/>
        <w:jc w:val="both"/>
        <w:rPr>
          <w:rFonts w:ascii="Verdana" w:hAnsi="Verdana" w:cs="Arial"/>
          <w:i/>
          <w:sz w:val="16"/>
          <w:szCs w:val="16"/>
        </w:rPr>
      </w:pPr>
      <w:r w:rsidRPr="00A82A48">
        <w:rPr>
          <w:rFonts w:cs="Arial"/>
          <w:sz w:val="16"/>
          <w:szCs w:val="16"/>
        </w:rPr>
        <w:t xml:space="preserve">Objednatel na vyžádání zhotovitele stanoví písemně jmenovitý seznam osob, které mají být zaškoleny pro jednotlivé části díla. Zhotovitel před předáním a převzetím provede zaškolení těchto osob a to tak, že je podrobně seznámí s podmínkami provozu a údržby jednotlivých částí díla a upozorní je na příslušnou část návodu na provoz a údržbu díla. O zaškolení jednotlivých osob objednatele doloží zhotovitel při předání a převzetí každé z částí díla protokoly o zaškolení osob. </w:t>
      </w:r>
    </w:p>
    <w:p w14:paraId="4D2787E0" w14:textId="77777777" w:rsidR="00755720" w:rsidRPr="00A82A48" w:rsidRDefault="00755720" w:rsidP="00755720">
      <w:pPr>
        <w:pStyle w:val="Zkladntext"/>
        <w:widowControl w:val="0"/>
        <w:numPr>
          <w:ilvl w:val="2"/>
          <w:numId w:val="29"/>
        </w:numPr>
        <w:spacing w:before="120"/>
        <w:ind w:left="2127" w:hanging="709"/>
        <w:jc w:val="both"/>
        <w:rPr>
          <w:rFonts w:cs="Arial"/>
          <w:b/>
          <w:sz w:val="16"/>
          <w:szCs w:val="16"/>
        </w:rPr>
      </w:pPr>
      <w:r>
        <w:rPr>
          <w:rFonts w:cs="Arial"/>
          <w:b/>
          <w:sz w:val="16"/>
          <w:szCs w:val="16"/>
        </w:rPr>
        <w:t>Z</w:t>
      </w:r>
      <w:r w:rsidRPr="00A82A48">
        <w:rPr>
          <w:rFonts w:cs="Arial"/>
          <w:b/>
          <w:sz w:val="16"/>
          <w:szCs w:val="16"/>
        </w:rPr>
        <w:t xml:space="preserve">áruční servis </w:t>
      </w:r>
    </w:p>
    <w:p w14:paraId="00947432" w14:textId="4990F6A6" w:rsidR="00755720" w:rsidRDefault="00755720" w:rsidP="00755720">
      <w:pPr>
        <w:widowControl w:val="0"/>
        <w:spacing w:before="60"/>
        <w:ind w:left="2127"/>
        <w:jc w:val="both"/>
        <w:rPr>
          <w:rFonts w:cs="Arial"/>
          <w:sz w:val="16"/>
          <w:szCs w:val="16"/>
        </w:rPr>
      </w:pPr>
      <w:r w:rsidRPr="00A82A48">
        <w:rPr>
          <w:rFonts w:cs="Arial"/>
          <w:sz w:val="16"/>
          <w:szCs w:val="16"/>
        </w:rPr>
        <w:t xml:space="preserve">Předmětem plnění </w:t>
      </w:r>
      <w:r>
        <w:rPr>
          <w:rFonts w:cs="Arial"/>
          <w:sz w:val="16"/>
          <w:szCs w:val="16"/>
        </w:rPr>
        <w:t>smlouvy</w:t>
      </w:r>
      <w:r w:rsidRPr="00A82A48">
        <w:rPr>
          <w:rFonts w:cs="Arial"/>
          <w:sz w:val="16"/>
          <w:szCs w:val="16"/>
        </w:rPr>
        <w:t xml:space="preserve"> je též poskytování komplexního záručního servisu v trvání </w:t>
      </w:r>
      <w:r>
        <w:rPr>
          <w:rFonts w:cs="Arial"/>
          <w:sz w:val="16"/>
          <w:szCs w:val="16"/>
        </w:rPr>
        <w:t>24</w:t>
      </w:r>
      <w:r w:rsidRPr="00A82A48">
        <w:rPr>
          <w:rFonts w:cs="Arial"/>
          <w:sz w:val="16"/>
          <w:szCs w:val="16"/>
        </w:rPr>
        <w:t xml:space="preserve"> měsíců ode dne uvedení</w:t>
      </w:r>
      <w:r w:rsidR="00C7132F">
        <w:rPr>
          <w:rFonts w:cs="Arial"/>
          <w:sz w:val="16"/>
          <w:szCs w:val="16"/>
        </w:rPr>
        <w:t xml:space="preserve"> nové technologie ohřevu TUV do</w:t>
      </w:r>
      <w:r>
        <w:rPr>
          <w:rFonts w:cs="Arial"/>
          <w:sz w:val="16"/>
          <w:szCs w:val="16"/>
        </w:rPr>
        <w:t xml:space="preserve"> </w:t>
      </w:r>
      <w:r w:rsidRPr="00A82A48">
        <w:rPr>
          <w:rFonts w:cs="Arial"/>
          <w:sz w:val="16"/>
          <w:szCs w:val="16"/>
        </w:rPr>
        <w:t>provozu.</w:t>
      </w:r>
    </w:p>
    <w:p w14:paraId="5A3A5125" w14:textId="08AD0805" w:rsidR="00755720" w:rsidRPr="00A82A48" w:rsidRDefault="00755720" w:rsidP="00AC7D09">
      <w:pPr>
        <w:widowControl w:val="0"/>
        <w:spacing w:before="20"/>
        <w:ind w:left="2127"/>
        <w:jc w:val="both"/>
        <w:rPr>
          <w:rFonts w:cs="Arial"/>
          <w:sz w:val="16"/>
          <w:szCs w:val="16"/>
        </w:rPr>
      </w:pPr>
      <w:r w:rsidRPr="00644BE7">
        <w:rPr>
          <w:rFonts w:cs="Arial"/>
          <w:sz w:val="16"/>
          <w:szCs w:val="16"/>
        </w:rPr>
        <w:t>Pro vyloučení pochybnosti smluvní strany výslovně sjednají, že v průběhu provádění komplexního záručního servisu nebude zho</w:t>
      </w:r>
      <w:r>
        <w:rPr>
          <w:rFonts w:cs="Arial"/>
          <w:sz w:val="16"/>
          <w:szCs w:val="16"/>
        </w:rPr>
        <w:t>tovitelem objednateli</w:t>
      </w:r>
      <w:r w:rsidRPr="00644BE7">
        <w:rPr>
          <w:rFonts w:cs="Arial"/>
          <w:sz w:val="16"/>
          <w:szCs w:val="16"/>
        </w:rPr>
        <w:t xml:space="preserve"> samostatně účtována práce servisního technika (ani náklady na jeho dopravu), náklady za veškeré potřebné náhradní díly, provozní kapaliny, spotřební materiál ani jakékoliv jiné náklady</w:t>
      </w:r>
      <w:r>
        <w:rPr>
          <w:rFonts w:cs="Arial"/>
          <w:sz w:val="16"/>
          <w:szCs w:val="16"/>
        </w:rPr>
        <w:t>)</w:t>
      </w:r>
      <w:r w:rsidRPr="00644BE7">
        <w:rPr>
          <w:rFonts w:cs="Arial"/>
          <w:sz w:val="16"/>
          <w:szCs w:val="16"/>
        </w:rPr>
        <w:t>.</w:t>
      </w:r>
      <w:r>
        <w:rPr>
          <w:rFonts w:cs="Arial"/>
          <w:sz w:val="16"/>
          <w:szCs w:val="16"/>
        </w:rPr>
        <w:t xml:space="preserve"> Součástí záručního servisu je</w:t>
      </w:r>
      <w:r w:rsidR="00AC7D09">
        <w:rPr>
          <w:rFonts w:cs="Arial"/>
          <w:sz w:val="16"/>
          <w:szCs w:val="16"/>
        </w:rPr>
        <w:t xml:space="preserve"> zajištění bezchybného provozu dle zadávacích podmínek</w:t>
      </w:r>
      <w:r>
        <w:rPr>
          <w:rFonts w:cs="Arial"/>
          <w:sz w:val="16"/>
          <w:szCs w:val="16"/>
        </w:rPr>
        <w:t>.</w:t>
      </w:r>
      <w:r w:rsidRPr="00644BE7">
        <w:rPr>
          <w:rFonts w:cs="Arial"/>
          <w:sz w:val="16"/>
          <w:szCs w:val="16"/>
        </w:rPr>
        <w:t> </w:t>
      </w:r>
    </w:p>
    <w:p w14:paraId="0A47CE04" w14:textId="7D672E38" w:rsidR="00755720" w:rsidRPr="00602C15" w:rsidRDefault="00755720" w:rsidP="00602C15">
      <w:pPr>
        <w:pStyle w:val="Odstavecseseznamem"/>
        <w:widowControl w:val="0"/>
        <w:numPr>
          <w:ilvl w:val="2"/>
          <w:numId w:val="29"/>
        </w:numPr>
        <w:spacing w:before="120"/>
        <w:rPr>
          <w:rFonts w:cs="Arial"/>
          <w:b/>
          <w:sz w:val="16"/>
          <w:szCs w:val="16"/>
        </w:rPr>
      </w:pPr>
      <w:r w:rsidRPr="00602C15">
        <w:rPr>
          <w:rFonts w:cs="Arial"/>
          <w:b/>
          <w:sz w:val="16"/>
          <w:szCs w:val="16"/>
        </w:rPr>
        <w:t>Práva objednatele k omezení předmětu veřejné zakázky – nerealizaci předmětu plnění</w:t>
      </w:r>
    </w:p>
    <w:p w14:paraId="7FB718A9" w14:textId="77777777" w:rsidR="00755720" w:rsidRPr="00197BFE" w:rsidRDefault="00755720" w:rsidP="00602C15">
      <w:pPr>
        <w:spacing w:before="40"/>
        <w:ind w:left="2124"/>
        <w:jc w:val="both"/>
        <w:rPr>
          <w:rFonts w:cs="Arial"/>
          <w:sz w:val="16"/>
          <w:szCs w:val="16"/>
        </w:rPr>
      </w:pPr>
      <w:r>
        <w:rPr>
          <w:rFonts w:cs="Arial"/>
          <w:sz w:val="16"/>
          <w:szCs w:val="16"/>
        </w:rPr>
        <w:t>Objednatel</w:t>
      </w:r>
      <w:r w:rsidRPr="00644BE7">
        <w:rPr>
          <w:rFonts w:cs="Arial"/>
          <w:sz w:val="16"/>
          <w:szCs w:val="16"/>
        </w:rPr>
        <w:t xml:space="preserve"> si vyhrazuje při respektování ustanovení § 82 odstavec (7) Zákona právo omezit předmět plnění </w:t>
      </w:r>
      <w:r>
        <w:rPr>
          <w:rFonts w:cs="Arial"/>
          <w:sz w:val="16"/>
          <w:szCs w:val="16"/>
        </w:rPr>
        <w:t xml:space="preserve">smlouvy </w:t>
      </w:r>
      <w:r w:rsidRPr="00644BE7">
        <w:rPr>
          <w:rFonts w:cs="Arial"/>
          <w:sz w:val="16"/>
          <w:szCs w:val="16"/>
        </w:rPr>
        <w:t>a nerealizovat některé části předmětu plnění např. z důvodů nedostatku finančních prostředků. Dodavatel souhlasí s touto možností a je si vědom skutečnosti, že pokud nastane takový případ, nemá právo vymáhat realizaci předmětu plnění a nemůže zadavateli účtovat jakékoliv sankce z toho plynoucí</w:t>
      </w:r>
      <w:r>
        <w:rPr>
          <w:rFonts w:cs="Arial"/>
          <w:sz w:val="16"/>
          <w:szCs w:val="16"/>
        </w:rPr>
        <w:t>.</w:t>
      </w:r>
    </w:p>
    <w:p w14:paraId="2E3A07DA" w14:textId="77777777" w:rsidR="00755720" w:rsidRPr="008B76EB" w:rsidRDefault="00755720" w:rsidP="00755720">
      <w:pPr>
        <w:spacing w:before="120"/>
        <w:ind w:left="1418" w:hanging="709"/>
        <w:jc w:val="both"/>
        <w:rPr>
          <w:rFonts w:cs="Arial"/>
          <w:caps/>
          <w:sz w:val="16"/>
          <w:szCs w:val="16"/>
        </w:rPr>
      </w:pPr>
      <w:r w:rsidRPr="00197BFE">
        <w:rPr>
          <w:rFonts w:cs="Arial"/>
          <w:b/>
          <w:sz w:val="16"/>
          <w:szCs w:val="16"/>
        </w:rPr>
        <w:t>1.3.</w:t>
      </w:r>
      <w:r w:rsidRPr="00197BFE">
        <w:rPr>
          <w:rFonts w:cs="Arial"/>
          <w:b/>
          <w:snapToGrid w:val="0"/>
          <w:sz w:val="16"/>
          <w:szCs w:val="16"/>
        </w:rPr>
        <w:tab/>
      </w:r>
      <w:r w:rsidRPr="00197BFE">
        <w:rPr>
          <w:rFonts w:cs="Arial"/>
          <w:sz w:val="16"/>
          <w:szCs w:val="16"/>
        </w:rPr>
        <w:t xml:space="preserve">Všechny výkony Zhotovitele uvedené v článcích 1.1. – 1.2. budou provedeny v rozsahu </w:t>
      </w:r>
      <w:r w:rsidRPr="0061168A">
        <w:rPr>
          <w:rFonts w:cs="Arial"/>
          <w:sz w:val="16"/>
          <w:szCs w:val="16"/>
        </w:rPr>
        <w:t xml:space="preserve">a podle: </w:t>
      </w:r>
    </w:p>
    <w:p w14:paraId="034C04CD" w14:textId="553E530B" w:rsidR="00755720" w:rsidRPr="0061168A" w:rsidRDefault="00755720" w:rsidP="00755720">
      <w:pPr>
        <w:numPr>
          <w:ilvl w:val="0"/>
          <w:numId w:val="12"/>
        </w:numPr>
        <w:tabs>
          <w:tab w:val="clear" w:pos="3196"/>
          <w:tab w:val="num" w:pos="2127"/>
        </w:tabs>
        <w:spacing w:before="60"/>
        <w:ind w:left="2127" w:hanging="709"/>
        <w:jc w:val="both"/>
        <w:rPr>
          <w:rFonts w:cs="Arial"/>
          <w:snapToGrid w:val="0"/>
          <w:sz w:val="16"/>
          <w:szCs w:val="16"/>
        </w:rPr>
      </w:pPr>
      <w:r w:rsidRPr="0061168A">
        <w:rPr>
          <w:rFonts w:cs="Arial"/>
          <w:snapToGrid w:val="0"/>
          <w:sz w:val="16"/>
          <w:szCs w:val="16"/>
        </w:rPr>
        <w:t xml:space="preserve">nabídky Zhotovitele ze dne </w:t>
      </w:r>
      <w:r w:rsidR="00E90FDD">
        <w:rPr>
          <w:rFonts w:cs="Arial"/>
          <w:snapToGrid w:val="0"/>
          <w:sz w:val="16"/>
          <w:szCs w:val="16"/>
        </w:rPr>
        <w:t>30.8.2017</w:t>
      </w:r>
      <w:r>
        <w:rPr>
          <w:rFonts w:cs="Arial"/>
          <w:snapToGrid w:val="0"/>
          <w:sz w:val="16"/>
          <w:szCs w:val="16"/>
        </w:rPr>
        <w:t xml:space="preserve">, </w:t>
      </w:r>
      <w:r w:rsidRPr="0061168A">
        <w:rPr>
          <w:rFonts w:cs="Arial"/>
          <w:snapToGrid w:val="0"/>
          <w:sz w:val="16"/>
          <w:szCs w:val="16"/>
        </w:rPr>
        <w:t>předložené Objednateli Zhotovitelem jako uchazečem v zadání veřejné zakázky podle zákona č. 13</w:t>
      </w:r>
      <w:r>
        <w:rPr>
          <w:rFonts w:cs="Arial"/>
          <w:snapToGrid w:val="0"/>
          <w:sz w:val="16"/>
          <w:szCs w:val="16"/>
        </w:rPr>
        <w:t>4</w:t>
      </w:r>
      <w:r w:rsidRPr="0061168A">
        <w:rPr>
          <w:rFonts w:cs="Arial"/>
          <w:snapToGrid w:val="0"/>
          <w:sz w:val="16"/>
          <w:szCs w:val="16"/>
        </w:rPr>
        <w:t>/20</w:t>
      </w:r>
      <w:r>
        <w:rPr>
          <w:rFonts w:cs="Arial"/>
          <w:snapToGrid w:val="0"/>
          <w:sz w:val="16"/>
          <w:szCs w:val="16"/>
        </w:rPr>
        <w:t>16</w:t>
      </w:r>
      <w:r w:rsidRPr="0061168A">
        <w:rPr>
          <w:rFonts w:cs="Arial"/>
          <w:snapToGrid w:val="0"/>
          <w:sz w:val="16"/>
          <w:szCs w:val="16"/>
        </w:rPr>
        <w:t xml:space="preserve"> Sb., o </w:t>
      </w:r>
      <w:r>
        <w:rPr>
          <w:rFonts w:cs="Arial"/>
          <w:snapToGrid w:val="0"/>
          <w:sz w:val="16"/>
          <w:szCs w:val="16"/>
        </w:rPr>
        <w:t>zadávání veřejných zakázek</w:t>
      </w:r>
      <w:r w:rsidRPr="0061168A">
        <w:rPr>
          <w:rFonts w:cs="Arial"/>
          <w:snapToGrid w:val="0"/>
          <w:sz w:val="16"/>
          <w:szCs w:val="16"/>
        </w:rPr>
        <w:t>, (dále jen NABÍDKA) s výjimkou vlastního textu této smlouvy;</w:t>
      </w:r>
    </w:p>
    <w:p w14:paraId="1660CE58" w14:textId="77777777" w:rsidR="00755720" w:rsidRPr="0061168A" w:rsidRDefault="00755720" w:rsidP="00755720">
      <w:pPr>
        <w:numPr>
          <w:ilvl w:val="0"/>
          <w:numId w:val="12"/>
        </w:numPr>
        <w:tabs>
          <w:tab w:val="clear" w:pos="3196"/>
          <w:tab w:val="num" w:pos="2127"/>
        </w:tabs>
        <w:spacing w:before="60"/>
        <w:ind w:left="2127" w:hanging="709"/>
        <w:jc w:val="both"/>
        <w:rPr>
          <w:rFonts w:cs="Arial"/>
          <w:snapToGrid w:val="0"/>
          <w:sz w:val="16"/>
          <w:szCs w:val="16"/>
        </w:rPr>
      </w:pPr>
      <w:r w:rsidRPr="0061168A">
        <w:rPr>
          <w:rFonts w:cs="Arial"/>
          <w:snapToGrid w:val="0"/>
          <w:sz w:val="16"/>
          <w:szCs w:val="16"/>
        </w:rPr>
        <w:t xml:space="preserve">zadávací dokumentace veřejné zakázky, která byla podkladem pro zpracování NABÍDKY (dále jen </w:t>
      </w:r>
      <w:r w:rsidRPr="0061168A">
        <w:rPr>
          <w:rFonts w:cs="Arial"/>
          <w:caps/>
          <w:snapToGrid w:val="0"/>
          <w:sz w:val="16"/>
          <w:szCs w:val="16"/>
        </w:rPr>
        <w:t>zadávací dokumentace</w:t>
      </w:r>
      <w:r w:rsidRPr="0061168A">
        <w:rPr>
          <w:rFonts w:cs="Arial"/>
          <w:snapToGrid w:val="0"/>
          <w:sz w:val="16"/>
          <w:szCs w:val="16"/>
        </w:rPr>
        <w:t>) s výjimkou vlastního textu této smlouvy.</w:t>
      </w:r>
    </w:p>
    <w:p w14:paraId="1AD8BD58" w14:textId="77777777" w:rsidR="00755720" w:rsidRPr="0061168A" w:rsidRDefault="00755720" w:rsidP="00755720">
      <w:pPr>
        <w:pStyle w:val="Zkladntext3"/>
        <w:spacing w:before="120"/>
        <w:ind w:left="1418"/>
        <w:jc w:val="both"/>
        <w:rPr>
          <w:rFonts w:cs="Arial"/>
          <w:b w:val="0"/>
          <w:snapToGrid w:val="0"/>
          <w:sz w:val="16"/>
          <w:szCs w:val="16"/>
        </w:rPr>
      </w:pPr>
      <w:r>
        <w:rPr>
          <w:rFonts w:cs="Arial"/>
          <w:b w:val="0"/>
          <w:snapToGrid w:val="0"/>
          <w:sz w:val="16"/>
          <w:szCs w:val="16"/>
        </w:rPr>
        <w:t>Uvedená</w:t>
      </w:r>
      <w:r w:rsidRPr="0061168A">
        <w:rPr>
          <w:rFonts w:cs="Arial"/>
          <w:b w:val="0"/>
          <w:snapToGrid w:val="0"/>
          <w:sz w:val="16"/>
          <w:szCs w:val="16"/>
        </w:rPr>
        <w:t xml:space="preserve"> </w:t>
      </w:r>
      <w:r w:rsidRPr="0061168A">
        <w:rPr>
          <w:rFonts w:cs="Arial"/>
          <w:b w:val="0"/>
          <w:caps/>
          <w:snapToGrid w:val="0"/>
          <w:sz w:val="16"/>
          <w:szCs w:val="16"/>
        </w:rPr>
        <w:t xml:space="preserve">nabídka </w:t>
      </w:r>
      <w:r w:rsidRPr="0061168A">
        <w:rPr>
          <w:rFonts w:cs="Arial"/>
          <w:b w:val="0"/>
          <w:snapToGrid w:val="0"/>
          <w:sz w:val="16"/>
          <w:szCs w:val="16"/>
        </w:rPr>
        <w:t>a</w:t>
      </w:r>
      <w:r w:rsidRPr="0061168A">
        <w:rPr>
          <w:rFonts w:cs="Arial"/>
          <w:b w:val="0"/>
          <w:caps/>
          <w:snapToGrid w:val="0"/>
          <w:sz w:val="16"/>
          <w:szCs w:val="16"/>
        </w:rPr>
        <w:t xml:space="preserve"> zadávací dokumentace </w:t>
      </w:r>
      <w:r w:rsidRPr="0061168A">
        <w:rPr>
          <w:rFonts w:cs="Arial"/>
          <w:b w:val="0"/>
          <w:snapToGrid w:val="0"/>
          <w:sz w:val="16"/>
          <w:szCs w:val="16"/>
        </w:rPr>
        <w:t>jsou nedílnou součástí této smlouvy</w:t>
      </w:r>
      <w:r>
        <w:rPr>
          <w:rFonts w:cs="Arial"/>
          <w:b w:val="0"/>
          <w:snapToGrid w:val="0"/>
          <w:sz w:val="16"/>
          <w:szCs w:val="16"/>
        </w:rPr>
        <w:t>.</w:t>
      </w:r>
    </w:p>
    <w:p w14:paraId="07E4AC5E" w14:textId="77777777" w:rsidR="00755720" w:rsidRPr="0061168A" w:rsidRDefault="00755720" w:rsidP="00755720">
      <w:pPr>
        <w:spacing w:before="120"/>
        <w:ind w:left="1418"/>
        <w:jc w:val="both"/>
        <w:rPr>
          <w:rFonts w:cs="Arial"/>
          <w:sz w:val="16"/>
          <w:szCs w:val="16"/>
        </w:rPr>
      </w:pPr>
      <w:r w:rsidRPr="0061168A">
        <w:rPr>
          <w:rFonts w:cs="Arial"/>
          <w:sz w:val="16"/>
          <w:szCs w:val="16"/>
        </w:rPr>
        <w:t>Smluvní strany výslovně stanovují, že vše, co je uvedeno v článcích 1.1. – 1.2. tvoří předmět díla podle této smlouvy. Dále bude pro účely této smlouvy takto specifikovaný předmět díla označován jako dílo.</w:t>
      </w:r>
    </w:p>
    <w:p w14:paraId="6AB54BFE" w14:textId="77777777" w:rsidR="00755720" w:rsidRPr="0061168A" w:rsidRDefault="00755720" w:rsidP="00755720">
      <w:pPr>
        <w:spacing w:before="60"/>
        <w:ind w:left="1418" w:hanging="709"/>
        <w:jc w:val="both"/>
        <w:rPr>
          <w:rFonts w:cs="Arial"/>
          <w:b/>
          <w:snapToGrid w:val="0"/>
          <w:sz w:val="16"/>
          <w:szCs w:val="16"/>
        </w:rPr>
      </w:pPr>
      <w:r w:rsidRPr="0061168A">
        <w:rPr>
          <w:rFonts w:cs="Arial"/>
          <w:b/>
          <w:sz w:val="16"/>
          <w:szCs w:val="16"/>
        </w:rPr>
        <w:t>1.</w:t>
      </w:r>
      <w:r>
        <w:rPr>
          <w:rFonts w:cs="Arial"/>
          <w:b/>
          <w:sz w:val="16"/>
          <w:szCs w:val="16"/>
        </w:rPr>
        <w:t>4</w:t>
      </w:r>
      <w:r w:rsidRPr="0061168A">
        <w:rPr>
          <w:rFonts w:cs="Arial"/>
          <w:b/>
          <w:sz w:val="16"/>
          <w:szCs w:val="16"/>
        </w:rPr>
        <w:t>.</w:t>
      </w:r>
      <w:r w:rsidRPr="0061168A">
        <w:rPr>
          <w:rFonts w:cs="Arial"/>
          <w:b/>
          <w:sz w:val="16"/>
          <w:szCs w:val="16"/>
        </w:rPr>
        <w:tab/>
      </w:r>
      <w:r w:rsidRPr="0061168A">
        <w:rPr>
          <w:rFonts w:cs="Arial"/>
          <w:sz w:val="16"/>
          <w:szCs w:val="16"/>
        </w:rPr>
        <w:t>Zhotovitel se zavazuje provést dílo v kvalitě stanovené technickými specifikacemi a obecnými uživatelskými standardy.</w:t>
      </w:r>
    </w:p>
    <w:p w14:paraId="483131CE" w14:textId="6B3A9F91" w:rsidR="00C046DE" w:rsidRDefault="00755720" w:rsidP="00755720">
      <w:pPr>
        <w:pStyle w:val="Import5"/>
        <w:spacing w:before="60" w:line="240" w:lineRule="auto"/>
        <w:ind w:left="1418" w:hanging="709"/>
        <w:jc w:val="both"/>
        <w:rPr>
          <w:rFonts w:ascii="Arial" w:hAnsi="Arial" w:cs="Arial"/>
          <w:sz w:val="16"/>
          <w:szCs w:val="16"/>
        </w:rPr>
      </w:pPr>
      <w:r w:rsidRPr="0061168A">
        <w:rPr>
          <w:rFonts w:ascii="Arial" w:hAnsi="Arial" w:cs="Arial"/>
          <w:b/>
          <w:sz w:val="16"/>
          <w:szCs w:val="16"/>
        </w:rPr>
        <w:t>1.</w:t>
      </w:r>
      <w:r>
        <w:rPr>
          <w:rFonts w:ascii="Arial" w:hAnsi="Arial" w:cs="Arial"/>
          <w:b/>
          <w:sz w:val="16"/>
          <w:szCs w:val="16"/>
        </w:rPr>
        <w:t>5</w:t>
      </w:r>
      <w:r w:rsidRPr="0061168A">
        <w:rPr>
          <w:rFonts w:ascii="Arial" w:hAnsi="Arial" w:cs="Arial"/>
          <w:b/>
          <w:sz w:val="16"/>
          <w:szCs w:val="16"/>
        </w:rPr>
        <w:t>.</w:t>
      </w:r>
      <w:r w:rsidRPr="0061168A">
        <w:rPr>
          <w:rFonts w:ascii="Arial" w:hAnsi="Arial" w:cs="Arial"/>
          <w:b/>
          <w:sz w:val="16"/>
          <w:szCs w:val="16"/>
        </w:rPr>
        <w:tab/>
      </w:r>
      <w:r w:rsidRPr="0061168A">
        <w:rPr>
          <w:rFonts w:ascii="Arial" w:hAnsi="Arial" w:cs="Arial"/>
          <w:sz w:val="16"/>
          <w:szCs w:val="16"/>
        </w:rPr>
        <w:t>Objednatel se zavazuje k převzetí díla a k zaplacení ceny za dílo za podmínek dále v této smlouvě uvedených.</w:t>
      </w:r>
    </w:p>
    <w:p w14:paraId="43085BC9" w14:textId="77777777" w:rsidR="00C046DE" w:rsidRDefault="00C046DE">
      <w:pPr>
        <w:rPr>
          <w:rFonts w:cs="Arial"/>
          <w:sz w:val="16"/>
          <w:szCs w:val="16"/>
        </w:rPr>
      </w:pPr>
      <w:r>
        <w:rPr>
          <w:rFonts w:cs="Arial"/>
          <w:sz w:val="16"/>
          <w:szCs w:val="16"/>
        </w:rPr>
        <w:br w:type="page"/>
      </w:r>
    </w:p>
    <w:p w14:paraId="232C07F9" w14:textId="77777777" w:rsidR="00755720" w:rsidRPr="0061168A" w:rsidRDefault="00755720" w:rsidP="00755720">
      <w:pPr>
        <w:pStyle w:val="Import5"/>
        <w:spacing w:before="60" w:line="240" w:lineRule="auto"/>
        <w:ind w:left="1418" w:hanging="709"/>
        <w:jc w:val="both"/>
        <w:rPr>
          <w:rFonts w:ascii="Arial" w:hAnsi="Arial" w:cs="Arial"/>
          <w:b/>
          <w:sz w:val="16"/>
          <w:szCs w:val="16"/>
        </w:rPr>
      </w:pPr>
    </w:p>
    <w:p w14:paraId="22508035" w14:textId="77777777" w:rsidR="00755720" w:rsidRPr="0061168A" w:rsidRDefault="00755720" w:rsidP="00755720">
      <w:pPr>
        <w:spacing w:before="120"/>
        <w:ind w:left="1418" w:hanging="709"/>
        <w:jc w:val="both"/>
        <w:rPr>
          <w:rFonts w:cs="Arial"/>
          <w:sz w:val="16"/>
          <w:szCs w:val="16"/>
        </w:rPr>
      </w:pPr>
      <w:r w:rsidRPr="0061168A">
        <w:rPr>
          <w:rFonts w:cs="Arial"/>
          <w:b/>
          <w:sz w:val="16"/>
          <w:szCs w:val="16"/>
        </w:rPr>
        <w:t>1.</w:t>
      </w:r>
      <w:r>
        <w:rPr>
          <w:rFonts w:cs="Arial"/>
          <w:b/>
          <w:sz w:val="16"/>
          <w:szCs w:val="16"/>
        </w:rPr>
        <w:t>6</w:t>
      </w:r>
      <w:r w:rsidRPr="0061168A">
        <w:rPr>
          <w:rFonts w:cs="Arial"/>
          <w:b/>
          <w:sz w:val="16"/>
          <w:szCs w:val="16"/>
        </w:rPr>
        <w:t>.</w:t>
      </w:r>
      <w:r w:rsidRPr="0061168A">
        <w:rPr>
          <w:rFonts w:cs="Arial"/>
          <w:sz w:val="16"/>
          <w:szCs w:val="16"/>
        </w:rPr>
        <w:tab/>
        <w:t>Vůle smluvních stran je vyjádřena v dále uvedených dokumentech a podkladech, které tvoří nedíln</w:t>
      </w:r>
      <w:r>
        <w:rPr>
          <w:rFonts w:cs="Arial"/>
          <w:sz w:val="16"/>
          <w:szCs w:val="16"/>
        </w:rPr>
        <w:t>ou součást smlouvy o dílo, a to</w:t>
      </w:r>
      <w:r w:rsidRPr="0061168A">
        <w:rPr>
          <w:rFonts w:cs="Arial"/>
          <w:sz w:val="16"/>
          <w:szCs w:val="16"/>
        </w:rPr>
        <w:t>:</w:t>
      </w:r>
    </w:p>
    <w:p w14:paraId="055338F7" w14:textId="77777777" w:rsidR="00755720" w:rsidRPr="0061168A" w:rsidRDefault="00755720" w:rsidP="00755720">
      <w:pPr>
        <w:numPr>
          <w:ilvl w:val="0"/>
          <w:numId w:val="11"/>
        </w:numPr>
        <w:tabs>
          <w:tab w:val="clear" w:pos="2487"/>
        </w:tabs>
        <w:spacing w:before="60"/>
        <w:ind w:left="2127" w:hanging="709"/>
        <w:rPr>
          <w:rFonts w:cs="Arial"/>
          <w:sz w:val="16"/>
          <w:szCs w:val="16"/>
        </w:rPr>
      </w:pPr>
      <w:r w:rsidRPr="0061168A">
        <w:rPr>
          <w:rFonts w:cs="Arial"/>
          <w:sz w:val="16"/>
          <w:szCs w:val="16"/>
        </w:rPr>
        <w:t>vlastní text této smlouvy o dílo</w:t>
      </w:r>
    </w:p>
    <w:p w14:paraId="64BD08AF" w14:textId="77777777" w:rsidR="00755720" w:rsidRPr="0061168A" w:rsidRDefault="00755720" w:rsidP="00755720">
      <w:pPr>
        <w:numPr>
          <w:ilvl w:val="0"/>
          <w:numId w:val="11"/>
        </w:numPr>
        <w:tabs>
          <w:tab w:val="clear" w:pos="2487"/>
        </w:tabs>
        <w:spacing w:before="60"/>
        <w:ind w:left="2127" w:hanging="709"/>
        <w:jc w:val="both"/>
        <w:rPr>
          <w:rFonts w:cs="Arial"/>
          <w:caps/>
          <w:sz w:val="16"/>
          <w:szCs w:val="16"/>
        </w:rPr>
      </w:pPr>
      <w:r w:rsidRPr="0061168A">
        <w:rPr>
          <w:rFonts w:cs="Arial"/>
          <w:caps/>
          <w:sz w:val="16"/>
          <w:szCs w:val="16"/>
        </w:rPr>
        <w:t xml:space="preserve">zadávací dokumentace </w:t>
      </w:r>
      <w:r w:rsidRPr="0061168A">
        <w:rPr>
          <w:rFonts w:cs="Arial"/>
          <w:iCs/>
          <w:sz w:val="16"/>
        </w:rPr>
        <w:t>s výjimkou vlastního textu této smlouvy</w:t>
      </w:r>
      <w:r w:rsidRPr="0061168A">
        <w:rPr>
          <w:rFonts w:cs="Arial"/>
          <w:caps/>
          <w:sz w:val="16"/>
          <w:szCs w:val="16"/>
        </w:rPr>
        <w:t>;</w:t>
      </w:r>
    </w:p>
    <w:p w14:paraId="4303212D" w14:textId="77777777" w:rsidR="00755720" w:rsidRPr="0061168A" w:rsidRDefault="00755720" w:rsidP="00755720">
      <w:pPr>
        <w:numPr>
          <w:ilvl w:val="0"/>
          <w:numId w:val="11"/>
        </w:numPr>
        <w:tabs>
          <w:tab w:val="clear" w:pos="2487"/>
        </w:tabs>
        <w:spacing w:before="60"/>
        <w:ind w:left="2127" w:hanging="709"/>
        <w:jc w:val="both"/>
        <w:rPr>
          <w:rFonts w:cs="Arial"/>
          <w:sz w:val="16"/>
          <w:szCs w:val="16"/>
        </w:rPr>
      </w:pPr>
      <w:r w:rsidRPr="0061168A">
        <w:rPr>
          <w:rFonts w:cs="Arial"/>
          <w:snapToGrid w:val="0"/>
          <w:sz w:val="16"/>
          <w:szCs w:val="16"/>
        </w:rPr>
        <w:t xml:space="preserve">NABÍDKA </w:t>
      </w:r>
      <w:r w:rsidRPr="0061168A">
        <w:rPr>
          <w:rFonts w:cs="Arial"/>
          <w:iCs/>
          <w:sz w:val="16"/>
        </w:rPr>
        <w:t>s výjimkou vlastního textu této smlouvy</w:t>
      </w:r>
      <w:r w:rsidRPr="0061168A">
        <w:rPr>
          <w:rFonts w:cs="Arial"/>
          <w:snapToGrid w:val="0"/>
          <w:sz w:val="16"/>
          <w:szCs w:val="16"/>
        </w:rPr>
        <w:t>.</w:t>
      </w:r>
    </w:p>
    <w:p w14:paraId="6A1CA1FF" w14:textId="77777777" w:rsidR="00755720" w:rsidRPr="0061168A" w:rsidRDefault="00755720" w:rsidP="00755720">
      <w:pPr>
        <w:spacing w:before="120"/>
        <w:ind w:left="1418"/>
        <w:jc w:val="both"/>
        <w:rPr>
          <w:rFonts w:cs="Arial"/>
          <w:sz w:val="16"/>
          <w:szCs w:val="16"/>
        </w:rPr>
      </w:pPr>
      <w:r w:rsidRPr="0061168A">
        <w:rPr>
          <w:rFonts w:cs="Arial"/>
          <w:sz w:val="16"/>
          <w:szCs w:val="16"/>
        </w:rPr>
        <w:t>Jestliže si výše uvedené dokumenty, resp. podklady vzájemně odporují, platí vždy ten, který je v pořadí uveden na místě předcházejícím.</w:t>
      </w:r>
    </w:p>
    <w:p w14:paraId="677FADFE" w14:textId="77777777" w:rsidR="00755720" w:rsidRPr="0061168A" w:rsidRDefault="00755720" w:rsidP="00755720">
      <w:pPr>
        <w:pStyle w:val="Nadpis5"/>
        <w:spacing w:before="120" w:after="0"/>
        <w:ind w:left="1418" w:hanging="709"/>
        <w:jc w:val="both"/>
        <w:rPr>
          <w:rFonts w:cs="Arial"/>
          <w:i w:val="0"/>
          <w:sz w:val="16"/>
          <w:szCs w:val="16"/>
        </w:rPr>
      </w:pPr>
      <w:r w:rsidRPr="0061168A">
        <w:rPr>
          <w:rFonts w:cs="Arial"/>
          <w:i w:val="0"/>
          <w:sz w:val="16"/>
          <w:szCs w:val="16"/>
        </w:rPr>
        <w:t>1.</w:t>
      </w:r>
      <w:r>
        <w:rPr>
          <w:rFonts w:cs="Arial"/>
          <w:i w:val="0"/>
          <w:sz w:val="16"/>
          <w:szCs w:val="16"/>
        </w:rPr>
        <w:t>7</w:t>
      </w:r>
      <w:r w:rsidRPr="0061168A">
        <w:rPr>
          <w:rFonts w:cs="Arial"/>
          <w:i w:val="0"/>
          <w:sz w:val="16"/>
          <w:szCs w:val="16"/>
        </w:rPr>
        <w:t>.</w:t>
      </w:r>
      <w:r w:rsidRPr="0061168A">
        <w:rPr>
          <w:rFonts w:cs="Arial"/>
          <w:i w:val="0"/>
          <w:sz w:val="16"/>
          <w:szCs w:val="16"/>
        </w:rPr>
        <w:tab/>
        <w:t>ZMĚNY DÍLA</w:t>
      </w:r>
    </w:p>
    <w:p w14:paraId="2842DADE" w14:textId="77777777" w:rsidR="00755720" w:rsidRPr="0061168A" w:rsidRDefault="00755720" w:rsidP="00755720">
      <w:pPr>
        <w:spacing w:before="120"/>
        <w:ind w:left="2127" w:hanging="709"/>
        <w:jc w:val="both"/>
        <w:rPr>
          <w:rFonts w:cs="Arial"/>
          <w:snapToGrid w:val="0"/>
          <w:sz w:val="16"/>
          <w:szCs w:val="16"/>
        </w:rPr>
      </w:pPr>
      <w:r w:rsidRPr="0061168A">
        <w:rPr>
          <w:rFonts w:cs="Arial"/>
          <w:b/>
          <w:sz w:val="16"/>
          <w:szCs w:val="16"/>
        </w:rPr>
        <w:t>1.</w:t>
      </w:r>
      <w:r>
        <w:rPr>
          <w:rFonts w:cs="Arial"/>
          <w:b/>
          <w:sz w:val="16"/>
          <w:szCs w:val="16"/>
        </w:rPr>
        <w:t>7</w:t>
      </w:r>
      <w:r w:rsidRPr="0061168A">
        <w:rPr>
          <w:rFonts w:cs="Arial"/>
          <w:b/>
          <w:sz w:val="16"/>
          <w:szCs w:val="16"/>
        </w:rPr>
        <w:t>.1.</w:t>
      </w:r>
      <w:r w:rsidRPr="0061168A">
        <w:rPr>
          <w:rFonts w:cs="Arial"/>
          <w:b/>
          <w:snapToGrid w:val="0"/>
          <w:sz w:val="16"/>
          <w:szCs w:val="16"/>
        </w:rPr>
        <w:tab/>
      </w:r>
      <w:r w:rsidRPr="0061168A">
        <w:rPr>
          <w:rFonts w:cs="Arial"/>
          <w:snapToGrid w:val="0"/>
          <w:sz w:val="16"/>
          <w:szCs w:val="16"/>
        </w:rPr>
        <w:t>Objednatel je oprávněn nařizovat prostřednictvím oprávněné osoby uvedené v záhlaví této smlouvy, aniž by učinil tuto smlouvu neplatnou, změny díla na nepředvídané práce při realizaci výměny vodovodu a termín případně ostatní ustanovení této smlouvy budou odpovídajícím způsobem upraveny dodatkem ke smlouvě. Smluvní strany se zavazují ve výše uvedených případech postupovat v souladu s touto smlouvou.</w:t>
      </w:r>
    </w:p>
    <w:p w14:paraId="27D33836" w14:textId="77777777" w:rsidR="00755720" w:rsidRPr="0061168A" w:rsidRDefault="00755720" w:rsidP="00755720">
      <w:pPr>
        <w:spacing w:before="120"/>
        <w:ind w:left="2127" w:hanging="709"/>
        <w:jc w:val="both"/>
        <w:rPr>
          <w:rFonts w:cs="Arial"/>
          <w:snapToGrid w:val="0"/>
          <w:sz w:val="16"/>
          <w:szCs w:val="16"/>
        </w:rPr>
      </w:pPr>
      <w:r w:rsidRPr="0061168A">
        <w:rPr>
          <w:rFonts w:cs="Arial"/>
          <w:b/>
          <w:snapToGrid w:val="0"/>
          <w:sz w:val="16"/>
          <w:szCs w:val="16"/>
        </w:rPr>
        <w:t>1.</w:t>
      </w:r>
      <w:r>
        <w:rPr>
          <w:rFonts w:cs="Arial"/>
          <w:b/>
          <w:snapToGrid w:val="0"/>
          <w:sz w:val="16"/>
          <w:szCs w:val="16"/>
        </w:rPr>
        <w:t>7</w:t>
      </w:r>
      <w:r w:rsidRPr="0061168A">
        <w:rPr>
          <w:rFonts w:cs="Arial"/>
          <w:b/>
          <w:snapToGrid w:val="0"/>
          <w:sz w:val="16"/>
          <w:szCs w:val="16"/>
        </w:rPr>
        <w:t>.2.</w:t>
      </w:r>
      <w:r w:rsidRPr="0061168A">
        <w:rPr>
          <w:rFonts w:cs="Arial"/>
          <w:snapToGrid w:val="0"/>
          <w:sz w:val="16"/>
          <w:szCs w:val="16"/>
        </w:rPr>
        <w:tab/>
        <w:t>Při vzniku potřeby jakýchkoliv jiných změn díla je Objednatel povinen postupovat v souladu s příslušnými ustanoveními zákona č. 13</w:t>
      </w:r>
      <w:r>
        <w:rPr>
          <w:rFonts w:cs="Arial"/>
          <w:snapToGrid w:val="0"/>
          <w:sz w:val="16"/>
          <w:szCs w:val="16"/>
        </w:rPr>
        <w:t>4</w:t>
      </w:r>
      <w:r w:rsidRPr="0061168A">
        <w:rPr>
          <w:rFonts w:cs="Arial"/>
          <w:snapToGrid w:val="0"/>
          <w:sz w:val="16"/>
          <w:szCs w:val="16"/>
        </w:rPr>
        <w:t>/20</w:t>
      </w:r>
      <w:r>
        <w:rPr>
          <w:rFonts w:cs="Arial"/>
          <w:snapToGrid w:val="0"/>
          <w:sz w:val="16"/>
          <w:szCs w:val="16"/>
        </w:rPr>
        <w:t>16</w:t>
      </w:r>
      <w:r w:rsidRPr="0061168A">
        <w:rPr>
          <w:rFonts w:cs="Arial"/>
          <w:snapToGrid w:val="0"/>
          <w:sz w:val="16"/>
          <w:szCs w:val="16"/>
        </w:rPr>
        <w:t xml:space="preserve"> Sb., o </w:t>
      </w:r>
      <w:r>
        <w:rPr>
          <w:rFonts w:cs="Arial"/>
          <w:snapToGrid w:val="0"/>
          <w:sz w:val="16"/>
          <w:szCs w:val="16"/>
        </w:rPr>
        <w:t>zadávání veřejných zakázek</w:t>
      </w:r>
      <w:r w:rsidRPr="0061168A">
        <w:rPr>
          <w:rFonts w:cs="Arial"/>
          <w:snapToGrid w:val="0"/>
          <w:sz w:val="16"/>
          <w:szCs w:val="16"/>
        </w:rPr>
        <w:t xml:space="preserve"> a změny zadat jako novou veřejnou zakázku.</w:t>
      </w:r>
    </w:p>
    <w:p w14:paraId="6D2046FB" w14:textId="77777777" w:rsidR="00755720" w:rsidRPr="0061168A" w:rsidRDefault="00755720" w:rsidP="00755720">
      <w:pPr>
        <w:spacing w:before="120"/>
        <w:ind w:left="2127" w:hanging="709"/>
        <w:jc w:val="both"/>
        <w:rPr>
          <w:rFonts w:cs="Arial"/>
          <w:sz w:val="16"/>
          <w:szCs w:val="16"/>
        </w:rPr>
      </w:pPr>
      <w:r w:rsidRPr="0061168A">
        <w:rPr>
          <w:rFonts w:cs="Arial"/>
          <w:b/>
          <w:sz w:val="16"/>
          <w:szCs w:val="16"/>
        </w:rPr>
        <w:t>1.</w:t>
      </w:r>
      <w:r>
        <w:rPr>
          <w:rFonts w:cs="Arial"/>
          <w:b/>
          <w:sz w:val="16"/>
          <w:szCs w:val="16"/>
        </w:rPr>
        <w:t>7</w:t>
      </w:r>
      <w:r w:rsidRPr="0061168A">
        <w:rPr>
          <w:rFonts w:cs="Arial"/>
          <w:b/>
          <w:sz w:val="16"/>
          <w:szCs w:val="16"/>
        </w:rPr>
        <w:t>.3.</w:t>
      </w:r>
      <w:r w:rsidRPr="0061168A">
        <w:rPr>
          <w:rFonts w:cs="Arial"/>
          <w:b/>
          <w:sz w:val="16"/>
          <w:szCs w:val="16"/>
        </w:rPr>
        <w:tab/>
      </w:r>
      <w:r w:rsidRPr="0061168A">
        <w:rPr>
          <w:rFonts w:cs="Arial"/>
          <w:snapToGrid w:val="0"/>
          <w:sz w:val="16"/>
          <w:szCs w:val="16"/>
        </w:rPr>
        <w:t>Žádné změny díla podle odstavce 1.</w:t>
      </w:r>
      <w:r>
        <w:rPr>
          <w:rFonts w:cs="Arial"/>
          <w:snapToGrid w:val="0"/>
          <w:sz w:val="16"/>
          <w:szCs w:val="16"/>
        </w:rPr>
        <w:t>7</w:t>
      </w:r>
      <w:r w:rsidRPr="0061168A">
        <w:rPr>
          <w:rFonts w:cs="Arial"/>
          <w:snapToGrid w:val="0"/>
          <w:sz w:val="16"/>
          <w:szCs w:val="16"/>
        </w:rPr>
        <w:t>.1. nebudou započaty ani prováděny bez předchozího Objednatelova písemného pokynu a žádný nárok ani požadavek na změnu ceny nebo termínu nebude platný, nebude-li k němu takovýto písemný pokyn předem vydán a nebude-li současně tato změna smlouvy sjednána v souladu s touto smlouvou</w:t>
      </w:r>
      <w:r w:rsidRPr="0061168A">
        <w:rPr>
          <w:rFonts w:cs="Arial"/>
          <w:sz w:val="16"/>
          <w:szCs w:val="16"/>
        </w:rPr>
        <w:t xml:space="preserve">. </w:t>
      </w:r>
    </w:p>
    <w:p w14:paraId="0A500372" w14:textId="77777777" w:rsidR="00755720" w:rsidRPr="0061168A" w:rsidRDefault="00755720" w:rsidP="00755720">
      <w:pPr>
        <w:spacing w:before="60"/>
        <w:ind w:left="1418"/>
        <w:jc w:val="both"/>
        <w:rPr>
          <w:rFonts w:cs="Arial"/>
          <w:sz w:val="16"/>
          <w:szCs w:val="16"/>
        </w:rPr>
      </w:pPr>
    </w:p>
    <w:p w14:paraId="3AA0F46C" w14:textId="77777777" w:rsidR="00755720" w:rsidRPr="0061168A" w:rsidRDefault="00755720" w:rsidP="00755720">
      <w:pPr>
        <w:pStyle w:val="Import8"/>
        <w:spacing w:line="240" w:lineRule="auto"/>
        <w:ind w:left="3890" w:hanging="3890"/>
        <w:jc w:val="center"/>
        <w:rPr>
          <w:rFonts w:ascii="Arial" w:hAnsi="Arial" w:cs="Arial"/>
          <w:b/>
        </w:rPr>
      </w:pPr>
      <w:r w:rsidRPr="0061168A">
        <w:rPr>
          <w:rFonts w:ascii="Arial" w:hAnsi="Arial" w:cs="Arial"/>
          <w:b/>
        </w:rPr>
        <w:t>Článek II. Doba plnění</w:t>
      </w:r>
    </w:p>
    <w:p w14:paraId="4BCD9C10" w14:textId="77777777" w:rsidR="00755720" w:rsidRPr="0061168A" w:rsidRDefault="00755720" w:rsidP="00755720">
      <w:pPr>
        <w:pStyle w:val="Nadpis6"/>
        <w:spacing w:before="120" w:after="0"/>
        <w:ind w:left="709" w:hanging="709"/>
        <w:rPr>
          <w:rFonts w:ascii="Arial" w:hAnsi="Arial" w:cs="Arial"/>
          <w:sz w:val="20"/>
        </w:rPr>
      </w:pPr>
      <w:r w:rsidRPr="0061168A">
        <w:rPr>
          <w:rFonts w:ascii="Arial" w:hAnsi="Arial" w:cs="Arial"/>
          <w:sz w:val="20"/>
        </w:rPr>
        <w:t>2.1.</w:t>
      </w:r>
      <w:r w:rsidRPr="0061168A">
        <w:rPr>
          <w:rFonts w:ascii="Arial" w:hAnsi="Arial" w:cs="Arial"/>
          <w:sz w:val="20"/>
        </w:rPr>
        <w:tab/>
        <w:t>DOHODNUTÁ DOBA PLNĚNÍ (TERMÍNY)</w:t>
      </w:r>
    </w:p>
    <w:p w14:paraId="29E900EF" w14:textId="77777777" w:rsidR="00755720" w:rsidRPr="0061168A" w:rsidRDefault="00755720" w:rsidP="00755720">
      <w:pPr>
        <w:spacing w:before="60"/>
        <w:ind w:left="1418" w:hanging="707"/>
        <w:jc w:val="both"/>
        <w:rPr>
          <w:rFonts w:cs="Arial"/>
          <w:b/>
          <w:snapToGrid w:val="0"/>
          <w:sz w:val="16"/>
          <w:szCs w:val="16"/>
        </w:rPr>
      </w:pPr>
      <w:r w:rsidRPr="0061168A">
        <w:rPr>
          <w:rFonts w:cs="Arial"/>
          <w:b/>
          <w:snapToGrid w:val="0"/>
          <w:sz w:val="16"/>
          <w:szCs w:val="16"/>
        </w:rPr>
        <w:t xml:space="preserve">Zhotovitel se zavazuje </w:t>
      </w:r>
      <w:r>
        <w:rPr>
          <w:rFonts w:cs="Arial"/>
          <w:b/>
          <w:snapToGrid w:val="0"/>
          <w:sz w:val="16"/>
          <w:szCs w:val="16"/>
        </w:rPr>
        <w:t>realizovat</w:t>
      </w:r>
      <w:r w:rsidRPr="0061168A">
        <w:rPr>
          <w:rFonts w:cs="Arial"/>
          <w:b/>
          <w:snapToGrid w:val="0"/>
          <w:sz w:val="16"/>
          <w:szCs w:val="16"/>
        </w:rPr>
        <w:t xml:space="preserve"> dílo v těchto termínech:</w:t>
      </w:r>
    </w:p>
    <w:p w14:paraId="6AD5929C" w14:textId="5F718087" w:rsidR="00755720" w:rsidRPr="00EF2E0A" w:rsidRDefault="00755720" w:rsidP="00C046DE">
      <w:pPr>
        <w:tabs>
          <w:tab w:val="left" w:pos="1418"/>
          <w:tab w:val="right" w:pos="9781"/>
        </w:tabs>
        <w:spacing w:before="240"/>
        <w:ind w:left="709" w:right="141"/>
        <w:rPr>
          <w:rFonts w:cs="Arial"/>
          <w:b/>
          <w:snapToGrid w:val="0"/>
          <w:sz w:val="16"/>
          <w:szCs w:val="16"/>
        </w:rPr>
      </w:pPr>
      <w:r w:rsidRPr="0061168A">
        <w:rPr>
          <w:rFonts w:cs="Arial"/>
          <w:b/>
          <w:snapToGrid w:val="0"/>
          <w:sz w:val="16"/>
          <w:szCs w:val="16"/>
        </w:rPr>
        <w:t>2.1.1.</w:t>
      </w:r>
      <w:r w:rsidRPr="0061168A">
        <w:rPr>
          <w:rFonts w:cs="Arial"/>
          <w:b/>
          <w:snapToGrid w:val="0"/>
          <w:sz w:val="16"/>
          <w:szCs w:val="16"/>
        </w:rPr>
        <w:tab/>
      </w:r>
      <w:r w:rsidRPr="003971F9">
        <w:rPr>
          <w:rFonts w:cs="Arial"/>
          <w:b/>
          <w:snapToGrid w:val="0"/>
          <w:sz w:val="16"/>
          <w:szCs w:val="16"/>
        </w:rPr>
        <w:t>zah</w:t>
      </w:r>
      <w:r w:rsidRPr="00EF2E0A">
        <w:rPr>
          <w:rFonts w:cs="Arial"/>
          <w:b/>
          <w:snapToGrid w:val="0"/>
          <w:sz w:val="16"/>
          <w:szCs w:val="16"/>
        </w:rPr>
        <w:t>ájení provádění díla</w:t>
      </w:r>
      <w:r w:rsidR="00C046DE">
        <w:rPr>
          <w:rFonts w:cs="Arial"/>
          <w:b/>
          <w:snapToGrid w:val="0"/>
          <w:sz w:val="16"/>
          <w:szCs w:val="16"/>
        </w:rPr>
        <w:tab/>
      </w:r>
      <w:r w:rsidRPr="00EF2E0A">
        <w:rPr>
          <w:rFonts w:cs="Arial"/>
          <w:b/>
          <w:snapToGrid w:val="0"/>
          <w:sz w:val="16"/>
          <w:szCs w:val="16"/>
        </w:rPr>
        <w:t xml:space="preserve">dne </w:t>
      </w:r>
      <w:r w:rsidR="00E90FDD">
        <w:rPr>
          <w:rFonts w:cs="Arial"/>
          <w:b/>
          <w:snapToGrid w:val="0"/>
          <w:sz w:val="16"/>
          <w:szCs w:val="16"/>
        </w:rPr>
        <w:t>10.10.2017</w:t>
      </w:r>
      <w:r w:rsidRPr="00EF2E0A">
        <w:rPr>
          <w:rFonts w:cs="Arial"/>
          <w:b/>
          <w:snapToGrid w:val="0"/>
          <w:sz w:val="16"/>
          <w:szCs w:val="16"/>
        </w:rPr>
        <w:t xml:space="preserve">  včetně;</w:t>
      </w:r>
    </w:p>
    <w:p w14:paraId="081D709E" w14:textId="77777777" w:rsidR="00C046DE" w:rsidRDefault="00755720" w:rsidP="00C046DE">
      <w:pPr>
        <w:spacing w:before="240"/>
        <w:ind w:left="1418" w:right="141" w:hanging="709"/>
        <w:jc w:val="both"/>
        <w:rPr>
          <w:rFonts w:cs="Arial"/>
          <w:b/>
          <w:snapToGrid w:val="0"/>
          <w:sz w:val="16"/>
          <w:szCs w:val="16"/>
        </w:rPr>
      </w:pPr>
      <w:r w:rsidRPr="00EF2E0A">
        <w:rPr>
          <w:rFonts w:cs="Arial"/>
          <w:b/>
          <w:snapToGrid w:val="0"/>
          <w:sz w:val="16"/>
          <w:szCs w:val="16"/>
        </w:rPr>
        <w:t>2.1.2.</w:t>
      </w:r>
      <w:r w:rsidRPr="00EF2E0A">
        <w:rPr>
          <w:rFonts w:cs="Arial"/>
          <w:b/>
          <w:snapToGrid w:val="0"/>
          <w:sz w:val="16"/>
          <w:szCs w:val="16"/>
        </w:rPr>
        <w:tab/>
        <w:t xml:space="preserve">řádné ukončení a předání části díla </w:t>
      </w:r>
      <w:r w:rsidRPr="00EF2E0A">
        <w:rPr>
          <w:rFonts w:cs="Arial"/>
          <w:iCs/>
          <w:sz w:val="16"/>
        </w:rPr>
        <w:t>(</w:t>
      </w:r>
      <w:r w:rsidRPr="00EF2E0A">
        <w:rPr>
          <w:rFonts w:cs="Arial"/>
          <w:b/>
          <w:snapToGrid w:val="0"/>
          <w:sz w:val="16"/>
          <w:szCs w:val="16"/>
        </w:rPr>
        <w:t>Zhotovitelem Objednateli) dle článku 1.2.1. této smlouvy,</w:t>
      </w:r>
    </w:p>
    <w:p w14:paraId="57224785" w14:textId="6AB86714" w:rsidR="00755720" w:rsidRPr="00EF2E0A" w:rsidRDefault="00C046DE" w:rsidP="00C046DE">
      <w:pPr>
        <w:tabs>
          <w:tab w:val="right" w:pos="9781"/>
        </w:tabs>
        <w:ind w:left="1418" w:right="141"/>
        <w:jc w:val="both"/>
        <w:rPr>
          <w:rFonts w:cs="Arial"/>
          <w:b/>
          <w:snapToGrid w:val="0"/>
          <w:sz w:val="16"/>
          <w:szCs w:val="16"/>
        </w:rPr>
      </w:pPr>
      <w:r>
        <w:rPr>
          <w:rFonts w:cs="Arial"/>
          <w:b/>
          <w:snapToGrid w:val="0"/>
          <w:sz w:val="16"/>
          <w:szCs w:val="16"/>
        </w:rPr>
        <w:tab/>
      </w:r>
      <w:r w:rsidR="008B7050">
        <w:rPr>
          <w:rFonts w:cs="Arial"/>
          <w:b/>
          <w:snapToGrid w:val="0"/>
          <w:sz w:val="16"/>
          <w:szCs w:val="16"/>
        </w:rPr>
        <w:t>nejpozději do 30.11</w:t>
      </w:r>
      <w:r w:rsidR="00755720" w:rsidRPr="00EF2E0A">
        <w:rPr>
          <w:rFonts w:cs="Arial"/>
          <w:b/>
          <w:snapToGrid w:val="0"/>
          <w:sz w:val="16"/>
          <w:szCs w:val="16"/>
        </w:rPr>
        <w:t>.2017 včetně;</w:t>
      </w:r>
    </w:p>
    <w:p w14:paraId="591EAFB4" w14:textId="36A934E4" w:rsidR="00755720" w:rsidRPr="00EF2E0A" w:rsidRDefault="00755720" w:rsidP="00C046DE">
      <w:pPr>
        <w:tabs>
          <w:tab w:val="right" w:pos="9781"/>
        </w:tabs>
        <w:spacing w:before="240"/>
        <w:ind w:left="1418" w:right="141" w:hanging="709"/>
        <w:jc w:val="both"/>
        <w:rPr>
          <w:rFonts w:cs="Arial"/>
          <w:b/>
          <w:snapToGrid w:val="0"/>
          <w:sz w:val="16"/>
          <w:szCs w:val="16"/>
        </w:rPr>
      </w:pPr>
      <w:r w:rsidRPr="00EF2E0A">
        <w:rPr>
          <w:rFonts w:cs="Arial"/>
          <w:b/>
          <w:snapToGrid w:val="0"/>
          <w:sz w:val="16"/>
          <w:szCs w:val="16"/>
        </w:rPr>
        <w:t>2.1.3</w:t>
      </w:r>
      <w:r w:rsidR="005673DD">
        <w:rPr>
          <w:rFonts w:cs="Arial"/>
          <w:b/>
          <w:snapToGrid w:val="0"/>
          <w:sz w:val="16"/>
          <w:szCs w:val="16"/>
        </w:rPr>
        <w:t>.</w:t>
      </w:r>
      <w:r w:rsidR="005673DD">
        <w:rPr>
          <w:rFonts w:cs="Arial"/>
          <w:b/>
          <w:snapToGrid w:val="0"/>
          <w:sz w:val="16"/>
          <w:szCs w:val="16"/>
        </w:rPr>
        <w:tab/>
        <w:t>zahájení prací na úpravě technologie ohřevu TUV</w:t>
      </w:r>
      <w:r w:rsidR="00C046DE">
        <w:rPr>
          <w:rFonts w:cs="Arial"/>
          <w:b/>
          <w:snapToGrid w:val="0"/>
          <w:sz w:val="16"/>
          <w:szCs w:val="16"/>
        </w:rPr>
        <w:tab/>
      </w:r>
      <w:r w:rsidR="008B7050">
        <w:rPr>
          <w:rFonts w:cs="Arial"/>
          <w:b/>
          <w:snapToGrid w:val="0"/>
          <w:sz w:val="16"/>
          <w:szCs w:val="16"/>
        </w:rPr>
        <w:t>nejpozději dne 1</w:t>
      </w:r>
      <w:r w:rsidR="00FE650C">
        <w:rPr>
          <w:rFonts w:cs="Arial"/>
          <w:b/>
          <w:snapToGrid w:val="0"/>
          <w:sz w:val="16"/>
          <w:szCs w:val="16"/>
        </w:rPr>
        <w:t>0</w:t>
      </w:r>
      <w:r w:rsidR="008B7050">
        <w:rPr>
          <w:rFonts w:cs="Arial"/>
          <w:b/>
          <w:snapToGrid w:val="0"/>
          <w:sz w:val="16"/>
          <w:szCs w:val="16"/>
        </w:rPr>
        <w:t>.10</w:t>
      </w:r>
      <w:r w:rsidRPr="00EF2E0A">
        <w:rPr>
          <w:rFonts w:cs="Arial"/>
          <w:b/>
          <w:snapToGrid w:val="0"/>
          <w:sz w:val="16"/>
          <w:szCs w:val="16"/>
        </w:rPr>
        <w:t>.2017  včetně,</w:t>
      </w:r>
    </w:p>
    <w:p w14:paraId="131E37A0" w14:textId="0FB48F20" w:rsidR="00755720" w:rsidRPr="00897AA3" w:rsidRDefault="00755720" w:rsidP="00C046DE">
      <w:pPr>
        <w:tabs>
          <w:tab w:val="right" w:pos="9781"/>
        </w:tabs>
        <w:spacing w:before="240"/>
        <w:ind w:left="1418" w:right="141" w:hanging="709"/>
        <w:jc w:val="both"/>
        <w:rPr>
          <w:rFonts w:cs="Arial"/>
          <w:b/>
          <w:snapToGrid w:val="0"/>
          <w:sz w:val="16"/>
          <w:szCs w:val="16"/>
        </w:rPr>
      </w:pPr>
      <w:r w:rsidRPr="00EF2E0A">
        <w:rPr>
          <w:rFonts w:cs="Arial"/>
          <w:b/>
          <w:snapToGrid w:val="0"/>
          <w:sz w:val="16"/>
          <w:szCs w:val="16"/>
        </w:rPr>
        <w:t>2.1.4.</w:t>
      </w:r>
      <w:r w:rsidRPr="00EF2E0A">
        <w:rPr>
          <w:rFonts w:cs="Arial"/>
          <w:b/>
          <w:snapToGrid w:val="0"/>
          <w:sz w:val="16"/>
          <w:szCs w:val="16"/>
        </w:rPr>
        <w:tab/>
        <w:t>řádné ukončení a předání celého díla (Zhotovitelem Objednateli bez vad a nedodělků bránících v užívání) dle článku 1.2.2. – 1.2.7. této smlouvy,</w:t>
      </w:r>
      <w:r w:rsidR="00C046DE">
        <w:rPr>
          <w:rFonts w:cs="Arial"/>
          <w:b/>
          <w:snapToGrid w:val="0"/>
          <w:sz w:val="16"/>
          <w:szCs w:val="16"/>
        </w:rPr>
        <w:tab/>
      </w:r>
      <w:r w:rsidRPr="00897AA3">
        <w:rPr>
          <w:rFonts w:cs="Arial"/>
          <w:b/>
          <w:snapToGrid w:val="0"/>
          <w:sz w:val="16"/>
          <w:szCs w:val="16"/>
        </w:rPr>
        <w:t xml:space="preserve">       nejpozději do</w:t>
      </w:r>
      <w:r w:rsidR="00255E5C" w:rsidRPr="00897AA3">
        <w:rPr>
          <w:rFonts w:cs="Arial"/>
          <w:b/>
          <w:snapToGrid w:val="0"/>
          <w:sz w:val="16"/>
          <w:szCs w:val="16"/>
        </w:rPr>
        <w:t xml:space="preserve"> 30</w:t>
      </w:r>
      <w:r w:rsidR="008B7050" w:rsidRPr="00897AA3">
        <w:rPr>
          <w:rFonts w:cs="Arial"/>
          <w:b/>
          <w:snapToGrid w:val="0"/>
          <w:sz w:val="16"/>
          <w:szCs w:val="16"/>
        </w:rPr>
        <w:t>.11</w:t>
      </w:r>
      <w:r w:rsidRPr="00897AA3">
        <w:rPr>
          <w:rFonts w:cs="Arial"/>
          <w:b/>
          <w:snapToGrid w:val="0"/>
          <w:sz w:val="16"/>
          <w:szCs w:val="16"/>
        </w:rPr>
        <w:t>.2017 včetně</w:t>
      </w:r>
    </w:p>
    <w:p w14:paraId="45E011F1" w14:textId="6B3415CD" w:rsidR="00755720" w:rsidRPr="00EF2E0A" w:rsidRDefault="00755720" w:rsidP="00C046DE">
      <w:pPr>
        <w:tabs>
          <w:tab w:val="right" w:pos="9781"/>
        </w:tabs>
        <w:spacing w:before="120"/>
        <w:ind w:left="1418" w:right="141" w:hanging="709"/>
        <w:jc w:val="both"/>
        <w:rPr>
          <w:rFonts w:cs="Arial"/>
          <w:b/>
          <w:snapToGrid w:val="0"/>
          <w:sz w:val="16"/>
          <w:szCs w:val="16"/>
        </w:rPr>
      </w:pPr>
      <w:r w:rsidRPr="00EF2E0A">
        <w:rPr>
          <w:rFonts w:cs="Arial"/>
          <w:b/>
          <w:snapToGrid w:val="0"/>
          <w:sz w:val="16"/>
          <w:szCs w:val="16"/>
        </w:rPr>
        <w:t>2.1.5.</w:t>
      </w:r>
      <w:r w:rsidRPr="00EF2E0A">
        <w:rPr>
          <w:rFonts w:cs="Arial"/>
          <w:b/>
          <w:snapToGrid w:val="0"/>
          <w:sz w:val="16"/>
          <w:szCs w:val="16"/>
        </w:rPr>
        <w:tab/>
        <w:t>Odstranění vad a nedodělků nejpozději do 15 dnů od ukončení a předání díla uvedeného v článku 2.1.4. této smlouvy</w:t>
      </w:r>
      <w:r w:rsidR="00C046DE">
        <w:rPr>
          <w:rFonts w:cs="Arial"/>
          <w:b/>
          <w:snapToGrid w:val="0"/>
          <w:sz w:val="16"/>
          <w:szCs w:val="16"/>
        </w:rPr>
        <w:tab/>
      </w:r>
      <w:r>
        <w:rPr>
          <w:rFonts w:cs="Arial"/>
          <w:b/>
          <w:snapToGrid w:val="0"/>
          <w:sz w:val="16"/>
          <w:szCs w:val="16"/>
        </w:rPr>
        <w:t xml:space="preserve">nejpozději </w:t>
      </w:r>
      <w:r w:rsidR="00255E5C">
        <w:rPr>
          <w:rFonts w:cs="Arial"/>
          <w:b/>
          <w:snapToGrid w:val="0"/>
          <w:sz w:val="16"/>
          <w:szCs w:val="16"/>
        </w:rPr>
        <w:t>do 15.12</w:t>
      </w:r>
      <w:r w:rsidRPr="00EF2E0A">
        <w:rPr>
          <w:rFonts w:cs="Arial"/>
          <w:b/>
          <w:snapToGrid w:val="0"/>
          <w:sz w:val="16"/>
          <w:szCs w:val="16"/>
        </w:rPr>
        <w:t>.2017 včetně</w:t>
      </w:r>
    </w:p>
    <w:p w14:paraId="401D2464" w14:textId="77777777" w:rsidR="00755720" w:rsidRPr="00A67876" w:rsidRDefault="00755720" w:rsidP="00C046DE">
      <w:pPr>
        <w:spacing w:before="120"/>
        <w:ind w:left="1418" w:right="141" w:hanging="709"/>
        <w:jc w:val="both"/>
        <w:rPr>
          <w:rFonts w:cs="Arial"/>
          <w:b/>
          <w:snapToGrid w:val="0"/>
          <w:sz w:val="16"/>
          <w:szCs w:val="16"/>
        </w:rPr>
      </w:pPr>
      <w:r w:rsidRPr="00EF2E0A">
        <w:rPr>
          <w:rFonts w:cs="Arial"/>
          <w:b/>
          <w:snapToGrid w:val="0"/>
          <w:sz w:val="16"/>
          <w:szCs w:val="16"/>
        </w:rPr>
        <w:t>2.1.6.</w:t>
      </w:r>
      <w:r w:rsidRPr="00EF2E0A">
        <w:rPr>
          <w:rFonts w:cs="Arial"/>
          <w:b/>
          <w:snapToGrid w:val="0"/>
          <w:sz w:val="16"/>
          <w:szCs w:val="16"/>
        </w:rPr>
        <w:tab/>
        <w:t>Smluvní strany dohodnou přiměřené prodloužení lhůty plnění sjednané touto smlouvou, nebude-li možné prác</w:t>
      </w:r>
      <w:r w:rsidRPr="00A67876">
        <w:rPr>
          <w:rFonts w:cs="Arial"/>
          <w:b/>
          <w:snapToGrid w:val="0"/>
          <w:sz w:val="16"/>
          <w:szCs w:val="16"/>
        </w:rPr>
        <w:t>e zahájit nebo v nich pokračovat z důvodů ležících na straně Objednatele.</w:t>
      </w:r>
    </w:p>
    <w:p w14:paraId="3909E200" w14:textId="77777777" w:rsidR="00755720" w:rsidRPr="0061168A" w:rsidRDefault="00755720" w:rsidP="00755720">
      <w:pPr>
        <w:pStyle w:val="Import8"/>
        <w:spacing w:before="360" w:line="240" w:lineRule="auto"/>
        <w:ind w:left="3890" w:hanging="3890"/>
        <w:jc w:val="center"/>
        <w:rPr>
          <w:rFonts w:ascii="Arial" w:hAnsi="Arial" w:cs="Arial"/>
          <w:b/>
        </w:rPr>
      </w:pPr>
      <w:r w:rsidRPr="0061168A">
        <w:rPr>
          <w:rFonts w:ascii="Arial" w:hAnsi="Arial" w:cs="Arial"/>
          <w:b/>
        </w:rPr>
        <w:t>Článek III. Místo plnění</w:t>
      </w:r>
    </w:p>
    <w:p w14:paraId="4B2FF364" w14:textId="77777777" w:rsidR="00755720" w:rsidRPr="0061168A" w:rsidRDefault="00755720" w:rsidP="00755720">
      <w:pPr>
        <w:spacing w:before="120"/>
        <w:jc w:val="both"/>
        <w:rPr>
          <w:rFonts w:cs="Arial"/>
          <w:iCs/>
          <w:sz w:val="16"/>
        </w:rPr>
      </w:pPr>
      <w:r w:rsidRPr="0061168A">
        <w:rPr>
          <w:rFonts w:cs="Arial"/>
          <w:iCs/>
          <w:sz w:val="16"/>
        </w:rPr>
        <w:t xml:space="preserve">Místem plnění díla je sídlo Objednatele </w:t>
      </w:r>
      <w:r>
        <w:rPr>
          <w:rFonts w:cs="Arial"/>
          <w:iCs/>
          <w:sz w:val="16"/>
        </w:rPr>
        <w:t xml:space="preserve">- </w:t>
      </w:r>
      <w:r>
        <w:rPr>
          <w:rFonts w:cs="Arial"/>
          <w:sz w:val="16"/>
          <w:szCs w:val="16"/>
        </w:rPr>
        <w:t>D</w:t>
      </w:r>
      <w:r w:rsidRPr="0048548F">
        <w:rPr>
          <w:rFonts w:cs="Arial"/>
          <w:sz w:val="16"/>
          <w:szCs w:val="16"/>
        </w:rPr>
        <w:t>omov Maxov, Horní Maxov 181, 468 71 Lučany nad Nisou, kód NUTS CZ0512</w:t>
      </w:r>
      <w:r w:rsidRPr="0061168A">
        <w:rPr>
          <w:rFonts w:cs="Arial"/>
          <w:iCs/>
          <w:sz w:val="16"/>
        </w:rPr>
        <w:t>.</w:t>
      </w:r>
    </w:p>
    <w:p w14:paraId="0999118F" w14:textId="77777777" w:rsidR="00755720" w:rsidRPr="0061168A" w:rsidRDefault="00755720" w:rsidP="00755720">
      <w:pPr>
        <w:spacing w:before="360"/>
        <w:jc w:val="center"/>
        <w:rPr>
          <w:rFonts w:cs="Arial"/>
          <w:b/>
          <w:iCs/>
          <w:szCs w:val="24"/>
        </w:rPr>
      </w:pPr>
      <w:r w:rsidRPr="0061168A">
        <w:rPr>
          <w:rFonts w:cs="Arial"/>
          <w:b/>
          <w:iCs/>
          <w:szCs w:val="24"/>
        </w:rPr>
        <w:t>Článek IV. Cena díla</w:t>
      </w:r>
    </w:p>
    <w:p w14:paraId="50434056" w14:textId="77777777" w:rsidR="00755720" w:rsidRPr="0061168A" w:rsidRDefault="00755720" w:rsidP="00755720">
      <w:pPr>
        <w:spacing w:before="120"/>
        <w:jc w:val="both"/>
        <w:rPr>
          <w:rFonts w:cs="Arial"/>
          <w:iCs/>
          <w:sz w:val="16"/>
        </w:rPr>
      </w:pPr>
      <w:r w:rsidRPr="0061168A">
        <w:rPr>
          <w:rFonts w:cs="Arial"/>
          <w:sz w:val="16"/>
          <w:szCs w:val="16"/>
        </w:rPr>
        <w:t>Cena díla, jehož předmět a rozsah jsou vymezeny v článku I. této smlouvy, se sjednává dohodou smluvních stran j</w:t>
      </w:r>
      <w:r>
        <w:rPr>
          <w:rFonts w:cs="Arial"/>
          <w:sz w:val="16"/>
          <w:szCs w:val="16"/>
        </w:rPr>
        <w:t>ako cena nejvýše přípustná takto</w:t>
      </w:r>
      <w:r w:rsidRPr="0061168A">
        <w:rPr>
          <w:rFonts w:cs="Arial"/>
          <w:sz w:val="16"/>
          <w:szCs w:val="16"/>
        </w:rPr>
        <w:t>:</w:t>
      </w:r>
    </w:p>
    <w:p w14:paraId="3F081595" w14:textId="77777777" w:rsidR="00755720" w:rsidRDefault="00755720" w:rsidP="00755720">
      <w:pPr>
        <w:pStyle w:val="Nadpis7"/>
        <w:numPr>
          <w:ilvl w:val="1"/>
          <w:numId w:val="17"/>
        </w:numPr>
        <w:spacing w:before="120" w:after="0"/>
        <w:rPr>
          <w:rFonts w:ascii="Arial" w:hAnsi="Arial" w:cs="Arial"/>
          <w:sz w:val="16"/>
          <w:szCs w:val="16"/>
        </w:rPr>
      </w:pPr>
      <w:r w:rsidRPr="0061168A">
        <w:rPr>
          <w:rFonts w:ascii="Arial" w:hAnsi="Arial" w:cs="Arial"/>
          <w:b/>
          <w:sz w:val="16"/>
          <w:szCs w:val="16"/>
        </w:rPr>
        <w:t>Cena díla</w:t>
      </w:r>
      <w:r w:rsidRPr="0061168A">
        <w:rPr>
          <w:rFonts w:ascii="Arial" w:hAnsi="Arial" w:cs="Arial"/>
          <w:sz w:val="16"/>
          <w:szCs w:val="16"/>
        </w:rPr>
        <w:t xml:space="preserve"> uvedeného v článku I. této smlouvy</w:t>
      </w:r>
      <w:r>
        <w:rPr>
          <w:rFonts w:ascii="Arial" w:hAnsi="Arial" w:cs="Arial"/>
          <w:sz w:val="16"/>
          <w:szCs w:val="16"/>
        </w:rPr>
        <w:t xml:space="preserve"> </w:t>
      </w:r>
      <w:r w:rsidRPr="0095317B">
        <w:rPr>
          <w:rFonts w:ascii="Arial" w:hAnsi="Arial" w:cs="Arial"/>
          <w:sz w:val="16"/>
          <w:szCs w:val="16"/>
        </w:rPr>
        <w:t>(součet ceny uvedené v článcích 4.1.1 až 4.1.4.)</w:t>
      </w:r>
      <w:r>
        <w:rPr>
          <w:rFonts w:ascii="Arial" w:hAnsi="Arial" w:cs="Arial"/>
          <w:sz w:val="16"/>
          <w:szCs w:val="16"/>
        </w:rPr>
        <w:t xml:space="preserve"> činí</w:t>
      </w:r>
      <w:r w:rsidRPr="0095317B">
        <w:rPr>
          <w:rFonts w:ascii="Arial" w:hAnsi="Arial" w:cs="Arial"/>
          <w:sz w:val="16"/>
          <w:szCs w:val="16"/>
        </w:rPr>
        <w:t xml:space="preserve"> </w:t>
      </w:r>
      <w:r>
        <w:rPr>
          <w:rFonts w:ascii="Arial" w:hAnsi="Arial" w:cs="Arial"/>
          <w:sz w:val="16"/>
          <w:szCs w:val="16"/>
        </w:rPr>
        <w:t>bez</w:t>
      </w:r>
      <w:r w:rsidRPr="00093D4A">
        <w:rPr>
          <w:rFonts w:ascii="Arial" w:hAnsi="Arial" w:cs="Arial"/>
          <w:sz w:val="16"/>
          <w:szCs w:val="16"/>
        </w:rPr>
        <w:t xml:space="preserve"> daně z přidané hodnoty</w:t>
      </w:r>
      <w:r>
        <w:rPr>
          <w:rFonts w:ascii="Arial" w:hAnsi="Arial" w:cs="Arial"/>
          <w:sz w:val="16"/>
          <w:szCs w:val="16"/>
        </w:rPr>
        <w:t xml:space="preserve"> částku:</w:t>
      </w:r>
    </w:p>
    <w:p w14:paraId="3430D603" w14:textId="2BA5E858" w:rsidR="00755720" w:rsidRPr="001B44C3" w:rsidRDefault="00897AA3" w:rsidP="00C046DE">
      <w:pPr>
        <w:tabs>
          <w:tab w:val="decimal" w:pos="4962"/>
        </w:tabs>
        <w:ind w:left="1418"/>
        <w:rPr>
          <w:rFonts w:cs="Arial"/>
          <w:b/>
          <w:snapToGrid w:val="0"/>
          <w:sz w:val="16"/>
          <w:szCs w:val="16"/>
        </w:rPr>
      </w:pPr>
      <w:r>
        <w:rPr>
          <w:rFonts w:cs="Arial"/>
          <w:b/>
          <w:snapToGrid w:val="0"/>
          <w:sz w:val="16"/>
          <w:szCs w:val="16"/>
        </w:rPr>
        <w:tab/>
      </w:r>
      <w:r w:rsidR="00E90FDD" w:rsidRPr="001B44C3">
        <w:rPr>
          <w:rFonts w:cs="Arial"/>
          <w:b/>
          <w:snapToGrid w:val="0"/>
          <w:sz w:val="16"/>
          <w:szCs w:val="16"/>
        </w:rPr>
        <w:t>391</w:t>
      </w:r>
      <w:r>
        <w:rPr>
          <w:rFonts w:cs="Arial"/>
          <w:b/>
          <w:snapToGrid w:val="0"/>
          <w:sz w:val="16"/>
          <w:szCs w:val="16"/>
        </w:rPr>
        <w:t xml:space="preserve"> </w:t>
      </w:r>
      <w:r w:rsidR="00E90FDD" w:rsidRPr="001B44C3">
        <w:rPr>
          <w:rFonts w:cs="Arial"/>
          <w:b/>
          <w:snapToGrid w:val="0"/>
          <w:sz w:val="16"/>
          <w:szCs w:val="16"/>
        </w:rPr>
        <w:t>496</w:t>
      </w:r>
      <w:r w:rsidR="00755720" w:rsidRPr="001B44C3">
        <w:rPr>
          <w:rFonts w:cs="Arial"/>
          <w:b/>
          <w:snapToGrid w:val="0"/>
          <w:sz w:val="16"/>
          <w:szCs w:val="16"/>
        </w:rPr>
        <w:t>,- Kč   a  je složena z následujících částí:</w:t>
      </w:r>
    </w:p>
    <w:p w14:paraId="508F059C" w14:textId="5462A14F" w:rsidR="00C046DE" w:rsidRDefault="00755720" w:rsidP="00755720">
      <w:pPr>
        <w:pStyle w:val="Nadpis7"/>
        <w:numPr>
          <w:ilvl w:val="2"/>
          <w:numId w:val="17"/>
        </w:numPr>
        <w:tabs>
          <w:tab w:val="clear" w:pos="720"/>
        </w:tabs>
        <w:ind w:left="1418" w:hanging="709"/>
        <w:jc w:val="both"/>
        <w:rPr>
          <w:rFonts w:ascii="Arial" w:hAnsi="Arial" w:cs="Arial"/>
          <w:sz w:val="16"/>
          <w:szCs w:val="16"/>
        </w:rPr>
      </w:pPr>
      <w:r>
        <w:rPr>
          <w:rFonts w:ascii="Arial" w:hAnsi="Arial" w:cs="Arial"/>
          <w:sz w:val="16"/>
          <w:szCs w:val="16"/>
        </w:rPr>
        <w:t xml:space="preserve">Cena části díla za zpracování </w:t>
      </w:r>
      <w:r w:rsidRPr="00093D4A">
        <w:rPr>
          <w:rFonts w:ascii="Arial" w:hAnsi="Arial" w:cs="Arial"/>
          <w:sz w:val="16"/>
          <w:szCs w:val="16"/>
        </w:rPr>
        <w:t>Projektov</w:t>
      </w:r>
      <w:r>
        <w:rPr>
          <w:rFonts w:ascii="Arial" w:hAnsi="Arial" w:cs="Arial"/>
          <w:sz w:val="16"/>
          <w:szCs w:val="16"/>
        </w:rPr>
        <w:t>é</w:t>
      </w:r>
      <w:r w:rsidRPr="00093D4A">
        <w:rPr>
          <w:rFonts w:ascii="Arial" w:hAnsi="Arial" w:cs="Arial"/>
          <w:sz w:val="16"/>
          <w:szCs w:val="16"/>
        </w:rPr>
        <w:t xml:space="preserve"> dokumentace a technick</w:t>
      </w:r>
      <w:r>
        <w:rPr>
          <w:rFonts w:ascii="Arial" w:hAnsi="Arial" w:cs="Arial"/>
          <w:sz w:val="16"/>
          <w:szCs w:val="16"/>
        </w:rPr>
        <w:t>é</w:t>
      </w:r>
      <w:r w:rsidRPr="00093D4A">
        <w:rPr>
          <w:rFonts w:ascii="Arial" w:hAnsi="Arial" w:cs="Arial"/>
          <w:sz w:val="16"/>
          <w:szCs w:val="16"/>
        </w:rPr>
        <w:t xml:space="preserve"> dokumentace k</w:t>
      </w:r>
      <w:r w:rsidR="008B7050">
        <w:rPr>
          <w:rFonts w:ascii="Arial" w:hAnsi="Arial" w:cs="Arial"/>
          <w:sz w:val="16"/>
          <w:szCs w:val="16"/>
        </w:rPr>
        <w:t> úpravě technologie ohřevu TUV v objektu č.p.181</w:t>
      </w:r>
      <w:r>
        <w:rPr>
          <w:rFonts w:ascii="Arial" w:hAnsi="Arial" w:cs="Arial"/>
          <w:sz w:val="16"/>
          <w:szCs w:val="16"/>
        </w:rPr>
        <w:t xml:space="preserve"> (</w:t>
      </w:r>
      <w:r w:rsidRPr="00093D4A">
        <w:rPr>
          <w:rFonts w:ascii="Arial" w:hAnsi="Arial" w:cs="Arial"/>
          <w:i/>
          <w:sz w:val="16"/>
          <w:szCs w:val="16"/>
        </w:rPr>
        <w:t>Náklady na zpracování kompletní projektové dokumentace a technické dokumentace včetně dokladové části ke každému konkrétní</w:t>
      </w:r>
      <w:r w:rsidR="008B7050">
        <w:rPr>
          <w:rFonts w:ascii="Arial" w:hAnsi="Arial" w:cs="Arial"/>
          <w:i/>
          <w:sz w:val="16"/>
          <w:szCs w:val="16"/>
        </w:rPr>
        <w:t xml:space="preserve">mu uchazečem nabízenému typu úpravy ohřevu TUV </w:t>
      </w:r>
      <w:r w:rsidRPr="00093D4A">
        <w:rPr>
          <w:rFonts w:ascii="Arial" w:hAnsi="Arial" w:cs="Arial"/>
          <w:i/>
          <w:sz w:val="16"/>
          <w:szCs w:val="16"/>
        </w:rPr>
        <w:t xml:space="preserve">), včetně vydání souhlasných stanovisek (vyjádření) dotčených orgánů, </w:t>
      </w:r>
      <w:r w:rsidRPr="008B7050">
        <w:rPr>
          <w:rFonts w:ascii="Arial" w:hAnsi="Arial" w:cs="Arial"/>
          <w:b/>
          <w:i/>
          <w:sz w:val="16"/>
          <w:szCs w:val="16"/>
        </w:rPr>
        <w:t>pokud jsou taková vyjádření nezbytná</w:t>
      </w:r>
      <w:r w:rsidRPr="00093D4A">
        <w:rPr>
          <w:rFonts w:ascii="Arial" w:hAnsi="Arial" w:cs="Arial"/>
          <w:i/>
          <w:sz w:val="16"/>
          <w:szCs w:val="16"/>
        </w:rPr>
        <w:t xml:space="preserve"> a její předání Objednateli v 1 vyhotovení a v jednoho v datové formě (na DVD nebo CD ROM</w:t>
      </w:r>
      <w:r>
        <w:rPr>
          <w:rFonts w:ascii="Arial" w:hAnsi="Arial" w:cs="Arial"/>
          <w:sz w:val="16"/>
          <w:szCs w:val="16"/>
        </w:rPr>
        <w:t xml:space="preserve">) </w:t>
      </w:r>
      <w:r w:rsidRPr="00093D4A">
        <w:rPr>
          <w:rFonts w:ascii="Arial" w:hAnsi="Arial" w:cs="Arial"/>
          <w:sz w:val="16"/>
          <w:szCs w:val="16"/>
        </w:rPr>
        <w:t>podle článku 1.2.1. činí bez daně z přidané hodnoty částku</w:t>
      </w:r>
      <w:r>
        <w:rPr>
          <w:rFonts w:ascii="Arial" w:hAnsi="Arial" w:cs="Arial"/>
          <w:sz w:val="16"/>
          <w:szCs w:val="16"/>
        </w:rPr>
        <w:t>:</w:t>
      </w:r>
    </w:p>
    <w:p w14:paraId="66D32FC9" w14:textId="77777777" w:rsidR="00C046DE" w:rsidRDefault="00C046DE">
      <w:pPr>
        <w:rPr>
          <w:rFonts w:cs="Arial"/>
          <w:sz w:val="16"/>
          <w:szCs w:val="16"/>
        </w:rPr>
      </w:pPr>
      <w:r>
        <w:rPr>
          <w:rFonts w:cs="Arial"/>
          <w:sz w:val="16"/>
          <w:szCs w:val="16"/>
        </w:rPr>
        <w:br w:type="page"/>
      </w:r>
    </w:p>
    <w:p w14:paraId="7FEA2CA2" w14:textId="77777777" w:rsidR="00C223EF" w:rsidRDefault="00C223EF" w:rsidP="00C223EF">
      <w:pPr>
        <w:tabs>
          <w:tab w:val="decimal" w:pos="4962"/>
        </w:tabs>
        <w:ind w:left="1418"/>
        <w:rPr>
          <w:rFonts w:cs="Arial"/>
          <w:b/>
          <w:snapToGrid w:val="0"/>
          <w:sz w:val="16"/>
          <w:szCs w:val="16"/>
        </w:rPr>
      </w:pPr>
    </w:p>
    <w:p w14:paraId="19D70751" w14:textId="28D12099" w:rsidR="00755720" w:rsidRDefault="00897AA3" w:rsidP="00C223EF">
      <w:pPr>
        <w:tabs>
          <w:tab w:val="decimal" w:pos="4962"/>
        </w:tabs>
        <w:ind w:left="1418"/>
        <w:rPr>
          <w:rFonts w:cs="Arial"/>
          <w:b/>
          <w:snapToGrid w:val="0"/>
          <w:sz w:val="16"/>
          <w:szCs w:val="16"/>
        </w:rPr>
      </w:pPr>
      <w:r>
        <w:rPr>
          <w:rFonts w:cs="Arial"/>
          <w:b/>
          <w:snapToGrid w:val="0"/>
          <w:sz w:val="16"/>
          <w:szCs w:val="16"/>
        </w:rPr>
        <w:tab/>
      </w:r>
      <w:r w:rsidR="001B44C3" w:rsidRPr="001B44C3">
        <w:rPr>
          <w:rFonts w:cs="Arial"/>
          <w:b/>
          <w:snapToGrid w:val="0"/>
          <w:sz w:val="16"/>
          <w:szCs w:val="16"/>
        </w:rPr>
        <w:t>4</w:t>
      </w:r>
      <w:r>
        <w:rPr>
          <w:rFonts w:cs="Arial"/>
          <w:b/>
          <w:snapToGrid w:val="0"/>
          <w:sz w:val="16"/>
          <w:szCs w:val="16"/>
        </w:rPr>
        <w:t xml:space="preserve"> </w:t>
      </w:r>
      <w:r w:rsidR="001B44C3" w:rsidRPr="001B44C3">
        <w:rPr>
          <w:rFonts w:cs="Arial"/>
          <w:b/>
          <w:snapToGrid w:val="0"/>
          <w:sz w:val="16"/>
          <w:szCs w:val="16"/>
        </w:rPr>
        <w:t>000</w:t>
      </w:r>
      <w:r w:rsidR="00755720" w:rsidRPr="001B44C3">
        <w:rPr>
          <w:rFonts w:cs="Arial"/>
          <w:b/>
          <w:snapToGrid w:val="0"/>
          <w:sz w:val="16"/>
          <w:szCs w:val="16"/>
        </w:rPr>
        <w:t>,- Kč</w:t>
      </w:r>
    </w:p>
    <w:p w14:paraId="69407980" w14:textId="77169195" w:rsidR="00755720" w:rsidRPr="00093D4A" w:rsidRDefault="00755720" w:rsidP="00755720">
      <w:pPr>
        <w:pStyle w:val="Nadpis7"/>
        <w:numPr>
          <w:ilvl w:val="2"/>
          <w:numId w:val="17"/>
        </w:numPr>
        <w:tabs>
          <w:tab w:val="clear" w:pos="720"/>
        </w:tabs>
        <w:ind w:left="1418" w:hanging="709"/>
        <w:jc w:val="both"/>
        <w:rPr>
          <w:rFonts w:ascii="Arial" w:hAnsi="Arial" w:cs="Arial"/>
          <w:sz w:val="16"/>
          <w:szCs w:val="16"/>
        </w:rPr>
      </w:pPr>
      <w:r>
        <w:rPr>
          <w:rFonts w:ascii="Arial" w:hAnsi="Arial" w:cs="Arial"/>
          <w:sz w:val="16"/>
          <w:szCs w:val="16"/>
        </w:rPr>
        <w:t xml:space="preserve">Cena části díla za </w:t>
      </w:r>
      <w:r w:rsidRPr="00093D4A">
        <w:rPr>
          <w:rFonts w:ascii="Arial" w:hAnsi="Arial" w:cs="Arial"/>
          <w:sz w:val="16"/>
          <w:szCs w:val="16"/>
        </w:rPr>
        <w:t xml:space="preserve">kompletní </w:t>
      </w:r>
      <w:r>
        <w:rPr>
          <w:rFonts w:ascii="Arial" w:hAnsi="Arial" w:cs="Arial"/>
          <w:sz w:val="16"/>
          <w:szCs w:val="16"/>
        </w:rPr>
        <w:t xml:space="preserve">provedení </w:t>
      </w:r>
      <w:r w:rsidR="008B7050">
        <w:rPr>
          <w:rFonts w:ascii="Arial" w:hAnsi="Arial" w:cs="Arial"/>
          <w:sz w:val="16"/>
          <w:szCs w:val="16"/>
        </w:rPr>
        <w:t>úpravy technologie ohřevu TUV</w:t>
      </w:r>
      <w:r>
        <w:rPr>
          <w:rFonts w:ascii="Arial" w:hAnsi="Arial" w:cs="Arial"/>
          <w:sz w:val="16"/>
          <w:szCs w:val="16"/>
        </w:rPr>
        <w:t xml:space="preserve"> (</w:t>
      </w:r>
      <w:r w:rsidRPr="00093D4A">
        <w:rPr>
          <w:rFonts w:ascii="Arial" w:hAnsi="Arial" w:cs="Arial"/>
          <w:i/>
          <w:sz w:val="16"/>
          <w:szCs w:val="16"/>
        </w:rPr>
        <w:t>Náklady na demontáž a likvidaci stávající nevyhovující technologie, bourací práce a nezbytné staveb</w:t>
      </w:r>
      <w:r w:rsidR="008B7050">
        <w:rPr>
          <w:rFonts w:ascii="Arial" w:hAnsi="Arial" w:cs="Arial"/>
          <w:i/>
          <w:sz w:val="16"/>
          <w:szCs w:val="16"/>
        </w:rPr>
        <w:t>ní úpravy prostoru stávající technologie</w:t>
      </w:r>
      <w:r w:rsidRPr="00093D4A">
        <w:rPr>
          <w:rFonts w:ascii="Arial" w:hAnsi="Arial" w:cs="Arial"/>
          <w:i/>
          <w:sz w:val="16"/>
          <w:szCs w:val="16"/>
        </w:rPr>
        <w:t xml:space="preserve"> spoj</w:t>
      </w:r>
      <w:r w:rsidR="008B7050">
        <w:rPr>
          <w:rFonts w:ascii="Arial" w:hAnsi="Arial" w:cs="Arial"/>
          <w:i/>
          <w:sz w:val="16"/>
          <w:szCs w:val="16"/>
        </w:rPr>
        <w:t>ené s výměnou technologie ohřevu TUV</w:t>
      </w:r>
      <w:r>
        <w:rPr>
          <w:rFonts w:ascii="Arial" w:hAnsi="Arial" w:cs="Arial"/>
          <w:i/>
          <w:sz w:val="16"/>
          <w:szCs w:val="16"/>
        </w:rPr>
        <w:t xml:space="preserve">, </w:t>
      </w:r>
      <w:r w:rsidRPr="00093D4A">
        <w:rPr>
          <w:rFonts w:ascii="Arial" w:hAnsi="Arial" w:cs="Arial"/>
          <w:i/>
          <w:sz w:val="16"/>
          <w:szCs w:val="16"/>
        </w:rPr>
        <w:t>kompletní dodávka a montáž nové technologie a všechny související práce nezbytné p</w:t>
      </w:r>
      <w:r w:rsidR="008B7050">
        <w:rPr>
          <w:rFonts w:ascii="Arial" w:hAnsi="Arial" w:cs="Arial"/>
          <w:i/>
          <w:sz w:val="16"/>
          <w:szCs w:val="16"/>
        </w:rPr>
        <w:t>ro řádný́ a bezchybný́ provoz ohřevu TUV</w:t>
      </w:r>
      <w:r w:rsidRPr="00093D4A">
        <w:rPr>
          <w:rFonts w:ascii="Arial" w:hAnsi="Arial" w:cs="Arial"/>
          <w:i/>
          <w:sz w:val="16"/>
          <w:szCs w:val="16"/>
        </w:rPr>
        <w:t>)</w:t>
      </w:r>
      <w:r>
        <w:rPr>
          <w:rFonts w:ascii="Arial" w:hAnsi="Arial" w:cs="Arial"/>
          <w:sz w:val="16"/>
          <w:szCs w:val="16"/>
        </w:rPr>
        <w:t xml:space="preserve"> </w:t>
      </w:r>
      <w:r w:rsidRPr="00093D4A">
        <w:rPr>
          <w:rFonts w:ascii="Arial" w:hAnsi="Arial" w:cs="Arial"/>
          <w:sz w:val="16"/>
          <w:szCs w:val="16"/>
        </w:rPr>
        <w:t>podle článku 1.2.</w:t>
      </w:r>
      <w:r>
        <w:rPr>
          <w:rFonts w:ascii="Arial" w:hAnsi="Arial" w:cs="Arial"/>
          <w:sz w:val="16"/>
          <w:szCs w:val="16"/>
        </w:rPr>
        <w:t>2</w:t>
      </w:r>
      <w:r w:rsidRPr="00093D4A">
        <w:rPr>
          <w:rFonts w:ascii="Arial" w:hAnsi="Arial" w:cs="Arial"/>
          <w:sz w:val="16"/>
          <w:szCs w:val="16"/>
        </w:rPr>
        <w:t>.</w:t>
      </w:r>
      <w:r>
        <w:rPr>
          <w:rFonts w:ascii="Arial" w:hAnsi="Arial" w:cs="Arial"/>
          <w:sz w:val="16"/>
          <w:szCs w:val="16"/>
        </w:rPr>
        <w:t xml:space="preserve">, 1.2.3.,1.2.4. a 1.2.7. </w:t>
      </w:r>
      <w:r w:rsidRPr="00093D4A">
        <w:rPr>
          <w:rFonts w:ascii="Arial" w:hAnsi="Arial" w:cs="Arial"/>
          <w:sz w:val="16"/>
          <w:szCs w:val="16"/>
        </w:rPr>
        <w:t>činí bez daně z přidané hodnoty částku</w:t>
      </w:r>
      <w:r>
        <w:rPr>
          <w:rFonts w:ascii="Arial" w:hAnsi="Arial" w:cs="Arial"/>
          <w:sz w:val="16"/>
          <w:szCs w:val="16"/>
        </w:rPr>
        <w:t>:</w:t>
      </w:r>
    </w:p>
    <w:p w14:paraId="698223DA" w14:textId="23E7BF11" w:rsidR="00755720" w:rsidRDefault="00897AA3" w:rsidP="00C223EF">
      <w:pPr>
        <w:tabs>
          <w:tab w:val="decimal" w:pos="4962"/>
        </w:tabs>
        <w:spacing w:before="120"/>
        <w:ind w:left="1418"/>
        <w:rPr>
          <w:rFonts w:cs="Arial"/>
          <w:b/>
          <w:snapToGrid w:val="0"/>
          <w:sz w:val="16"/>
          <w:szCs w:val="16"/>
        </w:rPr>
      </w:pPr>
      <w:r>
        <w:rPr>
          <w:rFonts w:cs="Arial"/>
          <w:b/>
          <w:snapToGrid w:val="0"/>
          <w:sz w:val="16"/>
          <w:szCs w:val="16"/>
        </w:rPr>
        <w:tab/>
      </w:r>
      <w:r w:rsidR="001B44C3">
        <w:rPr>
          <w:rFonts w:cs="Arial"/>
          <w:b/>
          <w:snapToGrid w:val="0"/>
          <w:sz w:val="16"/>
          <w:szCs w:val="16"/>
        </w:rPr>
        <w:t>387</w:t>
      </w:r>
      <w:r>
        <w:rPr>
          <w:rFonts w:cs="Arial"/>
          <w:b/>
          <w:snapToGrid w:val="0"/>
          <w:sz w:val="16"/>
          <w:szCs w:val="16"/>
        </w:rPr>
        <w:t xml:space="preserve"> </w:t>
      </w:r>
      <w:r w:rsidR="001B44C3">
        <w:rPr>
          <w:rFonts w:cs="Arial"/>
          <w:b/>
          <w:snapToGrid w:val="0"/>
          <w:sz w:val="16"/>
          <w:szCs w:val="16"/>
        </w:rPr>
        <w:t>496</w:t>
      </w:r>
      <w:r w:rsidR="00755720" w:rsidRPr="0061168A">
        <w:rPr>
          <w:rFonts w:cs="Arial"/>
          <w:b/>
          <w:snapToGrid w:val="0"/>
          <w:sz w:val="16"/>
          <w:szCs w:val="16"/>
        </w:rPr>
        <w:t>,- Kč</w:t>
      </w:r>
    </w:p>
    <w:p w14:paraId="75912E85" w14:textId="0418CD0C" w:rsidR="00755720" w:rsidRPr="00093D4A" w:rsidRDefault="00755720" w:rsidP="00755720">
      <w:pPr>
        <w:pStyle w:val="Nadpis7"/>
        <w:numPr>
          <w:ilvl w:val="2"/>
          <w:numId w:val="17"/>
        </w:numPr>
        <w:tabs>
          <w:tab w:val="clear" w:pos="720"/>
        </w:tabs>
        <w:ind w:left="1418" w:hanging="709"/>
        <w:jc w:val="both"/>
        <w:rPr>
          <w:rFonts w:ascii="Arial" w:hAnsi="Arial" w:cs="Arial"/>
          <w:sz w:val="16"/>
          <w:szCs w:val="16"/>
        </w:rPr>
      </w:pPr>
      <w:r>
        <w:rPr>
          <w:rFonts w:ascii="Arial" w:hAnsi="Arial" w:cs="Arial"/>
          <w:sz w:val="16"/>
          <w:szCs w:val="16"/>
        </w:rPr>
        <w:t xml:space="preserve">Cena </w:t>
      </w:r>
      <w:r w:rsidRPr="0095317B">
        <w:rPr>
          <w:rFonts w:ascii="Arial" w:hAnsi="Arial" w:cs="Arial"/>
          <w:sz w:val="16"/>
          <w:szCs w:val="16"/>
        </w:rPr>
        <w:t xml:space="preserve">provádění komplexního záručního servisu </w:t>
      </w:r>
      <w:r w:rsidR="008B7050">
        <w:rPr>
          <w:rFonts w:ascii="Arial" w:hAnsi="Arial" w:cs="Arial"/>
          <w:sz w:val="16"/>
          <w:szCs w:val="16"/>
        </w:rPr>
        <w:t>nové technologie ohřevu TUV</w:t>
      </w:r>
      <w:r w:rsidRPr="0095317B">
        <w:rPr>
          <w:rFonts w:ascii="Arial" w:hAnsi="Arial" w:cs="Arial"/>
          <w:sz w:val="16"/>
          <w:szCs w:val="16"/>
        </w:rPr>
        <w:t xml:space="preserve"> po</w:t>
      </w:r>
      <w:r w:rsidR="008B7050">
        <w:rPr>
          <w:rFonts w:ascii="Arial" w:hAnsi="Arial" w:cs="Arial"/>
          <w:sz w:val="16"/>
          <w:szCs w:val="16"/>
        </w:rPr>
        <w:t xml:space="preserve"> celou dobu trvání záruční doby, min. </w:t>
      </w:r>
      <w:r w:rsidRPr="0095317B">
        <w:rPr>
          <w:rFonts w:ascii="Arial" w:hAnsi="Arial" w:cs="Arial"/>
          <w:sz w:val="16"/>
          <w:szCs w:val="16"/>
        </w:rPr>
        <w:t>24 měsíců</w:t>
      </w:r>
      <w:r>
        <w:rPr>
          <w:rFonts w:ascii="Arial" w:hAnsi="Arial" w:cs="Arial"/>
          <w:sz w:val="16"/>
          <w:szCs w:val="16"/>
        </w:rPr>
        <w:t xml:space="preserve"> </w:t>
      </w:r>
      <w:r w:rsidRPr="00093D4A">
        <w:rPr>
          <w:rFonts w:ascii="Arial" w:hAnsi="Arial" w:cs="Arial"/>
          <w:sz w:val="16"/>
          <w:szCs w:val="16"/>
        </w:rPr>
        <w:t xml:space="preserve">podle článku </w:t>
      </w:r>
      <w:r>
        <w:rPr>
          <w:rFonts w:ascii="Arial" w:hAnsi="Arial" w:cs="Arial"/>
          <w:sz w:val="16"/>
          <w:szCs w:val="16"/>
        </w:rPr>
        <w:t xml:space="preserve">1.2.8. </w:t>
      </w:r>
      <w:r w:rsidRPr="00093D4A">
        <w:rPr>
          <w:rFonts w:ascii="Arial" w:hAnsi="Arial" w:cs="Arial"/>
          <w:sz w:val="16"/>
          <w:szCs w:val="16"/>
        </w:rPr>
        <w:t>činí bez daně z přidané hodnoty částku</w:t>
      </w:r>
      <w:r>
        <w:rPr>
          <w:rFonts w:ascii="Arial" w:hAnsi="Arial" w:cs="Arial"/>
          <w:sz w:val="16"/>
          <w:szCs w:val="16"/>
        </w:rPr>
        <w:t>:</w:t>
      </w:r>
    </w:p>
    <w:p w14:paraId="5DB28F63" w14:textId="0D236578" w:rsidR="00755720" w:rsidRPr="009E0689" w:rsidRDefault="00897AA3" w:rsidP="00C223EF">
      <w:pPr>
        <w:tabs>
          <w:tab w:val="decimal" w:pos="4962"/>
        </w:tabs>
        <w:spacing w:before="120"/>
        <w:ind w:left="1418"/>
        <w:rPr>
          <w:rFonts w:cs="Arial"/>
          <w:b/>
          <w:snapToGrid w:val="0"/>
          <w:sz w:val="16"/>
          <w:szCs w:val="16"/>
        </w:rPr>
      </w:pPr>
      <w:r>
        <w:rPr>
          <w:rFonts w:cs="Arial"/>
          <w:b/>
          <w:snapToGrid w:val="0"/>
          <w:sz w:val="16"/>
          <w:szCs w:val="16"/>
        </w:rPr>
        <w:tab/>
      </w:r>
      <w:r w:rsidR="001B44C3">
        <w:rPr>
          <w:rFonts w:cs="Arial"/>
          <w:b/>
          <w:snapToGrid w:val="0"/>
          <w:sz w:val="16"/>
          <w:szCs w:val="16"/>
        </w:rPr>
        <w:t>0</w:t>
      </w:r>
      <w:r w:rsidR="00755720" w:rsidRPr="0061168A">
        <w:rPr>
          <w:rFonts w:cs="Arial"/>
          <w:b/>
          <w:snapToGrid w:val="0"/>
          <w:sz w:val="16"/>
          <w:szCs w:val="16"/>
        </w:rPr>
        <w:t>,- Kč</w:t>
      </w:r>
    </w:p>
    <w:p w14:paraId="2633B889" w14:textId="77777777" w:rsidR="00755720" w:rsidRPr="0095317B" w:rsidRDefault="00755720" w:rsidP="00755720">
      <w:pPr>
        <w:pStyle w:val="Nadpis7"/>
        <w:numPr>
          <w:ilvl w:val="1"/>
          <w:numId w:val="17"/>
        </w:numPr>
        <w:spacing w:after="0"/>
        <w:rPr>
          <w:rFonts w:ascii="Arial" w:hAnsi="Arial" w:cs="Arial"/>
          <w:b/>
          <w:sz w:val="16"/>
          <w:szCs w:val="16"/>
        </w:rPr>
      </w:pPr>
      <w:r w:rsidRPr="0095317B">
        <w:rPr>
          <w:rFonts w:ascii="Arial" w:hAnsi="Arial" w:cs="Arial"/>
          <w:b/>
          <w:sz w:val="16"/>
          <w:szCs w:val="16"/>
        </w:rPr>
        <w:t>Daň z přidané hodnoty</w:t>
      </w:r>
      <w:r w:rsidRPr="0095317B">
        <w:rPr>
          <w:rFonts w:ascii="Arial" w:hAnsi="Arial" w:cs="Arial"/>
          <w:sz w:val="16"/>
          <w:szCs w:val="16"/>
        </w:rPr>
        <w:t xml:space="preserve"> v základní sazbě 21 % činí z ceny díla uvedené v článku 4.1. částku</w:t>
      </w:r>
    </w:p>
    <w:p w14:paraId="293B2501" w14:textId="25A1BDC5" w:rsidR="00755720" w:rsidRPr="001B44C3" w:rsidRDefault="00897AA3" w:rsidP="00C223EF">
      <w:pPr>
        <w:tabs>
          <w:tab w:val="decimal" w:pos="4962"/>
        </w:tabs>
        <w:spacing w:before="120"/>
        <w:ind w:left="1418"/>
        <w:rPr>
          <w:rFonts w:cs="Arial"/>
          <w:b/>
          <w:snapToGrid w:val="0"/>
          <w:sz w:val="16"/>
          <w:szCs w:val="16"/>
        </w:rPr>
      </w:pPr>
      <w:r>
        <w:rPr>
          <w:rFonts w:cs="Arial"/>
          <w:b/>
          <w:snapToGrid w:val="0"/>
          <w:sz w:val="16"/>
          <w:szCs w:val="16"/>
        </w:rPr>
        <w:tab/>
      </w:r>
      <w:r w:rsidR="001B44C3" w:rsidRPr="001B44C3">
        <w:rPr>
          <w:rFonts w:cs="Arial"/>
          <w:b/>
          <w:snapToGrid w:val="0"/>
          <w:sz w:val="16"/>
          <w:szCs w:val="16"/>
        </w:rPr>
        <w:t>58</w:t>
      </w:r>
      <w:r>
        <w:rPr>
          <w:rFonts w:cs="Arial"/>
          <w:b/>
          <w:snapToGrid w:val="0"/>
          <w:sz w:val="16"/>
          <w:szCs w:val="16"/>
        </w:rPr>
        <w:t xml:space="preserve"> </w:t>
      </w:r>
      <w:r w:rsidR="001B44C3" w:rsidRPr="001B44C3">
        <w:rPr>
          <w:rFonts w:cs="Arial"/>
          <w:b/>
          <w:snapToGrid w:val="0"/>
          <w:sz w:val="16"/>
          <w:szCs w:val="16"/>
        </w:rPr>
        <w:t>724,40</w:t>
      </w:r>
      <w:r w:rsidR="00755720" w:rsidRPr="001B44C3">
        <w:rPr>
          <w:rFonts w:cs="Arial"/>
          <w:b/>
          <w:snapToGrid w:val="0"/>
          <w:sz w:val="16"/>
          <w:szCs w:val="16"/>
        </w:rPr>
        <w:t xml:space="preserve"> Kč</w:t>
      </w:r>
    </w:p>
    <w:p w14:paraId="5D076AE8" w14:textId="77777777" w:rsidR="00755720" w:rsidRPr="001C1457" w:rsidRDefault="00755720" w:rsidP="00755720">
      <w:pPr>
        <w:pStyle w:val="Nadpis3"/>
        <w:spacing w:before="120" w:after="0"/>
        <w:ind w:left="709" w:hanging="709"/>
        <w:jc w:val="both"/>
        <w:rPr>
          <w:sz w:val="16"/>
          <w:szCs w:val="16"/>
        </w:rPr>
      </w:pPr>
      <w:r w:rsidRPr="0061168A">
        <w:rPr>
          <w:sz w:val="16"/>
          <w:szCs w:val="16"/>
        </w:rPr>
        <w:t>4.</w:t>
      </w:r>
      <w:r>
        <w:rPr>
          <w:sz w:val="16"/>
          <w:szCs w:val="16"/>
        </w:rPr>
        <w:t>3</w:t>
      </w:r>
      <w:r w:rsidRPr="0061168A">
        <w:rPr>
          <w:sz w:val="16"/>
          <w:szCs w:val="16"/>
        </w:rPr>
        <w:t>.</w:t>
      </w:r>
      <w:r w:rsidRPr="0061168A">
        <w:rPr>
          <w:sz w:val="16"/>
          <w:szCs w:val="16"/>
        </w:rPr>
        <w:tab/>
        <w:t xml:space="preserve">Dohodnutá celková cena díla </w:t>
      </w:r>
      <w:r w:rsidRPr="0061168A">
        <w:rPr>
          <w:b w:val="0"/>
          <w:sz w:val="16"/>
          <w:szCs w:val="16"/>
        </w:rPr>
        <w:t xml:space="preserve">(součet ceny uvedené v článcích 4.1. + 4.2.) </w:t>
      </w:r>
      <w:r w:rsidRPr="0061168A">
        <w:rPr>
          <w:sz w:val="16"/>
          <w:szCs w:val="16"/>
        </w:rPr>
        <w:t>činí včetně daně z přidané hodnoty celkem</w:t>
      </w:r>
      <w:r>
        <w:rPr>
          <w:sz w:val="16"/>
          <w:szCs w:val="16"/>
        </w:rPr>
        <w:t xml:space="preserve"> </w:t>
      </w:r>
      <w:r w:rsidRPr="00F958BB">
        <w:rPr>
          <w:sz w:val="16"/>
          <w:szCs w:val="16"/>
        </w:rPr>
        <w:t>částku</w:t>
      </w:r>
    </w:p>
    <w:p w14:paraId="009D346E" w14:textId="6A1802DD" w:rsidR="00755720" w:rsidRPr="0061168A" w:rsidRDefault="00897AA3" w:rsidP="00897AA3">
      <w:pPr>
        <w:tabs>
          <w:tab w:val="decimal" w:pos="4962"/>
        </w:tabs>
        <w:spacing w:before="240"/>
        <w:ind w:left="1418"/>
        <w:rPr>
          <w:rFonts w:cs="Arial"/>
          <w:b/>
          <w:snapToGrid w:val="0"/>
          <w:sz w:val="16"/>
          <w:szCs w:val="16"/>
        </w:rPr>
      </w:pPr>
      <w:r>
        <w:rPr>
          <w:rFonts w:cs="Arial"/>
          <w:b/>
          <w:snapToGrid w:val="0"/>
          <w:sz w:val="16"/>
          <w:szCs w:val="16"/>
        </w:rPr>
        <w:tab/>
      </w:r>
      <w:r w:rsidR="001B44C3" w:rsidRPr="001B44C3">
        <w:rPr>
          <w:rFonts w:cs="Arial"/>
          <w:b/>
          <w:snapToGrid w:val="0"/>
          <w:sz w:val="16"/>
          <w:szCs w:val="16"/>
        </w:rPr>
        <w:t>450</w:t>
      </w:r>
      <w:r>
        <w:rPr>
          <w:rFonts w:cs="Arial"/>
          <w:b/>
          <w:snapToGrid w:val="0"/>
          <w:sz w:val="16"/>
          <w:szCs w:val="16"/>
        </w:rPr>
        <w:t xml:space="preserve"> </w:t>
      </w:r>
      <w:r w:rsidR="001B44C3" w:rsidRPr="001B44C3">
        <w:rPr>
          <w:rFonts w:cs="Arial"/>
          <w:b/>
          <w:snapToGrid w:val="0"/>
          <w:sz w:val="16"/>
          <w:szCs w:val="16"/>
        </w:rPr>
        <w:t>220</w:t>
      </w:r>
      <w:r w:rsidR="00755720" w:rsidRPr="001B44C3">
        <w:rPr>
          <w:rFonts w:cs="Arial"/>
          <w:b/>
          <w:snapToGrid w:val="0"/>
          <w:sz w:val="16"/>
          <w:szCs w:val="16"/>
        </w:rPr>
        <w:t>,</w:t>
      </w:r>
      <w:r w:rsidR="001B44C3" w:rsidRPr="001B44C3">
        <w:rPr>
          <w:rFonts w:cs="Arial"/>
          <w:b/>
          <w:snapToGrid w:val="0"/>
          <w:sz w:val="16"/>
          <w:szCs w:val="16"/>
        </w:rPr>
        <w:t>40</w:t>
      </w:r>
      <w:r w:rsidR="00755720" w:rsidRPr="001B44C3">
        <w:rPr>
          <w:rFonts w:cs="Arial"/>
          <w:b/>
          <w:snapToGrid w:val="0"/>
          <w:sz w:val="16"/>
          <w:szCs w:val="16"/>
        </w:rPr>
        <w:t xml:space="preserve"> Kč</w:t>
      </w:r>
    </w:p>
    <w:p w14:paraId="29F113E3" w14:textId="77777777" w:rsidR="00755720" w:rsidRPr="009E0689" w:rsidRDefault="00755720" w:rsidP="00755720">
      <w:pPr>
        <w:spacing w:before="60"/>
        <w:jc w:val="center"/>
        <w:rPr>
          <w:rFonts w:cs="Arial"/>
          <w:b/>
          <w:snapToGrid w:val="0"/>
          <w:sz w:val="12"/>
          <w:szCs w:val="12"/>
        </w:rPr>
      </w:pPr>
    </w:p>
    <w:p w14:paraId="2094C096" w14:textId="3E6ACC35" w:rsidR="00755720" w:rsidRPr="0061168A" w:rsidRDefault="00755720" w:rsidP="00755720">
      <w:pPr>
        <w:spacing w:before="60"/>
        <w:jc w:val="center"/>
        <w:rPr>
          <w:rFonts w:cs="Arial"/>
          <w:snapToGrid w:val="0"/>
          <w:sz w:val="16"/>
          <w:szCs w:val="16"/>
        </w:rPr>
      </w:pPr>
      <w:r w:rsidRPr="0061168A">
        <w:rPr>
          <w:rFonts w:cs="Arial"/>
          <w:snapToGrid w:val="0"/>
          <w:sz w:val="16"/>
          <w:szCs w:val="16"/>
        </w:rPr>
        <w:t>(slovy:</w:t>
      </w:r>
      <w:r w:rsidR="001B44C3">
        <w:rPr>
          <w:rFonts w:cs="Arial"/>
          <w:snapToGrid w:val="0"/>
          <w:sz w:val="16"/>
          <w:szCs w:val="16"/>
        </w:rPr>
        <w:t xml:space="preserve"> čtyřistapadesáttisícdvěstědvacet </w:t>
      </w:r>
      <w:r w:rsidRPr="0061168A">
        <w:rPr>
          <w:rFonts w:cs="Arial"/>
          <w:snapToGrid w:val="0"/>
          <w:sz w:val="16"/>
          <w:szCs w:val="16"/>
        </w:rPr>
        <w:t>korun českých).</w:t>
      </w:r>
    </w:p>
    <w:p w14:paraId="05AD06A9" w14:textId="77777777" w:rsidR="00755720" w:rsidRPr="0061168A" w:rsidRDefault="00755720" w:rsidP="00755720">
      <w:pPr>
        <w:pStyle w:val="Import3"/>
        <w:tabs>
          <w:tab w:val="clear" w:pos="720"/>
        </w:tabs>
        <w:spacing w:before="60" w:line="240" w:lineRule="auto"/>
        <w:ind w:left="709" w:hanging="709"/>
        <w:jc w:val="both"/>
        <w:rPr>
          <w:rFonts w:ascii="Arial" w:hAnsi="Arial" w:cs="Arial"/>
          <w:sz w:val="16"/>
          <w:szCs w:val="16"/>
        </w:rPr>
      </w:pPr>
      <w:r w:rsidRPr="0061168A">
        <w:rPr>
          <w:rFonts w:ascii="Arial" w:hAnsi="Arial" w:cs="Arial"/>
          <w:b/>
          <w:iCs/>
          <w:sz w:val="16"/>
          <w:szCs w:val="16"/>
        </w:rPr>
        <w:t>4.</w:t>
      </w:r>
      <w:r>
        <w:rPr>
          <w:rFonts w:ascii="Arial" w:hAnsi="Arial" w:cs="Arial"/>
          <w:b/>
          <w:iCs/>
          <w:sz w:val="16"/>
          <w:szCs w:val="16"/>
        </w:rPr>
        <w:t>4</w:t>
      </w:r>
      <w:r w:rsidRPr="0061168A">
        <w:rPr>
          <w:rFonts w:ascii="Arial" w:hAnsi="Arial" w:cs="Arial"/>
          <w:b/>
          <w:iCs/>
          <w:sz w:val="16"/>
          <w:szCs w:val="16"/>
        </w:rPr>
        <w:t>.</w:t>
      </w:r>
      <w:r w:rsidRPr="0061168A">
        <w:rPr>
          <w:rFonts w:ascii="Arial" w:hAnsi="Arial" w:cs="Arial"/>
          <w:b/>
          <w:iCs/>
          <w:sz w:val="16"/>
          <w:szCs w:val="16"/>
        </w:rPr>
        <w:tab/>
      </w:r>
      <w:r w:rsidRPr="0061168A">
        <w:rPr>
          <w:rFonts w:ascii="Arial" w:hAnsi="Arial" w:cs="Arial"/>
          <w:sz w:val="16"/>
          <w:szCs w:val="16"/>
        </w:rPr>
        <w:t xml:space="preserve">V předchozích odstavcích toho článku uvedená cena díla se sjednává jako cena pevná a nepřekročitelná, platná po celou dobu provádění díla až do jeho dokončení a předání, zahrnující veškeré náklady Zhotovitele na realizaci díla včetně dopadů změn cenové úrovně až do skutečného data předání tohoto díla a která nepřevyšuje nabídkovou cenu Zhotovitele, s níž se za podmínek </w:t>
      </w:r>
      <w:r w:rsidRPr="0061168A">
        <w:rPr>
          <w:rFonts w:ascii="Arial" w:hAnsi="Arial" w:cs="Arial"/>
          <w:snapToGrid w:val="0"/>
          <w:sz w:val="16"/>
          <w:szCs w:val="16"/>
        </w:rPr>
        <w:t>zákona č. 13</w:t>
      </w:r>
      <w:r>
        <w:rPr>
          <w:rFonts w:ascii="Arial" w:hAnsi="Arial" w:cs="Arial"/>
          <w:snapToGrid w:val="0"/>
          <w:sz w:val="16"/>
          <w:szCs w:val="16"/>
        </w:rPr>
        <w:t>4</w:t>
      </w:r>
      <w:r w:rsidRPr="0061168A">
        <w:rPr>
          <w:rFonts w:ascii="Arial" w:hAnsi="Arial" w:cs="Arial"/>
          <w:snapToGrid w:val="0"/>
          <w:sz w:val="16"/>
          <w:szCs w:val="16"/>
        </w:rPr>
        <w:t>/20</w:t>
      </w:r>
      <w:r>
        <w:rPr>
          <w:rFonts w:ascii="Arial" w:hAnsi="Arial" w:cs="Arial"/>
          <w:snapToGrid w:val="0"/>
          <w:sz w:val="16"/>
          <w:szCs w:val="16"/>
        </w:rPr>
        <w:t>16</w:t>
      </w:r>
      <w:r w:rsidRPr="0061168A">
        <w:rPr>
          <w:rFonts w:ascii="Arial" w:hAnsi="Arial" w:cs="Arial"/>
          <w:snapToGrid w:val="0"/>
          <w:sz w:val="16"/>
          <w:szCs w:val="16"/>
        </w:rPr>
        <w:t xml:space="preserve"> Sb., o </w:t>
      </w:r>
      <w:r>
        <w:rPr>
          <w:rFonts w:ascii="Arial" w:hAnsi="Arial" w:cs="Arial"/>
          <w:snapToGrid w:val="0"/>
          <w:sz w:val="16"/>
          <w:szCs w:val="16"/>
        </w:rPr>
        <w:t>zadávání veřejných zakázek</w:t>
      </w:r>
      <w:r w:rsidRPr="0061168A">
        <w:rPr>
          <w:rFonts w:ascii="Arial" w:hAnsi="Arial" w:cs="Arial"/>
          <w:snapToGrid w:val="0"/>
          <w:sz w:val="16"/>
          <w:szCs w:val="16"/>
        </w:rPr>
        <w:t xml:space="preserve">, </w:t>
      </w:r>
      <w:r w:rsidRPr="0061168A">
        <w:rPr>
          <w:rFonts w:ascii="Arial" w:hAnsi="Arial" w:cs="Arial"/>
          <w:sz w:val="16"/>
          <w:szCs w:val="16"/>
        </w:rPr>
        <w:t xml:space="preserve">ucházel o tuto veřejnou zakázku. </w:t>
      </w:r>
      <w:r w:rsidRPr="0061168A">
        <w:rPr>
          <w:rFonts w:ascii="Arial" w:hAnsi="Arial" w:cs="Arial"/>
          <w:snapToGrid w:val="0"/>
          <w:sz w:val="16"/>
          <w:szCs w:val="16"/>
        </w:rPr>
        <w:t xml:space="preserve">Kalkulace ceny byla provedena podle zadávací dokumentace. </w:t>
      </w:r>
      <w:r w:rsidRPr="0061168A">
        <w:rPr>
          <w:rFonts w:ascii="Arial" w:hAnsi="Arial" w:cs="Arial"/>
          <w:sz w:val="16"/>
          <w:szCs w:val="16"/>
        </w:rPr>
        <w:t>Zhotovitel potvrzuje, že cena díla obsahuje veškeré práce a dodávky nezbytné pro kvalitní zhotovení díla, veškeré náklady spojené s úplným a kvalitním provedením a dokončením díla včetně veškerých rizik a vlivů (včetně in</w:t>
      </w:r>
      <w:r>
        <w:rPr>
          <w:rFonts w:ascii="Arial" w:hAnsi="Arial" w:cs="Arial"/>
          <w:sz w:val="16"/>
          <w:szCs w:val="16"/>
        </w:rPr>
        <w:t>flačních) během provádění díla.</w:t>
      </w:r>
    </w:p>
    <w:p w14:paraId="59E53A27" w14:textId="77777777" w:rsidR="00755720" w:rsidRPr="0061168A" w:rsidRDefault="00755720" w:rsidP="00755720">
      <w:pPr>
        <w:pStyle w:val="Import5"/>
        <w:spacing w:before="120"/>
        <w:ind w:left="709" w:hanging="709"/>
        <w:jc w:val="both"/>
        <w:rPr>
          <w:rFonts w:ascii="Arial" w:hAnsi="Arial" w:cs="Arial"/>
          <w:sz w:val="16"/>
          <w:szCs w:val="16"/>
        </w:rPr>
      </w:pPr>
      <w:r w:rsidRPr="0061168A">
        <w:rPr>
          <w:rFonts w:ascii="Arial" w:hAnsi="Arial" w:cs="Arial"/>
          <w:b/>
          <w:sz w:val="16"/>
          <w:szCs w:val="16"/>
        </w:rPr>
        <w:t>4.</w:t>
      </w:r>
      <w:r>
        <w:rPr>
          <w:rFonts w:ascii="Arial" w:hAnsi="Arial" w:cs="Arial"/>
          <w:b/>
          <w:sz w:val="16"/>
          <w:szCs w:val="16"/>
        </w:rPr>
        <w:t>5</w:t>
      </w:r>
      <w:r w:rsidRPr="0061168A">
        <w:rPr>
          <w:rFonts w:ascii="Arial" w:hAnsi="Arial" w:cs="Arial"/>
          <w:b/>
          <w:sz w:val="16"/>
          <w:szCs w:val="16"/>
        </w:rPr>
        <w:t>.</w:t>
      </w:r>
      <w:r w:rsidRPr="0061168A">
        <w:rPr>
          <w:rFonts w:ascii="Arial" w:hAnsi="Arial" w:cs="Arial"/>
          <w:b/>
          <w:sz w:val="16"/>
          <w:szCs w:val="16"/>
        </w:rPr>
        <w:tab/>
      </w:r>
      <w:r w:rsidRPr="0061168A">
        <w:rPr>
          <w:rFonts w:ascii="Arial" w:hAnsi="Arial" w:cs="Arial"/>
          <w:sz w:val="16"/>
          <w:szCs w:val="16"/>
        </w:rPr>
        <w:t>Smluvní strany se dohodly, že cena díla může být změněna pouze</w:t>
      </w:r>
      <w:r>
        <w:rPr>
          <w:rFonts w:ascii="Arial" w:hAnsi="Arial" w:cs="Arial"/>
          <w:sz w:val="16"/>
          <w:szCs w:val="16"/>
        </w:rPr>
        <w:t>,</w:t>
      </w:r>
      <w:r w:rsidRPr="0061168A">
        <w:rPr>
          <w:rFonts w:ascii="Arial" w:hAnsi="Arial" w:cs="Arial"/>
          <w:sz w:val="16"/>
          <w:szCs w:val="16"/>
        </w:rPr>
        <w:t xml:space="preserve"> pokud v průběhu provádění díla dojde ke změnám sazeb daně z přidané hodnoty.</w:t>
      </w:r>
    </w:p>
    <w:p w14:paraId="49F4C791" w14:textId="77777777" w:rsidR="00755720" w:rsidRPr="0061168A" w:rsidRDefault="00755720" w:rsidP="00755720">
      <w:pPr>
        <w:pStyle w:val="Nadpis6"/>
        <w:spacing w:before="120" w:after="0"/>
        <w:ind w:left="709" w:hanging="709"/>
        <w:rPr>
          <w:rFonts w:ascii="Arial" w:hAnsi="Arial" w:cs="Arial"/>
          <w:caps/>
          <w:sz w:val="16"/>
          <w:szCs w:val="16"/>
        </w:rPr>
      </w:pPr>
      <w:r w:rsidRPr="0061168A">
        <w:rPr>
          <w:rFonts w:ascii="Arial" w:hAnsi="Arial" w:cs="Arial"/>
          <w:caps/>
          <w:sz w:val="16"/>
          <w:szCs w:val="16"/>
        </w:rPr>
        <w:t>4.</w:t>
      </w:r>
      <w:r>
        <w:rPr>
          <w:rFonts w:ascii="Arial" w:hAnsi="Arial" w:cs="Arial"/>
          <w:caps/>
          <w:sz w:val="16"/>
          <w:szCs w:val="16"/>
        </w:rPr>
        <w:t>6</w:t>
      </w:r>
      <w:r w:rsidRPr="0061168A">
        <w:rPr>
          <w:rFonts w:ascii="Arial" w:hAnsi="Arial" w:cs="Arial"/>
          <w:caps/>
          <w:sz w:val="16"/>
          <w:szCs w:val="16"/>
        </w:rPr>
        <w:t>.</w:t>
      </w:r>
      <w:r w:rsidRPr="0061168A">
        <w:rPr>
          <w:rFonts w:ascii="Arial" w:hAnsi="Arial" w:cs="Arial"/>
          <w:caps/>
          <w:sz w:val="16"/>
          <w:szCs w:val="16"/>
        </w:rPr>
        <w:tab/>
      </w:r>
      <w:r w:rsidRPr="0061168A">
        <w:rPr>
          <w:rFonts w:ascii="Arial" w:hAnsi="Arial" w:cs="Arial"/>
          <w:sz w:val="16"/>
          <w:szCs w:val="16"/>
        </w:rPr>
        <w:t>SCHVÁLENÍ A OCENĚNÍ ZMĚN DÍLA</w:t>
      </w:r>
      <w:r w:rsidRPr="0061168A">
        <w:rPr>
          <w:rFonts w:ascii="Arial" w:hAnsi="Arial" w:cs="Arial"/>
          <w:caps/>
          <w:sz w:val="16"/>
          <w:szCs w:val="16"/>
        </w:rPr>
        <w:t xml:space="preserve"> </w:t>
      </w:r>
    </w:p>
    <w:p w14:paraId="4E98DC4B" w14:textId="77777777" w:rsidR="00755720" w:rsidRPr="0061168A" w:rsidRDefault="00755720" w:rsidP="00755720">
      <w:pPr>
        <w:spacing w:before="60"/>
        <w:ind w:left="1418" w:hanging="709"/>
        <w:jc w:val="both"/>
        <w:rPr>
          <w:rFonts w:cs="Arial"/>
          <w:snapToGrid w:val="0"/>
          <w:sz w:val="16"/>
          <w:szCs w:val="16"/>
        </w:rPr>
      </w:pPr>
      <w:r w:rsidRPr="0061168A">
        <w:rPr>
          <w:rFonts w:cs="Arial"/>
          <w:b/>
          <w:sz w:val="16"/>
          <w:szCs w:val="16"/>
        </w:rPr>
        <w:t>4.</w:t>
      </w:r>
      <w:r>
        <w:rPr>
          <w:rFonts w:cs="Arial"/>
          <w:b/>
          <w:sz w:val="16"/>
          <w:szCs w:val="16"/>
        </w:rPr>
        <w:t>6</w:t>
      </w:r>
      <w:r w:rsidRPr="0061168A">
        <w:rPr>
          <w:rFonts w:cs="Arial"/>
          <w:b/>
          <w:sz w:val="16"/>
          <w:szCs w:val="16"/>
        </w:rPr>
        <w:t>.1.</w:t>
      </w:r>
      <w:r w:rsidRPr="0061168A">
        <w:rPr>
          <w:rFonts w:cs="Arial"/>
          <w:b/>
          <w:snapToGrid w:val="0"/>
          <w:sz w:val="16"/>
          <w:szCs w:val="16"/>
        </w:rPr>
        <w:tab/>
      </w:r>
      <w:r w:rsidRPr="0061168A">
        <w:rPr>
          <w:rFonts w:cs="Arial"/>
          <w:snapToGrid w:val="0"/>
          <w:sz w:val="16"/>
          <w:szCs w:val="16"/>
        </w:rPr>
        <w:t xml:space="preserve">Nastane-li změna rozsahu předmětu díla podle ustanovení odst. </w:t>
      </w:r>
      <w:r>
        <w:rPr>
          <w:rFonts w:cs="Arial"/>
          <w:snapToGrid w:val="0"/>
          <w:sz w:val="16"/>
          <w:szCs w:val="16"/>
        </w:rPr>
        <w:t>4.6</w:t>
      </w:r>
      <w:r w:rsidRPr="0061168A">
        <w:rPr>
          <w:rFonts w:cs="Arial"/>
          <w:snapToGrid w:val="0"/>
          <w:sz w:val="16"/>
          <w:szCs w:val="16"/>
        </w:rPr>
        <w:t>.1. této smlouvy vyžádaná Objednatelem, popřípadě vyvolaná změnou technického řešení díla, aniž je tato změna způsobena Zhotovitelem, budou práce spojené s takovými změnami sjednány za podmínek touto smlouvou stanovených. V případě, že</w:t>
      </w:r>
      <w:r>
        <w:rPr>
          <w:rFonts w:cs="Arial"/>
          <w:snapToGrid w:val="0"/>
          <w:sz w:val="16"/>
          <w:szCs w:val="16"/>
        </w:rPr>
        <w:t xml:space="preserve"> ve</w:t>
      </w:r>
      <w:r w:rsidRPr="0061168A">
        <w:rPr>
          <w:rFonts w:cs="Arial"/>
          <w:snapToGrid w:val="0"/>
          <w:sz w:val="16"/>
          <w:szCs w:val="16"/>
        </w:rPr>
        <w:t xml:space="preserve"> </w:t>
      </w:r>
      <w:r>
        <w:rPr>
          <w:rFonts w:cs="Arial"/>
          <w:snapToGrid w:val="0"/>
          <w:sz w:val="16"/>
          <w:szCs w:val="16"/>
        </w:rPr>
        <w:t>smlouvě</w:t>
      </w:r>
      <w:r w:rsidRPr="0061168A">
        <w:rPr>
          <w:rFonts w:cs="Arial"/>
          <w:snapToGrid w:val="0"/>
          <w:sz w:val="16"/>
          <w:szCs w:val="16"/>
        </w:rPr>
        <w:t xml:space="preserve"> takové položky obsaženy nejsou, budou pro ocenění použity položky z ceníků stavebních prací RTS v aktuální cenové úrovni ke dni předání nabídky Zhotovitele.</w:t>
      </w:r>
    </w:p>
    <w:p w14:paraId="5948022F" w14:textId="77777777" w:rsidR="00755720" w:rsidRPr="0061168A" w:rsidRDefault="00755720" w:rsidP="00755720">
      <w:pPr>
        <w:spacing w:before="60"/>
        <w:ind w:left="1418" w:hanging="709"/>
        <w:jc w:val="both"/>
        <w:rPr>
          <w:rFonts w:cs="Arial"/>
          <w:b/>
          <w:snapToGrid w:val="0"/>
          <w:sz w:val="18"/>
        </w:rPr>
      </w:pPr>
      <w:r w:rsidRPr="0061168A">
        <w:rPr>
          <w:rFonts w:cs="Arial"/>
          <w:b/>
          <w:sz w:val="16"/>
          <w:szCs w:val="16"/>
        </w:rPr>
        <w:t>4.</w:t>
      </w:r>
      <w:r>
        <w:rPr>
          <w:rFonts w:cs="Arial"/>
          <w:b/>
          <w:sz w:val="16"/>
          <w:szCs w:val="16"/>
        </w:rPr>
        <w:t>6</w:t>
      </w:r>
      <w:r w:rsidRPr="0061168A">
        <w:rPr>
          <w:rFonts w:cs="Arial"/>
          <w:b/>
          <w:sz w:val="16"/>
          <w:szCs w:val="16"/>
        </w:rPr>
        <w:t>.2.</w:t>
      </w:r>
      <w:r w:rsidRPr="0061168A">
        <w:rPr>
          <w:rFonts w:cs="Arial"/>
          <w:b/>
          <w:snapToGrid w:val="0"/>
          <w:sz w:val="16"/>
          <w:szCs w:val="16"/>
        </w:rPr>
        <w:tab/>
      </w:r>
      <w:r w:rsidRPr="0061168A">
        <w:rPr>
          <w:rFonts w:cs="Arial"/>
          <w:snapToGrid w:val="0"/>
          <w:sz w:val="16"/>
          <w:szCs w:val="16"/>
        </w:rPr>
        <w:t>Obě smluvní strany se zavazují, že ve všech případech shora uvedených budou jednat bez zbytečného odkladu.</w:t>
      </w:r>
    </w:p>
    <w:p w14:paraId="3A88B637" w14:textId="77777777" w:rsidR="00755720" w:rsidRPr="007B0F48" w:rsidRDefault="00755720" w:rsidP="00755720">
      <w:pPr>
        <w:spacing w:before="120"/>
        <w:ind w:left="709" w:hanging="709"/>
        <w:jc w:val="both"/>
        <w:rPr>
          <w:rFonts w:cs="Arial"/>
          <w:snapToGrid w:val="0"/>
          <w:sz w:val="16"/>
          <w:szCs w:val="16"/>
        </w:rPr>
      </w:pPr>
      <w:r w:rsidRPr="0061168A">
        <w:rPr>
          <w:rFonts w:cs="Arial"/>
          <w:b/>
          <w:snapToGrid w:val="0"/>
          <w:sz w:val="16"/>
          <w:szCs w:val="16"/>
        </w:rPr>
        <w:t>4.</w:t>
      </w:r>
      <w:r>
        <w:rPr>
          <w:rFonts w:cs="Arial"/>
          <w:b/>
          <w:snapToGrid w:val="0"/>
          <w:sz w:val="16"/>
          <w:szCs w:val="16"/>
        </w:rPr>
        <w:t>7</w:t>
      </w:r>
      <w:r w:rsidRPr="0061168A">
        <w:rPr>
          <w:rFonts w:cs="Arial"/>
          <w:b/>
          <w:snapToGrid w:val="0"/>
          <w:sz w:val="16"/>
          <w:szCs w:val="16"/>
        </w:rPr>
        <w:t>.</w:t>
      </w:r>
      <w:r w:rsidRPr="0061168A">
        <w:rPr>
          <w:rFonts w:cs="Arial"/>
          <w:b/>
          <w:snapToGrid w:val="0"/>
          <w:sz w:val="18"/>
        </w:rPr>
        <w:tab/>
      </w:r>
      <w:r w:rsidRPr="0061168A">
        <w:rPr>
          <w:rFonts w:cs="Arial"/>
          <w:snapToGrid w:val="0"/>
          <w:sz w:val="16"/>
          <w:szCs w:val="16"/>
        </w:rPr>
        <w:t>Práce, které nebudou po dohodě smluvních stran provedeny, ačkoliv jsou součástí sjednaného předmětu plnění, budou z celkové ceny díla odečteny, přičemž se při jejich ocenění bude postupovat v souladu s článkem 4.</w:t>
      </w:r>
      <w:r>
        <w:rPr>
          <w:rFonts w:cs="Arial"/>
          <w:snapToGrid w:val="0"/>
          <w:sz w:val="16"/>
          <w:szCs w:val="16"/>
        </w:rPr>
        <w:t>6</w:t>
      </w:r>
      <w:r w:rsidRPr="0061168A">
        <w:rPr>
          <w:rFonts w:cs="Arial"/>
          <w:snapToGrid w:val="0"/>
          <w:sz w:val="16"/>
          <w:szCs w:val="16"/>
        </w:rPr>
        <w:t>.1.</w:t>
      </w:r>
    </w:p>
    <w:p w14:paraId="29C34076" w14:textId="77777777" w:rsidR="00755720" w:rsidRPr="0061168A" w:rsidRDefault="00755720" w:rsidP="00755720">
      <w:pPr>
        <w:pStyle w:val="Import4"/>
        <w:spacing w:before="360" w:line="240" w:lineRule="auto"/>
        <w:ind w:left="4031" w:hanging="4031"/>
        <w:jc w:val="center"/>
        <w:rPr>
          <w:rFonts w:ascii="Arial" w:hAnsi="Arial" w:cs="Arial"/>
          <w:b/>
        </w:rPr>
      </w:pPr>
      <w:r w:rsidRPr="0061168A">
        <w:rPr>
          <w:rFonts w:ascii="Arial" w:hAnsi="Arial" w:cs="Arial"/>
          <w:b/>
        </w:rPr>
        <w:t>Článek V. Platební podmínky</w:t>
      </w:r>
    </w:p>
    <w:p w14:paraId="428CB899" w14:textId="77777777" w:rsidR="00755720" w:rsidRDefault="00755720" w:rsidP="00755720">
      <w:pPr>
        <w:pStyle w:val="Import5"/>
        <w:tabs>
          <w:tab w:val="clear" w:pos="720"/>
        </w:tabs>
        <w:spacing w:before="120" w:line="240" w:lineRule="auto"/>
        <w:ind w:left="709" w:hanging="709"/>
        <w:jc w:val="both"/>
        <w:rPr>
          <w:rFonts w:ascii="Arial" w:hAnsi="Arial" w:cs="Arial"/>
          <w:b/>
          <w:sz w:val="16"/>
          <w:szCs w:val="16"/>
        </w:rPr>
      </w:pPr>
      <w:r w:rsidRPr="0061168A">
        <w:rPr>
          <w:rFonts w:ascii="Arial" w:hAnsi="Arial" w:cs="Arial"/>
          <w:b/>
          <w:sz w:val="16"/>
          <w:szCs w:val="16"/>
        </w:rPr>
        <w:t>5.1.</w:t>
      </w:r>
      <w:r w:rsidRPr="0095317B">
        <w:rPr>
          <w:rFonts w:ascii="Arial" w:hAnsi="Arial" w:cs="Arial"/>
          <w:b/>
          <w:sz w:val="16"/>
          <w:szCs w:val="16"/>
        </w:rPr>
        <w:tab/>
        <w:t xml:space="preserve">Objednatel neposkytuje zálohy na provádění díla. </w:t>
      </w:r>
    </w:p>
    <w:p w14:paraId="2B92953B" w14:textId="77777777" w:rsidR="00755720" w:rsidRPr="0095317B" w:rsidRDefault="00755720" w:rsidP="00755720">
      <w:pPr>
        <w:pStyle w:val="Import5"/>
        <w:tabs>
          <w:tab w:val="clear" w:pos="720"/>
        </w:tabs>
        <w:spacing w:before="120" w:line="240" w:lineRule="auto"/>
        <w:ind w:left="709" w:hanging="709"/>
        <w:jc w:val="both"/>
        <w:rPr>
          <w:rFonts w:ascii="Arial" w:hAnsi="Arial" w:cs="Arial"/>
          <w:b/>
          <w:sz w:val="16"/>
          <w:szCs w:val="16"/>
        </w:rPr>
      </w:pPr>
      <w:r>
        <w:rPr>
          <w:rFonts w:ascii="Arial" w:hAnsi="Arial" w:cs="Arial"/>
          <w:b/>
          <w:sz w:val="16"/>
          <w:szCs w:val="16"/>
        </w:rPr>
        <w:tab/>
      </w:r>
      <w:r w:rsidRPr="0095317B">
        <w:rPr>
          <w:rFonts w:ascii="Arial" w:hAnsi="Arial" w:cs="Arial"/>
          <w:b/>
          <w:sz w:val="16"/>
          <w:szCs w:val="16"/>
        </w:rPr>
        <w:t>Úhrada ceny sjednané v odstavc</w:t>
      </w:r>
      <w:r>
        <w:rPr>
          <w:rFonts w:ascii="Arial" w:hAnsi="Arial" w:cs="Arial"/>
          <w:b/>
          <w:sz w:val="16"/>
          <w:szCs w:val="16"/>
        </w:rPr>
        <w:t>ích</w:t>
      </w:r>
      <w:r w:rsidRPr="0095317B">
        <w:rPr>
          <w:rFonts w:ascii="Arial" w:hAnsi="Arial" w:cs="Arial"/>
          <w:b/>
          <w:sz w:val="16"/>
          <w:szCs w:val="16"/>
        </w:rPr>
        <w:t xml:space="preserve"> 4.1</w:t>
      </w:r>
      <w:r>
        <w:rPr>
          <w:rFonts w:ascii="Arial" w:hAnsi="Arial" w:cs="Arial"/>
          <w:b/>
          <w:sz w:val="16"/>
          <w:szCs w:val="16"/>
        </w:rPr>
        <w:t>.1</w:t>
      </w:r>
      <w:r w:rsidRPr="0095317B">
        <w:rPr>
          <w:rFonts w:ascii="Arial" w:hAnsi="Arial" w:cs="Arial"/>
          <w:b/>
          <w:sz w:val="16"/>
          <w:szCs w:val="16"/>
        </w:rPr>
        <w:t xml:space="preserve">. </w:t>
      </w:r>
      <w:r>
        <w:rPr>
          <w:rFonts w:ascii="Arial" w:hAnsi="Arial" w:cs="Arial"/>
          <w:b/>
          <w:sz w:val="16"/>
          <w:szCs w:val="16"/>
        </w:rPr>
        <w:t xml:space="preserve">až 4.1.3. </w:t>
      </w:r>
      <w:r w:rsidRPr="0095317B">
        <w:rPr>
          <w:rFonts w:ascii="Arial" w:hAnsi="Arial" w:cs="Arial"/>
          <w:b/>
          <w:sz w:val="16"/>
          <w:szCs w:val="16"/>
        </w:rPr>
        <w:t xml:space="preserve">této smlouvy </w:t>
      </w:r>
    </w:p>
    <w:p w14:paraId="3173D57F" w14:textId="0B511E86" w:rsidR="00755720" w:rsidRPr="00241F0C" w:rsidRDefault="00755720" w:rsidP="00755720">
      <w:pPr>
        <w:pStyle w:val="Import5"/>
        <w:widowControl w:val="0"/>
        <w:tabs>
          <w:tab w:val="clear" w:pos="720"/>
          <w:tab w:val="clear" w:pos="1584"/>
          <w:tab w:val="left" w:pos="1418"/>
        </w:tabs>
        <w:suppressAutoHyphens w:val="0"/>
        <w:spacing w:before="120" w:line="240" w:lineRule="auto"/>
        <w:ind w:left="1418" w:hanging="709"/>
        <w:jc w:val="both"/>
        <w:rPr>
          <w:rFonts w:ascii="Arial" w:hAnsi="Arial" w:cs="Arial"/>
          <w:snapToGrid w:val="0"/>
          <w:sz w:val="16"/>
          <w:szCs w:val="16"/>
        </w:rPr>
      </w:pPr>
      <w:r w:rsidRPr="00241F0C">
        <w:rPr>
          <w:rFonts w:ascii="Arial" w:hAnsi="Arial" w:cs="Arial"/>
          <w:snapToGrid w:val="0"/>
          <w:sz w:val="16"/>
          <w:szCs w:val="16"/>
        </w:rPr>
        <w:t>5.1.1.</w:t>
      </w:r>
      <w:r w:rsidRPr="00241F0C">
        <w:rPr>
          <w:rFonts w:ascii="Arial" w:hAnsi="Arial" w:cs="Arial"/>
          <w:snapToGrid w:val="0"/>
          <w:sz w:val="16"/>
          <w:szCs w:val="16"/>
        </w:rPr>
        <w:tab/>
        <w:t xml:space="preserve">Zhotovitel vystaví a Objednatel uhradí fakturu (daňový doklad) po předání a převzetí </w:t>
      </w:r>
      <w:r w:rsidR="00FE650C">
        <w:rPr>
          <w:rFonts w:ascii="Arial" w:hAnsi="Arial" w:cs="Arial"/>
          <w:snapToGrid w:val="0"/>
          <w:sz w:val="16"/>
          <w:szCs w:val="16"/>
        </w:rPr>
        <w:t xml:space="preserve">celého </w:t>
      </w:r>
      <w:r w:rsidRPr="00241F0C">
        <w:rPr>
          <w:rFonts w:ascii="Arial" w:hAnsi="Arial" w:cs="Arial"/>
          <w:snapToGrid w:val="0"/>
          <w:sz w:val="16"/>
          <w:szCs w:val="16"/>
        </w:rPr>
        <w:t>díla bez vad a nedodělků.</w:t>
      </w:r>
    </w:p>
    <w:p w14:paraId="43D2338A" w14:textId="4F391CF9" w:rsidR="00755720" w:rsidRDefault="00FE650C" w:rsidP="00755720">
      <w:pPr>
        <w:pStyle w:val="Import5"/>
        <w:tabs>
          <w:tab w:val="clear" w:pos="720"/>
        </w:tabs>
        <w:spacing w:before="60" w:line="240" w:lineRule="auto"/>
        <w:ind w:left="1418" w:firstLine="0"/>
        <w:jc w:val="both"/>
        <w:rPr>
          <w:rFonts w:ascii="Arial" w:hAnsi="Arial" w:cs="Arial"/>
          <w:snapToGrid w:val="0"/>
          <w:sz w:val="16"/>
          <w:szCs w:val="16"/>
        </w:rPr>
      </w:pPr>
      <w:r>
        <w:rPr>
          <w:rFonts w:ascii="Arial" w:hAnsi="Arial" w:cs="Arial"/>
          <w:snapToGrid w:val="0"/>
          <w:sz w:val="16"/>
          <w:szCs w:val="16"/>
        </w:rPr>
        <w:t xml:space="preserve">Podkladem k vystavení </w:t>
      </w:r>
      <w:r w:rsidR="008B7050">
        <w:rPr>
          <w:rFonts w:ascii="Arial" w:hAnsi="Arial" w:cs="Arial"/>
          <w:snapToGrid w:val="0"/>
          <w:sz w:val="16"/>
          <w:szCs w:val="16"/>
        </w:rPr>
        <w:t xml:space="preserve"> faktury – daňového dokladu</w:t>
      </w:r>
      <w:r w:rsidR="00755720" w:rsidRPr="00241F0C">
        <w:rPr>
          <w:rFonts w:ascii="Arial" w:hAnsi="Arial" w:cs="Arial"/>
          <w:snapToGrid w:val="0"/>
          <w:sz w:val="16"/>
          <w:szCs w:val="16"/>
        </w:rPr>
        <w:t>- bude pro</w:t>
      </w:r>
      <w:r>
        <w:rPr>
          <w:rFonts w:ascii="Arial" w:hAnsi="Arial" w:cs="Arial"/>
          <w:snapToGrid w:val="0"/>
          <w:sz w:val="16"/>
          <w:szCs w:val="16"/>
        </w:rPr>
        <w:t>tokol o předání a převzetí</w:t>
      </w:r>
      <w:r w:rsidR="00755720" w:rsidRPr="00241F0C">
        <w:rPr>
          <w:rFonts w:ascii="Arial" w:hAnsi="Arial" w:cs="Arial"/>
          <w:snapToGrid w:val="0"/>
          <w:sz w:val="16"/>
          <w:szCs w:val="16"/>
        </w:rPr>
        <w:t xml:space="preserve"> díla vystavený Zhotovitelem a potvrzený Objednatelem. Nedílnou součástí protokolu o předání a převzetí díla budou certifikáty použitých materiálů a výrobků, prohlášení o shodě použitých materiálů. V případě, že nebudou výše uvedené doklady doloženy, má se za to, že práce nebyly vykonány v souladu s touto smlouvou a do předání takovýchto dokumentů nebude protokol o předání a převzetí díla uznán. Veškeré doklady prokazující oprávněnost fakturace Zhotovitele, předá Zhotovitel TDS vždy ve třech vyhotoveních, která budou sloužit výhradně pro potřeby Objednatele. </w:t>
      </w:r>
    </w:p>
    <w:p w14:paraId="6F3A7FAF" w14:textId="09D9F51E" w:rsidR="00755720" w:rsidRPr="00241F0C" w:rsidRDefault="00755720" w:rsidP="00755720">
      <w:pPr>
        <w:pStyle w:val="Import5"/>
        <w:widowControl w:val="0"/>
        <w:tabs>
          <w:tab w:val="clear" w:pos="720"/>
          <w:tab w:val="clear" w:pos="1584"/>
          <w:tab w:val="left" w:pos="1418"/>
        </w:tabs>
        <w:suppressAutoHyphens w:val="0"/>
        <w:spacing w:before="120" w:line="240" w:lineRule="auto"/>
        <w:ind w:left="1418" w:hanging="709"/>
        <w:jc w:val="both"/>
        <w:rPr>
          <w:rFonts w:ascii="Arial" w:hAnsi="Arial" w:cs="Arial"/>
          <w:snapToGrid w:val="0"/>
          <w:sz w:val="16"/>
          <w:szCs w:val="16"/>
        </w:rPr>
      </w:pPr>
    </w:p>
    <w:p w14:paraId="324150CA" w14:textId="7E297766" w:rsidR="00755720" w:rsidRPr="0061168A" w:rsidRDefault="00755720" w:rsidP="00755720">
      <w:pPr>
        <w:pStyle w:val="Import5"/>
        <w:tabs>
          <w:tab w:val="clear" w:pos="720"/>
        </w:tabs>
        <w:spacing w:before="120" w:line="240" w:lineRule="auto"/>
        <w:ind w:left="709" w:hanging="709"/>
        <w:jc w:val="both"/>
        <w:rPr>
          <w:rFonts w:ascii="Arial" w:hAnsi="Arial" w:cs="Arial"/>
          <w:sz w:val="16"/>
          <w:szCs w:val="16"/>
        </w:rPr>
      </w:pPr>
      <w:r w:rsidRPr="0061168A">
        <w:rPr>
          <w:rFonts w:ascii="Arial" w:hAnsi="Arial" w:cs="Arial"/>
          <w:b/>
          <w:sz w:val="16"/>
          <w:szCs w:val="16"/>
        </w:rPr>
        <w:t>5.2.</w:t>
      </w:r>
      <w:r w:rsidRPr="0061168A">
        <w:rPr>
          <w:rFonts w:ascii="Arial" w:hAnsi="Arial" w:cs="Arial"/>
          <w:b/>
          <w:sz w:val="16"/>
          <w:szCs w:val="16"/>
        </w:rPr>
        <w:tab/>
      </w:r>
      <w:r w:rsidR="00EA7537">
        <w:rPr>
          <w:rFonts w:ascii="Arial" w:hAnsi="Arial" w:cs="Arial"/>
          <w:sz w:val="16"/>
          <w:szCs w:val="16"/>
        </w:rPr>
        <w:t xml:space="preserve">Objednatel uhradí </w:t>
      </w:r>
      <w:r w:rsidRPr="0061168A">
        <w:rPr>
          <w:rFonts w:ascii="Arial" w:hAnsi="Arial" w:cs="Arial"/>
          <w:sz w:val="16"/>
          <w:szCs w:val="16"/>
        </w:rPr>
        <w:t xml:space="preserve"> provedené práce </w:t>
      </w:r>
      <w:r w:rsidR="00EA7537">
        <w:rPr>
          <w:rFonts w:ascii="Arial" w:hAnsi="Arial" w:cs="Arial"/>
          <w:sz w:val="16"/>
          <w:szCs w:val="16"/>
        </w:rPr>
        <w:t>na základě faktury– daňového</w:t>
      </w:r>
      <w:r w:rsidRPr="0061168A">
        <w:rPr>
          <w:rFonts w:ascii="Arial" w:hAnsi="Arial" w:cs="Arial"/>
          <w:sz w:val="16"/>
          <w:szCs w:val="16"/>
        </w:rPr>
        <w:t xml:space="preserve"> dokladů Zhotovitele.</w:t>
      </w:r>
    </w:p>
    <w:p w14:paraId="0EC524BC" w14:textId="77777777" w:rsidR="00755720" w:rsidRPr="0061168A" w:rsidRDefault="00755720" w:rsidP="00755720">
      <w:pPr>
        <w:pStyle w:val="Import3"/>
        <w:tabs>
          <w:tab w:val="clear" w:pos="720"/>
          <w:tab w:val="left" w:pos="709"/>
        </w:tabs>
        <w:spacing w:before="120" w:line="240" w:lineRule="auto"/>
        <w:jc w:val="both"/>
        <w:rPr>
          <w:rFonts w:ascii="Arial" w:hAnsi="Arial" w:cs="Arial"/>
          <w:sz w:val="16"/>
          <w:szCs w:val="16"/>
        </w:rPr>
      </w:pPr>
      <w:r w:rsidRPr="0061168A">
        <w:rPr>
          <w:rFonts w:ascii="Arial" w:hAnsi="Arial" w:cs="Arial"/>
          <w:b/>
          <w:sz w:val="16"/>
          <w:szCs w:val="16"/>
        </w:rPr>
        <w:t>5.3.</w:t>
      </w:r>
      <w:r w:rsidRPr="0061168A">
        <w:rPr>
          <w:rFonts w:ascii="Arial" w:hAnsi="Arial" w:cs="Arial"/>
          <w:sz w:val="16"/>
          <w:szCs w:val="16"/>
        </w:rPr>
        <w:tab/>
        <w:t>Každá faktura Zhotovitele musí obsahovat minimálně tyto náležitosti:</w:t>
      </w:r>
    </w:p>
    <w:p w14:paraId="3C1F017C" w14:textId="77777777" w:rsidR="00755720" w:rsidRPr="0061168A" w:rsidRDefault="00755720" w:rsidP="00755720">
      <w:pPr>
        <w:pStyle w:val="Import6"/>
        <w:numPr>
          <w:ilvl w:val="0"/>
          <w:numId w:val="6"/>
        </w:numPr>
        <w:tabs>
          <w:tab w:val="clear" w:pos="720"/>
          <w:tab w:val="clear" w:pos="1584"/>
          <w:tab w:val="left" w:pos="1701"/>
        </w:tabs>
        <w:spacing w:before="20" w:line="240" w:lineRule="auto"/>
        <w:ind w:firstLine="1058"/>
        <w:jc w:val="both"/>
        <w:rPr>
          <w:rFonts w:ascii="Arial" w:hAnsi="Arial" w:cs="Arial"/>
          <w:sz w:val="16"/>
          <w:szCs w:val="16"/>
        </w:rPr>
      </w:pPr>
      <w:r w:rsidRPr="0061168A">
        <w:rPr>
          <w:rFonts w:ascii="Arial" w:hAnsi="Arial" w:cs="Arial"/>
          <w:sz w:val="16"/>
          <w:szCs w:val="16"/>
        </w:rPr>
        <w:t>číslo smlouvy</w:t>
      </w:r>
    </w:p>
    <w:p w14:paraId="0C88CCF0" w14:textId="77777777" w:rsidR="00755720" w:rsidRPr="0061168A" w:rsidRDefault="00755720" w:rsidP="00755720">
      <w:pPr>
        <w:pStyle w:val="Import6"/>
        <w:numPr>
          <w:ilvl w:val="0"/>
          <w:numId w:val="6"/>
        </w:numPr>
        <w:tabs>
          <w:tab w:val="clear" w:pos="720"/>
          <w:tab w:val="clear" w:pos="1584"/>
          <w:tab w:val="left" w:pos="1701"/>
        </w:tabs>
        <w:spacing w:before="20" w:line="240" w:lineRule="auto"/>
        <w:ind w:firstLine="1058"/>
        <w:jc w:val="both"/>
        <w:rPr>
          <w:rFonts w:ascii="Arial" w:hAnsi="Arial" w:cs="Arial"/>
          <w:sz w:val="16"/>
          <w:szCs w:val="16"/>
        </w:rPr>
      </w:pPr>
      <w:r w:rsidRPr="0061168A">
        <w:rPr>
          <w:rFonts w:ascii="Arial" w:hAnsi="Arial" w:cs="Arial"/>
          <w:sz w:val="16"/>
          <w:szCs w:val="16"/>
        </w:rPr>
        <w:t>číslo faktury</w:t>
      </w:r>
    </w:p>
    <w:p w14:paraId="772AD353" w14:textId="77777777" w:rsidR="00755720" w:rsidRPr="0061168A" w:rsidRDefault="00755720" w:rsidP="00755720">
      <w:pPr>
        <w:pStyle w:val="Import6"/>
        <w:numPr>
          <w:ilvl w:val="0"/>
          <w:numId w:val="6"/>
        </w:numPr>
        <w:tabs>
          <w:tab w:val="clear" w:pos="720"/>
          <w:tab w:val="clear" w:pos="1584"/>
          <w:tab w:val="left" w:pos="1701"/>
        </w:tabs>
        <w:spacing w:before="20" w:line="240" w:lineRule="auto"/>
        <w:ind w:firstLine="1058"/>
        <w:jc w:val="both"/>
        <w:rPr>
          <w:rFonts w:ascii="Arial" w:hAnsi="Arial" w:cs="Arial"/>
          <w:sz w:val="16"/>
          <w:szCs w:val="16"/>
        </w:rPr>
      </w:pPr>
      <w:r w:rsidRPr="0061168A">
        <w:rPr>
          <w:rFonts w:ascii="Arial" w:hAnsi="Arial" w:cs="Arial"/>
          <w:sz w:val="16"/>
          <w:szCs w:val="16"/>
        </w:rPr>
        <w:t>den vystavení a den splatnosti faktury, datum uskutečnění zdanitelného plnění</w:t>
      </w:r>
    </w:p>
    <w:p w14:paraId="40FA0393" w14:textId="77777777" w:rsidR="00755720" w:rsidRPr="0061168A" w:rsidRDefault="00755720" w:rsidP="00755720">
      <w:pPr>
        <w:pStyle w:val="Import7"/>
        <w:numPr>
          <w:ilvl w:val="0"/>
          <w:numId w:val="6"/>
        </w:numPr>
        <w:tabs>
          <w:tab w:val="clear" w:pos="720"/>
          <w:tab w:val="clear" w:pos="1584"/>
          <w:tab w:val="left" w:pos="1701"/>
        </w:tabs>
        <w:spacing w:before="20" w:line="240" w:lineRule="auto"/>
        <w:ind w:firstLine="1058"/>
        <w:jc w:val="both"/>
        <w:rPr>
          <w:rFonts w:ascii="Arial" w:hAnsi="Arial" w:cs="Arial"/>
          <w:sz w:val="16"/>
          <w:szCs w:val="16"/>
        </w:rPr>
      </w:pPr>
      <w:r w:rsidRPr="0061168A">
        <w:rPr>
          <w:rFonts w:ascii="Arial" w:hAnsi="Arial" w:cs="Arial"/>
          <w:sz w:val="16"/>
          <w:szCs w:val="16"/>
        </w:rPr>
        <w:t>název, sídlo, IČO, Objednatele a zhotovitele, DIČ Zhotovitele</w:t>
      </w:r>
    </w:p>
    <w:p w14:paraId="5267F1F2" w14:textId="77777777" w:rsidR="00755720" w:rsidRPr="0061168A" w:rsidRDefault="00755720" w:rsidP="00755720">
      <w:pPr>
        <w:pStyle w:val="Import6"/>
        <w:numPr>
          <w:ilvl w:val="0"/>
          <w:numId w:val="6"/>
        </w:numPr>
        <w:tabs>
          <w:tab w:val="clear" w:pos="720"/>
          <w:tab w:val="clear" w:pos="1584"/>
          <w:tab w:val="left" w:pos="1701"/>
        </w:tabs>
        <w:spacing w:before="20" w:line="240" w:lineRule="auto"/>
        <w:ind w:firstLine="1058"/>
        <w:jc w:val="both"/>
        <w:rPr>
          <w:rFonts w:ascii="Arial" w:hAnsi="Arial" w:cs="Arial"/>
          <w:sz w:val="16"/>
          <w:szCs w:val="16"/>
        </w:rPr>
      </w:pPr>
      <w:r w:rsidRPr="0061168A">
        <w:rPr>
          <w:rFonts w:ascii="Arial" w:hAnsi="Arial" w:cs="Arial"/>
          <w:sz w:val="16"/>
          <w:szCs w:val="16"/>
        </w:rPr>
        <w:t>označení banky a číslo účtu Zhotovitele</w:t>
      </w:r>
    </w:p>
    <w:p w14:paraId="78B9BF0E" w14:textId="77777777" w:rsidR="00755720" w:rsidRPr="0061168A" w:rsidRDefault="00755720" w:rsidP="00755720">
      <w:pPr>
        <w:pStyle w:val="Import6"/>
        <w:numPr>
          <w:ilvl w:val="0"/>
          <w:numId w:val="6"/>
        </w:numPr>
        <w:tabs>
          <w:tab w:val="clear" w:pos="720"/>
          <w:tab w:val="clear" w:pos="1584"/>
          <w:tab w:val="left" w:pos="1701"/>
        </w:tabs>
        <w:spacing w:before="20" w:line="240" w:lineRule="auto"/>
        <w:ind w:firstLine="1058"/>
        <w:jc w:val="both"/>
        <w:rPr>
          <w:rFonts w:ascii="Arial" w:hAnsi="Arial" w:cs="Arial"/>
          <w:sz w:val="16"/>
          <w:szCs w:val="16"/>
        </w:rPr>
      </w:pPr>
      <w:r w:rsidRPr="0061168A">
        <w:rPr>
          <w:rFonts w:ascii="Arial" w:hAnsi="Arial" w:cs="Arial"/>
          <w:sz w:val="16"/>
          <w:szCs w:val="16"/>
        </w:rPr>
        <w:lastRenderedPageBreak/>
        <w:t>označení díla</w:t>
      </w:r>
    </w:p>
    <w:p w14:paraId="08E37CBE" w14:textId="1A8562FA" w:rsidR="00755720" w:rsidRPr="0061168A" w:rsidRDefault="00755720" w:rsidP="00755720">
      <w:pPr>
        <w:pStyle w:val="Import6"/>
        <w:numPr>
          <w:ilvl w:val="0"/>
          <w:numId w:val="6"/>
        </w:numPr>
        <w:tabs>
          <w:tab w:val="clear" w:pos="360"/>
          <w:tab w:val="clear" w:pos="720"/>
          <w:tab w:val="clear" w:pos="1584"/>
          <w:tab w:val="left" w:pos="1701"/>
        </w:tabs>
        <w:spacing w:before="20" w:line="240" w:lineRule="auto"/>
        <w:ind w:left="1701" w:hanging="283"/>
        <w:jc w:val="both"/>
        <w:rPr>
          <w:rFonts w:ascii="Arial" w:hAnsi="Arial" w:cs="Arial"/>
          <w:sz w:val="16"/>
          <w:szCs w:val="16"/>
        </w:rPr>
      </w:pPr>
      <w:r w:rsidRPr="0061168A">
        <w:rPr>
          <w:rFonts w:ascii="Arial" w:hAnsi="Arial" w:cs="Arial"/>
          <w:sz w:val="16"/>
          <w:szCs w:val="16"/>
        </w:rPr>
        <w:t xml:space="preserve">identifikaci Zhotovitele – zapsán v Obchodním rejstříku vedeném u </w:t>
      </w:r>
      <w:r w:rsidR="001B44C3">
        <w:rPr>
          <w:rFonts w:ascii="Arial" w:hAnsi="Arial" w:cs="Arial"/>
          <w:sz w:val="16"/>
          <w:szCs w:val="16"/>
        </w:rPr>
        <w:t xml:space="preserve">MS v Praze </w:t>
      </w:r>
      <w:r w:rsidRPr="0061168A">
        <w:rPr>
          <w:rFonts w:ascii="Arial" w:hAnsi="Arial" w:cs="Arial"/>
          <w:sz w:val="16"/>
          <w:szCs w:val="16"/>
        </w:rPr>
        <w:t xml:space="preserve">oddíl </w:t>
      </w:r>
      <w:r w:rsidR="001B44C3">
        <w:rPr>
          <w:rFonts w:ascii="Arial" w:hAnsi="Arial" w:cs="Arial"/>
          <w:sz w:val="16"/>
          <w:szCs w:val="16"/>
        </w:rPr>
        <w:t>C</w:t>
      </w:r>
      <w:r w:rsidRPr="0061168A">
        <w:rPr>
          <w:rFonts w:ascii="Arial" w:hAnsi="Arial" w:cs="Arial"/>
          <w:sz w:val="16"/>
          <w:szCs w:val="16"/>
        </w:rPr>
        <w:t xml:space="preserve">, číslo složky </w:t>
      </w:r>
      <w:r w:rsidR="001B44C3">
        <w:rPr>
          <w:rFonts w:ascii="Arial" w:hAnsi="Arial" w:cs="Arial"/>
          <w:sz w:val="16"/>
          <w:szCs w:val="16"/>
        </w:rPr>
        <w:t>60052</w:t>
      </w:r>
    </w:p>
    <w:p w14:paraId="1A3533DB" w14:textId="77777777" w:rsidR="00755720" w:rsidRPr="0061168A" w:rsidRDefault="00755720" w:rsidP="00755720">
      <w:pPr>
        <w:pStyle w:val="Import6"/>
        <w:numPr>
          <w:ilvl w:val="0"/>
          <w:numId w:val="6"/>
        </w:numPr>
        <w:tabs>
          <w:tab w:val="clear" w:pos="360"/>
          <w:tab w:val="clear" w:pos="720"/>
          <w:tab w:val="clear" w:pos="1584"/>
          <w:tab w:val="left" w:pos="1701"/>
        </w:tabs>
        <w:spacing w:before="20" w:line="240" w:lineRule="auto"/>
        <w:ind w:left="1701" w:hanging="283"/>
        <w:jc w:val="both"/>
        <w:rPr>
          <w:rFonts w:ascii="Arial" w:hAnsi="Arial" w:cs="Arial"/>
          <w:sz w:val="16"/>
          <w:szCs w:val="16"/>
        </w:rPr>
      </w:pPr>
      <w:r w:rsidRPr="0061168A">
        <w:rPr>
          <w:rFonts w:ascii="Arial" w:hAnsi="Arial" w:cs="Arial"/>
          <w:sz w:val="16"/>
          <w:szCs w:val="16"/>
        </w:rPr>
        <w:t>celkový soupis provedených prací</w:t>
      </w:r>
      <w:r>
        <w:rPr>
          <w:rFonts w:ascii="Arial" w:hAnsi="Arial" w:cs="Arial"/>
          <w:sz w:val="16"/>
          <w:szCs w:val="16"/>
        </w:rPr>
        <w:t xml:space="preserve"> a dodaného materiálu</w:t>
      </w:r>
    </w:p>
    <w:p w14:paraId="06132032" w14:textId="77777777" w:rsidR="00755720" w:rsidRPr="0061168A" w:rsidRDefault="00755720" w:rsidP="00755720">
      <w:pPr>
        <w:pStyle w:val="Import6"/>
        <w:numPr>
          <w:ilvl w:val="0"/>
          <w:numId w:val="6"/>
        </w:numPr>
        <w:tabs>
          <w:tab w:val="clear" w:pos="360"/>
          <w:tab w:val="clear" w:pos="720"/>
          <w:tab w:val="clear" w:pos="1584"/>
          <w:tab w:val="left" w:pos="1701"/>
        </w:tabs>
        <w:spacing w:before="20" w:line="240" w:lineRule="auto"/>
        <w:ind w:left="1701" w:hanging="283"/>
        <w:jc w:val="both"/>
        <w:rPr>
          <w:rFonts w:ascii="Arial" w:hAnsi="Arial" w:cs="Arial"/>
          <w:sz w:val="16"/>
          <w:szCs w:val="16"/>
        </w:rPr>
      </w:pPr>
      <w:r w:rsidRPr="0061168A">
        <w:rPr>
          <w:rFonts w:ascii="Arial" w:hAnsi="Arial" w:cs="Arial"/>
          <w:sz w:val="16"/>
          <w:szCs w:val="16"/>
        </w:rPr>
        <w:t>razítko a podpis oprávněné osoby Zhotovitele</w:t>
      </w:r>
    </w:p>
    <w:p w14:paraId="26C6C428" w14:textId="77777777" w:rsidR="00755720" w:rsidRPr="0061168A" w:rsidRDefault="00755720" w:rsidP="00755720">
      <w:pPr>
        <w:pStyle w:val="Import5"/>
        <w:tabs>
          <w:tab w:val="clear" w:pos="720"/>
        </w:tabs>
        <w:spacing w:before="120" w:line="240" w:lineRule="auto"/>
        <w:ind w:left="709" w:hanging="709"/>
        <w:jc w:val="both"/>
        <w:rPr>
          <w:rFonts w:ascii="Arial" w:hAnsi="Arial" w:cs="Arial"/>
          <w:color w:val="FF0000"/>
          <w:sz w:val="16"/>
          <w:szCs w:val="16"/>
        </w:rPr>
      </w:pPr>
      <w:r w:rsidRPr="0061168A">
        <w:rPr>
          <w:rFonts w:ascii="Arial" w:hAnsi="Arial" w:cs="Arial"/>
          <w:b/>
          <w:sz w:val="16"/>
          <w:szCs w:val="16"/>
        </w:rPr>
        <w:t>5.4.</w:t>
      </w:r>
      <w:r w:rsidRPr="0061168A">
        <w:rPr>
          <w:rFonts w:ascii="Arial" w:hAnsi="Arial" w:cs="Arial"/>
          <w:b/>
          <w:sz w:val="16"/>
          <w:szCs w:val="16"/>
        </w:rPr>
        <w:tab/>
      </w:r>
      <w:r w:rsidRPr="0061168A">
        <w:rPr>
          <w:rFonts w:ascii="Arial" w:hAnsi="Arial" w:cs="Arial"/>
          <w:snapToGrid w:val="0"/>
          <w:sz w:val="16"/>
          <w:szCs w:val="16"/>
        </w:rPr>
        <w:t xml:space="preserve">Bude-li faktura obsahovat nesprávné nebo neúplné údaje a náležitosti </w:t>
      </w:r>
      <w:r w:rsidRPr="0061168A">
        <w:rPr>
          <w:rFonts w:ascii="Arial" w:hAnsi="Arial" w:cs="Arial"/>
          <w:sz w:val="16"/>
          <w:szCs w:val="16"/>
        </w:rPr>
        <w:t>uvedené v článcích 5.1. a 5.3. této smlouvy,</w:t>
      </w:r>
      <w:r w:rsidRPr="0061168A">
        <w:rPr>
          <w:rFonts w:ascii="Arial" w:hAnsi="Arial" w:cs="Arial"/>
          <w:snapToGrid w:val="0"/>
          <w:color w:val="000000"/>
          <w:sz w:val="16"/>
          <w:szCs w:val="16"/>
        </w:rPr>
        <w:t xml:space="preserve"> je </w:t>
      </w:r>
      <w:r w:rsidRPr="0061168A">
        <w:rPr>
          <w:rFonts w:ascii="Arial" w:hAnsi="Arial" w:cs="Arial"/>
          <w:snapToGrid w:val="0"/>
          <w:sz w:val="16"/>
          <w:szCs w:val="16"/>
        </w:rPr>
        <w:t>objednatel</w:t>
      </w:r>
      <w:r w:rsidRPr="0061168A">
        <w:rPr>
          <w:rFonts w:ascii="Arial" w:hAnsi="Arial" w:cs="Arial"/>
          <w:snapToGrid w:val="0"/>
          <w:color w:val="000000"/>
          <w:sz w:val="16"/>
          <w:szCs w:val="16"/>
        </w:rPr>
        <w:t xml:space="preserve"> oprávněn ji do data splatnosti vrátit zhotoviteli. Po opravě faktury předloží zhotovitel </w:t>
      </w:r>
      <w:r w:rsidRPr="0061168A">
        <w:rPr>
          <w:rFonts w:ascii="Arial" w:hAnsi="Arial" w:cs="Arial"/>
          <w:snapToGrid w:val="0"/>
          <w:sz w:val="16"/>
          <w:szCs w:val="16"/>
        </w:rPr>
        <w:t>objednateli</w:t>
      </w:r>
      <w:r w:rsidRPr="0061168A">
        <w:rPr>
          <w:rFonts w:ascii="Arial" w:hAnsi="Arial" w:cs="Arial"/>
          <w:snapToGrid w:val="0"/>
          <w:color w:val="000000"/>
          <w:sz w:val="16"/>
          <w:szCs w:val="16"/>
        </w:rPr>
        <w:t xml:space="preserve"> novou fakturu se splatností uvedenou v článku 5.5. této smlouvy. Rovněž tak zjistí-li </w:t>
      </w:r>
      <w:r w:rsidRPr="0061168A">
        <w:rPr>
          <w:rFonts w:ascii="Arial" w:hAnsi="Arial" w:cs="Arial"/>
          <w:snapToGrid w:val="0"/>
          <w:sz w:val="16"/>
          <w:szCs w:val="16"/>
        </w:rPr>
        <w:t>objednatel</w:t>
      </w:r>
      <w:r w:rsidRPr="0061168A">
        <w:rPr>
          <w:rFonts w:ascii="Arial" w:hAnsi="Arial" w:cs="Arial"/>
          <w:snapToGrid w:val="0"/>
          <w:color w:val="000000"/>
          <w:sz w:val="16"/>
          <w:szCs w:val="16"/>
        </w:rPr>
        <w:t xml:space="preserve"> před úhradou faktury u provedených prací vady, je oprávněn zhotoviteli fakturu vrátit. Po odstranění vady nebo po jiném zániku odpovědnosti zhotovitele za vadu předloží zhotovitel</w:t>
      </w:r>
      <w:r w:rsidRPr="0061168A">
        <w:rPr>
          <w:rFonts w:ascii="Arial" w:hAnsi="Arial" w:cs="Arial"/>
          <w:snapToGrid w:val="0"/>
          <w:sz w:val="16"/>
          <w:szCs w:val="16"/>
        </w:rPr>
        <w:t xml:space="preserve"> objednateli</w:t>
      </w:r>
      <w:r w:rsidRPr="0061168A">
        <w:rPr>
          <w:rFonts w:ascii="Arial" w:hAnsi="Arial" w:cs="Arial"/>
          <w:snapToGrid w:val="0"/>
          <w:color w:val="000000"/>
          <w:sz w:val="16"/>
          <w:szCs w:val="16"/>
        </w:rPr>
        <w:t xml:space="preserve"> novou fakturu se splatností uvedenou v článku 5.5. této smlouvy.</w:t>
      </w:r>
    </w:p>
    <w:p w14:paraId="325FE988" w14:textId="77777777" w:rsidR="00755720" w:rsidRDefault="00755720" w:rsidP="00755720">
      <w:pPr>
        <w:pStyle w:val="Nadpis6"/>
        <w:keepNext/>
        <w:spacing w:before="120" w:after="0"/>
        <w:ind w:left="709" w:hanging="709"/>
        <w:jc w:val="both"/>
        <w:rPr>
          <w:rFonts w:ascii="Arial" w:hAnsi="Arial" w:cs="Arial"/>
          <w:b w:val="0"/>
          <w:sz w:val="16"/>
          <w:szCs w:val="16"/>
        </w:rPr>
      </w:pPr>
      <w:r w:rsidRPr="0061168A">
        <w:rPr>
          <w:rFonts w:ascii="Arial" w:hAnsi="Arial" w:cs="Arial"/>
          <w:sz w:val="16"/>
          <w:szCs w:val="16"/>
        </w:rPr>
        <w:t>5.5.</w:t>
      </w:r>
      <w:r w:rsidRPr="0061168A">
        <w:rPr>
          <w:rFonts w:ascii="Arial" w:hAnsi="Arial" w:cs="Arial"/>
          <w:sz w:val="16"/>
          <w:szCs w:val="16"/>
        </w:rPr>
        <w:tab/>
      </w:r>
      <w:r w:rsidRPr="0061168A">
        <w:rPr>
          <w:rFonts w:ascii="Arial" w:hAnsi="Arial" w:cs="Arial"/>
          <w:b w:val="0"/>
          <w:sz w:val="16"/>
          <w:szCs w:val="16"/>
        </w:rPr>
        <w:t xml:space="preserve">Splatnost faktur, které budou současně daňovým dokladem, činí </w:t>
      </w:r>
      <w:r>
        <w:rPr>
          <w:rFonts w:ascii="Arial" w:hAnsi="Arial" w:cs="Arial"/>
          <w:b w:val="0"/>
          <w:sz w:val="16"/>
          <w:szCs w:val="16"/>
        </w:rPr>
        <w:t>max. 21</w:t>
      </w:r>
      <w:r w:rsidRPr="0061168A">
        <w:rPr>
          <w:rFonts w:ascii="Arial" w:hAnsi="Arial" w:cs="Arial"/>
          <w:b w:val="0"/>
          <w:sz w:val="16"/>
          <w:szCs w:val="16"/>
        </w:rPr>
        <w:t xml:space="preserve"> kalendářních dnů ode dne jejich doručení Objednateli do sídla Objednatele uvedeného v záhlaví smlouvy. </w:t>
      </w:r>
    </w:p>
    <w:p w14:paraId="248EC652" w14:textId="77777777" w:rsidR="00755720" w:rsidRPr="004C4C2C" w:rsidRDefault="00755720" w:rsidP="00755720">
      <w:pPr>
        <w:pStyle w:val="Nadpis6"/>
        <w:keepNext/>
        <w:spacing w:before="120" w:after="0"/>
        <w:ind w:left="709" w:hanging="709"/>
        <w:jc w:val="both"/>
        <w:rPr>
          <w:rFonts w:ascii="Arial" w:hAnsi="Arial" w:cs="Arial"/>
          <w:sz w:val="16"/>
          <w:szCs w:val="16"/>
        </w:rPr>
      </w:pPr>
      <w:r w:rsidRPr="004C4C2C">
        <w:rPr>
          <w:rFonts w:ascii="Arial" w:hAnsi="Arial" w:cs="Arial"/>
          <w:sz w:val="16"/>
          <w:szCs w:val="16"/>
        </w:rPr>
        <w:t>5.</w:t>
      </w:r>
      <w:r>
        <w:rPr>
          <w:rFonts w:ascii="Arial" w:hAnsi="Arial" w:cs="Arial"/>
          <w:sz w:val="16"/>
          <w:szCs w:val="16"/>
        </w:rPr>
        <w:t>6</w:t>
      </w:r>
      <w:r w:rsidRPr="004C4C2C">
        <w:rPr>
          <w:rFonts w:ascii="Arial" w:hAnsi="Arial" w:cs="Arial"/>
          <w:sz w:val="16"/>
          <w:szCs w:val="16"/>
        </w:rPr>
        <w:t>.</w:t>
      </w:r>
      <w:r w:rsidRPr="004C4C2C">
        <w:rPr>
          <w:rFonts w:ascii="Arial" w:hAnsi="Arial" w:cs="Arial"/>
          <w:sz w:val="16"/>
          <w:szCs w:val="16"/>
        </w:rPr>
        <w:tab/>
      </w:r>
      <w:r w:rsidRPr="004C4C2C">
        <w:rPr>
          <w:rFonts w:ascii="Arial" w:hAnsi="Arial" w:cs="Arial"/>
          <w:b w:val="0"/>
          <w:sz w:val="16"/>
          <w:szCs w:val="16"/>
        </w:rPr>
        <w:t>Dodavatel se při vystavování daňových dokladů zavazuje, že bude postupovat v souladu s ustanovením § 92a a § 92e zákona č. 235/2004 Sb. o dani z přidané hodnoty, ve znění pozdějších předpisů.</w:t>
      </w:r>
    </w:p>
    <w:p w14:paraId="145B0F4F" w14:textId="77777777" w:rsidR="00755720" w:rsidRPr="0061168A" w:rsidRDefault="00755720" w:rsidP="00755720">
      <w:pPr>
        <w:pStyle w:val="Import8"/>
        <w:spacing w:before="360" w:line="240" w:lineRule="auto"/>
        <w:ind w:left="0"/>
        <w:jc w:val="center"/>
        <w:rPr>
          <w:rFonts w:ascii="Arial" w:hAnsi="Arial" w:cs="Arial"/>
          <w:b/>
        </w:rPr>
      </w:pPr>
      <w:r w:rsidRPr="0061168A">
        <w:rPr>
          <w:rFonts w:ascii="Arial" w:hAnsi="Arial" w:cs="Arial"/>
          <w:b/>
        </w:rPr>
        <w:t xml:space="preserve">Článek VI. </w:t>
      </w:r>
      <w:r>
        <w:rPr>
          <w:rFonts w:ascii="Arial" w:hAnsi="Arial" w:cs="Arial"/>
          <w:b/>
        </w:rPr>
        <w:t>Pracoviště</w:t>
      </w:r>
      <w:r w:rsidRPr="0061168A">
        <w:rPr>
          <w:rFonts w:ascii="Arial" w:hAnsi="Arial" w:cs="Arial"/>
          <w:b/>
        </w:rPr>
        <w:t xml:space="preserve"> </w:t>
      </w:r>
    </w:p>
    <w:p w14:paraId="0467032C" w14:textId="77777777" w:rsidR="00755720" w:rsidRPr="0061168A" w:rsidRDefault="00755720" w:rsidP="00755720">
      <w:pPr>
        <w:pStyle w:val="Nadpis6"/>
        <w:spacing w:before="120" w:after="0"/>
        <w:ind w:left="709" w:hanging="709"/>
        <w:rPr>
          <w:rFonts w:ascii="Arial" w:hAnsi="Arial" w:cs="Arial"/>
          <w:sz w:val="18"/>
          <w:szCs w:val="18"/>
        </w:rPr>
      </w:pPr>
      <w:r w:rsidRPr="0061168A">
        <w:rPr>
          <w:rFonts w:ascii="Arial" w:hAnsi="Arial" w:cs="Arial"/>
          <w:sz w:val="18"/>
          <w:szCs w:val="18"/>
        </w:rPr>
        <w:t>6.1.</w:t>
      </w:r>
      <w:r w:rsidRPr="0061168A">
        <w:rPr>
          <w:rFonts w:ascii="Arial" w:hAnsi="Arial" w:cs="Arial"/>
          <w:sz w:val="18"/>
          <w:szCs w:val="18"/>
        </w:rPr>
        <w:tab/>
        <w:t xml:space="preserve">PŘEVZETÍ, PROVOZ A VYKLIZENÍ </w:t>
      </w:r>
      <w:r>
        <w:rPr>
          <w:rFonts w:ascii="Arial" w:hAnsi="Arial" w:cs="Arial"/>
          <w:sz w:val="18"/>
          <w:szCs w:val="18"/>
        </w:rPr>
        <w:t>PRACOVIŠTĚ</w:t>
      </w:r>
      <w:r w:rsidRPr="0061168A">
        <w:rPr>
          <w:rFonts w:ascii="Arial" w:hAnsi="Arial" w:cs="Arial"/>
          <w:sz w:val="18"/>
          <w:szCs w:val="18"/>
        </w:rPr>
        <w:t xml:space="preserve"> </w:t>
      </w:r>
    </w:p>
    <w:p w14:paraId="7EF16EAB" w14:textId="1E715101" w:rsidR="00755720" w:rsidRPr="0061168A" w:rsidRDefault="00755720" w:rsidP="00755720">
      <w:pPr>
        <w:pStyle w:val="Zhlav"/>
        <w:spacing w:before="60"/>
        <w:ind w:left="1418" w:hanging="709"/>
        <w:jc w:val="both"/>
        <w:rPr>
          <w:rFonts w:cs="Arial"/>
          <w:b/>
          <w:sz w:val="16"/>
          <w:szCs w:val="16"/>
        </w:rPr>
      </w:pPr>
      <w:r w:rsidRPr="0061168A">
        <w:rPr>
          <w:rFonts w:cs="Arial"/>
          <w:b/>
          <w:sz w:val="16"/>
          <w:szCs w:val="16"/>
        </w:rPr>
        <w:t>6.1.1.</w:t>
      </w:r>
      <w:r w:rsidRPr="0061168A">
        <w:rPr>
          <w:rFonts w:cs="Arial"/>
          <w:b/>
          <w:sz w:val="16"/>
          <w:szCs w:val="16"/>
        </w:rPr>
        <w:tab/>
      </w:r>
      <w:r>
        <w:rPr>
          <w:rFonts w:cs="Arial"/>
          <w:sz w:val="16"/>
          <w:szCs w:val="16"/>
        </w:rPr>
        <w:t>Pracoviště</w:t>
      </w:r>
      <w:r w:rsidRPr="0061168A">
        <w:rPr>
          <w:rFonts w:cs="Arial"/>
          <w:sz w:val="16"/>
          <w:szCs w:val="16"/>
        </w:rPr>
        <w:t xml:space="preserve">m se rozumí </w:t>
      </w:r>
      <w:r w:rsidRPr="00EA7537">
        <w:rPr>
          <w:rFonts w:cs="Arial"/>
          <w:sz w:val="16"/>
          <w:szCs w:val="16"/>
        </w:rPr>
        <w:t xml:space="preserve">prostor </w:t>
      </w:r>
      <w:r w:rsidR="0055535A" w:rsidRPr="00EA7537">
        <w:rPr>
          <w:rFonts w:cs="Arial"/>
          <w:sz w:val="16"/>
          <w:szCs w:val="16"/>
        </w:rPr>
        <w:t>elektrokotelny v objektu č.p.181</w:t>
      </w:r>
      <w:r>
        <w:rPr>
          <w:rFonts w:cs="Arial"/>
          <w:sz w:val="16"/>
          <w:szCs w:val="16"/>
        </w:rPr>
        <w:t xml:space="preserve"> Domova</w:t>
      </w:r>
      <w:r w:rsidRPr="0091001E">
        <w:rPr>
          <w:rFonts w:cs="Arial"/>
          <w:sz w:val="16"/>
          <w:szCs w:val="16"/>
        </w:rPr>
        <w:t xml:space="preserve"> </w:t>
      </w:r>
      <w:r>
        <w:rPr>
          <w:rFonts w:cs="Arial"/>
          <w:sz w:val="16"/>
          <w:szCs w:val="16"/>
        </w:rPr>
        <w:t xml:space="preserve">Maxov. </w:t>
      </w:r>
      <w:r w:rsidRPr="0061168A">
        <w:rPr>
          <w:rFonts w:cs="Arial"/>
          <w:sz w:val="16"/>
          <w:szCs w:val="16"/>
        </w:rPr>
        <w:t xml:space="preserve">O předání </w:t>
      </w:r>
      <w:r>
        <w:rPr>
          <w:rFonts w:cs="Arial"/>
          <w:sz w:val="16"/>
          <w:szCs w:val="16"/>
        </w:rPr>
        <w:t>Pracoviště</w:t>
      </w:r>
      <w:r w:rsidRPr="0061168A">
        <w:rPr>
          <w:rFonts w:cs="Arial"/>
          <w:sz w:val="16"/>
          <w:szCs w:val="16"/>
        </w:rPr>
        <w:t xml:space="preserve"> bude pořízen protokol o předání a převzetí </w:t>
      </w:r>
      <w:r>
        <w:rPr>
          <w:rFonts w:cs="Arial"/>
          <w:sz w:val="16"/>
          <w:szCs w:val="16"/>
        </w:rPr>
        <w:t>Pracoviště,</w:t>
      </w:r>
      <w:r w:rsidRPr="0061168A">
        <w:rPr>
          <w:rFonts w:cs="Arial"/>
          <w:sz w:val="16"/>
          <w:szCs w:val="16"/>
        </w:rPr>
        <w:t xml:space="preserve"> podepsaný oprávněnými zástupci obou stran, přičemž za rozhodný termín předání a převzetí </w:t>
      </w:r>
      <w:r>
        <w:rPr>
          <w:rFonts w:cs="Arial"/>
          <w:sz w:val="16"/>
          <w:szCs w:val="16"/>
        </w:rPr>
        <w:t>Pracoviště</w:t>
      </w:r>
      <w:r w:rsidRPr="0061168A">
        <w:rPr>
          <w:rFonts w:cs="Arial"/>
          <w:sz w:val="16"/>
          <w:szCs w:val="16"/>
        </w:rPr>
        <w:t xml:space="preserve"> se považuje den zahájení předání a převzetí </w:t>
      </w:r>
      <w:r>
        <w:rPr>
          <w:rFonts w:cs="Arial"/>
          <w:sz w:val="16"/>
          <w:szCs w:val="16"/>
        </w:rPr>
        <w:t>Pracoviště</w:t>
      </w:r>
      <w:r w:rsidRPr="0061168A">
        <w:rPr>
          <w:rFonts w:cs="Arial"/>
          <w:sz w:val="16"/>
          <w:szCs w:val="16"/>
        </w:rPr>
        <w:t xml:space="preserve">. Součástí protokolu bude soupis oprávněných osob Objednatele a Zhotovitele a soupis organizačních požadavků Objednatele. </w:t>
      </w:r>
    </w:p>
    <w:p w14:paraId="0F2FA576" w14:textId="77777777" w:rsidR="00755720" w:rsidRPr="00B927E9" w:rsidRDefault="00755720" w:rsidP="00755720">
      <w:pPr>
        <w:pStyle w:val="Zhlav"/>
        <w:spacing w:before="60"/>
        <w:ind w:left="1418" w:hanging="709"/>
        <w:jc w:val="both"/>
        <w:rPr>
          <w:rFonts w:cs="Arial"/>
          <w:sz w:val="16"/>
          <w:szCs w:val="16"/>
        </w:rPr>
      </w:pPr>
      <w:r w:rsidRPr="0061168A">
        <w:rPr>
          <w:rFonts w:cs="Arial"/>
          <w:b/>
          <w:sz w:val="16"/>
          <w:szCs w:val="16"/>
        </w:rPr>
        <w:t>6.1.2.</w:t>
      </w:r>
      <w:r w:rsidRPr="0061168A">
        <w:rPr>
          <w:rFonts w:cs="Arial"/>
          <w:b/>
          <w:sz w:val="16"/>
          <w:szCs w:val="16"/>
        </w:rPr>
        <w:tab/>
      </w:r>
      <w:r w:rsidRPr="0061168A">
        <w:rPr>
          <w:rFonts w:cs="Arial"/>
          <w:sz w:val="16"/>
          <w:szCs w:val="16"/>
        </w:rPr>
        <w:t xml:space="preserve">Ode dne převzetí </w:t>
      </w:r>
      <w:r>
        <w:rPr>
          <w:rFonts w:cs="Arial"/>
          <w:sz w:val="16"/>
          <w:szCs w:val="16"/>
        </w:rPr>
        <w:t>Pracoviště</w:t>
      </w:r>
      <w:r w:rsidRPr="0061168A">
        <w:rPr>
          <w:rFonts w:cs="Arial"/>
          <w:sz w:val="16"/>
          <w:szCs w:val="16"/>
        </w:rPr>
        <w:t xml:space="preserve"> nese Zhotovitel nebezpečí všech škod na prováděném díle až do doby jeho předání Objednateli.</w:t>
      </w:r>
    </w:p>
    <w:p w14:paraId="31EB65C7" w14:textId="77777777" w:rsidR="00755720" w:rsidRPr="0061168A" w:rsidRDefault="00755720" w:rsidP="00755720">
      <w:pPr>
        <w:pStyle w:val="Nadpis6"/>
        <w:spacing w:before="120" w:after="0"/>
        <w:ind w:left="709" w:hanging="709"/>
        <w:rPr>
          <w:rFonts w:ascii="Arial" w:hAnsi="Arial" w:cs="Arial"/>
          <w:sz w:val="18"/>
          <w:szCs w:val="18"/>
        </w:rPr>
      </w:pPr>
      <w:r w:rsidRPr="0061168A">
        <w:rPr>
          <w:rFonts w:ascii="Arial" w:hAnsi="Arial" w:cs="Arial"/>
          <w:sz w:val="18"/>
          <w:szCs w:val="18"/>
        </w:rPr>
        <w:t>6.</w:t>
      </w:r>
      <w:r>
        <w:rPr>
          <w:rFonts w:ascii="Arial" w:hAnsi="Arial" w:cs="Arial"/>
          <w:sz w:val="18"/>
          <w:szCs w:val="18"/>
        </w:rPr>
        <w:t>2</w:t>
      </w:r>
      <w:r w:rsidRPr="0061168A">
        <w:rPr>
          <w:rFonts w:ascii="Arial" w:hAnsi="Arial" w:cs="Arial"/>
          <w:sz w:val="18"/>
          <w:szCs w:val="18"/>
        </w:rPr>
        <w:t xml:space="preserve">. </w:t>
      </w:r>
      <w:r w:rsidRPr="0061168A">
        <w:rPr>
          <w:rFonts w:ascii="Arial" w:hAnsi="Arial" w:cs="Arial"/>
          <w:sz w:val="18"/>
          <w:szCs w:val="18"/>
        </w:rPr>
        <w:tab/>
        <w:t xml:space="preserve">ÚKLID </w:t>
      </w:r>
      <w:r>
        <w:rPr>
          <w:rFonts w:ascii="Arial" w:hAnsi="Arial" w:cs="Arial"/>
          <w:sz w:val="18"/>
          <w:szCs w:val="18"/>
        </w:rPr>
        <w:t>PRACOVIŠTĚ</w:t>
      </w:r>
      <w:r w:rsidRPr="0061168A">
        <w:rPr>
          <w:rFonts w:ascii="Arial" w:hAnsi="Arial" w:cs="Arial"/>
          <w:sz w:val="18"/>
          <w:szCs w:val="18"/>
        </w:rPr>
        <w:t xml:space="preserve"> </w:t>
      </w:r>
    </w:p>
    <w:p w14:paraId="2EAC48D4" w14:textId="77777777" w:rsidR="00755720" w:rsidRDefault="00755720" w:rsidP="00755720">
      <w:pPr>
        <w:spacing w:before="60"/>
        <w:ind w:left="709"/>
        <w:jc w:val="both"/>
        <w:rPr>
          <w:rFonts w:cs="Arial"/>
          <w:sz w:val="16"/>
          <w:szCs w:val="16"/>
        </w:rPr>
      </w:pPr>
      <w:r w:rsidRPr="0061168A">
        <w:rPr>
          <w:rFonts w:cs="Arial"/>
          <w:snapToGrid w:val="0"/>
          <w:sz w:val="16"/>
          <w:szCs w:val="16"/>
        </w:rPr>
        <w:t xml:space="preserve">Zhotovitel je povinen udržovat </w:t>
      </w:r>
      <w:r>
        <w:rPr>
          <w:rFonts w:cs="Arial"/>
          <w:snapToGrid w:val="0"/>
          <w:sz w:val="16"/>
          <w:szCs w:val="16"/>
        </w:rPr>
        <w:t>Pracoviště</w:t>
      </w:r>
      <w:r w:rsidRPr="0061168A">
        <w:rPr>
          <w:rFonts w:cs="Arial"/>
          <w:snapToGrid w:val="0"/>
          <w:sz w:val="16"/>
          <w:szCs w:val="16"/>
        </w:rPr>
        <w:t xml:space="preserve"> i dílo v čistotě a pořádku, bez hromadění odpadů a zbytků materiálu. Po celou dobu provádění díla je Zhotovitel povinen provádět řádný úklid </w:t>
      </w:r>
      <w:r>
        <w:rPr>
          <w:rFonts w:cs="Arial"/>
          <w:snapToGrid w:val="0"/>
          <w:sz w:val="16"/>
          <w:szCs w:val="16"/>
        </w:rPr>
        <w:t>Pracoviště</w:t>
      </w:r>
      <w:r w:rsidRPr="0061168A">
        <w:rPr>
          <w:rFonts w:cs="Arial"/>
          <w:snapToGrid w:val="0"/>
          <w:sz w:val="16"/>
          <w:szCs w:val="16"/>
        </w:rPr>
        <w:t xml:space="preserve">, odstraňovat všechny přebytečné překážky, manipulovat se svými prostředky a uskladněným materiálem a skladovat je tak, aby nepřekážely, při provádění prací a dodávek a odstraňovat pravidelně ze </w:t>
      </w:r>
      <w:r>
        <w:rPr>
          <w:rFonts w:cs="Arial"/>
          <w:snapToGrid w:val="0"/>
          <w:sz w:val="16"/>
          <w:szCs w:val="16"/>
        </w:rPr>
        <w:t>Pracoviště</w:t>
      </w:r>
      <w:r w:rsidRPr="0061168A">
        <w:rPr>
          <w:rFonts w:cs="Arial"/>
          <w:snapToGrid w:val="0"/>
          <w:sz w:val="16"/>
          <w:szCs w:val="16"/>
        </w:rPr>
        <w:t xml:space="preserve"> veškerý staveništní rum, odpadky a dočasné konstrukce, kterých při provádění díla není nezbytně třeba. Při nakládání s odpady je Zhotovitel povinen se řídit ustanoveními zákona č. 185/2001 Sb. ve znění pozdějších předpisů a jeho prováděcími předpisy.</w:t>
      </w:r>
      <w:r w:rsidRPr="0061168A">
        <w:rPr>
          <w:rFonts w:cs="Arial"/>
          <w:sz w:val="16"/>
          <w:szCs w:val="16"/>
        </w:rPr>
        <w:t xml:space="preserve"> Zhotovitel je povinen předávat </w:t>
      </w:r>
      <w:r>
        <w:rPr>
          <w:rFonts w:cs="Arial"/>
          <w:sz w:val="16"/>
          <w:szCs w:val="16"/>
        </w:rPr>
        <w:t>TDS</w:t>
      </w:r>
      <w:r w:rsidRPr="0061168A">
        <w:rPr>
          <w:rFonts w:cs="Arial"/>
          <w:sz w:val="16"/>
          <w:szCs w:val="16"/>
        </w:rPr>
        <w:t xml:space="preserve"> doklady o zajištění likvidace odpadů vzniklých stavebními pracemi na díle v souladu s posledně citovaným zákonem. </w:t>
      </w:r>
    </w:p>
    <w:p w14:paraId="2272B613" w14:textId="77777777" w:rsidR="00755720" w:rsidRPr="0042551B" w:rsidRDefault="00755720" w:rsidP="00755720">
      <w:pPr>
        <w:pStyle w:val="Nadpis6"/>
        <w:spacing w:before="120" w:after="0"/>
        <w:ind w:left="709" w:hanging="709"/>
        <w:rPr>
          <w:rFonts w:ascii="Arial" w:hAnsi="Arial" w:cs="Arial"/>
          <w:sz w:val="18"/>
          <w:szCs w:val="18"/>
        </w:rPr>
      </w:pPr>
      <w:r w:rsidRPr="0042551B">
        <w:rPr>
          <w:rFonts w:ascii="Arial" w:hAnsi="Arial" w:cs="Arial"/>
          <w:sz w:val="18"/>
          <w:szCs w:val="18"/>
        </w:rPr>
        <w:t>6.3.</w:t>
      </w:r>
      <w:r w:rsidRPr="0042551B">
        <w:rPr>
          <w:rFonts w:ascii="Arial" w:hAnsi="Arial" w:cs="Arial"/>
          <w:sz w:val="18"/>
          <w:szCs w:val="18"/>
        </w:rPr>
        <w:tab/>
        <w:t>VYKLIZENÍ P</w:t>
      </w:r>
      <w:r>
        <w:rPr>
          <w:rFonts w:ascii="Arial" w:hAnsi="Arial" w:cs="Arial"/>
          <w:sz w:val="18"/>
          <w:szCs w:val="18"/>
        </w:rPr>
        <w:t>RACOVI</w:t>
      </w:r>
      <w:r w:rsidRPr="0042551B">
        <w:rPr>
          <w:rFonts w:ascii="Arial" w:hAnsi="Arial" w:cs="Arial"/>
          <w:sz w:val="18"/>
          <w:szCs w:val="18"/>
        </w:rPr>
        <w:t>ŠTĚ</w:t>
      </w:r>
    </w:p>
    <w:p w14:paraId="25BFAE34" w14:textId="77777777" w:rsidR="00755720" w:rsidRPr="0042551B" w:rsidRDefault="00755720" w:rsidP="00755720">
      <w:pPr>
        <w:widowControl w:val="0"/>
        <w:spacing w:before="60"/>
        <w:ind w:left="709"/>
        <w:jc w:val="both"/>
        <w:rPr>
          <w:rFonts w:cs="Arial"/>
          <w:sz w:val="16"/>
          <w:szCs w:val="16"/>
        </w:rPr>
      </w:pPr>
      <w:r w:rsidRPr="0042551B">
        <w:rPr>
          <w:rFonts w:cs="Arial"/>
          <w:sz w:val="16"/>
          <w:szCs w:val="16"/>
        </w:rPr>
        <w:t>Zhotovitel je povinen u každého pracoviště vždy k termínu řádného ukončení a předání částí díla bez vad a nedodělků bránících v užívání a zahájení provozu nového výtahu pracoviště zcela vyklidit, jinak je Objednatel oprávněn převzetí části díla odmítnout.</w:t>
      </w:r>
    </w:p>
    <w:p w14:paraId="458AB651" w14:textId="77777777" w:rsidR="00755720" w:rsidRPr="0042551B" w:rsidRDefault="00755720" w:rsidP="00755720">
      <w:pPr>
        <w:pStyle w:val="Nadpis6"/>
        <w:spacing w:before="120" w:after="0"/>
        <w:ind w:left="709" w:hanging="709"/>
        <w:rPr>
          <w:rFonts w:ascii="Arial" w:hAnsi="Arial" w:cs="Arial"/>
          <w:sz w:val="18"/>
          <w:szCs w:val="18"/>
        </w:rPr>
      </w:pPr>
      <w:r w:rsidRPr="0042551B">
        <w:rPr>
          <w:rFonts w:ascii="Arial" w:hAnsi="Arial" w:cs="Arial"/>
          <w:sz w:val="18"/>
          <w:szCs w:val="18"/>
        </w:rPr>
        <w:t>6.4.</w:t>
      </w:r>
      <w:r w:rsidRPr="0042551B">
        <w:rPr>
          <w:rFonts w:ascii="Arial" w:hAnsi="Arial" w:cs="Arial"/>
          <w:sz w:val="18"/>
          <w:szCs w:val="18"/>
        </w:rPr>
        <w:tab/>
        <w:t>PROVOZNÍ A BEZPEČNOSTNÍ OPATŘENÍ</w:t>
      </w:r>
    </w:p>
    <w:p w14:paraId="75810874" w14:textId="77777777" w:rsidR="00755720" w:rsidRPr="0042551B" w:rsidRDefault="00755720" w:rsidP="00755720">
      <w:pPr>
        <w:widowControl w:val="0"/>
        <w:spacing w:before="60"/>
        <w:ind w:left="1418" w:hanging="709"/>
        <w:jc w:val="both"/>
        <w:rPr>
          <w:rFonts w:cs="Arial"/>
          <w:sz w:val="16"/>
          <w:szCs w:val="16"/>
        </w:rPr>
      </w:pPr>
      <w:r w:rsidRPr="0042551B">
        <w:rPr>
          <w:rFonts w:cs="Arial"/>
          <w:sz w:val="16"/>
          <w:szCs w:val="16"/>
        </w:rPr>
        <w:t>6.4.1.</w:t>
      </w:r>
      <w:r w:rsidRPr="0042551B">
        <w:rPr>
          <w:rFonts w:cs="Arial"/>
          <w:sz w:val="16"/>
          <w:szCs w:val="16"/>
        </w:rPr>
        <w:tab/>
        <w:t>Všechny úkony nutné k provádění a dokončení prací a dodávek na zhotovení díla a odstranění vad a nedodělků musí být prováděny v souladu s touto smlouvou tak, aby nenarušily:</w:t>
      </w:r>
    </w:p>
    <w:p w14:paraId="722E51D5" w14:textId="77777777" w:rsidR="00755720" w:rsidRPr="0042551B" w:rsidRDefault="00755720" w:rsidP="00755720">
      <w:pPr>
        <w:widowControl w:val="0"/>
        <w:spacing w:before="60"/>
        <w:ind w:left="2127" w:hanging="709"/>
        <w:jc w:val="both"/>
        <w:rPr>
          <w:rFonts w:cs="Arial"/>
          <w:sz w:val="16"/>
          <w:szCs w:val="16"/>
        </w:rPr>
      </w:pPr>
      <w:r w:rsidRPr="0042551B">
        <w:rPr>
          <w:rFonts w:cs="Arial"/>
          <w:sz w:val="16"/>
          <w:szCs w:val="16"/>
        </w:rPr>
        <w:t>6.4.1.1.</w:t>
      </w:r>
      <w:r w:rsidRPr="0042551B">
        <w:rPr>
          <w:rFonts w:cs="Arial"/>
          <w:sz w:val="16"/>
          <w:szCs w:val="16"/>
        </w:rPr>
        <w:tab/>
        <w:t>provoz v okolí každé z částí díla, životní podmínky osob užívajících budovy a jejich bezpečnost, to vše na každém z pracovišť a v okolí místa předmětu plnění zakázky v rozsahu určeném příslušnými hygienickými normami a ostatními doporučenými i závaznými předpisy o ochraně životního prostředí;</w:t>
      </w:r>
    </w:p>
    <w:p w14:paraId="760656C8" w14:textId="77777777" w:rsidR="00755720" w:rsidRPr="0042551B" w:rsidRDefault="00755720" w:rsidP="00755720">
      <w:pPr>
        <w:widowControl w:val="0"/>
        <w:spacing w:before="60"/>
        <w:ind w:left="2127" w:hanging="709"/>
        <w:jc w:val="both"/>
        <w:rPr>
          <w:rFonts w:cs="Arial"/>
          <w:sz w:val="16"/>
          <w:szCs w:val="16"/>
        </w:rPr>
      </w:pPr>
      <w:r w:rsidRPr="0042551B">
        <w:rPr>
          <w:rFonts w:cs="Arial"/>
          <w:sz w:val="16"/>
          <w:szCs w:val="16"/>
        </w:rPr>
        <w:t>6.4.1.2.</w:t>
      </w:r>
      <w:r w:rsidRPr="0042551B">
        <w:rPr>
          <w:rFonts w:cs="Arial"/>
          <w:sz w:val="16"/>
          <w:szCs w:val="16"/>
        </w:rPr>
        <w:tab/>
        <w:t>přístup a užívání veřejných a soukromých pozemních komunikací.</w:t>
      </w:r>
    </w:p>
    <w:p w14:paraId="6C3C20FA" w14:textId="77777777" w:rsidR="00755720" w:rsidRPr="0042551B" w:rsidRDefault="00755720" w:rsidP="00755720">
      <w:pPr>
        <w:widowControl w:val="0"/>
        <w:spacing w:before="60"/>
        <w:ind w:left="1418"/>
        <w:jc w:val="both"/>
        <w:rPr>
          <w:rFonts w:cs="Arial"/>
          <w:sz w:val="16"/>
          <w:szCs w:val="16"/>
        </w:rPr>
      </w:pPr>
      <w:r w:rsidRPr="0042551B">
        <w:rPr>
          <w:rFonts w:cs="Arial"/>
          <w:sz w:val="16"/>
          <w:szCs w:val="16"/>
        </w:rPr>
        <w:t>Zhotovitel je povinen plně odškodnit Objednatele za jakékoliv nároky a náklady, které mu vznikly v souvislosti s narušením práv třetích osob, vyplývajících z článků 6.4.1.1. a 6.4.1.2., a to v rozsahu, ve kterém je za toto narušení sám odpovědný.</w:t>
      </w:r>
    </w:p>
    <w:p w14:paraId="59CA0D6E" w14:textId="77777777" w:rsidR="00755720" w:rsidRPr="0042551B" w:rsidRDefault="00755720" w:rsidP="00755720">
      <w:pPr>
        <w:widowControl w:val="0"/>
        <w:spacing w:before="60"/>
        <w:ind w:left="1418" w:hanging="709"/>
        <w:jc w:val="both"/>
        <w:rPr>
          <w:rFonts w:cs="Arial"/>
          <w:sz w:val="16"/>
          <w:szCs w:val="16"/>
        </w:rPr>
      </w:pPr>
      <w:r w:rsidRPr="0042551B">
        <w:rPr>
          <w:rFonts w:cs="Arial"/>
          <w:sz w:val="16"/>
          <w:szCs w:val="16"/>
        </w:rPr>
        <w:t>6.4.2.</w:t>
      </w:r>
      <w:r w:rsidRPr="0042551B">
        <w:rPr>
          <w:rFonts w:cs="Arial"/>
          <w:sz w:val="16"/>
          <w:szCs w:val="16"/>
        </w:rPr>
        <w:tab/>
        <w:t>Zhotovitel je povinen užít veškeré dostupné prostředky, aby předešel znečištěním a poškozením komunikací vedoucích ke každému z pracovišť v důsledku dopravy prováděné Zhotovitelem, jeho subdodavateli či osob, které k dopravě použil. Zhotovitel je zároveň povinen věnovat zvýšenou péči výběru tras pozemních komunikací, výběru používaných dopravních prostředků a omezení a rozložení dopravovaných nákladů tak, aby případné poškození komunikací v důsledku přepravy materiálů a osob bylo omezeno na nejmenší možnou míru.</w:t>
      </w:r>
    </w:p>
    <w:p w14:paraId="3772237B" w14:textId="77777777" w:rsidR="00755720" w:rsidRPr="0042551B" w:rsidRDefault="00755720" w:rsidP="00755720">
      <w:pPr>
        <w:widowControl w:val="0"/>
        <w:spacing w:before="60"/>
        <w:ind w:left="1418" w:hanging="709"/>
        <w:jc w:val="both"/>
        <w:rPr>
          <w:rFonts w:cs="Arial"/>
          <w:sz w:val="16"/>
          <w:szCs w:val="16"/>
        </w:rPr>
      </w:pPr>
      <w:r w:rsidRPr="0042551B">
        <w:rPr>
          <w:rFonts w:cs="Arial"/>
          <w:sz w:val="16"/>
          <w:szCs w:val="16"/>
        </w:rPr>
        <w:t>6.4.3.</w:t>
      </w:r>
      <w:r w:rsidRPr="0042551B">
        <w:rPr>
          <w:rFonts w:cs="Arial"/>
          <w:sz w:val="16"/>
          <w:szCs w:val="16"/>
        </w:rPr>
        <w:tab/>
        <w:t>Nestanoví-li tato smlouva výslovně jinak, je Zhotovitel odpovědný za provedení veškerých úprav na komunikacích, které musí být v souvislosti s prováděním díla provedeny. Zhotovitel je povinen provést tyto úpravy na vlastní náklad a je povinen odškodnit Objednatele za všechny nároky z titulu škod na komunikacích způsobených touto dopravou i v případě, že budou vzneseny přímo proti Objednateli, a zavazuje se nahradit a vyřešit veškeré takové nároky vzniklé z uvedeného titulu.</w:t>
      </w:r>
    </w:p>
    <w:p w14:paraId="30C7FC74" w14:textId="77777777" w:rsidR="00755720" w:rsidRPr="0042551B" w:rsidRDefault="00755720" w:rsidP="00755720">
      <w:pPr>
        <w:spacing w:before="60"/>
        <w:ind w:left="1418" w:hanging="709"/>
        <w:jc w:val="both"/>
        <w:rPr>
          <w:rFonts w:cs="Arial"/>
          <w:sz w:val="16"/>
          <w:szCs w:val="16"/>
        </w:rPr>
      </w:pPr>
      <w:r w:rsidRPr="0042551B">
        <w:rPr>
          <w:rFonts w:cs="Arial"/>
          <w:sz w:val="16"/>
          <w:szCs w:val="16"/>
        </w:rPr>
        <w:t>6.4.4.</w:t>
      </w:r>
      <w:r w:rsidRPr="0042551B">
        <w:rPr>
          <w:rFonts w:cs="Arial"/>
          <w:sz w:val="16"/>
          <w:szCs w:val="16"/>
        </w:rPr>
        <w:tab/>
        <w:t>Dojde-li přes splnění veškerých povinností uložených touto smlouvou Zhotoviteli k poškození jakékoliv komunikace na přístupu ke každému z pracovišť v souvislosti s přepravou osob, podílejících se na provádění díla, materiálu anebo zařízení určených k zabudování do díla, strojů a pomocných stavebních prostředků, atd., je Zhotovitel povinen to neprodleně oznámit TDS a Objednateli, jakmile se o takové škodě dozví nebo jakmile vůči němu někdo vznese jakýkoliv nárok z titulu poškození komunikace. Je-li podle právních předpisů správce komunikace povinen odškodnit dopravce za škodu způsobenou na komunikaci, je Zhotovitel odpovědný za jakékoliv náklady vynaložené v této souvislosti.</w:t>
      </w:r>
    </w:p>
    <w:p w14:paraId="6A805262" w14:textId="77777777" w:rsidR="00EA7537" w:rsidRDefault="00EA7537" w:rsidP="00755720">
      <w:pPr>
        <w:pStyle w:val="Import9"/>
        <w:spacing w:before="240" w:line="240" w:lineRule="auto"/>
        <w:ind w:left="3742" w:hanging="3742"/>
        <w:jc w:val="center"/>
        <w:rPr>
          <w:rFonts w:ascii="Arial" w:hAnsi="Arial" w:cs="Arial"/>
          <w:b/>
        </w:rPr>
      </w:pPr>
    </w:p>
    <w:p w14:paraId="032CAEA8" w14:textId="77777777" w:rsidR="00755720" w:rsidRPr="0061168A" w:rsidRDefault="00755720" w:rsidP="00755720">
      <w:pPr>
        <w:pStyle w:val="Import9"/>
        <w:spacing w:before="240" w:line="240" w:lineRule="auto"/>
        <w:ind w:left="3742" w:hanging="3742"/>
        <w:jc w:val="center"/>
        <w:rPr>
          <w:rFonts w:ascii="Arial" w:hAnsi="Arial" w:cs="Arial"/>
          <w:b/>
        </w:rPr>
      </w:pPr>
      <w:r>
        <w:rPr>
          <w:rFonts w:ascii="Arial" w:hAnsi="Arial" w:cs="Arial"/>
          <w:b/>
        </w:rPr>
        <w:lastRenderedPageBreak/>
        <w:t>Článek VI</w:t>
      </w:r>
      <w:r w:rsidRPr="0061168A">
        <w:rPr>
          <w:rFonts w:ascii="Arial" w:hAnsi="Arial" w:cs="Arial"/>
          <w:b/>
        </w:rPr>
        <w:t>I. Provádění díla</w:t>
      </w:r>
    </w:p>
    <w:p w14:paraId="64352591" w14:textId="77777777" w:rsidR="00755720" w:rsidRPr="0061168A" w:rsidRDefault="00755720" w:rsidP="00755720">
      <w:pPr>
        <w:spacing w:before="120"/>
        <w:ind w:left="709" w:hanging="709"/>
        <w:jc w:val="both"/>
        <w:rPr>
          <w:rFonts w:cs="Arial"/>
          <w:b/>
          <w:snapToGrid w:val="0"/>
          <w:sz w:val="16"/>
          <w:szCs w:val="16"/>
        </w:rPr>
      </w:pPr>
      <w:r>
        <w:rPr>
          <w:rFonts w:cs="Arial"/>
          <w:b/>
          <w:sz w:val="16"/>
          <w:szCs w:val="16"/>
        </w:rPr>
        <w:t>7</w:t>
      </w:r>
      <w:r w:rsidRPr="0061168A">
        <w:rPr>
          <w:rFonts w:cs="Arial"/>
          <w:b/>
          <w:sz w:val="16"/>
          <w:szCs w:val="16"/>
        </w:rPr>
        <w:t xml:space="preserve">.1. </w:t>
      </w:r>
      <w:r w:rsidRPr="0061168A">
        <w:rPr>
          <w:rFonts w:cs="Arial"/>
          <w:b/>
          <w:sz w:val="16"/>
          <w:szCs w:val="16"/>
        </w:rPr>
        <w:tab/>
      </w:r>
      <w:r w:rsidRPr="0061168A">
        <w:rPr>
          <w:rFonts w:cs="Arial"/>
          <w:snapToGrid w:val="0"/>
          <w:sz w:val="16"/>
          <w:szCs w:val="16"/>
        </w:rPr>
        <w:t xml:space="preserve">Zhotovitel bude mít úplnou kontrolu nad prováděním díla, bude je účinně řídit a dohlížet na ně tak, aby zajistil, že dílo bude odpovídat této smlouvě. Výlučně bude Zhotovitel zodpovědný za stavební a konstrukční prostředky, metody, techniky, užité technologie a za koordinaci různých části díla a to zejména za bezpečnost a stabilitu konstrukcí na </w:t>
      </w:r>
      <w:r>
        <w:rPr>
          <w:rFonts w:cs="Arial"/>
          <w:snapToGrid w:val="0"/>
          <w:sz w:val="16"/>
          <w:szCs w:val="16"/>
        </w:rPr>
        <w:t>pracovišti</w:t>
      </w:r>
      <w:r w:rsidRPr="0061168A">
        <w:rPr>
          <w:rFonts w:cs="Arial"/>
          <w:snapToGrid w:val="0"/>
          <w:sz w:val="16"/>
          <w:szCs w:val="16"/>
        </w:rPr>
        <w:t xml:space="preserve"> a za přiměřenost a bezpečnost veškerých užitých technologických postupů. Za projektovou dokumentaci, kterou Zhotovitel zpracoval nebo dodal a k jejímuž zpracování a dodání je oprávněn nebo povinen podle zákona či této smlouvy, nese plnou zodpovědnost.</w:t>
      </w:r>
    </w:p>
    <w:p w14:paraId="65EF10E7" w14:textId="77777777" w:rsidR="00755720" w:rsidRPr="0061168A" w:rsidRDefault="00755720" w:rsidP="00755720">
      <w:pPr>
        <w:spacing w:before="120"/>
        <w:ind w:left="709" w:hanging="709"/>
        <w:jc w:val="both"/>
        <w:rPr>
          <w:rFonts w:cs="Arial"/>
          <w:snapToGrid w:val="0"/>
          <w:sz w:val="16"/>
          <w:szCs w:val="16"/>
        </w:rPr>
      </w:pPr>
      <w:r>
        <w:rPr>
          <w:rFonts w:cs="Arial"/>
          <w:b/>
          <w:sz w:val="16"/>
          <w:szCs w:val="16"/>
        </w:rPr>
        <w:t>7</w:t>
      </w:r>
      <w:r w:rsidRPr="0061168A">
        <w:rPr>
          <w:rFonts w:cs="Arial"/>
          <w:b/>
          <w:sz w:val="16"/>
          <w:szCs w:val="16"/>
        </w:rPr>
        <w:t>.2.</w:t>
      </w:r>
      <w:r w:rsidRPr="0061168A">
        <w:rPr>
          <w:rFonts w:cs="Arial"/>
          <w:b/>
          <w:snapToGrid w:val="0"/>
          <w:sz w:val="16"/>
          <w:szCs w:val="16"/>
        </w:rPr>
        <w:tab/>
      </w:r>
      <w:r w:rsidRPr="0061168A">
        <w:rPr>
          <w:rFonts w:cs="Arial"/>
          <w:snapToGrid w:val="0"/>
          <w:sz w:val="16"/>
          <w:szCs w:val="16"/>
        </w:rPr>
        <w:t>Zhotovitel bude výlučně zodpovědný za bezpečnost práce při provádění díla a za to, že pravidla, regulace a pracovní metody či postupy požadované příslušnými předpisy budou dodržovány. Zhotovitel je pro tento účel povinen zejména (nikoliv však pouze):</w:t>
      </w:r>
    </w:p>
    <w:p w14:paraId="1F686DF9" w14:textId="77777777" w:rsidR="00755720" w:rsidRPr="0061168A" w:rsidRDefault="00755720" w:rsidP="00755720">
      <w:pPr>
        <w:spacing w:before="60"/>
        <w:ind w:left="1418" w:hanging="709"/>
        <w:jc w:val="both"/>
        <w:rPr>
          <w:rFonts w:cs="Arial"/>
          <w:snapToGrid w:val="0"/>
          <w:sz w:val="16"/>
          <w:szCs w:val="16"/>
        </w:rPr>
      </w:pPr>
      <w:r>
        <w:rPr>
          <w:rFonts w:cs="Arial"/>
          <w:b/>
          <w:snapToGrid w:val="0"/>
          <w:sz w:val="16"/>
          <w:szCs w:val="16"/>
        </w:rPr>
        <w:t>7</w:t>
      </w:r>
      <w:r w:rsidRPr="0061168A">
        <w:rPr>
          <w:rFonts w:cs="Arial"/>
          <w:b/>
          <w:snapToGrid w:val="0"/>
          <w:sz w:val="16"/>
          <w:szCs w:val="16"/>
        </w:rPr>
        <w:t>.2.1.</w:t>
      </w:r>
      <w:r w:rsidRPr="0061168A">
        <w:rPr>
          <w:rFonts w:cs="Arial"/>
          <w:snapToGrid w:val="0"/>
          <w:sz w:val="16"/>
          <w:szCs w:val="16"/>
        </w:rPr>
        <w:t xml:space="preserve"> </w:t>
      </w:r>
      <w:r w:rsidRPr="0061168A">
        <w:rPr>
          <w:rFonts w:cs="Arial"/>
          <w:snapToGrid w:val="0"/>
          <w:sz w:val="16"/>
          <w:szCs w:val="16"/>
        </w:rPr>
        <w:tab/>
        <w:t xml:space="preserve">učinit veškerá nezbytná opatření k ochraně všech osob oprávněných k pohybu na </w:t>
      </w:r>
      <w:r>
        <w:rPr>
          <w:rFonts w:cs="Arial"/>
          <w:snapToGrid w:val="0"/>
          <w:sz w:val="16"/>
          <w:szCs w:val="16"/>
        </w:rPr>
        <w:t>pracovišti</w:t>
      </w:r>
      <w:r w:rsidRPr="0061168A">
        <w:rPr>
          <w:rFonts w:cs="Arial"/>
          <w:snapToGrid w:val="0"/>
          <w:sz w:val="16"/>
          <w:szCs w:val="16"/>
        </w:rPr>
        <w:t xml:space="preserve">, k ochraně </w:t>
      </w:r>
      <w:r>
        <w:rPr>
          <w:rFonts w:cs="Arial"/>
          <w:snapToGrid w:val="0"/>
          <w:sz w:val="16"/>
          <w:szCs w:val="16"/>
        </w:rPr>
        <w:t>Pracoviště</w:t>
      </w:r>
      <w:r w:rsidRPr="0061168A">
        <w:rPr>
          <w:rFonts w:cs="Arial"/>
          <w:snapToGrid w:val="0"/>
          <w:sz w:val="16"/>
          <w:szCs w:val="16"/>
        </w:rPr>
        <w:t xml:space="preserve"> samého a k ochraně prováděného díla. Zhotovitel je rovněž povinen udržovat </w:t>
      </w:r>
      <w:r>
        <w:rPr>
          <w:rFonts w:cs="Arial"/>
          <w:snapToGrid w:val="0"/>
          <w:sz w:val="16"/>
          <w:szCs w:val="16"/>
        </w:rPr>
        <w:t>Pracoviště</w:t>
      </w:r>
      <w:r w:rsidRPr="0061168A">
        <w:rPr>
          <w:rFonts w:cs="Arial"/>
          <w:snapToGrid w:val="0"/>
          <w:sz w:val="16"/>
          <w:szCs w:val="16"/>
        </w:rPr>
        <w:t xml:space="preserve"> i nedokončené dílo v takovém stavu, aby bylo nebezpečí hrozící všem občanům a osobám pohybujícím se na </w:t>
      </w:r>
      <w:r>
        <w:rPr>
          <w:rFonts w:cs="Arial"/>
          <w:snapToGrid w:val="0"/>
          <w:sz w:val="16"/>
          <w:szCs w:val="16"/>
        </w:rPr>
        <w:t>pracovišti</w:t>
      </w:r>
      <w:r w:rsidRPr="0061168A">
        <w:rPr>
          <w:rFonts w:cs="Arial"/>
          <w:snapToGrid w:val="0"/>
          <w:sz w:val="16"/>
          <w:szCs w:val="16"/>
        </w:rPr>
        <w:t xml:space="preserve"> nebo v</w:t>
      </w:r>
      <w:r>
        <w:rPr>
          <w:rFonts w:cs="Arial"/>
          <w:snapToGrid w:val="0"/>
          <w:sz w:val="16"/>
          <w:szCs w:val="16"/>
        </w:rPr>
        <w:t> areálu Domova Maxov.</w:t>
      </w:r>
    </w:p>
    <w:p w14:paraId="044FAD32" w14:textId="77777777" w:rsidR="00755720" w:rsidRPr="0061168A" w:rsidRDefault="00755720" w:rsidP="00755720">
      <w:pPr>
        <w:spacing w:before="120"/>
        <w:ind w:left="709" w:hanging="709"/>
        <w:jc w:val="both"/>
        <w:rPr>
          <w:rFonts w:cs="Arial"/>
          <w:snapToGrid w:val="0"/>
          <w:sz w:val="16"/>
          <w:szCs w:val="16"/>
        </w:rPr>
      </w:pPr>
      <w:r>
        <w:rPr>
          <w:rFonts w:cs="Arial"/>
          <w:b/>
          <w:snapToGrid w:val="0"/>
          <w:sz w:val="16"/>
          <w:szCs w:val="16"/>
        </w:rPr>
        <w:t>7</w:t>
      </w:r>
      <w:r w:rsidRPr="0061168A">
        <w:rPr>
          <w:rFonts w:cs="Arial"/>
          <w:b/>
          <w:snapToGrid w:val="0"/>
          <w:sz w:val="16"/>
          <w:szCs w:val="16"/>
        </w:rPr>
        <w:t>.</w:t>
      </w:r>
      <w:r>
        <w:rPr>
          <w:rFonts w:cs="Arial"/>
          <w:b/>
          <w:snapToGrid w:val="0"/>
          <w:sz w:val="16"/>
          <w:szCs w:val="16"/>
        </w:rPr>
        <w:t>3</w:t>
      </w:r>
      <w:r w:rsidRPr="0061168A">
        <w:rPr>
          <w:rFonts w:cs="Arial"/>
          <w:b/>
          <w:snapToGrid w:val="0"/>
          <w:sz w:val="16"/>
          <w:szCs w:val="16"/>
        </w:rPr>
        <w:t>.</w:t>
      </w:r>
      <w:r w:rsidRPr="0061168A">
        <w:rPr>
          <w:rFonts w:cs="Arial"/>
          <w:b/>
          <w:snapToGrid w:val="0"/>
          <w:sz w:val="16"/>
          <w:szCs w:val="16"/>
        </w:rPr>
        <w:tab/>
      </w:r>
      <w:r w:rsidRPr="0061168A">
        <w:rPr>
          <w:rFonts w:cs="Arial"/>
          <w:snapToGrid w:val="0"/>
          <w:sz w:val="16"/>
          <w:szCs w:val="16"/>
        </w:rPr>
        <w:t xml:space="preserve">S ohledem na dodržování harmonogramu se Zhotovitel zavazuje pro všechny fáze provádění díla zajistit dostatečný počet pracovníků tak, aby byly dodrženy všechny termíny provádění díla. </w:t>
      </w:r>
    </w:p>
    <w:p w14:paraId="7FB4126E" w14:textId="77777777" w:rsidR="00755720" w:rsidRDefault="00755720" w:rsidP="00755720">
      <w:pPr>
        <w:pStyle w:val="Import5"/>
        <w:spacing w:before="120" w:line="240" w:lineRule="auto"/>
        <w:ind w:left="709" w:hanging="709"/>
        <w:jc w:val="both"/>
        <w:rPr>
          <w:rFonts w:ascii="Arial" w:hAnsi="Arial" w:cs="Arial"/>
          <w:b/>
          <w:sz w:val="16"/>
          <w:szCs w:val="16"/>
        </w:rPr>
      </w:pPr>
      <w:r>
        <w:rPr>
          <w:rFonts w:ascii="Arial" w:hAnsi="Arial" w:cs="Arial"/>
          <w:b/>
          <w:sz w:val="16"/>
          <w:szCs w:val="16"/>
        </w:rPr>
        <w:t>7</w:t>
      </w:r>
      <w:r w:rsidRPr="0061168A">
        <w:rPr>
          <w:rFonts w:ascii="Arial" w:hAnsi="Arial" w:cs="Arial"/>
          <w:b/>
          <w:sz w:val="16"/>
          <w:szCs w:val="16"/>
        </w:rPr>
        <w:t>.</w:t>
      </w:r>
      <w:r>
        <w:rPr>
          <w:rFonts w:ascii="Arial" w:hAnsi="Arial" w:cs="Arial"/>
          <w:b/>
          <w:sz w:val="16"/>
          <w:szCs w:val="16"/>
        </w:rPr>
        <w:t>4</w:t>
      </w:r>
      <w:r w:rsidRPr="0061168A">
        <w:rPr>
          <w:rFonts w:ascii="Arial" w:hAnsi="Arial" w:cs="Arial"/>
          <w:b/>
          <w:sz w:val="16"/>
          <w:szCs w:val="16"/>
        </w:rPr>
        <w:t>.</w:t>
      </w:r>
      <w:r w:rsidRPr="0061168A">
        <w:rPr>
          <w:rFonts w:ascii="Arial" w:hAnsi="Arial" w:cs="Arial"/>
          <w:b/>
          <w:sz w:val="16"/>
          <w:szCs w:val="16"/>
        </w:rPr>
        <w:tab/>
      </w:r>
      <w:r w:rsidRPr="0061168A">
        <w:rPr>
          <w:rFonts w:ascii="Arial" w:hAnsi="Arial" w:cs="Arial"/>
          <w:sz w:val="16"/>
          <w:szCs w:val="16"/>
        </w:rPr>
        <w:t xml:space="preserve">Zhotovitel se zavazuje, že odpady, suť a znečištění bude neodkladně a průběžně odstraňovat ze </w:t>
      </w:r>
      <w:r>
        <w:rPr>
          <w:rFonts w:ascii="Arial" w:hAnsi="Arial" w:cs="Arial"/>
          <w:sz w:val="16"/>
          <w:szCs w:val="16"/>
        </w:rPr>
        <w:t>Pracoviště</w:t>
      </w:r>
      <w:r w:rsidRPr="0061168A">
        <w:rPr>
          <w:rFonts w:ascii="Arial" w:hAnsi="Arial" w:cs="Arial"/>
          <w:sz w:val="16"/>
          <w:szCs w:val="16"/>
        </w:rPr>
        <w:t>.</w:t>
      </w:r>
      <w:r w:rsidRPr="0061168A">
        <w:rPr>
          <w:rFonts w:ascii="Arial" w:hAnsi="Arial" w:cs="Arial"/>
          <w:b/>
          <w:sz w:val="16"/>
          <w:szCs w:val="16"/>
        </w:rPr>
        <w:t xml:space="preserve"> </w:t>
      </w:r>
    </w:p>
    <w:p w14:paraId="3A33F9CD" w14:textId="77777777" w:rsidR="00755720" w:rsidRDefault="00755720" w:rsidP="00755720">
      <w:pPr>
        <w:pStyle w:val="Import5"/>
        <w:spacing w:before="120" w:line="240" w:lineRule="auto"/>
        <w:ind w:left="709" w:hanging="709"/>
        <w:jc w:val="both"/>
        <w:rPr>
          <w:rFonts w:ascii="Arial" w:hAnsi="Arial" w:cs="Arial"/>
          <w:sz w:val="16"/>
          <w:szCs w:val="16"/>
        </w:rPr>
      </w:pPr>
      <w:r>
        <w:rPr>
          <w:rFonts w:ascii="Arial" w:hAnsi="Arial" w:cs="Arial"/>
          <w:b/>
          <w:sz w:val="16"/>
          <w:szCs w:val="16"/>
        </w:rPr>
        <w:t>7.5.</w:t>
      </w:r>
      <w:r w:rsidRPr="0042551B">
        <w:rPr>
          <w:rFonts w:ascii="Verdana" w:hAnsi="Verdana"/>
          <w:b/>
          <w:i/>
          <w:iCs/>
        </w:rPr>
        <w:t xml:space="preserve"> </w:t>
      </w:r>
      <w:r>
        <w:rPr>
          <w:rFonts w:ascii="Verdana" w:hAnsi="Verdana"/>
          <w:b/>
          <w:i/>
          <w:iCs/>
        </w:rPr>
        <w:tab/>
      </w:r>
      <w:r w:rsidRPr="0042551B">
        <w:rPr>
          <w:rFonts w:ascii="Arial" w:hAnsi="Arial" w:cs="Arial"/>
          <w:b/>
          <w:sz w:val="16"/>
          <w:szCs w:val="16"/>
        </w:rPr>
        <w:t>Montážní deník</w:t>
      </w:r>
    </w:p>
    <w:p w14:paraId="7703006A" w14:textId="77777777" w:rsidR="00755720" w:rsidRPr="0042551B" w:rsidRDefault="00755720" w:rsidP="00755720">
      <w:pPr>
        <w:pStyle w:val="Import5"/>
        <w:widowControl w:val="0"/>
        <w:numPr>
          <w:ilvl w:val="0"/>
          <w:numId w:val="33"/>
        </w:numPr>
        <w:tabs>
          <w:tab w:val="clear" w:pos="720"/>
          <w:tab w:val="left" w:pos="1134"/>
        </w:tabs>
        <w:suppressAutoHyphens w:val="0"/>
        <w:spacing w:before="60" w:line="240" w:lineRule="auto"/>
        <w:ind w:left="1134" w:hanging="425"/>
        <w:jc w:val="both"/>
        <w:rPr>
          <w:rFonts w:ascii="Arial" w:hAnsi="Arial" w:cs="Arial"/>
          <w:snapToGrid w:val="0"/>
          <w:sz w:val="16"/>
          <w:szCs w:val="16"/>
        </w:rPr>
      </w:pPr>
      <w:r w:rsidRPr="0042551B">
        <w:rPr>
          <w:rFonts w:ascii="Arial" w:hAnsi="Arial" w:cs="Arial"/>
          <w:snapToGrid w:val="0"/>
          <w:sz w:val="16"/>
          <w:szCs w:val="16"/>
        </w:rPr>
        <w:t>Zhotovitel je povinen vést ode dne, kdy byly zahájeny práce na každém z pracovišť montážní deník v rozsahu stanoveném příslušnými právními předpisy</w:t>
      </w:r>
      <w:r>
        <w:rPr>
          <w:rFonts w:ascii="Arial" w:hAnsi="Arial" w:cs="Arial"/>
          <w:snapToGrid w:val="0"/>
          <w:sz w:val="16"/>
          <w:szCs w:val="16"/>
        </w:rPr>
        <w:t>,</w:t>
      </w:r>
      <w:r w:rsidRPr="0042551B">
        <w:rPr>
          <w:rFonts w:ascii="Arial" w:hAnsi="Arial" w:cs="Arial"/>
          <w:snapToGrid w:val="0"/>
          <w:sz w:val="16"/>
          <w:szCs w:val="16"/>
        </w:rPr>
        <w:t xml:space="preserve"> a to až do dne odstranění veškerých vad a nedodělků podle protokolu o předání a převzetí každé z částí díla. Poté je Zhotovitel povinen předat montážní deník Objednateli.</w:t>
      </w:r>
    </w:p>
    <w:p w14:paraId="4933E5A2" w14:textId="77777777" w:rsidR="00755720" w:rsidRPr="0042551B" w:rsidRDefault="00755720" w:rsidP="00755720">
      <w:pPr>
        <w:pStyle w:val="Import5"/>
        <w:widowControl w:val="0"/>
        <w:numPr>
          <w:ilvl w:val="0"/>
          <w:numId w:val="33"/>
        </w:numPr>
        <w:tabs>
          <w:tab w:val="clear" w:pos="720"/>
          <w:tab w:val="left" w:pos="1134"/>
        </w:tabs>
        <w:suppressAutoHyphens w:val="0"/>
        <w:spacing w:before="60" w:line="240" w:lineRule="auto"/>
        <w:ind w:left="1134" w:hanging="425"/>
        <w:jc w:val="both"/>
        <w:rPr>
          <w:rFonts w:ascii="Arial" w:hAnsi="Arial" w:cs="Arial"/>
          <w:snapToGrid w:val="0"/>
          <w:sz w:val="16"/>
          <w:szCs w:val="16"/>
        </w:rPr>
      </w:pPr>
      <w:r w:rsidRPr="0042551B">
        <w:rPr>
          <w:rFonts w:ascii="Arial" w:hAnsi="Arial" w:cs="Arial"/>
          <w:snapToGrid w:val="0"/>
          <w:sz w:val="16"/>
          <w:szCs w:val="16"/>
        </w:rPr>
        <w:t>Zhotovitel zapisuje do montážního deníku všechny důležité okolnosti týkající se plnění předmětu díla, zejména časový postup prací, odchylky od technické specifikace nebo od podmínek stanovených rozhodnutím nebo opatřením, popřípadě další údaje nutné pro posouzení prací stavebním úřadem a ostatními orgány státní správy, jako je například teplota a vlhkost na pracovišti ve vztahu k pracím Zhotovitele, denně do něj provádět zápisy všech rozhodných a významných skutečností o průběhu realizace předmětu díla. Zejména je povinen zapisovat údaje o časovém postupu realizace předmětu díla, jakosti, zdůvodnění nepodstatných odchylek prováděných prací od technické specifikace, klimatické podmínky apod.</w:t>
      </w:r>
    </w:p>
    <w:p w14:paraId="66FD4CE5" w14:textId="77777777" w:rsidR="00755720" w:rsidRPr="0042551B" w:rsidRDefault="00755720" w:rsidP="00755720">
      <w:pPr>
        <w:pStyle w:val="Import5"/>
        <w:widowControl w:val="0"/>
        <w:numPr>
          <w:ilvl w:val="0"/>
          <w:numId w:val="33"/>
        </w:numPr>
        <w:tabs>
          <w:tab w:val="clear" w:pos="720"/>
          <w:tab w:val="left" w:pos="1134"/>
        </w:tabs>
        <w:suppressAutoHyphens w:val="0"/>
        <w:spacing w:before="60" w:line="240" w:lineRule="auto"/>
        <w:ind w:left="1134" w:hanging="425"/>
        <w:jc w:val="both"/>
        <w:rPr>
          <w:rFonts w:ascii="Arial" w:hAnsi="Arial" w:cs="Arial"/>
          <w:snapToGrid w:val="0"/>
          <w:sz w:val="16"/>
          <w:szCs w:val="16"/>
        </w:rPr>
      </w:pPr>
      <w:r w:rsidRPr="0042551B">
        <w:rPr>
          <w:rFonts w:ascii="Arial" w:hAnsi="Arial" w:cs="Arial"/>
          <w:snapToGrid w:val="0"/>
          <w:sz w:val="16"/>
          <w:szCs w:val="16"/>
        </w:rPr>
        <w:t>Zápisy do montážního deníku provádí oprávněná osoba Zhotovitele vždy v ten den, kdy byly práce provedeny nebo kdy nastaly okolnosti, které jsou předmětem zápisu. Mimo oprávněné osoby Zhotovitele může do montážního deníku provádět potřebné záznamy pouze Objednatel a TDS případně jimi písemně pověřený zástupce nebo oprávněné orgány státní správy.</w:t>
      </w:r>
    </w:p>
    <w:p w14:paraId="1E7BCD40" w14:textId="77777777" w:rsidR="00755720" w:rsidRPr="0042551B" w:rsidRDefault="00755720" w:rsidP="00755720">
      <w:pPr>
        <w:pStyle w:val="Import5"/>
        <w:numPr>
          <w:ilvl w:val="0"/>
          <w:numId w:val="33"/>
        </w:numPr>
        <w:tabs>
          <w:tab w:val="clear" w:pos="720"/>
          <w:tab w:val="left" w:pos="1134"/>
        </w:tabs>
        <w:spacing w:before="60" w:line="240" w:lineRule="auto"/>
        <w:ind w:left="1134" w:hanging="425"/>
        <w:jc w:val="both"/>
        <w:rPr>
          <w:rFonts w:ascii="Arial" w:hAnsi="Arial" w:cs="Arial"/>
          <w:snapToGrid w:val="0"/>
          <w:sz w:val="16"/>
          <w:szCs w:val="16"/>
        </w:rPr>
      </w:pPr>
      <w:r w:rsidRPr="0042551B">
        <w:rPr>
          <w:rFonts w:ascii="Arial" w:hAnsi="Arial" w:cs="Arial"/>
          <w:snapToGrid w:val="0"/>
          <w:sz w:val="16"/>
          <w:szCs w:val="16"/>
        </w:rPr>
        <w:t>Zhotovitel je povinen předkládat montážní deník TDS denně a na vyzvání Objednateli ke kontrole a k provádění zápisů a současně mu bez zbytečného odkladu vydat originály uzavřených stran montážního deníku.</w:t>
      </w:r>
    </w:p>
    <w:p w14:paraId="0E7DE4D9" w14:textId="77777777" w:rsidR="00755720" w:rsidRPr="0061168A" w:rsidRDefault="00755720" w:rsidP="00755720">
      <w:pPr>
        <w:pStyle w:val="Import8"/>
        <w:spacing w:before="480" w:line="240" w:lineRule="auto"/>
        <w:ind w:left="3890" w:hanging="3890"/>
        <w:jc w:val="center"/>
        <w:rPr>
          <w:rFonts w:ascii="Arial" w:hAnsi="Arial" w:cs="Arial"/>
          <w:b/>
        </w:rPr>
      </w:pPr>
      <w:r w:rsidRPr="0061168A">
        <w:rPr>
          <w:rFonts w:ascii="Arial" w:hAnsi="Arial" w:cs="Arial"/>
          <w:b/>
        </w:rPr>
        <w:t xml:space="preserve">Článek </w:t>
      </w:r>
      <w:r>
        <w:rPr>
          <w:rFonts w:ascii="Arial" w:hAnsi="Arial" w:cs="Arial"/>
          <w:b/>
        </w:rPr>
        <w:t>VIII</w:t>
      </w:r>
      <w:r w:rsidRPr="0061168A">
        <w:rPr>
          <w:rFonts w:ascii="Arial" w:hAnsi="Arial" w:cs="Arial"/>
          <w:b/>
        </w:rPr>
        <w:t>. Práva a povinnosti Objednatele</w:t>
      </w:r>
    </w:p>
    <w:p w14:paraId="0EC10F15" w14:textId="77777777" w:rsidR="00755720" w:rsidRPr="0061168A" w:rsidRDefault="00755720" w:rsidP="00755720">
      <w:pPr>
        <w:pStyle w:val="Import5"/>
        <w:tabs>
          <w:tab w:val="clear" w:pos="720"/>
        </w:tabs>
        <w:spacing w:before="120" w:line="240" w:lineRule="auto"/>
        <w:ind w:left="709" w:hanging="709"/>
        <w:jc w:val="both"/>
        <w:rPr>
          <w:rFonts w:ascii="Arial" w:hAnsi="Arial" w:cs="Arial"/>
          <w:sz w:val="16"/>
          <w:szCs w:val="16"/>
        </w:rPr>
      </w:pPr>
      <w:r>
        <w:rPr>
          <w:rFonts w:ascii="Arial" w:hAnsi="Arial" w:cs="Arial"/>
          <w:b/>
          <w:sz w:val="16"/>
          <w:szCs w:val="16"/>
        </w:rPr>
        <w:t>8</w:t>
      </w:r>
      <w:r w:rsidRPr="0061168A">
        <w:rPr>
          <w:rFonts w:ascii="Arial" w:hAnsi="Arial" w:cs="Arial"/>
          <w:b/>
          <w:sz w:val="16"/>
          <w:szCs w:val="16"/>
        </w:rPr>
        <w:t>.1.</w:t>
      </w:r>
      <w:r w:rsidRPr="0061168A">
        <w:rPr>
          <w:rFonts w:ascii="Arial" w:hAnsi="Arial" w:cs="Arial"/>
          <w:b/>
          <w:sz w:val="16"/>
          <w:szCs w:val="16"/>
        </w:rPr>
        <w:tab/>
      </w:r>
      <w:r w:rsidRPr="0061168A">
        <w:rPr>
          <w:rFonts w:ascii="Arial" w:hAnsi="Arial" w:cs="Arial"/>
          <w:sz w:val="16"/>
          <w:szCs w:val="16"/>
        </w:rPr>
        <w:t xml:space="preserve">Objednatel je povinen zajistit při předání </w:t>
      </w:r>
      <w:r>
        <w:rPr>
          <w:rFonts w:ascii="Arial" w:hAnsi="Arial" w:cs="Arial"/>
          <w:sz w:val="16"/>
          <w:szCs w:val="16"/>
        </w:rPr>
        <w:t>Pracoviště</w:t>
      </w:r>
      <w:r w:rsidRPr="0061168A">
        <w:rPr>
          <w:rFonts w:ascii="Arial" w:hAnsi="Arial" w:cs="Arial"/>
          <w:sz w:val="16"/>
          <w:szCs w:val="16"/>
        </w:rPr>
        <w:t xml:space="preserve"> jedno odběrné místo elektrické energie 220/380 V 50 Hz, vody</w:t>
      </w:r>
      <w:r>
        <w:rPr>
          <w:rFonts w:ascii="Arial" w:hAnsi="Arial" w:cs="Arial"/>
          <w:sz w:val="16"/>
          <w:szCs w:val="16"/>
        </w:rPr>
        <w:t>,</w:t>
      </w:r>
      <w:r w:rsidRPr="0061168A">
        <w:rPr>
          <w:rFonts w:ascii="Arial" w:hAnsi="Arial" w:cs="Arial"/>
          <w:sz w:val="16"/>
          <w:szCs w:val="16"/>
        </w:rPr>
        <w:t xml:space="preserve"> ze kterého si Zhotovitel zajistí měřený odběr.</w:t>
      </w:r>
    </w:p>
    <w:p w14:paraId="1F6C5F97" w14:textId="77777777" w:rsidR="00755720" w:rsidRPr="0061168A" w:rsidRDefault="00755720" w:rsidP="00755720">
      <w:pPr>
        <w:pStyle w:val="Zhlav"/>
        <w:spacing w:before="120"/>
        <w:ind w:left="709" w:hanging="709"/>
        <w:jc w:val="both"/>
        <w:rPr>
          <w:rFonts w:cs="Arial"/>
          <w:sz w:val="16"/>
          <w:szCs w:val="16"/>
        </w:rPr>
      </w:pPr>
      <w:r>
        <w:rPr>
          <w:rFonts w:cs="Arial"/>
          <w:b/>
          <w:sz w:val="16"/>
          <w:szCs w:val="16"/>
        </w:rPr>
        <w:t>8</w:t>
      </w:r>
      <w:r w:rsidRPr="0061168A">
        <w:rPr>
          <w:rFonts w:cs="Arial"/>
          <w:b/>
          <w:sz w:val="16"/>
          <w:szCs w:val="16"/>
        </w:rPr>
        <w:t>.2.</w:t>
      </w:r>
      <w:r w:rsidRPr="0061168A">
        <w:rPr>
          <w:rFonts w:cs="Arial"/>
          <w:b/>
          <w:sz w:val="16"/>
          <w:szCs w:val="16"/>
        </w:rPr>
        <w:tab/>
      </w:r>
      <w:r w:rsidRPr="0061168A">
        <w:rPr>
          <w:rFonts w:cs="Arial"/>
          <w:sz w:val="16"/>
          <w:szCs w:val="16"/>
        </w:rPr>
        <w:t>Oprávněná osoba Objednatele uvedená v záhlaví této smlouvy pověřuje</w:t>
      </w:r>
      <w:r w:rsidRPr="0061168A">
        <w:rPr>
          <w:rFonts w:cs="Arial"/>
          <w:b/>
          <w:sz w:val="16"/>
          <w:szCs w:val="16"/>
        </w:rPr>
        <w:t xml:space="preserve"> </w:t>
      </w:r>
      <w:r w:rsidRPr="0061168A">
        <w:rPr>
          <w:rFonts w:cs="Arial"/>
          <w:sz w:val="16"/>
          <w:szCs w:val="16"/>
        </w:rPr>
        <w:t xml:space="preserve">výkony funkce technického dozoru Objednatele dle této smlouvy (v textu této smlouvy označen jako </w:t>
      </w:r>
      <w:r>
        <w:rPr>
          <w:rFonts w:cs="Arial"/>
          <w:sz w:val="16"/>
          <w:szCs w:val="16"/>
        </w:rPr>
        <w:t>TDS)</w:t>
      </w:r>
      <w:r w:rsidRPr="0061168A">
        <w:rPr>
          <w:rFonts w:cs="Arial"/>
          <w:sz w:val="16"/>
          <w:szCs w:val="16"/>
        </w:rPr>
        <w:t xml:space="preserve"> tyto osoby: </w:t>
      </w:r>
    </w:p>
    <w:p w14:paraId="1B9BD7DC" w14:textId="5C83FC88" w:rsidR="00755720" w:rsidRDefault="0055535A" w:rsidP="00755720">
      <w:pPr>
        <w:spacing w:before="60"/>
        <w:ind w:left="709" w:firstLine="707"/>
        <w:jc w:val="both"/>
        <w:rPr>
          <w:rFonts w:cs="Arial"/>
          <w:sz w:val="16"/>
          <w:szCs w:val="16"/>
        </w:rPr>
      </w:pPr>
      <w:r w:rsidRPr="001B44C3">
        <w:rPr>
          <w:rFonts w:cs="Arial"/>
          <w:sz w:val="16"/>
          <w:szCs w:val="16"/>
        </w:rPr>
        <w:t xml:space="preserve">p. Jaroslav </w:t>
      </w:r>
      <w:r w:rsidR="00277082" w:rsidRPr="001B44C3">
        <w:rPr>
          <w:rFonts w:cs="Arial"/>
          <w:sz w:val="16"/>
          <w:szCs w:val="16"/>
        </w:rPr>
        <w:t>Záruba,</w:t>
      </w:r>
      <w:r w:rsidRPr="001B44C3">
        <w:rPr>
          <w:rFonts w:cs="Arial"/>
          <w:sz w:val="16"/>
          <w:szCs w:val="16"/>
        </w:rPr>
        <w:t xml:space="preserve"> technický pracovník</w:t>
      </w:r>
    </w:p>
    <w:p w14:paraId="44B4C8A5" w14:textId="77777777" w:rsidR="00755720" w:rsidRPr="0061168A" w:rsidRDefault="00755720" w:rsidP="00755720">
      <w:pPr>
        <w:spacing w:before="60"/>
        <w:ind w:left="709"/>
        <w:jc w:val="both"/>
        <w:rPr>
          <w:rFonts w:cs="Arial"/>
          <w:sz w:val="16"/>
          <w:szCs w:val="16"/>
        </w:rPr>
      </w:pPr>
      <w:r w:rsidRPr="0061168A">
        <w:rPr>
          <w:rFonts w:cs="Arial"/>
          <w:sz w:val="16"/>
          <w:szCs w:val="16"/>
        </w:rPr>
        <w:t>a to každou z nich samostatně. Toto pověření bude mít písemnou formu. Kopii tohoto pověření předají výše uvedené osoby v kopii Zhotoviteli před zahájením plnění díla.</w:t>
      </w:r>
    </w:p>
    <w:p w14:paraId="668244D8" w14:textId="77777777" w:rsidR="00755720" w:rsidRPr="0061168A" w:rsidRDefault="00755720" w:rsidP="00755720">
      <w:pPr>
        <w:spacing w:before="120"/>
        <w:ind w:left="709" w:hanging="709"/>
        <w:jc w:val="both"/>
        <w:rPr>
          <w:rFonts w:cs="Arial"/>
          <w:snapToGrid w:val="0"/>
          <w:sz w:val="16"/>
          <w:szCs w:val="16"/>
        </w:rPr>
      </w:pPr>
      <w:r>
        <w:rPr>
          <w:rFonts w:cs="Arial"/>
          <w:b/>
          <w:snapToGrid w:val="0"/>
          <w:sz w:val="16"/>
          <w:szCs w:val="16"/>
        </w:rPr>
        <w:t>8</w:t>
      </w:r>
      <w:r w:rsidRPr="0061168A">
        <w:rPr>
          <w:rFonts w:cs="Arial"/>
          <w:b/>
          <w:snapToGrid w:val="0"/>
          <w:sz w:val="16"/>
          <w:szCs w:val="16"/>
        </w:rPr>
        <w:t>.3.</w:t>
      </w:r>
      <w:r w:rsidRPr="0061168A">
        <w:rPr>
          <w:rFonts w:cs="Arial"/>
          <w:b/>
          <w:snapToGrid w:val="0"/>
          <w:sz w:val="16"/>
          <w:szCs w:val="16"/>
        </w:rPr>
        <w:tab/>
      </w:r>
      <w:r w:rsidRPr="0061168A">
        <w:rPr>
          <w:rFonts w:cs="Arial"/>
          <w:snapToGrid w:val="0"/>
          <w:sz w:val="16"/>
          <w:szCs w:val="16"/>
        </w:rPr>
        <w:t xml:space="preserve">Objednatel a </w:t>
      </w:r>
      <w:r>
        <w:rPr>
          <w:rFonts w:cs="Arial"/>
          <w:snapToGrid w:val="0"/>
          <w:sz w:val="16"/>
          <w:szCs w:val="16"/>
        </w:rPr>
        <w:t>TDS</w:t>
      </w:r>
      <w:r w:rsidRPr="0061168A">
        <w:rPr>
          <w:rFonts w:cs="Arial"/>
          <w:snapToGrid w:val="0"/>
          <w:sz w:val="16"/>
          <w:szCs w:val="16"/>
        </w:rPr>
        <w:t xml:space="preserve"> nebo jimi řádně zmocněné osoby budou mít kdykoli právo kontrolovat dílo. Budou-li části díla připravovány na místě jiném, než je místo díla, budou mít Objednatel a </w:t>
      </w:r>
      <w:r>
        <w:rPr>
          <w:rFonts w:cs="Arial"/>
          <w:snapToGrid w:val="0"/>
          <w:sz w:val="16"/>
          <w:szCs w:val="16"/>
        </w:rPr>
        <w:t>TDS</w:t>
      </w:r>
      <w:r w:rsidRPr="0061168A">
        <w:rPr>
          <w:rFonts w:cs="Arial"/>
          <w:snapToGrid w:val="0"/>
          <w:sz w:val="16"/>
          <w:szCs w:val="16"/>
        </w:rPr>
        <w:t xml:space="preserve"> nebo jimi řádně zmocněné osoby kdykoliv přístup k těmto částem díla v kterékoliv fázi jejich výroby.</w:t>
      </w:r>
    </w:p>
    <w:p w14:paraId="2E9809AE" w14:textId="77777777" w:rsidR="00755720" w:rsidRPr="0061168A" w:rsidRDefault="00755720" w:rsidP="00755720">
      <w:pPr>
        <w:spacing w:before="120"/>
        <w:ind w:left="709" w:hanging="709"/>
        <w:jc w:val="both"/>
        <w:rPr>
          <w:rFonts w:cs="Arial"/>
          <w:snapToGrid w:val="0"/>
          <w:sz w:val="16"/>
          <w:szCs w:val="16"/>
        </w:rPr>
      </w:pPr>
      <w:r>
        <w:rPr>
          <w:rFonts w:cs="Arial"/>
          <w:b/>
          <w:snapToGrid w:val="0"/>
          <w:sz w:val="16"/>
          <w:szCs w:val="16"/>
        </w:rPr>
        <w:t>8</w:t>
      </w:r>
      <w:r w:rsidRPr="0061168A">
        <w:rPr>
          <w:rFonts w:cs="Arial"/>
          <w:b/>
          <w:snapToGrid w:val="0"/>
          <w:sz w:val="16"/>
          <w:szCs w:val="16"/>
        </w:rPr>
        <w:t>.4.</w:t>
      </w:r>
      <w:r w:rsidRPr="0061168A">
        <w:rPr>
          <w:rFonts w:cs="Arial"/>
          <w:b/>
          <w:snapToGrid w:val="0"/>
          <w:sz w:val="16"/>
          <w:szCs w:val="16"/>
        </w:rPr>
        <w:tab/>
      </w:r>
      <w:r w:rsidRPr="0061168A">
        <w:rPr>
          <w:rFonts w:cs="Arial"/>
          <w:snapToGrid w:val="0"/>
          <w:sz w:val="16"/>
          <w:szCs w:val="16"/>
        </w:rPr>
        <w:t xml:space="preserve">Bude-li muset dílo projít zvláštními zkouškami, kontrolami nebo schvalováním, bude-li to požadovat </w:t>
      </w:r>
      <w:r>
        <w:rPr>
          <w:rFonts w:cs="Arial"/>
          <w:snapToGrid w:val="0"/>
          <w:sz w:val="16"/>
          <w:szCs w:val="16"/>
        </w:rPr>
        <w:t>TDS</w:t>
      </w:r>
      <w:r w:rsidRPr="0061168A">
        <w:rPr>
          <w:rFonts w:cs="Arial"/>
          <w:snapToGrid w:val="0"/>
          <w:sz w:val="16"/>
          <w:szCs w:val="16"/>
        </w:rPr>
        <w:t xml:space="preserve"> nebo vyplývá-li takový požadavek ze zákonů, vyhlášek či nařízení platných v místě provádění díla, předá Zhotovitel </w:t>
      </w:r>
      <w:r>
        <w:rPr>
          <w:rFonts w:cs="Arial"/>
          <w:snapToGrid w:val="0"/>
          <w:sz w:val="16"/>
          <w:szCs w:val="16"/>
        </w:rPr>
        <w:t>TDS</w:t>
      </w:r>
      <w:r w:rsidRPr="0061168A">
        <w:rPr>
          <w:rFonts w:cs="Arial"/>
          <w:snapToGrid w:val="0"/>
          <w:sz w:val="16"/>
          <w:szCs w:val="16"/>
        </w:rPr>
        <w:t xml:space="preserve"> včas informaci o jejich vykonání. </w:t>
      </w:r>
    </w:p>
    <w:p w14:paraId="19B831AE" w14:textId="77777777" w:rsidR="00755720" w:rsidRPr="0061168A" w:rsidRDefault="00755720" w:rsidP="00755720">
      <w:pPr>
        <w:spacing w:before="120"/>
        <w:ind w:left="709" w:hanging="709"/>
        <w:jc w:val="both"/>
        <w:rPr>
          <w:rFonts w:cs="Arial"/>
          <w:snapToGrid w:val="0"/>
          <w:sz w:val="16"/>
          <w:szCs w:val="16"/>
        </w:rPr>
      </w:pPr>
      <w:r>
        <w:rPr>
          <w:rFonts w:cs="Arial"/>
          <w:b/>
          <w:snapToGrid w:val="0"/>
          <w:sz w:val="16"/>
          <w:szCs w:val="16"/>
        </w:rPr>
        <w:t>8</w:t>
      </w:r>
      <w:r w:rsidRPr="0061168A">
        <w:rPr>
          <w:rFonts w:cs="Arial"/>
          <w:b/>
          <w:snapToGrid w:val="0"/>
          <w:sz w:val="16"/>
          <w:szCs w:val="16"/>
        </w:rPr>
        <w:t>.5.</w:t>
      </w:r>
      <w:r w:rsidRPr="0061168A">
        <w:rPr>
          <w:rFonts w:cs="Arial"/>
          <w:b/>
          <w:snapToGrid w:val="0"/>
          <w:sz w:val="16"/>
          <w:szCs w:val="16"/>
        </w:rPr>
        <w:tab/>
      </w:r>
      <w:r w:rsidRPr="0061168A">
        <w:rPr>
          <w:rFonts w:cs="Arial"/>
          <w:snapToGrid w:val="0"/>
          <w:sz w:val="16"/>
          <w:szCs w:val="16"/>
        </w:rPr>
        <w:t xml:space="preserve">Skryje-li nebo zatají-li Zhotovitel sám nebo prostřednictvím někoho část díla, která byla určena ke zvláštním zkouškám, kontrolám nebo schválení, před jejich provedením, zadáním nebo dokončením, je Zhotovitel na pokyn </w:t>
      </w:r>
      <w:r>
        <w:rPr>
          <w:rFonts w:cs="Arial"/>
          <w:snapToGrid w:val="0"/>
          <w:sz w:val="16"/>
          <w:szCs w:val="16"/>
        </w:rPr>
        <w:t>TDS</w:t>
      </w:r>
      <w:r w:rsidRPr="0061168A">
        <w:rPr>
          <w:rFonts w:cs="Arial"/>
          <w:snapToGrid w:val="0"/>
          <w:sz w:val="16"/>
          <w:szCs w:val="16"/>
        </w:rPr>
        <w:t xml:space="preserve"> povinen tuto část díla odkrýt nebo jinak zpřístupnit a umožnit ji podrobit určeným zkouškám, kontrolám nebo schvalovacím procedurám, nechat je uspokojivě provést a ukončit a na vlastní náklady navrátit a uvést část díla do řádného stavu.</w:t>
      </w:r>
    </w:p>
    <w:p w14:paraId="4A568F0A" w14:textId="77777777" w:rsidR="00755720" w:rsidRPr="0061168A" w:rsidRDefault="00755720" w:rsidP="00755720">
      <w:pPr>
        <w:spacing w:before="120"/>
        <w:ind w:left="709" w:hanging="709"/>
        <w:jc w:val="both"/>
        <w:rPr>
          <w:rFonts w:cs="Arial"/>
          <w:snapToGrid w:val="0"/>
          <w:sz w:val="16"/>
          <w:szCs w:val="16"/>
        </w:rPr>
      </w:pPr>
      <w:r>
        <w:rPr>
          <w:rFonts w:cs="Arial"/>
          <w:b/>
          <w:snapToGrid w:val="0"/>
          <w:sz w:val="16"/>
          <w:szCs w:val="16"/>
        </w:rPr>
        <w:t>8</w:t>
      </w:r>
      <w:r w:rsidRPr="0061168A">
        <w:rPr>
          <w:rFonts w:cs="Arial"/>
          <w:b/>
          <w:snapToGrid w:val="0"/>
          <w:sz w:val="16"/>
          <w:szCs w:val="16"/>
        </w:rPr>
        <w:t>.6.</w:t>
      </w:r>
      <w:r w:rsidRPr="0061168A">
        <w:rPr>
          <w:rFonts w:cs="Arial"/>
          <w:b/>
          <w:snapToGrid w:val="0"/>
          <w:sz w:val="16"/>
          <w:szCs w:val="16"/>
        </w:rPr>
        <w:tab/>
      </w:r>
      <w:r w:rsidRPr="0061168A">
        <w:rPr>
          <w:rFonts w:cs="Arial"/>
          <w:snapToGrid w:val="0"/>
          <w:sz w:val="16"/>
          <w:szCs w:val="16"/>
        </w:rPr>
        <w:t xml:space="preserve">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 </w:t>
      </w:r>
    </w:p>
    <w:p w14:paraId="75BA60A0" w14:textId="77777777" w:rsidR="00755720" w:rsidRPr="0061168A" w:rsidRDefault="00755720" w:rsidP="00755720">
      <w:pPr>
        <w:spacing w:before="120"/>
        <w:ind w:left="709" w:hanging="709"/>
        <w:jc w:val="both"/>
        <w:rPr>
          <w:rFonts w:cs="Arial"/>
          <w:b/>
          <w:sz w:val="16"/>
          <w:szCs w:val="16"/>
        </w:rPr>
      </w:pPr>
      <w:r>
        <w:rPr>
          <w:rFonts w:cs="Arial"/>
          <w:b/>
          <w:caps/>
          <w:sz w:val="16"/>
          <w:szCs w:val="16"/>
        </w:rPr>
        <w:t>8</w:t>
      </w:r>
      <w:r w:rsidRPr="0061168A">
        <w:rPr>
          <w:rFonts w:cs="Arial"/>
          <w:b/>
          <w:caps/>
          <w:sz w:val="16"/>
          <w:szCs w:val="16"/>
        </w:rPr>
        <w:t xml:space="preserve">.7.  </w:t>
      </w:r>
      <w:r>
        <w:rPr>
          <w:rFonts w:cs="Arial"/>
          <w:b/>
          <w:caps/>
          <w:sz w:val="16"/>
          <w:szCs w:val="16"/>
        </w:rPr>
        <w:tab/>
      </w:r>
      <w:r w:rsidRPr="0061168A">
        <w:rPr>
          <w:rFonts w:cs="Arial"/>
          <w:b/>
          <w:sz w:val="16"/>
          <w:szCs w:val="16"/>
        </w:rPr>
        <w:t xml:space="preserve">PRÁVA A POVINNOSTI </w:t>
      </w:r>
      <w:r>
        <w:rPr>
          <w:rFonts w:cs="Arial"/>
          <w:b/>
          <w:sz w:val="16"/>
          <w:szCs w:val="16"/>
        </w:rPr>
        <w:t>TDS</w:t>
      </w:r>
      <w:r w:rsidRPr="0061168A">
        <w:rPr>
          <w:rFonts w:cs="Arial"/>
          <w:b/>
          <w:sz w:val="16"/>
          <w:szCs w:val="16"/>
        </w:rPr>
        <w:t xml:space="preserve"> </w:t>
      </w:r>
    </w:p>
    <w:p w14:paraId="0A19CCD8" w14:textId="77777777" w:rsidR="00755720" w:rsidRPr="0061168A" w:rsidRDefault="00755720" w:rsidP="00755720">
      <w:pPr>
        <w:spacing w:before="60"/>
        <w:ind w:left="1418" w:hanging="709"/>
        <w:jc w:val="both"/>
        <w:rPr>
          <w:rFonts w:cs="Arial"/>
          <w:snapToGrid w:val="0"/>
          <w:sz w:val="16"/>
          <w:szCs w:val="16"/>
        </w:rPr>
      </w:pPr>
      <w:r>
        <w:rPr>
          <w:rFonts w:cs="Arial"/>
          <w:b/>
          <w:sz w:val="16"/>
          <w:szCs w:val="16"/>
        </w:rPr>
        <w:t>8</w:t>
      </w:r>
      <w:r w:rsidRPr="0061168A">
        <w:rPr>
          <w:rFonts w:cs="Arial"/>
          <w:b/>
          <w:sz w:val="16"/>
          <w:szCs w:val="16"/>
        </w:rPr>
        <w:t>.7.</w:t>
      </w:r>
      <w:r>
        <w:rPr>
          <w:rFonts w:cs="Arial"/>
          <w:b/>
          <w:sz w:val="16"/>
          <w:szCs w:val="16"/>
        </w:rPr>
        <w:t>1</w:t>
      </w:r>
      <w:r w:rsidRPr="0061168A">
        <w:rPr>
          <w:rFonts w:cs="Arial"/>
          <w:b/>
          <w:sz w:val="16"/>
          <w:szCs w:val="16"/>
        </w:rPr>
        <w:t>.</w:t>
      </w:r>
      <w:r w:rsidRPr="0061168A">
        <w:rPr>
          <w:rFonts w:cs="Arial"/>
          <w:snapToGrid w:val="0"/>
          <w:sz w:val="16"/>
          <w:szCs w:val="16"/>
        </w:rPr>
        <w:tab/>
      </w:r>
      <w:r>
        <w:rPr>
          <w:rFonts w:cs="Arial"/>
          <w:snapToGrid w:val="0"/>
          <w:sz w:val="16"/>
          <w:szCs w:val="16"/>
        </w:rPr>
        <w:t>TDS</w:t>
      </w:r>
      <w:r w:rsidRPr="0061168A">
        <w:rPr>
          <w:rFonts w:cs="Arial"/>
          <w:snapToGrid w:val="0"/>
          <w:sz w:val="16"/>
          <w:szCs w:val="16"/>
        </w:rPr>
        <w:t xml:space="preserve"> bude zastupovat Objednatele během provádění díla až do dokončení všech úprav nebo náprav vad v souladu s příslušnými ustanoveními této smlouvy o odpovědnosti Zhotovitele za vady a o poskytnutí záruk až do doby podpisu předávacího protokolu poslední části díla. Objednatelovy pokyny budou Zhotoviteli předávány prostřednictvím </w:t>
      </w:r>
      <w:r>
        <w:rPr>
          <w:rFonts w:cs="Arial"/>
          <w:snapToGrid w:val="0"/>
          <w:sz w:val="16"/>
          <w:szCs w:val="16"/>
        </w:rPr>
        <w:t>TDS</w:t>
      </w:r>
      <w:r w:rsidRPr="0061168A">
        <w:rPr>
          <w:rFonts w:cs="Arial"/>
          <w:snapToGrid w:val="0"/>
          <w:sz w:val="16"/>
          <w:szCs w:val="16"/>
        </w:rPr>
        <w:t xml:space="preserve">. </w:t>
      </w:r>
      <w:r>
        <w:rPr>
          <w:rFonts w:cs="Arial"/>
          <w:snapToGrid w:val="0"/>
          <w:sz w:val="16"/>
          <w:szCs w:val="16"/>
        </w:rPr>
        <w:t>TDS</w:t>
      </w:r>
      <w:r w:rsidRPr="0061168A">
        <w:rPr>
          <w:rFonts w:cs="Arial"/>
          <w:snapToGrid w:val="0"/>
          <w:sz w:val="16"/>
          <w:szCs w:val="16"/>
        </w:rPr>
        <w:t xml:space="preserve"> je zmocněn jednat jménem Objednatele pouze v rozsahu této smlouvy, nebude-li rozsah zmocnění výslovně písemně upraven jinak.</w:t>
      </w:r>
    </w:p>
    <w:p w14:paraId="1AD4318B" w14:textId="77777777" w:rsidR="00755720" w:rsidRDefault="00755720" w:rsidP="00755720">
      <w:pPr>
        <w:spacing w:before="60"/>
        <w:ind w:left="1418" w:hanging="709"/>
        <w:jc w:val="both"/>
        <w:rPr>
          <w:rFonts w:cs="Arial"/>
          <w:sz w:val="16"/>
          <w:szCs w:val="16"/>
        </w:rPr>
      </w:pPr>
      <w:r>
        <w:rPr>
          <w:rFonts w:cs="Arial"/>
          <w:b/>
          <w:snapToGrid w:val="0"/>
          <w:sz w:val="16"/>
          <w:szCs w:val="16"/>
        </w:rPr>
        <w:t>8</w:t>
      </w:r>
      <w:r w:rsidRPr="0061168A">
        <w:rPr>
          <w:rFonts w:cs="Arial"/>
          <w:b/>
          <w:snapToGrid w:val="0"/>
          <w:sz w:val="16"/>
          <w:szCs w:val="16"/>
        </w:rPr>
        <w:t>.7.</w:t>
      </w:r>
      <w:r>
        <w:rPr>
          <w:rFonts w:cs="Arial"/>
          <w:b/>
          <w:snapToGrid w:val="0"/>
          <w:sz w:val="16"/>
          <w:szCs w:val="16"/>
        </w:rPr>
        <w:t>2</w:t>
      </w:r>
      <w:r w:rsidRPr="0061168A">
        <w:rPr>
          <w:rFonts w:cs="Arial"/>
          <w:b/>
          <w:snapToGrid w:val="0"/>
          <w:sz w:val="16"/>
          <w:szCs w:val="16"/>
        </w:rPr>
        <w:t>.</w:t>
      </w:r>
      <w:r w:rsidRPr="0061168A">
        <w:rPr>
          <w:rFonts w:cs="Arial"/>
          <w:b/>
          <w:snapToGrid w:val="0"/>
          <w:sz w:val="16"/>
          <w:szCs w:val="16"/>
        </w:rPr>
        <w:tab/>
      </w:r>
      <w:r w:rsidRPr="0061168A">
        <w:rPr>
          <w:rFonts w:cs="Arial"/>
          <w:sz w:val="16"/>
          <w:szCs w:val="16"/>
        </w:rPr>
        <w:t xml:space="preserve">Objednatel je oprávněn kontrolovat provádění díla. Zjistí-li Objednatel, že Zhotovitel provádí dílo v rozporu se svými povinnostmi stanovenými touto smlouvou, je Objednatel oprávněn dožadovat se toho, aby Zhotovitel odstranil vady </w:t>
      </w:r>
      <w:r w:rsidRPr="0061168A">
        <w:rPr>
          <w:rFonts w:cs="Arial"/>
          <w:sz w:val="16"/>
          <w:szCs w:val="16"/>
        </w:rPr>
        <w:lastRenderedPageBreak/>
        <w:t>vzniklé vadným prováděním a dílo prováděl řádným způsobem. Jestliže Zhotovitel tak neučiní ani v přiměřené lhůtě k tomu poskytnuté a postup Zhotovitele by vedl nepochybně k podstatnému porušení smlouvy, je Objednatel oprávněn od této smlouvy odstoupit.</w:t>
      </w:r>
    </w:p>
    <w:p w14:paraId="597D6861" w14:textId="77777777" w:rsidR="00755720" w:rsidRPr="0097368B" w:rsidRDefault="00755720" w:rsidP="00755720">
      <w:pPr>
        <w:spacing w:before="60"/>
        <w:jc w:val="both"/>
        <w:rPr>
          <w:rFonts w:cs="Arial"/>
          <w:sz w:val="16"/>
          <w:szCs w:val="16"/>
        </w:rPr>
      </w:pPr>
    </w:p>
    <w:p w14:paraId="3B1A24A2" w14:textId="77777777" w:rsidR="00755720" w:rsidRPr="0061168A" w:rsidRDefault="00755720" w:rsidP="00755720">
      <w:pPr>
        <w:pStyle w:val="Import4"/>
        <w:spacing w:before="240" w:line="240" w:lineRule="auto"/>
        <w:ind w:left="4031" w:hanging="4031"/>
        <w:jc w:val="center"/>
        <w:rPr>
          <w:rFonts w:ascii="Arial" w:hAnsi="Arial" w:cs="Arial"/>
          <w:b/>
        </w:rPr>
      </w:pPr>
      <w:r w:rsidRPr="0061168A">
        <w:rPr>
          <w:rFonts w:ascii="Arial" w:hAnsi="Arial" w:cs="Arial"/>
          <w:b/>
        </w:rPr>
        <w:t xml:space="preserve">Článek </w:t>
      </w:r>
      <w:r>
        <w:rPr>
          <w:rFonts w:ascii="Arial" w:hAnsi="Arial" w:cs="Arial"/>
          <w:b/>
        </w:rPr>
        <w:t>I</w:t>
      </w:r>
      <w:r w:rsidRPr="0061168A">
        <w:rPr>
          <w:rFonts w:ascii="Arial" w:hAnsi="Arial" w:cs="Arial"/>
          <w:b/>
        </w:rPr>
        <w:t>X. Povinnosti Zhotovitele</w:t>
      </w:r>
    </w:p>
    <w:p w14:paraId="74FC3B0E" w14:textId="77777777" w:rsidR="00755720" w:rsidRDefault="00755720" w:rsidP="00755720">
      <w:pPr>
        <w:pStyle w:val="Import5"/>
        <w:spacing w:before="120" w:line="240" w:lineRule="auto"/>
        <w:ind w:left="709" w:hanging="709"/>
        <w:jc w:val="both"/>
        <w:rPr>
          <w:rFonts w:ascii="Arial" w:hAnsi="Arial" w:cs="Arial"/>
          <w:sz w:val="16"/>
          <w:szCs w:val="16"/>
        </w:rPr>
      </w:pPr>
      <w:r>
        <w:rPr>
          <w:rFonts w:ascii="Arial" w:hAnsi="Arial" w:cs="Arial"/>
          <w:b/>
          <w:sz w:val="16"/>
          <w:szCs w:val="16"/>
        </w:rPr>
        <w:t>9</w:t>
      </w:r>
      <w:r w:rsidRPr="0061168A">
        <w:rPr>
          <w:rFonts w:ascii="Arial" w:hAnsi="Arial" w:cs="Arial"/>
          <w:b/>
          <w:sz w:val="16"/>
          <w:szCs w:val="16"/>
        </w:rPr>
        <w:t>.1.</w:t>
      </w:r>
      <w:r w:rsidRPr="0061168A">
        <w:rPr>
          <w:rFonts w:ascii="Arial" w:hAnsi="Arial" w:cs="Arial"/>
          <w:b/>
          <w:sz w:val="16"/>
          <w:szCs w:val="16"/>
        </w:rPr>
        <w:tab/>
      </w:r>
      <w:r w:rsidRPr="0061168A">
        <w:rPr>
          <w:rFonts w:ascii="Arial" w:hAnsi="Arial" w:cs="Arial"/>
          <w:sz w:val="16"/>
          <w:szCs w:val="16"/>
        </w:rPr>
        <w:t xml:space="preserve">Zhotovitel je povinen umožnit výkon </w:t>
      </w:r>
      <w:r>
        <w:rPr>
          <w:rFonts w:ascii="Arial" w:hAnsi="Arial" w:cs="Arial"/>
          <w:sz w:val="16"/>
          <w:szCs w:val="16"/>
        </w:rPr>
        <w:t>TDS</w:t>
      </w:r>
      <w:r w:rsidRPr="0061168A">
        <w:rPr>
          <w:rFonts w:ascii="Arial" w:hAnsi="Arial" w:cs="Arial"/>
          <w:sz w:val="16"/>
          <w:szCs w:val="16"/>
        </w:rPr>
        <w:t xml:space="preserve"> a součinnost osob pověřených výkonem funkce </w:t>
      </w:r>
      <w:r>
        <w:rPr>
          <w:rFonts w:ascii="Arial" w:hAnsi="Arial" w:cs="Arial"/>
          <w:sz w:val="16"/>
          <w:szCs w:val="16"/>
        </w:rPr>
        <w:t>TDS</w:t>
      </w:r>
      <w:r w:rsidRPr="0061168A">
        <w:rPr>
          <w:rFonts w:ascii="Arial" w:hAnsi="Arial" w:cs="Arial"/>
          <w:sz w:val="16"/>
          <w:szCs w:val="16"/>
        </w:rPr>
        <w:t xml:space="preserve"> při operativních kontrolách </w:t>
      </w:r>
      <w:r>
        <w:rPr>
          <w:rFonts w:ascii="Arial" w:hAnsi="Arial" w:cs="Arial"/>
          <w:sz w:val="16"/>
          <w:szCs w:val="16"/>
        </w:rPr>
        <w:t>prováděných prací</w:t>
      </w:r>
      <w:r w:rsidRPr="0061168A">
        <w:rPr>
          <w:rFonts w:ascii="Arial" w:hAnsi="Arial" w:cs="Arial"/>
          <w:sz w:val="16"/>
          <w:szCs w:val="16"/>
        </w:rPr>
        <w:t xml:space="preserve">; </w:t>
      </w:r>
    </w:p>
    <w:p w14:paraId="0B7290FC" w14:textId="77777777" w:rsidR="00755720" w:rsidRPr="0061168A" w:rsidRDefault="00755720" w:rsidP="00755720">
      <w:pPr>
        <w:pStyle w:val="Import5"/>
        <w:spacing w:before="120" w:line="240" w:lineRule="auto"/>
        <w:ind w:left="709" w:hanging="709"/>
        <w:jc w:val="both"/>
        <w:rPr>
          <w:rFonts w:ascii="Arial" w:hAnsi="Arial" w:cs="Arial"/>
          <w:b/>
          <w:sz w:val="16"/>
          <w:szCs w:val="16"/>
        </w:rPr>
      </w:pPr>
      <w:r>
        <w:rPr>
          <w:rFonts w:ascii="Arial" w:hAnsi="Arial" w:cs="Arial"/>
          <w:b/>
          <w:sz w:val="16"/>
          <w:szCs w:val="16"/>
        </w:rPr>
        <w:t>9</w:t>
      </w:r>
      <w:r w:rsidRPr="0061168A">
        <w:rPr>
          <w:rFonts w:ascii="Arial" w:hAnsi="Arial" w:cs="Arial"/>
          <w:b/>
          <w:sz w:val="16"/>
          <w:szCs w:val="16"/>
        </w:rPr>
        <w:t>.</w:t>
      </w:r>
      <w:r>
        <w:rPr>
          <w:rFonts w:ascii="Arial" w:hAnsi="Arial" w:cs="Arial"/>
          <w:b/>
          <w:sz w:val="16"/>
          <w:szCs w:val="16"/>
        </w:rPr>
        <w:t>2</w:t>
      </w:r>
      <w:r w:rsidRPr="0061168A">
        <w:rPr>
          <w:rFonts w:ascii="Arial" w:hAnsi="Arial" w:cs="Arial"/>
          <w:b/>
          <w:sz w:val="16"/>
          <w:szCs w:val="16"/>
        </w:rPr>
        <w:t>.</w:t>
      </w:r>
      <w:r w:rsidRPr="0061168A">
        <w:rPr>
          <w:rFonts w:ascii="Arial" w:hAnsi="Arial" w:cs="Arial"/>
          <w:b/>
          <w:sz w:val="16"/>
          <w:szCs w:val="16"/>
        </w:rPr>
        <w:tab/>
      </w:r>
      <w:r w:rsidRPr="0061168A">
        <w:rPr>
          <w:rFonts w:ascii="Arial" w:hAnsi="Arial" w:cs="Arial"/>
          <w:sz w:val="16"/>
          <w:szCs w:val="16"/>
        </w:rPr>
        <w:t>Zhotovitel je povinen provádět důslednou kontrolu nakupovaných materiálů, hmot, surovin a dalších věcí potřebných pro plnění předmětu této smlouvy a vyžadovat od výrobců a dodavatelů atesty, prohlášení o shodě, certifikáty, záruční dokumentaci a návody k obsluze podle této smlouvy.</w:t>
      </w:r>
    </w:p>
    <w:p w14:paraId="4530C1A1" w14:textId="77777777" w:rsidR="00755720" w:rsidRPr="0061168A" w:rsidRDefault="00755720" w:rsidP="00755720">
      <w:pPr>
        <w:pStyle w:val="Import5"/>
        <w:spacing w:before="120" w:line="240" w:lineRule="auto"/>
        <w:ind w:left="709" w:hanging="709"/>
        <w:jc w:val="both"/>
        <w:rPr>
          <w:rFonts w:ascii="Arial" w:hAnsi="Arial" w:cs="Arial"/>
          <w:b/>
          <w:sz w:val="16"/>
          <w:szCs w:val="16"/>
        </w:rPr>
      </w:pPr>
      <w:r>
        <w:rPr>
          <w:rFonts w:ascii="Arial" w:hAnsi="Arial" w:cs="Arial"/>
          <w:b/>
          <w:sz w:val="16"/>
          <w:szCs w:val="16"/>
        </w:rPr>
        <w:t>9</w:t>
      </w:r>
      <w:r w:rsidRPr="0061168A">
        <w:rPr>
          <w:rFonts w:ascii="Arial" w:hAnsi="Arial" w:cs="Arial"/>
          <w:b/>
          <w:sz w:val="16"/>
          <w:szCs w:val="16"/>
        </w:rPr>
        <w:t>.</w:t>
      </w:r>
      <w:r>
        <w:rPr>
          <w:rFonts w:ascii="Arial" w:hAnsi="Arial" w:cs="Arial"/>
          <w:b/>
          <w:sz w:val="16"/>
          <w:szCs w:val="16"/>
        </w:rPr>
        <w:t>3</w:t>
      </w:r>
      <w:r w:rsidRPr="0061168A">
        <w:rPr>
          <w:rFonts w:ascii="Arial" w:hAnsi="Arial" w:cs="Arial"/>
          <w:b/>
          <w:sz w:val="16"/>
          <w:szCs w:val="16"/>
        </w:rPr>
        <w:t>.</w:t>
      </w:r>
      <w:r w:rsidRPr="0061168A">
        <w:rPr>
          <w:rFonts w:ascii="Arial" w:hAnsi="Arial" w:cs="Arial"/>
          <w:b/>
          <w:sz w:val="16"/>
          <w:szCs w:val="16"/>
        </w:rPr>
        <w:tab/>
      </w:r>
      <w:r w:rsidRPr="0061168A">
        <w:rPr>
          <w:rFonts w:ascii="Arial" w:hAnsi="Arial" w:cs="Arial"/>
          <w:sz w:val="16"/>
          <w:szCs w:val="16"/>
        </w:rPr>
        <w:t xml:space="preserve">Zhotovitel se zavazuje, že bude při </w:t>
      </w:r>
      <w:r>
        <w:rPr>
          <w:rFonts w:ascii="Arial" w:hAnsi="Arial" w:cs="Arial"/>
          <w:sz w:val="16"/>
          <w:szCs w:val="16"/>
        </w:rPr>
        <w:t>provádění díla</w:t>
      </w:r>
      <w:r w:rsidRPr="0061168A">
        <w:rPr>
          <w:rFonts w:ascii="Arial" w:hAnsi="Arial" w:cs="Arial"/>
          <w:sz w:val="16"/>
          <w:szCs w:val="16"/>
        </w:rPr>
        <w:t xml:space="preserve">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14:paraId="7A810C29" w14:textId="77777777" w:rsidR="00755720" w:rsidRPr="0061168A" w:rsidRDefault="00755720" w:rsidP="00755720">
      <w:pPr>
        <w:pStyle w:val="Import5"/>
        <w:spacing w:before="120" w:line="240" w:lineRule="auto"/>
        <w:ind w:left="709" w:hanging="709"/>
        <w:jc w:val="both"/>
        <w:rPr>
          <w:rFonts w:ascii="Arial" w:hAnsi="Arial" w:cs="Arial"/>
          <w:b/>
          <w:sz w:val="16"/>
          <w:szCs w:val="16"/>
        </w:rPr>
      </w:pPr>
      <w:r>
        <w:rPr>
          <w:rFonts w:ascii="Arial" w:hAnsi="Arial" w:cs="Arial"/>
          <w:b/>
          <w:sz w:val="16"/>
          <w:szCs w:val="16"/>
        </w:rPr>
        <w:t>9</w:t>
      </w:r>
      <w:r w:rsidRPr="0061168A">
        <w:rPr>
          <w:rFonts w:ascii="Arial" w:hAnsi="Arial" w:cs="Arial"/>
          <w:b/>
          <w:sz w:val="16"/>
          <w:szCs w:val="16"/>
        </w:rPr>
        <w:t>.</w:t>
      </w:r>
      <w:r>
        <w:rPr>
          <w:rFonts w:ascii="Arial" w:hAnsi="Arial" w:cs="Arial"/>
          <w:b/>
          <w:sz w:val="16"/>
          <w:szCs w:val="16"/>
        </w:rPr>
        <w:t>4</w:t>
      </w:r>
      <w:r w:rsidRPr="0061168A">
        <w:rPr>
          <w:rFonts w:ascii="Arial" w:hAnsi="Arial" w:cs="Arial"/>
          <w:b/>
          <w:sz w:val="16"/>
          <w:szCs w:val="16"/>
        </w:rPr>
        <w:t>.</w:t>
      </w:r>
      <w:r w:rsidRPr="0061168A">
        <w:rPr>
          <w:rFonts w:ascii="Arial" w:hAnsi="Arial" w:cs="Arial"/>
          <w:b/>
          <w:sz w:val="16"/>
          <w:szCs w:val="16"/>
        </w:rPr>
        <w:tab/>
      </w:r>
      <w:r w:rsidRPr="0061168A">
        <w:rPr>
          <w:rFonts w:ascii="Arial" w:hAnsi="Arial" w:cs="Arial"/>
          <w:sz w:val="16"/>
          <w:szCs w:val="16"/>
        </w:rPr>
        <w:t>Zhotovitel je povinen zajišťovat po celou dobu plnění předmětu této smlouvy okamžité odstraňování odpadů a nečistot vzniklých v souvislosti s prováděním díla.</w:t>
      </w:r>
    </w:p>
    <w:p w14:paraId="43BC7675" w14:textId="77777777" w:rsidR="00755720" w:rsidRPr="0061168A" w:rsidRDefault="00755720" w:rsidP="00755720">
      <w:pPr>
        <w:pStyle w:val="Import5"/>
        <w:tabs>
          <w:tab w:val="clear" w:pos="720"/>
        </w:tabs>
        <w:spacing w:before="120" w:line="240" w:lineRule="auto"/>
        <w:ind w:left="709" w:hanging="709"/>
        <w:jc w:val="both"/>
        <w:rPr>
          <w:rFonts w:ascii="Arial" w:hAnsi="Arial" w:cs="Arial"/>
          <w:sz w:val="16"/>
          <w:szCs w:val="16"/>
        </w:rPr>
      </w:pPr>
      <w:r>
        <w:rPr>
          <w:rFonts w:ascii="Arial" w:hAnsi="Arial" w:cs="Arial"/>
          <w:b/>
          <w:sz w:val="16"/>
          <w:szCs w:val="16"/>
        </w:rPr>
        <w:t>9</w:t>
      </w:r>
      <w:r w:rsidRPr="0061168A">
        <w:rPr>
          <w:rFonts w:ascii="Arial" w:hAnsi="Arial" w:cs="Arial"/>
          <w:b/>
          <w:sz w:val="16"/>
          <w:szCs w:val="16"/>
        </w:rPr>
        <w:t>.</w:t>
      </w:r>
      <w:r>
        <w:rPr>
          <w:rFonts w:ascii="Arial" w:hAnsi="Arial" w:cs="Arial"/>
          <w:b/>
          <w:sz w:val="16"/>
          <w:szCs w:val="16"/>
        </w:rPr>
        <w:t>5</w:t>
      </w:r>
      <w:r w:rsidRPr="0061168A">
        <w:rPr>
          <w:rFonts w:ascii="Arial" w:hAnsi="Arial" w:cs="Arial"/>
          <w:b/>
          <w:sz w:val="16"/>
          <w:szCs w:val="16"/>
        </w:rPr>
        <w:t>.</w:t>
      </w:r>
      <w:r w:rsidRPr="0061168A">
        <w:rPr>
          <w:rFonts w:ascii="Arial" w:hAnsi="Arial" w:cs="Arial"/>
          <w:sz w:val="16"/>
          <w:szCs w:val="16"/>
        </w:rPr>
        <w:tab/>
      </w:r>
      <w:r>
        <w:rPr>
          <w:rFonts w:ascii="Arial" w:hAnsi="Arial" w:cs="Arial"/>
          <w:sz w:val="16"/>
          <w:szCs w:val="16"/>
        </w:rPr>
        <w:t>Zhotovitel se zavazuje</w:t>
      </w:r>
      <w:r w:rsidRPr="0061168A">
        <w:rPr>
          <w:rFonts w:ascii="Arial" w:hAnsi="Arial" w:cs="Arial"/>
          <w:sz w:val="16"/>
          <w:szCs w:val="16"/>
        </w:rPr>
        <w:t xml:space="preserve"> provést dílo vlastním jménem a na vlastní nebezpečí. Zhotovitel je oprávněn zajistit provádění částí předmětu díla dle této smlouvy třetími, k tomu odborně způsobilými osobami, není však oprávněn zadat provedení díla takovýmto třetím osobám jako celek.</w:t>
      </w:r>
    </w:p>
    <w:p w14:paraId="30194032" w14:textId="77777777" w:rsidR="00755720" w:rsidRPr="0061168A" w:rsidRDefault="00755720" w:rsidP="00755720">
      <w:pPr>
        <w:pStyle w:val="Import8"/>
        <w:spacing w:before="240" w:line="240" w:lineRule="auto"/>
        <w:ind w:left="3890" w:hanging="3890"/>
        <w:jc w:val="center"/>
        <w:rPr>
          <w:rFonts w:ascii="Arial" w:hAnsi="Arial" w:cs="Arial"/>
          <w:b/>
        </w:rPr>
      </w:pPr>
      <w:r>
        <w:rPr>
          <w:rFonts w:ascii="Arial" w:hAnsi="Arial" w:cs="Arial"/>
          <w:b/>
        </w:rPr>
        <w:t>Článek X</w:t>
      </w:r>
      <w:r w:rsidRPr="0061168A">
        <w:rPr>
          <w:rFonts w:ascii="Arial" w:hAnsi="Arial" w:cs="Arial"/>
          <w:b/>
        </w:rPr>
        <w:t>. Vlastnické právo ke zhotovovanému dílu, pojištění díla</w:t>
      </w:r>
    </w:p>
    <w:p w14:paraId="53C081E6" w14:textId="77777777" w:rsidR="00755720" w:rsidRPr="0061168A" w:rsidRDefault="00755720" w:rsidP="00755720">
      <w:pPr>
        <w:pStyle w:val="Import3"/>
        <w:spacing w:before="120" w:line="240" w:lineRule="auto"/>
        <w:jc w:val="both"/>
        <w:rPr>
          <w:rFonts w:ascii="Arial" w:hAnsi="Arial" w:cs="Arial"/>
          <w:b/>
          <w:sz w:val="16"/>
          <w:szCs w:val="16"/>
        </w:rPr>
      </w:pPr>
      <w:r w:rsidRPr="0061168A">
        <w:rPr>
          <w:rFonts w:ascii="Arial" w:hAnsi="Arial" w:cs="Arial"/>
          <w:b/>
          <w:sz w:val="16"/>
          <w:szCs w:val="16"/>
        </w:rPr>
        <w:t xml:space="preserve">Vlastníkem zhotovovaného díla je Objednatel. </w:t>
      </w:r>
    </w:p>
    <w:p w14:paraId="1B443630" w14:textId="77777777" w:rsidR="00755720" w:rsidRPr="0042551B" w:rsidRDefault="00755720" w:rsidP="00755720">
      <w:pPr>
        <w:pStyle w:val="Nadpis6"/>
        <w:spacing w:before="120" w:after="0"/>
        <w:ind w:left="709" w:hanging="709"/>
        <w:rPr>
          <w:rFonts w:ascii="Arial" w:hAnsi="Arial" w:cs="Arial"/>
          <w:sz w:val="16"/>
          <w:szCs w:val="16"/>
        </w:rPr>
      </w:pPr>
      <w:r w:rsidRPr="0042551B">
        <w:rPr>
          <w:rFonts w:ascii="Arial" w:hAnsi="Arial" w:cs="Arial"/>
          <w:sz w:val="16"/>
          <w:szCs w:val="16"/>
        </w:rPr>
        <w:t>10.</w:t>
      </w:r>
      <w:r>
        <w:rPr>
          <w:rFonts w:ascii="Arial" w:hAnsi="Arial" w:cs="Arial"/>
          <w:sz w:val="16"/>
          <w:szCs w:val="16"/>
        </w:rPr>
        <w:t>1</w:t>
      </w:r>
      <w:r w:rsidRPr="0042551B">
        <w:rPr>
          <w:rFonts w:ascii="Arial" w:hAnsi="Arial" w:cs="Arial"/>
          <w:sz w:val="16"/>
          <w:szCs w:val="16"/>
        </w:rPr>
        <w:t>.</w:t>
      </w:r>
      <w:r w:rsidRPr="0042551B">
        <w:rPr>
          <w:rFonts w:ascii="Arial" w:hAnsi="Arial" w:cs="Arial"/>
          <w:sz w:val="16"/>
          <w:szCs w:val="16"/>
        </w:rPr>
        <w:tab/>
        <w:t>POJIŠTĚNÍ</w:t>
      </w:r>
    </w:p>
    <w:p w14:paraId="22DF9CEA" w14:textId="234FEB55" w:rsidR="00755720" w:rsidRPr="0042551B" w:rsidRDefault="00755720" w:rsidP="00755720">
      <w:pPr>
        <w:widowControl w:val="0"/>
        <w:spacing w:before="120"/>
        <w:ind w:left="1418" w:hanging="709"/>
        <w:jc w:val="both"/>
        <w:rPr>
          <w:rFonts w:cs="Arial"/>
          <w:sz w:val="16"/>
          <w:szCs w:val="16"/>
        </w:rPr>
      </w:pPr>
      <w:r w:rsidRPr="0042551B">
        <w:rPr>
          <w:rFonts w:cs="Arial"/>
          <w:sz w:val="16"/>
          <w:szCs w:val="16"/>
        </w:rPr>
        <w:t>1</w:t>
      </w:r>
      <w:r>
        <w:rPr>
          <w:rFonts w:cs="Arial"/>
          <w:sz w:val="16"/>
          <w:szCs w:val="16"/>
        </w:rPr>
        <w:t>0</w:t>
      </w:r>
      <w:r w:rsidRPr="0042551B">
        <w:rPr>
          <w:rFonts w:cs="Arial"/>
          <w:sz w:val="16"/>
          <w:szCs w:val="16"/>
        </w:rPr>
        <w:t>.1.1.</w:t>
      </w:r>
      <w:r w:rsidRPr="0042551B">
        <w:rPr>
          <w:rFonts w:cs="Arial"/>
          <w:sz w:val="16"/>
          <w:szCs w:val="16"/>
        </w:rPr>
        <w:tab/>
        <w:t xml:space="preserve">Zhotovitel se zavazuje sjednat v souvislosti s realizací díla dle této smlouvy příslušné druhy pojištění a udržovat je po celou dobu provádění díla a v jednotlivých případech po dobu stanovenou v této smlouvě a ve výši </w:t>
      </w:r>
      <w:r w:rsidR="001B44C3" w:rsidRPr="001B44C3">
        <w:rPr>
          <w:rFonts w:cs="Arial"/>
          <w:sz w:val="16"/>
          <w:szCs w:val="16"/>
        </w:rPr>
        <w:t>2.000.000</w:t>
      </w:r>
      <w:r w:rsidR="001B44C3">
        <w:rPr>
          <w:rFonts w:cs="Arial"/>
          <w:sz w:val="16"/>
          <w:szCs w:val="16"/>
        </w:rPr>
        <w:t xml:space="preserve"> </w:t>
      </w:r>
      <w:r w:rsidR="0055535A">
        <w:rPr>
          <w:rFonts w:cs="Arial"/>
          <w:sz w:val="16"/>
          <w:szCs w:val="16"/>
        </w:rPr>
        <w:t xml:space="preserve">Kč (minimálně však </w:t>
      </w:r>
      <w:r w:rsidR="0055535A" w:rsidRPr="0055535A">
        <w:rPr>
          <w:rFonts w:cs="Arial"/>
          <w:b/>
          <w:sz w:val="16"/>
          <w:szCs w:val="16"/>
        </w:rPr>
        <w:t>2</w:t>
      </w:r>
      <w:r w:rsidRPr="0055535A">
        <w:rPr>
          <w:rFonts w:cs="Arial"/>
          <w:b/>
          <w:sz w:val="16"/>
          <w:szCs w:val="16"/>
        </w:rPr>
        <w:t xml:space="preserve"> 000 000</w:t>
      </w:r>
      <w:r w:rsidRPr="0042551B">
        <w:rPr>
          <w:rFonts w:cs="Arial"/>
          <w:sz w:val="16"/>
          <w:szCs w:val="16"/>
        </w:rPr>
        <w:t>,- Kč), jak následuje.</w:t>
      </w:r>
    </w:p>
    <w:p w14:paraId="77938FCD" w14:textId="77777777" w:rsidR="00755720" w:rsidRPr="0042551B" w:rsidRDefault="00755720" w:rsidP="00755720">
      <w:pPr>
        <w:widowControl w:val="0"/>
        <w:spacing w:before="60"/>
        <w:ind w:left="2410" w:hanging="993"/>
        <w:jc w:val="both"/>
        <w:rPr>
          <w:rFonts w:cs="Arial"/>
          <w:sz w:val="16"/>
          <w:szCs w:val="16"/>
        </w:rPr>
      </w:pPr>
      <w:r w:rsidRPr="0042551B">
        <w:rPr>
          <w:rFonts w:cs="Arial"/>
          <w:sz w:val="16"/>
          <w:szCs w:val="16"/>
        </w:rPr>
        <w:t>1</w:t>
      </w:r>
      <w:r>
        <w:rPr>
          <w:rFonts w:cs="Arial"/>
          <w:sz w:val="16"/>
          <w:szCs w:val="16"/>
        </w:rPr>
        <w:t>0</w:t>
      </w:r>
      <w:r w:rsidRPr="0042551B">
        <w:rPr>
          <w:rFonts w:cs="Arial"/>
          <w:sz w:val="16"/>
          <w:szCs w:val="16"/>
        </w:rPr>
        <w:t xml:space="preserve">.1.1.1. </w:t>
      </w:r>
      <w:r w:rsidRPr="0042551B">
        <w:rPr>
          <w:rFonts w:cs="Arial"/>
          <w:sz w:val="16"/>
          <w:szCs w:val="16"/>
        </w:rPr>
        <w:tab/>
        <w:t>pojištění odpovědnosti za škody způsobené činností Zhotovitele na prováděném a ukončeném díle, přičemž sjednané pojistné plnění musí být dostatečné k tomu, aby mohlo být dílo v případě poškození opraveno nebo znovu zhotoveno, přičemž pojistné plnění musí krýt i případný kalkulovaný zisk Zhotovitele; odpovídající pojistka bude udržována v platnosti od data zahájení provádění díla až do uplynutí deseti let od data předání poslední části díla, které bude uvedeno v předávacím protokolu,</w:t>
      </w:r>
    </w:p>
    <w:p w14:paraId="7300A0A8" w14:textId="77777777" w:rsidR="00755720" w:rsidRPr="0042551B" w:rsidRDefault="00755720" w:rsidP="00755720">
      <w:pPr>
        <w:widowControl w:val="0"/>
        <w:spacing w:before="60"/>
        <w:ind w:left="2410" w:hanging="993"/>
        <w:jc w:val="both"/>
        <w:rPr>
          <w:rFonts w:cs="Arial"/>
          <w:sz w:val="16"/>
          <w:szCs w:val="16"/>
        </w:rPr>
      </w:pPr>
      <w:r w:rsidRPr="0042551B">
        <w:rPr>
          <w:rFonts w:cs="Arial"/>
          <w:sz w:val="16"/>
          <w:szCs w:val="16"/>
        </w:rPr>
        <w:t>1</w:t>
      </w:r>
      <w:r>
        <w:rPr>
          <w:rFonts w:cs="Arial"/>
          <w:sz w:val="16"/>
          <w:szCs w:val="16"/>
        </w:rPr>
        <w:t>0</w:t>
      </w:r>
      <w:r w:rsidRPr="0042551B">
        <w:rPr>
          <w:rFonts w:cs="Arial"/>
          <w:sz w:val="16"/>
          <w:szCs w:val="16"/>
        </w:rPr>
        <w:t>.1.1.2.</w:t>
      </w:r>
      <w:r w:rsidRPr="0042551B">
        <w:rPr>
          <w:rFonts w:cs="Arial"/>
          <w:sz w:val="16"/>
          <w:szCs w:val="16"/>
        </w:rPr>
        <w:tab/>
        <w:t>pojištění odpovědnosti za škody z provozu organizace s ohledem na pojišťovací podmínky pojišťovny, včetně úrazového pojištění zaměstnanců; odpovídající pojistka bude udržována v platnosti od data zahájení provádění díla až do uplynutí jednoho roku od data předání díla, které bude uvedeno v předávacím protokolu,</w:t>
      </w:r>
    </w:p>
    <w:p w14:paraId="7A205087" w14:textId="77777777" w:rsidR="00755720" w:rsidRPr="0042551B" w:rsidRDefault="00755720" w:rsidP="00755720">
      <w:pPr>
        <w:widowControl w:val="0"/>
        <w:spacing w:before="60"/>
        <w:ind w:left="1418"/>
        <w:jc w:val="both"/>
        <w:rPr>
          <w:rFonts w:cs="Arial"/>
          <w:sz w:val="16"/>
          <w:szCs w:val="16"/>
        </w:rPr>
      </w:pPr>
      <w:r w:rsidRPr="0042551B">
        <w:rPr>
          <w:rFonts w:cs="Arial"/>
          <w:sz w:val="16"/>
          <w:szCs w:val="16"/>
        </w:rPr>
        <w:t>Pokud se týče subdodavatelů Zhotovitele, bude jejich povinnost splněna, pokud uzavřou podobnou smlouvu v rozsahu přiměřeném jejich plnění.</w:t>
      </w:r>
    </w:p>
    <w:p w14:paraId="44BE42DA" w14:textId="77777777" w:rsidR="00755720" w:rsidRPr="0069550A" w:rsidRDefault="00755720" w:rsidP="00755720">
      <w:pPr>
        <w:pStyle w:val="Nadpis6"/>
        <w:spacing w:before="120" w:after="0"/>
        <w:ind w:left="709" w:hanging="709"/>
        <w:rPr>
          <w:rFonts w:ascii="Arial" w:hAnsi="Arial" w:cs="Arial"/>
          <w:sz w:val="16"/>
          <w:szCs w:val="16"/>
        </w:rPr>
      </w:pPr>
      <w:r w:rsidRPr="0069550A">
        <w:rPr>
          <w:rFonts w:ascii="Arial" w:hAnsi="Arial" w:cs="Arial"/>
          <w:sz w:val="16"/>
          <w:szCs w:val="16"/>
        </w:rPr>
        <w:t>1</w:t>
      </w:r>
      <w:r>
        <w:rPr>
          <w:rFonts w:ascii="Arial" w:hAnsi="Arial" w:cs="Arial"/>
          <w:sz w:val="16"/>
          <w:szCs w:val="16"/>
        </w:rPr>
        <w:t>0</w:t>
      </w:r>
      <w:r w:rsidRPr="0069550A">
        <w:rPr>
          <w:rFonts w:ascii="Arial" w:hAnsi="Arial" w:cs="Arial"/>
          <w:sz w:val="16"/>
          <w:szCs w:val="16"/>
        </w:rPr>
        <w:t xml:space="preserve">.2.  </w:t>
      </w:r>
      <w:r w:rsidRPr="0069550A">
        <w:rPr>
          <w:rFonts w:ascii="Arial" w:hAnsi="Arial" w:cs="Arial"/>
          <w:sz w:val="16"/>
          <w:szCs w:val="16"/>
        </w:rPr>
        <w:tab/>
        <w:t>ŠKODY ZPŮSOBENÉ TŘETÍM OSOBÁM (VČETNĚ MAJETKU OBJEDNATELE)</w:t>
      </w:r>
    </w:p>
    <w:p w14:paraId="5217901E" w14:textId="77777777" w:rsidR="00755720" w:rsidRPr="0069550A" w:rsidRDefault="00755720" w:rsidP="00755720">
      <w:pPr>
        <w:widowControl w:val="0"/>
        <w:spacing w:before="60"/>
        <w:ind w:left="709"/>
        <w:jc w:val="both"/>
        <w:rPr>
          <w:rFonts w:cs="Arial"/>
          <w:sz w:val="16"/>
          <w:szCs w:val="16"/>
        </w:rPr>
      </w:pPr>
      <w:r w:rsidRPr="0069550A">
        <w:rPr>
          <w:rFonts w:cs="Arial"/>
          <w:sz w:val="16"/>
          <w:szCs w:val="16"/>
        </w:rPr>
        <w:t xml:space="preserve">Zhotovitel je povinen uzavřít pojistnou smlouvu, která bude pokrývat odpovědnost za škodu způsobenou na životě, zdraví a majetku třetích osob, včetně majetku Objednatele, činností prováděnou v souvislosti s prováděním díla. </w:t>
      </w:r>
    </w:p>
    <w:p w14:paraId="6D00B074" w14:textId="77777777" w:rsidR="00755720" w:rsidRPr="0069550A" w:rsidRDefault="00755720" w:rsidP="00755720">
      <w:pPr>
        <w:widowControl w:val="0"/>
        <w:spacing w:before="120"/>
        <w:ind w:left="709" w:hanging="709"/>
        <w:jc w:val="both"/>
        <w:rPr>
          <w:rFonts w:cs="Arial"/>
          <w:sz w:val="16"/>
          <w:szCs w:val="16"/>
        </w:rPr>
      </w:pPr>
      <w:r w:rsidRPr="0069550A">
        <w:rPr>
          <w:rFonts w:cs="Arial"/>
          <w:b/>
          <w:sz w:val="16"/>
          <w:szCs w:val="16"/>
        </w:rPr>
        <w:t>10.3.</w:t>
      </w:r>
      <w:r w:rsidRPr="0069550A">
        <w:rPr>
          <w:rFonts w:cs="Arial"/>
          <w:sz w:val="16"/>
          <w:szCs w:val="16"/>
        </w:rPr>
        <w:tab/>
        <w:t xml:space="preserve">Zhotovitel předloží Objednateli doklady o pojištění před zahájením díla a na vyžádání Objednatele nebo TDS i kdykoliv v průběhu provádění díla. </w:t>
      </w:r>
    </w:p>
    <w:p w14:paraId="4E7E3F03" w14:textId="77777777" w:rsidR="00755720" w:rsidRPr="0069550A" w:rsidRDefault="00755720" w:rsidP="00755720">
      <w:pPr>
        <w:widowControl w:val="0"/>
        <w:spacing w:before="120"/>
        <w:ind w:left="709" w:hanging="709"/>
        <w:jc w:val="both"/>
        <w:rPr>
          <w:rFonts w:cs="Arial"/>
          <w:sz w:val="16"/>
          <w:szCs w:val="16"/>
        </w:rPr>
      </w:pPr>
      <w:r w:rsidRPr="0069550A">
        <w:rPr>
          <w:rFonts w:cs="Arial"/>
          <w:b/>
          <w:sz w:val="16"/>
          <w:szCs w:val="16"/>
        </w:rPr>
        <w:t>10.4.</w:t>
      </w:r>
      <w:r w:rsidRPr="0069550A">
        <w:rPr>
          <w:rFonts w:cs="Arial"/>
          <w:sz w:val="16"/>
          <w:szCs w:val="16"/>
        </w:rPr>
        <w:t xml:space="preserve"> </w:t>
      </w:r>
      <w:r w:rsidRPr="0069550A">
        <w:rPr>
          <w:rFonts w:cs="Arial"/>
          <w:sz w:val="16"/>
          <w:szCs w:val="16"/>
        </w:rPr>
        <w:tab/>
        <w:t>NÁHRADA ŠKODY</w:t>
      </w:r>
    </w:p>
    <w:p w14:paraId="5C442D15" w14:textId="77777777" w:rsidR="00755720" w:rsidRPr="0069550A" w:rsidRDefault="00755720" w:rsidP="00755720">
      <w:pPr>
        <w:spacing w:before="60"/>
        <w:ind w:left="709"/>
        <w:jc w:val="both"/>
        <w:rPr>
          <w:rFonts w:cs="Arial"/>
          <w:sz w:val="16"/>
          <w:szCs w:val="16"/>
        </w:rPr>
      </w:pPr>
      <w:r w:rsidRPr="0069550A">
        <w:rPr>
          <w:rFonts w:cs="Arial"/>
          <w:sz w:val="16"/>
          <w:szCs w:val="16"/>
        </w:rPr>
        <w:t xml:space="preserve">Uplatňování nároků na náhradu škody se řídí občanským zákoníkem. </w:t>
      </w:r>
    </w:p>
    <w:p w14:paraId="3E82540C" w14:textId="77777777" w:rsidR="00755720" w:rsidRPr="0061168A" w:rsidRDefault="00755720" w:rsidP="00755720">
      <w:pPr>
        <w:pStyle w:val="Import8"/>
        <w:spacing w:before="360" w:line="240" w:lineRule="auto"/>
        <w:ind w:left="3890" w:hanging="3890"/>
        <w:jc w:val="center"/>
        <w:rPr>
          <w:rFonts w:ascii="Arial" w:hAnsi="Arial" w:cs="Arial"/>
          <w:b/>
        </w:rPr>
      </w:pPr>
      <w:r>
        <w:rPr>
          <w:rFonts w:ascii="Arial" w:hAnsi="Arial" w:cs="Arial"/>
          <w:b/>
        </w:rPr>
        <w:t>Článek X</w:t>
      </w:r>
      <w:r w:rsidRPr="0061168A">
        <w:rPr>
          <w:rFonts w:ascii="Arial" w:hAnsi="Arial" w:cs="Arial"/>
          <w:b/>
        </w:rPr>
        <w:t>I. Předání díla</w:t>
      </w:r>
    </w:p>
    <w:p w14:paraId="28DF2CE6" w14:textId="77777777" w:rsidR="00755720" w:rsidRPr="0061168A" w:rsidRDefault="00755720" w:rsidP="00755720">
      <w:pPr>
        <w:pStyle w:val="Import5"/>
        <w:spacing w:before="120" w:line="240" w:lineRule="auto"/>
        <w:ind w:left="709" w:hanging="709"/>
        <w:jc w:val="both"/>
        <w:rPr>
          <w:rFonts w:ascii="Arial" w:hAnsi="Arial" w:cs="Arial"/>
          <w:b/>
          <w:sz w:val="16"/>
          <w:szCs w:val="16"/>
        </w:rPr>
      </w:pPr>
      <w:r w:rsidRPr="0061168A">
        <w:rPr>
          <w:rFonts w:ascii="Arial" w:hAnsi="Arial" w:cs="Arial"/>
          <w:b/>
          <w:sz w:val="16"/>
          <w:szCs w:val="16"/>
        </w:rPr>
        <w:t>1</w:t>
      </w:r>
      <w:r>
        <w:rPr>
          <w:rFonts w:ascii="Arial" w:hAnsi="Arial" w:cs="Arial"/>
          <w:b/>
          <w:sz w:val="16"/>
          <w:szCs w:val="16"/>
        </w:rPr>
        <w:t>1</w:t>
      </w:r>
      <w:r w:rsidRPr="0061168A">
        <w:rPr>
          <w:rFonts w:ascii="Arial" w:hAnsi="Arial" w:cs="Arial"/>
          <w:b/>
          <w:sz w:val="16"/>
          <w:szCs w:val="16"/>
        </w:rPr>
        <w:t>.1. </w:t>
      </w:r>
      <w:r w:rsidRPr="0061168A">
        <w:rPr>
          <w:rFonts w:ascii="Arial" w:hAnsi="Arial" w:cs="Arial"/>
          <w:b/>
          <w:sz w:val="16"/>
          <w:szCs w:val="16"/>
        </w:rPr>
        <w:tab/>
      </w:r>
      <w:r w:rsidRPr="0061168A">
        <w:rPr>
          <w:rFonts w:ascii="Arial" w:hAnsi="Arial" w:cs="Arial"/>
          <w:sz w:val="16"/>
          <w:szCs w:val="16"/>
        </w:rPr>
        <w:t xml:space="preserve">Předání díla probíhá jako řízení, jehož předmětem je šetření o skutečném stavu dokončeného díla, případně jeho části na </w:t>
      </w:r>
      <w:r>
        <w:rPr>
          <w:rFonts w:ascii="Arial" w:hAnsi="Arial" w:cs="Arial"/>
          <w:sz w:val="16"/>
          <w:szCs w:val="16"/>
        </w:rPr>
        <w:t>pracovišti</w:t>
      </w:r>
      <w:r w:rsidRPr="0061168A">
        <w:rPr>
          <w:rFonts w:ascii="Arial" w:hAnsi="Arial" w:cs="Arial"/>
          <w:sz w:val="16"/>
          <w:szCs w:val="16"/>
        </w:rPr>
        <w:t xml:space="preserve"> za účasti </w:t>
      </w:r>
      <w:r>
        <w:rPr>
          <w:rFonts w:ascii="Arial" w:hAnsi="Arial" w:cs="Arial"/>
          <w:sz w:val="16"/>
          <w:szCs w:val="16"/>
        </w:rPr>
        <w:t>TDS</w:t>
      </w:r>
      <w:r w:rsidRPr="0061168A">
        <w:rPr>
          <w:rFonts w:ascii="Arial" w:hAnsi="Arial" w:cs="Arial"/>
          <w:sz w:val="16"/>
          <w:szCs w:val="16"/>
        </w:rPr>
        <w:t>, Objednatele a Zhotovitele či jimi písemně zmocněných osob.</w:t>
      </w:r>
    </w:p>
    <w:p w14:paraId="14CA338C" w14:textId="77777777" w:rsidR="00755720" w:rsidRDefault="00755720" w:rsidP="00755720">
      <w:pPr>
        <w:pStyle w:val="Import5"/>
        <w:spacing w:before="120" w:line="240" w:lineRule="auto"/>
        <w:ind w:left="709" w:hanging="709"/>
        <w:jc w:val="both"/>
        <w:rPr>
          <w:rFonts w:ascii="Arial" w:hAnsi="Arial" w:cs="Arial"/>
          <w:sz w:val="16"/>
          <w:szCs w:val="16"/>
        </w:rPr>
      </w:pPr>
      <w:r w:rsidRPr="0061168A">
        <w:rPr>
          <w:rFonts w:ascii="Arial" w:hAnsi="Arial" w:cs="Arial"/>
          <w:b/>
          <w:sz w:val="16"/>
          <w:szCs w:val="16"/>
        </w:rPr>
        <w:t>1</w:t>
      </w:r>
      <w:r>
        <w:rPr>
          <w:rFonts w:ascii="Arial" w:hAnsi="Arial" w:cs="Arial"/>
          <w:b/>
          <w:sz w:val="16"/>
          <w:szCs w:val="16"/>
        </w:rPr>
        <w:t>1</w:t>
      </w:r>
      <w:r w:rsidRPr="0061168A">
        <w:rPr>
          <w:rFonts w:ascii="Arial" w:hAnsi="Arial" w:cs="Arial"/>
          <w:b/>
          <w:sz w:val="16"/>
          <w:szCs w:val="16"/>
        </w:rPr>
        <w:t>.2.</w:t>
      </w:r>
      <w:r w:rsidRPr="0061168A">
        <w:rPr>
          <w:rFonts w:ascii="Arial" w:hAnsi="Arial" w:cs="Arial"/>
          <w:b/>
          <w:sz w:val="16"/>
          <w:szCs w:val="16"/>
        </w:rPr>
        <w:tab/>
      </w:r>
      <w:r w:rsidRPr="0061168A">
        <w:rPr>
          <w:rFonts w:ascii="Arial" w:hAnsi="Arial" w:cs="Arial"/>
          <w:sz w:val="16"/>
          <w:szCs w:val="16"/>
        </w:rPr>
        <w:t xml:space="preserve">Zhotovitel dílo odevzdá a Objednatel převezme formou zápisu o předání a převzetí zhotoveného díla. </w:t>
      </w:r>
    </w:p>
    <w:p w14:paraId="2C2839FB" w14:textId="77777777" w:rsidR="00755720" w:rsidRPr="0061168A" w:rsidRDefault="00755720" w:rsidP="00755720">
      <w:pPr>
        <w:pStyle w:val="Import5"/>
        <w:spacing w:before="120" w:line="240" w:lineRule="auto"/>
        <w:ind w:left="709" w:hanging="709"/>
        <w:jc w:val="both"/>
        <w:rPr>
          <w:rFonts w:ascii="Arial" w:hAnsi="Arial" w:cs="Arial"/>
          <w:sz w:val="16"/>
          <w:szCs w:val="16"/>
        </w:rPr>
      </w:pPr>
      <w:r w:rsidRPr="0061168A">
        <w:rPr>
          <w:rFonts w:ascii="Arial" w:hAnsi="Arial" w:cs="Arial"/>
          <w:b/>
          <w:sz w:val="16"/>
          <w:szCs w:val="16"/>
        </w:rPr>
        <w:t>1</w:t>
      </w:r>
      <w:r>
        <w:rPr>
          <w:rFonts w:ascii="Arial" w:hAnsi="Arial" w:cs="Arial"/>
          <w:b/>
          <w:sz w:val="16"/>
          <w:szCs w:val="16"/>
        </w:rPr>
        <w:t>1</w:t>
      </w:r>
      <w:r w:rsidRPr="0061168A">
        <w:rPr>
          <w:rFonts w:ascii="Arial" w:hAnsi="Arial" w:cs="Arial"/>
          <w:b/>
          <w:sz w:val="16"/>
          <w:szCs w:val="16"/>
        </w:rPr>
        <w:t>.</w:t>
      </w:r>
      <w:r>
        <w:rPr>
          <w:rFonts w:ascii="Arial" w:hAnsi="Arial" w:cs="Arial"/>
          <w:b/>
          <w:sz w:val="16"/>
          <w:szCs w:val="16"/>
        </w:rPr>
        <w:t>3</w:t>
      </w:r>
      <w:r w:rsidRPr="0061168A">
        <w:rPr>
          <w:rFonts w:ascii="Arial" w:hAnsi="Arial" w:cs="Arial"/>
          <w:b/>
          <w:sz w:val="16"/>
          <w:szCs w:val="16"/>
        </w:rPr>
        <w:t>.</w:t>
      </w:r>
      <w:r w:rsidRPr="0061168A">
        <w:rPr>
          <w:rFonts w:ascii="Arial" w:hAnsi="Arial" w:cs="Arial"/>
          <w:b/>
          <w:sz w:val="16"/>
          <w:szCs w:val="16"/>
        </w:rPr>
        <w:tab/>
      </w:r>
      <w:r w:rsidRPr="0061168A">
        <w:rPr>
          <w:rFonts w:ascii="Arial" w:hAnsi="Arial" w:cs="Arial"/>
          <w:sz w:val="16"/>
          <w:szCs w:val="16"/>
        </w:rPr>
        <w:t>Objednatel je povinen převzít dílo v případě, že toto nemá žádné</w:t>
      </w:r>
      <w:r>
        <w:rPr>
          <w:rFonts w:ascii="Arial" w:hAnsi="Arial" w:cs="Arial"/>
          <w:sz w:val="16"/>
          <w:szCs w:val="16"/>
        </w:rPr>
        <w:t xml:space="preserve"> vady a nedodělky</w:t>
      </w:r>
      <w:r w:rsidRPr="0061168A">
        <w:rPr>
          <w:rFonts w:ascii="Arial" w:hAnsi="Arial" w:cs="Arial"/>
          <w:sz w:val="16"/>
          <w:szCs w:val="16"/>
        </w:rPr>
        <w:t xml:space="preserve"> a Zhotovitel nahradil případné škody vzniklé při zhotovení díla, za něž odpovídá.</w:t>
      </w:r>
    </w:p>
    <w:p w14:paraId="1E452DE6" w14:textId="77777777" w:rsidR="00755720" w:rsidRPr="0061168A" w:rsidRDefault="00755720" w:rsidP="00755720">
      <w:pPr>
        <w:pStyle w:val="Import9"/>
        <w:spacing w:before="360" w:line="240" w:lineRule="auto"/>
        <w:ind w:left="0"/>
        <w:jc w:val="center"/>
        <w:rPr>
          <w:rFonts w:ascii="Arial" w:hAnsi="Arial" w:cs="Arial"/>
          <w:b/>
        </w:rPr>
      </w:pPr>
      <w:r>
        <w:rPr>
          <w:rFonts w:ascii="Arial" w:hAnsi="Arial" w:cs="Arial"/>
          <w:b/>
        </w:rPr>
        <w:t>Článek X</w:t>
      </w:r>
      <w:r w:rsidRPr="0061168A">
        <w:rPr>
          <w:rFonts w:ascii="Arial" w:hAnsi="Arial" w:cs="Arial"/>
          <w:b/>
        </w:rPr>
        <w:t>II. Odpovědnost za vady</w:t>
      </w:r>
    </w:p>
    <w:p w14:paraId="5EFE909E" w14:textId="77777777" w:rsidR="00755720" w:rsidRPr="0061168A" w:rsidRDefault="00755720" w:rsidP="00755720">
      <w:pPr>
        <w:pStyle w:val="Import5"/>
        <w:spacing w:before="120" w:line="240" w:lineRule="auto"/>
        <w:ind w:left="709" w:hanging="709"/>
        <w:jc w:val="both"/>
        <w:rPr>
          <w:rFonts w:ascii="Arial" w:hAnsi="Arial" w:cs="Arial"/>
          <w:b/>
          <w:sz w:val="16"/>
          <w:szCs w:val="16"/>
        </w:rPr>
      </w:pPr>
      <w:r>
        <w:rPr>
          <w:rFonts w:ascii="Arial" w:hAnsi="Arial" w:cs="Arial"/>
          <w:b/>
          <w:sz w:val="16"/>
          <w:szCs w:val="16"/>
        </w:rPr>
        <w:t>12</w:t>
      </w:r>
      <w:r w:rsidRPr="0061168A">
        <w:rPr>
          <w:rFonts w:ascii="Arial" w:hAnsi="Arial" w:cs="Arial"/>
          <w:b/>
          <w:sz w:val="16"/>
          <w:szCs w:val="16"/>
        </w:rPr>
        <w:t>.1.</w:t>
      </w:r>
      <w:r w:rsidRPr="0061168A">
        <w:rPr>
          <w:rFonts w:ascii="Arial" w:hAnsi="Arial" w:cs="Arial"/>
          <w:b/>
          <w:sz w:val="16"/>
          <w:szCs w:val="16"/>
        </w:rPr>
        <w:tab/>
      </w:r>
      <w:r w:rsidRPr="0061168A">
        <w:rPr>
          <w:rFonts w:ascii="Arial" w:hAnsi="Arial" w:cs="Arial"/>
          <w:sz w:val="16"/>
          <w:szCs w:val="16"/>
        </w:rPr>
        <w:t>Dílo má vady, jestliže provedení díla neodpovídá výsledku určenému v této smlouvě.</w:t>
      </w:r>
    </w:p>
    <w:p w14:paraId="66FEE2D9" w14:textId="318910B9" w:rsidR="00755720" w:rsidRPr="00197BFE" w:rsidRDefault="00755720" w:rsidP="00755720">
      <w:pPr>
        <w:pStyle w:val="Import5"/>
        <w:spacing w:before="120" w:line="240" w:lineRule="auto"/>
        <w:ind w:left="709" w:hanging="709"/>
        <w:jc w:val="both"/>
        <w:rPr>
          <w:rFonts w:ascii="Arial" w:hAnsi="Arial" w:cs="Arial"/>
          <w:b/>
          <w:sz w:val="16"/>
          <w:szCs w:val="16"/>
        </w:rPr>
      </w:pPr>
      <w:r>
        <w:rPr>
          <w:rFonts w:ascii="Arial" w:hAnsi="Arial" w:cs="Arial"/>
          <w:b/>
          <w:sz w:val="16"/>
          <w:szCs w:val="16"/>
        </w:rPr>
        <w:lastRenderedPageBreak/>
        <w:t>12</w:t>
      </w:r>
      <w:r w:rsidRPr="0061168A">
        <w:rPr>
          <w:rFonts w:ascii="Arial" w:hAnsi="Arial" w:cs="Arial"/>
          <w:b/>
          <w:sz w:val="16"/>
          <w:szCs w:val="16"/>
        </w:rPr>
        <w:t>.2.</w:t>
      </w:r>
      <w:r w:rsidRPr="0061168A">
        <w:rPr>
          <w:rFonts w:ascii="Arial" w:hAnsi="Arial" w:cs="Arial"/>
          <w:b/>
          <w:sz w:val="16"/>
          <w:szCs w:val="16"/>
        </w:rPr>
        <w:tab/>
      </w:r>
      <w:r w:rsidRPr="0061168A">
        <w:rPr>
          <w:rFonts w:ascii="Arial" w:hAnsi="Arial" w:cs="Arial"/>
          <w:sz w:val="16"/>
          <w:szCs w:val="16"/>
        </w:rPr>
        <w:t xml:space="preserve">Záruční </w:t>
      </w:r>
      <w:r w:rsidRPr="00197BFE">
        <w:rPr>
          <w:rFonts w:ascii="Arial" w:hAnsi="Arial" w:cs="Arial"/>
          <w:sz w:val="16"/>
          <w:szCs w:val="16"/>
        </w:rPr>
        <w:t>doba činí</w:t>
      </w:r>
      <w:r w:rsidR="0055535A">
        <w:rPr>
          <w:rFonts w:ascii="Arial" w:hAnsi="Arial" w:cs="Arial"/>
          <w:sz w:val="28"/>
          <w:szCs w:val="28"/>
        </w:rPr>
        <w:t xml:space="preserve"> </w:t>
      </w:r>
      <w:r w:rsidR="0055535A" w:rsidRPr="002F7103">
        <w:rPr>
          <w:rFonts w:ascii="Arial" w:hAnsi="Arial" w:cs="Arial"/>
          <w:b/>
          <w:sz w:val="16"/>
          <w:szCs w:val="16"/>
        </w:rPr>
        <w:t>min. 2</w:t>
      </w:r>
      <w:r w:rsidRPr="002F7103">
        <w:rPr>
          <w:rFonts w:ascii="Arial" w:hAnsi="Arial" w:cs="Arial"/>
          <w:b/>
          <w:sz w:val="16"/>
          <w:szCs w:val="16"/>
        </w:rPr>
        <w:t>4 měsíců</w:t>
      </w:r>
      <w:r w:rsidRPr="00197BFE">
        <w:rPr>
          <w:rFonts w:ascii="Arial" w:hAnsi="Arial" w:cs="Arial"/>
          <w:sz w:val="16"/>
          <w:szCs w:val="16"/>
        </w:rPr>
        <w:t xml:space="preserve"> a počíná běžet ode dne předání a převzetí díla, resp. </w:t>
      </w:r>
      <w:r>
        <w:rPr>
          <w:rFonts w:ascii="Arial" w:hAnsi="Arial" w:cs="Arial"/>
          <w:sz w:val="16"/>
          <w:szCs w:val="16"/>
        </w:rPr>
        <w:t>zahájení zkušebního provozu</w:t>
      </w:r>
      <w:r w:rsidRPr="00197BFE">
        <w:rPr>
          <w:rFonts w:ascii="Arial" w:hAnsi="Arial" w:cs="Arial"/>
          <w:sz w:val="16"/>
          <w:szCs w:val="16"/>
        </w:rPr>
        <w:t>. V této době zodpovídá Zhotovitel za to, že dílo bude mít vlastnosti stanovené touto smlouvou.</w:t>
      </w:r>
    </w:p>
    <w:p w14:paraId="5B519CC9" w14:textId="77777777" w:rsidR="00755720" w:rsidRPr="0061168A" w:rsidRDefault="00755720" w:rsidP="00755720">
      <w:pPr>
        <w:pStyle w:val="Import5"/>
        <w:spacing w:before="120" w:line="240" w:lineRule="auto"/>
        <w:ind w:left="709" w:hanging="709"/>
        <w:jc w:val="both"/>
        <w:rPr>
          <w:rFonts w:ascii="Arial" w:hAnsi="Arial" w:cs="Arial"/>
          <w:b/>
          <w:sz w:val="16"/>
          <w:szCs w:val="16"/>
        </w:rPr>
      </w:pPr>
      <w:r w:rsidRPr="00197BFE">
        <w:rPr>
          <w:rFonts w:ascii="Arial" w:hAnsi="Arial" w:cs="Arial"/>
          <w:b/>
          <w:sz w:val="16"/>
          <w:szCs w:val="16"/>
        </w:rPr>
        <w:t>12.3.</w:t>
      </w:r>
      <w:r w:rsidRPr="00197BFE">
        <w:rPr>
          <w:rFonts w:ascii="Arial" w:hAnsi="Arial" w:cs="Arial"/>
          <w:b/>
          <w:sz w:val="16"/>
          <w:szCs w:val="16"/>
        </w:rPr>
        <w:tab/>
      </w:r>
      <w:r w:rsidRPr="00197BFE">
        <w:rPr>
          <w:rFonts w:ascii="Arial" w:hAnsi="Arial" w:cs="Arial"/>
          <w:sz w:val="16"/>
          <w:szCs w:val="16"/>
        </w:rPr>
        <w:t xml:space="preserve">Zhotovitel odpovídá za vady, které </w:t>
      </w:r>
      <w:r w:rsidRPr="0061168A">
        <w:rPr>
          <w:rFonts w:ascii="Arial" w:hAnsi="Arial" w:cs="Arial"/>
          <w:sz w:val="16"/>
          <w:szCs w:val="16"/>
        </w:rPr>
        <w:t>má dílo v době jeho předání. Dále odpovídá za vady, zjištěné Objednatelem po předání, jestliže tyto vady byly způsobeny porušením povinností Zhotovitele.</w:t>
      </w:r>
    </w:p>
    <w:p w14:paraId="64F8B1D2" w14:textId="77777777" w:rsidR="00755720" w:rsidRPr="0061168A" w:rsidRDefault="00755720" w:rsidP="00755720">
      <w:pPr>
        <w:pStyle w:val="Import5"/>
        <w:spacing w:before="120" w:line="240" w:lineRule="auto"/>
        <w:ind w:left="709" w:hanging="709"/>
        <w:jc w:val="both"/>
        <w:rPr>
          <w:rFonts w:ascii="Arial" w:hAnsi="Arial" w:cs="Arial"/>
          <w:b/>
          <w:sz w:val="16"/>
          <w:szCs w:val="16"/>
        </w:rPr>
      </w:pPr>
      <w:r w:rsidRPr="0061168A">
        <w:rPr>
          <w:rFonts w:ascii="Arial" w:hAnsi="Arial" w:cs="Arial"/>
          <w:b/>
          <w:sz w:val="16"/>
          <w:szCs w:val="16"/>
        </w:rPr>
        <w:t>1</w:t>
      </w:r>
      <w:r>
        <w:rPr>
          <w:rFonts w:ascii="Arial" w:hAnsi="Arial" w:cs="Arial"/>
          <w:b/>
          <w:sz w:val="16"/>
          <w:szCs w:val="16"/>
        </w:rPr>
        <w:t>2</w:t>
      </w:r>
      <w:r w:rsidRPr="0061168A">
        <w:rPr>
          <w:rFonts w:ascii="Arial" w:hAnsi="Arial" w:cs="Arial"/>
          <w:b/>
          <w:sz w:val="16"/>
          <w:szCs w:val="16"/>
        </w:rPr>
        <w:t>.4.</w:t>
      </w:r>
      <w:r w:rsidRPr="0061168A">
        <w:rPr>
          <w:rFonts w:ascii="Arial" w:hAnsi="Arial" w:cs="Arial"/>
          <w:b/>
          <w:sz w:val="16"/>
          <w:szCs w:val="16"/>
        </w:rPr>
        <w:tab/>
      </w:r>
      <w:r w:rsidRPr="0061168A">
        <w:rPr>
          <w:rFonts w:ascii="Arial" w:hAnsi="Arial" w:cs="Arial"/>
          <w:sz w:val="16"/>
          <w:szCs w:val="16"/>
        </w:rPr>
        <w:t>Zhotovitel neodpovídá za vady díla, jestliže tyto vady byly způsobeny použitím věcí předaných mu k zpracování Objednatelem v případě, že Zhotovitel ani při vynaložení odborné péče nevhodnost těchto věcí nemohl zjistit nebo na ně Objednatele upozornil a Objednatel na jejich použití trval. Zhotovitel rovněž neodpovídá za vady způsobené dodržením nevhodných pokynů daných mu Objednatelem, jestliže Zhotovitel na nevhodnost těchto pokynů upozornil a Objednatel na jejich dodržování trval nebo jestliže Zhotovitel tuto nevhodnost nemohl zjistit.</w:t>
      </w:r>
    </w:p>
    <w:p w14:paraId="33CAA739" w14:textId="77777777" w:rsidR="00755720" w:rsidRDefault="00755720" w:rsidP="00755720">
      <w:pPr>
        <w:pStyle w:val="Import5"/>
        <w:spacing w:before="120" w:line="240" w:lineRule="auto"/>
        <w:ind w:left="709" w:hanging="709"/>
        <w:jc w:val="both"/>
        <w:rPr>
          <w:rFonts w:ascii="Arial" w:hAnsi="Arial" w:cs="Arial"/>
          <w:sz w:val="16"/>
          <w:szCs w:val="16"/>
        </w:rPr>
      </w:pPr>
      <w:r w:rsidRPr="0061168A">
        <w:rPr>
          <w:rFonts w:ascii="Arial" w:hAnsi="Arial" w:cs="Arial"/>
          <w:b/>
          <w:sz w:val="16"/>
          <w:szCs w:val="16"/>
        </w:rPr>
        <w:t>1</w:t>
      </w:r>
      <w:r>
        <w:rPr>
          <w:rFonts w:ascii="Arial" w:hAnsi="Arial" w:cs="Arial"/>
          <w:b/>
          <w:sz w:val="16"/>
          <w:szCs w:val="16"/>
        </w:rPr>
        <w:t>2</w:t>
      </w:r>
      <w:r w:rsidRPr="0061168A">
        <w:rPr>
          <w:rFonts w:ascii="Arial" w:hAnsi="Arial" w:cs="Arial"/>
          <w:b/>
          <w:sz w:val="16"/>
          <w:szCs w:val="16"/>
        </w:rPr>
        <w:t>.5.</w:t>
      </w:r>
      <w:r w:rsidRPr="0061168A">
        <w:rPr>
          <w:rFonts w:ascii="Arial" w:hAnsi="Arial" w:cs="Arial"/>
          <w:b/>
          <w:sz w:val="16"/>
          <w:szCs w:val="16"/>
        </w:rPr>
        <w:tab/>
      </w:r>
      <w:r w:rsidRPr="0061168A">
        <w:rPr>
          <w:rFonts w:ascii="Arial" w:hAnsi="Arial" w:cs="Arial"/>
          <w:sz w:val="16"/>
          <w:szCs w:val="16"/>
        </w:rPr>
        <w:t xml:space="preserve">Objednatel je povinen reklamovat vady díla písemně u Zhotovitele bez zbytečného odkladu po jejich zjištění. V reklamaci budou vady popsány či uvedeno, jak se projevují. Objednatel je oprávněn v reklamaci </w:t>
      </w:r>
      <w:r>
        <w:rPr>
          <w:rFonts w:ascii="Arial" w:hAnsi="Arial" w:cs="Arial"/>
          <w:sz w:val="16"/>
          <w:szCs w:val="16"/>
        </w:rPr>
        <w:t xml:space="preserve">stanovit </w:t>
      </w:r>
      <w:r w:rsidRPr="0061168A">
        <w:rPr>
          <w:rFonts w:ascii="Arial" w:hAnsi="Arial" w:cs="Arial"/>
          <w:sz w:val="16"/>
          <w:szCs w:val="16"/>
        </w:rPr>
        <w:t>volbu svého nároku z vad díla.</w:t>
      </w:r>
    </w:p>
    <w:p w14:paraId="007DF8B2" w14:textId="77777777" w:rsidR="00755720" w:rsidRPr="007B0F48" w:rsidRDefault="00755720" w:rsidP="00755720">
      <w:pPr>
        <w:pStyle w:val="Import5"/>
        <w:spacing w:before="120" w:line="240" w:lineRule="auto"/>
        <w:ind w:left="709" w:hanging="709"/>
        <w:jc w:val="both"/>
        <w:rPr>
          <w:rFonts w:ascii="Arial" w:hAnsi="Arial" w:cs="Arial"/>
          <w:sz w:val="16"/>
          <w:szCs w:val="16"/>
        </w:rPr>
      </w:pPr>
      <w:r w:rsidRPr="00F958BB">
        <w:rPr>
          <w:rFonts w:ascii="Arial" w:hAnsi="Arial" w:cs="Arial"/>
          <w:b/>
          <w:sz w:val="16"/>
          <w:szCs w:val="16"/>
        </w:rPr>
        <w:t>12.6.</w:t>
      </w:r>
      <w:r w:rsidRPr="00F958BB">
        <w:rPr>
          <w:rFonts w:ascii="Arial" w:hAnsi="Arial" w:cs="Arial"/>
          <w:b/>
          <w:sz w:val="16"/>
          <w:szCs w:val="16"/>
        </w:rPr>
        <w:tab/>
      </w:r>
      <w:r>
        <w:rPr>
          <w:rFonts w:ascii="Arial" w:hAnsi="Arial" w:cs="Arial"/>
          <w:sz w:val="16"/>
          <w:szCs w:val="16"/>
        </w:rPr>
        <w:t>Ostatní náležitosti jsou upraveny v Občanském zákoníku.</w:t>
      </w:r>
    </w:p>
    <w:p w14:paraId="7BBA86F9" w14:textId="77777777" w:rsidR="00755720" w:rsidRPr="0061168A" w:rsidRDefault="00755720" w:rsidP="00755720">
      <w:pPr>
        <w:pStyle w:val="Import8"/>
        <w:spacing w:before="360" w:line="240" w:lineRule="auto"/>
        <w:ind w:left="3890" w:hanging="3890"/>
        <w:jc w:val="center"/>
        <w:rPr>
          <w:rFonts w:ascii="Arial" w:hAnsi="Arial" w:cs="Arial"/>
          <w:b/>
        </w:rPr>
      </w:pPr>
      <w:r w:rsidRPr="0061168A">
        <w:rPr>
          <w:rFonts w:ascii="Arial" w:hAnsi="Arial" w:cs="Arial"/>
          <w:b/>
        </w:rPr>
        <w:t>Článek XI</w:t>
      </w:r>
      <w:r>
        <w:rPr>
          <w:rFonts w:ascii="Arial" w:hAnsi="Arial" w:cs="Arial"/>
          <w:b/>
        </w:rPr>
        <w:t>II</w:t>
      </w:r>
      <w:r w:rsidRPr="0061168A">
        <w:rPr>
          <w:rFonts w:ascii="Arial" w:hAnsi="Arial" w:cs="Arial"/>
          <w:b/>
        </w:rPr>
        <w:t>. Smluvní pokuty</w:t>
      </w:r>
    </w:p>
    <w:p w14:paraId="3DD8F525" w14:textId="0087DD84" w:rsidR="00755720" w:rsidRPr="0061168A" w:rsidRDefault="00755720" w:rsidP="00755720">
      <w:pPr>
        <w:pStyle w:val="Import5"/>
        <w:spacing w:before="120" w:line="240" w:lineRule="auto"/>
        <w:ind w:left="709" w:hanging="709"/>
        <w:jc w:val="both"/>
        <w:rPr>
          <w:rFonts w:ascii="Arial" w:hAnsi="Arial" w:cs="Arial"/>
          <w:sz w:val="16"/>
          <w:szCs w:val="16"/>
        </w:rPr>
      </w:pPr>
      <w:r w:rsidRPr="0061168A">
        <w:rPr>
          <w:rFonts w:ascii="Arial" w:hAnsi="Arial" w:cs="Arial"/>
          <w:b/>
          <w:sz w:val="16"/>
          <w:szCs w:val="16"/>
        </w:rPr>
        <w:t>1</w:t>
      </w:r>
      <w:r>
        <w:rPr>
          <w:rFonts w:ascii="Arial" w:hAnsi="Arial" w:cs="Arial"/>
          <w:b/>
          <w:sz w:val="16"/>
          <w:szCs w:val="16"/>
        </w:rPr>
        <w:t>3</w:t>
      </w:r>
      <w:r w:rsidRPr="0061168A">
        <w:rPr>
          <w:rFonts w:ascii="Arial" w:hAnsi="Arial" w:cs="Arial"/>
          <w:b/>
          <w:sz w:val="16"/>
          <w:szCs w:val="16"/>
        </w:rPr>
        <w:t>.1.</w:t>
      </w:r>
      <w:r w:rsidRPr="0061168A">
        <w:rPr>
          <w:rFonts w:ascii="Arial" w:hAnsi="Arial" w:cs="Arial"/>
          <w:b/>
          <w:sz w:val="16"/>
          <w:szCs w:val="16"/>
        </w:rPr>
        <w:tab/>
      </w:r>
      <w:r w:rsidRPr="0061168A">
        <w:rPr>
          <w:rFonts w:ascii="Arial" w:hAnsi="Arial" w:cs="Arial"/>
          <w:sz w:val="16"/>
          <w:szCs w:val="16"/>
        </w:rPr>
        <w:t>V případě</w:t>
      </w:r>
      <w:r w:rsidRPr="00021784">
        <w:rPr>
          <w:rFonts w:ascii="Arial" w:hAnsi="Arial" w:cs="Arial"/>
          <w:sz w:val="16"/>
          <w:szCs w:val="16"/>
        </w:rPr>
        <w:t xml:space="preserve"> prodlení Zhotovitele se splněním jeho povinnosti ukončit a předat část díla podle článku 2.1.2 a 2.1.4 této smlouvy</w:t>
      </w:r>
      <w:r w:rsidRPr="0061168A">
        <w:rPr>
          <w:rFonts w:ascii="Arial" w:hAnsi="Arial" w:cs="Arial"/>
          <w:b/>
          <w:sz w:val="16"/>
          <w:szCs w:val="16"/>
        </w:rPr>
        <w:t xml:space="preserve"> </w:t>
      </w:r>
      <w:r w:rsidRPr="0061168A">
        <w:rPr>
          <w:rFonts w:ascii="Arial" w:hAnsi="Arial" w:cs="Arial"/>
          <w:sz w:val="16"/>
          <w:szCs w:val="16"/>
        </w:rPr>
        <w:t xml:space="preserve">je Zhotovitel povinen zaplatit smluvní pokutu </w:t>
      </w:r>
      <w:r w:rsidRPr="0061168A">
        <w:rPr>
          <w:rFonts w:ascii="Arial" w:hAnsi="Arial" w:cs="Arial"/>
          <w:b/>
          <w:sz w:val="16"/>
          <w:szCs w:val="16"/>
        </w:rPr>
        <w:t xml:space="preserve">ve výši </w:t>
      </w:r>
      <w:r w:rsidR="0055535A">
        <w:rPr>
          <w:rFonts w:ascii="Arial" w:hAnsi="Arial" w:cs="Arial"/>
          <w:b/>
          <w:sz w:val="16"/>
          <w:szCs w:val="16"/>
        </w:rPr>
        <w:t>1</w:t>
      </w:r>
      <w:r>
        <w:rPr>
          <w:rFonts w:ascii="Arial" w:hAnsi="Arial" w:cs="Arial"/>
          <w:b/>
          <w:sz w:val="16"/>
          <w:szCs w:val="16"/>
        </w:rPr>
        <w:t xml:space="preserve"> 000</w:t>
      </w:r>
      <w:r w:rsidRPr="0061168A">
        <w:rPr>
          <w:rFonts w:ascii="Arial" w:hAnsi="Arial" w:cs="Arial"/>
          <w:b/>
          <w:sz w:val="16"/>
          <w:szCs w:val="16"/>
        </w:rPr>
        <w:t xml:space="preserve">,- Kč </w:t>
      </w:r>
      <w:r>
        <w:rPr>
          <w:rFonts w:ascii="Arial" w:hAnsi="Arial" w:cs="Arial"/>
          <w:sz w:val="16"/>
          <w:szCs w:val="16"/>
        </w:rPr>
        <w:t>za každý i započatý den</w:t>
      </w:r>
      <w:r w:rsidRPr="0061168A">
        <w:rPr>
          <w:rFonts w:ascii="Arial" w:hAnsi="Arial" w:cs="Arial"/>
          <w:sz w:val="16"/>
          <w:szCs w:val="16"/>
        </w:rPr>
        <w:t xml:space="preserve"> prodlení.</w:t>
      </w:r>
    </w:p>
    <w:p w14:paraId="47416708" w14:textId="77777777" w:rsidR="00755720" w:rsidRPr="0061168A" w:rsidRDefault="00755720" w:rsidP="00755720">
      <w:pPr>
        <w:pStyle w:val="Import5"/>
        <w:tabs>
          <w:tab w:val="clear" w:pos="720"/>
        </w:tabs>
        <w:spacing w:before="120" w:line="240" w:lineRule="auto"/>
        <w:ind w:left="709" w:hanging="709"/>
        <w:jc w:val="both"/>
        <w:rPr>
          <w:rFonts w:ascii="Arial" w:hAnsi="Arial" w:cs="Arial"/>
          <w:sz w:val="16"/>
          <w:szCs w:val="16"/>
        </w:rPr>
      </w:pPr>
      <w:r w:rsidRPr="0061168A">
        <w:rPr>
          <w:rFonts w:ascii="Arial" w:hAnsi="Arial" w:cs="Arial"/>
          <w:b/>
          <w:sz w:val="16"/>
          <w:szCs w:val="16"/>
        </w:rPr>
        <w:t>1</w:t>
      </w:r>
      <w:r>
        <w:rPr>
          <w:rFonts w:ascii="Arial" w:hAnsi="Arial" w:cs="Arial"/>
          <w:b/>
          <w:sz w:val="16"/>
          <w:szCs w:val="16"/>
        </w:rPr>
        <w:t>3</w:t>
      </w:r>
      <w:r w:rsidRPr="0061168A">
        <w:rPr>
          <w:rFonts w:ascii="Arial" w:hAnsi="Arial" w:cs="Arial"/>
          <w:b/>
          <w:sz w:val="16"/>
          <w:szCs w:val="16"/>
        </w:rPr>
        <w:t>.2.</w:t>
      </w:r>
      <w:r w:rsidRPr="0061168A">
        <w:rPr>
          <w:rFonts w:ascii="Arial" w:hAnsi="Arial" w:cs="Arial"/>
          <w:b/>
          <w:sz w:val="16"/>
          <w:szCs w:val="16"/>
        </w:rPr>
        <w:tab/>
      </w:r>
      <w:r w:rsidRPr="0061168A">
        <w:rPr>
          <w:rFonts w:ascii="Arial" w:hAnsi="Arial" w:cs="Arial"/>
          <w:sz w:val="16"/>
          <w:szCs w:val="16"/>
        </w:rPr>
        <w:t>Při prodlení Objednatele s úhradou dlužné částky je Zhotovitel oprávněn účtovat úrok z prodlení v zákonné výši.</w:t>
      </w:r>
    </w:p>
    <w:p w14:paraId="331A6889" w14:textId="77777777" w:rsidR="00755720" w:rsidRPr="0061168A" w:rsidRDefault="00755720" w:rsidP="00755720">
      <w:pPr>
        <w:pStyle w:val="Import5"/>
        <w:tabs>
          <w:tab w:val="clear" w:pos="720"/>
        </w:tabs>
        <w:spacing w:before="120" w:line="240" w:lineRule="auto"/>
        <w:ind w:left="709" w:hanging="709"/>
        <w:jc w:val="both"/>
        <w:rPr>
          <w:rFonts w:ascii="Arial" w:hAnsi="Arial" w:cs="Arial"/>
          <w:sz w:val="16"/>
          <w:szCs w:val="16"/>
        </w:rPr>
      </w:pPr>
      <w:r w:rsidRPr="0061168A">
        <w:rPr>
          <w:rFonts w:ascii="Arial" w:hAnsi="Arial" w:cs="Arial"/>
          <w:b/>
          <w:sz w:val="16"/>
          <w:szCs w:val="16"/>
        </w:rPr>
        <w:t>1</w:t>
      </w:r>
      <w:r>
        <w:rPr>
          <w:rFonts w:ascii="Arial" w:hAnsi="Arial" w:cs="Arial"/>
          <w:b/>
          <w:sz w:val="16"/>
          <w:szCs w:val="16"/>
        </w:rPr>
        <w:t>3</w:t>
      </w:r>
      <w:r w:rsidRPr="0061168A">
        <w:rPr>
          <w:rFonts w:ascii="Arial" w:hAnsi="Arial" w:cs="Arial"/>
          <w:b/>
          <w:sz w:val="16"/>
          <w:szCs w:val="16"/>
        </w:rPr>
        <w:t>.</w:t>
      </w:r>
      <w:r>
        <w:rPr>
          <w:rFonts w:ascii="Arial" w:hAnsi="Arial" w:cs="Arial"/>
          <w:b/>
          <w:sz w:val="16"/>
          <w:szCs w:val="16"/>
        </w:rPr>
        <w:t>3</w:t>
      </w:r>
      <w:r w:rsidRPr="0061168A">
        <w:rPr>
          <w:rFonts w:ascii="Arial" w:hAnsi="Arial" w:cs="Arial"/>
          <w:b/>
          <w:sz w:val="16"/>
          <w:szCs w:val="16"/>
        </w:rPr>
        <w:t>.</w:t>
      </w:r>
      <w:r w:rsidRPr="0061168A">
        <w:rPr>
          <w:rFonts w:ascii="Arial" w:hAnsi="Arial" w:cs="Arial"/>
          <w:b/>
          <w:sz w:val="16"/>
          <w:szCs w:val="16"/>
        </w:rPr>
        <w:tab/>
      </w:r>
      <w:r w:rsidRPr="0061168A">
        <w:rPr>
          <w:rFonts w:ascii="Arial" w:hAnsi="Arial" w:cs="Arial"/>
          <w:sz w:val="16"/>
          <w:szCs w:val="16"/>
        </w:rPr>
        <w:t>Zaplacením smluvní pokuty není omezeno právo na náhradu škody z téhož titulu.</w:t>
      </w:r>
    </w:p>
    <w:p w14:paraId="17292651" w14:textId="77777777" w:rsidR="00755720" w:rsidRPr="0061168A" w:rsidRDefault="00755720" w:rsidP="00755720">
      <w:pPr>
        <w:pStyle w:val="Import8"/>
        <w:spacing w:before="360" w:line="240" w:lineRule="auto"/>
        <w:ind w:left="3890" w:hanging="3890"/>
        <w:jc w:val="center"/>
        <w:rPr>
          <w:rFonts w:ascii="Arial" w:hAnsi="Arial" w:cs="Arial"/>
          <w:b/>
        </w:rPr>
      </w:pPr>
      <w:r w:rsidRPr="0061168A">
        <w:rPr>
          <w:rFonts w:ascii="Arial" w:hAnsi="Arial" w:cs="Arial"/>
          <w:b/>
        </w:rPr>
        <w:t>Článek X</w:t>
      </w:r>
      <w:r>
        <w:rPr>
          <w:rFonts w:ascii="Arial" w:hAnsi="Arial" w:cs="Arial"/>
          <w:b/>
        </w:rPr>
        <w:t>I</w:t>
      </w:r>
      <w:r w:rsidRPr="0061168A">
        <w:rPr>
          <w:rFonts w:ascii="Arial" w:hAnsi="Arial" w:cs="Arial"/>
          <w:b/>
        </w:rPr>
        <w:t>V. Odstoupení od smlouvy</w:t>
      </w:r>
    </w:p>
    <w:p w14:paraId="20AF9D09" w14:textId="77777777" w:rsidR="00755720" w:rsidRPr="00C76E2D" w:rsidRDefault="00755720" w:rsidP="00755720">
      <w:pPr>
        <w:shd w:val="clear" w:color="auto" w:fill="FFFFFF"/>
        <w:spacing w:before="100"/>
        <w:ind w:left="709" w:hanging="709"/>
        <w:jc w:val="both"/>
        <w:textAlignment w:val="top"/>
        <w:rPr>
          <w:rFonts w:cs="Arial"/>
          <w:sz w:val="16"/>
          <w:szCs w:val="16"/>
        </w:rPr>
      </w:pPr>
      <w:r w:rsidRPr="00C76E2D">
        <w:rPr>
          <w:rFonts w:cs="Arial"/>
          <w:b/>
          <w:sz w:val="16"/>
          <w:szCs w:val="16"/>
        </w:rPr>
        <w:t>1</w:t>
      </w:r>
      <w:r>
        <w:rPr>
          <w:rFonts w:cs="Arial"/>
          <w:b/>
          <w:sz w:val="16"/>
          <w:szCs w:val="16"/>
        </w:rPr>
        <w:t>4</w:t>
      </w:r>
      <w:r w:rsidRPr="00C76E2D">
        <w:rPr>
          <w:rFonts w:cs="Arial"/>
          <w:b/>
          <w:sz w:val="16"/>
          <w:szCs w:val="16"/>
        </w:rPr>
        <w:t>.1.</w:t>
      </w:r>
      <w:r w:rsidRPr="00C76E2D">
        <w:rPr>
          <w:rFonts w:cs="Arial"/>
          <w:b/>
          <w:sz w:val="16"/>
          <w:szCs w:val="16"/>
        </w:rPr>
        <w:tab/>
      </w:r>
      <w:r w:rsidRPr="00C76E2D">
        <w:rPr>
          <w:rFonts w:cs="Arial"/>
          <w:sz w:val="16"/>
          <w:szCs w:val="16"/>
        </w:rPr>
        <w:t>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14:paraId="0C28312C" w14:textId="77777777" w:rsidR="00755720" w:rsidRPr="00C76E2D" w:rsidRDefault="00755720" w:rsidP="00755720">
      <w:pPr>
        <w:shd w:val="clear" w:color="auto" w:fill="FFFFFF"/>
        <w:spacing w:before="100"/>
        <w:ind w:left="709" w:hanging="709"/>
        <w:jc w:val="both"/>
        <w:textAlignment w:val="top"/>
        <w:rPr>
          <w:rFonts w:cs="Arial"/>
          <w:sz w:val="16"/>
          <w:szCs w:val="16"/>
        </w:rPr>
      </w:pPr>
      <w:r w:rsidRPr="00C76E2D">
        <w:rPr>
          <w:rFonts w:cs="Arial"/>
          <w:b/>
          <w:sz w:val="16"/>
          <w:szCs w:val="16"/>
        </w:rPr>
        <w:t>1</w:t>
      </w:r>
      <w:r>
        <w:rPr>
          <w:rFonts w:cs="Arial"/>
          <w:b/>
          <w:sz w:val="16"/>
          <w:szCs w:val="16"/>
        </w:rPr>
        <w:t>4</w:t>
      </w:r>
      <w:r w:rsidRPr="00C76E2D">
        <w:rPr>
          <w:rFonts w:cs="Arial"/>
          <w:b/>
          <w:sz w:val="16"/>
          <w:szCs w:val="16"/>
        </w:rPr>
        <w:t>.2.</w:t>
      </w:r>
      <w:r w:rsidRPr="00C76E2D">
        <w:rPr>
          <w:rFonts w:cs="Arial"/>
          <w:sz w:val="16"/>
          <w:szCs w:val="16"/>
        </w:rPr>
        <w:tab/>
        <w:t>Strana může od smlouvy odstoupit bez zbytečného odkladu poté, co z chování druhé strany nepochybně vyplyne, že poruší smlouvu podstatným způsobem, a nedá-li na výzvu oprávněné strany přiměřenou jistotu.</w:t>
      </w:r>
    </w:p>
    <w:p w14:paraId="7CF322B9" w14:textId="77777777" w:rsidR="00755720" w:rsidRPr="00C76E2D" w:rsidRDefault="00755720" w:rsidP="00755720">
      <w:pPr>
        <w:shd w:val="clear" w:color="auto" w:fill="FFFFFF"/>
        <w:spacing w:before="100"/>
        <w:ind w:left="709" w:hanging="709"/>
        <w:jc w:val="both"/>
        <w:textAlignment w:val="top"/>
        <w:rPr>
          <w:rFonts w:cs="Arial"/>
          <w:sz w:val="16"/>
          <w:szCs w:val="16"/>
        </w:rPr>
      </w:pPr>
      <w:r w:rsidRPr="00C76E2D">
        <w:rPr>
          <w:rFonts w:cs="Arial"/>
          <w:b/>
          <w:sz w:val="16"/>
          <w:szCs w:val="16"/>
        </w:rPr>
        <w:t>14.3.</w:t>
      </w:r>
      <w:r w:rsidRPr="00C76E2D">
        <w:rPr>
          <w:rFonts w:cs="Arial"/>
          <w:sz w:val="16"/>
          <w:szCs w:val="16"/>
        </w:rPr>
        <w:tab/>
        <w:t>Jakmile strana oprávněná odstoupit od smlouvy oznámí druhé straně, že od smlouvy odstupuje, nebo že na smlouvě setrvává, nemůže volbu již sama změnit.</w:t>
      </w:r>
    </w:p>
    <w:p w14:paraId="168806D3" w14:textId="77777777" w:rsidR="00755720" w:rsidRPr="00C76E2D" w:rsidRDefault="00755720" w:rsidP="00755720">
      <w:pPr>
        <w:shd w:val="clear" w:color="auto" w:fill="FFFFFF"/>
        <w:spacing w:before="100"/>
        <w:ind w:left="709" w:hanging="709"/>
        <w:jc w:val="both"/>
        <w:textAlignment w:val="top"/>
        <w:rPr>
          <w:rFonts w:cs="Arial"/>
          <w:sz w:val="16"/>
          <w:szCs w:val="16"/>
        </w:rPr>
      </w:pPr>
      <w:r w:rsidRPr="00C76E2D">
        <w:rPr>
          <w:rFonts w:cs="Arial"/>
          <w:b/>
          <w:sz w:val="16"/>
          <w:szCs w:val="16"/>
        </w:rPr>
        <w:t>14.4.</w:t>
      </w:r>
      <w:r w:rsidRPr="00C76E2D">
        <w:rPr>
          <w:rFonts w:cs="Arial"/>
          <w:b/>
          <w:sz w:val="16"/>
          <w:szCs w:val="16"/>
        </w:rPr>
        <w:tab/>
      </w:r>
      <w:r w:rsidRPr="00C76E2D">
        <w:rPr>
          <w:rFonts w:cs="Arial"/>
          <w:sz w:val="16"/>
          <w:szCs w:val="16"/>
        </w:rPr>
        <w:t>Mohla-li strana odstoupit od smlouvy pro podstatné porušení smluvní povinnosti a nevyužila své právo, nebrání jí to odstoupit od smlouvy později s odkazem na obdobné jednání druhé strany.</w:t>
      </w:r>
    </w:p>
    <w:p w14:paraId="7B7A8A9D" w14:textId="77777777" w:rsidR="00755720" w:rsidRPr="00C76E2D" w:rsidRDefault="00755720" w:rsidP="00755720">
      <w:pPr>
        <w:shd w:val="clear" w:color="auto" w:fill="FFFFFF"/>
        <w:spacing w:before="100"/>
        <w:ind w:left="709" w:hanging="709"/>
        <w:jc w:val="both"/>
        <w:textAlignment w:val="top"/>
        <w:rPr>
          <w:rFonts w:cs="Arial"/>
          <w:sz w:val="16"/>
          <w:szCs w:val="16"/>
        </w:rPr>
      </w:pPr>
      <w:r w:rsidRPr="00C76E2D">
        <w:rPr>
          <w:rStyle w:val="odst1"/>
          <w:rFonts w:cs="Arial"/>
          <w:color w:val="auto"/>
          <w:sz w:val="16"/>
          <w:szCs w:val="16"/>
        </w:rPr>
        <w:t>14.5.</w:t>
      </w:r>
      <w:r w:rsidRPr="00C76E2D">
        <w:rPr>
          <w:rFonts w:cs="Arial"/>
          <w:sz w:val="16"/>
          <w:szCs w:val="16"/>
        </w:rPr>
        <w:tab/>
        <w:t>Odstoupením od smlouvy se závazek zrušuje od počátku.</w:t>
      </w:r>
    </w:p>
    <w:p w14:paraId="2724B18E" w14:textId="77777777" w:rsidR="00755720" w:rsidRPr="00C76E2D" w:rsidRDefault="00755720" w:rsidP="00755720">
      <w:pPr>
        <w:shd w:val="clear" w:color="auto" w:fill="FFFFFF"/>
        <w:spacing w:before="100"/>
        <w:ind w:left="709" w:hanging="709"/>
        <w:jc w:val="both"/>
        <w:textAlignment w:val="top"/>
        <w:rPr>
          <w:rFonts w:cs="Arial"/>
          <w:sz w:val="18"/>
          <w:szCs w:val="18"/>
        </w:rPr>
      </w:pPr>
      <w:r w:rsidRPr="00C76E2D">
        <w:rPr>
          <w:rStyle w:val="odst1"/>
          <w:rFonts w:cs="Arial"/>
          <w:color w:val="auto"/>
          <w:sz w:val="16"/>
          <w:szCs w:val="16"/>
        </w:rPr>
        <w:t>14.6.</w:t>
      </w:r>
      <w:r w:rsidRPr="00C76E2D">
        <w:rPr>
          <w:rFonts w:cs="Arial"/>
          <w:sz w:val="16"/>
          <w:szCs w:val="16"/>
        </w:rPr>
        <w:tab/>
        <w:t>Plnil-li dlužník zčásti, může věřitel od smlouvy odstoupit jen ohledně nesplněného zbytku plnění. Nemá-li však částečné plnění pro věřitele význam, může věřitel od smlouvy odstoupit ohledně celého plnění.</w:t>
      </w:r>
    </w:p>
    <w:p w14:paraId="45BC6CA0" w14:textId="77777777" w:rsidR="00755720" w:rsidRPr="00C76E2D" w:rsidRDefault="00755720" w:rsidP="00755720">
      <w:pPr>
        <w:shd w:val="clear" w:color="auto" w:fill="FFFFFF"/>
        <w:spacing w:before="100"/>
        <w:ind w:left="709" w:hanging="709"/>
        <w:jc w:val="both"/>
        <w:textAlignment w:val="top"/>
        <w:rPr>
          <w:rFonts w:cs="Arial"/>
          <w:sz w:val="16"/>
          <w:szCs w:val="16"/>
        </w:rPr>
      </w:pPr>
      <w:r w:rsidRPr="00C76E2D">
        <w:rPr>
          <w:rFonts w:cs="Arial"/>
          <w:b/>
          <w:sz w:val="16"/>
          <w:szCs w:val="16"/>
        </w:rPr>
        <w:t>14.</w:t>
      </w:r>
      <w:r>
        <w:rPr>
          <w:rFonts w:cs="Arial"/>
          <w:b/>
          <w:sz w:val="16"/>
          <w:szCs w:val="16"/>
        </w:rPr>
        <w:t>7</w:t>
      </w:r>
      <w:r w:rsidRPr="00C76E2D">
        <w:rPr>
          <w:rFonts w:cs="Arial"/>
          <w:b/>
          <w:sz w:val="16"/>
          <w:szCs w:val="16"/>
        </w:rPr>
        <w:t>.</w:t>
      </w:r>
      <w:r w:rsidRPr="00C76E2D">
        <w:rPr>
          <w:rFonts w:cs="Arial"/>
          <w:sz w:val="16"/>
          <w:szCs w:val="16"/>
        </w:rPr>
        <w:tab/>
        <w:t>Odstoupením od smlouvy zanikají v rozsahu jeho účinků práva a povinnosti stran. Tím nejsou dotčena práva třetích osob nabytá v dobré víře.</w:t>
      </w:r>
    </w:p>
    <w:p w14:paraId="68A0205F" w14:textId="77777777" w:rsidR="00755720" w:rsidRPr="00C76E2D" w:rsidRDefault="00755720" w:rsidP="00755720">
      <w:pPr>
        <w:shd w:val="clear" w:color="auto" w:fill="FFFFFF"/>
        <w:spacing w:before="100"/>
        <w:ind w:left="709" w:hanging="709"/>
        <w:jc w:val="both"/>
        <w:textAlignment w:val="top"/>
        <w:rPr>
          <w:rFonts w:cs="Arial"/>
          <w:sz w:val="16"/>
          <w:szCs w:val="16"/>
        </w:rPr>
      </w:pPr>
      <w:r w:rsidRPr="00C76E2D">
        <w:rPr>
          <w:rFonts w:cs="Arial"/>
          <w:b/>
          <w:sz w:val="16"/>
          <w:szCs w:val="16"/>
        </w:rPr>
        <w:t>14.</w:t>
      </w:r>
      <w:r>
        <w:rPr>
          <w:rFonts w:cs="Arial"/>
          <w:b/>
          <w:sz w:val="16"/>
          <w:szCs w:val="16"/>
        </w:rPr>
        <w:t>8</w:t>
      </w:r>
      <w:r w:rsidRPr="00C76E2D">
        <w:rPr>
          <w:rFonts w:cs="Arial"/>
          <w:b/>
          <w:sz w:val="16"/>
          <w:szCs w:val="16"/>
        </w:rPr>
        <w:t>.</w:t>
      </w:r>
      <w:r w:rsidRPr="00C76E2D">
        <w:rPr>
          <w:rFonts w:cs="Arial"/>
          <w:sz w:val="16"/>
          <w:szCs w:val="16"/>
        </w:rPr>
        <w:tab/>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p>
    <w:p w14:paraId="6206CC14" w14:textId="77777777" w:rsidR="00755720" w:rsidRPr="0061168A" w:rsidRDefault="00755720" w:rsidP="00755720">
      <w:pPr>
        <w:pStyle w:val="Import9"/>
        <w:spacing w:before="360" w:line="240" w:lineRule="auto"/>
        <w:ind w:left="3742" w:hanging="3742"/>
        <w:jc w:val="center"/>
        <w:rPr>
          <w:rFonts w:ascii="Arial" w:hAnsi="Arial" w:cs="Arial"/>
          <w:b/>
        </w:rPr>
      </w:pPr>
      <w:r w:rsidRPr="0061168A">
        <w:rPr>
          <w:rFonts w:ascii="Arial" w:hAnsi="Arial" w:cs="Arial"/>
          <w:b/>
        </w:rPr>
        <w:t>Článek XV. Ochrana informací</w:t>
      </w:r>
    </w:p>
    <w:p w14:paraId="39D006DD" w14:textId="77777777" w:rsidR="00755720" w:rsidRPr="004E5083" w:rsidRDefault="00755720" w:rsidP="00755720">
      <w:pPr>
        <w:pStyle w:val="Import5"/>
        <w:spacing w:before="120" w:line="240" w:lineRule="auto"/>
        <w:ind w:left="709" w:hanging="709"/>
        <w:jc w:val="both"/>
        <w:rPr>
          <w:rFonts w:ascii="Arial" w:hAnsi="Arial" w:cs="Arial"/>
          <w:b/>
          <w:sz w:val="16"/>
          <w:szCs w:val="16"/>
        </w:rPr>
      </w:pPr>
      <w:r w:rsidRPr="0061168A">
        <w:rPr>
          <w:rFonts w:ascii="Arial" w:hAnsi="Arial" w:cs="Arial"/>
          <w:b/>
          <w:sz w:val="16"/>
          <w:szCs w:val="16"/>
        </w:rPr>
        <w:t>1</w:t>
      </w:r>
      <w:r>
        <w:rPr>
          <w:rFonts w:ascii="Arial" w:hAnsi="Arial" w:cs="Arial"/>
          <w:b/>
          <w:sz w:val="16"/>
          <w:szCs w:val="16"/>
        </w:rPr>
        <w:t>5</w:t>
      </w:r>
      <w:r w:rsidRPr="0061168A">
        <w:rPr>
          <w:rFonts w:ascii="Arial" w:hAnsi="Arial" w:cs="Arial"/>
          <w:b/>
          <w:sz w:val="16"/>
          <w:szCs w:val="16"/>
        </w:rPr>
        <w:t>.1.</w:t>
      </w:r>
      <w:r w:rsidRPr="004E5083">
        <w:rPr>
          <w:rFonts w:ascii="Arial" w:hAnsi="Arial" w:cs="Arial"/>
          <w:sz w:val="16"/>
          <w:szCs w:val="16"/>
        </w:rPr>
        <w:tab/>
        <w:t>Objednatel má v souladu se zákonem číslo 106/1999 Sb., o svobodném přístupu k informacím, v platném znění, a v souladu se zákonem č. 134/2016 Sb., o zadávání veřejných zakázek, v platném znění a dle zákona č. 340/2015 Sb., ve znění pozdějších předpisů, o registru smluv povinnost zveřejnit celý obsah této smlouvy vč. jejích změn a dodatků, výši skutečně uhrazené ceny za dílo a seznam subdodavatelů Zhotovitele. Zhotovitel prohlašuje, že je seznámen se skutečností, že poskytnutí těchto informací se dle citovaného zákona nepovažuje za porušení obchodního tajemství a zavazuje se poskytnout Objednateli potřebnou součinnost</w:t>
      </w:r>
      <w:r w:rsidRPr="0061168A">
        <w:rPr>
          <w:rFonts w:ascii="Arial" w:hAnsi="Arial" w:cs="Arial"/>
          <w:sz w:val="16"/>
          <w:szCs w:val="16"/>
        </w:rPr>
        <w:t>.</w:t>
      </w:r>
    </w:p>
    <w:p w14:paraId="7CA41FD4" w14:textId="77777777" w:rsidR="00755720" w:rsidRPr="0061168A" w:rsidRDefault="00755720" w:rsidP="00755720">
      <w:pPr>
        <w:pStyle w:val="Import9"/>
        <w:spacing w:before="360" w:line="240" w:lineRule="auto"/>
        <w:ind w:left="3742" w:hanging="3742"/>
        <w:jc w:val="center"/>
        <w:rPr>
          <w:rFonts w:ascii="Arial" w:hAnsi="Arial" w:cs="Arial"/>
          <w:b/>
        </w:rPr>
      </w:pPr>
      <w:r w:rsidRPr="0061168A">
        <w:rPr>
          <w:rFonts w:ascii="Arial" w:hAnsi="Arial" w:cs="Arial"/>
          <w:b/>
        </w:rPr>
        <w:t>Článek XVI. Závěrečná ustanovení</w:t>
      </w:r>
    </w:p>
    <w:p w14:paraId="3F65F629" w14:textId="77777777" w:rsidR="00755720" w:rsidRPr="0061168A" w:rsidRDefault="00755720" w:rsidP="00755720">
      <w:pPr>
        <w:pStyle w:val="Import5"/>
        <w:tabs>
          <w:tab w:val="clear" w:pos="720"/>
        </w:tabs>
        <w:spacing w:before="120" w:line="240" w:lineRule="auto"/>
        <w:ind w:left="709" w:hanging="709"/>
        <w:jc w:val="both"/>
        <w:rPr>
          <w:rFonts w:ascii="Arial" w:hAnsi="Arial" w:cs="Arial"/>
          <w:sz w:val="16"/>
          <w:szCs w:val="16"/>
        </w:rPr>
      </w:pPr>
      <w:r w:rsidRPr="0061168A">
        <w:rPr>
          <w:rFonts w:ascii="Arial" w:hAnsi="Arial" w:cs="Arial"/>
          <w:b/>
          <w:sz w:val="16"/>
          <w:szCs w:val="16"/>
        </w:rPr>
        <w:t>1</w:t>
      </w:r>
      <w:r>
        <w:rPr>
          <w:rFonts w:ascii="Arial" w:hAnsi="Arial" w:cs="Arial"/>
          <w:b/>
          <w:sz w:val="16"/>
          <w:szCs w:val="16"/>
        </w:rPr>
        <w:t>6</w:t>
      </w:r>
      <w:r w:rsidRPr="0061168A">
        <w:rPr>
          <w:rFonts w:ascii="Arial" w:hAnsi="Arial" w:cs="Arial"/>
          <w:b/>
          <w:sz w:val="16"/>
          <w:szCs w:val="16"/>
        </w:rPr>
        <w:t>.1.</w:t>
      </w:r>
      <w:r w:rsidRPr="0061168A">
        <w:rPr>
          <w:rFonts w:ascii="Arial" w:hAnsi="Arial" w:cs="Arial"/>
          <w:b/>
          <w:sz w:val="16"/>
          <w:szCs w:val="16"/>
        </w:rPr>
        <w:tab/>
      </w:r>
      <w:r w:rsidRPr="0061168A">
        <w:rPr>
          <w:rFonts w:ascii="Arial" w:hAnsi="Arial" w:cs="Arial"/>
          <w:sz w:val="16"/>
          <w:szCs w:val="16"/>
        </w:rPr>
        <w:t xml:space="preserve">Pokud není v této smlouvě výslovně uvedeno jinak, předkládá Zhotovitel </w:t>
      </w:r>
      <w:r>
        <w:rPr>
          <w:rFonts w:ascii="Arial" w:hAnsi="Arial" w:cs="Arial"/>
          <w:sz w:val="16"/>
          <w:szCs w:val="16"/>
        </w:rPr>
        <w:t>TDS</w:t>
      </w:r>
      <w:r w:rsidRPr="0061168A">
        <w:rPr>
          <w:rFonts w:ascii="Arial" w:hAnsi="Arial" w:cs="Arial"/>
          <w:sz w:val="16"/>
          <w:szCs w:val="16"/>
        </w:rPr>
        <w:t xml:space="preserve"> a Objednateli veškeré písemné dokumenty vždy ve třech vyhotoveních, která budou sloužit pro vnitřní potřeby </w:t>
      </w:r>
      <w:r>
        <w:rPr>
          <w:rFonts w:ascii="Arial" w:hAnsi="Arial" w:cs="Arial"/>
          <w:sz w:val="16"/>
          <w:szCs w:val="16"/>
        </w:rPr>
        <w:t>TDS</w:t>
      </w:r>
      <w:r w:rsidRPr="0061168A">
        <w:rPr>
          <w:rFonts w:ascii="Arial" w:hAnsi="Arial" w:cs="Arial"/>
          <w:sz w:val="16"/>
          <w:szCs w:val="16"/>
        </w:rPr>
        <w:t xml:space="preserve"> a Objednatele.</w:t>
      </w:r>
    </w:p>
    <w:p w14:paraId="45A15D55" w14:textId="77777777" w:rsidR="00755720" w:rsidRPr="0061168A" w:rsidRDefault="00755720" w:rsidP="00755720">
      <w:pPr>
        <w:pStyle w:val="Import5"/>
        <w:tabs>
          <w:tab w:val="clear" w:pos="720"/>
        </w:tabs>
        <w:spacing w:before="120" w:line="240" w:lineRule="auto"/>
        <w:ind w:left="709" w:hanging="709"/>
        <w:jc w:val="both"/>
        <w:rPr>
          <w:rFonts w:ascii="Arial" w:hAnsi="Arial" w:cs="Arial"/>
          <w:sz w:val="16"/>
          <w:szCs w:val="16"/>
        </w:rPr>
      </w:pPr>
      <w:r w:rsidRPr="0061168A">
        <w:rPr>
          <w:rFonts w:ascii="Arial" w:hAnsi="Arial" w:cs="Arial"/>
          <w:b/>
          <w:sz w:val="16"/>
          <w:szCs w:val="16"/>
        </w:rPr>
        <w:t>1</w:t>
      </w:r>
      <w:r>
        <w:rPr>
          <w:rFonts w:ascii="Arial" w:hAnsi="Arial" w:cs="Arial"/>
          <w:b/>
          <w:sz w:val="16"/>
          <w:szCs w:val="16"/>
        </w:rPr>
        <w:t>6</w:t>
      </w:r>
      <w:r w:rsidRPr="0061168A">
        <w:rPr>
          <w:rFonts w:ascii="Arial" w:hAnsi="Arial" w:cs="Arial"/>
          <w:b/>
          <w:sz w:val="16"/>
          <w:szCs w:val="16"/>
        </w:rPr>
        <w:t>.2.</w:t>
      </w:r>
      <w:r w:rsidRPr="0061168A">
        <w:rPr>
          <w:rFonts w:ascii="Arial" w:hAnsi="Arial" w:cs="Arial"/>
          <w:b/>
          <w:sz w:val="16"/>
          <w:szCs w:val="16"/>
        </w:rPr>
        <w:tab/>
      </w:r>
      <w:r w:rsidRPr="0061168A">
        <w:rPr>
          <w:rFonts w:ascii="Arial" w:hAnsi="Arial" w:cs="Arial"/>
          <w:sz w:val="16"/>
          <w:szCs w:val="16"/>
        </w:rPr>
        <w:t>Změnu oprávněných osob nebo změnu rozsahu oprávnění těchto osob je nutno oznámit druhé smluvní straně písemně. Účinnost má takováto změna dnem doručení.</w:t>
      </w:r>
    </w:p>
    <w:p w14:paraId="5A8668EF" w14:textId="77777777" w:rsidR="00755720" w:rsidRPr="0061168A" w:rsidRDefault="00755720" w:rsidP="00755720">
      <w:pPr>
        <w:pStyle w:val="Import5"/>
        <w:tabs>
          <w:tab w:val="clear" w:pos="720"/>
        </w:tabs>
        <w:spacing w:before="120" w:line="240" w:lineRule="auto"/>
        <w:ind w:left="709" w:hanging="709"/>
        <w:jc w:val="both"/>
        <w:rPr>
          <w:rFonts w:ascii="Arial" w:hAnsi="Arial" w:cs="Arial"/>
          <w:sz w:val="16"/>
          <w:szCs w:val="16"/>
        </w:rPr>
      </w:pPr>
      <w:r w:rsidRPr="0061168A">
        <w:rPr>
          <w:rFonts w:ascii="Arial" w:hAnsi="Arial" w:cs="Arial"/>
          <w:b/>
          <w:sz w:val="16"/>
          <w:szCs w:val="16"/>
        </w:rPr>
        <w:t>1</w:t>
      </w:r>
      <w:r>
        <w:rPr>
          <w:rFonts w:ascii="Arial" w:hAnsi="Arial" w:cs="Arial"/>
          <w:b/>
          <w:sz w:val="16"/>
          <w:szCs w:val="16"/>
        </w:rPr>
        <w:t>6</w:t>
      </w:r>
      <w:r w:rsidRPr="0061168A">
        <w:rPr>
          <w:rFonts w:ascii="Arial" w:hAnsi="Arial" w:cs="Arial"/>
          <w:b/>
          <w:sz w:val="16"/>
          <w:szCs w:val="16"/>
        </w:rPr>
        <w:t>.3.</w:t>
      </w:r>
      <w:r w:rsidRPr="0061168A">
        <w:rPr>
          <w:rFonts w:ascii="Arial" w:hAnsi="Arial" w:cs="Arial"/>
          <w:b/>
          <w:sz w:val="16"/>
          <w:szCs w:val="16"/>
        </w:rPr>
        <w:tab/>
      </w:r>
      <w:r w:rsidRPr="0061168A">
        <w:rPr>
          <w:rFonts w:ascii="Arial" w:hAnsi="Arial" w:cs="Arial"/>
          <w:sz w:val="16"/>
          <w:szCs w:val="16"/>
        </w:rPr>
        <w:t>Zhotovitel není oprávněn převést bez předchozího písemného souhlasu Objednatele svá práva a závazky, vyplývající z této smlouvy na třetí osobu.</w:t>
      </w:r>
    </w:p>
    <w:p w14:paraId="7174779B" w14:textId="77777777" w:rsidR="00755720" w:rsidRPr="00197BFE" w:rsidRDefault="00755720" w:rsidP="00755720">
      <w:pPr>
        <w:pStyle w:val="Import5"/>
        <w:tabs>
          <w:tab w:val="clear" w:pos="720"/>
        </w:tabs>
        <w:spacing w:before="120" w:line="240" w:lineRule="auto"/>
        <w:ind w:left="709" w:hanging="709"/>
        <w:jc w:val="both"/>
        <w:rPr>
          <w:rFonts w:ascii="Arial" w:hAnsi="Arial" w:cs="Arial"/>
          <w:sz w:val="16"/>
          <w:szCs w:val="16"/>
        </w:rPr>
      </w:pPr>
      <w:r w:rsidRPr="0061168A">
        <w:rPr>
          <w:rFonts w:ascii="Arial" w:hAnsi="Arial" w:cs="Arial"/>
          <w:b/>
          <w:sz w:val="16"/>
          <w:szCs w:val="16"/>
        </w:rPr>
        <w:lastRenderedPageBreak/>
        <w:t>1</w:t>
      </w:r>
      <w:r>
        <w:rPr>
          <w:rFonts w:ascii="Arial" w:hAnsi="Arial" w:cs="Arial"/>
          <w:b/>
          <w:sz w:val="16"/>
          <w:szCs w:val="16"/>
        </w:rPr>
        <w:t>6</w:t>
      </w:r>
      <w:r w:rsidRPr="0061168A">
        <w:rPr>
          <w:rFonts w:ascii="Arial" w:hAnsi="Arial" w:cs="Arial"/>
          <w:b/>
          <w:sz w:val="16"/>
          <w:szCs w:val="16"/>
        </w:rPr>
        <w:t>.4.</w:t>
      </w:r>
      <w:r w:rsidRPr="0061168A">
        <w:rPr>
          <w:rFonts w:ascii="Arial" w:hAnsi="Arial" w:cs="Arial"/>
          <w:b/>
          <w:sz w:val="16"/>
          <w:szCs w:val="16"/>
        </w:rPr>
        <w:tab/>
      </w:r>
      <w:r w:rsidRPr="0061168A">
        <w:rPr>
          <w:rFonts w:ascii="Arial" w:hAnsi="Arial" w:cs="Arial"/>
          <w:sz w:val="16"/>
          <w:szCs w:val="16"/>
        </w:rPr>
        <w:t xml:space="preserve">Tuto smlouvu lze </w:t>
      </w:r>
      <w:r w:rsidRPr="00197BFE">
        <w:rPr>
          <w:rFonts w:ascii="Arial" w:hAnsi="Arial" w:cs="Arial"/>
          <w:sz w:val="16"/>
          <w:szCs w:val="16"/>
        </w:rPr>
        <w:t>měnit pouze písemnými dodatky, označenými jako dodatek s pořadovým číslem ke smlouvě o dílo a potvrzenými oběma smluvními stranami.</w:t>
      </w:r>
    </w:p>
    <w:p w14:paraId="1C1D6CE6" w14:textId="77777777" w:rsidR="00755720" w:rsidRPr="0061168A" w:rsidRDefault="00755720" w:rsidP="00755720">
      <w:pPr>
        <w:pStyle w:val="Import5"/>
        <w:tabs>
          <w:tab w:val="clear" w:pos="720"/>
        </w:tabs>
        <w:spacing w:before="120" w:line="240" w:lineRule="auto"/>
        <w:ind w:left="709" w:hanging="709"/>
        <w:jc w:val="both"/>
        <w:rPr>
          <w:rFonts w:ascii="Arial" w:hAnsi="Arial" w:cs="Arial"/>
          <w:sz w:val="16"/>
          <w:szCs w:val="16"/>
        </w:rPr>
      </w:pPr>
      <w:r w:rsidRPr="00197BFE">
        <w:rPr>
          <w:rFonts w:ascii="Arial" w:hAnsi="Arial" w:cs="Arial"/>
          <w:b/>
          <w:sz w:val="16"/>
          <w:szCs w:val="16"/>
        </w:rPr>
        <w:t>16.5.</w:t>
      </w:r>
      <w:r w:rsidRPr="00197BFE">
        <w:rPr>
          <w:rFonts w:ascii="Arial" w:hAnsi="Arial" w:cs="Arial"/>
          <w:b/>
          <w:sz w:val="16"/>
          <w:szCs w:val="16"/>
        </w:rPr>
        <w:tab/>
      </w:r>
      <w:r w:rsidRPr="00197BFE">
        <w:rPr>
          <w:rFonts w:ascii="Arial" w:hAnsi="Arial" w:cs="Arial"/>
          <w:sz w:val="16"/>
          <w:szCs w:val="16"/>
        </w:rPr>
        <w:t xml:space="preserve">Tato smlouva je vyhotovena ve čtyřech stejnopisech, z nichž dva obdrží Objednatel a dva Zhotovitel, přičemž podpisy oprávněných zástupců smluvních stran jsou opatřeny všechny její </w:t>
      </w:r>
      <w:r w:rsidRPr="0061168A">
        <w:rPr>
          <w:rFonts w:ascii="Arial" w:hAnsi="Arial" w:cs="Arial"/>
          <w:sz w:val="16"/>
          <w:szCs w:val="16"/>
        </w:rPr>
        <w:t>strany.</w:t>
      </w:r>
    </w:p>
    <w:p w14:paraId="2FE76323" w14:textId="77777777" w:rsidR="00755720" w:rsidRPr="0061168A" w:rsidRDefault="00755720" w:rsidP="00755720">
      <w:pPr>
        <w:pStyle w:val="Import3"/>
        <w:tabs>
          <w:tab w:val="clear" w:pos="720"/>
        </w:tabs>
        <w:spacing w:before="120" w:line="240" w:lineRule="auto"/>
        <w:ind w:left="709" w:hanging="709"/>
        <w:jc w:val="both"/>
        <w:rPr>
          <w:rFonts w:ascii="Arial" w:hAnsi="Arial" w:cs="Arial"/>
          <w:sz w:val="16"/>
          <w:szCs w:val="16"/>
        </w:rPr>
      </w:pPr>
      <w:r w:rsidRPr="0061168A">
        <w:rPr>
          <w:rFonts w:ascii="Arial" w:hAnsi="Arial" w:cs="Arial"/>
          <w:b/>
          <w:sz w:val="16"/>
          <w:szCs w:val="16"/>
        </w:rPr>
        <w:t>1</w:t>
      </w:r>
      <w:r>
        <w:rPr>
          <w:rFonts w:ascii="Arial" w:hAnsi="Arial" w:cs="Arial"/>
          <w:b/>
          <w:sz w:val="16"/>
          <w:szCs w:val="16"/>
        </w:rPr>
        <w:t>6</w:t>
      </w:r>
      <w:r w:rsidRPr="0061168A">
        <w:rPr>
          <w:rFonts w:ascii="Arial" w:hAnsi="Arial" w:cs="Arial"/>
          <w:b/>
          <w:sz w:val="16"/>
          <w:szCs w:val="16"/>
        </w:rPr>
        <w:t>.</w:t>
      </w:r>
      <w:r>
        <w:rPr>
          <w:rFonts w:ascii="Arial" w:hAnsi="Arial" w:cs="Arial"/>
          <w:b/>
          <w:sz w:val="16"/>
          <w:szCs w:val="16"/>
        </w:rPr>
        <w:t>6</w:t>
      </w:r>
      <w:r w:rsidRPr="0061168A">
        <w:rPr>
          <w:rFonts w:ascii="Arial" w:hAnsi="Arial" w:cs="Arial"/>
          <w:b/>
          <w:sz w:val="16"/>
          <w:szCs w:val="16"/>
        </w:rPr>
        <w:t>.</w:t>
      </w:r>
      <w:r w:rsidRPr="0061168A">
        <w:rPr>
          <w:rFonts w:ascii="Arial" w:hAnsi="Arial" w:cs="Arial"/>
          <w:b/>
          <w:sz w:val="16"/>
          <w:szCs w:val="16"/>
        </w:rPr>
        <w:tab/>
      </w:r>
      <w:r w:rsidRPr="0061168A">
        <w:rPr>
          <w:rFonts w:ascii="Arial" w:hAnsi="Arial" w:cs="Arial"/>
          <w:sz w:val="16"/>
          <w:szCs w:val="16"/>
        </w:rPr>
        <w:t>Nedílnou součástí této smlouvy jsou tyto přílohy:</w:t>
      </w:r>
    </w:p>
    <w:p w14:paraId="5E22D6F9" w14:textId="1B207E21" w:rsidR="00957990" w:rsidRPr="002F7103" w:rsidRDefault="00E15D40" w:rsidP="00957990">
      <w:pPr>
        <w:numPr>
          <w:ilvl w:val="0"/>
          <w:numId w:val="12"/>
        </w:numPr>
        <w:tabs>
          <w:tab w:val="clear" w:pos="3196"/>
          <w:tab w:val="num" w:pos="1560"/>
        </w:tabs>
        <w:spacing w:before="60"/>
        <w:ind w:left="2127" w:hanging="1134"/>
        <w:jc w:val="both"/>
        <w:rPr>
          <w:rFonts w:cs="Arial"/>
          <w:iCs/>
          <w:caps/>
          <w:sz w:val="16"/>
          <w:szCs w:val="16"/>
        </w:rPr>
      </w:pPr>
      <w:r w:rsidRPr="002F7103">
        <w:rPr>
          <w:rFonts w:cs="Arial"/>
          <w:sz w:val="16"/>
          <w:szCs w:val="16"/>
        </w:rPr>
        <w:t>Projekt</w:t>
      </w:r>
      <w:r w:rsidR="00957990" w:rsidRPr="002F7103">
        <w:rPr>
          <w:rFonts w:cs="Arial"/>
          <w:sz w:val="16"/>
          <w:szCs w:val="16"/>
        </w:rPr>
        <w:t xml:space="preserve"> úpravy technologie ohřevu </w:t>
      </w:r>
      <w:r w:rsidR="0099671B" w:rsidRPr="002F7103">
        <w:rPr>
          <w:rFonts w:cs="Arial"/>
          <w:sz w:val="16"/>
          <w:szCs w:val="16"/>
        </w:rPr>
        <w:t>TUV</w:t>
      </w:r>
      <w:r w:rsidRPr="002F7103">
        <w:rPr>
          <w:rFonts w:cs="Arial"/>
          <w:sz w:val="16"/>
          <w:szCs w:val="16"/>
        </w:rPr>
        <w:t xml:space="preserve"> pro výběr dodavatele</w:t>
      </w:r>
    </w:p>
    <w:p w14:paraId="6A3FD7D7" w14:textId="0A940C85" w:rsidR="00755720" w:rsidRPr="002F7103" w:rsidRDefault="00755720" w:rsidP="00755720">
      <w:pPr>
        <w:numPr>
          <w:ilvl w:val="0"/>
          <w:numId w:val="12"/>
        </w:numPr>
        <w:tabs>
          <w:tab w:val="clear" w:pos="3196"/>
          <w:tab w:val="num" w:pos="1560"/>
        </w:tabs>
        <w:spacing w:before="60"/>
        <w:ind w:left="2127" w:hanging="1134"/>
        <w:jc w:val="both"/>
        <w:rPr>
          <w:rFonts w:cs="Arial"/>
          <w:iCs/>
          <w:caps/>
          <w:sz w:val="16"/>
          <w:szCs w:val="16"/>
        </w:rPr>
      </w:pPr>
      <w:r w:rsidRPr="002F7103">
        <w:rPr>
          <w:rFonts w:cs="Arial"/>
          <w:sz w:val="16"/>
          <w:szCs w:val="16"/>
        </w:rPr>
        <w:t>Specifikací p</w:t>
      </w:r>
      <w:r w:rsidR="0099671B" w:rsidRPr="002F7103">
        <w:rPr>
          <w:rFonts w:cs="Arial"/>
          <w:sz w:val="16"/>
          <w:szCs w:val="16"/>
        </w:rPr>
        <w:t>arametrů pro realizaci úpravy technologie ohřevu TUV</w:t>
      </w:r>
      <w:r w:rsidRPr="002F7103">
        <w:rPr>
          <w:rFonts w:cs="Arial"/>
          <w:caps/>
          <w:sz w:val="16"/>
          <w:szCs w:val="16"/>
        </w:rPr>
        <w:t xml:space="preserve"> </w:t>
      </w:r>
    </w:p>
    <w:p w14:paraId="2E483437" w14:textId="77777777" w:rsidR="00755720" w:rsidRPr="002F7103" w:rsidRDefault="00755720" w:rsidP="00755720">
      <w:pPr>
        <w:numPr>
          <w:ilvl w:val="0"/>
          <w:numId w:val="12"/>
        </w:numPr>
        <w:tabs>
          <w:tab w:val="clear" w:pos="3196"/>
          <w:tab w:val="num" w:pos="1560"/>
        </w:tabs>
        <w:spacing w:before="60"/>
        <w:ind w:left="2127" w:hanging="1134"/>
        <w:jc w:val="both"/>
        <w:rPr>
          <w:rFonts w:cs="Arial"/>
          <w:iCs/>
          <w:caps/>
          <w:sz w:val="16"/>
          <w:szCs w:val="16"/>
        </w:rPr>
      </w:pPr>
      <w:r w:rsidRPr="002F7103">
        <w:rPr>
          <w:rFonts w:cs="Arial"/>
          <w:caps/>
          <w:sz w:val="16"/>
          <w:szCs w:val="16"/>
        </w:rPr>
        <w:t>zadávací dokumentace;</w:t>
      </w:r>
    </w:p>
    <w:p w14:paraId="2307E50B" w14:textId="77777777" w:rsidR="00755720" w:rsidRPr="002F7103" w:rsidRDefault="00755720" w:rsidP="00755720">
      <w:pPr>
        <w:numPr>
          <w:ilvl w:val="0"/>
          <w:numId w:val="12"/>
        </w:numPr>
        <w:tabs>
          <w:tab w:val="clear" w:pos="3196"/>
          <w:tab w:val="num" w:pos="1560"/>
        </w:tabs>
        <w:spacing w:before="60"/>
        <w:ind w:left="2127" w:hanging="1134"/>
        <w:jc w:val="both"/>
        <w:rPr>
          <w:rFonts w:cs="Arial"/>
          <w:sz w:val="16"/>
          <w:szCs w:val="16"/>
        </w:rPr>
      </w:pPr>
      <w:r w:rsidRPr="002F7103">
        <w:rPr>
          <w:rFonts w:cs="Arial"/>
          <w:snapToGrid w:val="0"/>
          <w:sz w:val="16"/>
          <w:szCs w:val="16"/>
        </w:rPr>
        <w:t>NABÍDKA.</w:t>
      </w:r>
    </w:p>
    <w:p w14:paraId="00EAA048" w14:textId="77777777" w:rsidR="00755720" w:rsidRDefault="00755720" w:rsidP="00755720">
      <w:pPr>
        <w:pStyle w:val="Import5"/>
        <w:tabs>
          <w:tab w:val="clear" w:pos="720"/>
        </w:tabs>
        <w:spacing w:before="120" w:line="240" w:lineRule="auto"/>
        <w:ind w:left="709" w:hanging="709"/>
        <w:jc w:val="both"/>
        <w:rPr>
          <w:rFonts w:ascii="Arial" w:hAnsi="Arial" w:cs="Arial"/>
          <w:sz w:val="16"/>
          <w:szCs w:val="16"/>
        </w:rPr>
      </w:pPr>
      <w:r w:rsidRPr="0061168A">
        <w:rPr>
          <w:rFonts w:ascii="Arial" w:hAnsi="Arial" w:cs="Arial"/>
          <w:b/>
          <w:sz w:val="16"/>
          <w:szCs w:val="16"/>
        </w:rPr>
        <w:t>1</w:t>
      </w:r>
      <w:r>
        <w:rPr>
          <w:rFonts w:ascii="Arial" w:hAnsi="Arial" w:cs="Arial"/>
          <w:b/>
          <w:sz w:val="16"/>
          <w:szCs w:val="16"/>
        </w:rPr>
        <w:t>6</w:t>
      </w:r>
      <w:r w:rsidRPr="0061168A">
        <w:rPr>
          <w:rFonts w:ascii="Arial" w:hAnsi="Arial" w:cs="Arial"/>
          <w:b/>
          <w:sz w:val="16"/>
          <w:szCs w:val="16"/>
        </w:rPr>
        <w:t>.</w:t>
      </w:r>
      <w:r>
        <w:rPr>
          <w:rFonts w:ascii="Arial" w:hAnsi="Arial" w:cs="Arial"/>
          <w:b/>
          <w:sz w:val="16"/>
          <w:szCs w:val="16"/>
        </w:rPr>
        <w:t>7</w:t>
      </w:r>
      <w:r w:rsidRPr="0061168A">
        <w:rPr>
          <w:rFonts w:ascii="Arial" w:hAnsi="Arial" w:cs="Arial"/>
          <w:b/>
          <w:sz w:val="16"/>
          <w:szCs w:val="16"/>
        </w:rPr>
        <w:t>.</w:t>
      </w:r>
      <w:r w:rsidRPr="0061168A">
        <w:rPr>
          <w:rFonts w:ascii="Arial" w:hAnsi="Arial" w:cs="Arial"/>
          <w:b/>
          <w:sz w:val="16"/>
          <w:szCs w:val="16"/>
        </w:rPr>
        <w:tab/>
      </w:r>
      <w:r w:rsidRPr="0061168A">
        <w:rPr>
          <w:rFonts w:ascii="Arial" w:hAnsi="Arial" w:cs="Arial"/>
          <w:sz w:val="16"/>
          <w:szCs w:val="16"/>
        </w:rPr>
        <w:t>Smluvní strany se dohodly, že jejich vztahy touto smlouvou neupravené se řídí příslušnými ustanoveními Ob</w:t>
      </w:r>
      <w:r>
        <w:rPr>
          <w:rFonts w:ascii="Arial" w:hAnsi="Arial" w:cs="Arial"/>
          <w:sz w:val="16"/>
          <w:szCs w:val="16"/>
        </w:rPr>
        <w:t>čanského</w:t>
      </w:r>
      <w:r w:rsidRPr="0061168A">
        <w:rPr>
          <w:rFonts w:ascii="Arial" w:hAnsi="Arial" w:cs="Arial"/>
          <w:sz w:val="16"/>
          <w:szCs w:val="16"/>
        </w:rPr>
        <w:t xml:space="preserve"> zákoníku.</w:t>
      </w:r>
    </w:p>
    <w:p w14:paraId="44138FFF" w14:textId="77777777" w:rsidR="00755720" w:rsidRPr="004E5083" w:rsidRDefault="00755720" w:rsidP="00755720">
      <w:pPr>
        <w:pStyle w:val="Import5"/>
        <w:widowControl w:val="0"/>
        <w:tabs>
          <w:tab w:val="clear" w:pos="720"/>
        </w:tabs>
        <w:suppressAutoHyphens w:val="0"/>
        <w:spacing w:before="60" w:line="240" w:lineRule="auto"/>
        <w:ind w:left="709" w:hanging="709"/>
        <w:jc w:val="both"/>
        <w:rPr>
          <w:rFonts w:ascii="Arial" w:hAnsi="Arial" w:cs="Arial"/>
          <w:sz w:val="16"/>
          <w:szCs w:val="16"/>
        </w:rPr>
      </w:pPr>
      <w:r w:rsidRPr="0061168A">
        <w:rPr>
          <w:rFonts w:ascii="Arial" w:hAnsi="Arial" w:cs="Arial"/>
          <w:b/>
          <w:sz w:val="16"/>
          <w:szCs w:val="16"/>
        </w:rPr>
        <w:t>1</w:t>
      </w:r>
      <w:r>
        <w:rPr>
          <w:rFonts w:ascii="Arial" w:hAnsi="Arial" w:cs="Arial"/>
          <w:b/>
          <w:sz w:val="16"/>
          <w:szCs w:val="16"/>
        </w:rPr>
        <w:t>6.8</w:t>
      </w:r>
      <w:r w:rsidRPr="0061168A">
        <w:rPr>
          <w:rFonts w:ascii="Arial" w:hAnsi="Arial" w:cs="Arial"/>
          <w:b/>
          <w:sz w:val="16"/>
          <w:szCs w:val="16"/>
        </w:rPr>
        <w:t>.</w:t>
      </w:r>
      <w:r w:rsidRPr="0061168A">
        <w:rPr>
          <w:rFonts w:ascii="Arial" w:hAnsi="Arial" w:cs="Arial"/>
          <w:b/>
          <w:sz w:val="16"/>
          <w:szCs w:val="16"/>
        </w:rPr>
        <w:tab/>
      </w:r>
      <w:r w:rsidRPr="004E5083">
        <w:rPr>
          <w:rFonts w:ascii="Arial" w:hAnsi="Arial" w:cs="Arial"/>
          <w:sz w:val="16"/>
          <w:szCs w:val="16"/>
        </w:rPr>
        <w:t>Zhotovitel bere na vědomí povinnost Objednatele zpřístupnit obsah této smlouvy nebo jeho část třetím osobám, která je založená právními předpisy, zejména v souladu se zák. č. 340/2015 Sb., o registru smluv, zák. č. 106/1999 Sb., o svobodném přístupu k informacím ve znění pozdějších předpisů. V rámci vyloučení všech pochybností smluvní strany prohlašují, že takové uveřejnění této smlouvy nebo jejích částí ze strany Objednatele nevyžaduje předchozí souhlas Zhotovitele.</w:t>
      </w:r>
    </w:p>
    <w:p w14:paraId="3D87F910" w14:textId="77777777" w:rsidR="00755720" w:rsidRPr="001C7AF1" w:rsidRDefault="00755720" w:rsidP="00755720">
      <w:pPr>
        <w:pStyle w:val="Import5"/>
        <w:tabs>
          <w:tab w:val="clear" w:pos="720"/>
        </w:tabs>
        <w:spacing w:before="60" w:line="240" w:lineRule="auto"/>
        <w:ind w:left="709" w:hanging="709"/>
        <w:jc w:val="both"/>
        <w:rPr>
          <w:rFonts w:ascii="Arial" w:hAnsi="Arial" w:cs="Arial"/>
          <w:sz w:val="16"/>
          <w:szCs w:val="16"/>
        </w:rPr>
      </w:pPr>
      <w:r w:rsidRPr="004E5083">
        <w:rPr>
          <w:rFonts w:ascii="Arial" w:hAnsi="Arial" w:cs="Arial"/>
          <w:sz w:val="16"/>
          <w:szCs w:val="16"/>
        </w:rPr>
        <w:tab/>
        <w:t>Smluvní strany výslovně sjednávají, že uveřejnění této smlouvy v registru smluv (dle zákona č. 340/2015 Sb., o zvláštních podmínkách účinnosti některých smluv, uveřejňování těchto smluv a o registru smluv), zajistí Objednatel</w:t>
      </w:r>
    </w:p>
    <w:p w14:paraId="246AAE6F" w14:textId="77777777" w:rsidR="00755720" w:rsidRPr="0061168A" w:rsidRDefault="00755720" w:rsidP="00755720">
      <w:pPr>
        <w:pStyle w:val="Import5"/>
        <w:tabs>
          <w:tab w:val="clear" w:pos="720"/>
        </w:tabs>
        <w:spacing w:before="120" w:line="240" w:lineRule="auto"/>
        <w:ind w:left="709" w:hanging="709"/>
        <w:jc w:val="both"/>
        <w:rPr>
          <w:rFonts w:ascii="Arial" w:hAnsi="Arial" w:cs="Arial"/>
          <w:snapToGrid w:val="0"/>
          <w:sz w:val="16"/>
          <w:szCs w:val="16"/>
        </w:rPr>
      </w:pPr>
      <w:r>
        <w:rPr>
          <w:rFonts w:ascii="Arial" w:hAnsi="Arial" w:cs="Arial"/>
          <w:b/>
          <w:sz w:val="16"/>
          <w:szCs w:val="16"/>
        </w:rPr>
        <w:t>16.9.</w:t>
      </w:r>
      <w:r>
        <w:rPr>
          <w:rFonts w:ascii="Arial" w:hAnsi="Arial" w:cs="Arial"/>
          <w:b/>
          <w:sz w:val="16"/>
          <w:szCs w:val="16"/>
        </w:rPr>
        <w:tab/>
      </w:r>
      <w:r w:rsidRPr="0061168A">
        <w:rPr>
          <w:rFonts w:ascii="Arial" w:hAnsi="Arial" w:cs="Arial"/>
          <w:sz w:val="16"/>
          <w:szCs w:val="16"/>
        </w:rPr>
        <w:t xml:space="preserve">Smluvní strany shodně a </w:t>
      </w:r>
      <w:r w:rsidRPr="0061168A">
        <w:rPr>
          <w:rFonts w:ascii="Arial" w:hAnsi="Arial" w:cs="Arial"/>
          <w:snapToGrid w:val="0"/>
          <w:sz w:val="16"/>
          <w:szCs w:val="16"/>
        </w:rPr>
        <w:t>výslovně</w:t>
      </w:r>
      <w:r w:rsidRPr="0061168A">
        <w:rPr>
          <w:rFonts w:ascii="Arial" w:hAnsi="Arial" w:cs="Arial"/>
          <w:sz w:val="16"/>
          <w:szCs w:val="16"/>
        </w:rPr>
        <w:t xml:space="preserve"> prohlašují, že došlo k dohodě o celém obsahu smlouvy a </w:t>
      </w:r>
      <w:r w:rsidRPr="0061168A">
        <w:rPr>
          <w:rFonts w:ascii="Arial" w:hAnsi="Arial" w:cs="Arial"/>
          <w:snapToGrid w:val="0"/>
          <w:sz w:val="16"/>
          <w:szCs w:val="16"/>
        </w:rPr>
        <w:t>že je jim obsah smlouvy dobře znám v celém jeho rozsahu s tím, že smlouva je projevem</w:t>
      </w:r>
      <w:r>
        <w:rPr>
          <w:rFonts w:ascii="Arial" w:hAnsi="Arial" w:cs="Arial"/>
          <w:snapToGrid w:val="0"/>
          <w:sz w:val="16"/>
          <w:szCs w:val="16"/>
        </w:rPr>
        <w:t xml:space="preserve"> jejich</w:t>
      </w:r>
      <w:r w:rsidRPr="0061168A">
        <w:rPr>
          <w:rFonts w:ascii="Arial" w:hAnsi="Arial" w:cs="Arial"/>
          <w:snapToGrid w:val="0"/>
          <w:sz w:val="16"/>
          <w:szCs w:val="16"/>
        </w:rPr>
        <w:t xml:space="preserve"> vážné, pravé a svobodné vůle a nebyla uzavřena v tísni či za nápadně nevýhodných podmínek</w:t>
      </w:r>
      <w:r w:rsidRPr="0061168A">
        <w:rPr>
          <w:rFonts w:ascii="Arial" w:hAnsi="Arial" w:cs="Arial"/>
          <w:sz w:val="16"/>
          <w:szCs w:val="16"/>
        </w:rPr>
        <w:t>.</w:t>
      </w:r>
      <w:r w:rsidRPr="0061168A">
        <w:rPr>
          <w:rFonts w:ascii="Arial" w:hAnsi="Arial" w:cs="Arial"/>
          <w:snapToGrid w:val="0"/>
          <w:sz w:val="16"/>
          <w:szCs w:val="16"/>
        </w:rPr>
        <w:t xml:space="preserve"> Na důkaz souhlasu připojují oprávnění zástupci smluvních stran své vlastnoruční podpisy, jak následuje.</w:t>
      </w:r>
    </w:p>
    <w:p w14:paraId="2BB2A713" w14:textId="77777777" w:rsidR="00755720" w:rsidRDefault="00755720" w:rsidP="00755720">
      <w:pPr>
        <w:pStyle w:val="Import5"/>
        <w:tabs>
          <w:tab w:val="clear" w:pos="720"/>
        </w:tabs>
        <w:spacing w:before="120" w:line="240" w:lineRule="auto"/>
        <w:ind w:left="709" w:hanging="709"/>
        <w:jc w:val="both"/>
        <w:rPr>
          <w:rFonts w:ascii="Arial" w:hAnsi="Arial" w:cs="Arial"/>
          <w:sz w:val="16"/>
          <w:szCs w:val="16"/>
        </w:rPr>
      </w:pPr>
    </w:p>
    <w:p w14:paraId="7FC05A11" w14:textId="77777777" w:rsidR="00755720" w:rsidRDefault="00755720" w:rsidP="00755720">
      <w:pPr>
        <w:pStyle w:val="Import5"/>
        <w:tabs>
          <w:tab w:val="clear" w:pos="720"/>
        </w:tabs>
        <w:spacing w:before="120" w:line="240" w:lineRule="auto"/>
        <w:ind w:left="709" w:hanging="709"/>
        <w:jc w:val="both"/>
        <w:rPr>
          <w:rFonts w:ascii="Arial" w:hAnsi="Arial" w:cs="Arial"/>
          <w:sz w:val="16"/>
          <w:szCs w:val="16"/>
        </w:rPr>
      </w:pPr>
    </w:p>
    <w:p w14:paraId="114C3A09" w14:textId="77777777" w:rsidR="00755720" w:rsidRPr="0061168A" w:rsidRDefault="00755720" w:rsidP="00755720">
      <w:pPr>
        <w:pStyle w:val="Import5"/>
        <w:tabs>
          <w:tab w:val="clear" w:pos="720"/>
        </w:tabs>
        <w:spacing w:before="120" w:line="240" w:lineRule="auto"/>
        <w:ind w:left="709" w:hanging="709"/>
        <w:jc w:val="both"/>
        <w:rPr>
          <w:rFonts w:ascii="Arial" w:hAnsi="Arial" w:cs="Arial"/>
          <w:sz w:val="16"/>
          <w:szCs w:val="16"/>
        </w:rPr>
      </w:pPr>
    </w:p>
    <w:p w14:paraId="345B287D" w14:textId="61F05D82" w:rsidR="00755720" w:rsidRPr="0061168A" w:rsidRDefault="00755720" w:rsidP="00755720">
      <w:pPr>
        <w:pStyle w:val="Import3"/>
        <w:spacing w:before="120" w:line="240" w:lineRule="auto"/>
        <w:rPr>
          <w:rFonts w:ascii="Arial" w:hAnsi="Arial" w:cs="Arial"/>
          <w:b/>
          <w:sz w:val="16"/>
          <w:szCs w:val="16"/>
        </w:rPr>
      </w:pPr>
      <w:r w:rsidRPr="0061168A">
        <w:rPr>
          <w:rFonts w:ascii="Arial" w:hAnsi="Arial" w:cs="Arial"/>
          <w:b/>
          <w:sz w:val="16"/>
          <w:szCs w:val="16"/>
        </w:rPr>
        <w:t xml:space="preserve">  V</w:t>
      </w:r>
      <w:r>
        <w:rPr>
          <w:rFonts w:ascii="Arial" w:hAnsi="Arial" w:cs="Arial"/>
          <w:b/>
          <w:sz w:val="16"/>
          <w:szCs w:val="16"/>
        </w:rPr>
        <w:t> Horním Maxově</w:t>
      </w:r>
      <w:r w:rsidRPr="0061168A">
        <w:rPr>
          <w:rFonts w:ascii="Arial" w:hAnsi="Arial" w:cs="Arial"/>
          <w:b/>
          <w:sz w:val="16"/>
          <w:szCs w:val="16"/>
        </w:rPr>
        <w:t xml:space="preserve"> dne </w:t>
      </w:r>
      <w:r w:rsidR="001B44C3">
        <w:rPr>
          <w:rFonts w:ascii="Arial" w:hAnsi="Arial" w:cs="Arial"/>
          <w:b/>
          <w:sz w:val="16"/>
          <w:szCs w:val="16"/>
        </w:rPr>
        <w:t>5.9.2017</w:t>
      </w:r>
      <w:r>
        <w:rPr>
          <w:rFonts w:ascii="Arial" w:hAnsi="Arial" w:cs="Arial"/>
          <w:b/>
          <w:sz w:val="16"/>
          <w:szCs w:val="16"/>
        </w:rPr>
        <w:tab/>
      </w:r>
      <w:r>
        <w:rPr>
          <w:rFonts w:ascii="Arial" w:hAnsi="Arial" w:cs="Arial"/>
          <w:b/>
          <w:sz w:val="16"/>
          <w:szCs w:val="16"/>
        </w:rPr>
        <w:tab/>
      </w:r>
      <w:r w:rsidR="001B44C3">
        <w:rPr>
          <w:rFonts w:ascii="Arial" w:hAnsi="Arial" w:cs="Arial"/>
          <w:b/>
          <w:sz w:val="16"/>
          <w:szCs w:val="16"/>
        </w:rPr>
        <w:tab/>
      </w:r>
      <w:r w:rsidR="001B44C3">
        <w:rPr>
          <w:rFonts w:ascii="Arial" w:hAnsi="Arial" w:cs="Arial"/>
          <w:b/>
          <w:sz w:val="16"/>
          <w:szCs w:val="16"/>
        </w:rPr>
        <w:tab/>
      </w:r>
      <w:r>
        <w:rPr>
          <w:rFonts w:ascii="Arial" w:hAnsi="Arial" w:cs="Arial"/>
          <w:b/>
          <w:sz w:val="16"/>
          <w:szCs w:val="16"/>
        </w:rPr>
        <w:t xml:space="preserve">          </w:t>
      </w:r>
      <w:r w:rsidRPr="0061168A">
        <w:rPr>
          <w:rFonts w:ascii="Arial" w:hAnsi="Arial" w:cs="Arial"/>
          <w:b/>
          <w:sz w:val="16"/>
          <w:szCs w:val="16"/>
        </w:rPr>
        <w:t xml:space="preserve">     </w:t>
      </w:r>
      <w:r>
        <w:rPr>
          <w:rFonts w:ascii="Arial" w:hAnsi="Arial" w:cs="Arial"/>
          <w:b/>
          <w:sz w:val="16"/>
          <w:szCs w:val="16"/>
        </w:rPr>
        <w:t xml:space="preserve">         </w:t>
      </w:r>
      <w:r w:rsidRPr="0061168A">
        <w:rPr>
          <w:rFonts w:ascii="Arial" w:hAnsi="Arial" w:cs="Arial"/>
          <w:b/>
          <w:sz w:val="16"/>
          <w:szCs w:val="16"/>
        </w:rPr>
        <w:t xml:space="preserve">   V</w:t>
      </w:r>
      <w:r w:rsidR="001B44C3">
        <w:rPr>
          <w:rFonts w:ascii="Arial" w:hAnsi="Arial" w:cs="Arial"/>
          <w:b/>
          <w:sz w:val="16"/>
          <w:szCs w:val="16"/>
        </w:rPr>
        <w:t xml:space="preserve"> Praze </w:t>
      </w:r>
      <w:r w:rsidRPr="0061168A">
        <w:rPr>
          <w:rFonts w:ascii="Arial" w:hAnsi="Arial" w:cs="Arial"/>
          <w:b/>
          <w:sz w:val="16"/>
          <w:szCs w:val="16"/>
        </w:rPr>
        <w:t>dne</w:t>
      </w:r>
      <w:r w:rsidR="001B44C3">
        <w:rPr>
          <w:rFonts w:ascii="Arial" w:hAnsi="Arial" w:cs="Arial"/>
          <w:b/>
          <w:sz w:val="16"/>
          <w:szCs w:val="16"/>
        </w:rPr>
        <w:t xml:space="preserve"> 30.8.2017</w:t>
      </w:r>
    </w:p>
    <w:p w14:paraId="282D063F" w14:textId="77777777" w:rsidR="00755720" w:rsidRPr="0061168A" w:rsidRDefault="00755720" w:rsidP="00755720">
      <w:pPr>
        <w:pStyle w:val="Import0"/>
        <w:spacing w:line="240" w:lineRule="auto"/>
        <w:rPr>
          <w:rFonts w:ascii="Arial" w:hAnsi="Arial" w:cs="Arial"/>
          <w:b/>
          <w:sz w:val="18"/>
        </w:rPr>
      </w:pPr>
    </w:p>
    <w:p w14:paraId="625579A0" w14:textId="77777777" w:rsidR="00755720" w:rsidRDefault="00755720" w:rsidP="00755720">
      <w:pPr>
        <w:pStyle w:val="Import0"/>
        <w:spacing w:line="240" w:lineRule="auto"/>
        <w:rPr>
          <w:rFonts w:ascii="Arial" w:hAnsi="Arial" w:cs="Arial"/>
          <w:b/>
          <w:sz w:val="18"/>
        </w:rPr>
      </w:pPr>
    </w:p>
    <w:p w14:paraId="0427C7B2" w14:textId="77777777" w:rsidR="00755720" w:rsidRPr="0061168A" w:rsidRDefault="00755720" w:rsidP="00755720">
      <w:pPr>
        <w:pStyle w:val="Import0"/>
        <w:spacing w:line="240" w:lineRule="auto"/>
        <w:rPr>
          <w:rFonts w:ascii="Arial" w:hAnsi="Arial" w:cs="Arial"/>
          <w:b/>
          <w:sz w:val="18"/>
        </w:rPr>
      </w:pPr>
    </w:p>
    <w:p w14:paraId="05249F9B" w14:textId="77777777" w:rsidR="00755720" w:rsidRPr="0061168A" w:rsidRDefault="00755720" w:rsidP="00755720">
      <w:pPr>
        <w:pStyle w:val="Import0"/>
        <w:spacing w:line="240" w:lineRule="auto"/>
        <w:rPr>
          <w:rFonts w:ascii="Arial" w:hAnsi="Arial" w:cs="Arial"/>
          <w:b/>
          <w:sz w:val="18"/>
        </w:rPr>
      </w:pPr>
    </w:p>
    <w:p w14:paraId="690BA9AA" w14:textId="77777777" w:rsidR="00755720" w:rsidRPr="0061168A" w:rsidRDefault="00755720" w:rsidP="00755720">
      <w:pPr>
        <w:pStyle w:val="Import0"/>
        <w:spacing w:line="240" w:lineRule="auto"/>
        <w:rPr>
          <w:rFonts w:ascii="Arial" w:hAnsi="Arial" w:cs="Arial"/>
          <w:b/>
          <w:sz w:val="18"/>
        </w:rPr>
      </w:pPr>
      <w:r w:rsidRPr="0061168A">
        <w:rPr>
          <w:rFonts w:ascii="Arial" w:hAnsi="Arial" w:cs="Arial"/>
          <w:b/>
          <w:sz w:val="18"/>
        </w:rPr>
        <w:t>__________________________</w:t>
      </w:r>
      <w:r w:rsidRPr="0061168A">
        <w:rPr>
          <w:rFonts w:ascii="Arial" w:hAnsi="Arial" w:cs="Arial"/>
          <w:b/>
          <w:sz w:val="18"/>
        </w:rPr>
        <w:tab/>
      </w:r>
      <w:r>
        <w:rPr>
          <w:rFonts w:ascii="Arial" w:hAnsi="Arial" w:cs="Arial"/>
          <w:b/>
          <w:sz w:val="18"/>
        </w:rPr>
        <w:t xml:space="preserve">                            </w:t>
      </w:r>
      <w:r w:rsidRPr="0061168A">
        <w:rPr>
          <w:rFonts w:ascii="Arial" w:hAnsi="Arial" w:cs="Arial"/>
          <w:b/>
          <w:sz w:val="18"/>
        </w:rPr>
        <w:tab/>
      </w:r>
      <w:r w:rsidRPr="0061168A">
        <w:rPr>
          <w:rFonts w:ascii="Arial" w:hAnsi="Arial" w:cs="Arial"/>
          <w:b/>
          <w:sz w:val="18"/>
        </w:rPr>
        <w:tab/>
        <w:t xml:space="preserve">    </w:t>
      </w:r>
      <w:r w:rsidRPr="0061168A">
        <w:rPr>
          <w:rFonts w:ascii="Arial" w:hAnsi="Arial" w:cs="Arial"/>
          <w:b/>
          <w:sz w:val="18"/>
        </w:rPr>
        <w:tab/>
        <w:t xml:space="preserve">          </w:t>
      </w:r>
      <w:r>
        <w:rPr>
          <w:rFonts w:ascii="Arial" w:hAnsi="Arial" w:cs="Arial"/>
          <w:b/>
          <w:sz w:val="18"/>
        </w:rPr>
        <w:t xml:space="preserve">       </w:t>
      </w:r>
      <w:r w:rsidRPr="0061168A">
        <w:rPr>
          <w:rFonts w:ascii="Arial" w:hAnsi="Arial" w:cs="Arial"/>
          <w:b/>
          <w:sz w:val="18"/>
        </w:rPr>
        <w:t>__________________________</w:t>
      </w:r>
    </w:p>
    <w:p w14:paraId="7F78CCF9" w14:textId="3513A333" w:rsidR="00755720" w:rsidRPr="0061168A" w:rsidRDefault="00755720" w:rsidP="001B44C3">
      <w:pPr>
        <w:pStyle w:val="Import16"/>
        <w:tabs>
          <w:tab w:val="clear" w:pos="5904"/>
          <w:tab w:val="center" w:pos="7797"/>
        </w:tabs>
        <w:spacing w:line="240" w:lineRule="auto"/>
        <w:rPr>
          <w:rFonts w:ascii="Arial" w:hAnsi="Arial" w:cs="Arial"/>
          <w:sz w:val="16"/>
          <w:szCs w:val="16"/>
        </w:rPr>
      </w:pPr>
      <w:r w:rsidRPr="0061168A">
        <w:rPr>
          <w:rFonts w:ascii="Arial" w:hAnsi="Arial" w:cs="Arial"/>
          <w:sz w:val="16"/>
          <w:szCs w:val="16"/>
        </w:rPr>
        <w:t xml:space="preserve">                 </w:t>
      </w:r>
      <w:r>
        <w:rPr>
          <w:rFonts w:ascii="Arial" w:hAnsi="Arial" w:cs="Arial"/>
          <w:sz w:val="16"/>
          <w:szCs w:val="16"/>
        </w:rPr>
        <w:t xml:space="preserve">  </w:t>
      </w:r>
      <w:r w:rsidRPr="0061168A">
        <w:rPr>
          <w:rFonts w:ascii="Arial" w:hAnsi="Arial" w:cs="Arial"/>
          <w:sz w:val="16"/>
          <w:szCs w:val="16"/>
        </w:rPr>
        <w:t>za Objednatele</w:t>
      </w:r>
      <w:r w:rsidR="001B44C3">
        <w:rPr>
          <w:rFonts w:ascii="Arial" w:hAnsi="Arial" w:cs="Arial"/>
          <w:sz w:val="16"/>
          <w:szCs w:val="16"/>
        </w:rPr>
        <w:tab/>
      </w:r>
      <w:r w:rsidRPr="0061168A">
        <w:rPr>
          <w:rFonts w:ascii="Arial" w:hAnsi="Arial" w:cs="Arial"/>
          <w:sz w:val="16"/>
          <w:szCs w:val="16"/>
        </w:rPr>
        <w:t>za Zhotovitele</w:t>
      </w:r>
    </w:p>
    <w:p w14:paraId="585C7413" w14:textId="47B7014C" w:rsidR="00755720" w:rsidRPr="0061168A" w:rsidRDefault="00755720" w:rsidP="001B44C3">
      <w:pPr>
        <w:pStyle w:val="Import16"/>
        <w:tabs>
          <w:tab w:val="clear" w:pos="5904"/>
          <w:tab w:val="center" w:pos="7797"/>
        </w:tabs>
        <w:spacing w:line="240" w:lineRule="auto"/>
        <w:rPr>
          <w:rFonts w:ascii="Arial" w:hAnsi="Arial" w:cs="Arial"/>
          <w:b/>
          <w:sz w:val="18"/>
        </w:rPr>
      </w:pPr>
      <w:r w:rsidRPr="0061168A">
        <w:rPr>
          <w:rFonts w:ascii="Arial" w:hAnsi="Arial" w:cs="Arial"/>
          <w:b/>
          <w:sz w:val="18"/>
        </w:rPr>
        <w:t xml:space="preserve">         </w:t>
      </w:r>
      <w:r>
        <w:rPr>
          <w:rFonts w:ascii="Arial" w:hAnsi="Arial" w:cs="Arial"/>
          <w:b/>
          <w:sz w:val="18"/>
        </w:rPr>
        <w:t xml:space="preserve">  </w:t>
      </w:r>
      <w:r>
        <w:rPr>
          <w:rFonts w:ascii="Arial" w:hAnsi="Arial" w:cs="Arial"/>
          <w:b/>
          <w:iCs/>
          <w:sz w:val="16"/>
          <w:szCs w:val="16"/>
        </w:rPr>
        <w:t>Ing. Stanislav Petrovič</w:t>
      </w:r>
      <w:r w:rsidR="001B44C3">
        <w:rPr>
          <w:rFonts w:ascii="Arial" w:hAnsi="Arial" w:cs="Arial"/>
          <w:b/>
          <w:sz w:val="18"/>
        </w:rPr>
        <w:tab/>
      </w:r>
      <w:r w:rsidR="001B44C3" w:rsidRPr="001B44C3">
        <w:rPr>
          <w:rFonts w:ascii="Arial" w:hAnsi="Arial" w:cs="Arial"/>
          <w:b/>
          <w:iCs/>
          <w:sz w:val="16"/>
          <w:szCs w:val="16"/>
        </w:rPr>
        <w:t>Antonín Krůta</w:t>
      </w:r>
    </w:p>
    <w:p w14:paraId="76F6557B" w14:textId="459B01F7" w:rsidR="00755720" w:rsidRPr="001B44C3" w:rsidRDefault="00755720" w:rsidP="001B44C3">
      <w:pPr>
        <w:pStyle w:val="Import16"/>
        <w:tabs>
          <w:tab w:val="clear" w:pos="5904"/>
          <w:tab w:val="center" w:pos="7797"/>
        </w:tabs>
        <w:spacing w:line="240" w:lineRule="auto"/>
        <w:rPr>
          <w:rFonts w:cs="Arial"/>
          <w:caps/>
          <w:snapToGrid w:val="0"/>
          <w:sz w:val="28"/>
        </w:rPr>
      </w:pPr>
      <w:r w:rsidRPr="0061168A">
        <w:rPr>
          <w:rFonts w:ascii="Arial" w:hAnsi="Arial" w:cs="Arial"/>
          <w:b/>
          <w:sz w:val="16"/>
          <w:szCs w:val="16"/>
        </w:rPr>
        <w:t xml:space="preserve"> </w:t>
      </w:r>
      <w:r>
        <w:rPr>
          <w:rFonts w:ascii="Arial" w:hAnsi="Arial" w:cs="Arial"/>
          <w:b/>
          <w:sz w:val="16"/>
          <w:szCs w:val="16"/>
        </w:rPr>
        <w:t xml:space="preserve">            </w:t>
      </w:r>
      <w:r w:rsidRPr="0061168A">
        <w:rPr>
          <w:rFonts w:ascii="Arial" w:hAnsi="Arial" w:cs="Arial"/>
          <w:b/>
          <w:sz w:val="16"/>
          <w:szCs w:val="16"/>
        </w:rPr>
        <w:t xml:space="preserve"> </w:t>
      </w:r>
      <w:r>
        <w:rPr>
          <w:rFonts w:ascii="Arial" w:hAnsi="Arial" w:cs="Arial"/>
          <w:sz w:val="16"/>
          <w:szCs w:val="16"/>
        </w:rPr>
        <w:t>ř</w:t>
      </w:r>
      <w:r w:rsidRPr="0097368B">
        <w:rPr>
          <w:rFonts w:ascii="Arial" w:hAnsi="Arial" w:cs="Arial"/>
          <w:sz w:val="16"/>
          <w:szCs w:val="16"/>
        </w:rPr>
        <w:t>editel</w:t>
      </w:r>
      <w:r>
        <w:rPr>
          <w:rFonts w:ascii="Arial" w:hAnsi="Arial" w:cs="Arial"/>
          <w:sz w:val="16"/>
          <w:szCs w:val="16"/>
        </w:rPr>
        <w:t xml:space="preserve"> Domova Maxov</w:t>
      </w:r>
      <w:r w:rsidR="001B44C3">
        <w:rPr>
          <w:rFonts w:ascii="Arial" w:hAnsi="Arial" w:cs="Arial"/>
          <w:sz w:val="16"/>
          <w:szCs w:val="16"/>
        </w:rPr>
        <w:tab/>
      </w:r>
      <w:r w:rsidR="001B44C3" w:rsidRPr="001B44C3">
        <w:rPr>
          <w:rFonts w:ascii="Arial" w:hAnsi="Arial" w:cs="Arial"/>
          <w:sz w:val="16"/>
          <w:szCs w:val="16"/>
        </w:rPr>
        <w:t>jednatel společnosti</w:t>
      </w:r>
      <w:r w:rsidRPr="001B44C3">
        <w:rPr>
          <w:rFonts w:ascii="Arial" w:hAnsi="Arial" w:cs="Arial"/>
          <w:sz w:val="18"/>
        </w:rPr>
        <w:t xml:space="preserve">    </w:t>
      </w:r>
    </w:p>
    <w:p w14:paraId="7F0748B1" w14:textId="77777777" w:rsidR="001741FC" w:rsidRPr="0061168A" w:rsidRDefault="001741FC" w:rsidP="001741FC">
      <w:pPr>
        <w:spacing w:before="60"/>
        <w:ind w:left="1418"/>
        <w:jc w:val="both"/>
        <w:rPr>
          <w:rFonts w:cs="Arial"/>
          <w:sz w:val="16"/>
          <w:szCs w:val="16"/>
        </w:rPr>
      </w:pPr>
    </w:p>
    <w:p w14:paraId="3BD3DC9D" w14:textId="27D7E961" w:rsidR="005704DF" w:rsidRPr="0061168A" w:rsidRDefault="007F1F03" w:rsidP="007F1F03">
      <w:pPr>
        <w:pStyle w:val="Import16"/>
        <w:spacing w:line="240" w:lineRule="auto"/>
        <w:rPr>
          <w:rFonts w:cs="Arial"/>
          <w:b/>
          <w:caps/>
          <w:snapToGrid w:val="0"/>
          <w:sz w:val="28"/>
        </w:rPr>
      </w:pPr>
      <w:r>
        <w:rPr>
          <w:rFonts w:ascii="Arial" w:hAnsi="Arial" w:cs="Arial"/>
          <w:b/>
          <w:sz w:val="18"/>
        </w:rPr>
        <w:t xml:space="preserve"> </w:t>
      </w:r>
    </w:p>
    <w:sectPr w:rsidR="005704DF" w:rsidRPr="0061168A" w:rsidSect="00F53B85">
      <w:headerReference w:type="default" r:id="rId8"/>
      <w:footerReference w:type="default" r:id="rId9"/>
      <w:pgSz w:w="11906" w:h="16838" w:code="9"/>
      <w:pgMar w:top="1381" w:right="991" w:bottom="1134" w:left="993" w:header="1134" w:footer="85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26A93" w14:textId="77777777" w:rsidR="001A7728" w:rsidRDefault="001A7728">
      <w:r>
        <w:separator/>
      </w:r>
    </w:p>
  </w:endnote>
  <w:endnote w:type="continuationSeparator" w:id="0">
    <w:p w14:paraId="21E2CC9E" w14:textId="77777777" w:rsidR="001A7728" w:rsidRDefault="001A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C7AC6" w14:textId="77777777" w:rsidR="006F4AE2" w:rsidRDefault="006F4AE2" w:rsidP="0025252B">
    <w:pPr>
      <w:pStyle w:val="Zpat"/>
      <w:jc w:val="center"/>
      <w:rPr>
        <w:rStyle w:val="slostrnky"/>
        <w:i/>
        <w:sz w:val="16"/>
        <w:szCs w:val="16"/>
      </w:rPr>
    </w:pPr>
    <w:r>
      <w:rPr>
        <w:i/>
        <w:noProof/>
        <w:sz w:val="16"/>
        <w:szCs w:val="16"/>
      </w:rPr>
      <mc:AlternateContent>
        <mc:Choice Requires="wps">
          <w:drawing>
            <wp:anchor distT="0" distB="0" distL="114300" distR="114300" simplePos="0" relativeHeight="251663360" behindDoc="0" locked="0" layoutInCell="1" allowOverlap="1" wp14:anchorId="2DB1B23E" wp14:editId="150FB6FD">
              <wp:simplePos x="0" y="0"/>
              <wp:positionH relativeFrom="column">
                <wp:posOffset>0</wp:posOffset>
              </wp:positionH>
              <wp:positionV relativeFrom="paragraph">
                <wp:posOffset>84455</wp:posOffset>
              </wp:positionV>
              <wp:extent cx="6057900" cy="0"/>
              <wp:effectExtent l="9525" t="8255" r="9525" b="1079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mv="urn:schemas-microsoft-com:mac:vml" xmlns:mo="http://schemas.microsoft.com/office/mac/office/2008/main">
          <w:pict>
            <v:line w14:anchorId="78DFC668"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5pt" to="477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8rh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"/>
          </w:pict>
        </mc:Fallback>
      </mc:AlternateContent>
    </w:r>
  </w:p>
  <w:p w14:paraId="5EAF00C1" w14:textId="77777777" w:rsidR="006F4AE2" w:rsidRPr="00482721" w:rsidRDefault="006F4AE2" w:rsidP="0025252B">
    <w:pPr>
      <w:pStyle w:val="Zpat"/>
      <w:tabs>
        <w:tab w:val="left" w:pos="3536"/>
        <w:tab w:val="center" w:pos="4819"/>
      </w:tabs>
      <w:rPr>
        <w:rFonts w:cs="Arial"/>
        <w:sz w:val="16"/>
        <w:szCs w:val="16"/>
      </w:rPr>
    </w:pPr>
    <w:r>
      <w:rPr>
        <w:rStyle w:val="slostrnky"/>
        <w:rFonts w:cs="Arial"/>
        <w:sz w:val="16"/>
        <w:szCs w:val="16"/>
      </w:rPr>
      <w:tab/>
    </w:r>
    <w:r>
      <w:rPr>
        <w:rStyle w:val="slostrnky"/>
        <w:rFonts w:cs="Arial"/>
        <w:sz w:val="16"/>
        <w:szCs w:val="16"/>
      </w:rPr>
      <w:tab/>
    </w:r>
    <w:r w:rsidRPr="00D05E64">
      <w:rPr>
        <w:rStyle w:val="slostrnky"/>
        <w:rFonts w:cs="Arial"/>
        <w:sz w:val="16"/>
        <w:szCs w:val="16"/>
      </w:rPr>
      <w:fldChar w:fldCharType="begin"/>
    </w:r>
    <w:r w:rsidRPr="00D05E64">
      <w:rPr>
        <w:rStyle w:val="slostrnky"/>
        <w:rFonts w:cs="Arial"/>
        <w:sz w:val="16"/>
        <w:szCs w:val="16"/>
      </w:rPr>
      <w:instrText xml:space="preserve"> PAGE </w:instrText>
    </w:r>
    <w:r w:rsidRPr="00D05E64">
      <w:rPr>
        <w:rStyle w:val="slostrnky"/>
        <w:rFonts w:cs="Arial"/>
        <w:sz w:val="16"/>
        <w:szCs w:val="16"/>
      </w:rPr>
      <w:fldChar w:fldCharType="separate"/>
    </w:r>
    <w:r w:rsidR="004267CD">
      <w:rPr>
        <w:rStyle w:val="slostrnky"/>
        <w:rFonts w:cs="Arial"/>
        <w:noProof/>
        <w:sz w:val="16"/>
        <w:szCs w:val="16"/>
      </w:rPr>
      <w:t>1</w:t>
    </w:r>
    <w:r w:rsidRPr="00D05E64">
      <w:rPr>
        <w:rStyle w:val="slostrnky"/>
        <w:rFonts w:cs="Arial"/>
        <w:sz w:val="16"/>
        <w:szCs w:val="16"/>
      </w:rPr>
      <w:fldChar w:fldCharType="end"/>
    </w:r>
    <w:r w:rsidRPr="00D05E64">
      <w:rPr>
        <w:rStyle w:val="slostrnky"/>
        <w:rFonts w:cs="Arial"/>
        <w:sz w:val="16"/>
        <w:szCs w:val="16"/>
      </w:rPr>
      <w:t xml:space="preserve"> (celkem </w:t>
    </w:r>
    <w:r w:rsidRPr="00D05E64">
      <w:rPr>
        <w:rStyle w:val="slostrnky"/>
        <w:rFonts w:cs="Arial"/>
        <w:sz w:val="16"/>
        <w:szCs w:val="16"/>
      </w:rPr>
      <w:fldChar w:fldCharType="begin"/>
    </w:r>
    <w:r w:rsidRPr="00D05E64">
      <w:rPr>
        <w:rStyle w:val="slostrnky"/>
        <w:rFonts w:cs="Arial"/>
        <w:sz w:val="16"/>
        <w:szCs w:val="16"/>
      </w:rPr>
      <w:instrText xml:space="preserve"> NUMPAGES </w:instrText>
    </w:r>
    <w:r w:rsidRPr="00D05E64">
      <w:rPr>
        <w:rStyle w:val="slostrnky"/>
        <w:rFonts w:cs="Arial"/>
        <w:sz w:val="16"/>
        <w:szCs w:val="16"/>
      </w:rPr>
      <w:fldChar w:fldCharType="separate"/>
    </w:r>
    <w:r w:rsidR="004267CD">
      <w:rPr>
        <w:rStyle w:val="slostrnky"/>
        <w:rFonts w:cs="Arial"/>
        <w:noProof/>
        <w:sz w:val="16"/>
        <w:szCs w:val="16"/>
      </w:rPr>
      <w:t>9</w:t>
    </w:r>
    <w:r w:rsidRPr="00D05E64">
      <w:rPr>
        <w:rStyle w:val="slostrnky"/>
        <w:rFonts w:cs="Arial"/>
        <w:sz w:val="16"/>
        <w:szCs w:val="16"/>
      </w:rPr>
      <w:fldChar w:fldCharType="end"/>
    </w:r>
    <w:r w:rsidRPr="00D05E64">
      <w:rPr>
        <w:rStyle w:val="slostrnky"/>
        <w:rFonts w:cs="Arial"/>
        <w:sz w:val="16"/>
        <w:szCs w:val="16"/>
      </w:rPr>
      <w:t>)</w:t>
    </w:r>
  </w:p>
  <w:p w14:paraId="7ABCCB7E" w14:textId="77777777" w:rsidR="006F4AE2" w:rsidRPr="00BB3AD4" w:rsidRDefault="006F4AE2" w:rsidP="0025252B">
    <w:pPr>
      <w:pStyle w:val="Zpat"/>
      <w:rPr>
        <w:i/>
        <w:sz w:val="16"/>
        <w:szCs w:val="16"/>
      </w:rPr>
    </w:pPr>
  </w:p>
  <w:p w14:paraId="37D7A9BE" w14:textId="77777777" w:rsidR="006F4AE2" w:rsidRPr="0025252B" w:rsidRDefault="006F4AE2" w:rsidP="0025252B">
    <w:pPr>
      <w:pStyle w:val="Zpat"/>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2084E" w14:textId="77777777" w:rsidR="001A7728" w:rsidRDefault="001A7728">
      <w:r>
        <w:separator/>
      </w:r>
    </w:p>
  </w:footnote>
  <w:footnote w:type="continuationSeparator" w:id="0">
    <w:p w14:paraId="066A1B21" w14:textId="77777777" w:rsidR="001A7728" w:rsidRDefault="001A7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DDE83" w14:textId="77777777" w:rsidR="006F4AE2" w:rsidRPr="00A17C5E" w:rsidRDefault="006F4AE2" w:rsidP="00073375">
    <w:pPr>
      <w:pStyle w:val="Zhlav"/>
      <w:rPr>
        <w:rFonts w:cs="Arial"/>
        <w:sz w:val="16"/>
        <w:szCs w:val="16"/>
      </w:rPr>
    </w:pPr>
    <w:r w:rsidRPr="00306876">
      <w:rPr>
        <w:noProof/>
        <w:color w:val="3AA095"/>
      </w:rPr>
      <w:drawing>
        <wp:anchor distT="0" distB="0" distL="114300" distR="114300" simplePos="0" relativeHeight="251667456" behindDoc="1" locked="0" layoutInCell="1" allowOverlap="1" wp14:anchorId="4B155835" wp14:editId="0CE5BEFA">
          <wp:simplePos x="0" y="0"/>
          <wp:positionH relativeFrom="column">
            <wp:posOffset>5633720</wp:posOffset>
          </wp:positionH>
          <wp:positionV relativeFrom="paragraph">
            <wp:posOffset>-146685</wp:posOffset>
          </wp:positionV>
          <wp:extent cx="370205" cy="334645"/>
          <wp:effectExtent l="0" t="0" r="0" b="8255"/>
          <wp:wrapSquare wrapText="bothSides"/>
          <wp:docPr id="16" name="obrázek 14" descr="logo_pra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logo_prah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205" cy="334645"/>
                  </a:xfrm>
                  <a:prstGeom prst="rect">
                    <a:avLst/>
                  </a:prstGeom>
                  <a:solidFill>
                    <a:srgbClr val="FFFF00"/>
                  </a:solid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0" wp14:anchorId="64DC2880" wp14:editId="6D0AB2BB">
          <wp:simplePos x="0" y="0"/>
          <wp:positionH relativeFrom="column">
            <wp:posOffset>-27710</wp:posOffset>
          </wp:positionH>
          <wp:positionV relativeFrom="paragraph">
            <wp:posOffset>-115051</wp:posOffset>
          </wp:positionV>
          <wp:extent cx="655200" cy="252000"/>
          <wp:effectExtent l="0" t="0" r="0" b="0"/>
          <wp:wrapSquare wrapText="right"/>
          <wp:docPr id="17" name="obrázek 10" descr="logo_max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logo_maxov"/>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5200" cy="252000"/>
                  </a:xfrm>
                  <a:prstGeom prst="rect">
                    <a:avLst/>
                  </a:prstGeom>
                  <a:noFill/>
                </pic:spPr>
              </pic:pic>
            </a:graphicData>
          </a:graphic>
          <wp14:sizeRelH relativeFrom="page">
            <wp14:pctWidth>0</wp14:pctWidth>
          </wp14:sizeRelH>
          <wp14:sizeRelV relativeFrom="page">
            <wp14:pctHeight>0</wp14:pctHeight>
          </wp14:sizeRelV>
        </wp:anchor>
      </w:drawing>
    </w:r>
    <w:r w:rsidRPr="00A17C5E">
      <w:rPr>
        <w:rFonts w:cs="Arial"/>
        <w:noProof/>
      </w:rPr>
      <mc:AlternateContent>
        <mc:Choice Requires="wps">
          <w:drawing>
            <wp:anchor distT="4294967295" distB="4294967295" distL="114300" distR="114300" simplePos="0" relativeHeight="251665408" behindDoc="0" locked="0" layoutInCell="1" allowOverlap="1" wp14:anchorId="4E778FEB" wp14:editId="5BD8F812">
              <wp:simplePos x="0" y="0"/>
              <wp:positionH relativeFrom="column">
                <wp:posOffset>0</wp:posOffset>
              </wp:positionH>
              <wp:positionV relativeFrom="paragraph">
                <wp:posOffset>228599</wp:posOffset>
              </wp:positionV>
              <wp:extent cx="6057900" cy="0"/>
              <wp:effectExtent l="0" t="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mv="urn:schemas-microsoft-com:mac:vml" xmlns:mo="http://schemas.microsoft.com/office/mac/office/2008/main">
          <w:pict>
            <v:line w14:anchorId="3651E9B3" id="Line 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8pt" to="47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jTj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"/>
          </w:pict>
        </mc:Fallback>
      </mc:AlternateContent>
    </w:r>
    <w:r w:rsidRPr="00A17C5E">
      <w:rPr>
        <w:rFonts w:cs="Arial"/>
        <w:b/>
        <w:bCs/>
        <w:iCs/>
        <w:sz w:val="14"/>
        <w:szCs w:val="14"/>
      </w:rPr>
      <w:t xml:space="preserve">Domov </w:t>
    </w:r>
    <w:r>
      <w:rPr>
        <w:rFonts w:cs="Arial"/>
        <w:b/>
        <w:bCs/>
        <w:iCs/>
        <w:sz w:val="14"/>
        <w:szCs w:val="14"/>
      </w:rPr>
      <w:t xml:space="preserve">Maxov </w:t>
    </w:r>
  </w:p>
  <w:p w14:paraId="2B3E30B7" w14:textId="77777777" w:rsidR="006F4AE2" w:rsidRPr="008D5F03" w:rsidRDefault="006F4AE2" w:rsidP="00073375">
    <w:pPr>
      <w:pStyle w:val="Zhlav"/>
    </w:pPr>
  </w:p>
  <w:p w14:paraId="0BDFB041" w14:textId="77777777" w:rsidR="006F4AE2" w:rsidRPr="00FF14D1" w:rsidRDefault="006F4AE2" w:rsidP="00073375">
    <w:pPr>
      <w:pStyle w:val="Zhlav"/>
    </w:pPr>
  </w:p>
  <w:p w14:paraId="1F7963F0" w14:textId="77777777" w:rsidR="006F4AE2" w:rsidRPr="00073375" w:rsidRDefault="006F4AE2" w:rsidP="0007337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00926"/>
    <w:multiLevelType w:val="hybridMultilevel"/>
    <w:tmpl w:val="839679BE"/>
    <w:lvl w:ilvl="0" w:tplc="82DEF924">
      <w:start w:val="1"/>
      <w:numFmt w:val="decimal"/>
      <w:lvlText w:val="%1."/>
      <w:lvlJc w:val="left"/>
      <w:pPr>
        <w:ind w:left="1060" w:hanging="70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485C0F"/>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154C2C07"/>
    <w:multiLevelType w:val="singleLevel"/>
    <w:tmpl w:val="FD9AAEDE"/>
    <w:lvl w:ilvl="0">
      <w:start w:val="11"/>
      <w:numFmt w:val="bullet"/>
      <w:lvlText w:val="-"/>
      <w:lvlJc w:val="left"/>
      <w:pPr>
        <w:tabs>
          <w:tab w:val="num" w:pos="1778"/>
        </w:tabs>
        <w:ind w:left="1778" w:hanging="360"/>
      </w:pPr>
      <w:rPr>
        <w:rFonts w:ascii="Times New Roman" w:hAnsi="Times New Roman" w:hint="default"/>
      </w:rPr>
    </w:lvl>
  </w:abstractNum>
  <w:abstractNum w:abstractNumId="4" w15:restartNumberingAfterBreak="0">
    <w:nsid w:val="1C121F7C"/>
    <w:multiLevelType w:val="hybridMultilevel"/>
    <w:tmpl w:val="4594BEA2"/>
    <w:lvl w:ilvl="0" w:tplc="FFFFFFFF">
      <w:start w:val="1"/>
      <w:numFmt w:val="bullet"/>
      <w:lvlText w:val=""/>
      <w:lvlJc w:val="left"/>
      <w:pPr>
        <w:tabs>
          <w:tab w:val="num" w:pos="3196"/>
        </w:tabs>
        <w:ind w:left="3196" w:firstLine="0"/>
      </w:pPr>
      <w:rPr>
        <w:rFonts w:ascii="Wingdings" w:hAnsi="Wingdings" w:hint="default"/>
        <w:b w:val="0"/>
        <w:i/>
        <w:sz w:val="16"/>
        <w:szCs w:val="16"/>
      </w:rPr>
    </w:lvl>
    <w:lvl w:ilvl="1" w:tplc="04050003" w:tentative="1">
      <w:start w:val="1"/>
      <w:numFmt w:val="bullet"/>
      <w:lvlText w:val="o"/>
      <w:lvlJc w:val="left"/>
      <w:pPr>
        <w:tabs>
          <w:tab w:val="num" w:pos="3567"/>
        </w:tabs>
        <w:ind w:left="3567" w:hanging="360"/>
      </w:pPr>
      <w:rPr>
        <w:rFonts w:ascii="Courier New" w:hAnsi="Courier New" w:cs="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cs="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cs="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5" w15:restartNumberingAfterBreak="0">
    <w:nsid w:val="1E7B1929"/>
    <w:multiLevelType w:val="hybridMultilevel"/>
    <w:tmpl w:val="C28AB4C4"/>
    <w:lvl w:ilvl="0" w:tplc="04050005">
      <w:start w:val="1"/>
      <w:numFmt w:val="bullet"/>
      <w:lvlText w:val=""/>
      <w:lvlJc w:val="left"/>
      <w:pPr>
        <w:ind w:left="2847" w:hanging="360"/>
      </w:pPr>
      <w:rPr>
        <w:rFonts w:ascii="Wingdings" w:hAnsi="Wingdings"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6" w15:restartNumberingAfterBreak="0">
    <w:nsid w:val="1FB65049"/>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28114F"/>
    <w:multiLevelType w:val="hybridMultilevel"/>
    <w:tmpl w:val="810ACD26"/>
    <w:lvl w:ilvl="0" w:tplc="FFFFFFFF">
      <w:start w:val="1"/>
      <w:numFmt w:val="bullet"/>
      <w:lvlText w:val=""/>
      <w:lvlJc w:val="left"/>
      <w:pPr>
        <w:tabs>
          <w:tab w:val="num" w:pos="1776"/>
        </w:tabs>
        <w:ind w:left="1776" w:firstLine="0"/>
      </w:pPr>
      <w:rPr>
        <w:rFonts w:ascii="Wingdings" w:hAnsi="Wingdings" w:hint="default"/>
        <w:b w:val="0"/>
        <w:i/>
        <w:sz w:val="16"/>
        <w:szCs w:val="16"/>
      </w:rPr>
    </w:lvl>
    <w:lvl w:ilvl="1" w:tplc="04050003" w:tentative="1">
      <w:start w:val="1"/>
      <w:numFmt w:val="bullet"/>
      <w:lvlText w:val="o"/>
      <w:lvlJc w:val="left"/>
      <w:pPr>
        <w:tabs>
          <w:tab w:val="num" w:pos="2147"/>
        </w:tabs>
        <w:ind w:left="2147" w:hanging="360"/>
      </w:pPr>
      <w:rPr>
        <w:rFonts w:ascii="Courier New" w:hAnsi="Courier New" w:cs="Courier New" w:hint="default"/>
      </w:rPr>
    </w:lvl>
    <w:lvl w:ilvl="2" w:tplc="04050005" w:tentative="1">
      <w:start w:val="1"/>
      <w:numFmt w:val="bullet"/>
      <w:lvlText w:val=""/>
      <w:lvlJc w:val="left"/>
      <w:pPr>
        <w:tabs>
          <w:tab w:val="num" w:pos="2867"/>
        </w:tabs>
        <w:ind w:left="2867" w:hanging="360"/>
      </w:pPr>
      <w:rPr>
        <w:rFonts w:ascii="Wingdings" w:hAnsi="Wingdings" w:hint="default"/>
      </w:rPr>
    </w:lvl>
    <w:lvl w:ilvl="3" w:tplc="04050001" w:tentative="1">
      <w:start w:val="1"/>
      <w:numFmt w:val="bullet"/>
      <w:lvlText w:val=""/>
      <w:lvlJc w:val="left"/>
      <w:pPr>
        <w:tabs>
          <w:tab w:val="num" w:pos="3587"/>
        </w:tabs>
        <w:ind w:left="3587" w:hanging="360"/>
      </w:pPr>
      <w:rPr>
        <w:rFonts w:ascii="Symbol" w:hAnsi="Symbol" w:hint="default"/>
      </w:rPr>
    </w:lvl>
    <w:lvl w:ilvl="4" w:tplc="04050003" w:tentative="1">
      <w:start w:val="1"/>
      <w:numFmt w:val="bullet"/>
      <w:lvlText w:val="o"/>
      <w:lvlJc w:val="left"/>
      <w:pPr>
        <w:tabs>
          <w:tab w:val="num" w:pos="4307"/>
        </w:tabs>
        <w:ind w:left="4307" w:hanging="360"/>
      </w:pPr>
      <w:rPr>
        <w:rFonts w:ascii="Courier New" w:hAnsi="Courier New" w:cs="Courier New" w:hint="default"/>
      </w:rPr>
    </w:lvl>
    <w:lvl w:ilvl="5" w:tplc="04050005" w:tentative="1">
      <w:start w:val="1"/>
      <w:numFmt w:val="bullet"/>
      <w:lvlText w:val=""/>
      <w:lvlJc w:val="left"/>
      <w:pPr>
        <w:tabs>
          <w:tab w:val="num" w:pos="5027"/>
        </w:tabs>
        <w:ind w:left="5027" w:hanging="360"/>
      </w:pPr>
      <w:rPr>
        <w:rFonts w:ascii="Wingdings" w:hAnsi="Wingdings" w:hint="default"/>
      </w:rPr>
    </w:lvl>
    <w:lvl w:ilvl="6" w:tplc="04050001" w:tentative="1">
      <w:start w:val="1"/>
      <w:numFmt w:val="bullet"/>
      <w:lvlText w:val=""/>
      <w:lvlJc w:val="left"/>
      <w:pPr>
        <w:tabs>
          <w:tab w:val="num" w:pos="5747"/>
        </w:tabs>
        <w:ind w:left="5747" w:hanging="360"/>
      </w:pPr>
      <w:rPr>
        <w:rFonts w:ascii="Symbol" w:hAnsi="Symbol" w:hint="default"/>
      </w:rPr>
    </w:lvl>
    <w:lvl w:ilvl="7" w:tplc="04050003" w:tentative="1">
      <w:start w:val="1"/>
      <w:numFmt w:val="bullet"/>
      <w:lvlText w:val="o"/>
      <w:lvlJc w:val="left"/>
      <w:pPr>
        <w:tabs>
          <w:tab w:val="num" w:pos="6467"/>
        </w:tabs>
        <w:ind w:left="6467" w:hanging="360"/>
      </w:pPr>
      <w:rPr>
        <w:rFonts w:ascii="Courier New" w:hAnsi="Courier New" w:cs="Courier New" w:hint="default"/>
      </w:rPr>
    </w:lvl>
    <w:lvl w:ilvl="8" w:tplc="04050005" w:tentative="1">
      <w:start w:val="1"/>
      <w:numFmt w:val="bullet"/>
      <w:lvlText w:val=""/>
      <w:lvlJc w:val="left"/>
      <w:pPr>
        <w:tabs>
          <w:tab w:val="num" w:pos="7187"/>
        </w:tabs>
        <w:ind w:left="7187" w:hanging="360"/>
      </w:pPr>
      <w:rPr>
        <w:rFonts w:ascii="Wingdings" w:hAnsi="Wingdings" w:hint="default"/>
      </w:rPr>
    </w:lvl>
  </w:abstractNum>
  <w:abstractNum w:abstractNumId="8" w15:restartNumberingAfterBreak="0">
    <w:nsid w:val="289A5641"/>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C244BF"/>
    <w:multiLevelType w:val="hybridMultilevel"/>
    <w:tmpl w:val="1E5E6B4E"/>
    <w:lvl w:ilvl="0" w:tplc="FFFFFFFF">
      <w:start w:val="1"/>
      <w:numFmt w:val="bullet"/>
      <w:lvlText w:val=""/>
      <w:lvlJc w:val="left"/>
      <w:pPr>
        <w:ind w:left="1429" w:hanging="360"/>
      </w:pPr>
      <w:rPr>
        <w:rFonts w:ascii="Wingdings" w:hAnsi="Wingdings" w:hint="default"/>
        <w:b w:val="0"/>
        <w:i/>
        <w:sz w:val="16"/>
        <w:szCs w:val="16"/>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15:restartNumberingAfterBreak="0">
    <w:nsid w:val="2B580357"/>
    <w:multiLevelType w:val="multilevel"/>
    <w:tmpl w:val="F390666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1" w15:restartNumberingAfterBreak="0">
    <w:nsid w:val="323266D5"/>
    <w:multiLevelType w:val="multilevel"/>
    <w:tmpl w:val="A75868B0"/>
    <w:lvl w:ilvl="0">
      <w:start w:val="1"/>
      <w:numFmt w:val="decimal"/>
      <w:lvlText w:val="%1."/>
      <w:lvlJc w:val="left"/>
      <w:pPr>
        <w:tabs>
          <w:tab w:val="num" w:pos="360"/>
        </w:tabs>
        <w:ind w:left="360" w:hanging="360"/>
      </w:pPr>
      <w:rPr>
        <w:rFonts w:hint="default"/>
        <w:b/>
      </w:rPr>
    </w:lvl>
    <w:lvl w:ilvl="1">
      <w:start w:val="8"/>
      <w:numFmt w:val="decimal"/>
      <w:lvlText w:val="%1.%2."/>
      <w:lvlJc w:val="left"/>
      <w:pPr>
        <w:tabs>
          <w:tab w:val="num" w:pos="1429"/>
        </w:tabs>
        <w:ind w:left="1429" w:hanging="720"/>
      </w:pPr>
      <w:rPr>
        <w:rFonts w:hint="default"/>
        <w:b/>
      </w:rPr>
    </w:lvl>
    <w:lvl w:ilvl="2">
      <w:start w:val="2"/>
      <w:numFmt w:val="decimal"/>
      <w:lvlText w:val="%1.%2.%3."/>
      <w:lvlJc w:val="left"/>
      <w:pPr>
        <w:tabs>
          <w:tab w:val="num" w:pos="2138"/>
        </w:tabs>
        <w:ind w:left="2138" w:hanging="720"/>
      </w:pPr>
      <w:rPr>
        <w:rFonts w:hint="default"/>
        <w:b/>
      </w:rPr>
    </w:lvl>
    <w:lvl w:ilvl="3">
      <w:start w:val="1"/>
      <w:numFmt w:val="decimal"/>
      <w:lvlText w:val="%1.%2.%3.%4."/>
      <w:lvlJc w:val="left"/>
      <w:pPr>
        <w:tabs>
          <w:tab w:val="num" w:pos="3207"/>
        </w:tabs>
        <w:ind w:left="3207" w:hanging="108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985"/>
        </w:tabs>
        <w:ind w:left="4985" w:hanging="144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763"/>
        </w:tabs>
        <w:ind w:left="6763" w:hanging="180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12" w15:restartNumberingAfterBreak="0">
    <w:nsid w:val="34E33372"/>
    <w:multiLevelType w:val="hybridMultilevel"/>
    <w:tmpl w:val="93A6C63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217829"/>
    <w:multiLevelType w:val="hybridMultilevel"/>
    <w:tmpl w:val="14904366"/>
    <w:lvl w:ilvl="0" w:tplc="7D2C6934">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F16932"/>
    <w:multiLevelType w:val="hybridMultilevel"/>
    <w:tmpl w:val="C60EADDE"/>
    <w:lvl w:ilvl="0" w:tplc="FFFFFFFF">
      <w:start w:val="1"/>
      <w:numFmt w:val="bullet"/>
      <w:lvlText w:val=""/>
      <w:lvlJc w:val="left"/>
      <w:pPr>
        <w:ind w:left="1429" w:hanging="360"/>
      </w:pPr>
      <w:rPr>
        <w:rFonts w:ascii="Wingdings" w:hAnsi="Wingdings" w:hint="default"/>
        <w:b w:val="0"/>
        <w:i/>
        <w:sz w:val="16"/>
        <w:szCs w:val="16"/>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3ABF6001"/>
    <w:multiLevelType w:val="hybridMultilevel"/>
    <w:tmpl w:val="B8983B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F8096F"/>
    <w:multiLevelType w:val="hybridMultilevel"/>
    <w:tmpl w:val="120E23F8"/>
    <w:lvl w:ilvl="0" w:tplc="0409000B">
      <w:start w:val="1"/>
      <w:numFmt w:val="bullet"/>
      <w:lvlText w:val=""/>
      <w:lvlJc w:val="left"/>
      <w:pPr>
        <w:ind w:left="3555" w:hanging="360"/>
      </w:pPr>
      <w:rPr>
        <w:rFonts w:ascii="Wingdings" w:hAnsi="Wingdings" w:hint="default"/>
      </w:rPr>
    </w:lvl>
    <w:lvl w:ilvl="1" w:tplc="04090003" w:tentative="1">
      <w:start w:val="1"/>
      <w:numFmt w:val="bullet"/>
      <w:lvlText w:val="o"/>
      <w:lvlJc w:val="left"/>
      <w:pPr>
        <w:ind w:left="4275" w:hanging="360"/>
      </w:pPr>
      <w:rPr>
        <w:rFonts w:ascii="Courier New" w:hAnsi="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17" w15:restartNumberingAfterBreak="0">
    <w:nsid w:val="43B402CD"/>
    <w:multiLevelType w:val="multilevel"/>
    <w:tmpl w:val="5B7C0720"/>
    <w:lvl w:ilvl="0">
      <w:start w:val="1"/>
      <w:numFmt w:val="decimal"/>
      <w:lvlText w:val="%1."/>
      <w:lvlJc w:val="left"/>
      <w:pPr>
        <w:ind w:left="414" w:hanging="414"/>
      </w:pPr>
      <w:rPr>
        <w:rFonts w:hint="default"/>
      </w:rPr>
    </w:lvl>
    <w:lvl w:ilvl="1">
      <w:start w:val="2"/>
      <w:numFmt w:val="decimal"/>
      <w:lvlText w:val="%1.%2."/>
      <w:lvlJc w:val="left"/>
      <w:pPr>
        <w:ind w:left="1194" w:hanging="41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3840" w:hanging="72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540" w:hanging="1080"/>
      </w:pPr>
      <w:rPr>
        <w:rFonts w:hint="default"/>
      </w:rPr>
    </w:lvl>
    <w:lvl w:ilvl="8">
      <w:start w:val="1"/>
      <w:numFmt w:val="decimal"/>
      <w:lvlText w:val="%1.%2.%3.%4.%5.%6.%7.%8.%9."/>
      <w:lvlJc w:val="left"/>
      <w:pPr>
        <w:ind w:left="7680" w:hanging="1440"/>
      </w:pPr>
      <w:rPr>
        <w:rFonts w:hint="default"/>
      </w:rPr>
    </w:lvl>
  </w:abstractNum>
  <w:abstractNum w:abstractNumId="18" w15:restartNumberingAfterBreak="0">
    <w:nsid w:val="56F52E0E"/>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7E65B98"/>
    <w:multiLevelType w:val="multilevel"/>
    <w:tmpl w:val="6568C200"/>
    <w:lvl w:ilvl="0">
      <w:start w:val="8"/>
      <w:numFmt w:val="decimal"/>
      <w:lvlText w:val="%1."/>
      <w:lvlJc w:val="left"/>
      <w:pPr>
        <w:ind w:left="414" w:hanging="414"/>
      </w:pPr>
      <w:rPr>
        <w:rFonts w:hint="default"/>
      </w:rPr>
    </w:lvl>
    <w:lvl w:ilvl="1">
      <w:start w:val="6"/>
      <w:numFmt w:val="decimal"/>
      <w:lvlText w:val="%1.%2."/>
      <w:lvlJc w:val="left"/>
      <w:pPr>
        <w:ind w:left="1194" w:hanging="414"/>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3840" w:hanging="72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540" w:hanging="1080"/>
      </w:pPr>
      <w:rPr>
        <w:rFonts w:hint="default"/>
      </w:rPr>
    </w:lvl>
    <w:lvl w:ilvl="8">
      <w:start w:val="1"/>
      <w:numFmt w:val="decimal"/>
      <w:lvlText w:val="%1.%2.%3.%4.%5.%6.%7.%8.%9."/>
      <w:lvlJc w:val="left"/>
      <w:pPr>
        <w:ind w:left="7680" w:hanging="1440"/>
      </w:pPr>
      <w:rPr>
        <w:rFonts w:hint="default"/>
      </w:rPr>
    </w:lvl>
  </w:abstractNum>
  <w:abstractNum w:abstractNumId="20" w15:restartNumberingAfterBreak="0">
    <w:nsid w:val="5FD125D1"/>
    <w:multiLevelType w:val="multilevel"/>
    <w:tmpl w:val="F390666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1" w15:restartNumberingAfterBreak="0">
    <w:nsid w:val="62FB75E2"/>
    <w:multiLevelType w:val="hybridMultilevel"/>
    <w:tmpl w:val="7E2856F6"/>
    <w:lvl w:ilvl="0" w:tplc="DFCC2A3C">
      <w:start w:val="1"/>
      <w:numFmt w:val="bullet"/>
      <w:lvlText w:val=""/>
      <w:lvlJc w:val="left"/>
      <w:pPr>
        <w:tabs>
          <w:tab w:val="num" w:pos="2487"/>
        </w:tabs>
        <w:ind w:left="2487" w:hanging="360"/>
      </w:pPr>
      <w:rPr>
        <w:rFonts w:ascii="Symbol" w:hAnsi="Symbol" w:hint="default"/>
        <w:color w:val="auto"/>
      </w:rPr>
    </w:lvl>
    <w:lvl w:ilvl="1" w:tplc="04050003" w:tentative="1">
      <w:start w:val="1"/>
      <w:numFmt w:val="bullet"/>
      <w:lvlText w:val="o"/>
      <w:lvlJc w:val="left"/>
      <w:pPr>
        <w:tabs>
          <w:tab w:val="num" w:pos="3567"/>
        </w:tabs>
        <w:ind w:left="3567" w:hanging="360"/>
      </w:pPr>
      <w:rPr>
        <w:rFonts w:ascii="Courier New" w:hAnsi="Courier New" w:cs="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cs="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cs="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22" w15:restartNumberingAfterBreak="0">
    <w:nsid w:val="633E7A6C"/>
    <w:multiLevelType w:val="hybridMultilevel"/>
    <w:tmpl w:val="8F8699F4"/>
    <w:lvl w:ilvl="0" w:tplc="04050017">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66CC5AAA"/>
    <w:multiLevelType w:val="singleLevel"/>
    <w:tmpl w:val="71C07480"/>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89F6760"/>
    <w:multiLevelType w:val="hybridMultilevel"/>
    <w:tmpl w:val="21BA5ECA"/>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BDC3524"/>
    <w:multiLevelType w:val="hybridMultilevel"/>
    <w:tmpl w:val="B21082AE"/>
    <w:lvl w:ilvl="0" w:tplc="1B3C0C24">
      <w:start w:val="1"/>
      <w:numFmt w:val="bullet"/>
      <w:lvlText w:val=""/>
      <w:lvlJc w:val="left"/>
      <w:pPr>
        <w:tabs>
          <w:tab w:val="num" w:pos="2880"/>
        </w:tabs>
        <w:ind w:left="2880" w:hanging="360"/>
      </w:pPr>
      <w:rPr>
        <w:rFonts w:ascii="Wingdings" w:hAnsi="Wingdings" w:hint="default"/>
        <w:b w:val="0"/>
        <w:i/>
        <w:sz w:val="16"/>
        <w:szCs w:val="16"/>
      </w:rPr>
    </w:lvl>
    <w:lvl w:ilvl="1" w:tplc="04050003">
      <w:start w:val="1"/>
      <w:numFmt w:val="bullet"/>
      <w:lvlText w:val="o"/>
      <w:lvlJc w:val="left"/>
      <w:pPr>
        <w:tabs>
          <w:tab w:val="num" w:pos="3600"/>
        </w:tabs>
        <w:ind w:left="3600" w:hanging="360"/>
      </w:pPr>
      <w:rPr>
        <w:rFonts w:ascii="Courier New" w:hAnsi="Courier New" w:cs="Courier New" w:hint="default"/>
      </w:rPr>
    </w:lvl>
    <w:lvl w:ilvl="2" w:tplc="04050005" w:tentative="1">
      <w:start w:val="1"/>
      <w:numFmt w:val="bullet"/>
      <w:lvlText w:val=""/>
      <w:lvlJc w:val="left"/>
      <w:pPr>
        <w:tabs>
          <w:tab w:val="num" w:pos="4320"/>
        </w:tabs>
        <w:ind w:left="4320" w:hanging="360"/>
      </w:pPr>
      <w:rPr>
        <w:rFonts w:ascii="Wingdings" w:hAnsi="Wingdings" w:hint="default"/>
      </w:rPr>
    </w:lvl>
    <w:lvl w:ilvl="3" w:tplc="04050001" w:tentative="1">
      <w:start w:val="1"/>
      <w:numFmt w:val="bullet"/>
      <w:lvlText w:val=""/>
      <w:lvlJc w:val="left"/>
      <w:pPr>
        <w:tabs>
          <w:tab w:val="num" w:pos="5040"/>
        </w:tabs>
        <w:ind w:left="5040" w:hanging="360"/>
      </w:pPr>
      <w:rPr>
        <w:rFonts w:ascii="Symbol" w:hAnsi="Symbol" w:hint="default"/>
      </w:rPr>
    </w:lvl>
    <w:lvl w:ilvl="4" w:tplc="04050003" w:tentative="1">
      <w:start w:val="1"/>
      <w:numFmt w:val="bullet"/>
      <w:lvlText w:val="o"/>
      <w:lvlJc w:val="left"/>
      <w:pPr>
        <w:tabs>
          <w:tab w:val="num" w:pos="5760"/>
        </w:tabs>
        <w:ind w:left="5760" w:hanging="360"/>
      </w:pPr>
      <w:rPr>
        <w:rFonts w:ascii="Courier New" w:hAnsi="Courier New" w:cs="Courier New" w:hint="default"/>
      </w:rPr>
    </w:lvl>
    <w:lvl w:ilvl="5" w:tplc="04050005" w:tentative="1">
      <w:start w:val="1"/>
      <w:numFmt w:val="bullet"/>
      <w:lvlText w:val=""/>
      <w:lvlJc w:val="left"/>
      <w:pPr>
        <w:tabs>
          <w:tab w:val="num" w:pos="6480"/>
        </w:tabs>
        <w:ind w:left="6480" w:hanging="360"/>
      </w:pPr>
      <w:rPr>
        <w:rFonts w:ascii="Wingdings" w:hAnsi="Wingdings" w:hint="default"/>
      </w:rPr>
    </w:lvl>
    <w:lvl w:ilvl="6" w:tplc="04050001" w:tentative="1">
      <w:start w:val="1"/>
      <w:numFmt w:val="bullet"/>
      <w:lvlText w:val=""/>
      <w:lvlJc w:val="left"/>
      <w:pPr>
        <w:tabs>
          <w:tab w:val="num" w:pos="7200"/>
        </w:tabs>
        <w:ind w:left="7200" w:hanging="360"/>
      </w:pPr>
      <w:rPr>
        <w:rFonts w:ascii="Symbol" w:hAnsi="Symbol" w:hint="default"/>
      </w:rPr>
    </w:lvl>
    <w:lvl w:ilvl="7" w:tplc="04050003" w:tentative="1">
      <w:start w:val="1"/>
      <w:numFmt w:val="bullet"/>
      <w:lvlText w:val="o"/>
      <w:lvlJc w:val="left"/>
      <w:pPr>
        <w:tabs>
          <w:tab w:val="num" w:pos="7920"/>
        </w:tabs>
        <w:ind w:left="7920" w:hanging="360"/>
      </w:pPr>
      <w:rPr>
        <w:rFonts w:ascii="Courier New" w:hAnsi="Courier New" w:cs="Courier New" w:hint="default"/>
      </w:rPr>
    </w:lvl>
    <w:lvl w:ilvl="8" w:tplc="04050005" w:tentative="1">
      <w:start w:val="1"/>
      <w:numFmt w:val="bullet"/>
      <w:lvlText w:val=""/>
      <w:lvlJc w:val="left"/>
      <w:pPr>
        <w:tabs>
          <w:tab w:val="num" w:pos="8640"/>
        </w:tabs>
        <w:ind w:left="8640" w:hanging="360"/>
      </w:pPr>
      <w:rPr>
        <w:rFonts w:ascii="Wingdings" w:hAnsi="Wingdings" w:hint="default"/>
      </w:rPr>
    </w:lvl>
  </w:abstractNum>
  <w:abstractNum w:abstractNumId="26" w15:restartNumberingAfterBreak="0">
    <w:nsid w:val="6C3C0BE0"/>
    <w:multiLevelType w:val="hybridMultilevel"/>
    <w:tmpl w:val="604497C2"/>
    <w:lvl w:ilvl="0" w:tplc="FFFFFFFF">
      <w:start w:val="1"/>
      <w:numFmt w:val="bullet"/>
      <w:lvlText w:val=""/>
      <w:lvlJc w:val="left"/>
      <w:pPr>
        <w:tabs>
          <w:tab w:val="num" w:pos="1778"/>
        </w:tabs>
        <w:ind w:left="1778" w:firstLine="0"/>
      </w:pPr>
      <w:rPr>
        <w:rFonts w:ascii="Wingdings" w:hAnsi="Wingdings" w:hint="default"/>
        <w:b w:val="0"/>
        <w:i/>
        <w:sz w:val="16"/>
        <w:szCs w:val="16"/>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6C7644F4"/>
    <w:multiLevelType w:val="hybridMultilevel"/>
    <w:tmpl w:val="1EF4CF60"/>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28" w15:restartNumberingAfterBreak="0">
    <w:nsid w:val="761254D4"/>
    <w:multiLevelType w:val="hybridMultilevel"/>
    <w:tmpl w:val="44BC38EC"/>
    <w:lvl w:ilvl="0" w:tplc="E482D4B8">
      <w:start w:val="1"/>
      <w:numFmt w:val="bullet"/>
      <w:lvlText w:val="-"/>
      <w:lvlJc w:val="left"/>
      <w:pPr>
        <w:tabs>
          <w:tab w:val="num" w:pos="720"/>
        </w:tabs>
        <w:ind w:left="720" w:hanging="360"/>
      </w:pPr>
      <w:rPr>
        <w:rFonts w:ascii="Verdana" w:hAnsi="Verdan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356DB5"/>
    <w:multiLevelType w:val="hybridMultilevel"/>
    <w:tmpl w:val="6278157E"/>
    <w:lvl w:ilvl="0" w:tplc="FFFFFFFF">
      <w:start w:val="1"/>
      <w:numFmt w:val="bullet"/>
      <w:lvlText w:val=""/>
      <w:lvlJc w:val="left"/>
      <w:pPr>
        <w:tabs>
          <w:tab w:val="num" w:pos="2487"/>
        </w:tabs>
        <w:ind w:left="2487" w:firstLine="0"/>
      </w:pPr>
      <w:rPr>
        <w:rFonts w:ascii="Wingdings" w:hAnsi="Wingdings" w:hint="default"/>
        <w:b w:val="0"/>
        <w:i/>
        <w:sz w:val="16"/>
        <w:szCs w:val="16"/>
      </w:rPr>
    </w:lvl>
    <w:lvl w:ilvl="1" w:tplc="04050003" w:tentative="1">
      <w:start w:val="1"/>
      <w:numFmt w:val="bullet"/>
      <w:lvlText w:val="o"/>
      <w:lvlJc w:val="left"/>
      <w:pPr>
        <w:tabs>
          <w:tab w:val="num" w:pos="2858"/>
        </w:tabs>
        <w:ind w:left="2858" w:hanging="360"/>
      </w:pPr>
      <w:rPr>
        <w:rFonts w:ascii="Courier New" w:hAnsi="Courier New" w:cs="Courier New" w:hint="default"/>
      </w:rPr>
    </w:lvl>
    <w:lvl w:ilvl="2" w:tplc="04050005" w:tentative="1">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cs="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cs="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abstractNum w:abstractNumId="30" w15:restartNumberingAfterBreak="0">
    <w:nsid w:val="78797C69"/>
    <w:multiLevelType w:val="multilevel"/>
    <w:tmpl w:val="F390666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1" w15:restartNumberingAfterBreak="0">
    <w:nsid w:val="78E24E0E"/>
    <w:multiLevelType w:val="hybridMultilevel"/>
    <w:tmpl w:val="63F05A3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2" w15:restartNumberingAfterBreak="0">
    <w:nsid w:val="7BAE2483"/>
    <w:multiLevelType w:val="multilevel"/>
    <w:tmpl w:val="F390666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3" w15:restartNumberingAfterBreak="0">
    <w:nsid w:val="7F4434B8"/>
    <w:multiLevelType w:val="hybridMultilevel"/>
    <w:tmpl w:val="987A08CA"/>
    <w:lvl w:ilvl="0" w:tplc="827AF78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vlJc w:val="left"/>
        <w:pPr>
          <w:tabs>
            <w:tab w:val="num" w:pos="1069"/>
          </w:tabs>
          <w:ind w:left="1069" w:firstLine="0"/>
        </w:pPr>
        <w:rPr>
          <w:rFonts w:ascii="Wingdings" w:hAnsi="Wingdings" w:hint="default"/>
          <w:b w:val="0"/>
          <w:i/>
          <w:sz w:val="16"/>
          <w:szCs w:val="16"/>
        </w:rPr>
      </w:lvl>
    </w:lvlOverride>
  </w:num>
  <w:num w:numId="2">
    <w:abstractNumId w:val="2"/>
  </w:num>
  <w:num w:numId="3">
    <w:abstractNumId w:val="3"/>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18"/>
  </w:num>
  <w:num w:numId="6">
    <w:abstractNumId w:val="6"/>
  </w:num>
  <w:num w:numId="7">
    <w:abstractNumId w:val="23"/>
  </w:num>
  <w:num w:numId="8">
    <w:abstractNumId w:val="8"/>
  </w:num>
  <w:num w:numId="9">
    <w:abstractNumId w:val="28"/>
  </w:num>
  <w:num w:numId="10">
    <w:abstractNumId w:val="26"/>
  </w:num>
  <w:num w:numId="11">
    <w:abstractNumId w:val="29"/>
  </w:num>
  <w:num w:numId="12">
    <w:abstractNumId w:val="4"/>
  </w:num>
  <w:num w:numId="13">
    <w:abstractNumId w:val="7"/>
  </w:num>
  <w:num w:numId="14">
    <w:abstractNumId w:val="21"/>
  </w:num>
  <w:num w:numId="15">
    <w:abstractNumId w:val="11"/>
  </w:num>
  <w:num w:numId="16">
    <w:abstractNumId w:val="13"/>
  </w:num>
  <w:num w:numId="17">
    <w:abstractNumId w:val="32"/>
  </w:num>
  <w:num w:numId="18">
    <w:abstractNumId w:val="9"/>
  </w:num>
  <w:num w:numId="19">
    <w:abstractNumId w:val="14"/>
  </w:num>
  <w:num w:numId="20">
    <w:abstractNumId w:val="31"/>
  </w:num>
  <w:num w:numId="21">
    <w:abstractNumId w:val="27"/>
  </w:num>
  <w:num w:numId="22">
    <w:abstractNumId w:val="5"/>
  </w:num>
  <w:num w:numId="23">
    <w:abstractNumId w:val="25"/>
  </w:num>
  <w:num w:numId="24">
    <w:abstractNumId w:val="33"/>
  </w:num>
  <w:num w:numId="25">
    <w:abstractNumId w:val="12"/>
  </w:num>
  <w:num w:numId="26">
    <w:abstractNumId w:val="24"/>
  </w:num>
  <w:num w:numId="27">
    <w:abstractNumId w:val="16"/>
  </w:num>
  <w:num w:numId="28">
    <w:abstractNumId w:val="19"/>
  </w:num>
  <w:num w:numId="29">
    <w:abstractNumId w:val="17"/>
  </w:num>
  <w:num w:numId="30">
    <w:abstractNumId w:val="10"/>
  </w:num>
  <w:num w:numId="31">
    <w:abstractNumId w:val="20"/>
  </w:num>
  <w:num w:numId="32">
    <w:abstractNumId w:val="30"/>
  </w:num>
  <w:num w:numId="33">
    <w:abstractNumId w:val="15"/>
  </w:num>
  <w:num w:numId="34">
    <w:abstractNumId w:val="1"/>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B83"/>
    <w:rsid w:val="00007C9E"/>
    <w:rsid w:val="00012345"/>
    <w:rsid w:val="00021036"/>
    <w:rsid w:val="00021784"/>
    <w:rsid w:val="000235E7"/>
    <w:rsid w:val="00032092"/>
    <w:rsid w:val="00040E5C"/>
    <w:rsid w:val="00040E98"/>
    <w:rsid w:val="00043AA4"/>
    <w:rsid w:val="00047EC2"/>
    <w:rsid w:val="00050E01"/>
    <w:rsid w:val="00057B68"/>
    <w:rsid w:val="00070213"/>
    <w:rsid w:val="00073375"/>
    <w:rsid w:val="000747E1"/>
    <w:rsid w:val="00077C64"/>
    <w:rsid w:val="00084015"/>
    <w:rsid w:val="00093D4A"/>
    <w:rsid w:val="00093E26"/>
    <w:rsid w:val="000A0A70"/>
    <w:rsid w:val="000A4D85"/>
    <w:rsid w:val="000A5AEF"/>
    <w:rsid w:val="000A790C"/>
    <w:rsid w:val="000B154D"/>
    <w:rsid w:val="000C02E8"/>
    <w:rsid w:val="000C1056"/>
    <w:rsid w:val="000C10F1"/>
    <w:rsid w:val="000C3DFB"/>
    <w:rsid w:val="000C4B26"/>
    <w:rsid w:val="000C6549"/>
    <w:rsid w:val="000D2DAE"/>
    <w:rsid w:val="000D3E92"/>
    <w:rsid w:val="000D7AD9"/>
    <w:rsid w:val="000F46D7"/>
    <w:rsid w:val="000F54BD"/>
    <w:rsid w:val="000F7297"/>
    <w:rsid w:val="00100624"/>
    <w:rsid w:val="00102741"/>
    <w:rsid w:val="00102DA4"/>
    <w:rsid w:val="00110D40"/>
    <w:rsid w:val="001218EE"/>
    <w:rsid w:val="00130D17"/>
    <w:rsid w:val="001459A2"/>
    <w:rsid w:val="00147782"/>
    <w:rsid w:val="00152D71"/>
    <w:rsid w:val="001541FE"/>
    <w:rsid w:val="0015528A"/>
    <w:rsid w:val="00155AE8"/>
    <w:rsid w:val="00160BCB"/>
    <w:rsid w:val="001741FC"/>
    <w:rsid w:val="00175B7B"/>
    <w:rsid w:val="00183CE0"/>
    <w:rsid w:val="00186216"/>
    <w:rsid w:val="00190E1E"/>
    <w:rsid w:val="00197BFE"/>
    <w:rsid w:val="001A7321"/>
    <w:rsid w:val="001A7728"/>
    <w:rsid w:val="001B44C3"/>
    <w:rsid w:val="001C1457"/>
    <w:rsid w:val="001C7AF1"/>
    <w:rsid w:val="001D219F"/>
    <w:rsid w:val="001D6B29"/>
    <w:rsid w:val="001E1459"/>
    <w:rsid w:val="001E18CE"/>
    <w:rsid w:val="001F254E"/>
    <w:rsid w:val="00202A05"/>
    <w:rsid w:val="0020769A"/>
    <w:rsid w:val="00214B87"/>
    <w:rsid w:val="00221F68"/>
    <w:rsid w:val="00233DF6"/>
    <w:rsid w:val="00241F0C"/>
    <w:rsid w:val="002457FB"/>
    <w:rsid w:val="0025252B"/>
    <w:rsid w:val="0025480B"/>
    <w:rsid w:val="00255E5C"/>
    <w:rsid w:val="00263B52"/>
    <w:rsid w:val="00266421"/>
    <w:rsid w:val="00277082"/>
    <w:rsid w:val="002922B5"/>
    <w:rsid w:val="00295903"/>
    <w:rsid w:val="002959A8"/>
    <w:rsid w:val="002A06C3"/>
    <w:rsid w:val="002B7C5A"/>
    <w:rsid w:val="002E217A"/>
    <w:rsid w:val="002F1132"/>
    <w:rsid w:val="002F284D"/>
    <w:rsid w:val="002F7103"/>
    <w:rsid w:val="002F7F6C"/>
    <w:rsid w:val="00300D08"/>
    <w:rsid w:val="003018BB"/>
    <w:rsid w:val="00306309"/>
    <w:rsid w:val="00311722"/>
    <w:rsid w:val="003131C4"/>
    <w:rsid w:val="00340C29"/>
    <w:rsid w:val="003470B4"/>
    <w:rsid w:val="00351E9D"/>
    <w:rsid w:val="00352A86"/>
    <w:rsid w:val="00357802"/>
    <w:rsid w:val="003622A3"/>
    <w:rsid w:val="00365BE2"/>
    <w:rsid w:val="00370739"/>
    <w:rsid w:val="003716A3"/>
    <w:rsid w:val="0037510A"/>
    <w:rsid w:val="003754A1"/>
    <w:rsid w:val="00377E08"/>
    <w:rsid w:val="00390FF3"/>
    <w:rsid w:val="003971F9"/>
    <w:rsid w:val="003A1129"/>
    <w:rsid w:val="003A24E5"/>
    <w:rsid w:val="003B4111"/>
    <w:rsid w:val="003B7870"/>
    <w:rsid w:val="003C2F05"/>
    <w:rsid w:val="003C3422"/>
    <w:rsid w:val="003C406D"/>
    <w:rsid w:val="003D4FB4"/>
    <w:rsid w:val="003E4E79"/>
    <w:rsid w:val="003E5FAF"/>
    <w:rsid w:val="00422A06"/>
    <w:rsid w:val="00422EB1"/>
    <w:rsid w:val="0042551B"/>
    <w:rsid w:val="004267CD"/>
    <w:rsid w:val="00434FBA"/>
    <w:rsid w:val="004363D7"/>
    <w:rsid w:val="004500C2"/>
    <w:rsid w:val="00450611"/>
    <w:rsid w:val="00460482"/>
    <w:rsid w:val="0046676F"/>
    <w:rsid w:val="00467226"/>
    <w:rsid w:val="004763BB"/>
    <w:rsid w:val="004843FF"/>
    <w:rsid w:val="0049518D"/>
    <w:rsid w:val="004A22FB"/>
    <w:rsid w:val="004A629B"/>
    <w:rsid w:val="004B2B0E"/>
    <w:rsid w:val="004B2D28"/>
    <w:rsid w:val="004B6EEE"/>
    <w:rsid w:val="004C1627"/>
    <w:rsid w:val="004C4C2C"/>
    <w:rsid w:val="004C6AAA"/>
    <w:rsid w:val="004D0EEA"/>
    <w:rsid w:val="004D34F9"/>
    <w:rsid w:val="004D5E5E"/>
    <w:rsid w:val="004D6841"/>
    <w:rsid w:val="004E11AF"/>
    <w:rsid w:val="004E1ACB"/>
    <w:rsid w:val="004E2870"/>
    <w:rsid w:val="004E5083"/>
    <w:rsid w:val="004E72A2"/>
    <w:rsid w:val="004F527D"/>
    <w:rsid w:val="004F5336"/>
    <w:rsid w:val="004F53F9"/>
    <w:rsid w:val="00502C74"/>
    <w:rsid w:val="00512007"/>
    <w:rsid w:val="00521433"/>
    <w:rsid w:val="005254DD"/>
    <w:rsid w:val="00525F98"/>
    <w:rsid w:val="00531738"/>
    <w:rsid w:val="00533100"/>
    <w:rsid w:val="005530B9"/>
    <w:rsid w:val="0055535A"/>
    <w:rsid w:val="00557015"/>
    <w:rsid w:val="005673DD"/>
    <w:rsid w:val="005704DF"/>
    <w:rsid w:val="00570C24"/>
    <w:rsid w:val="00572360"/>
    <w:rsid w:val="00591776"/>
    <w:rsid w:val="005C509F"/>
    <w:rsid w:val="005D30CC"/>
    <w:rsid w:val="005E25B8"/>
    <w:rsid w:val="00602C15"/>
    <w:rsid w:val="006065C7"/>
    <w:rsid w:val="00607B70"/>
    <w:rsid w:val="00610FEB"/>
    <w:rsid w:val="0061168A"/>
    <w:rsid w:val="00615192"/>
    <w:rsid w:val="00617B9E"/>
    <w:rsid w:val="0062175F"/>
    <w:rsid w:val="00623791"/>
    <w:rsid w:val="00625EC6"/>
    <w:rsid w:val="00625F24"/>
    <w:rsid w:val="00632CE5"/>
    <w:rsid w:val="00633191"/>
    <w:rsid w:val="0065208A"/>
    <w:rsid w:val="006552F0"/>
    <w:rsid w:val="00657E22"/>
    <w:rsid w:val="00666A5B"/>
    <w:rsid w:val="006722B8"/>
    <w:rsid w:val="006764A2"/>
    <w:rsid w:val="00676983"/>
    <w:rsid w:val="00683C94"/>
    <w:rsid w:val="006936CA"/>
    <w:rsid w:val="00694F72"/>
    <w:rsid w:val="0069550A"/>
    <w:rsid w:val="00697782"/>
    <w:rsid w:val="006A4ABE"/>
    <w:rsid w:val="006B19B9"/>
    <w:rsid w:val="006C07A6"/>
    <w:rsid w:val="006D02AD"/>
    <w:rsid w:val="006D0B4F"/>
    <w:rsid w:val="006D4A39"/>
    <w:rsid w:val="006E2C66"/>
    <w:rsid w:val="006E3000"/>
    <w:rsid w:val="006F0B83"/>
    <w:rsid w:val="006F4AE2"/>
    <w:rsid w:val="00702656"/>
    <w:rsid w:val="00704566"/>
    <w:rsid w:val="0070717D"/>
    <w:rsid w:val="0071165C"/>
    <w:rsid w:val="0072106B"/>
    <w:rsid w:val="007215AF"/>
    <w:rsid w:val="00721C44"/>
    <w:rsid w:val="00723498"/>
    <w:rsid w:val="007255A4"/>
    <w:rsid w:val="007331D0"/>
    <w:rsid w:val="00734579"/>
    <w:rsid w:val="0073498F"/>
    <w:rsid w:val="00741BE2"/>
    <w:rsid w:val="007527C1"/>
    <w:rsid w:val="00752F8D"/>
    <w:rsid w:val="00755720"/>
    <w:rsid w:val="00773FD9"/>
    <w:rsid w:val="0078042D"/>
    <w:rsid w:val="007818BB"/>
    <w:rsid w:val="007840DE"/>
    <w:rsid w:val="00793481"/>
    <w:rsid w:val="0079391F"/>
    <w:rsid w:val="00796D8F"/>
    <w:rsid w:val="007A2C70"/>
    <w:rsid w:val="007A43CF"/>
    <w:rsid w:val="007A68D5"/>
    <w:rsid w:val="007B0F48"/>
    <w:rsid w:val="007B65D4"/>
    <w:rsid w:val="007C0803"/>
    <w:rsid w:val="007D0D0B"/>
    <w:rsid w:val="007D5A9E"/>
    <w:rsid w:val="007E0020"/>
    <w:rsid w:val="007E26DD"/>
    <w:rsid w:val="007E596F"/>
    <w:rsid w:val="007E65E2"/>
    <w:rsid w:val="007E7E4A"/>
    <w:rsid w:val="007F0EF4"/>
    <w:rsid w:val="007F1608"/>
    <w:rsid w:val="007F1F03"/>
    <w:rsid w:val="007F5BE8"/>
    <w:rsid w:val="007F6A68"/>
    <w:rsid w:val="008017D3"/>
    <w:rsid w:val="0081229F"/>
    <w:rsid w:val="00820F36"/>
    <w:rsid w:val="00830D18"/>
    <w:rsid w:val="00865BF2"/>
    <w:rsid w:val="00866C1D"/>
    <w:rsid w:val="008758C2"/>
    <w:rsid w:val="00876411"/>
    <w:rsid w:val="00876D0A"/>
    <w:rsid w:val="0087731D"/>
    <w:rsid w:val="0087780C"/>
    <w:rsid w:val="008808A0"/>
    <w:rsid w:val="00880924"/>
    <w:rsid w:val="008839F2"/>
    <w:rsid w:val="00886C63"/>
    <w:rsid w:val="00892F96"/>
    <w:rsid w:val="00897AA3"/>
    <w:rsid w:val="008B0B6D"/>
    <w:rsid w:val="008B7050"/>
    <w:rsid w:val="008B76EB"/>
    <w:rsid w:val="008C3B1F"/>
    <w:rsid w:val="008D558B"/>
    <w:rsid w:val="008E2BE3"/>
    <w:rsid w:val="008E2C98"/>
    <w:rsid w:val="008E6C12"/>
    <w:rsid w:val="008F019B"/>
    <w:rsid w:val="008F5BF7"/>
    <w:rsid w:val="0090299D"/>
    <w:rsid w:val="0090417E"/>
    <w:rsid w:val="00912F59"/>
    <w:rsid w:val="00913447"/>
    <w:rsid w:val="00913D1D"/>
    <w:rsid w:val="00916D9A"/>
    <w:rsid w:val="009276F4"/>
    <w:rsid w:val="00932307"/>
    <w:rsid w:val="009339D9"/>
    <w:rsid w:val="009346E9"/>
    <w:rsid w:val="0093492D"/>
    <w:rsid w:val="009363D9"/>
    <w:rsid w:val="00947BFF"/>
    <w:rsid w:val="00950CEA"/>
    <w:rsid w:val="0095317B"/>
    <w:rsid w:val="009576C2"/>
    <w:rsid w:val="00957990"/>
    <w:rsid w:val="00964C5F"/>
    <w:rsid w:val="00966E8F"/>
    <w:rsid w:val="0097368B"/>
    <w:rsid w:val="00976755"/>
    <w:rsid w:val="00990606"/>
    <w:rsid w:val="00990C21"/>
    <w:rsid w:val="00991214"/>
    <w:rsid w:val="00992018"/>
    <w:rsid w:val="0099671B"/>
    <w:rsid w:val="009B5833"/>
    <w:rsid w:val="009D0654"/>
    <w:rsid w:val="009D108B"/>
    <w:rsid w:val="009D2E51"/>
    <w:rsid w:val="009D442D"/>
    <w:rsid w:val="009D5F75"/>
    <w:rsid w:val="009E0113"/>
    <w:rsid w:val="009E0689"/>
    <w:rsid w:val="009E4AC6"/>
    <w:rsid w:val="009E51B9"/>
    <w:rsid w:val="009E5E1B"/>
    <w:rsid w:val="009F2566"/>
    <w:rsid w:val="00A019A7"/>
    <w:rsid w:val="00A01F92"/>
    <w:rsid w:val="00A06468"/>
    <w:rsid w:val="00A0794A"/>
    <w:rsid w:val="00A16747"/>
    <w:rsid w:val="00A2076C"/>
    <w:rsid w:val="00A2713C"/>
    <w:rsid w:val="00A308E3"/>
    <w:rsid w:val="00A33322"/>
    <w:rsid w:val="00A344DB"/>
    <w:rsid w:val="00A41E53"/>
    <w:rsid w:val="00A462A8"/>
    <w:rsid w:val="00A525EC"/>
    <w:rsid w:val="00A52881"/>
    <w:rsid w:val="00A52F97"/>
    <w:rsid w:val="00A55DF4"/>
    <w:rsid w:val="00A62470"/>
    <w:rsid w:val="00A67876"/>
    <w:rsid w:val="00A77C65"/>
    <w:rsid w:val="00A95A9D"/>
    <w:rsid w:val="00A96FAF"/>
    <w:rsid w:val="00AA646D"/>
    <w:rsid w:val="00AB1771"/>
    <w:rsid w:val="00AC7D09"/>
    <w:rsid w:val="00AE77CA"/>
    <w:rsid w:val="00AF0102"/>
    <w:rsid w:val="00B002BB"/>
    <w:rsid w:val="00B07594"/>
    <w:rsid w:val="00B1429C"/>
    <w:rsid w:val="00B20864"/>
    <w:rsid w:val="00B23A1B"/>
    <w:rsid w:val="00B3436E"/>
    <w:rsid w:val="00B34E06"/>
    <w:rsid w:val="00B4586D"/>
    <w:rsid w:val="00B50D49"/>
    <w:rsid w:val="00B50FC7"/>
    <w:rsid w:val="00B51486"/>
    <w:rsid w:val="00B67F1F"/>
    <w:rsid w:val="00B7287D"/>
    <w:rsid w:val="00B81DB6"/>
    <w:rsid w:val="00B927E9"/>
    <w:rsid w:val="00B930F9"/>
    <w:rsid w:val="00B96491"/>
    <w:rsid w:val="00B96F02"/>
    <w:rsid w:val="00BA009E"/>
    <w:rsid w:val="00BA15E4"/>
    <w:rsid w:val="00BA19B1"/>
    <w:rsid w:val="00BA35BC"/>
    <w:rsid w:val="00BA66AC"/>
    <w:rsid w:val="00BB09AC"/>
    <w:rsid w:val="00BB35A0"/>
    <w:rsid w:val="00BC3E03"/>
    <w:rsid w:val="00BC7B63"/>
    <w:rsid w:val="00BD57E3"/>
    <w:rsid w:val="00BE41C2"/>
    <w:rsid w:val="00BE5C70"/>
    <w:rsid w:val="00BF4024"/>
    <w:rsid w:val="00BF6F34"/>
    <w:rsid w:val="00C046DE"/>
    <w:rsid w:val="00C169ED"/>
    <w:rsid w:val="00C1789E"/>
    <w:rsid w:val="00C20425"/>
    <w:rsid w:val="00C223EF"/>
    <w:rsid w:val="00C32211"/>
    <w:rsid w:val="00C41138"/>
    <w:rsid w:val="00C53BC0"/>
    <w:rsid w:val="00C566E6"/>
    <w:rsid w:val="00C65BF6"/>
    <w:rsid w:val="00C675B0"/>
    <w:rsid w:val="00C7132F"/>
    <w:rsid w:val="00C74184"/>
    <w:rsid w:val="00C76E2D"/>
    <w:rsid w:val="00C77B20"/>
    <w:rsid w:val="00C845A5"/>
    <w:rsid w:val="00C87047"/>
    <w:rsid w:val="00C96954"/>
    <w:rsid w:val="00C96D24"/>
    <w:rsid w:val="00CA03A6"/>
    <w:rsid w:val="00CA0A6C"/>
    <w:rsid w:val="00CA0BEC"/>
    <w:rsid w:val="00CA4923"/>
    <w:rsid w:val="00CA5A22"/>
    <w:rsid w:val="00CA6405"/>
    <w:rsid w:val="00CB0FF8"/>
    <w:rsid w:val="00CB5E98"/>
    <w:rsid w:val="00CC00A6"/>
    <w:rsid w:val="00CC3C87"/>
    <w:rsid w:val="00CC6D1E"/>
    <w:rsid w:val="00CD1668"/>
    <w:rsid w:val="00CD20FC"/>
    <w:rsid w:val="00CD775F"/>
    <w:rsid w:val="00CE4703"/>
    <w:rsid w:val="00CE613B"/>
    <w:rsid w:val="00CF1AB2"/>
    <w:rsid w:val="00CF4297"/>
    <w:rsid w:val="00CF48EC"/>
    <w:rsid w:val="00D07E14"/>
    <w:rsid w:val="00D12D78"/>
    <w:rsid w:val="00D17D2F"/>
    <w:rsid w:val="00D21351"/>
    <w:rsid w:val="00D22337"/>
    <w:rsid w:val="00D2497E"/>
    <w:rsid w:val="00D25449"/>
    <w:rsid w:val="00D319F6"/>
    <w:rsid w:val="00D31C36"/>
    <w:rsid w:val="00D34425"/>
    <w:rsid w:val="00D3653A"/>
    <w:rsid w:val="00D40254"/>
    <w:rsid w:val="00D428E1"/>
    <w:rsid w:val="00D43194"/>
    <w:rsid w:val="00D54BAF"/>
    <w:rsid w:val="00D56475"/>
    <w:rsid w:val="00D66D30"/>
    <w:rsid w:val="00D80432"/>
    <w:rsid w:val="00D82D05"/>
    <w:rsid w:val="00D93D47"/>
    <w:rsid w:val="00D93ECD"/>
    <w:rsid w:val="00D97F4D"/>
    <w:rsid w:val="00DA1E6E"/>
    <w:rsid w:val="00DA21D3"/>
    <w:rsid w:val="00DA3FF8"/>
    <w:rsid w:val="00DA600F"/>
    <w:rsid w:val="00DB3509"/>
    <w:rsid w:val="00DB6E8A"/>
    <w:rsid w:val="00DB716B"/>
    <w:rsid w:val="00DD3B9B"/>
    <w:rsid w:val="00DF0680"/>
    <w:rsid w:val="00DF0878"/>
    <w:rsid w:val="00DF1401"/>
    <w:rsid w:val="00DF4CC0"/>
    <w:rsid w:val="00E05DC9"/>
    <w:rsid w:val="00E15D40"/>
    <w:rsid w:val="00E22D87"/>
    <w:rsid w:val="00E274F8"/>
    <w:rsid w:val="00E41E89"/>
    <w:rsid w:val="00E428DF"/>
    <w:rsid w:val="00E7640C"/>
    <w:rsid w:val="00E85751"/>
    <w:rsid w:val="00E90FDD"/>
    <w:rsid w:val="00E91C7F"/>
    <w:rsid w:val="00EA409F"/>
    <w:rsid w:val="00EA5636"/>
    <w:rsid w:val="00EA7537"/>
    <w:rsid w:val="00EB4B12"/>
    <w:rsid w:val="00EC67FA"/>
    <w:rsid w:val="00ED08CA"/>
    <w:rsid w:val="00ED7192"/>
    <w:rsid w:val="00EE000A"/>
    <w:rsid w:val="00EE1FC6"/>
    <w:rsid w:val="00EF0879"/>
    <w:rsid w:val="00EF0FC3"/>
    <w:rsid w:val="00EF2E0A"/>
    <w:rsid w:val="00EF77AB"/>
    <w:rsid w:val="00F12B1A"/>
    <w:rsid w:val="00F13743"/>
    <w:rsid w:val="00F16E6A"/>
    <w:rsid w:val="00F220C9"/>
    <w:rsid w:val="00F226CE"/>
    <w:rsid w:val="00F22883"/>
    <w:rsid w:val="00F2684A"/>
    <w:rsid w:val="00F3622B"/>
    <w:rsid w:val="00F53B85"/>
    <w:rsid w:val="00F64027"/>
    <w:rsid w:val="00F64FF1"/>
    <w:rsid w:val="00F7318E"/>
    <w:rsid w:val="00F779EF"/>
    <w:rsid w:val="00F8624D"/>
    <w:rsid w:val="00F91519"/>
    <w:rsid w:val="00F931E9"/>
    <w:rsid w:val="00F958BB"/>
    <w:rsid w:val="00F9662D"/>
    <w:rsid w:val="00FA4642"/>
    <w:rsid w:val="00FA48F7"/>
    <w:rsid w:val="00FA5C37"/>
    <w:rsid w:val="00FA760B"/>
    <w:rsid w:val="00FB699D"/>
    <w:rsid w:val="00FB6EB1"/>
    <w:rsid w:val="00FB7308"/>
    <w:rsid w:val="00FC2F9B"/>
    <w:rsid w:val="00FC6E00"/>
    <w:rsid w:val="00FC7ED2"/>
    <w:rsid w:val="00FD1656"/>
    <w:rsid w:val="00FD48FA"/>
    <w:rsid w:val="00FE5737"/>
    <w:rsid w:val="00FE650C"/>
    <w:rsid w:val="00FF14FF"/>
    <w:rsid w:val="00FF2466"/>
    <w:rsid w:val="00FF288F"/>
    <w:rsid w:val="00FF29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2A2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A5AEF"/>
    <w:rPr>
      <w:rFonts w:ascii="Arial" w:hAnsi="Arial"/>
      <w:sz w:val="24"/>
    </w:rPr>
  </w:style>
  <w:style w:type="paragraph" w:styleId="Nadpis1">
    <w:name w:val="heading 1"/>
    <w:basedOn w:val="Normln"/>
    <w:next w:val="Normln"/>
    <w:qFormat/>
    <w:rsid w:val="000D7AD9"/>
    <w:pPr>
      <w:keepNext/>
      <w:jc w:val="center"/>
      <w:outlineLvl w:val="0"/>
    </w:pPr>
    <w:rPr>
      <w:b/>
      <w:sz w:val="52"/>
    </w:rPr>
  </w:style>
  <w:style w:type="paragraph" w:styleId="Nadpis2">
    <w:name w:val="heading 2"/>
    <w:basedOn w:val="Normln"/>
    <w:next w:val="Normln"/>
    <w:qFormat/>
    <w:rsid w:val="000D7AD9"/>
    <w:pPr>
      <w:keepNext/>
      <w:jc w:val="center"/>
      <w:outlineLvl w:val="1"/>
    </w:pPr>
    <w:rPr>
      <w:rFonts w:ascii="Arial Black" w:hAnsi="Arial Black"/>
      <w:b/>
      <w:sz w:val="20"/>
      <w14:shadow w14:blurRad="50800" w14:dist="38100" w14:dir="2700000" w14:sx="100000" w14:sy="100000" w14:kx="0" w14:ky="0" w14:algn="tl">
        <w14:srgbClr w14:val="000000">
          <w14:alpha w14:val="60000"/>
        </w14:srgbClr>
      </w14:shadow>
    </w:rPr>
  </w:style>
  <w:style w:type="paragraph" w:styleId="Nadpis3">
    <w:name w:val="heading 3"/>
    <w:basedOn w:val="Normln"/>
    <w:next w:val="Normln"/>
    <w:qFormat/>
    <w:rsid w:val="006F0B83"/>
    <w:pPr>
      <w:keepNext/>
      <w:spacing w:before="240" w:after="60"/>
      <w:outlineLvl w:val="2"/>
    </w:pPr>
    <w:rPr>
      <w:rFonts w:cs="Arial"/>
      <w:b/>
      <w:bCs/>
      <w:sz w:val="26"/>
      <w:szCs w:val="26"/>
    </w:rPr>
  </w:style>
  <w:style w:type="paragraph" w:styleId="Nadpis4">
    <w:name w:val="heading 4"/>
    <w:basedOn w:val="Normln"/>
    <w:next w:val="Normln"/>
    <w:qFormat/>
    <w:rsid w:val="000D7AD9"/>
    <w:pPr>
      <w:keepNext/>
      <w:ind w:left="397" w:hanging="397"/>
      <w:jc w:val="both"/>
      <w:outlineLvl w:val="3"/>
    </w:pPr>
    <w:rPr>
      <w:b/>
    </w:rPr>
  </w:style>
  <w:style w:type="paragraph" w:styleId="Nadpis5">
    <w:name w:val="heading 5"/>
    <w:basedOn w:val="Normln"/>
    <w:next w:val="Normln"/>
    <w:link w:val="Nadpis5Char"/>
    <w:qFormat/>
    <w:rsid w:val="006F0B83"/>
    <w:pPr>
      <w:spacing w:before="240" w:after="60"/>
      <w:outlineLvl w:val="4"/>
    </w:pPr>
    <w:rPr>
      <w:b/>
      <w:bCs/>
      <w:i/>
      <w:iCs/>
      <w:sz w:val="26"/>
      <w:szCs w:val="26"/>
    </w:rPr>
  </w:style>
  <w:style w:type="paragraph" w:styleId="Nadpis6">
    <w:name w:val="heading 6"/>
    <w:basedOn w:val="Normln"/>
    <w:next w:val="Normln"/>
    <w:link w:val="Nadpis6Char"/>
    <w:qFormat/>
    <w:rsid w:val="006F0B83"/>
    <w:pPr>
      <w:spacing w:before="240" w:after="60"/>
      <w:outlineLvl w:val="5"/>
    </w:pPr>
    <w:rPr>
      <w:rFonts w:ascii="Times New Roman" w:hAnsi="Times New Roman"/>
      <w:b/>
      <w:bCs/>
      <w:sz w:val="22"/>
      <w:szCs w:val="22"/>
    </w:rPr>
  </w:style>
  <w:style w:type="paragraph" w:styleId="Nadpis7">
    <w:name w:val="heading 7"/>
    <w:basedOn w:val="Normln"/>
    <w:next w:val="Normln"/>
    <w:qFormat/>
    <w:rsid w:val="006F0B83"/>
    <w:pPr>
      <w:spacing w:before="240" w:after="60"/>
      <w:outlineLvl w:val="6"/>
    </w:pPr>
    <w:rPr>
      <w:rFonts w:ascii="Times New Roman" w:hAnsi="Times New Roman"/>
      <w:szCs w:val="24"/>
    </w:rPr>
  </w:style>
  <w:style w:type="paragraph" w:styleId="Nadpis8">
    <w:name w:val="heading 8"/>
    <w:basedOn w:val="Normln"/>
    <w:next w:val="Normln"/>
    <w:qFormat/>
    <w:rsid w:val="006F0B83"/>
    <w:pPr>
      <w:spacing w:before="240" w:after="60"/>
      <w:outlineLvl w:val="7"/>
    </w:pPr>
    <w:rPr>
      <w:rFonts w:ascii="Times New Roman" w:hAnsi="Times New Roman"/>
      <w:i/>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D7AD9"/>
    <w:pPr>
      <w:tabs>
        <w:tab w:val="center" w:pos="4536"/>
        <w:tab w:val="right" w:pos="9072"/>
      </w:tabs>
    </w:pPr>
    <w:rPr>
      <w:sz w:val="20"/>
    </w:rPr>
  </w:style>
  <w:style w:type="paragraph" w:styleId="Zpat">
    <w:name w:val="footer"/>
    <w:basedOn w:val="Normln"/>
    <w:rsid w:val="000D7AD9"/>
    <w:pPr>
      <w:tabs>
        <w:tab w:val="center" w:pos="4536"/>
        <w:tab w:val="right" w:pos="9072"/>
      </w:tabs>
    </w:pPr>
  </w:style>
  <w:style w:type="paragraph" w:styleId="Zkladntext2">
    <w:name w:val="Body Text 2"/>
    <w:basedOn w:val="Normln"/>
    <w:rsid w:val="000D7AD9"/>
    <w:pPr>
      <w:jc w:val="both"/>
    </w:pPr>
    <w:rPr>
      <w:sz w:val="20"/>
    </w:rPr>
  </w:style>
  <w:style w:type="character" w:styleId="slostrnky">
    <w:name w:val="page number"/>
    <w:basedOn w:val="Standardnpsmoodstavce"/>
    <w:rsid w:val="000D7AD9"/>
  </w:style>
  <w:style w:type="character" w:styleId="Hypertextovodkaz">
    <w:name w:val="Hyperlink"/>
    <w:basedOn w:val="Standardnpsmoodstavce"/>
    <w:uiPriority w:val="99"/>
    <w:rsid w:val="000D7AD9"/>
    <w:rPr>
      <w:color w:val="0000FF"/>
      <w:u w:val="single"/>
    </w:rPr>
  </w:style>
  <w:style w:type="paragraph" w:customStyle="1" w:styleId="Import6">
    <w:name w:val="Import 6"/>
    <w:basedOn w:val="Normln"/>
    <w:rsid w:val="000D7AD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rPr>
  </w:style>
  <w:style w:type="paragraph" w:customStyle="1" w:styleId="Import7">
    <w:name w:val="Import 7"/>
    <w:basedOn w:val="Normln"/>
    <w:rsid w:val="000D7AD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rPr>
  </w:style>
  <w:style w:type="paragraph" w:customStyle="1" w:styleId="Import3">
    <w:name w:val="Import 3"/>
    <w:basedOn w:val="Normln"/>
    <w:rsid w:val="000D7AD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rPr>
  </w:style>
  <w:style w:type="paragraph" w:styleId="Zkladntext">
    <w:name w:val="Body Text"/>
    <w:basedOn w:val="Normln"/>
    <w:rsid w:val="000D7AD9"/>
    <w:rPr>
      <w:sz w:val="18"/>
    </w:rPr>
  </w:style>
  <w:style w:type="paragraph" w:styleId="Zkladntext3">
    <w:name w:val="Body Text 3"/>
    <w:basedOn w:val="Normln"/>
    <w:link w:val="Zkladntext3Char"/>
    <w:rsid w:val="000D7AD9"/>
    <w:pPr>
      <w:jc w:val="center"/>
    </w:pPr>
    <w:rPr>
      <w:b/>
      <w:sz w:val="28"/>
    </w:rPr>
  </w:style>
  <w:style w:type="paragraph" w:styleId="Zkladntextodsazen">
    <w:name w:val="Body Text Indent"/>
    <w:basedOn w:val="Normln"/>
    <w:rsid w:val="000D7AD9"/>
    <w:pPr>
      <w:ind w:firstLine="737"/>
      <w:jc w:val="both"/>
    </w:pPr>
    <w:rPr>
      <w:sz w:val="22"/>
    </w:rPr>
  </w:style>
  <w:style w:type="paragraph" w:styleId="Zkladntextodsazen2">
    <w:name w:val="Body Text Indent 2"/>
    <w:basedOn w:val="Normln"/>
    <w:link w:val="Zkladntextodsazen2Char"/>
    <w:rsid w:val="000D7AD9"/>
    <w:pPr>
      <w:ind w:firstLine="851"/>
      <w:jc w:val="both"/>
    </w:pPr>
    <w:rPr>
      <w:sz w:val="22"/>
    </w:rPr>
  </w:style>
  <w:style w:type="paragraph" w:styleId="Prosttext">
    <w:name w:val="Plain Text"/>
    <w:basedOn w:val="Normln"/>
    <w:rsid w:val="000D7AD9"/>
    <w:rPr>
      <w:rFonts w:ascii="Courier New" w:hAnsi="Courier New"/>
      <w:sz w:val="20"/>
    </w:rPr>
  </w:style>
  <w:style w:type="paragraph" w:styleId="Zkladntextodsazen3">
    <w:name w:val="Body Text Indent 3"/>
    <w:basedOn w:val="Normln"/>
    <w:rsid w:val="000D7AD9"/>
    <w:pPr>
      <w:tabs>
        <w:tab w:val="left" w:pos="8931"/>
      </w:tabs>
      <w:spacing w:before="60"/>
      <w:ind w:left="1418"/>
      <w:jc w:val="both"/>
    </w:pPr>
    <w:rPr>
      <w:rFonts w:ascii="Verdana" w:hAnsi="Verdana"/>
      <w:i/>
      <w:iCs/>
      <w:sz w:val="16"/>
    </w:rPr>
  </w:style>
  <w:style w:type="paragraph" w:customStyle="1" w:styleId="Import1">
    <w:name w:val="Import 1"/>
    <w:basedOn w:val="Import0"/>
    <w:rsid w:val="006F0B8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0">
    <w:name w:val="Import 0"/>
    <w:basedOn w:val="Normln"/>
    <w:rsid w:val="006F0B83"/>
    <w:pPr>
      <w:suppressAutoHyphens/>
      <w:spacing w:line="276" w:lineRule="auto"/>
    </w:pPr>
    <w:rPr>
      <w:rFonts w:ascii="Courier New" w:hAnsi="Courier New"/>
    </w:rPr>
  </w:style>
  <w:style w:type="paragraph" w:customStyle="1" w:styleId="Import4">
    <w:name w:val="Import 4"/>
    <w:basedOn w:val="Import0"/>
    <w:rsid w:val="006F0B8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rsid w:val="006F0B8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rsid w:val="006F0B8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rsid w:val="006F0B8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rsid w:val="006F0B83"/>
    <w:pPr>
      <w:ind w:left="709"/>
    </w:pPr>
    <w:rPr>
      <w:rFonts w:ascii="Times New Roman" w:hAnsi="Times New Roman"/>
    </w:rPr>
  </w:style>
  <w:style w:type="paragraph" w:customStyle="1" w:styleId="Import16">
    <w:name w:val="Import 16"/>
    <w:basedOn w:val="Import0"/>
    <w:rsid w:val="006F0B83"/>
    <w:pPr>
      <w:tabs>
        <w:tab w:val="left" w:pos="5904"/>
      </w:tabs>
      <w:spacing w:line="230" w:lineRule="auto"/>
    </w:pPr>
  </w:style>
  <w:style w:type="paragraph" w:styleId="Textbubliny">
    <w:name w:val="Balloon Text"/>
    <w:basedOn w:val="Normln"/>
    <w:semiHidden/>
    <w:rsid w:val="002F1132"/>
    <w:rPr>
      <w:rFonts w:ascii="Tahoma" w:hAnsi="Tahoma" w:cs="Tahoma"/>
      <w:sz w:val="16"/>
      <w:szCs w:val="16"/>
    </w:rPr>
  </w:style>
  <w:style w:type="character" w:styleId="Odkaznakoment">
    <w:name w:val="annotation reference"/>
    <w:basedOn w:val="Standardnpsmoodstavce"/>
    <w:semiHidden/>
    <w:rsid w:val="002F1132"/>
    <w:rPr>
      <w:sz w:val="16"/>
      <w:szCs w:val="16"/>
    </w:rPr>
  </w:style>
  <w:style w:type="paragraph" w:styleId="Textkomente">
    <w:name w:val="annotation text"/>
    <w:basedOn w:val="Normln"/>
    <w:semiHidden/>
    <w:rsid w:val="002F1132"/>
    <w:rPr>
      <w:sz w:val="20"/>
    </w:rPr>
  </w:style>
  <w:style w:type="paragraph" w:styleId="Pedmtkomente">
    <w:name w:val="annotation subject"/>
    <w:basedOn w:val="Textkomente"/>
    <w:next w:val="Textkomente"/>
    <w:semiHidden/>
    <w:rsid w:val="002F1132"/>
    <w:rPr>
      <w:b/>
      <w:bCs/>
    </w:rPr>
  </w:style>
  <w:style w:type="paragraph" w:styleId="Nzev">
    <w:name w:val="Title"/>
    <w:basedOn w:val="Normln"/>
    <w:qFormat/>
    <w:rsid w:val="000A0A70"/>
    <w:pPr>
      <w:autoSpaceDE w:val="0"/>
      <w:autoSpaceDN w:val="0"/>
      <w:spacing w:before="240" w:after="60"/>
      <w:jc w:val="center"/>
    </w:pPr>
    <w:rPr>
      <w:rFonts w:cs="Arial"/>
      <w:b/>
      <w:bCs/>
      <w:kern w:val="28"/>
      <w:sz w:val="32"/>
      <w:szCs w:val="32"/>
    </w:rPr>
  </w:style>
  <w:style w:type="character" w:customStyle="1" w:styleId="ZhlavChar">
    <w:name w:val="Záhlaví Char"/>
    <w:basedOn w:val="Standardnpsmoodstavce"/>
    <w:link w:val="Zhlav"/>
    <w:uiPriority w:val="99"/>
    <w:locked/>
    <w:rsid w:val="00F64027"/>
    <w:rPr>
      <w:rFonts w:ascii="Arial" w:hAnsi="Arial"/>
    </w:rPr>
  </w:style>
  <w:style w:type="paragraph" w:styleId="Odstavecseseznamem">
    <w:name w:val="List Paragraph"/>
    <w:basedOn w:val="Normln"/>
    <w:uiPriority w:val="72"/>
    <w:qFormat/>
    <w:rsid w:val="00F64027"/>
    <w:pPr>
      <w:ind w:left="720"/>
      <w:contextualSpacing/>
    </w:pPr>
    <w:rPr>
      <w:rFonts w:ascii="Times New Roman" w:hAnsi="Times New Roman"/>
      <w:szCs w:val="24"/>
    </w:rPr>
  </w:style>
  <w:style w:type="character" w:customStyle="1" w:styleId="odst1">
    <w:name w:val="odst1"/>
    <w:rsid w:val="00C76E2D"/>
    <w:rPr>
      <w:b/>
      <w:bCs/>
      <w:color w:val="1060B8"/>
    </w:rPr>
  </w:style>
  <w:style w:type="paragraph" w:customStyle="1" w:styleId="l41">
    <w:name w:val="l41"/>
    <w:basedOn w:val="Normln"/>
    <w:rsid w:val="001C7AF1"/>
    <w:pPr>
      <w:jc w:val="both"/>
    </w:pPr>
    <w:rPr>
      <w:rFonts w:ascii="Times New Roman" w:hAnsi="Times New Roman"/>
      <w:szCs w:val="24"/>
    </w:rPr>
  </w:style>
  <w:style w:type="character" w:customStyle="1" w:styleId="Zkladntext3Char">
    <w:name w:val="Základní text 3 Char"/>
    <w:link w:val="Zkladntext3"/>
    <w:rsid w:val="0095317B"/>
    <w:rPr>
      <w:rFonts w:ascii="Arial" w:hAnsi="Arial"/>
      <w:b/>
      <w:sz w:val="28"/>
    </w:rPr>
  </w:style>
  <w:style w:type="character" w:customStyle="1" w:styleId="Nadpis6Char">
    <w:name w:val="Nadpis 6 Char"/>
    <w:link w:val="Nadpis6"/>
    <w:rsid w:val="0042551B"/>
    <w:rPr>
      <w:b/>
      <w:bCs/>
      <w:sz w:val="22"/>
      <w:szCs w:val="22"/>
    </w:rPr>
  </w:style>
  <w:style w:type="character" w:customStyle="1" w:styleId="Nadpis5Char">
    <w:name w:val="Nadpis 5 Char"/>
    <w:link w:val="Nadpis5"/>
    <w:rsid w:val="0042551B"/>
    <w:rPr>
      <w:rFonts w:ascii="Arial" w:hAnsi="Arial"/>
      <w:b/>
      <w:bCs/>
      <w:i/>
      <w:iCs/>
      <w:sz w:val="26"/>
      <w:szCs w:val="26"/>
    </w:rPr>
  </w:style>
  <w:style w:type="character" w:customStyle="1" w:styleId="Zkladntextodsazen2Char">
    <w:name w:val="Základní text odsazený 2 Char"/>
    <w:basedOn w:val="Standardnpsmoodstavce"/>
    <w:link w:val="Zkladntextodsazen2"/>
    <w:locked/>
    <w:rsid w:val="004E508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0C872B7-4CDE-4E6B-B268-58C05256E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5341</Words>
  <Characters>31517</Characters>
  <Application>Microsoft Office Word</Application>
  <DocSecurity>0</DocSecurity>
  <Lines>262</Lines>
  <Paragraphs>73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Evidenční číslo Objednatele</vt:lpstr>
      <vt:lpstr>Evidenční číslo Objednatele</vt:lpstr>
    </vt:vector>
  </TitlesOfParts>
  <LinksUpToDate>false</LinksUpToDate>
  <CharactersWithSpaces>36785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Evidenční číslo Objednatele</dc:title>
  <dc:creator/>
  <cp:lastModifiedBy/>
  <cp:revision>1</cp:revision>
  <dcterms:created xsi:type="dcterms:W3CDTF">2017-09-14T13:15:00Z</dcterms:created>
  <dcterms:modified xsi:type="dcterms:W3CDTF">2017-09-14T13:15:00Z</dcterms:modified>
</cp:coreProperties>
</file>