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3914FA">
        <w:t>411</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3914FA">
        <w:rPr>
          <w:b/>
          <w:sz w:val="24"/>
        </w:rPr>
        <w:t>UJP PRAHA a.s.</w:t>
      </w:r>
    </w:p>
    <w:p w:rsidR="00402AFA" w:rsidRDefault="00402AFA" w:rsidP="00410070">
      <w:pPr>
        <w:tabs>
          <w:tab w:val="left" w:pos="1985"/>
        </w:tabs>
        <w:spacing w:line="230" w:lineRule="exact"/>
        <w:rPr>
          <w:b/>
          <w:bCs/>
          <w:sz w:val="24"/>
        </w:rPr>
      </w:pPr>
      <w:r>
        <w:rPr>
          <w:sz w:val="24"/>
        </w:rPr>
        <w:t>se sídlem:</w:t>
      </w:r>
      <w:r>
        <w:rPr>
          <w:b/>
          <w:bCs/>
          <w:sz w:val="24"/>
        </w:rPr>
        <w:tab/>
      </w:r>
      <w:r w:rsidR="003914FA">
        <w:rPr>
          <w:b/>
          <w:bCs/>
          <w:sz w:val="24"/>
        </w:rPr>
        <w:t xml:space="preserve">Nad </w:t>
      </w:r>
      <w:proofErr w:type="spellStart"/>
      <w:r w:rsidR="003914FA">
        <w:rPr>
          <w:b/>
          <w:bCs/>
          <w:sz w:val="24"/>
        </w:rPr>
        <w:t>Kamínkou</w:t>
      </w:r>
      <w:proofErr w:type="spellEnd"/>
      <w:r w:rsidR="003914FA">
        <w:rPr>
          <w:b/>
          <w:bCs/>
          <w:sz w:val="24"/>
        </w:rPr>
        <w:t xml:space="preserve"> 1345, 156 10  Praha  - Zbraslav</w:t>
      </w:r>
    </w:p>
    <w:p w:rsidR="003D0091" w:rsidRDefault="00402AFA" w:rsidP="00410070">
      <w:pPr>
        <w:tabs>
          <w:tab w:val="left" w:pos="1985"/>
        </w:tabs>
        <w:spacing w:line="230" w:lineRule="exact"/>
        <w:rPr>
          <w:sz w:val="24"/>
        </w:rPr>
      </w:pPr>
      <w:r>
        <w:rPr>
          <w:sz w:val="24"/>
        </w:rPr>
        <w:t>IČ:</w:t>
      </w:r>
      <w:r w:rsidR="00410070">
        <w:rPr>
          <w:sz w:val="24"/>
        </w:rPr>
        <w:t xml:space="preserve">                            </w:t>
      </w:r>
      <w:r w:rsidR="003914FA">
        <w:rPr>
          <w:sz w:val="24"/>
        </w:rPr>
        <w:t>601 93 247</w:t>
      </w:r>
    </w:p>
    <w:p w:rsidR="00402AFA" w:rsidRPr="001124B3" w:rsidRDefault="003D0091" w:rsidP="001124B3">
      <w:pPr>
        <w:pStyle w:val="Nadpis4"/>
        <w:rPr>
          <w:bCs/>
        </w:rPr>
      </w:pPr>
      <w:r>
        <w:t>DIČ:</w:t>
      </w:r>
      <w:r w:rsidR="00402AFA">
        <w:rPr>
          <w:b/>
          <w:bCs/>
        </w:rPr>
        <w:tab/>
      </w:r>
      <w:r w:rsidR="001124B3">
        <w:rPr>
          <w:bCs/>
        </w:rPr>
        <w:t xml:space="preserve">                     </w:t>
      </w:r>
      <w:r w:rsidR="003914FA">
        <w:rPr>
          <w:bCs/>
        </w:rPr>
        <w:t>CZ 601 93 247</w:t>
      </w:r>
    </w:p>
    <w:p w:rsidR="00402AFA" w:rsidRDefault="00402AFA">
      <w:pPr>
        <w:tabs>
          <w:tab w:val="left" w:pos="1985"/>
        </w:tabs>
        <w:spacing w:line="230" w:lineRule="exact"/>
        <w:jc w:val="both"/>
        <w:rPr>
          <w:sz w:val="24"/>
        </w:rPr>
      </w:pPr>
      <w:r>
        <w:rPr>
          <w:sz w:val="24"/>
        </w:rPr>
        <w:t>zápis v</w:t>
      </w:r>
      <w:r w:rsidR="00707F50">
        <w:rPr>
          <w:sz w:val="24"/>
        </w:rPr>
        <w:t> </w:t>
      </w:r>
      <w:r w:rsidR="003914FA">
        <w:rPr>
          <w:sz w:val="24"/>
        </w:rPr>
        <w:t>OR:</w:t>
      </w:r>
      <w:r w:rsidR="003914FA">
        <w:rPr>
          <w:sz w:val="24"/>
        </w:rPr>
        <w:tab/>
      </w:r>
      <w:proofErr w:type="spellStart"/>
      <w:r w:rsidR="003914FA">
        <w:rPr>
          <w:sz w:val="24"/>
        </w:rPr>
        <w:t>Mě</w:t>
      </w:r>
      <w:r>
        <w:rPr>
          <w:sz w:val="24"/>
        </w:rPr>
        <w:t>S</w:t>
      </w:r>
      <w:proofErr w:type="spellEnd"/>
      <w:r>
        <w:rPr>
          <w:sz w:val="24"/>
        </w:rPr>
        <w:t xml:space="preserve"> v</w:t>
      </w:r>
      <w:r w:rsidR="00707F50">
        <w:rPr>
          <w:sz w:val="24"/>
        </w:rPr>
        <w:t> </w:t>
      </w:r>
      <w:r w:rsidR="003914FA">
        <w:rPr>
          <w:sz w:val="24"/>
        </w:rPr>
        <w:t>Praze</w:t>
      </w:r>
      <w:r w:rsidR="00410070">
        <w:rPr>
          <w:sz w:val="24"/>
        </w:rPr>
        <w:t>,</w:t>
      </w:r>
      <w:r>
        <w:rPr>
          <w:sz w:val="24"/>
        </w:rPr>
        <w:t xml:space="preserve"> oddíl</w:t>
      </w:r>
      <w:r w:rsidR="003914FA">
        <w:rPr>
          <w:sz w:val="24"/>
        </w:rPr>
        <w:t xml:space="preserve"> B</w:t>
      </w:r>
      <w:r>
        <w:rPr>
          <w:sz w:val="24"/>
        </w:rPr>
        <w:t>,</w:t>
      </w:r>
      <w:r w:rsidR="00D74815">
        <w:rPr>
          <w:sz w:val="24"/>
        </w:rPr>
        <w:t xml:space="preserve"> </w:t>
      </w:r>
      <w:r>
        <w:rPr>
          <w:sz w:val="24"/>
        </w:rPr>
        <w:t xml:space="preserve">vložka </w:t>
      </w:r>
      <w:r w:rsidR="003914FA">
        <w:rPr>
          <w:sz w:val="24"/>
        </w:rPr>
        <w:t>2366</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3914FA">
        <w:rPr>
          <w:b/>
          <w:sz w:val="24"/>
        </w:rPr>
        <w:t xml:space="preserve">Ing. Jaromírem </w:t>
      </w:r>
      <w:proofErr w:type="spellStart"/>
      <w:r w:rsidR="003914FA">
        <w:rPr>
          <w:b/>
          <w:sz w:val="24"/>
        </w:rPr>
        <w:t>Shejbalem</w:t>
      </w:r>
      <w:proofErr w:type="spellEnd"/>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3914FA">
        <w:rPr>
          <w:sz w:val="24"/>
        </w:rPr>
        <w:t>prokuristou</w:t>
      </w:r>
      <w:proofErr w:type="gramEnd"/>
      <w:r w:rsidR="003914FA">
        <w:rPr>
          <w:sz w:val="24"/>
        </w:rPr>
        <w:t xml:space="preserve"> </w:t>
      </w:r>
      <w:r w:rsidR="004D2643">
        <w:rPr>
          <w:sz w:val="24"/>
        </w:rPr>
        <w:t xml:space="preserve">a ředitelem </w:t>
      </w:r>
      <w:r w:rsidR="003914FA">
        <w:rPr>
          <w:sz w:val="24"/>
        </w:rPr>
        <w:t>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3914FA">
        <w:rPr>
          <w:b/>
          <w:sz w:val="24"/>
        </w:rPr>
        <w:t>411</w:t>
      </w:r>
      <w:r w:rsidRPr="00410070">
        <w:rPr>
          <w:b/>
          <w:sz w:val="24"/>
        </w:rPr>
        <w:t xml:space="preserve"> „</w:t>
      </w:r>
      <w:r w:rsidR="003914FA">
        <w:rPr>
          <w:b/>
          <w:sz w:val="24"/>
        </w:rPr>
        <w:t>Radioterapeutický plánovací systém – optimalizace nejmodernějších algoritmů pro 3D výpočet dávky od externích svazků v těle pacienta a jejich integrace do nové generace plánovacího systému</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3914FA" w:rsidRPr="00992FBC" w:rsidRDefault="003914FA">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3914FA">
        <w:rPr>
          <w:b/>
          <w:bCs/>
        </w:rPr>
        <w:t xml:space="preserve">Státní ústav radiační ochrany, </w:t>
      </w:r>
      <w:proofErr w:type="spellStart"/>
      <w:proofErr w:type="gramStart"/>
      <w:r w:rsidR="003914FA">
        <w:rPr>
          <w:b/>
          <w:bCs/>
        </w:rPr>
        <w:t>v.v.</w:t>
      </w:r>
      <w:proofErr w:type="gramEnd"/>
      <w:r w:rsidR="003914FA">
        <w:rPr>
          <w:b/>
          <w:bCs/>
        </w:rPr>
        <w:t>i</w:t>
      </w:r>
      <w:proofErr w:type="spellEnd"/>
      <w:r w:rsidR="003914FA">
        <w:rPr>
          <w:b/>
          <w:bCs/>
        </w:rPr>
        <w:t>.</w:t>
      </w:r>
    </w:p>
    <w:p w:rsidR="00402AFA" w:rsidRPr="00992FBC" w:rsidRDefault="00402AFA" w:rsidP="00410070">
      <w:pPr>
        <w:pStyle w:val="Zkladntext"/>
        <w:tabs>
          <w:tab w:val="left" w:pos="1843"/>
        </w:tabs>
        <w:ind w:right="-227"/>
        <w:jc w:val="left"/>
      </w:pPr>
      <w:r w:rsidRPr="00992FBC">
        <w:t>Sídlo:</w:t>
      </w:r>
      <w:r w:rsidRPr="00992FBC">
        <w:rPr>
          <w:b/>
          <w:bCs/>
        </w:rPr>
        <w:tab/>
      </w:r>
      <w:r w:rsidR="003914FA">
        <w:rPr>
          <w:b/>
          <w:bCs/>
        </w:rPr>
        <w:t xml:space="preserve">Bartoškova 1450/28, </w:t>
      </w:r>
      <w:proofErr w:type="gramStart"/>
      <w:r w:rsidR="003914FA">
        <w:rPr>
          <w:b/>
          <w:bCs/>
        </w:rPr>
        <w:t>140 00  Praha</w:t>
      </w:r>
      <w:proofErr w:type="gramEnd"/>
      <w:r w:rsidR="003914FA">
        <w:rPr>
          <w:b/>
          <w:bCs/>
        </w:rPr>
        <w:t xml:space="preserve"> 4 - Nusle</w:t>
      </w:r>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3914FA">
        <w:rPr>
          <w:b/>
          <w:bCs/>
        </w:rPr>
        <w:t>866 52 052</w:t>
      </w:r>
    </w:p>
    <w:p w:rsidR="003914FA" w:rsidRPr="00992FBC" w:rsidRDefault="003914FA"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3914FA" w:rsidRPr="00992FBC" w:rsidRDefault="003914FA"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proofErr w:type="spellStart"/>
      <w:r w:rsidR="003914FA">
        <w:rPr>
          <w:b/>
          <w:bCs/>
        </w:rPr>
        <w:t>Scientific</w:t>
      </w:r>
      <w:proofErr w:type="spellEnd"/>
      <w:r w:rsidR="003914FA">
        <w:rPr>
          <w:b/>
          <w:bCs/>
        </w:rPr>
        <w:t xml:space="preserve"> RT </w:t>
      </w:r>
      <w:proofErr w:type="spellStart"/>
      <w:r w:rsidR="003914FA">
        <w:rPr>
          <w:b/>
          <w:bCs/>
        </w:rPr>
        <w:t>GmbH</w:t>
      </w:r>
      <w:proofErr w:type="spellEnd"/>
    </w:p>
    <w:p w:rsidR="00992FBC" w:rsidRPr="00992FBC" w:rsidRDefault="00992FBC" w:rsidP="00410070">
      <w:pPr>
        <w:pStyle w:val="Zkladntext"/>
        <w:tabs>
          <w:tab w:val="left" w:pos="1843"/>
        </w:tabs>
        <w:ind w:right="-227"/>
        <w:jc w:val="left"/>
      </w:pPr>
      <w:r w:rsidRPr="00992FBC">
        <w:t>Sídlo:</w:t>
      </w:r>
      <w:r w:rsidRPr="00992FBC">
        <w:rPr>
          <w:b/>
          <w:bCs/>
        </w:rPr>
        <w:tab/>
      </w:r>
      <w:r w:rsidR="003914FA">
        <w:rPr>
          <w:b/>
          <w:bCs/>
        </w:rPr>
        <w:t xml:space="preserve">Nad </w:t>
      </w:r>
      <w:proofErr w:type="spellStart"/>
      <w:r w:rsidR="003914FA">
        <w:rPr>
          <w:b/>
          <w:bCs/>
        </w:rPr>
        <w:t>Kamínkou</w:t>
      </w:r>
      <w:proofErr w:type="spellEnd"/>
      <w:r w:rsidR="003914FA">
        <w:rPr>
          <w:b/>
          <w:bCs/>
        </w:rPr>
        <w:t xml:space="preserve"> 1345, </w:t>
      </w:r>
      <w:proofErr w:type="gramStart"/>
      <w:r w:rsidR="003914FA">
        <w:rPr>
          <w:b/>
          <w:bCs/>
        </w:rPr>
        <w:t>156 00  Praha</w:t>
      </w:r>
      <w:proofErr w:type="gramEnd"/>
      <w:r w:rsidR="003914FA">
        <w:rPr>
          <w:b/>
          <w:bCs/>
        </w:rPr>
        <w:t xml:space="preserve"> 5</w:t>
      </w:r>
      <w:r w:rsidR="004F6D65">
        <w:rPr>
          <w:b/>
          <w:bCs/>
        </w:rPr>
        <w:t>16 - Zbraslav</w:t>
      </w:r>
      <w:bookmarkStart w:id="0" w:name="_GoBack"/>
      <w:bookmarkEnd w:id="0"/>
    </w:p>
    <w:p w:rsidR="00992FBC" w:rsidRDefault="0034354F" w:rsidP="00410070">
      <w:pPr>
        <w:pStyle w:val="Zkladntext"/>
        <w:tabs>
          <w:tab w:val="left" w:pos="1843"/>
        </w:tabs>
        <w:ind w:right="-227"/>
        <w:jc w:val="left"/>
        <w:rPr>
          <w:b/>
          <w:bCs/>
        </w:rPr>
      </w:pPr>
      <w:r>
        <w:t>Daňové i</w:t>
      </w:r>
      <w:r w:rsidR="00992FBC" w:rsidRPr="00992FBC">
        <w:t>dentifikační číslo:</w:t>
      </w:r>
      <w:r>
        <w:t xml:space="preserve"> </w:t>
      </w:r>
      <w:r>
        <w:rPr>
          <w:b/>
          <w:bCs/>
        </w:rPr>
        <w:t>CZ 684 244 018</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653845">
        <w:rPr>
          <w:b/>
          <w:sz w:val="24"/>
        </w:rPr>
        <w:t>07/2017 – 06/2020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653845"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653845">
        <w:rPr>
          <w:b/>
          <w:bCs/>
        </w:rPr>
        <w:t>2066001005/2600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proofErr w:type="spellStart"/>
      <w:r w:rsidR="00653845">
        <w:t>Citibank</w:t>
      </w:r>
      <w:proofErr w:type="spellEnd"/>
      <w:r w:rsidR="00653845">
        <w:t xml:space="preserve"> </w:t>
      </w:r>
      <w:proofErr w:type="spellStart"/>
      <w:r w:rsidR="00653845">
        <w:t>Europe</w:t>
      </w:r>
      <w:proofErr w:type="spellEnd"/>
      <w:r w:rsidR="00653845">
        <w:t xml:space="preserve"> </w:t>
      </w:r>
      <w:proofErr w:type="spellStart"/>
      <w:r w:rsidR="00653845">
        <w:t>plc</w:t>
      </w:r>
      <w:proofErr w:type="spellEnd"/>
      <w:r w:rsidR="00653845">
        <w:t xml:space="preserve">, </w:t>
      </w:r>
      <w:proofErr w:type="spellStart"/>
      <w:r w:rsidR="00653845">
        <w:t>org</w:t>
      </w:r>
      <w:proofErr w:type="spellEnd"/>
      <w:r w:rsidR="00653845">
        <w:t>. složka</w:t>
      </w:r>
    </w:p>
    <w:p w:rsidR="003D775D" w:rsidRDefault="003D775D" w:rsidP="00410070">
      <w:pPr>
        <w:pStyle w:val="Zkladntext"/>
        <w:tabs>
          <w:tab w:val="left" w:pos="5387"/>
        </w:tabs>
        <w:jc w:val="left"/>
      </w:pPr>
      <w:r>
        <w:tab/>
      </w:r>
      <w:r w:rsidR="00410070">
        <w:t xml:space="preserve">             </w:t>
      </w:r>
      <w:r w:rsidR="00653845">
        <w:t>Bucharova 2641/14, Praha 5</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653845">
        <w:rPr>
          <w:b/>
          <w:bCs/>
          <w:iCs/>
          <w:sz w:val="18"/>
          <w:szCs w:val="18"/>
        </w:rPr>
        <w:t xml:space="preserve">                    UJP PRAHA a.s.</w:t>
      </w:r>
    </w:p>
    <w:p w:rsidR="00012F66" w:rsidRPr="00410070" w:rsidRDefault="00410070" w:rsidP="00410070">
      <w:pPr>
        <w:tabs>
          <w:tab w:val="left" w:pos="5812"/>
        </w:tabs>
        <w:rPr>
          <w:b/>
          <w:bCs/>
          <w:iCs/>
          <w:sz w:val="18"/>
          <w:szCs w:val="18"/>
        </w:rPr>
      </w:pPr>
      <w:r>
        <w:rPr>
          <w:b/>
          <w:bCs/>
          <w:iCs/>
          <w:sz w:val="18"/>
          <w:szCs w:val="18"/>
        </w:rPr>
        <w:t xml:space="preserve">                                                                                                                                 </w:t>
      </w:r>
      <w:r w:rsidR="00653845">
        <w:rPr>
          <w:b/>
          <w:bCs/>
          <w:iCs/>
          <w:sz w:val="18"/>
          <w:szCs w:val="18"/>
        </w:rPr>
        <w:t xml:space="preserve">Nad </w:t>
      </w:r>
      <w:proofErr w:type="spellStart"/>
      <w:r w:rsidR="00653845">
        <w:rPr>
          <w:b/>
          <w:bCs/>
          <w:iCs/>
          <w:sz w:val="18"/>
          <w:szCs w:val="18"/>
        </w:rPr>
        <w:t>Kamínkou</w:t>
      </w:r>
      <w:proofErr w:type="spellEnd"/>
      <w:r w:rsidR="00653845">
        <w:rPr>
          <w:b/>
          <w:bCs/>
          <w:iCs/>
          <w:sz w:val="18"/>
          <w:szCs w:val="18"/>
        </w:rPr>
        <w:t xml:space="preserve"> 1345, 156 10  Praha - Zbraslav</w:t>
      </w: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653845" w:rsidRDefault="00653845">
      <w:pPr>
        <w:jc w:val="both"/>
        <w:rPr>
          <w:bCs/>
          <w:sz w:val="24"/>
        </w:rPr>
      </w:pPr>
    </w:p>
    <w:p w:rsidR="00653845" w:rsidRDefault="00653845">
      <w:pPr>
        <w:jc w:val="both"/>
        <w:rPr>
          <w:bCs/>
          <w:sz w:val="24"/>
        </w:rPr>
      </w:pPr>
    </w:p>
    <w:p w:rsidR="00653845" w:rsidRDefault="00653845">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653845">
        <w:rPr>
          <w:b/>
          <w:bCs/>
          <w:sz w:val="24"/>
        </w:rPr>
        <w:t xml:space="preserve">            Ing. Jaromír </w:t>
      </w:r>
      <w:proofErr w:type="spellStart"/>
      <w:r w:rsidR="00653845">
        <w:rPr>
          <w:b/>
          <w:bCs/>
          <w:sz w:val="24"/>
        </w:rPr>
        <w:t>Shejbal</w:t>
      </w:r>
      <w:proofErr w:type="spellEnd"/>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w:t>
      </w:r>
      <w:r w:rsidR="004D2643">
        <w:rPr>
          <w:bCs/>
          <w:spacing w:val="-8"/>
        </w:rPr>
        <w:t>e</w:t>
      </w:r>
      <w:r w:rsidR="005430E0" w:rsidRPr="006A60D0">
        <w:rPr>
          <w:bCs/>
          <w:spacing w:val="-8"/>
        </w:rPr>
        <w:t xml:space="preserve"> a</w:t>
      </w:r>
      <w:r w:rsidR="005430E0">
        <w:rPr>
          <w:bCs/>
          <w:spacing w:val="-8"/>
        </w:rPr>
        <w:t> </w:t>
      </w:r>
      <w:proofErr w:type="gramStart"/>
      <w:r w:rsidR="005430E0" w:rsidRPr="006A60D0">
        <w:rPr>
          <w:bCs/>
          <w:spacing w:val="-8"/>
        </w:rPr>
        <w:t>inovací</w:t>
      </w:r>
      <w:r w:rsidR="004D2643">
        <w:rPr>
          <w:bCs/>
          <w:spacing w:val="-8"/>
        </w:rPr>
        <w:t xml:space="preserve">                           </w:t>
      </w:r>
      <w:r w:rsidR="00410070">
        <w:rPr>
          <w:bCs/>
        </w:rPr>
        <w:t xml:space="preserve">  </w:t>
      </w:r>
      <w:r w:rsidR="00653845">
        <w:rPr>
          <w:bCs/>
        </w:rPr>
        <w:t xml:space="preserve">            prokurista</w:t>
      </w:r>
      <w:proofErr w:type="gramEnd"/>
      <w:r w:rsidR="00653845">
        <w:rPr>
          <w:bCs/>
        </w:rPr>
        <w:t xml:space="preserve"> </w:t>
      </w:r>
      <w:r w:rsidR="004D2643">
        <w:rPr>
          <w:bCs/>
        </w:rPr>
        <w:t xml:space="preserve">a ředitel </w:t>
      </w:r>
      <w:r w:rsidR="00653845">
        <w:rPr>
          <w:bCs/>
        </w:rPr>
        <w:t>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28442E">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3914FA">
      <w:rPr>
        <w:sz w:val="16"/>
        <w:szCs w:val="16"/>
      </w:rPr>
      <w:t>411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8442E"/>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354F"/>
    <w:rsid w:val="003455EB"/>
    <w:rsid w:val="00347F95"/>
    <w:rsid w:val="00350AD5"/>
    <w:rsid w:val="00350B31"/>
    <w:rsid w:val="00360465"/>
    <w:rsid w:val="00363609"/>
    <w:rsid w:val="003650FE"/>
    <w:rsid w:val="00374F97"/>
    <w:rsid w:val="00376BB0"/>
    <w:rsid w:val="00383352"/>
    <w:rsid w:val="0038463E"/>
    <w:rsid w:val="003909B3"/>
    <w:rsid w:val="003914FA"/>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D2643"/>
    <w:rsid w:val="004E25EF"/>
    <w:rsid w:val="004E59C2"/>
    <w:rsid w:val="004E74D4"/>
    <w:rsid w:val="004F29ED"/>
    <w:rsid w:val="004F6D65"/>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3845"/>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F64B0-2281-413D-9633-ABA94D72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97787304.dotm</Template>
  <TotalTime>90</TotalTime>
  <Pages>11</Pages>
  <Words>4852</Words>
  <Characters>29312</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30</cp:revision>
  <cp:lastPrinted>2017-08-28T08:28:00Z</cp:lastPrinted>
  <dcterms:created xsi:type="dcterms:W3CDTF">2017-06-07T08:15:00Z</dcterms:created>
  <dcterms:modified xsi:type="dcterms:W3CDTF">2017-08-28T08:59:00Z</dcterms:modified>
</cp:coreProperties>
</file>