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11AB" w14:textId="77777777" w:rsidR="0052645E" w:rsidRDefault="0052645E" w:rsidP="00364ABE">
      <w:pPr>
        <w:spacing w:line="264" w:lineRule="auto"/>
        <w:rPr>
          <w:rFonts w:ascii="Times New Roman" w:hAnsi="Times New Roman" w:cs="Times New Roman"/>
          <w:b/>
          <w:caps/>
          <w:sz w:val="24"/>
          <w:szCs w:val="24"/>
        </w:rPr>
      </w:pPr>
    </w:p>
    <w:p w14:paraId="12A50AF9" w14:textId="77777777" w:rsidR="0052645E" w:rsidRDefault="0052645E" w:rsidP="007E1094">
      <w:pPr>
        <w:spacing w:line="264" w:lineRule="auto"/>
        <w:jc w:val="center"/>
        <w:rPr>
          <w:rFonts w:ascii="Times New Roman" w:hAnsi="Times New Roman" w:cs="Times New Roman"/>
          <w:b/>
          <w:caps/>
          <w:sz w:val="24"/>
          <w:szCs w:val="24"/>
        </w:rPr>
      </w:pPr>
    </w:p>
    <w:p w14:paraId="44BCDD7F" w14:textId="31A56015" w:rsidR="00F2643A" w:rsidRPr="003D61E1" w:rsidRDefault="00EC5703" w:rsidP="00AB3C84">
      <w:pPr>
        <w:spacing w:after="0"/>
        <w:jc w:val="center"/>
        <w:rPr>
          <w:rFonts w:ascii="Calibri" w:eastAsia="Times New Roman" w:hAnsi="Calibri" w:cs="Calibri"/>
          <w:color w:val="000000"/>
          <w:lang w:eastAsia="cs-CZ"/>
        </w:rPr>
      </w:pPr>
      <w:r w:rsidRPr="0002677B">
        <w:rPr>
          <w:rFonts w:ascii="Arial" w:hAnsi="Arial" w:cs="Arial"/>
          <w:b/>
          <w:caps/>
          <w:sz w:val="24"/>
          <w:szCs w:val="24"/>
        </w:rPr>
        <w:t>Smlouva o výkupu elektřiny</w:t>
      </w:r>
      <w:r w:rsidR="00041BC6" w:rsidRPr="0002677B">
        <w:rPr>
          <w:rFonts w:ascii="Arial" w:hAnsi="Arial" w:cs="Arial"/>
          <w:b/>
          <w:caps/>
          <w:sz w:val="24"/>
          <w:szCs w:val="24"/>
        </w:rPr>
        <w:t xml:space="preserve"> č.</w:t>
      </w:r>
      <w:r w:rsidR="00984FC3" w:rsidRPr="003D61E1">
        <w:rPr>
          <w:rFonts w:ascii="Arial" w:hAnsi="Arial" w:cs="Arial"/>
          <w:b/>
          <w:caps/>
          <w:sz w:val="24"/>
          <w:szCs w:val="24"/>
        </w:rPr>
        <w:t xml:space="preserve"> </w:t>
      </w:r>
      <w:r w:rsidR="001F2590">
        <w:rPr>
          <w:rFonts w:ascii="Arial" w:hAnsi="Arial" w:cs="Arial"/>
          <w:b/>
          <w:caps/>
          <w:sz w:val="24"/>
          <w:szCs w:val="24"/>
        </w:rPr>
        <w:t>VE-</w:t>
      </w:r>
      <w:proofErr w:type="gramStart"/>
      <w:r w:rsidR="001F2590">
        <w:rPr>
          <w:rFonts w:ascii="Arial" w:hAnsi="Arial" w:cs="Arial"/>
          <w:b/>
          <w:caps/>
          <w:sz w:val="24"/>
          <w:szCs w:val="24"/>
        </w:rPr>
        <w:t>2025-M00142</w:t>
      </w:r>
      <w:proofErr w:type="gramEnd"/>
      <w:r w:rsidR="001F2590">
        <w:rPr>
          <w:rFonts w:ascii="Arial" w:hAnsi="Arial" w:cs="Arial"/>
          <w:b/>
          <w:caps/>
          <w:sz w:val="24"/>
          <w:szCs w:val="24"/>
        </w:rPr>
        <w:t xml:space="preserve"> (</w:t>
      </w:r>
      <w:r w:rsidR="00574927" w:rsidRPr="0002677B">
        <w:rPr>
          <w:rFonts w:ascii="Arial" w:hAnsi="Arial" w:cs="Arial"/>
          <w:b/>
          <w:caps/>
          <w:sz w:val="24"/>
          <w:szCs w:val="24"/>
        </w:rPr>
        <w:t>výkup)</w:t>
      </w:r>
    </w:p>
    <w:p w14:paraId="5A1F1F4B" w14:textId="77777777" w:rsidR="0052645E" w:rsidRPr="0002677B" w:rsidRDefault="0052645E" w:rsidP="007C169B">
      <w:pPr>
        <w:spacing w:line="264" w:lineRule="auto"/>
        <w:jc w:val="both"/>
        <w:rPr>
          <w:rFonts w:ascii="Arial" w:hAnsi="Arial" w:cs="Arial"/>
          <w:sz w:val="21"/>
          <w:szCs w:val="21"/>
        </w:rPr>
      </w:pPr>
    </w:p>
    <w:p w14:paraId="1C8A18B2" w14:textId="770064DF" w:rsidR="00EC5703" w:rsidRPr="0002677B" w:rsidRDefault="00EC5703" w:rsidP="007C169B">
      <w:pPr>
        <w:spacing w:line="264" w:lineRule="auto"/>
        <w:jc w:val="both"/>
        <w:rPr>
          <w:rFonts w:ascii="Arial" w:hAnsi="Arial" w:cs="Arial"/>
          <w:sz w:val="21"/>
          <w:szCs w:val="21"/>
        </w:rPr>
      </w:pPr>
      <w:r w:rsidRPr="0002677B">
        <w:rPr>
          <w:rFonts w:ascii="Arial" w:hAnsi="Arial" w:cs="Arial"/>
          <w:sz w:val="21"/>
          <w:szCs w:val="21"/>
        </w:rPr>
        <w:t xml:space="preserve">uzavřená podle zákona č. 458/2000 Sb., Energetický zákon, </w:t>
      </w:r>
      <w:r w:rsidR="002F6D0A" w:rsidRPr="0002677B">
        <w:rPr>
          <w:rFonts w:ascii="Arial" w:hAnsi="Arial" w:cs="Arial"/>
          <w:sz w:val="21"/>
          <w:szCs w:val="21"/>
        </w:rPr>
        <w:t>v</w:t>
      </w:r>
      <w:r w:rsidR="008C5061" w:rsidRPr="0002677B">
        <w:rPr>
          <w:rFonts w:ascii="Arial" w:hAnsi="Arial" w:cs="Arial"/>
          <w:sz w:val="21"/>
          <w:szCs w:val="21"/>
        </w:rPr>
        <w:t xml:space="preserve">e znění pozdějších předpisů (dále jen </w:t>
      </w:r>
      <w:r w:rsidR="008C5061" w:rsidRPr="0002677B">
        <w:rPr>
          <w:rFonts w:ascii="Arial" w:hAnsi="Arial" w:cs="Arial"/>
          <w:b/>
          <w:sz w:val="21"/>
          <w:szCs w:val="21"/>
        </w:rPr>
        <w:t>„Energetický zákon“</w:t>
      </w:r>
      <w:r w:rsidR="008C5061" w:rsidRPr="0002677B">
        <w:rPr>
          <w:rFonts w:ascii="Arial" w:hAnsi="Arial" w:cs="Arial"/>
          <w:sz w:val="21"/>
          <w:szCs w:val="21"/>
        </w:rPr>
        <w:t>)</w:t>
      </w:r>
      <w:r w:rsidR="002F6D0A" w:rsidRPr="0002677B">
        <w:rPr>
          <w:rFonts w:ascii="Arial" w:hAnsi="Arial" w:cs="Arial"/>
          <w:sz w:val="21"/>
          <w:szCs w:val="21"/>
        </w:rPr>
        <w:t xml:space="preserve">, </w:t>
      </w:r>
      <w:r w:rsidRPr="0002677B">
        <w:rPr>
          <w:rFonts w:ascii="Arial" w:hAnsi="Arial" w:cs="Arial"/>
          <w:sz w:val="21"/>
          <w:szCs w:val="21"/>
        </w:rPr>
        <w:t>a zákona č. 89/2012 Sb., Občanský zákoník, v</w:t>
      </w:r>
      <w:r w:rsidR="008C5061" w:rsidRPr="0002677B">
        <w:rPr>
          <w:rFonts w:ascii="Arial" w:hAnsi="Arial" w:cs="Arial"/>
          <w:sz w:val="21"/>
          <w:szCs w:val="21"/>
        </w:rPr>
        <w:t xml:space="preserve">e znění pozdějších předpisů (dále jen </w:t>
      </w:r>
      <w:r w:rsidR="008C5061" w:rsidRPr="0002677B">
        <w:rPr>
          <w:rFonts w:ascii="Arial" w:hAnsi="Arial" w:cs="Arial"/>
          <w:b/>
          <w:sz w:val="21"/>
          <w:szCs w:val="21"/>
        </w:rPr>
        <w:t>„Občanský zákoník“</w:t>
      </w:r>
      <w:r w:rsidR="008C5061" w:rsidRPr="0002677B">
        <w:rPr>
          <w:rFonts w:ascii="Arial" w:hAnsi="Arial" w:cs="Arial"/>
          <w:sz w:val="21"/>
          <w:szCs w:val="21"/>
        </w:rPr>
        <w:t>)</w:t>
      </w:r>
      <w:r w:rsidRPr="0002677B">
        <w:rPr>
          <w:rFonts w:ascii="Arial" w:hAnsi="Arial" w:cs="Arial"/>
          <w:sz w:val="21"/>
          <w:szCs w:val="21"/>
        </w:rPr>
        <w:t> </w:t>
      </w:r>
      <w:r w:rsidR="008C5061" w:rsidRPr="0002677B">
        <w:rPr>
          <w:rFonts w:ascii="Arial" w:hAnsi="Arial" w:cs="Arial"/>
          <w:sz w:val="21"/>
          <w:szCs w:val="21"/>
        </w:rPr>
        <w:t xml:space="preserve">- </w:t>
      </w:r>
      <w:r w:rsidRPr="0002677B">
        <w:rPr>
          <w:rFonts w:ascii="Arial" w:hAnsi="Arial" w:cs="Arial"/>
          <w:sz w:val="21"/>
          <w:szCs w:val="21"/>
        </w:rPr>
        <w:t>dále jen „</w:t>
      </w:r>
      <w:r w:rsidRPr="0002677B">
        <w:rPr>
          <w:rFonts w:ascii="Arial" w:hAnsi="Arial" w:cs="Arial"/>
          <w:b/>
          <w:sz w:val="21"/>
          <w:szCs w:val="21"/>
        </w:rPr>
        <w:t>Smlouva</w:t>
      </w:r>
      <w:r w:rsidRPr="0002677B">
        <w:rPr>
          <w:rFonts w:ascii="Arial" w:hAnsi="Arial" w:cs="Arial"/>
          <w:sz w:val="21"/>
          <w:szCs w:val="21"/>
        </w:rPr>
        <w:t>“</w:t>
      </w:r>
    </w:p>
    <w:p w14:paraId="78E22A0B" w14:textId="6B509D03" w:rsidR="00EC5703" w:rsidRPr="0002677B" w:rsidRDefault="00EC5703" w:rsidP="00971F03">
      <w:pPr>
        <w:spacing w:line="264" w:lineRule="auto"/>
        <w:rPr>
          <w:rFonts w:ascii="Arial" w:hAnsi="Arial" w:cs="Arial"/>
          <w:b/>
          <w:sz w:val="21"/>
          <w:szCs w:val="21"/>
        </w:rPr>
      </w:pPr>
      <w:r w:rsidRPr="0002677B">
        <w:rPr>
          <w:rFonts w:ascii="Arial" w:hAnsi="Arial" w:cs="Arial"/>
          <w:b/>
          <w:sz w:val="21"/>
          <w:szCs w:val="21"/>
        </w:rPr>
        <w:t>Smluvní strany</w:t>
      </w:r>
      <w:r w:rsidR="00971F03" w:rsidRPr="0002677B">
        <w:rPr>
          <w:rFonts w:ascii="Arial" w:hAnsi="Arial" w:cs="Arial"/>
          <w:b/>
          <w:sz w:val="21"/>
          <w:szCs w:val="21"/>
        </w:rPr>
        <w:t>:</w:t>
      </w:r>
    </w:p>
    <w:p w14:paraId="7095144D" w14:textId="77777777" w:rsidR="00CD6020" w:rsidRPr="00CD6020" w:rsidRDefault="00CD6020" w:rsidP="00CD6020">
      <w:pPr>
        <w:spacing w:after="0"/>
        <w:jc w:val="both"/>
        <w:rPr>
          <w:rFonts w:ascii="Arial" w:hAnsi="Arial" w:cs="Arial"/>
          <w:sz w:val="21"/>
          <w:szCs w:val="21"/>
        </w:rPr>
      </w:pPr>
      <w:bookmarkStart w:id="0" w:name="_Hlk126579583"/>
      <w:r w:rsidRPr="00CD6020">
        <w:rPr>
          <w:rFonts w:ascii="Arial" w:hAnsi="Arial" w:cs="Arial"/>
          <w:sz w:val="21"/>
          <w:szCs w:val="21"/>
        </w:rPr>
        <w:tab/>
      </w:r>
    </w:p>
    <w:p w14:paraId="636473EB" w14:textId="77777777" w:rsidR="000705E8" w:rsidRDefault="000705E8" w:rsidP="00295639">
      <w:pPr>
        <w:spacing w:after="0"/>
        <w:jc w:val="both"/>
        <w:rPr>
          <w:rFonts w:ascii="Arial" w:hAnsi="Arial" w:cs="Arial"/>
          <w:b/>
          <w:bCs/>
          <w:sz w:val="21"/>
          <w:szCs w:val="21"/>
        </w:rPr>
      </w:pPr>
      <w:bookmarkStart w:id="1" w:name="_Hlk213314526"/>
      <w:r w:rsidRPr="000705E8">
        <w:rPr>
          <w:rFonts w:ascii="Arial" w:hAnsi="Arial" w:cs="Arial"/>
          <w:b/>
          <w:bCs/>
          <w:sz w:val="21"/>
          <w:szCs w:val="21"/>
        </w:rPr>
        <w:t>Státní fond životního prostředí České republiky</w:t>
      </w:r>
    </w:p>
    <w:bookmarkEnd w:id="1"/>
    <w:p w14:paraId="3AFBE087" w14:textId="0361C8C9" w:rsidR="00793F9D" w:rsidRPr="00156A40" w:rsidRDefault="00793F9D" w:rsidP="00295639">
      <w:pPr>
        <w:spacing w:after="0"/>
        <w:jc w:val="both"/>
        <w:rPr>
          <w:rFonts w:ascii="Arial" w:hAnsi="Arial" w:cs="Arial"/>
          <w:sz w:val="21"/>
          <w:szCs w:val="21"/>
        </w:rPr>
      </w:pPr>
      <w:r w:rsidRPr="001D0D09">
        <w:rPr>
          <w:rFonts w:ascii="Arial" w:hAnsi="Arial" w:cs="Arial"/>
          <w:b/>
          <w:bCs/>
          <w:sz w:val="21"/>
          <w:szCs w:val="21"/>
        </w:rPr>
        <w:t>IČO:</w:t>
      </w:r>
      <w:r w:rsidR="009E17F1" w:rsidRPr="009E17F1">
        <w:rPr>
          <w:rFonts w:ascii="ArialMT" w:hAnsi="ArialMT" w:cs="ArialMT"/>
          <w:sz w:val="20"/>
          <w:szCs w:val="20"/>
        </w:rPr>
        <w:t xml:space="preserve"> </w:t>
      </w:r>
      <w:r w:rsidR="00F26F69" w:rsidRPr="00F26F69">
        <w:rPr>
          <w:rFonts w:ascii="Arial" w:hAnsi="Arial" w:cs="Arial"/>
          <w:sz w:val="21"/>
          <w:szCs w:val="21"/>
        </w:rPr>
        <w:t>00020729</w:t>
      </w:r>
    </w:p>
    <w:p w14:paraId="4F833440" w14:textId="7512A46F" w:rsidR="00793F9D" w:rsidRPr="00156A40" w:rsidRDefault="00793F9D" w:rsidP="00793F9D">
      <w:pPr>
        <w:spacing w:after="0"/>
        <w:jc w:val="both"/>
        <w:rPr>
          <w:rFonts w:ascii="Arial" w:hAnsi="Arial" w:cs="Arial"/>
          <w:sz w:val="21"/>
          <w:szCs w:val="21"/>
        </w:rPr>
      </w:pPr>
      <w:r w:rsidRPr="001D0D09">
        <w:rPr>
          <w:rFonts w:ascii="Arial" w:hAnsi="Arial" w:cs="Arial"/>
          <w:b/>
          <w:bCs/>
          <w:sz w:val="21"/>
          <w:szCs w:val="21"/>
        </w:rPr>
        <w:t>DIČ:</w:t>
      </w:r>
      <w:r w:rsidRPr="00156A40">
        <w:rPr>
          <w:rFonts w:ascii="Arial" w:hAnsi="Arial" w:cs="Arial"/>
          <w:sz w:val="21"/>
          <w:szCs w:val="21"/>
        </w:rPr>
        <w:t xml:space="preserve"> </w:t>
      </w:r>
      <w:r w:rsidR="002F60FE">
        <w:rPr>
          <w:rFonts w:ascii="Arial" w:hAnsi="Arial" w:cs="Arial"/>
          <w:sz w:val="21"/>
          <w:szCs w:val="21"/>
        </w:rPr>
        <w:t>CZ</w:t>
      </w:r>
      <w:r w:rsidR="001675ED" w:rsidRPr="001675ED">
        <w:rPr>
          <w:rFonts w:ascii="Arial" w:hAnsi="Arial" w:cs="Arial"/>
          <w:sz w:val="21"/>
          <w:szCs w:val="21"/>
        </w:rPr>
        <w:t>4</w:t>
      </w:r>
      <w:r w:rsidR="00F26F69" w:rsidRPr="00F26F69">
        <w:rPr>
          <w:rFonts w:ascii="Arial" w:hAnsi="Arial" w:cs="Arial"/>
          <w:sz w:val="21"/>
          <w:szCs w:val="21"/>
        </w:rPr>
        <w:t>00020729</w:t>
      </w:r>
    </w:p>
    <w:p w14:paraId="4DA9CAB3" w14:textId="77F5A192" w:rsidR="005752A3" w:rsidRDefault="00616348" w:rsidP="00616348">
      <w:pPr>
        <w:spacing w:after="0"/>
        <w:jc w:val="both"/>
        <w:rPr>
          <w:rFonts w:ascii="Arial" w:hAnsi="Arial" w:cs="Arial"/>
          <w:sz w:val="21"/>
          <w:szCs w:val="21"/>
        </w:rPr>
      </w:pPr>
      <w:r w:rsidRPr="001D0D09">
        <w:rPr>
          <w:rFonts w:ascii="Arial" w:hAnsi="Arial" w:cs="Arial"/>
          <w:b/>
          <w:bCs/>
          <w:sz w:val="21"/>
          <w:szCs w:val="21"/>
        </w:rPr>
        <w:t>sídl</w:t>
      </w:r>
      <w:r w:rsidR="00C456A5" w:rsidRPr="001D0D09">
        <w:rPr>
          <w:rFonts w:ascii="Arial" w:hAnsi="Arial" w:cs="Arial"/>
          <w:b/>
          <w:bCs/>
          <w:sz w:val="21"/>
          <w:szCs w:val="21"/>
        </w:rPr>
        <w:t>o:</w:t>
      </w:r>
      <w:r w:rsidR="00C456A5" w:rsidRPr="00156A40">
        <w:rPr>
          <w:rFonts w:ascii="Arial" w:hAnsi="Arial" w:cs="Arial"/>
          <w:sz w:val="21"/>
          <w:szCs w:val="21"/>
        </w:rPr>
        <w:t xml:space="preserve"> </w:t>
      </w:r>
      <w:r w:rsidR="00236CB6" w:rsidRPr="00236CB6">
        <w:rPr>
          <w:rFonts w:ascii="Arial" w:hAnsi="Arial" w:cs="Arial"/>
          <w:sz w:val="21"/>
          <w:szCs w:val="21"/>
        </w:rPr>
        <w:t xml:space="preserve">Kaplanova 1931/1, </w:t>
      </w:r>
      <w:r w:rsidR="00335379">
        <w:rPr>
          <w:rFonts w:ascii="Arial" w:hAnsi="Arial" w:cs="Arial"/>
          <w:sz w:val="21"/>
          <w:szCs w:val="21"/>
        </w:rPr>
        <w:t xml:space="preserve">148 00 </w:t>
      </w:r>
      <w:r w:rsidR="00236CB6" w:rsidRPr="00236CB6">
        <w:rPr>
          <w:rFonts w:ascii="Arial" w:hAnsi="Arial" w:cs="Arial"/>
          <w:sz w:val="21"/>
          <w:szCs w:val="21"/>
        </w:rPr>
        <w:t>Praha 4</w:t>
      </w:r>
    </w:p>
    <w:p w14:paraId="1966F843" w14:textId="1B1C9D7F" w:rsidR="00194E25" w:rsidRDefault="00194E25" w:rsidP="00616348">
      <w:pPr>
        <w:spacing w:after="0"/>
        <w:jc w:val="both"/>
        <w:rPr>
          <w:rFonts w:ascii="Arial" w:hAnsi="Arial" w:cs="Arial"/>
          <w:sz w:val="21"/>
          <w:szCs w:val="21"/>
        </w:rPr>
      </w:pPr>
      <w:r w:rsidRPr="001F2590">
        <w:rPr>
          <w:rFonts w:ascii="Arial" w:hAnsi="Arial" w:cs="Arial"/>
          <w:b/>
          <w:bCs/>
          <w:sz w:val="21"/>
          <w:szCs w:val="21"/>
        </w:rPr>
        <w:t>Korespondenční adresa</w:t>
      </w:r>
      <w:r>
        <w:rPr>
          <w:rFonts w:ascii="Arial" w:hAnsi="Arial" w:cs="Arial"/>
          <w:sz w:val="21"/>
          <w:szCs w:val="21"/>
        </w:rPr>
        <w:t>: Olbrachtova 2006/9, 140 00 Praha 4</w:t>
      </w:r>
    </w:p>
    <w:p w14:paraId="3BEF65F6" w14:textId="40E034A4" w:rsidR="00C456A5" w:rsidRPr="001D0D09" w:rsidRDefault="00616348" w:rsidP="00616348">
      <w:pPr>
        <w:spacing w:after="0"/>
        <w:jc w:val="both"/>
        <w:rPr>
          <w:rFonts w:ascii="Arial" w:hAnsi="Arial" w:cs="Arial"/>
          <w:b/>
          <w:bCs/>
          <w:sz w:val="21"/>
          <w:szCs w:val="21"/>
        </w:rPr>
      </w:pPr>
      <w:r w:rsidRPr="003E3517">
        <w:rPr>
          <w:rFonts w:ascii="Arial" w:hAnsi="Arial" w:cs="Arial"/>
          <w:b/>
          <w:bCs/>
          <w:sz w:val="21"/>
          <w:szCs w:val="21"/>
        </w:rPr>
        <w:t>zapsaná</w:t>
      </w:r>
      <w:r w:rsidR="005752A3" w:rsidRPr="003E3517">
        <w:rPr>
          <w:rFonts w:ascii="Arial" w:hAnsi="Arial" w:cs="Arial"/>
          <w:b/>
          <w:bCs/>
          <w:sz w:val="21"/>
          <w:szCs w:val="21"/>
        </w:rPr>
        <w:t>:</w:t>
      </w:r>
      <w:r w:rsidR="00D173DB" w:rsidRPr="003E3517">
        <w:rPr>
          <w:rFonts w:ascii="Arial" w:hAnsi="Arial" w:cs="Arial"/>
          <w:b/>
          <w:bCs/>
          <w:sz w:val="21"/>
          <w:szCs w:val="21"/>
        </w:rPr>
        <w:t xml:space="preserve"> </w:t>
      </w:r>
      <w:r w:rsidR="00B90CB7" w:rsidRPr="00B90CB7">
        <w:rPr>
          <w:rFonts w:ascii="Arial" w:hAnsi="Arial" w:cs="Arial"/>
          <w:sz w:val="21"/>
          <w:szCs w:val="21"/>
        </w:rPr>
        <w:t>v registru ekonomických subjektů</w:t>
      </w:r>
    </w:p>
    <w:p w14:paraId="050D4CE9" w14:textId="0A7F0E31" w:rsidR="00FF781C" w:rsidRPr="00156A40" w:rsidRDefault="00FF781C" w:rsidP="00BF7687">
      <w:pPr>
        <w:spacing w:after="0"/>
        <w:jc w:val="both"/>
        <w:rPr>
          <w:rFonts w:ascii="Arial" w:hAnsi="Arial" w:cs="Arial"/>
          <w:sz w:val="21"/>
          <w:szCs w:val="21"/>
        </w:rPr>
      </w:pPr>
      <w:r w:rsidRPr="001D0D09">
        <w:rPr>
          <w:rFonts w:ascii="Arial" w:hAnsi="Arial" w:cs="Arial"/>
          <w:b/>
          <w:bCs/>
          <w:sz w:val="21"/>
          <w:szCs w:val="21"/>
        </w:rPr>
        <w:t>licence na výrobu elektřiny</w:t>
      </w:r>
      <w:r w:rsidRPr="00156A40">
        <w:rPr>
          <w:rFonts w:ascii="Arial" w:hAnsi="Arial" w:cs="Arial"/>
          <w:sz w:val="21"/>
          <w:szCs w:val="21"/>
        </w:rPr>
        <w:t xml:space="preserve">: </w:t>
      </w:r>
      <w:r w:rsidR="0075796B">
        <w:rPr>
          <w:rFonts w:ascii="Arial" w:hAnsi="Arial" w:cs="Arial"/>
          <w:sz w:val="21"/>
          <w:szCs w:val="21"/>
        </w:rPr>
        <w:t>bez licence</w:t>
      </w:r>
    </w:p>
    <w:p w14:paraId="48ED1E4C" w14:textId="7BEB3749" w:rsidR="00616348" w:rsidRPr="00156A40" w:rsidRDefault="00616348" w:rsidP="00BF7687">
      <w:pPr>
        <w:spacing w:after="0"/>
        <w:jc w:val="both"/>
        <w:rPr>
          <w:rFonts w:ascii="Arial" w:hAnsi="Arial" w:cs="Arial"/>
          <w:sz w:val="21"/>
          <w:szCs w:val="21"/>
        </w:rPr>
      </w:pPr>
      <w:r w:rsidRPr="001D0D09">
        <w:rPr>
          <w:rFonts w:ascii="Arial" w:hAnsi="Arial" w:cs="Arial"/>
          <w:b/>
          <w:bCs/>
          <w:sz w:val="21"/>
          <w:szCs w:val="21"/>
        </w:rPr>
        <w:t>Bankovní spojení:</w:t>
      </w:r>
      <w:r w:rsidR="00142D5B" w:rsidRPr="00142D5B">
        <w:t xml:space="preserve"> </w:t>
      </w:r>
      <w:r w:rsidR="00C24E97" w:rsidRPr="00C24E97">
        <w:rPr>
          <w:rFonts w:ascii="Arial" w:hAnsi="Arial" w:cs="Arial"/>
          <w:sz w:val="21"/>
          <w:szCs w:val="21"/>
        </w:rPr>
        <w:t>Česká národní banka</w:t>
      </w:r>
    </w:p>
    <w:p w14:paraId="4BB01B48" w14:textId="1BD71AFC" w:rsidR="00616348" w:rsidRPr="004510FA" w:rsidRDefault="00616348" w:rsidP="004510FA">
      <w:pPr>
        <w:pStyle w:val="8ptreg"/>
        <w:tabs>
          <w:tab w:val="clear" w:pos="1247"/>
          <w:tab w:val="left" w:pos="0"/>
        </w:tabs>
        <w:spacing w:line="240" w:lineRule="auto"/>
        <w:ind w:left="0" w:right="72"/>
        <w:jc w:val="both"/>
        <w:rPr>
          <w:rFonts w:eastAsiaTheme="minorHAnsi"/>
          <w:b/>
          <w:bCs/>
          <w:sz w:val="21"/>
          <w:szCs w:val="21"/>
          <w:lang w:eastAsia="en-US"/>
        </w:rPr>
      </w:pPr>
      <w:r w:rsidRPr="004510FA">
        <w:rPr>
          <w:rFonts w:eastAsiaTheme="minorHAnsi"/>
          <w:b/>
          <w:bCs/>
          <w:sz w:val="21"/>
          <w:szCs w:val="21"/>
          <w:lang w:eastAsia="en-US"/>
        </w:rPr>
        <w:t xml:space="preserve">Číslo účtu: </w:t>
      </w:r>
      <w:r w:rsidR="00892CE5" w:rsidRPr="00892CE5">
        <w:rPr>
          <w:rFonts w:eastAsiaTheme="minorHAnsi"/>
          <w:sz w:val="21"/>
          <w:szCs w:val="21"/>
          <w:lang w:eastAsia="en-US"/>
        </w:rPr>
        <w:t>XXX</w:t>
      </w:r>
    </w:p>
    <w:p w14:paraId="5061FE94" w14:textId="15253592" w:rsidR="00500787" w:rsidRPr="001D0D09" w:rsidRDefault="00D819E9" w:rsidP="00C03834">
      <w:pPr>
        <w:pStyle w:val="8ptreg"/>
        <w:tabs>
          <w:tab w:val="left" w:pos="0"/>
        </w:tabs>
        <w:spacing w:line="240" w:lineRule="auto"/>
        <w:ind w:left="0" w:right="72"/>
        <w:jc w:val="both"/>
        <w:rPr>
          <w:rFonts w:eastAsiaTheme="minorHAnsi"/>
          <w:sz w:val="21"/>
          <w:szCs w:val="21"/>
          <w:lang w:eastAsia="en-US"/>
        </w:rPr>
      </w:pPr>
      <w:r w:rsidRPr="001D0D09">
        <w:rPr>
          <w:rFonts w:eastAsiaTheme="minorHAnsi"/>
          <w:b/>
          <w:bCs/>
          <w:sz w:val="21"/>
          <w:szCs w:val="21"/>
          <w:lang w:eastAsia="en-US"/>
        </w:rPr>
        <w:t xml:space="preserve">IBAN: </w:t>
      </w:r>
      <w:r w:rsidR="00892CE5" w:rsidRPr="00892CE5">
        <w:rPr>
          <w:rFonts w:eastAsiaTheme="minorHAnsi"/>
          <w:sz w:val="21"/>
          <w:szCs w:val="21"/>
          <w:lang w:eastAsia="en-US"/>
        </w:rPr>
        <w:t>XXX</w:t>
      </w:r>
    </w:p>
    <w:p w14:paraId="3431E811" w14:textId="4B3B26C1" w:rsidR="008C5061" w:rsidRPr="00156A40" w:rsidRDefault="00D819E9" w:rsidP="00986509">
      <w:pPr>
        <w:pStyle w:val="8ptreg"/>
        <w:tabs>
          <w:tab w:val="left" w:pos="0"/>
        </w:tabs>
        <w:spacing w:line="240" w:lineRule="auto"/>
        <w:ind w:left="0" w:right="72"/>
        <w:rPr>
          <w:sz w:val="21"/>
          <w:szCs w:val="21"/>
        </w:rPr>
      </w:pPr>
      <w:r w:rsidRPr="00156A40">
        <w:rPr>
          <w:b/>
          <w:bCs/>
          <w:sz w:val="21"/>
          <w:szCs w:val="21"/>
        </w:rPr>
        <w:t>SWIFT:</w:t>
      </w:r>
      <w:r w:rsidR="00607FF6">
        <w:rPr>
          <w:sz w:val="21"/>
          <w:szCs w:val="21"/>
        </w:rPr>
        <w:t xml:space="preserve"> </w:t>
      </w:r>
      <w:r w:rsidR="00892CE5">
        <w:rPr>
          <w:sz w:val="21"/>
          <w:szCs w:val="21"/>
        </w:rPr>
        <w:t>XXX</w:t>
      </w:r>
      <w:r w:rsidR="00607FF6">
        <w:rPr>
          <w:sz w:val="21"/>
          <w:szCs w:val="21"/>
        </w:rPr>
        <w:br/>
      </w:r>
      <w:r w:rsidR="008C5061" w:rsidRPr="00156A40">
        <w:rPr>
          <w:b/>
          <w:bCs/>
          <w:sz w:val="21"/>
          <w:szCs w:val="21"/>
        </w:rPr>
        <w:t>zastoupená:</w:t>
      </w:r>
      <w:r w:rsidR="008C5061" w:rsidRPr="00156A40">
        <w:rPr>
          <w:sz w:val="21"/>
          <w:szCs w:val="21"/>
        </w:rPr>
        <w:t xml:space="preserve"> </w:t>
      </w:r>
      <w:r w:rsidR="00AC2F73">
        <w:rPr>
          <w:sz w:val="21"/>
          <w:szCs w:val="21"/>
        </w:rPr>
        <w:t>Ing. Petr Valdman</w:t>
      </w:r>
      <w:r w:rsidR="00F96D0D">
        <w:rPr>
          <w:sz w:val="21"/>
          <w:szCs w:val="21"/>
        </w:rPr>
        <w:t>, ředitel</w:t>
      </w:r>
    </w:p>
    <w:bookmarkEnd w:id="0"/>
    <w:p w14:paraId="1FF53F2F" w14:textId="500D6CBA" w:rsidR="00EC5703" w:rsidRPr="0002677B" w:rsidRDefault="00EC5703" w:rsidP="00C24E97">
      <w:pPr>
        <w:pStyle w:val="8ptreg"/>
        <w:tabs>
          <w:tab w:val="clear" w:pos="1247"/>
          <w:tab w:val="left" w:pos="0"/>
        </w:tabs>
        <w:spacing w:line="240" w:lineRule="auto"/>
        <w:ind w:left="0" w:right="72"/>
        <w:jc w:val="both"/>
        <w:rPr>
          <w:sz w:val="21"/>
          <w:szCs w:val="21"/>
        </w:rPr>
      </w:pPr>
      <w:r w:rsidRPr="0002677B">
        <w:rPr>
          <w:sz w:val="21"/>
          <w:szCs w:val="21"/>
        </w:rPr>
        <w:t>(dále jen „</w:t>
      </w:r>
      <w:r w:rsidRPr="0002677B">
        <w:rPr>
          <w:b/>
          <w:sz w:val="21"/>
          <w:szCs w:val="21"/>
        </w:rPr>
        <w:t>Výrobce</w:t>
      </w:r>
      <w:r w:rsidRPr="0002677B">
        <w:rPr>
          <w:sz w:val="21"/>
          <w:szCs w:val="21"/>
        </w:rPr>
        <w:t>“)</w:t>
      </w:r>
    </w:p>
    <w:p w14:paraId="1E85A2C0" w14:textId="77777777" w:rsidR="00636484" w:rsidRPr="0002677B" w:rsidRDefault="00636484" w:rsidP="00971F03">
      <w:pPr>
        <w:spacing w:beforeLines="100" w:before="240" w:afterLines="100" w:after="240" w:line="264" w:lineRule="auto"/>
        <w:rPr>
          <w:rFonts w:ascii="Arial" w:hAnsi="Arial" w:cs="Arial"/>
          <w:sz w:val="21"/>
          <w:szCs w:val="21"/>
        </w:rPr>
      </w:pPr>
      <w:r w:rsidRPr="0002677B">
        <w:rPr>
          <w:rFonts w:ascii="Arial" w:hAnsi="Arial" w:cs="Arial"/>
          <w:sz w:val="21"/>
          <w:szCs w:val="21"/>
        </w:rPr>
        <w:t>a</w:t>
      </w:r>
    </w:p>
    <w:p w14:paraId="41C4A5C4" w14:textId="4FDFEC2F" w:rsidR="00D868D3" w:rsidRPr="0002677B" w:rsidRDefault="00A96BC3" w:rsidP="00C456A5">
      <w:pPr>
        <w:spacing w:after="0"/>
        <w:rPr>
          <w:rFonts w:ascii="Arial" w:hAnsi="Arial" w:cs="Arial"/>
          <w:b/>
          <w:sz w:val="21"/>
          <w:szCs w:val="21"/>
        </w:rPr>
      </w:pPr>
      <w:proofErr w:type="spellStart"/>
      <w:r w:rsidRPr="0002677B">
        <w:rPr>
          <w:rFonts w:ascii="Arial" w:hAnsi="Arial" w:cs="Arial"/>
          <w:b/>
          <w:sz w:val="21"/>
          <w:szCs w:val="21"/>
        </w:rPr>
        <w:t>Powertica</w:t>
      </w:r>
      <w:proofErr w:type="spellEnd"/>
      <w:r w:rsidRPr="0002677B">
        <w:rPr>
          <w:rFonts w:ascii="Arial" w:hAnsi="Arial" w:cs="Arial"/>
          <w:b/>
          <w:sz w:val="21"/>
          <w:szCs w:val="21"/>
        </w:rPr>
        <w:t xml:space="preserve"> Energie a.s.</w:t>
      </w:r>
    </w:p>
    <w:p w14:paraId="643361D5" w14:textId="3ADF2E0B" w:rsidR="00C456A5" w:rsidRPr="0002677B" w:rsidRDefault="00C456A5" w:rsidP="00C456A5">
      <w:pPr>
        <w:spacing w:after="0"/>
        <w:rPr>
          <w:rFonts w:ascii="Arial" w:hAnsi="Arial" w:cs="Arial"/>
          <w:sz w:val="21"/>
          <w:szCs w:val="21"/>
        </w:rPr>
      </w:pPr>
      <w:r w:rsidRPr="0002677B">
        <w:rPr>
          <w:rFonts w:ascii="Arial" w:hAnsi="Arial" w:cs="Arial"/>
          <w:b/>
          <w:bCs/>
          <w:sz w:val="21"/>
          <w:szCs w:val="21"/>
        </w:rPr>
        <w:t>IČO:</w:t>
      </w:r>
      <w:r w:rsidRPr="0002677B">
        <w:rPr>
          <w:rFonts w:ascii="Arial" w:hAnsi="Arial" w:cs="Arial"/>
          <w:sz w:val="21"/>
          <w:szCs w:val="21"/>
        </w:rPr>
        <w:t xml:space="preserve"> 17323886</w:t>
      </w:r>
    </w:p>
    <w:p w14:paraId="223D01EC" w14:textId="609BE04E" w:rsidR="00C456A5" w:rsidRPr="0002677B" w:rsidRDefault="00C456A5" w:rsidP="00C456A5">
      <w:pPr>
        <w:spacing w:after="0"/>
        <w:rPr>
          <w:rFonts w:ascii="Arial" w:hAnsi="Arial" w:cs="Arial"/>
          <w:sz w:val="21"/>
          <w:szCs w:val="21"/>
        </w:rPr>
      </w:pPr>
      <w:r w:rsidRPr="0002677B">
        <w:rPr>
          <w:rFonts w:ascii="Arial" w:hAnsi="Arial" w:cs="Arial"/>
          <w:b/>
          <w:bCs/>
          <w:sz w:val="21"/>
          <w:szCs w:val="21"/>
        </w:rPr>
        <w:t>DIČ:</w:t>
      </w:r>
      <w:r w:rsidRPr="0002677B">
        <w:rPr>
          <w:rFonts w:ascii="Arial" w:hAnsi="Arial" w:cs="Arial"/>
          <w:sz w:val="21"/>
          <w:szCs w:val="21"/>
        </w:rPr>
        <w:t xml:space="preserve"> </w:t>
      </w:r>
      <w:r w:rsidR="00455412" w:rsidRPr="0002677B">
        <w:rPr>
          <w:rFonts w:ascii="Arial" w:hAnsi="Arial" w:cs="Arial"/>
          <w:sz w:val="21"/>
          <w:szCs w:val="21"/>
        </w:rPr>
        <w:t>CZ699007093</w:t>
      </w:r>
    </w:p>
    <w:p w14:paraId="197F7089"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sídlo:</w:t>
      </w:r>
      <w:r w:rsidRPr="0002677B">
        <w:rPr>
          <w:rFonts w:ascii="Arial" w:hAnsi="Arial" w:cs="Arial"/>
          <w:sz w:val="21"/>
          <w:szCs w:val="21"/>
        </w:rPr>
        <w:t xml:space="preserve"> V celnici 1031/4, Nové Město, 110 00 Praha 1</w:t>
      </w:r>
    </w:p>
    <w:p w14:paraId="490CFB48"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zapsaná v</w:t>
      </w:r>
      <w:r w:rsidRPr="0002677B">
        <w:rPr>
          <w:rFonts w:ascii="Arial" w:hAnsi="Arial" w:cs="Arial"/>
          <w:sz w:val="21"/>
          <w:szCs w:val="21"/>
        </w:rPr>
        <w:t> oddílu B, vložce 27442 obchodního rejstříku vedeného Městským soudem v Praze</w:t>
      </w:r>
    </w:p>
    <w:p w14:paraId="1210C5E3"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licence na obchod s elektřinou:</w:t>
      </w:r>
      <w:r w:rsidRPr="0002677B">
        <w:rPr>
          <w:rFonts w:ascii="Arial" w:hAnsi="Arial" w:cs="Arial"/>
          <w:sz w:val="21"/>
          <w:szCs w:val="21"/>
        </w:rPr>
        <w:t xml:space="preserve"> 142237933</w:t>
      </w:r>
    </w:p>
    <w:p w14:paraId="288448F1" w14:textId="77777777" w:rsidR="00C456A5" w:rsidRPr="0002677B" w:rsidRDefault="00C456A5" w:rsidP="00C456A5">
      <w:pPr>
        <w:spacing w:after="0"/>
        <w:rPr>
          <w:rFonts w:ascii="Arial" w:hAnsi="Arial" w:cs="Arial"/>
          <w:sz w:val="21"/>
          <w:szCs w:val="21"/>
        </w:rPr>
      </w:pPr>
      <w:r w:rsidRPr="0002677B">
        <w:rPr>
          <w:rFonts w:ascii="Arial" w:hAnsi="Arial" w:cs="Arial"/>
          <w:b/>
          <w:bCs/>
          <w:sz w:val="21"/>
          <w:szCs w:val="21"/>
        </w:rPr>
        <w:t>registrace u OTE:</w:t>
      </w:r>
      <w:r w:rsidRPr="0002677B">
        <w:rPr>
          <w:rFonts w:ascii="Arial" w:hAnsi="Arial" w:cs="Arial"/>
          <w:sz w:val="21"/>
          <w:szCs w:val="21"/>
        </w:rPr>
        <w:t xml:space="preserve"> 34760</w:t>
      </w:r>
    </w:p>
    <w:p w14:paraId="75EF1738" w14:textId="6A67551D" w:rsidR="00C456A5" w:rsidRPr="0002677B" w:rsidRDefault="001F2590" w:rsidP="00C456A5">
      <w:pPr>
        <w:spacing w:after="0"/>
        <w:rPr>
          <w:rFonts w:ascii="Arial" w:hAnsi="Arial" w:cs="Arial"/>
          <w:sz w:val="21"/>
          <w:szCs w:val="21"/>
        </w:rPr>
      </w:pPr>
      <w:r>
        <w:rPr>
          <w:rFonts w:ascii="Arial" w:hAnsi="Arial" w:cs="Arial"/>
          <w:b/>
          <w:bCs/>
          <w:sz w:val="21"/>
          <w:szCs w:val="21"/>
        </w:rPr>
        <w:t>B</w:t>
      </w:r>
      <w:r w:rsidR="00C456A5" w:rsidRPr="0002677B">
        <w:rPr>
          <w:rFonts w:ascii="Arial" w:hAnsi="Arial" w:cs="Arial"/>
          <w:b/>
          <w:bCs/>
          <w:sz w:val="21"/>
          <w:szCs w:val="21"/>
        </w:rPr>
        <w:t>ankovní spojení:</w:t>
      </w:r>
      <w:r w:rsidR="00C456A5" w:rsidRPr="0002677B">
        <w:rPr>
          <w:rFonts w:ascii="Arial" w:hAnsi="Arial" w:cs="Arial"/>
          <w:sz w:val="21"/>
          <w:szCs w:val="21"/>
        </w:rPr>
        <w:t xml:space="preserve"> </w:t>
      </w:r>
      <w:r>
        <w:rPr>
          <w:rFonts w:ascii="Arial" w:hAnsi="Arial" w:cs="Arial"/>
          <w:sz w:val="21"/>
          <w:szCs w:val="21"/>
        </w:rPr>
        <w:t>XXX</w:t>
      </w:r>
    </w:p>
    <w:p w14:paraId="705ABF18" w14:textId="21283256" w:rsidR="00C456A5" w:rsidRPr="0002677B" w:rsidRDefault="001F2590" w:rsidP="00C456A5">
      <w:pPr>
        <w:spacing w:after="0"/>
        <w:rPr>
          <w:rFonts w:ascii="Arial" w:hAnsi="Arial" w:cs="Arial"/>
          <w:sz w:val="21"/>
          <w:szCs w:val="21"/>
        </w:rPr>
      </w:pPr>
      <w:r>
        <w:rPr>
          <w:rFonts w:ascii="Arial" w:hAnsi="Arial" w:cs="Arial"/>
          <w:b/>
          <w:bCs/>
          <w:sz w:val="21"/>
          <w:szCs w:val="21"/>
        </w:rPr>
        <w:t>Č</w:t>
      </w:r>
      <w:r w:rsidR="00C456A5" w:rsidRPr="0002677B">
        <w:rPr>
          <w:rFonts w:ascii="Arial" w:hAnsi="Arial" w:cs="Arial"/>
          <w:b/>
          <w:bCs/>
          <w:sz w:val="21"/>
          <w:szCs w:val="21"/>
        </w:rPr>
        <w:t>íslo účtu:</w:t>
      </w:r>
      <w:r w:rsidR="00C456A5" w:rsidRPr="0002677B">
        <w:rPr>
          <w:rFonts w:ascii="Arial" w:hAnsi="Arial" w:cs="Arial"/>
          <w:sz w:val="21"/>
          <w:szCs w:val="21"/>
        </w:rPr>
        <w:t xml:space="preserve"> </w:t>
      </w:r>
      <w:r>
        <w:rPr>
          <w:rFonts w:ascii="Arial" w:hAnsi="Arial" w:cs="Arial"/>
          <w:sz w:val="21"/>
          <w:szCs w:val="21"/>
        </w:rPr>
        <w:t>XXX</w:t>
      </w:r>
    </w:p>
    <w:p w14:paraId="3438B06E" w14:textId="4009C758" w:rsidR="00C93BB9" w:rsidRPr="0002677B" w:rsidRDefault="008909D3" w:rsidP="00C456A5">
      <w:pPr>
        <w:spacing w:after="0"/>
        <w:rPr>
          <w:rFonts w:ascii="Arial" w:hAnsi="Arial" w:cs="Arial"/>
          <w:sz w:val="21"/>
          <w:szCs w:val="21"/>
        </w:rPr>
      </w:pPr>
      <w:r w:rsidRPr="0002677B">
        <w:rPr>
          <w:rFonts w:ascii="Arial" w:hAnsi="Arial" w:cs="Arial"/>
          <w:b/>
          <w:bCs/>
          <w:sz w:val="21"/>
          <w:szCs w:val="21"/>
        </w:rPr>
        <w:t>IBAN:</w:t>
      </w:r>
      <w:r w:rsidRPr="0002677B">
        <w:rPr>
          <w:rFonts w:ascii="Arial" w:hAnsi="Arial" w:cs="Arial"/>
          <w:sz w:val="21"/>
          <w:szCs w:val="21"/>
        </w:rPr>
        <w:t xml:space="preserve"> </w:t>
      </w:r>
      <w:r w:rsidR="001F2590">
        <w:rPr>
          <w:rFonts w:ascii="Arial" w:hAnsi="Arial" w:cs="Arial"/>
          <w:sz w:val="21"/>
          <w:szCs w:val="21"/>
        </w:rPr>
        <w:t>XXX</w:t>
      </w:r>
    </w:p>
    <w:p w14:paraId="6D9913D0" w14:textId="01238347" w:rsidR="00624BBF" w:rsidRDefault="005C066B" w:rsidP="00C456A5">
      <w:pPr>
        <w:spacing w:after="0"/>
        <w:rPr>
          <w:rFonts w:ascii="Arial" w:hAnsi="Arial" w:cs="Arial"/>
          <w:sz w:val="21"/>
          <w:szCs w:val="21"/>
        </w:rPr>
      </w:pPr>
      <w:r w:rsidRPr="0002677B">
        <w:rPr>
          <w:rFonts w:ascii="Arial" w:hAnsi="Arial" w:cs="Arial"/>
          <w:b/>
          <w:bCs/>
          <w:sz w:val="21"/>
          <w:szCs w:val="21"/>
        </w:rPr>
        <w:t>SWIFT:</w:t>
      </w:r>
      <w:r w:rsidRPr="0002677B">
        <w:rPr>
          <w:rFonts w:ascii="Arial" w:hAnsi="Arial" w:cs="Arial"/>
          <w:sz w:val="21"/>
          <w:szCs w:val="21"/>
        </w:rPr>
        <w:t xml:space="preserve"> </w:t>
      </w:r>
      <w:r w:rsidR="001F2590">
        <w:rPr>
          <w:rFonts w:ascii="Arial" w:hAnsi="Arial" w:cs="Arial"/>
          <w:sz w:val="21"/>
          <w:szCs w:val="21"/>
        </w:rPr>
        <w:t>XXX</w:t>
      </w:r>
    </w:p>
    <w:p w14:paraId="3A626CBC" w14:textId="7C716594" w:rsidR="00310FC8" w:rsidRPr="0002677B" w:rsidRDefault="00310FC8" w:rsidP="00C456A5">
      <w:pPr>
        <w:spacing w:after="0"/>
        <w:rPr>
          <w:rFonts w:ascii="Arial" w:hAnsi="Arial" w:cs="Arial"/>
          <w:sz w:val="21"/>
          <w:szCs w:val="21"/>
        </w:rPr>
      </w:pPr>
      <w:r>
        <w:rPr>
          <w:rFonts w:ascii="Arial" w:hAnsi="Arial" w:cs="Arial"/>
          <w:b/>
          <w:bCs/>
          <w:sz w:val="21"/>
          <w:szCs w:val="21"/>
        </w:rPr>
        <w:t>a</w:t>
      </w:r>
      <w:r w:rsidRPr="00310FC8">
        <w:rPr>
          <w:rFonts w:ascii="Arial" w:hAnsi="Arial" w:cs="Arial"/>
          <w:b/>
          <w:bCs/>
          <w:sz w:val="21"/>
          <w:szCs w:val="21"/>
        </w:rPr>
        <w:t>dresa pro zasílání fakturace</w:t>
      </w:r>
      <w:r w:rsidRPr="00310FC8">
        <w:rPr>
          <w:rFonts w:ascii="Arial" w:hAnsi="Arial" w:cs="Arial"/>
          <w:sz w:val="21"/>
          <w:szCs w:val="21"/>
        </w:rPr>
        <w:t xml:space="preserve">: </w:t>
      </w:r>
      <w:r w:rsidR="00892CE5">
        <w:rPr>
          <w:rFonts w:ascii="Arial" w:hAnsi="Arial" w:cs="Arial"/>
          <w:sz w:val="21"/>
          <w:szCs w:val="21"/>
        </w:rPr>
        <w:t>XXX</w:t>
      </w:r>
    </w:p>
    <w:p w14:paraId="513E6571" w14:textId="3ECA8015" w:rsidR="00C456A5" w:rsidRPr="0002677B" w:rsidRDefault="00C456A5" w:rsidP="00846DB5">
      <w:pPr>
        <w:spacing w:after="0"/>
        <w:rPr>
          <w:rFonts w:ascii="Arial" w:hAnsi="Arial" w:cs="Arial"/>
          <w:sz w:val="21"/>
          <w:szCs w:val="21"/>
        </w:rPr>
      </w:pPr>
      <w:r w:rsidRPr="0002677B">
        <w:rPr>
          <w:rFonts w:ascii="Arial" w:hAnsi="Arial" w:cs="Arial"/>
          <w:b/>
          <w:bCs/>
          <w:sz w:val="21"/>
          <w:szCs w:val="21"/>
        </w:rPr>
        <w:t>zastoupená:</w:t>
      </w:r>
      <w:r w:rsidR="001F2590">
        <w:rPr>
          <w:rFonts w:ascii="Arial" w:hAnsi="Arial" w:cs="Arial"/>
          <w:b/>
          <w:bCs/>
          <w:sz w:val="21"/>
          <w:szCs w:val="21"/>
        </w:rPr>
        <w:t xml:space="preserve"> </w:t>
      </w:r>
      <w:r w:rsidR="001F2590" w:rsidRPr="001F2590">
        <w:rPr>
          <w:rFonts w:ascii="Arial" w:hAnsi="Arial" w:cs="Arial"/>
          <w:sz w:val="21"/>
          <w:szCs w:val="21"/>
        </w:rPr>
        <w:t>XXX</w:t>
      </w:r>
      <w:r w:rsidRPr="0002677B">
        <w:rPr>
          <w:rFonts w:ascii="Arial" w:hAnsi="Arial" w:cs="Arial"/>
          <w:sz w:val="21"/>
          <w:szCs w:val="21"/>
        </w:rPr>
        <w:t xml:space="preserve">, </w:t>
      </w:r>
      <w:r w:rsidR="00C86BC1" w:rsidRPr="0002677B">
        <w:rPr>
          <w:rFonts w:ascii="Arial" w:hAnsi="Arial" w:cs="Arial"/>
          <w:sz w:val="21"/>
          <w:szCs w:val="21"/>
        </w:rPr>
        <w:t>na základě plné moci</w:t>
      </w:r>
      <w:r w:rsidR="00846DB5" w:rsidRPr="0002677B">
        <w:rPr>
          <w:rStyle w:val="normaltextrun"/>
          <w:rFonts w:ascii="Arial" w:hAnsi="Arial" w:cs="Arial"/>
          <w:sz w:val="21"/>
          <w:szCs w:val="21"/>
        </w:rPr>
        <w:t xml:space="preserve">                     </w:t>
      </w:r>
      <w:r w:rsidR="0064066D" w:rsidRPr="0002677B">
        <w:rPr>
          <w:rStyle w:val="normaltextrun"/>
          <w:rFonts w:ascii="Arial" w:hAnsi="Arial" w:cs="Arial"/>
          <w:sz w:val="21"/>
          <w:szCs w:val="21"/>
        </w:rPr>
        <w:t xml:space="preserve"> </w:t>
      </w:r>
    </w:p>
    <w:p w14:paraId="4992E8CE" w14:textId="55777155" w:rsidR="00FF65D2" w:rsidRPr="0002677B" w:rsidRDefault="00FF65D2" w:rsidP="00971F03">
      <w:pPr>
        <w:spacing w:before="200" w:after="0" w:line="264" w:lineRule="auto"/>
        <w:rPr>
          <w:rFonts w:ascii="Arial" w:hAnsi="Arial" w:cs="Arial"/>
          <w:snapToGrid w:val="0"/>
          <w:sz w:val="21"/>
          <w:szCs w:val="21"/>
        </w:rPr>
      </w:pPr>
      <w:r w:rsidRPr="0002677B">
        <w:rPr>
          <w:rFonts w:ascii="Arial" w:hAnsi="Arial" w:cs="Arial"/>
          <w:snapToGrid w:val="0"/>
          <w:sz w:val="21"/>
          <w:szCs w:val="21"/>
        </w:rPr>
        <w:t>(dále jen „</w:t>
      </w:r>
      <w:r w:rsidRPr="0002677B">
        <w:rPr>
          <w:rFonts w:ascii="Arial" w:hAnsi="Arial" w:cs="Arial"/>
          <w:b/>
          <w:snapToGrid w:val="0"/>
          <w:sz w:val="21"/>
          <w:szCs w:val="21"/>
        </w:rPr>
        <w:t>Vykupující</w:t>
      </w:r>
      <w:r w:rsidRPr="0002677B">
        <w:rPr>
          <w:rFonts w:ascii="Arial" w:hAnsi="Arial" w:cs="Arial"/>
          <w:snapToGrid w:val="0"/>
          <w:sz w:val="21"/>
          <w:szCs w:val="21"/>
        </w:rPr>
        <w:t>“)</w:t>
      </w:r>
    </w:p>
    <w:p w14:paraId="23FA0C5E" w14:textId="77777777" w:rsidR="001420AE" w:rsidRPr="0002677B" w:rsidRDefault="001420AE" w:rsidP="007C169B">
      <w:pPr>
        <w:spacing w:before="200" w:after="0" w:line="264" w:lineRule="auto"/>
        <w:rPr>
          <w:rFonts w:ascii="Arial" w:hAnsi="Arial" w:cs="Arial"/>
          <w:snapToGrid w:val="0"/>
          <w:sz w:val="21"/>
          <w:szCs w:val="21"/>
        </w:rPr>
      </w:pPr>
      <w:r w:rsidRPr="0002677B">
        <w:rPr>
          <w:rFonts w:ascii="Arial" w:hAnsi="Arial" w:cs="Arial"/>
          <w:snapToGrid w:val="0"/>
          <w:sz w:val="21"/>
          <w:szCs w:val="21"/>
        </w:rPr>
        <w:t>(Výrobce a Vykupující společně jako „</w:t>
      </w:r>
      <w:r w:rsidRPr="0002677B">
        <w:rPr>
          <w:rFonts w:ascii="Arial" w:hAnsi="Arial" w:cs="Arial"/>
          <w:b/>
          <w:snapToGrid w:val="0"/>
          <w:sz w:val="21"/>
          <w:szCs w:val="21"/>
        </w:rPr>
        <w:t>Smluvní strany</w:t>
      </w:r>
      <w:r w:rsidRPr="0002677B">
        <w:rPr>
          <w:rFonts w:ascii="Arial" w:hAnsi="Arial" w:cs="Arial"/>
          <w:snapToGrid w:val="0"/>
          <w:sz w:val="21"/>
          <w:szCs w:val="21"/>
        </w:rPr>
        <w:t>“ nebo samostatně jako „</w:t>
      </w:r>
      <w:r w:rsidRPr="0002677B">
        <w:rPr>
          <w:rFonts w:ascii="Arial" w:hAnsi="Arial" w:cs="Arial"/>
          <w:b/>
          <w:snapToGrid w:val="0"/>
          <w:sz w:val="21"/>
          <w:szCs w:val="21"/>
        </w:rPr>
        <w:t>Smluvní strana</w:t>
      </w:r>
      <w:r w:rsidRPr="0002677B">
        <w:rPr>
          <w:rFonts w:ascii="Arial" w:hAnsi="Arial" w:cs="Arial"/>
          <w:snapToGrid w:val="0"/>
          <w:sz w:val="21"/>
          <w:szCs w:val="21"/>
        </w:rPr>
        <w:t>“)</w:t>
      </w:r>
    </w:p>
    <w:p w14:paraId="106DB778" w14:textId="77777777" w:rsidR="00875065" w:rsidRPr="0002677B" w:rsidRDefault="00875065" w:rsidP="007C169B">
      <w:pPr>
        <w:spacing w:before="200" w:after="0" w:line="264" w:lineRule="auto"/>
        <w:rPr>
          <w:rFonts w:ascii="Arial" w:hAnsi="Arial" w:cs="Arial"/>
          <w:snapToGrid w:val="0"/>
          <w:sz w:val="21"/>
          <w:szCs w:val="21"/>
        </w:rPr>
      </w:pPr>
    </w:p>
    <w:p w14:paraId="698CC8CF" w14:textId="77777777" w:rsidR="000F0C6E" w:rsidRDefault="000F0C6E" w:rsidP="00B20124">
      <w:pPr>
        <w:spacing w:before="200" w:after="0" w:line="264" w:lineRule="auto"/>
        <w:jc w:val="center"/>
        <w:rPr>
          <w:rFonts w:ascii="Arial" w:hAnsi="Arial" w:cs="Arial"/>
          <w:b/>
          <w:snapToGrid w:val="0"/>
          <w:sz w:val="21"/>
          <w:szCs w:val="21"/>
        </w:rPr>
      </w:pPr>
    </w:p>
    <w:p w14:paraId="07F831E4" w14:textId="77777777" w:rsidR="000F0C6E" w:rsidRDefault="000F0C6E" w:rsidP="00B20124">
      <w:pPr>
        <w:spacing w:before="200" w:after="0" w:line="264" w:lineRule="auto"/>
        <w:jc w:val="center"/>
        <w:rPr>
          <w:rFonts w:ascii="Arial" w:hAnsi="Arial" w:cs="Arial"/>
          <w:b/>
          <w:snapToGrid w:val="0"/>
          <w:sz w:val="21"/>
          <w:szCs w:val="21"/>
        </w:rPr>
      </w:pPr>
    </w:p>
    <w:p w14:paraId="384F3523" w14:textId="59009F9D" w:rsidR="00875065" w:rsidRPr="0002677B" w:rsidRDefault="00875065" w:rsidP="00B20124">
      <w:pPr>
        <w:spacing w:before="200" w:after="0" w:line="264" w:lineRule="auto"/>
        <w:jc w:val="center"/>
        <w:rPr>
          <w:rFonts w:ascii="Arial" w:hAnsi="Arial" w:cs="Arial"/>
          <w:b/>
          <w:snapToGrid w:val="0"/>
          <w:sz w:val="21"/>
          <w:szCs w:val="21"/>
        </w:rPr>
      </w:pPr>
      <w:r w:rsidRPr="0002677B">
        <w:rPr>
          <w:rFonts w:ascii="Arial" w:hAnsi="Arial" w:cs="Arial"/>
          <w:b/>
          <w:snapToGrid w:val="0"/>
          <w:sz w:val="21"/>
          <w:szCs w:val="21"/>
        </w:rPr>
        <w:t>Preambule</w:t>
      </w:r>
    </w:p>
    <w:p w14:paraId="20F7DDC0" w14:textId="611B7C36" w:rsidR="00FF781C" w:rsidRPr="0002677B" w:rsidRDefault="00FF781C" w:rsidP="00B20124">
      <w:pPr>
        <w:pStyle w:val="Odstavecseseznamem"/>
        <w:numPr>
          <w:ilvl w:val="0"/>
          <w:numId w:val="25"/>
        </w:numPr>
        <w:spacing w:before="200" w:after="60" w:line="264" w:lineRule="auto"/>
        <w:ind w:left="714" w:hanging="357"/>
        <w:contextualSpacing w:val="0"/>
        <w:jc w:val="both"/>
        <w:rPr>
          <w:rFonts w:ascii="Arial" w:hAnsi="Arial" w:cs="Arial"/>
          <w:snapToGrid w:val="0"/>
          <w:sz w:val="21"/>
          <w:szCs w:val="21"/>
        </w:rPr>
      </w:pPr>
      <w:r w:rsidRPr="0002677B">
        <w:rPr>
          <w:rFonts w:ascii="Arial" w:hAnsi="Arial" w:cs="Arial"/>
          <w:snapToGrid w:val="0"/>
          <w:sz w:val="21"/>
          <w:szCs w:val="21"/>
        </w:rPr>
        <w:t xml:space="preserve">Každá ze </w:t>
      </w:r>
      <w:r w:rsidR="00233DFA" w:rsidRPr="0002677B">
        <w:rPr>
          <w:rFonts w:ascii="Arial" w:hAnsi="Arial" w:cs="Arial"/>
          <w:snapToGrid w:val="0"/>
          <w:sz w:val="21"/>
          <w:szCs w:val="21"/>
        </w:rPr>
        <w:t>S</w:t>
      </w:r>
      <w:r w:rsidRPr="0002677B">
        <w:rPr>
          <w:rFonts w:ascii="Arial" w:hAnsi="Arial" w:cs="Arial"/>
          <w:snapToGrid w:val="0"/>
          <w:sz w:val="21"/>
          <w:szCs w:val="21"/>
        </w:rPr>
        <w:t>mluvních stran prohlašuje a zaručuje se, že má veškerá veřejnoprávní a soukromoprávní oprávnění, povolení a souhlasy, které jsou nezbytné k plnění jejích závazků podle této Smlouvy. Smluvní strany prohlašují, že jsou v souladu s platnými a účinnými právními předpisy účastníky trhu s elektřinou s právem regulovaného přístupu k přenosové soustavě a distribučním soustavám a že budou uskutečňovat obchody s elektřinou v režimu přenesené odpovědnosti za odchylku.</w:t>
      </w:r>
    </w:p>
    <w:p w14:paraId="51B6465F" w14:textId="7EEF2B8B" w:rsidR="00875065" w:rsidRPr="0002677B" w:rsidRDefault="00D14D37" w:rsidP="00B20124">
      <w:pPr>
        <w:pStyle w:val="Odstavecseseznamem"/>
        <w:numPr>
          <w:ilvl w:val="0"/>
          <w:numId w:val="25"/>
        </w:numPr>
        <w:spacing w:after="60" w:line="264" w:lineRule="auto"/>
        <w:ind w:left="714" w:hanging="357"/>
        <w:contextualSpacing w:val="0"/>
        <w:jc w:val="both"/>
        <w:rPr>
          <w:rFonts w:ascii="Arial" w:hAnsi="Arial" w:cs="Arial"/>
          <w:snapToGrid w:val="0"/>
          <w:sz w:val="21"/>
          <w:szCs w:val="21"/>
        </w:rPr>
      </w:pPr>
      <w:r w:rsidRPr="0002677B">
        <w:rPr>
          <w:rFonts w:ascii="Arial" w:hAnsi="Arial" w:cs="Arial"/>
          <w:sz w:val="21"/>
          <w:szCs w:val="21"/>
        </w:rPr>
        <w:t xml:space="preserve">Výrobce prohlašuje, že je provozovatelem výrobny/výroben elektřiny připojené/připojených k distribuční soustavě místně příslušného provozovatele distribuční soustavy (dále jen </w:t>
      </w:r>
      <w:r w:rsidRPr="0002677B">
        <w:rPr>
          <w:rFonts w:ascii="Arial" w:hAnsi="Arial" w:cs="Arial"/>
          <w:b/>
          <w:sz w:val="21"/>
          <w:szCs w:val="21"/>
        </w:rPr>
        <w:t>"PDS"</w:t>
      </w:r>
      <w:r w:rsidRPr="0002677B">
        <w:rPr>
          <w:rFonts w:ascii="Arial" w:hAnsi="Arial" w:cs="Arial"/>
          <w:sz w:val="21"/>
          <w:szCs w:val="21"/>
        </w:rPr>
        <w:t xml:space="preserve">) v souladu se smlouvou/smlouvami o připojení v OPM (dále jen </w:t>
      </w:r>
      <w:r w:rsidRPr="0002677B">
        <w:rPr>
          <w:rFonts w:ascii="Arial" w:hAnsi="Arial" w:cs="Arial"/>
          <w:b/>
          <w:sz w:val="21"/>
          <w:szCs w:val="21"/>
        </w:rPr>
        <w:t>„výrobna“</w:t>
      </w:r>
      <w:r w:rsidRPr="0002677B">
        <w:rPr>
          <w:rFonts w:ascii="Arial" w:hAnsi="Arial" w:cs="Arial"/>
          <w:sz w:val="21"/>
          <w:szCs w:val="21"/>
        </w:rPr>
        <w:t>). Specifikace výrobny elektřiny a OPM je uvedena v Příloze č.1 této Smlouvy.</w:t>
      </w:r>
    </w:p>
    <w:p w14:paraId="65F2481D" w14:textId="1AC57CC5" w:rsidR="00D14D37" w:rsidRPr="0002677B" w:rsidRDefault="00D14D37" w:rsidP="00B20124">
      <w:pPr>
        <w:pStyle w:val="Odstavecseseznamem"/>
        <w:numPr>
          <w:ilvl w:val="0"/>
          <w:numId w:val="25"/>
        </w:numPr>
        <w:spacing w:before="200" w:after="0" w:line="264" w:lineRule="auto"/>
        <w:jc w:val="both"/>
        <w:rPr>
          <w:rFonts w:ascii="Arial" w:hAnsi="Arial" w:cs="Arial"/>
          <w:snapToGrid w:val="0"/>
          <w:sz w:val="21"/>
          <w:szCs w:val="21"/>
        </w:rPr>
      </w:pPr>
      <w:r w:rsidRPr="0002677B">
        <w:rPr>
          <w:rFonts w:ascii="Arial" w:hAnsi="Arial" w:cs="Arial"/>
          <w:sz w:val="21"/>
          <w:szCs w:val="21"/>
        </w:rPr>
        <w:t>Vykupující je subjektem zúčtování evidovaným u společnosti OTE, a.s., IČ 26463318 a vlastní licenci na obchod s elektřinou číslo 142237933. Výrobce je registrovaným účastníkem trhu evidovaným u společnosti OTE, a.s.</w:t>
      </w:r>
    </w:p>
    <w:p w14:paraId="4AB92A58" w14:textId="77777777" w:rsidR="00B24472" w:rsidRPr="0002677B" w:rsidRDefault="00B24472" w:rsidP="007E1094">
      <w:pPr>
        <w:pStyle w:val="Odstavecseseznamem"/>
        <w:keepNext/>
        <w:numPr>
          <w:ilvl w:val="0"/>
          <w:numId w:val="6"/>
        </w:numPr>
        <w:spacing w:beforeLines="200" w:before="480" w:line="264" w:lineRule="auto"/>
        <w:ind w:left="1077"/>
        <w:contextualSpacing w:val="0"/>
        <w:rPr>
          <w:rFonts w:ascii="Arial" w:hAnsi="Arial" w:cs="Arial"/>
          <w:b/>
          <w:sz w:val="21"/>
          <w:szCs w:val="21"/>
        </w:rPr>
      </w:pPr>
      <w:r w:rsidRPr="0002677B">
        <w:rPr>
          <w:rFonts w:ascii="Arial" w:hAnsi="Arial" w:cs="Arial"/>
          <w:b/>
          <w:sz w:val="21"/>
          <w:szCs w:val="21"/>
        </w:rPr>
        <w:t xml:space="preserve">Předmět </w:t>
      </w:r>
      <w:r w:rsidR="00F66091" w:rsidRPr="0002677B">
        <w:rPr>
          <w:rFonts w:ascii="Arial" w:hAnsi="Arial" w:cs="Arial"/>
          <w:b/>
          <w:sz w:val="21"/>
          <w:szCs w:val="21"/>
        </w:rPr>
        <w:t>S</w:t>
      </w:r>
      <w:r w:rsidRPr="0002677B">
        <w:rPr>
          <w:rFonts w:ascii="Arial" w:hAnsi="Arial" w:cs="Arial"/>
          <w:b/>
          <w:sz w:val="21"/>
          <w:szCs w:val="21"/>
        </w:rPr>
        <w:t>mlouvy</w:t>
      </w:r>
    </w:p>
    <w:p w14:paraId="3C9A54A6" w14:textId="77777777" w:rsidR="00B24472" w:rsidRPr="0002677B" w:rsidRDefault="00B24472" w:rsidP="00D94FDD">
      <w:pPr>
        <w:spacing w:after="60" w:line="264" w:lineRule="auto"/>
        <w:ind w:left="357"/>
        <w:rPr>
          <w:rFonts w:ascii="Arial" w:hAnsi="Arial" w:cs="Arial"/>
          <w:sz w:val="21"/>
          <w:szCs w:val="21"/>
        </w:rPr>
      </w:pPr>
      <w:r w:rsidRPr="0002677B">
        <w:rPr>
          <w:rFonts w:ascii="Arial" w:hAnsi="Arial" w:cs="Arial"/>
          <w:sz w:val="21"/>
          <w:szCs w:val="21"/>
        </w:rPr>
        <w:t xml:space="preserve">Předmětem této </w:t>
      </w:r>
      <w:r w:rsidR="00F66091" w:rsidRPr="0002677B">
        <w:rPr>
          <w:rFonts w:ascii="Arial" w:hAnsi="Arial" w:cs="Arial"/>
          <w:sz w:val="21"/>
          <w:szCs w:val="21"/>
        </w:rPr>
        <w:t>Smlouv</w:t>
      </w:r>
      <w:r w:rsidRPr="0002677B">
        <w:rPr>
          <w:rFonts w:ascii="Arial" w:hAnsi="Arial" w:cs="Arial"/>
          <w:sz w:val="21"/>
          <w:szCs w:val="21"/>
        </w:rPr>
        <w:t>y je závazek:</w:t>
      </w:r>
    </w:p>
    <w:p w14:paraId="07AE469D" w14:textId="7FA45222" w:rsidR="00B24472" w:rsidRPr="0002677B" w:rsidRDefault="00B24472" w:rsidP="00B20124">
      <w:pPr>
        <w:pStyle w:val="Odstavecseseznamem"/>
        <w:numPr>
          <w:ilvl w:val="0"/>
          <w:numId w:val="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Výrobce vyrobit a dodat elektřinu z výrobny elektřiny </w:t>
      </w:r>
      <w:r w:rsidR="00C60392" w:rsidRPr="0002677B">
        <w:rPr>
          <w:rFonts w:ascii="Arial" w:hAnsi="Arial" w:cs="Arial"/>
          <w:sz w:val="21"/>
          <w:szCs w:val="21"/>
        </w:rPr>
        <w:t xml:space="preserve">do distribuční soustavy podle </w:t>
      </w:r>
      <w:r w:rsidR="008C5061" w:rsidRPr="0002677B">
        <w:rPr>
          <w:rFonts w:ascii="Arial" w:hAnsi="Arial" w:cs="Arial"/>
          <w:sz w:val="21"/>
          <w:szCs w:val="21"/>
        </w:rPr>
        <w:t>Energetického zákona</w:t>
      </w:r>
      <w:r w:rsidR="007D58A7" w:rsidRPr="0002677B">
        <w:rPr>
          <w:rFonts w:ascii="Arial" w:hAnsi="Arial" w:cs="Arial"/>
          <w:sz w:val="21"/>
          <w:szCs w:val="21"/>
        </w:rPr>
        <w:t xml:space="preserve"> </w:t>
      </w:r>
      <w:r w:rsidR="00C60392" w:rsidRPr="0002677B">
        <w:rPr>
          <w:rFonts w:ascii="Arial" w:hAnsi="Arial" w:cs="Arial"/>
          <w:sz w:val="21"/>
          <w:szCs w:val="21"/>
        </w:rPr>
        <w:t>a příslušných prováděcích právních předpisů, a to v</w:t>
      </w:r>
      <w:r w:rsidR="003E5B09" w:rsidRPr="0002677B">
        <w:rPr>
          <w:rFonts w:ascii="Arial" w:hAnsi="Arial" w:cs="Arial"/>
          <w:sz w:val="21"/>
          <w:szCs w:val="21"/>
        </w:rPr>
        <w:t>eškeré</w:t>
      </w:r>
      <w:r w:rsidR="00C60392" w:rsidRPr="0002677B">
        <w:rPr>
          <w:rFonts w:ascii="Arial" w:hAnsi="Arial" w:cs="Arial"/>
          <w:sz w:val="21"/>
          <w:szCs w:val="21"/>
        </w:rPr>
        <w:t xml:space="preserve"> množství </w:t>
      </w:r>
      <w:r w:rsidR="003E5B09" w:rsidRPr="0002677B">
        <w:rPr>
          <w:rFonts w:ascii="Arial" w:hAnsi="Arial" w:cs="Arial"/>
          <w:sz w:val="21"/>
          <w:szCs w:val="21"/>
        </w:rPr>
        <w:t>jím vyrobené elektřiny vyjma elektřiny určené pro vlastní technologickou spotřebu a pro lokální spotřebu</w:t>
      </w:r>
      <w:r w:rsidR="00C60392" w:rsidRPr="0002677B">
        <w:rPr>
          <w:rFonts w:ascii="Arial" w:hAnsi="Arial" w:cs="Arial"/>
          <w:sz w:val="21"/>
          <w:szCs w:val="21"/>
        </w:rPr>
        <w:t>.</w:t>
      </w:r>
      <w:r w:rsidR="00875065" w:rsidRPr="0002677B">
        <w:rPr>
          <w:rFonts w:ascii="Arial" w:hAnsi="Arial" w:cs="Arial"/>
          <w:sz w:val="21"/>
          <w:szCs w:val="21"/>
        </w:rPr>
        <w:t xml:space="preserve"> </w:t>
      </w:r>
      <w:r w:rsidR="00FF781C" w:rsidRPr="0002677B">
        <w:rPr>
          <w:rFonts w:ascii="Arial" w:hAnsi="Arial" w:cs="Arial"/>
          <w:sz w:val="21"/>
          <w:szCs w:val="21"/>
        </w:rPr>
        <w:t>Předběžné množství elektřiny vyráběné Výrobcem ve výrobně a dodávané Vykupujícímu podle této Smlouvy pro kalendářní rok je ve výši</w:t>
      </w:r>
      <w:r w:rsidR="00F276DA">
        <w:rPr>
          <w:rFonts w:ascii="Arial" w:hAnsi="Arial" w:cs="Arial"/>
          <w:sz w:val="21"/>
          <w:szCs w:val="21"/>
        </w:rPr>
        <w:t xml:space="preserve"> </w:t>
      </w:r>
      <w:r w:rsidR="00267FEA" w:rsidRPr="00267FEA">
        <w:rPr>
          <w:rFonts w:ascii="Arial" w:hAnsi="Arial" w:cs="Arial"/>
          <w:b/>
          <w:bCs/>
          <w:sz w:val="21"/>
          <w:szCs w:val="21"/>
        </w:rPr>
        <w:t>15</w:t>
      </w:r>
      <w:r w:rsidR="00F276DA" w:rsidRPr="00267FEA">
        <w:rPr>
          <w:rFonts w:ascii="Arial" w:hAnsi="Arial" w:cs="Arial"/>
          <w:b/>
          <w:bCs/>
          <w:sz w:val="21"/>
          <w:szCs w:val="21"/>
        </w:rPr>
        <w:t xml:space="preserve"> </w:t>
      </w:r>
      <w:proofErr w:type="spellStart"/>
      <w:r w:rsidR="00A62F7B" w:rsidRPr="00267FEA">
        <w:rPr>
          <w:rFonts w:ascii="Arial" w:hAnsi="Arial" w:cs="Arial"/>
          <w:b/>
          <w:bCs/>
          <w:sz w:val="21"/>
          <w:szCs w:val="21"/>
        </w:rPr>
        <w:t>M</w:t>
      </w:r>
      <w:r w:rsidR="00F276DA" w:rsidRPr="00267FEA">
        <w:rPr>
          <w:rFonts w:ascii="Arial" w:hAnsi="Arial" w:cs="Arial"/>
          <w:b/>
          <w:bCs/>
          <w:sz w:val="21"/>
          <w:szCs w:val="21"/>
        </w:rPr>
        <w:t>Wh</w:t>
      </w:r>
      <w:proofErr w:type="spellEnd"/>
      <w:r w:rsidR="00F276DA" w:rsidRPr="00267FEA">
        <w:rPr>
          <w:rFonts w:ascii="Arial" w:hAnsi="Arial" w:cs="Arial"/>
          <w:b/>
          <w:bCs/>
          <w:sz w:val="21"/>
          <w:szCs w:val="21"/>
        </w:rPr>
        <w:t>.</w:t>
      </w:r>
    </w:p>
    <w:p w14:paraId="43D7B480" w14:textId="5A3D7259" w:rsidR="00C60392" w:rsidRPr="0002677B" w:rsidRDefault="00C60392" w:rsidP="007E1094">
      <w:pPr>
        <w:pStyle w:val="Odstavecseseznamem"/>
        <w:numPr>
          <w:ilvl w:val="0"/>
          <w:numId w:val="7"/>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Vykupujícího vykoupit </w:t>
      </w:r>
      <w:r w:rsidR="003E5B09" w:rsidRPr="0002677B">
        <w:rPr>
          <w:rFonts w:ascii="Arial" w:hAnsi="Arial" w:cs="Arial"/>
          <w:sz w:val="21"/>
          <w:szCs w:val="21"/>
        </w:rPr>
        <w:t xml:space="preserve">veškerou </w:t>
      </w:r>
      <w:r w:rsidRPr="0002677B">
        <w:rPr>
          <w:rFonts w:ascii="Arial" w:hAnsi="Arial" w:cs="Arial"/>
          <w:sz w:val="21"/>
          <w:szCs w:val="21"/>
        </w:rPr>
        <w:t>elektřinu</w:t>
      </w:r>
      <w:r w:rsidR="003E5B09" w:rsidRPr="0002677B">
        <w:rPr>
          <w:rFonts w:ascii="Arial" w:hAnsi="Arial" w:cs="Arial"/>
          <w:sz w:val="21"/>
          <w:szCs w:val="21"/>
        </w:rPr>
        <w:t xml:space="preserve"> dodanou Výrobcem do distribuční soustavy</w:t>
      </w:r>
      <w:r w:rsidRPr="0002677B">
        <w:rPr>
          <w:rFonts w:ascii="Arial" w:hAnsi="Arial" w:cs="Arial"/>
          <w:sz w:val="21"/>
          <w:szCs w:val="21"/>
        </w:rPr>
        <w:t xml:space="preserve"> a převzít závazek dodat elektřinu do elektrizační soustavy, včetně odpovědnosti za odchylku. </w:t>
      </w:r>
    </w:p>
    <w:p w14:paraId="45346692" w14:textId="7D5489B3" w:rsidR="00C60392" w:rsidRPr="0002677B" w:rsidRDefault="00C60392" w:rsidP="007E1094">
      <w:pPr>
        <w:pStyle w:val="Odstavecseseznamem"/>
        <w:numPr>
          <w:ilvl w:val="0"/>
          <w:numId w:val="7"/>
        </w:numPr>
        <w:spacing w:after="60" w:line="264" w:lineRule="auto"/>
        <w:contextualSpacing w:val="0"/>
        <w:jc w:val="both"/>
        <w:rPr>
          <w:rFonts w:ascii="Arial" w:hAnsi="Arial" w:cs="Arial"/>
          <w:sz w:val="21"/>
          <w:szCs w:val="21"/>
        </w:rPr>
      </w:pPr>
      <w:r w:rsidRPr="0002677B">
        <w:rPr>
          <w:rFonts w:ascii="Arial" w:hAnsi="Arial" w:cs="Arial"/>
          <w:sz w:val="21"/>
          <w:szCs w:val="21"/>
        </w:rPr>
        <w:t>Výrobce dodat a Vykupující</w:t>
      </w:r>
      <w:r w:rsidR="008E33FC" w:rsidRPr="0002677B">
        <w:rPr>
          <w:rFonts w:ascii="Arial" w:hAnsi="Arial" w:cs="Arial"/>
          <w:sz w:val="21"/>
          <w:szCs w:val="21"/>
        </w:rPr>
        <w:t>ho</w:t>
      </w:r>
      <w:r w:rsidRPr="0002677B">
        <w:rPr>
          <w:rFonts w:ascii="Arial" w:hAnsi="Arial" w:cs="Arial"/>
          <w:sz w:val="21"/>
          <w:szCs w:val="21"/>
        </w:rPr>
        <w:t xml:space="preserve"> odebrat v odběrném a předacím místě (dále jen </w:t>
      </w:r>
      <w:r w:rsidR="008E33FC" w:rsidRPr="0002677B">
        <w:rPr>
          <w:rFonts w:ascii="Arial" w:hAnsi="Arial" w:cs="Arial"/>
          <w:sz w:val="21"/>
          <w:szCs w:val="21"/>
        </w:rPr>
        <w:t>„</w:t>
      </w:r>
      <w:r w:rsidRPr="0002677B">
        <w:rPr>
          <w:rFonts w:ascii="Arial" w:hAnsi="Arial" w:cs="Arial"/>
          <w:b/>
          <w:sz w:val="21"/>
          <w:szCs w:val="21"/>
        </w:rPr>
        <w:t>OPM</w:t>
      </w:r>
      <w:r w:rsidR="008E33FC" w:rsidRPr="0002677B">
        <w:rPr>
          <w:rFonts w:ascii="Arial" w:hAnsi="Arial" w:cs="Arial"/>
          <w:sz w:val="21"/>
          <w:szCs w:val="21"/>
        </w:rPr>
        <w:t>“</w:t>
      </w:r>
      <w:r w:rsidRPr="0002677B">
        <w:rPr>
          <w:rFonts w:ascii="Arial" w:hAnsi="Arial" w:cs="Arial"/>
          <w:sz w:val="21"/>
          <w:szCs w:val="21"/>
        </w:rPr>
        <w:t xml:space="preserve">) silovou elektřinu v množství </w:t>
      </w:r>
      <w:proofErr w:type="spellStart"/>
      <w:r w:rsidRPr="0002677B">
        <w:rPr>
          <w:rFonts w:ascii="Arial" w:hAnsi="Arial" w:cs="Arial"/>
          <w:sz w:val="21"/>
          <w:szCs w:val="21"/>
        </w:rPr>
        <w:t>MWh</w:t>
      </w:r>
      <w:proofErr w:type="spellEnd"/>
      <w:r w:rsidR="008E33FC" w:rsidRPr="0002677B">
        <w:rPr>
          <w:rFonts w:ascii="Arial" w:hAnsi="Arial" w:cs="Arial"/>
          <w:sz w:val="21"/>
          <w:szCs w:val="21"/>
        </w:rPr>
        <w:t>,</w:t>
      </w:r>
      <w:r w:rsidRPr="0002677B">
        <w:rPr>
          <w:rFonts w:ascii="Arial" w:hAnsi="Arial" w:cs="Arial"/>
          <w:sz w:val="21"/>
          <w:szCs w:val="21"/>
        </w:rPr>
        <w:t xml:space="preserve"> v čase a za podmínek dohodnutých v této </w:t>
      </w:r>
      <w:r w:rsidR="00F66091" w:rsidRPr="0002677B">
        <w:rPr>
          <w:rFonts w:ascii="Arial" w:hAnsi="Arial" w:cs="Arial"/>
          <w:sz w:val="21"/>
          <w:szCs w:val="21"/>
        </w:rPr>
        <w:t>Smlouv</w:t>
      </w:r>
      <w:r w:rsidRPr="0002677B">
        <w:rPr>
          <w:rFonts w:ascii="Arial" w:hAnsi="Arial" w:cs="Arial"/>
          <w:sz w:val="21"/>
          <w:szCs w:val="21"/>
        </w:rPr>
        <w:t xml:space="preserve">ě podle </w:t>
      </w:r>
      <w:r w:rsidR="00023448" w:rsidRPr="0002677B">
        <w:rPr>
          <w:rFonts w:ascii="Arial" w:hAnsi="Arial" w:cs="Arial"/>
          <w:sz w:val="21"/>
          <w:szCs w:val="21"/>
        </w:rPr>
        <w:t>vyhlášky č. </w:t>
      </w:r>
      <w:r w:rsidR="007D58A7" w:rsidRPr="0002677B">
        <w:rPr>
          <w:rFonts w:ascii="Arial" w:hAnsi="Arial" w:cs="Arial"/>
          <w:sz w:val="21"/>
          <w:szCs w:val="21"/>
        </w:rPr>
        <w:t>408/2015</w:t>
      </w:r>
      <w:r w:rsidR="00023448" w:rsidRPr="0002677B">
        <w:rPr>
          <w:rFonts w:ascii="Arial" w:hAnsi="Arial" w:cs="Arial"/>
          <w:sz w:val="21"/>
          <w:szCs w:val="21"/>
        </w:rPr>
        <w:t xml:space="preserve"> Sb., </w:t>
      </w:r>
      <w:r w:rsidR="002217F0" w:rsidRPr="0002677B">
        <w:rPr>
          <w:rFonts w:ascii="Arial" w:hAnsi="Arial" w:cs="Arial"/>
          <w:sz w:val="21"/>
          <w:szCs w:val="21"/>
        </w:rPr>
        <w:t>o Pravidlech</w:t>
      </w:r>
      <w:r w:rsidR="00023448" w:rsidRPr="0002677B">
        <w:rPr>
          <w:rFonts w:ascii="Arial" w:hAnsi="Arial" w:cs="Arial"/>
          <w:sz w:val="21"/>
          <w:szCs w:val="21"/>
        </w:rPr>
        <w:t xml:space="preserve"> trhu s elektřinou, v</w:t>
      </w:r>
      <w:r w:rsidR="003E5B09" w:rsidRPr="0002677B">
        <w:rPr>
          <w:rFonts w:ascii="Arial" w:hAnsi="Arial" w:cs="Arial"/>
          <w:sz w:val="21"/>
          <w:szCs w:val="21"/>
        </w:rPr>
        <w:t>e znění pozdějších předpisů</w:t>
      </w:r>
      <w:r w:rsidRPr="0002677B">
        <w:rPr>
          <w:rFonts w:ascii="Arial" w:hAnsi="Arial" w:cs="Arial"/>
          <w:sz w:val="21"/>
          <w:szCs w:val="21"/>
        </w:rPr>
        <w:t xml:space="preserve">, přičemž na elektřinu odebranou Vykupujícím </w:t>
      </w:r>
      <w:r w:rsidR="00AC6000" w:rsidRPr="0002677B">
        <w:rPr>
          <w:rFonts w:ascii="Arial" w:hAnsi="Arial" w:cs="Arial"/>
          <w:sz w:val="21"/>
          <w:szCs w:val="21"/>
        </w:rPr>
        <w:t xml:space="preserve">podle této Smlouvy </w:t>
      </w:r>
      <w:r w:rsidRPr="0002677B">
        <w:rPr>
          <w:rFonts w:ascii="Arial" w:hAnsi="Arial" w:cs="Arial"/>
          <w:sz w:val="21"/>
          <w:szCs w:val="21"/>
        </w:rPr>
        <w:t>je vázána povinnost úhrady</w:t>
      </w:r>
      <w:r w:rsidR="008E33FC" w:rsidRPr="0002677B">
        <w:rPr>
          <w:rFonts w:ascii="Arial" w:hAnsi="Arial" w:cs="Arial"/>
          <w:sz w:val="21"/>
          <w:szCs w:val="21"/>
        </w:rPr>
        <w:t xml:space="preserve"> ceny za výkup této elektřiny</w:t>
      </w:r>
      <w:r w:rsidRPr="0002677B">
        <w:rPr>
          <w:rFonts w:ascii="Arial" w:hAnsi="Arial" w:cs="Arial"/>
          <w:sz w:val="21"/>
          <w:szCs w:val="21"/>
        </w:rPr>
        <w:t>.</w:t>
      </w:r>
    </w:p>
    <w:p w14:paraId="3CB4FE9A" w14:textId="77777777" w:rsidR="00C60392" w:rsidRPr="0002677B" w:rsidRDefault="00C60392"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Technické podmínky</w:t>
      </w:r>
    </w:p>
    <w:p w14:paraId="069831B1" w14:textId="6E397BF9" w:rsidR="00C60392" w:rsidRPr="0002677B" w:rsidRDefault="00C60392" w:rsidP="007E1094">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Výrobce je připojen k elektrizační soustavě ČR v </w:t>
      </w:r>
      <w:r w:rsidR="000616AF" w:rsidRPr="0002677B">
        <w:rPr>
          <w:rFonts w:ascii="Arial" w:hAnsi="Arial" w:cs="Arial"/>
          <w:sz w:val="21"/>
          <w:szCs w:val="21"/>
        </w:rPr>
        <w:t>OPM</w:t>
      </w:r>
      <w:r w:rsidRPr="0002677B">
        <w:rPr>
          <w:rFonts w:ascii="Arial" w:hAnsi="Arial" w:cs="Arial"/>
          <w:sz w:val="21"/>
          <w:szCs w:val="21"/>
        </w:rPr>
        <w:t xml:space="preserve"> provozovatelem příslušné distribuční soustavy, a to na základě smlouvy o připojení </w:t>
      </w:r>
      <w:r w:rsidR="000616AF" w:rsidRPr="0002677B">
        <w:rPr>
          <w:rFonts w:ascii="Arial" w:hAnsi="Arial" w:cs="Arial"/>
          <w:sz w:val="21"/>
          <w:szCs w:val="21"/>
        </w:rPr>
        <w:t xml:space="preserve">výrobny </w:t>
      </w:r>
      <w:r w:rsidRPr="0002677B">
        <w:rPr>
          <w:rFonts w:ascii="Arial" w:hAnsi="Arial" w:cs="Arial"/>
          <w:sz w:val="21"/>
          <w:szCs w:val="21"/>
        </w:rPr>
        <w:t>sjednané s </w:t>
      </w:r>
      <w:r w:rsidR="00875065" w:rsidRPr="0002677B">
        <w:rPr>
          <w:rFonts w:ascii="Arial" w:hAnsi="Arial" w:cs="Arial"/>
          <w:sz w:val="21"/>
          <w:szCs w:val="21"/>
        </w:rPr>
        <w:t>PDS</w:t>
      </w:r>
      <w:r w:rsidRPr="0002677B">
        <w:rPr>
          <w:rFonts w:ascii="Arial" w:hAnsi="Arial" w:cs="Arial"/>
          <w:sz w:val="21"/>
          <w:szCs w:val="21"/>
        </w:rPr>
        <w:t>.</w:t>
      </w:r>
    </w:p>
    <w:p w14:paraId="17B6FB51" w14:textId="77777777" w:rsidR="00C60392" w:rsidRPr="0002677B" w:rsidRDefault="00C60392" w:rsidP="007E1094">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Dodávka elektřiny je splněna přechodem elektřiny z</w:t>
      </w:r>
      <w:r w:rsidR="00C2775E" w:rsidRPr="0002677B">
        <w:rPr>
          <w:rFonts w:ascii="Arial" w:hAnsi="Arial" w:cs="Arial"/>
          <w:sz w:val="21"/>
          <w:szCs w:val="21"/>
        </w:rPr>
        <w:t> </w:t>
      </w:r>
      <w:r w:rsidR="000616AF" w:rsidRPr="0002677B">
        <w:rPr>
          <w:rFonts w:ascii="Arial" w:hAnsi="Arial" w:cs="Arial"/>
          <w:sz w:val="21"/>
          <w:szCs w:val="21"/>
        </w:rPr>
        <w:t xml:space="preserve">OPM </w:t>
      </w:r>
      <w:r w:rsidRPr="0002677B">
        <w:rPr>
          <w:rFonts w:ascii="Arial" w:hAnsi="Arial" w:cs="Arial"/>
          <w:sz w:val="21"/>
          <w:szCs w:val="21"/>
        </w:rPr>
        <w:t>do distribuční soustavy.</w:t>
      </w:r>
    </w:p>
    <w:p w14:paraId="61D405C0" w14:textId="4E93572E" w:rsidR="00C60392" w:rsidRPr="0002677B" w:rsidRDefault="00C60392" w:rsidP="00FF781C">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Výrobce je povinen provozovat </w:t>
      </w:r>
      <w:r w:rsidR="008E33FC" w:rsidRPr="0002677B">
        <w:rPr>
          <w:rFonts w:ascii="Arial" w:hAnsi="Arial" w:cs="Arial"/>
          <w:sz w:val="21"/>
          <w:szCs w:val="21"/>
        </w:rPr>
        <w:t xml:space="preserve">výrobnu </w:t>
      </w:r>
      <w:r w:rsidRPr="0002677B">
        <w:rPr>
          <w:rFonts w:ascii="Arial" w:hAnsi="Arial" w:cs="Arial"/>
          <w:sz w:val="21"/>
          <w:szCs w:val="21"/>
        </w:rPr>
        <w:t>tak, aby nedocházelo ke zhoršení kvality elektřiny pro jiné odběratele</w:t>
      </w:r>
      <w:r w:rsidR="008E33FC" w:rsidRPr="0002677B">
        <w:rPr>
          <w:rFonts w:ascii="Arial" w:hAnsi="Arial" w:cs="Arial"/>
          <w:sz w:val="21"/>
          <w:szCs w:val="21"/>
        </w:rPr>
        <w:t xml:space="preserve"> z distribuční soustavy</w:t>
      </w:r>
      <w:r w:rsidR="00EB6495" w:rsidRPr="0002677B">
        <w:rPr>
          <w:rFonts w:ascii="Arial" w:hAnsi="Arial" w:cs="Arial"/>
          <w:sz w:val="21"/>
          <w:szCs w:val="21"/>
        </w:rPr>
        <w:t xml:space="preserve">, a zavazuje se </w:t>
      </w:r>
      <w:r w:rsidRPr="0002677B">
        <w:rPr>
          <w:rFonts w:ascii="Arial" w:hAnsi="Arial" w:cs="Arial"/>
          <w:sz w:val="21"/>
          <w:szCs w:val="21"/>
        </w:rPr>
        <w:t>dodrž</w:t>
      </w:r>
      <w:r w:rsidR="00EB6495" w:rsidRPr="0002677B">
        <w:rPr>
          <w:rFonts w:ascii="Arial" w:hAnsi="Arial" w:cs="Arial"/>
          <w:sz w:val="21"/>
          <w:szCs w:val="21"/>
        </w:rPr>
        <w:t xml:space="preserve">ovat </w:t>
      </w:r>
      <w:r w:rsidRPr="0002677B">
        <w:rPr>
          <w:rFonts w:ascii="Arial" w:hAnsi="Arial" w:cs="Arial"/>
          <w:sz w:val="21"/>
          <w:szCs w:val="21"/>
        </w:rPr>
        <w:t>parametr</w:t>
      </w:r>
      <w:r w:rsidR="00EB6495" w:rsidRPr="0002677B">
        <w:rPr>
          <w:rFonts w:ascii="Arial" w:hAnsi="Arial" w:cs="Arial"/>
          <w:sz w:val="21"/>
          <w:szCs w:val="21"/>
        </w:rPr>
        <w:t xml:space="preserve">y stanovené v </w:t>
      </w:r>
      <w:r w:rsidRPr="0002677B">
        <w:rPr>
          <w:rFonts w:ascii="Arial" w:hAnsi="Arial" w:cs="Arial"/>
          <w:sz w:val="21"/>
          <w:szCs w:val="21"/>
        </w:rPr>
        <w:t>Pravidl</w:t>
      </w:r>
      <w:r w:rsidR="00EB6495" w:rsidRPr="0002677B">
        <w:rPr>
          <w:rFonts w:ascii="Arial" w:hAnsi="Arial" w:cs="Arial"/>
          <w:sz w:val="21"/>
          <w:szCs w:val="21"/>
        </w:rPr>
        <w:t>ech</w:t>
      </w:r>
      <w:r w:rsidRPr="0002677B">
        <w:rPr>
          <w:rFonts w:ascii="Arial" w:hAnsi="Arial" w:cs="Arial"/>
          <w:sz w:val="21"/>
          <w:szCs w:val="21"/>
        </w:rPr>
        <w:t xml:space="preserve"> provozovatele distribuční soustavy.</w:t>
      </w:r>
    </w:p>
    <w:p w14:paraId="1DED80DA" w14:textId="1B70BB61" w:rsidR="00C60392" w:rsidRPr="0002677B" w:rsidRDefault="00C60392" w:rsidP="00196284">
      <w:pPr>
        <w:pStyle w:val="Odstavecseseznamem"/>
        <w:numPr>
          <w:ilvl w:val="0"/>
          <w:numId w:val="8"/>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Měření elektřiny je zajišťováno v souladu s ustanovením </w:t>
      </w:r>
      <w:r w:rsidR="00993FB8" w:rsidRPr="0002677B">
        <w:rPr>
          <w:rFonts w:ascii="Arial" w:hAnsi="Arial" w:cs="Arial"/>
          <w:sz w:val="21"/>
          <w:szCs w:val="21"/>
        </w:rPr>
        <w:t>§ 49 Energetického zákona</w:t>
      </w:r>
      <w:r w:rsidR="00196284" w:rsidRPr="0002677B">
        <w:rPr>
          <w:rFonts w:ascii="Arial" w:hAnsi="Arial" w:cs="Arial"/>
          <w:sz w:val="21"/>
          <w:szCs w:val="21"/>
        </w:rPr>
        <w:t xml:space="preserve"> a v souladu s vyhláškou č. 359/2020 Sb., o měření elektřiny, ve znění pozdějších předpisů,</w:t>
      </w:r>
      <w:r w:rsidR="00993FB8" w:rsidRPr="0002677B">
        <w:rPr>
          <w:rFonts w:ascii="Arial" w:hAnsi="Arial" w:cs="Arial"/>
          <w:sz w:val="21"/>
          <w:szCs w:val="21"/>
        </w:rPr>
        <w:t xml:space="preserve"> příslušným PDS.</w:t>
      </w:r>
      <w:r w:rsidR="00B54124" w:rsidRPr="0002677B">
        <w:rPr>
          <w:rFonts w:ascii="Arial" w:hAnsi="Arial" w:cs="Arial"/>
          <w:sz w:val="21"/>
          <w:szCs w:val="21"/>
        </w:rPr>
        <w:t xml:space="preserve"> Výrobce se zavazuje umožnit Vykupujícímu přístup k měření a umožnit mu provedení kontrolních odečtů elektroměrů.</w:t>
      </w:r>
    </w:p>
    <w:p w14:paraId="3B74E677" w14:textId="32D657B0" w:rsidR="00993FB8" w:rsidRPr="0002677B" w:rsidRDefault="00993FB8" w:rsidP="00196284">
      <w:pPr>
        <w:pStyle w:val="Odstavecseseznamem"/>
        <w:numPr>
          <w:ilvl w:val="0"/>
          <w:numId w:val="8"/>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Měření elektřiny dodané </w:t>
      </w:r>
      <w:r w:rsidR="00AC6000" w:rsidRPr="0002677B">
        <w:rPr>
          <w:rFonts w:ascii="Arial" w:hAnsi="Arial" w:cs="Arial"/>
          <w:sz w:val="21"/>
          <w:szCs w:val="21"/>
        </w:rPr>
        <w:t xml:space="preserve">z OPM </w:t>
      </w:r>
      <w:r w:rsidRPr="0002677B">
        <w:rPr>
          <w:rFonts w:ascii="Arial" w:hAnsi="Arial" w:cs="Arial"/>
          <w:sz w:val="21"/>
          <w:szCs w:val="21"/>
        </w:rPr>
        <w:t>do distribuční soustavy se provádí měřicím zařízením PDS.</w:t>
      </w:r>
      <w:r w:rsidR="00196284" w:rsidRPr="0002677B">
        <w:rPr>
          <w:rFonts w:ascii="Arial" w:hAnsi="Arial" w:cs="Arial"/>
          <w:sz w:val="21"/>
          <w:szCs w:val="21"/>
        </w:rPr>
        <w:t xml:space="preserve"> </w:t>
      </w:r>
    </w:p>
    <w:p w14:paraId="0EBA30B6" w14:textId="77777777" w:rsidR="00993FB8" w:rsidRDefault="00993FB8" w:rsidP="007E1094">
      <w:pPr>
        <w:pStyle w:val="Odstavecseseznamem"/>
        <w:numPr>
          <w:ilvl w:val="0"/>
          <w:numId w:val="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Odběr elektřiny Výrobce v OPM není předmětem této </w:t>
      </w:r>
      <w:r w:rsidR="00F66091" w:rsidRPr="0002677B">
        <w:rPr>
          <w:rFonts w:ascii="Arial" w:hAnsi="Arial" w:cs="Arial"/>
          <w:sz w:val="21"/>
          <w:szCs w:val="21"/>
        </w:rPr>
        <w:t>Smlouv</w:t>
      </w:r>
      <w:r w:rsidRPr="0002677B">
        <w:rPr>
          <w:rFonts w:ascii="Arial" w:hAnsi="Arial" w:cs="Arial"/>
          <w:sz w:val="21"/>
          <w:szCs w:val="21"/>
        </w:rPr>
        <w:t>y.</w:t>
      </w:r>
    </w:p>
    <w:p w14:paraId="7E07955A" w14:textId="77777777" w:rsidR="000D41F7" w:rsidRPr="0002677B" w:rsidRDefault="000D41F7" w:rsidP="000D41F7">
      <w:pPr>
        <w:pStyle w:val="Odstavecseseznamem"/>
        <w:spacing w:after="60" w:line="264" w:lineRule="auto"/>
        <w:ind w:left="714"/>
        <w:contextualSpacing w:val="0"/>
        <w:jc w:val="both"/>
        <w:rPr>
          <w:rFonts w:ascii="Arial" w:hAnsi="Arial" w:cs="Arial"/>
          <w:sz w:val="21"/>
          <w:szCs w:val="21"/>
        </w:rPr>
      </w:pPr>
    </w:p>
    <w:p w14:paraId="17EB628D" w14:textId="77777777" w:rsidR="00993FB8" w:rsidRPr="0002677B" w:rsidRDefault="00993FB8"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lastRenderedPageBreak/>
        <w:t>Specifikace dodávky elektřiny</w:t>
      </w:r>
    </w:p>
    <w:p w14:paraId="3C308A0C" w14:textId="0CA8CC34" w:rsidR="00993FB8" w:rsidRPr="0002677B" w:rsidRDefault="00993FB8" w:rsidP="007E1094">
      <w:pPr>
        <w:pStyle w:val="Odstavecseseznamem"/>
        <w:numPr>
          <w:ilvl w:val="0"/>
          <w:numId w:val="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Sjednanou dodávkou elektřiny v této </w:t>
      </w:r>
      <w:r w:rsidR="00F66091" w:rsidRPr="0002677B">
        <w:rPr>
          <w:rFonts w:ascii="Arial" w:hAnsi="Arial" w:cs="Arial"/>
          <w:sz w:val="21"/>
          <w:szCs w:val="21"/>
        </w:rPr>
        <w:t>Smlouv</w:t>
      </w:r>
      <w:r w:rsidRPr="0002677B">
        <w:rPr>
          <w:rFonts w:ascii="Arial" w:hAnsi="Arial" w:cs="Arial"/>
          <w:sz w:val="21"/>
          <w:szCs w:val="21"/>
        </w:rPr>
        <w:t>ě je skutečně dodané množství elektřiny v </w:t>
      </w:r>
      <w:proofErr w:type="spellStart"/>
      <w:r w:rsidRPr="0002677B">
        <w:rPr>
          <w:rFonts w:ascii="Arial" w:hAnsi="Arial" w:cs="Arial"/>
          <w:sz w:val="21"/>
          <w:szCs w:val="21"/>
        </w:rPr>
        <w:t>MWh</w:t>
      </w:r>
      <w:proofErr w:type="spellEnd"/>
      <w:r w:rsidRPr="0002677B">
        <w:rPr>
          <w:rFonts w:ascii="Arial" w:hAnsi="Arial" w:cs="Arial"/>
          <w:sz w:val="21"/>
          <w:szCs w:val="21"/>
        </w:rPr>
        <w:t xml:space="preserve"> v jednotlivých zúčtovacích obdobích. Výrobce se zavazuje, že po dobu platnosti a účinnosti této </w:t>
      </w:r>
      <w:r w:rsidR="00F66091" w:rsidRPr="0002677B">
        <w:rPr>
          <w:rFonts w:ascii="Arial" w:hAnsi="Arial" w:cs="Arial"/>
          <w:sz w:val="21"/>
          <w:szCs w:val="21"/>
        </w:rPr>
        <w:t>Smlouv</w:t>
      </w:r>
      <w:r w:rsidRPr="0002677B">
        <w:rPr>
          <w:rFonts w:ascii="Arial" w:hAnsi="Arial" w:cs="Arial"/>
          <w:sz w:val="21"/>
          <w:szCs w:val="21"/>
        </w:rPr>
        <w:t xml:space="preserve">y neuzavře s jiným účastníkem trhu smlouvu se shodným předmětem plnění pro předmětné OPM, resp., že po dobu platnosti a účinnosti této </w:t>
      </w:r>
      <w:r w:rsidR="00F66091" w:rsidRPr="0002677B">
        <w:rPr>
          <w:rFonts w:ascii="Arial" w:hAnsi="Arial" w:cs="Arial"/>
          <w:sz w:val="21"/>
          <w:szCs w:val="21"/>
        </w:rPr>
        <w:t>Smlouv</w:t>
      </w:r>
      <w:r w:rsidRPr="0002677B">
        <w:rPr>
          <w:rFonts w:ascii="Arial" w:hAnsi="Arial" w:cs="Arial"/>
          <w:sz w:val="21"/>
          <w:szCs w:val="21"/>
        </w:rPr>
        <w:t xml:space="preserve">y nebude z předmětného OPM dodávat elektřinu jinému účastníku trhu. Vykupující je v takovém případě oprávněn vyúčtovat Výrobci smluvní pokutu ve výši </w:t>
      </w:r>
      <w:r w:rsidRPr="0002677B">
        <w:rPr>
          <w:rFonts w:ascii="Arial" w:hAnsi="Arial" w:cs="Arial"/>
          <w:b/>
          <w:sz w:val="21"/>
          <w:szCs w:val="21"/>
        </w:rPr>
        <w:t>5</w:t>
      </w:r>
      <w:r w:rsidR="00196284" w:rsidRPr="0002677B">
        <w:rPr>
          <w:rFonts w:ascii="Arial" w:hAnsi="Arial" w:cs="Arial"/>
          <w:b/>
          <w:sz w:val="21"/>
          <w:szCs w:val="21"/>
        </w:rPr>
        <w:t xml:space="preserve">0 </w:t>
      </w:r>
      <w:r w:rsidRPr="0002677B">
        <w:rPr>
          <w:rFonts w:ascii="Arial" w:hAnsi="Arial" w:cs="Arial"/>
          <w:b/>
          <w:sz w:val="21"/>
          <w:szCs w:val="21"/>
        </w:rPr>
        <w:t xml:space="preserve">000,- </w:t>
      </w:r>
      <w:r w:rsidRPr="0002677B">
        <w:rPr>
          <w:rFonts w:ascii="Arial" w:hAnsi="Arial" w:cs="Arial"/>
          <w:sz w:val="21"/>
          <w:szCs w:val="21"/>
        </w:rPr>
        <w:t>K</w:t>
      </w:r>
      <w:r w:rsidR="00C2775E" w:rsidRPr="0002677B">
        <w:rPr>
          <w:rFonts w:ascii="Arial" w:hAnsi="Arial" w:cs="Arial"/>
          <w:sz w:val="21"/>
          <w:szCs w:val="21"/>
        </w:rPr>
        <w:t>č</w:t>
      </w:r>
      <w:r w:rsidR="00EB6495" w:rsidRPr="0002677B">
        <w:rPr>
          <w:rFonts w:ascii="Arial" w:hAnsi="Arial" w:cs="Arial"/>
          <w:sz w:val="21"/>
          <w:szCs w:val="21"/>
        </w:rPr>
        <w:t xml:space="preserve"> </w:t>
      </w:r>
      <w:r w:rsidR="00CC7425" w:rsidRPr="0002677B">
        <w:rPr>
          <w:rFonts w:ascii="Arial" w:hAnsi="Arial" w:cs="Arial"/>
          <w:sz w:val="21"/>
          <w:szCs w:val="21"/>
        </w:rPr>
        <w:t xml:space="preserve">(slovy: padesát tisíc korun českých) </w:t>
      </w:r>
      <w:r w:rsidR="00EB6495" w:rsidRPr="0002677B">
        <w:rPr>
          <w:rFonts w:ascii="Arial" w:hAnsi="Arial" w:cs="Arial"/>
          <w:sz w:val="21"/>
          <w:szCs w:val="21"/>
        </w:rPr>
        <w:t>za každý jednotlivý případ</w:t>
      </w:r>
      <w:r w:rsidR="00C2775E" w:rsidRPr="0002677B">
        <w:rPr>
          <w:rFonts w:ascii="Arial" w:hAnsi="Arial" w:cs="Arial"/>
          <w:sz w:val="21"/>
          <w:szCs w:val="21"/>
        </w:rPr>
        <w:t>. Smluvní pokuta je splatná do </w:t>
      </w:r>
      <w:r w:rsidRPr="0002677B">
        <w:rPr>
          <w:rFonts w:ascii="Arial" w:hAnsi="Arial" w:cs="Arial"/>
          <w:sz w:val="21"/>
          <w:szCs w:val="21"/>
        </w:rPr>
        <w:t xml:space="preserve">21 dnů od doručení </w:t>
      </w:r>
      <w:r w:rsidR="00EB6495" w:rsidRPr="0002677B">
        <w:rPr>
          <w:rFonts w:ascii="Arial" w:hAnsi="Arial" w:cs="Arial"/>
          <w:sz w:val="21"/>
          <w:szCs w:val="21"/>
        </w:rPr>
        <w:t xml:space="preserve">písemné výzvy Vykupujícího k úhradě smluvní pokuty </w:t>
      </w:r>
      <w:r w:rsidRPr="0002677B">
        <w:rPr>
          <w:rFonts w:ascii="Arial" w:hAnsi="Arial" w:cs="Arial"/>
          <w:sz w:val="21"/>
          <w:szCs w:val="21"/>
        </w:rPr>
        <w:t>Výrobci.</w:t>
      </w:r>
    </w:p>
    <w:p w14:paraId="63EEC291" w14:textId="2463FC0D" w:rsidR="00196284" w:rsidRPr="0002677B" w:rsidRDefault="00196284" w:rsidP="007E1094">
      <w:pPr>
        <w:pStyle w:val="Odstavecseseznamem"/>
        <w:numPr>
          <w:ilvl w:val="0"/>
          <w:numId w:val="9"/>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Množství elektřiny skutečně dodané Vykupujícímu Výrobcem na základě této Smlouvy odpovídá množství elektřiny dodanému do distribuční soustavy příslušného PDS, k níž je </w:t>
      </w:r>
      <w:r w:rsidR="00812CA5" w:rsidRPr="0002677B">
        <w:rPr>
          <w:rFonts w:ascii="Arial" w:hAnsi="Arial" w:cs="Arial"/>
          <w:sz w:val="21"/>
          <w:szCs w:val="21"/>
        </w:rPr>
        <w:t>výrobna</w:t>
      </w:r>
      <w:r w:rsidRPr="0002677B">
        <w:rPr>
          <w:rFonts w:ascii="Arial" w:hAnsi="Arial" w:cs="Arial"/>
          <w:sz w:val="21"/>
          <w:szCs w:val="21"/>
        </w:rPr>
        <w:t xml:space="preserve"> připojen</w:t>
      </w:r>
      <w:r w:rsidR="00812CA5" w:rsidRPr="0002677B">
        <w:rPr>
          <w:rFonts w:ascii="Arial" w:hAnsi="Arial" w:cs="Arial"/>
          <w:sz w:val="21"/>
          <w:szCs w:val="21"/>
        </w:rPr>
        <w:t>a</w:t>
      </w:r>
      <w:r w:rsidRPr="0002677B">
        <w:rPr>
          <w:rFonts w:ascii="Arial" w:hAnsi="Arial" w:cs="Arial"/>
          <w:sz w:val="21"/>
          <w:szCs w:val="21"/>
        </w:rPr>
        <w:t xml:space="preserve"> a stanoví se z údajů měření OPM. Smluvní strany tento údaj v systému OTE, a.s. považují za rozhodující. Skutečné množství elektřiny </w:t>
      </w:r>
      <w:r w:rsidR="00233DFA" w:rsidRPr="0002677B">
        <w:rPr>
          <w:rFonts w:ascii="Arial" w:hAnsi="Arial" w:cs="Arial"/>
          <w:sz w:val="21"/>
          <w:szCs w:val="21"/>
        </w:rPr>
        <w:t>dodané na základě této Smlouvy S</w:t>
      </w:r>
      <w:r w:rsidRPr="0002677B">
        <w:rPr>
          <w:rFonts w:ascii="Arial" w:hAnsi="Arial" w:cs="Arial"/>
          <w:sz w:val="21"/>
          <w:szCs w:val="21"/>
        </w:rPr>
        <w:t>mluvní strany vykazují v kWh.</w:t>
      </w:r>
    </w:p>
    <w:p w14:paraId="279FA780" w14:textId="77B424E4" w:rsidR="00196284" w:rsidRPr="0002677B" w:rsidRDefault="00196284" w:rsidP="00196284">
      <w:pPr>
        <w:pStyle w:val="Odstavecseseznamem"/>
        <w:numPr>
          <w:ilvl w:val="0"/>
          <w:numId w:val="9"/>
        </w:numPr>
        <w:spacing w:after="60" w:line="264" w:lineRule="auto"/>
        <w:contextualSpacing w:val="0"/>
        <w:jc w:val="both"/>
        <w:rPr>
          <w:rFonts w:ascii="Arial" w:hAnsi="Arial" w:cs="Arial"/>
          <w:sz w:val="21"/>
          <w:szCs w:val="21"/>
        </w:rPr>
      </w:pPr>
      <w:r w:rsidRPr="0002677B">
        <w:rPr>
          <w:rFonts w:ascii="Arial" w:hAnsi="Arial" w:cs="Arial"/>
          <w:sz w:val="21"/>
          <w:szCs w:val="21"/>
        </w:rPr>
        <w:t>Skutečně dodané množství elektřiny vyrobené ve výrobně a dodané v příslušném měsíci Výrobcem Vykupujícímu</w:t>
      </w:r>
      <w:r w:rsidR="00233DFA" w:rsidRPr="0002677B">
        <w:rPr>
          <w:rFonts w:ascii="Arial" w:hAnsi="Arial" w:cs="Arial"/>
          <w:sz w:val="21"/>
          <w:szCs w:val="21"/>
        </w:rPr>
        <w:t xml:space="preserve"> je S</w:t>
      </w:r>
      <w:r w:rsidRPr="0002677B">
        <w:rPr>
          <w:rFonts w:ascii="Arial" w:hAnsi="Arial" w:cs="Arial"/>
          <w:sz w:val="21"/>
          <w:szCs w:val="21"/>
        </w:rPr>
        <w:t>mluvními stranami považováno za smluvní množství elektřiny. Pro zamezen</w:t>
      </w:r>
      <w:r w:rsidR="00233DFA" w:rsidRPr="0002677B">
        <w:rPr>
          <w:rFonts w:ascii="Arial" w:hAnsi="Arial" w:cs="Arial"/>
          <w:sz w:val="21"/>
          <w:szCs w:val="21"/>
        </w:rPr>
        <w:t>í pochybností S</w:t>
      </w:r>
      <w:r w:rsidRPr="0002677B">
        <w:rPr>
          <w:rFonts w:ascii="Arial" w:hAnsi="Arial" w:cs="Arial"/>
          <w:sz w:val="21"/>
          <w:szCs w:val="21"/>
        </w:rPr>
        <w:t>mluvní strany shodně uvádějí, že Vykupující je povinen odebrat jen takové množství elektřiny, které mu bylo Výrobcem za příslušné období skutečně dodáno.</w:t>
      </w:r>
    </w:p>
    <w:p w14:paraId="2D2CCB7F" w14:textId="77777777" w:rsidR="00993FB8" w:rsidRPr="0002677B" w:rsidRDefault="00993FB8"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bookmarkStart w:id="2" w:name="_Ref384797714"/>
      <w:r w:rsidRPr="0002677B">
        <w:rPr>
          <w:rFonts w:ascii="Arial" w:hAnsi="Arial" w:cs="Arial"/>
          <w:b/>
          <w:sz w:val="21"/>
          <w:szCs w:val="21"/>
        </w:rPr>
        <w:t>Cena a určené podmínky</w:t>
      </w:r>
      <w:bookmarkEnd w:id="2"/>
    </w:p>
    <w:p w14:paraId="7A826FC6" w14:textId="307200EC" w:rsidR="000D41F7" w:rsidRDefault="00707096" w:rsidP="000D41F7">
      <w:pPr>
        <w:pStyle w:val="Odstavecseseznamem"/>
        <w:keepNext/>
        <w:numPr>
          <w:ilvl w:val="0"/>
          <w:numId w:val="23"/>
        </w:numPr>
        <w:spacing w:beforeLines="100" w:before="240" w:line="264" w:lineRule="auto"/>
        <w:contextualSpacing w:val="0"/>
        <w:rPr>
          <w:rFonts w:ascii="Arial" w:hAnsi="Arial" w:cs="Arial"/>
          <w:sz w:val="21"/>
          <w:szCs w:val="21"/>
        </w:rPr>
      </w:pPr>
      <w:r w:rsidRPr="000D41F7">
        <w:rPr>
          <w:rFonts w:ascii="Arial" w:hAnsi="Arial" w:cs="Arial"/>
          <w:sz w:val="21"/>
          <w:szCs w:val="21"/>
        </w:rPr>
        <w:t xml:space="preserve">Smluvní strany se dohodly, </w:t>
      </w:r>
      <w:r w:rsidR="000D41F7" w:rsidRPr="000D41F7">
        <w:rPr>
          <w:rFonts w:ascii="Arial" w:hAnsi="Arial" w:cs="Arial"/>
          <w:sz w:val="21"/>
          <w:szCs w:val="21"/>
        </w:rPr>
        <w:t>že výkupní cena za vykoupenou elektřinu bude stanovena pro každou hodinu, ve které Výrobce dodá elektřinu do OPM, jako:</w:t>
      </w:r>
    </w:p>
    <w:p w14:paraId="73218A8D" w14:textId="77777777" w:rsidR="000D41F7" w:rsidRPr="000D41F7" w:rsidRDefault="000D41F7" w:rsidP="000D41F7">
      <w:pPr>
        <w:pStyle w:val="Odstavecseseznamem"/>
        <w:numPr>
          <w:ilvl w:val="1"/>
          <w:numId w:val="23"/>
        </w:numPr>
        <w:rPr>
          <w:rFonts w:ascii="Arial" w:hAnsi="Arial" w:cs="Arial"/>
          <w:sz w:val="21"/>
          <w:szCs w:val="21"/>
        </w:rPr>
      </w:pPr>
      <w:r w:rsidRPr="000D41F7">
        <w:rPr>
          <w:rFonts w:ascii="Arial" w:hAnsi="Arial" w:cs="Arial"/>
          <w:sz w:val="21"/>
          <w:szCs w:val="21"/>
        </w:rPr>
        <w:t>násobek objemu elektřiny (</w:t>
      </w:r>
      <w:proofErr w:type="spellStart"/>
      <w:r w:rsidRPr="000D41F7">
        <w:rPr>
          <w:rFonts w:ascii="Arial" w:hAnsi="Arial" w:cs="Arial"/>
          <w:sz w:val="21"/>
          <w:szCs w:val="21"/>
        </w:rPr>
        <w:t>MWh</w:t>
      </w:r>
      <w:proofErr w:type="spellEnd"/>
      <w:r w:rsidRPr="000D41F7">
        <w:rPr>
          <w:rFonts w:ascii="Arial" w:hAnsi="Arial" w:cs="Arial"/>
          <w:sz w:val="21"/>
          <w:szCs w:val="21"/>
        </w:rPr>
        <w:t xml:space="preserve">), který Výrobce dodal v daný den a v danou hodinu z výrobny do OPM, a </w:t>
      </w:r>
    </w:p>
    <w:p w14:paraId="68CD2E4B" w14:textId="7D1FFC5B" w:rsidR="000D41F7" w:rsidRPr="000D41F7" w:rsidRDefault="000D41F7" w:rsidP="000D41F7">
      <w:pPr>
        <w:pStyle w:val="Odstavecseseznamem"/>
        <w:numPr>
          <w:ilvl w:val="1"/>
          <w:numId w:val="23"/>
        </w:numPr>
        <w:rPr>
          <w:rFonts w:ascii="Arial" w:hAnsi="Arial" w:cs="Arial"/>
          <w:sz w:val="21"/>
          <w:szCs w:val="21"/>
        </w:rPr>
      </w:pPr>
      <w:r w:rsidRPr="000D41F7">
        <w:rPr>
          <w:rFonts w:ascii="Arial" w:hAnsi="Arial" w:cs="Arial"/>
          <w:sz w:val="21"/>
          <w:szCs w:val="21"/>
        </w:rPr>
        <w:t xml:space="preserve">aktuální spotové ceny, za kterou je v hodině, ve které Výrobce dodal elektřinu z výrobny do OPM, elektřina (1 </w:t>
      </w:r>
      <w:proofErr w:type="spellStart"/>
      <w:r w:rsidRPr="000D41F7">
        <w:rPr>
          <w:rFonts w:ascii="Arial" w:hAnsi="Arial" w:cs="Arial"/>
          <w:sz w:val="21"/>
          <w:szCs w:val="21"/>
        </w:rPr>
        <w:t>MW</w:t>
      </w:r>
      <w:r>
        <w:rPr>
          <w:rFonts w:ascii="Arial" w:hAnsi="Arial" w:cs="Arial"/>
          <w:sz w:val="21"/>
          <w:szCs w:val="21"/>
        </w:rPr>
        <w:t>h</w:t>
      </w:r>
      <w:proofErr w:type="spellEnd"/>
      <w:r w:rsidRPr="000D41F7">
        <w:rPr>
          <w:rFonts w:ascii="Arial" w:hAnsi="Arial" w:cs="Arial"/>
          <w:sz w:val="21"/>
          <w:szCs w:val="21"/>
        </w:rPr>
        <w:t xml:space="preserve">) obchodována na krátkodobém trhu s elektřinou (denním trhu) organizovaném operátorem trhu společností OTE, a.s., </w:t>
      </w:r>
      <w:r w:rsidRPr="007530C6">
        <w:rPr>
          <w:rFonts w:ascii="Arial" w:hAnsi="Arial" w:cs="Arial"/>
          <w:sz w:val="21"/>
          <w:szCs w:val="21"/>
        </w:rPr>
        <w:t xml:space="preserve">ponížené o </w:t>
      </w:r>
      <w:r w:rsidR="008C2372">
        <w:rPr>
          <w:rFonts w:ascii="Arial" w:hAnsi="Arial" w:cs="Arial"/>
          <w:sz w:val="21"/>
          <w:szCs w:val="21"/>
        </w:rPr>
        <w:t>3</w:t>
      </w:r>
      <w:r w:rsidRPr="007530C6">
        <w:rPr>
          <w:rFonts w:ascii="Arial" w:hAnsi="Arial" w:cs="Arial"/>
          <w:sz w:val="21"/>
          <w:szCs w:val="21"/>
        </w:rPr>
        <w:t>00,- Kč/</w:t>
      </w:r>
      <w:proofErr w:type="spellStart"/>
      <w:r w:rsidRPr="007530C6">
        <w:rPr>
          <w:rFonts w:ascii="Arial" w:hAnsi="Arial" w:cs="Arial"/>
          <w:sz w:val="21"/>
          <w:szCs w:val="21"/>
        </w:rPr>
        <w:t>MWh</w:t>
      </w:r>
      <w:proofErr w:type="spellEnd"/>
    </w:p>
    <w:p w14:paraId="5586E137" w14:textId="77777777" w:rsidR="000D41F7" w:rsidRPr="000D41F7" w:rsidRDefault="000D41F7" w:rsidP="000D41F7">
      <w:pPr>
        <w:pStyle w:val="Odstavecseseznamem"/>
        <w:rPr>
          <w:rFonts w:ascii="Times New Roman" w:hAnsi="Times New Roman" w:cs="Times New Roman"/>
          <w:sz w:val="21"/>
          <w:szCs w:val="21"/>
        </w:rPr>
      </w:pPr>
    </w:p>
    <w:p w14:paraId="15A2D87A" w14:textId="782C4603" w:rsidR="000D41F7" w:rsidRDefault="000D41F7" w:rsidP="000D41F7">
      <w:pPr>
        <w:pStyle w:val="Odstavecseseznamem"/>
        <w:rPr>
          <w:rFonts w:ascii="Arial" w:eastAsia="Garamond" w:hAnsi="Arial" w:cs="Arial"/>
          <w:sz w:val="21"/>
          <w:szCs w:val="21"/>
        </w:rPr>
      </w:pPr>
      <w:r w:rsidRPr="000D41F7">
        <w:rPr>
          <w:rFonts w:ascii="Arial" w:eastAsia="Garamond" w:hAnsi="Arial" w:cs="Arial"/>
          <w:sz w:val="21"/>
          <w:szCs w:val="21"/>
        </w:rPr>
        <w:t>Pro vyloučení pochybností je připojeno rovněž matematické vyjádření způsobu výpočtu výkupní ceny (matematický vzorec):</w:t>
      </w:r>
    </w:p>
    <w:p w14:paraId="6B57CDE3" w14:textId="77777777" w:rsidR="000D41F7" w:rsidRPr="000D41F7" w:rsidRDefault="000D41F7" w:rsidP="000D41F7">
      <w:pPr>
        <w:pStyle w:val="Odstavecseseznamem"/>
        <w:rPr>
          <w:rFonts w:ascii="Arial" w:hAnsi="Arial" w:cs="Arial"/>
          <w:sz w:val="21"/>
          <w:szCs w:val="21"/>
        </w:rPr>
      </w:pPr>
    </w:p>
    <w:p w14:paraId="2357711A" w14:textId="43CC155E" w:rsidR="000D41F7" w:rsidRDefault="00892CE5" w:rsidP="000D41F7">
      <w:pPr>
        <w:pStyle w:val="Odstavecseseznamem"/>
        <w:jc w:val="center"/>
        <w:rPr>
          <w:rFonts w:ascii="Arial" w:eastAsiaTheme="minorEastAsia" w:hAnsi="Arial" w:cs="Arial"/>
          <w:sz w:val="21"/>
          <w:szCs w:val="21"/>
        </w:rPr>
      </w:pPr>
      <m:oMath>
        <m:sSub>
          <m:sSubPr>
            <m:ctrlPr>
              <w:rPr>
                <w:rFonts w:ascii="Cambria Math" w:hAnsi="Cambria Math" w:cs="Arial"/>
                <w:i/>
                <w:sz w:val="21"/>
                <w:szCs w:val="21"/>
              </w:rPr>
            </m:ctrlPr>
          </m:sSubPr>
          <m:e>
            <m:r>
              <w:rPr>
                <w:rFonts w:ascii="Cambria Math" w:hAnsi="Cambria Math" w:cs="Arial"/>
                <w:sz w:val="21"/>
                <w:szCs w:val="21"/>
              </w:rPr>
              <m:t>VC</m:t>
            </m:r>
          </m:e>
          <m:sub>
            <m:r>
              <w:rPr>
                <w:rFonts w:ascii="Cambria Math" w:hAnsi="Cambria Math" w:cs="Arial"/>
                <w:sz w:val="21"/>
                <w:szCs w:val="21"/>
              </w:rPr>
              <m:t>i</m:t>
            </m:r>
          </m:sub>
        </m:sSub>
        <m:r>
          <w:rPr>
            <w:rFonts w:ascii="Cambria Math" w:hAnsi="Cambria Math" w:cs="Arial"/>
            <w:sz w:val="21"/>
            <w:szCs w:val="21"/>
          </w:rPr>
          <m:t>=</m:t>
        </m:r>
        <m:sSub>
          <m:sSubPr>
            <m:ctrlPr>
              <w:rPr>
                <w:rFonts w:ascii="Cambria Math" w:eastAsia="Cambria Math" w:hAnsi="Cambria Math" w:cs="Arial"/>
                <w:sz w:val="21"/>
                <w:szCs w:val="21"/>
              </w:rPr>
            </m:ctrlPr>
          </m:sSubPr>
          <m:e>
            <m:r>
              <w:rPr>
                <w:rFonts w:ascii="Cambria Math" w:eastAsia="Cambria Math" w:hAnsi="Cambria Math" w:cs="Arial"/>
                <w:sz w:val="21"/>
                <w:szCs w:val="21"/>
              </w:rPr>
              <m:t>OBJEM</m:t>
            </m:r>
          </m:e>
          <m:sub>
            <m:r>
              <w:rPr>
                <w:rFonts w:ascii="Cambria Math" w:eastAsia="Cambria Math" w:hAnsi="Cambria Math" w:cs="Arial"/>
                <w:sz w:val="21"/>
                <w:szCs w:val="21"/>
              </w:rPr>
              <m:t>j,k</m:t>
            </m:r>
          </m:sub>
        </m:sSub>
        <m:r>
          <w:rPr>
            <w:rFonts w:ascii="Cambria Math" w:eastAsia="Cambria Math" w:hAnsi="Cambria Math" w:cs="Arial"/>
            <w:sz w:val="21"/>
            <w:szCs w:val="21"/>
          </w:rPr>
          <m:t>*(</m:t>
        </m:r>
        <m:sSubSup>
          <m:sSubSupPr>
            <m:ctrlPr>
              <w:rPr>
                <w:rFonts w:ascii="Cambria Math" w:eastAsia="Cambria Math" w:hAnsi="Cambria Math" w:cs="Arial"/>
                <w:sz w:val="21"/>
                <w:szCs w:val="21"/>
              </w:rPr>
            </m:ctrlPr>
          </m:sSubSupPr>
          <m:e>
            <m:r>
              <w:rPr>
                <w:rFonts w:ascii="Cambria Math" w:eastAsia="Cambria Math" w:hAnsi="Cambria Math" w:cs="Arial"/>
                <w:sz w:val="21"/>
                <w:szCs w:val="21"/>
              </w:rPr>
              <m:t>CENA</m:t>
            </m:r>
          </m:e>
          <m:sub>
            <m:r>
              <w:rPr>
                <w:rFonts w:ascii="Cambria Math" w:eastAsia="Cambria Math" w:hAnsi="Cambria Math" w:cs="Arial"/>
                <w:sz w:val="21"/>
                <w:szCs w:val="21"/>
              </w:rPr>
              <m:t>j,k</m:t>
            </m:r>
          </m:sub>
          <m:sup>
            <m:r>
              <w:rPr>
                <w:rFonts w:ascii="Cambria Math" w:eastAsia="Cambria Math" w:hAnsi="Cambria Math" w:cs="Arial"/>
                <w:sz w:val="21"/>
                <w:szCs w:val="21"/>
              </w:rPr>
              <m:t>SPOT</m:t>
            </m:r>
          </m:sup>
        </m:sSubSup>
        <m:r>
          <w:rPr>
            <w:rFonts w:ascii="Cambria Math" w:hAnsi="Cambria Math" w:cs="Arial"/>
            <w:sz w:val="21"/>
            <w:szCs w:val="21"/>
          </w:rPr>
          <m:t>- 300 Kč/MWh)</m:t>
        </m:r>
      </m:oMath>
      <w:r w:rsidR="000D41F7" w:rsidRPr="000D41F7">
        <w:rPr>
          <w:rFonts w:ascii="Arial" w:eastAsiaTheme="minorEastAsia" w:hAnsi="Arial" w:cs="Arial"/>
          <w:sz w:val="21"/>
          <w:szCs w:val="21"/>
        </w:rPr>
        <w:t>, kde:</w:t>
      </w:r>
    </w:p>
    <w:p w14:paraId="005E7A6D" w14:textId="77777777" w:rsidR="000D41F7" w:rsidRPr="000D41F7" w:rsidRDefault="000D41F7" w:rsidP="000D41F7">
      <w:pPr>
        <w:pStyle w:val="Odstavecseseznamem"/>
        <w:jc w:val="center"/>
        <w:rPr>
          <w:rFonts w:ascii="Arial" w:eastAsiaTheme="minorEastAsia" w:hAnsi="Arial" w:cs="Arial"/>
          <w:sz w:val="21"/>
          <w:szCs w:val="21"/>
        </w:rPr>
      </w:pPr>
    </w:p>
    <w:tbl>
      <w:tblPr>
        <w:tblStyle w:val="Mkatabulky"/>
        <w:tblW w:w="9322" w:type="dxa"/>
        <w:tblInd w:w="576" w:type="dxa"/>
        <w:tblLook w:val="04A0" w:firstRow="1" w:lastRow="0" w:firstColumn="1" w:lastColumn="0" w:noHBand="0" w:noVBand="1"/>
      </w:tblPr>
      <w:tblGrid>
        <w:gridCol w:w="1501"/>
        <w:gridCol w:w="7821"/>
      </w:tblGrid>
      <w:tr w:rsidR="000D41F7" w:rsidRPr="000D41F7" w14:paraId="63C2975C" w14:textId="77777777" w:rsidTr="00EE0942">
        <w:tc>
          <w:tcPr>
            <w:tcW w:w="1501" w:type="dxa"/>
          </w:tcPr>
          <w:p w14:paraId="6C9AAF6F" w14:textId="77777777" w:rsidR="000D41F7" w:rsidRPr="000D41F7" w:rsidRDefault="00892CE5" w:rsidP="00EE0942">
            <w:pPr>
              <w:spacing w:after="120"/>
              <w:rPr>
                <w:rFonts w:ascii="Arial" w:eastAsia="Calibri" w:hAnsi="Arial" w:cs="Arial"/>
                <w:sz w:val="21"/>
                <w:szCs w:val="21"/>
              </w:rPr>
            </w:pPr>
            <m:oMathPara>
              <m:oMath>
                <m:sSub>
                  <m:sSubPr>
                    <m:ctrlPr>
                      <w:rPr>
                        <w:rFonts w:ascii="Cambria Math" w:hAnsi="Cambria Math" w:cs="Arial"/>
                        <w:i/>
                        <w:sz w:val="21"/>
                        <w:szCs w:val="21"/>
                      </w:rPr>
                    </m:ctrlPr>
                  </m:sSubPr>
                  <m:e>
                    <m:r>
                      <w:rPr>
                        <w:rFonts w:ascii="Cambria Math" w:hAnsi="Cambria Math" w:cs="Arial"/>
                        <w:sz w:val="21"/>
                        <w:szCs w:val="21"/>
                      </w:rPr>
                      <m:t>VC</m:t>
                    </m:r>
                  </m:e>
                  <m:sub>
                    <m:r>
                      <w:rPr>
                        <w:rFonts w:ascii="Cambria Math" w:hAnsi="Cambria Math" w:cs="Arial"/>
                        <w:sz w:val="21"/>
                        <w:szCs w:val="21"/>
                      </w:rPr>
                      <m:t>i</m:t>
                    </m:r>
                  </m:sub>
                </m:sSub>
              </m:oMath>
            </m:oMathPara>
          </w:p>
        </w:tc>
        <w:tc>
          <w:tcPr>
            <w:tcW w:w="7821" w:type="dxa"/>
          </w:tcPr>
          <w:p w14:paraId="05492FFC" w14:textId="77777777" w:rsidR="000D41F7" w:rsidRPr="000D41F7" w:rsidRDefault="000D41F7" w:rsidP="00EE0942">
            <w:pPr>
              <w:spacing w:after="120"/>
              <w:rPr>
                <w:rFonts w:ascii="Arial" w:hAnsi="Arial" w:cs="Arial"/>
                <w:sz w:val="21"/>
                <w:szCs w:val="21"/>
              </w:rPr>
            </w:pPr>
            <w:r w:rsidRPr="000D41F7">
              <w:rPr>
                <w:rFonts w:ascii="Arial" w:hAnsi="Arial" w:cs="Arial"/>
                <w:sz w:val="21"/>
                <w:szCs w:val="21"/>
              </w:rPr>
              <w:t>Výkupní cena pro danou hodinu, ve které Výrobce dodal elektřinu do OPM</w:t>
            </w:r>
          </w:p>
        </w:tc>
      </w:tr>
      <w:tr w:rsidR="000D41F7" w:rsidRPr="000D41F7" w14:paraId="1AD061D0" w14:textId="77777777" w:rsidTr="00EE0942">
        <w:tc>
          <w:tcPr>
            <w:tcW w:w="1501" w:type="dxa"/>
          </w:tcPr>
          <w:p w14:paraId="3B3582D5" w14:textId="77777777" w:rsidR="000D41F7" w:rsidRPr="000D41F7" w:rsidRDefault="00892CE5" w:rsidP="00EE0942">
            <w:pPr>
              <w:spacing w:after="120"/>
              <w:rPr>
                <w:rFonts w:ascii="Arial" w:eastAsia="Times New Roman" w:hAnsi="Arial" w:cs="Arial"/>
                <w:sz w:val="21"/>
                <w:szCs w:val="21"/>
              </w:rPr>
            </w:pPr>
            <m:oMathPara>
              <m:oMath>
                <m:sSub>
                  <m:sSubPr>
                    <m:ctrlPr>
                      <w:rPr>
                        <w:rFonts w:ascii="Cambria Math" w:eastAsia="Cambria Math" w:hAnsi="Cambria Math" w:cs="Arial"/>
                        <w:sz w:val="21"/>
                        <w:szCs w:val="21"/>
                      </w:rPr>
                    </m:ctrlPr>
                  </m:sSubPr>
                  <m:e>
                    <m:r>
                      <w:rPr>
                        <w:rFonts w:ascii="Cambria Math" w:eastAsia="Cambria Math" w:hAnsi="Cambria Math" w:cs="Arial"/>
                        <w:sz w:val="21"/>
                        <w:szCs w:val="21"/>
                      </w:rPr>
                      <m:t>OBJEM</m:t>
                    </m:r>
                  </m:e>
                  <m:sub>
                    <m:r>
                      <w:rPr>
                        <w:rFonts w:ascii="Cambria Math" w:eastAsia="Cambria Math" w:hAnsi="Cambria Math" w:cs="Arial"/>
                        <w:sz w:val="21"/>
                        <w:szCs w:val="21"/>
                      </w:rPr>
                      <m:t>j,k</m:t>
                    </m:r>
                  </m:sub>
                </m:sSub>
              </m:oMath>
            </m:oMathPara>
          </w:p>
        </w:tc>
        <w:tc>
          <w:tcPr>
            <w:tcW w:w="7821" w:type="dxa"/>
          </w:tcPr>
          <w:p w14:paraId="0EE8FA20" w14:textId="77777777" w:rsidR="000D41F7" w:rsidRPr="000D41F7" w:rsidRDefault="000D41F7" w:rsidP="00EE0942">
            <w:pPr>
              <w:spacing w:after="120"/>
              <w:rPr>
                <w:rFonts w:ascii="Arial" w:hAnsi="Arial" w:cs="Arial"/>
                <w:sz w:val="21"/>
                <w:szCs w:val="21"/>
              </w:rPr>
            </w:pPr>
            <w:r w:rsidRPr="000D41F7">
              <w:rPr>
                <w:rFonts w:ascii="Arial" w:eastAsia="Garamond" w:hAnsi="Arial" w:cs="Arial"/>
                <w:sz w:val="21"/>
                <w:szCs w:val="21"/>
              </w:rPr>
              <w:t>Vykupované množství elektřiny (</w:t>
            </w:r>
            <w:proofErr w:type="spellStart"/>
            <w:r w:rsidRPr="000D41F7">
              <w:rPr>
                <w:rFonts w:ascii="Arial" w:eastAsia="Garamond" w:hAnsi="Arial" w:cs="Arial"/>
                <w:sz w:val="21"/>
                <w:szCs w:val="21"/>
              </w:rPr>
              <w:t>MWh</w:t>
            </w:r>
            <w:proofErr w:type="spellEnd"/>
            <w:r w:rsidRPr="000D41F7">
              <w:rPr>
                <w:rFonts w:ascii="Arial" w:eastAsia="Garamond" w:hAnsi="Arial" w:cs="Arial"/>
                <w:sz w:val="21"/>
                <w:szCs w:val="21"/>
              </w:rPr>
              <w:t xml:space="preserve">) v den </w:t>
            </w:r>
            <w:r w:rsidRPr="000D41F7">
              <w:rPr>
                <w:rFonts w:ascii="Arial" w:eastAsia="Garamond" w:hAnsi="Arial" w:cs="Arial"/>
                <w:i/>
                <w:sz w:val="21"/>
                <w:szCs w:val="21"/>
              </w:rPr>
              <w:t>„j“</w:t>
            </w:r>
            <w:r w:rsidRPr="000D41F7">
              <w:rPr>
                <w:rFonts w:ascii="Arial" w:eastAsia="Garamond" w:hAnsi="Arial" w:cs="Arial"/>
                <w:sz w:val="21"/>
                <w:szCs w:val="21"/>
              </w:rPr>
              <w:t xml:space="preserve"> a hodinu </w:t>
            </w:r>
            <w:r w:rsidRPr="000D41F7">
              <w:rPr>
                <w:rFonts w:ascii="Arial" w:eastAsia="Garamond" w:hAnsi="Arial" w:cs="Arial"/>
                <w:i/>
                <w:sz w:val="21"/>
                <w:szCs w:val="21"/>
              </w:rPr>
              <w:t>„k“</w:t>
            </w:r>
            <w:r w:rsidRPr="000D41F7">
              <w:rPr>
                <w:rFonts w:ascii="Arial" w:eastAsia="Garamond" w:hAnsi="Arial" w:cs="Arial"/>
                <w:sz w:val="21"/>
                <w:szCs w:val="21"/>
              </w:rPr>
              <w:t xml:space="preserve"> měsíce</w:t>
            </w:r>
            <w:r w:rsidRPr="000D41F7">
              <w:rPr>
                <w:rFonts w:ascii="Arial" w:eastAsia="Garamond" w:hAnsi="Arial" w:cs="Arial"/>
                <w:i/>
                <w:sz w:val="21"/>
                <w:szCs w:val="21"/>
              </w:rPr>
              <w:t xml:space="preserve"> „M</w:t>
            </w:r>
            <w:proofErr w:type="gramStart"/>
            <w:r w:rsidRPr="000D41F7">
              <w:rPr>
                <w:rFonts w:ascii="Arial" w:eastAsia="Garamond" w:hAnsi="Arial" w:cs="Arial"/>
                <w:i/>
                <w:sz w:val="21"/>
                <w:szCs w:val="21"/>
              </w:rPr>
              <w:t>“</w:t>
            </w:r>
            <w:r w:rsidRPr="000D41F7">
              <w:rPr>
                <w:rFonts w:ascii="Arial" w:eastAsia="Garamond" w:hAnsi="Arial" w:cs="Arial"/>
                <w:sz w:val="21"/>
                <w:szCs w:val="21"/>
              </w:rPr>
              <w:t xml:space="preserve"> .</w:t>
            </w:r>
            <w:proofErr w:type="gramEnd"/>
          </w:p>
        </w:tc>
      </w:tr>
      <w:tr w:rsidR="000D41F7" w:rsidRPr="000D41F7" w14:paraId="0B82FE54" w14:textId="77777777" w:rsidTr="00EE0942">
        <w:tc>
          <w:tcPr>
            <w:tcW w:w="1501" w:type="dxa"/>
          </w:tcPr>
          <w:p w14:paraId="47452747" w14:textId="77777777" w:rsidR="000D41F7" w:rsidRPr="000D41F7" w:rsidRDefault="00892CE5" w:rsidP="00EE0942">
            <w:pPr>
              <w:spacing w:after="120"/>
              <w:rPr>
                <w:rFonts w:ascii="Arial" w:eastAsia="Calibri" w:hAnsi="Arial" w:cs="Arial"/>
                <w:b/>
                <w:sz w:val="21"/>
                <w:szCs w:val="21"/>
              </w:rPr>
            </w:pPr>
            <m:oMathPara>
              <m:oMath>
                <m:sSubSup>
                  <m:sSubSupPr>
                    <m:ctrlPr>
                      <w:rPr>
                        <w:rFonts w:ascii="Cambria Math" w:eastAsia="Cambria Math" w:hAnsi="Cambria Math" w:cs="Arial"/>
                        <w:sz w:val="21"/>
                        <w:szCs w:val="21"/>
                      </w:rPr>
                    </m:ctrlPr>
                  </m:sSubSupPr>
                  <m:e>
                    <m:r>
                      <w:rPr>
                        <w:rFonts w:ascii="Cambria Math" w:eastAsia="Cambria Math" w:hAnsi="Cambria Math" w:cs="Arial"/>
                        <w:sz w:val="21"/>
                        <w:szCs w:val="21"/>
                      </w:rPr>
                      <m:t>CENA</m:t>
                    </m:r>
                  </m:e>
                  <m:sub>
                    <m:r>
                      <w:rPr>
                        <w:rFonts w:ascii="Cambria Math" w:eastAsia="Cambria Math" w:hAnsi="Cambria Math" w:cs="Arial"/>
                        <w:sz w:val="21"/>
                        <w:szCs w:val="21"/>
                      </w:rPr>
                      <m:t>j,k</m:t>
                    </m:r>
                  </m:sub>
                  <m:sup>
                    <m:r>
                      <w:rPr>
                        <w:rFonts w:ascii="Cambria Math" w:eastAsia="Cambria Math" w:hAnsi="Cambria Math" w:cs="Arial"/>
                        <w:sz w:val="21"/>
                        <w:szCs w:val="21"/>
                      </w:rPr>
                      <m:t>SPOT</m:t>
                    </m:r>
                  </m:sup>
                </m:sSubSup>
              </m:oMath>
            </m:oMathPara>
          </w:p>
        </w:tc>
        <w:tc>
          <w:tcPr>
            <w:tcW w:w="7821" w:type="dxa"/>
          </w:tcPr>
          <w:p w14:paraId="4300A9E8" w14:textId="77777777" w:rsidR="000D41F7" w:rsidRPr="000D41F7" w:rsidRDefault="000D41F7" w:rsidP="00EE0942">
            <w:pPr>
              <w:spacing w:after="120"/>
              <w:rPr>
                <w:rFonts w:ascii="Arial" w:hAnsi="Arial" w:cs="Arial"/>
                <w:sz w:val="21"/>
                <w:szCs w:val="21"/>
              </w:rPr>
            </w:pPr>
            <w:r w:rsidRPr="000D41F7">
              <w:rPr>
                <w:rFonts w:ascii="Arial" w:eastAsia="Garamond" w:hAnsi="Arial" w:cs="Arial"/>
                <w:sz w:val="21"/>
                <w:szCs w:val="21"/>
              </w:rPr>
              <w:t xml:space="preserve">Cena denního trhu za 1 </w:t>
            </w:r>
            <w:proofErr w:type="spellStart"/>
            <w:r w:rsidRPr="000D41F7">
              <w:rPr>
                <w:rFonts w:ascii="Arial" w:eastAsia="Garamond" w:hAnsi="Arial" w:cs="Arial"/>
                <w:sz w:val="21"/>
                <w:szCs w:val="21"/>
              </w:rPr>
              <w:t>MWh</w:t>
            </w:r>
            <w:proofErr w:type="spellEnd"/>
            <w:r w:rsidRPr="000D41F7">
              <w:rPr>
                <w:rFonts w:ascii="Arial" w:eastAsia="Garamond" w:hAnsi="Arial" w:cs="Arial"/>
                <w:sz w:val="21"/>
                <w:szCs w:val="21"/>
              </w:rPr>
              <w:t xml:space="preserve"> pro den </w:t>
            </w:r>
            <w:r w:rsidRPr="000D41F7">
              <w:rPr>
                <w:rFonts w:ascii="Arial" w:eastAsia="Garamond" w:hAnsi="Arial" w:cs="Arial"/>
                <w:i/>
                <w:sz w:val="21"/>
                <w:szCs w:val="21"/>
              </w:rPr>
              <w:t>„j“</w:t>
            </w:r>
            <w:r w:rsidRPr="000D41F7">
              <w:rPr>
                <w:rFonts w:ascii="Arial" w:eastAsia="Garamond" w:hAnsi="Arial" w:cs="Arial"/>
                <w:sz w:val="21"/>
                <w:szCs w:val="21"/>
              </w:rPr>
              <w:t xml:space="preserve"> a hodinu </w:t>
            </w:r>
            <w:r w:rsidRPr="000D41F7">
              <w:rPr>
                <w:rFonts w:ascii="Arial" w:eastAsia="Garamond" w:hAnsi="Arial" w:cs="Arial"/>
                <w:i/>
                <w:sz w:val="21"/>
                <w:szCs w:val="21"/>
              </w:rPr>
              <w:t xml:space="preserve">„k“ </w:t>
            </w:r>
            <w:r w:rsidRPr="000D41F7">
              <w:rPr>
                <w:rFonts w:ascii="Arial" w:eastAsia="Garamond" w:hAnsi="Arial" w:cs="Arial"/>
                <w:sz w:val="21"/>
                <w:szCs w:val="21"/>
              </w:rPr>
              <w:t>měsíce</w:t>
            </w:r>
            <w:r w:rsidRPr="000D41F7">
              <w:rPr>
                <w:rFonts w:ascii="Arial" w:eastAsia="Garamond" w:hAnsi="Arial" w:cs="Arial"/>
                <w:i/>
                <w:sz w:val="21"/>
                <w:szCs w:val="21"/>
              </w:rPr>
              <w:t xml:space="preserve"> „M“, </w:t>
            </w:r>
            <w:r w:rsidRPr="000D41F7">
              <w:rPr>
                <w:rFonts w:ascii="Arial" w:eastAsia="Garamond" w:hAnsi="Arial" w:cs="Arial"/>
                <w:sz w:val="21"/>
                <w:szCs w:val="21"/>
              </w:rPr>
              <w:t>publikovaná OTE na www.ote-cr.cz</w:t>
            </w:r>
            <w:r w:rsidRPr="000D41F7">
              <w:rPr>
                <w:rFonts w:ascii="Arial" w:eastAsia="Garamond" w:hAnsi="Arial" w:cs="Arial"/>
                <w:i/>
                <w:sz w:val="21"/>
                <w:szCs w:val="21"/>
              </w:rPr>
              <w:t>.</w:t>
            </w:r>
          </w:p>
        </w:tc>
      </w:tr>
    </w:tbl>
    <w:p w14:paraId="4BE6110A" w14:textId="213C0872" w:rsidR="006D519B" w:rsidRDefault="00BF7687" w:rsidP="00C563FA">
      <w:pPr>
        <w:pStyle w:val="Odstavecseseznamem"/>
        <w:keepNext/>
        <w:numPr>
          <w:ilvl w:val="0"/>
          <w:numId w:val="23"/>
        </w:numPr>
        <w:spacing w:beforeLines="100" w:before="240" w:line="264" w:lineRule="auto"/>
        <w:contextualSpacing w:val="0"/>
        <w:jc w:val="both"/>
        <w:rPr>
          <w:rFonts w:ascii="Arial" w:hAnsi="Arial" w:cs="Arial"/>
          <w:sz w:val="21"/>
          <w:szCs w:val="21"/>
        </w:rPr>
      </w:pPr>
      <w:r w:rsidRPr="000D41F7">
        <w:rPr>
          <w:rFonts w:ascii="Arial" w:hAnsi="Arial" w:cs="Arial"/>
          <w:sz w:val="21"/>
          <w:szCs w:val="21"/>
        </w:rPr>
        <w:t>Výkupní c</w:t>
      </w:r>
      <w:r w:rsidR="00DF35DB" w:rsidRPr="000D41F7">
        <w:rPr>
          <w:rFonts w:ascii="Arial" w:hAnsi="Arial" w:cs="Arial"/>
          <w:sz w:val="21"/>
          <w:szCs w:val="21"/>
        </w:rPr>
        <w:t xml:space="preserve">ena je stanovena bez DPH. </w:t>
      </w:r>
      <w:r w:rsidR="00EB6495" w:rsidRPr="000D41F7">
        <w:rPr>
          <w:rFonts w:ascii="Arial" w:hAnsi="Arial" w:cs="Arial"/>
          <w:sz w:val="21"/>
          <w:szCs w:val="21"/>
        </w:rPr>
        <w:t xml:space="preserve">Režim uplatnění DPH se řídí platnými a účinnými </w:t>
      </w:r>
      <w:r w:rsidR="005A6A83" w:rsidRPr="000D41F7">
        <w:rPr>
          <w:rFonts w:ascii="Arial" w:hAnsi="Arial" w:cs="Arial"/>
          <w:sz w:val="21"/>
          <w:szCs w:val="21"/>
        </w:rPr>
        <w:t xml:space="preserve">obecně závaznými právními </w:t>
      </w:r>
      <w:r w:rsidR="00DF35DB" w:rsidRPr="000D41F7">
        <w:rPr>
          <w:rFonts w:ascii="Arial" w:hAnsi="Arial" w:cs="Arial"/>
          <w:sz w:val="21"/>
          <w:szCs w:val="21"/>
        </w:rPr>
        <w:t>předpis</w:t>
      </w:r>
      <w:r w:rsidR="005A6A83" w:rsidRPr="000D41F7">
        <w:rPr>
          <w:rFonts w:ascii="Arial" w:hAnsi="Arial" w:cs="Arial"/>
          <w:sz w:val="21"/>
          <w:szCs w:val="21"/>
        </w:rPr>
        <w:t>y</w:t>
      </w:r>
      <w:r w:rsidR="00DF35DB" w:rsidRPr="000D41F7">
        <w:rPr>
          <w:rFonts w:ascii="Arial" w:hAnsi="Arial" w:cs="Arial"/>
          <w:sz w:val="21"/>
          <w:szCs w:val="21"/>
        </w:rPr>
        <w:t>.</w:t>
      </w:r>
      <w:r w:rsidR="00925F22" w:rsidRPr="000D41F7">
        <w:rPr>
          <w:rFonts w:ascii="Arial" w:hAnsi="Arial" w:cs="Arial"/>
          <w:sz w:val="21"/>
          <w:szCs w:val="21"/>
        </w:rPr>
        <w:t xml:space="preserve"> Výrobce, pokud je registrovaným plátcem DPH, vystavuje fakturu v režimu přenesení daňové povinnosti.</w:t>
      </w:r>
    </w:p>
    <w:p w14:paraId="171CB8FC" w14:textId="77777777" w:rsidR="006D519B" w:rsidRDefault="006D519B">
      <w:pPr>
        <w:rPr>
          <w:rFonts w:ascii="Arial" w:hAnsi="Arial" w:cs="Arial"/>
          <w:sz w:val="21"/>
          <w:szCs w:val="21"/>
        </w:rPr>
      </w:pPr>
      <w:r>
        <w:rPr>
          <w:rFonts w:ascii="Arial" w:hAnsi="Arial" w:cs="Arial"/>
          <w:sz w:val="21"/>
          <w:szCs w:val="21"/>
        </w:rPr>
        <w:br w:type="page"/>
      </w:r>
    </w:p>
    <w:p w14:paraId="42176677" w14:textId="2870528E" w:rsidR="009D7ABA" w:rsidRDefault="00DF35DB" w:rsidP="007C169B">
      <w:pPr>
        <w:pStyle w:val="Odstavecseseznamem"/>
        <w:keepNext/>
        <w:numPr>
          <w:ilvl w:val="0"/>
          <w:numId w:val="23"/>
        </w:numPr>
        <w:spacing w:beforeLines="100" w:before="240" w:line="264" w:lineRule="auto"/>
        <w:contextualSpacing w:val="0"/>
        <w:jc w:val="both"/>
        <w:rPr>
          <w:rFonts w:ascii="Arial" w:hAnsi="Arial" w:cs="Arial"/>
          <w:sz w:val="21"/>
          <w:szCs w:val="21"/>
        </w:rPr>
      </w:pPr>
      <w:r w:rsidRPr="0002677B">
        <w:rPr>
          <w:rFonts w:ascii="Arial" w:hAnsi="Arial" w:cs="Arial"/>
          <w:sz w:val="21"/>
          <w:szCs w:val="21"/>
        </w:rPr>
        <w:lastRenderedPageBreak/>
        <w:t xml:space="preserve">Pro fakturaci </w:t>
      </w:r>
      <w:r w:rsidR="005A6A83" w:rsidRPr="0002677B">
        <w:rPr>
          <w:rFonts w:ascii="Arial" w:hAnsi="Arial" w:cs="Arial"/>
          <w:sz w:val="21"/>
          <w:szCs w:val="21"/>
        </w:rPr>
        <w:t xml:space="preserve">ceny za </w:t>
      </w:r>
      <w:r w:rsidRPr="0002677B">
        <w:rPr>
          <w:rFonts w:ascii="Arial" w:hAnsi="Arial" w:cs="Arial"/>
          <w:sz w:val="21"/>
          <w:szCs w:val="21"/>
        </w:rPr>
        <w:t>dodávk</w:t>
      </w:r>
      <w:r w:rsidR="005A6A83" w:rsidRPr="0002677B">
        <w:rPr>
          <w:rFonts w:ascii="Arial" w:hAnsi="Arial" w:cs="Arial"/>
          <w:sz w:val="21"/>
          <w:szCs w:val="21"/>
        </w:rPr>
        <w:t>u</w:t>
      </w:r>
      <w:r w:rsidRPr="0002677B">
        <w:rPr>
          <w:rFonts w:ascii="Arial" w:hAnsi="Arial" w:cs="Arial"/>
          <w:sz w:val="21"/>
          <w:szCs w:val="21"/>
        </w:rPr>
        <w:t xml:space="preserve"> elektřiny je </w:t>
      </w:r>
      <w:r w:rsidR="005A6A83" w:rsidRPr="0002677B">
        <w:rPr>
          <w:rFonts w:ascii="Arial" w:hAnsi="Arial" w:cs="Arial"/>
          <w:sz w:val="21"/>
          <w:szCs w:val="21"/>
        </w:rPr>
        <w:t xml:space="preserve">zúčtovacím </w:t>
      </w:r>
      <w:r w:rsidRPr="0002677B">
        <w:rPr>
          <w:rFonts w:ascii="Arial" w:hAnsi="Arial" w:cs="Arial"/>
          <w:sz w:val="21"/>
          <w:szCs w:val="21"/>
        </w:rPr>
        <w:t xml:space="preserve">obdobím kalendářní </w:t>
      </w:r>
      <w:r w:rsidR="00CC18E6">
        <w:rPr>
          <w:rFonts w:ascii="Arial" w:hAnsi="Arial" w:cs="Arial"/>
          <w:sz w:val="21"/>
          <w:szCs w:val="21"/>
        </w:rPr>
        <w:t>rok</w:t>
      </w:r>
      <w:r w:rsidRPr="0002677B">
        <w:rPr>
          <w:rFonts w:ascii="Arial" w:hAnsi="Arial" w:cs="Arial"/>
          <w:sz w:val="21"/>
          <w:szCs w:val="21"/>
        </w:rPr>
        <w:t>.</w:t>
      </w:r>
      <w:r w:rsidR="00BF7687" w:rsidRPr="0002677B">
        <w:rPr>
          <w:rFonts w:ascii="Arial" w:hAnsi="Arial" w:cs="Arial"/>
          <w:sz w:val="21"/>
          <w:szCs w:val="21"/>
        </w:rPr>
        <w:t xml:space="preserve"> Celková Výkupní cena za elektřinu vykoupenou Vykupujícím v zúčtovacím období představuje součet jednotlivých výkupních cen za elektřinu dodanou Výrobcem z výrobny do OPM v každé hodině zúčtovacího </w:t>
      </w:r>
      <w:r w:rsidR="000D41F7">
        <w:rPr>
          <w:rFonts w:ascii="Arial" w:hAnsi="Arial" w:cs="Arial"/>
          <w:sz w:val="21"/>
          <w:szCs w:val="21"/>
        </w:rPr>
        <w:t>o</w:t>
      </w:r>
      <w:r w:rsidR="00BF7687" w:rsidRPr="0002677B">
        <w:rPr>
          <w:rFonts w:ascii="Arial" w:hAnsi="Arial" w:cs="Arial"/>
          <w:sz w:val="21"/>
          <w:szCs w:val="21"/>
        </w:rPr>
        <w:t>bdobí zjištěných způsobem dle odst. 1 tohoto čl. IV. této Smlouvy.</w:t>
      </w:r>
      <w:r w:rsidRPr="0002677B">
        <w:rPr>
          <w:rFonts w:ascii="Arial" w:hAnsi="Arial" w:cs="Arial"/>
          <w:sz w:val="21"/>
          <w:szCs w:val="21"/>
        </w:rPr>
        <w:t xml:space="preserve"> Datum uskutečnění zdanitelného plnění je poslední den příslušného kalendářního </w:t>
      </w:r>
      <w:r w:rsidR="00CC18E6">
        <w:rPr>
          <w:rFonts w:ascii="Arial" w:hAnsi="Arial" w:cs="Arial"/>
          <w:sz w:val="21"/>
          <w:szCs w:val="21"/>
        </w:rPr>
        <w:t>roku</w:t>
      </w:r>
      <w:r w:rsidR="0099098F" w:rsidRPr="0002677B">
        <w:rPr>
          <w:rFonts w:ascii="Arial" w:hAnsi="Arial" w:cs="Arial"/>
          <w:sz w:val="21"/>
          <w:szCs w:val="21"/>
        </w:rPr>
        <w:t>.</w:t>
      </w:r>
    </w:p>
    <w:p w14:paraId="08D755AF" w14:textId="77777777" w:rsidR="00587D5D" w:rsidRPr="0002677B" w:rsidRDefault="00587D5D"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Platební podmínky</w:t>
      </w:r>
    </w:p>
    <w:p w14:paraId="47FEE0A2" w14:textId="21A2E26C" w:rsidR="00587D5D" w:rsidRPr="00365F85" w:rsidRDefault="00587D5D" w:rsidP="007E1094">
      <w:pPr>
        <w:pStyle w:val="Odstavecseseznamem"/>
        <w:numPr>
          <w:ilvl w:val="0"/>
          <w:numId w:val="11"/>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Výrobce </w:t>
      </w:r>
      <w:r w:rsidRPr="0002677B">
        <w:rPr>
          <w:rFonts w:ascii="Arial" w:hAnsi="Arial" w:cs="Arial"/>
          <w:sz w:val="21"/>
          <w:szCs w:val="21"/>
        </w:rPr>
        <w:t>za</w:t>
      </w:r>
      <w:r w:rsidR="005A6A83" w:rsidRPr="0002677B">
        <w:rPr>
          <w:rFonts w:ascii="Arial" w:hAnsi="Arial" w:cs="Arial"/>
          <w:sz w:val="21"/>
          <w:szCs w:val="21"/>
        </w:rPr>
        <w:t xml:space="preserve">šle </w:t>
      </w:r>
      <w:r w:rsidRPr="0002677B">
        <w:rPr>
          <w:rFonts w:ascii="Arial" w:hAnsi="Arial" w:cs="Arial"/>
          <w:sz w:val="21"/>
          <w:szCs w:val="21"/>
        </w:rPr>
        <w:t xml:space="preserve">za </w:t>
      </w:r>
      <w:r w:rsidR="005A6A83" w:rsidRPr="0002677B">
        <w:rPr>
          <w:rFonts w:ascii="Arial" w:hAnsi="Arial" w:cs="Arial"/>
          <w:sz w:val="21"/>
          <w:szCs w:val="21"/>
        </w:rPr>
        <w:t xml:space="preserve">příslušné </w:t>
      </w:r>
      <w:r w:rsidRPr="0002677B">
        <w:rPr>
          <w:rFonts w:ascii="Arial" w:hAnsi="Arial" w:cs="Arial"/>
          <w:sz w:val="21"/>
          <w:szCs w:val="21"/>
        </w:rPr>
        <w:t>zúčtovací období</w:t>
      </w:r>
      <w:r w:rsidR="005A6A83" w:rsidRPr="0002677B">
        <w:rPr>
          <w:rFonts w:ascii="Arial" w:hAnsi="Arial" w:cs="Arial"/>
          <w:sz w:val="21"/>
          <w:szCs w:val="21"/>
        </w:rPr>
        <w:t xml:space="preserve"> </w:t>
      </w:r>
      <w:r w:rsidRPr="0002677B">
        <w:rPr>
          <w:rFonts w:ascii="Arial" w:hAnsi="Arial" w:cs="Arial"/>
          <w:sz w:val="21"/>
          <w:szCs w:val="21"/>
        </w:rPr>
        <w:t xml:space="preserve">na </w:t>
      </w:r>
      <w:r w:rsidR="00FF65D2" w:rsidRPr="0002677B">
        <w:rPr>
          <w:rFonts w:ascii="Arial" w:hAnsi="Arial" w:cs="Arial"/>
          <w:sz w:val="21"/>
          <w:szCs w:val="21"/>
        </w:rPr>
        <w:t xml:space="preserve">adresu </w:t>
      </w:r>
      <w:r w:rsidR="00C2775E" w:rsidRPr="0002677B">
        <w:rPr>
          <w:rFonts w:ascii="Arial" w:hAnsi="Arial" w:cs="Arial"/>
          <w:sz w:val="21"/>
          <w:szCs w:val="21"/>
        </w:rPr>
        <w:t xml:space="preserve">Vykupujícího </w:t>
      </w:r>
      <w:r w:rsidR="00FF65D2" w:rsidRPr="0002677B">
        <w:rPr>
          <w:rFonts w:ascii="Arial" w:hAnsi="Arial" w:cs="Arial"/>
          <w:sz w:val="21"/>
          <w:szCs w:val="21"/>
        </w:rPr>
        <w:t>souhrnnou fakturu-</w:t>
      </w:r>
      <w:r w:rsidRPr="0002677B">
        <w:rPr>
          <w:rFonts w:ascii="Arial" w:hAnsi="Arial" w:cs="Arial"/>
          <w:sz w:val="21"/>
          <w:szCs w:val="21"/>
        </w:rPr>
        <w:t xml:space="preserve">daňový doklad </w:t>
      </w:r>
      <w:r w:rsidR="005A6A83" w:rsidRPr="0002677B">
        <w:rPr>
          <w:rFonts w:ascii="Arial" w:hAnsi="Arial" w:cs="Arial"/>
          <w:sz w:val="21"/>
          <w:szCs w:val="21"/>
        </w:rPr>
        <w:t xml:space="preserve">na úhradu ceny </w:t>
      </w:r>
      <w:r w:rsidRPr="0002677B">
        <w:rPr>
          <w:rFonts w:ascii="Arial" w:hAnsi="Arial" w:cs="Arial"/>
          <w:sz w:val="21"/>
          <w:szCs w:val="21"/>
        </w:rPr>
        <w:t xml:space="preserve">za elektřinu dodanou z výrobny </w:t>
      </w:r>
      <w:r w:rsidR="005A6A83" w:rsidRPr="0002677B">
        <w:rPr>
          <w:rFonts w:ascii="Arial" w:hAnsi="Arial" w:cs="Arial"/>
          <w:sz w:val="21"/>
          <w:szCs w:val="21"/>
        </w:rPr>
        <w:t xml:space="preserve">Výrobce do distribuční soustavy, a to vždy </w:t>
      </w:r>
      <w:r w:rsidR="005A6A83" w:rsidRPr="0024453A">
        <w:rPr>
          <w:rFonts w:ascii="Arial" w:hAnsi="Arial" w:cs="Arial"/>
          <w:sz w:val="21"/>
          <w:szCs w:val="21"/>
        </w:rPr>
        <w:t xml:space="preserve">nejpozději do </w:t>
      </w:r>
      <w:r w:rsidR="005A6A83" w:rsidRPr="00365F85">
        <w:rPr>
          <w:rFonts w:ascii="Arial" w:hAnsi="Arial" w:cs="Arial"/>
          <w:sz w:val="21"/>
          <w:szCs w:val="21"/>
        </w:rPr>
        <w:t>15 dnů po skončení zúčtovacího období</w:t>
      </w:r>
      <w:r w:rsidRPr="00365F85">
        <w:rPr>
          <w:rFonts w:ascii="Arial" w:hAnsi="Arial" w:cs="Arial"/>
          <w:sz w:val="21"/>
          <w:szCs w:val="21"/>
        </w:rPr>
        <w:t xml:space="preserve">. </w:t>
      </w:r>
      <w:r w:rsidR="00456B8F" w:rsidRPr="00365F85">
        <w:rPr>
          <w:rFonts w:ascii="Arial" w:hAnsi="Arial" w:cs="Arial"/>
          <w:sz w:val="21"/>
          <w:szCs w:val="21"/>
        </w:rPr>
        <w:t>Faktury – daňové</w:t>
      </w:r>
      <w:r w:rsidRPr="00365F85">
        <w:rPr>
          <w:rFonts w:ascii="Arial" w:hAnsi="Arial" w:cs="Arial"/>
          <w:sz w:val="21"/>
          <w:szCs w:val="21"/>
        </w:rPr>
        <w:t xml:space="preserve"> doklady budou obsahovat náležitosti daňového dokladu dle platných právních předpisů. Na </w:t>
      </w:r>
      <w:r w:rsidR="00456B8F" w:rsidRPr="00365F85">
        <w:rPr>
          <w:rFonts w:ascii="Arial" w:hAnsi="Arial" w:cs="Arial"/>
          <w:sz w:val="21"/>
          <w:szCs w:val="21"/>
        </w:rPr>
        <w:t>faktuře – daňovém</w:t>
      </w:r>
      <w:r w:rsidRPr="00365F85">
        <w:rPr>
          <w:rFonts w:ascii="Arial" w:hAnsi="Arial" w:cs="Arial"/>
          <w:sz w:val="21"/>
          <w:szCs w:val="21"/>
        </w:rPr>
        <w:t xml:space="preserve"> dokladu Výrobce uvede číslo této </w:t>
      </w:r>
      <w:r w:rsidR="00F66091" w:rsidRPr="00365F85">
        <w:rPr>
          <w:rFonts w:ascii="Arial" w:hAnsi="Arial" w:cs="Arial"/>
          <w:sz w:val="21"/>
          <w:szCs w:val="21"/>
        </w:rPr>
        <w:t>Smlouv</w:t>
      </w:r>
      <w:r w:rsidRPr="00365F85">
        <w:rPr>
          <w:rFonts w:ascii="Arial" w:hAnsi="Arial" w:cs="Arial"/>
          <w:sz w:val="21"/>
          <w:szCs w:val="21"/>
        </w:rPr>
        <w:t xml:space="preserve">y. Při výpočtu fakturované částky </w:t>
      </w:r>
      <w:r w:rsidRPr="00365F85">
        <w:rPr>
          <w:rFonts w:ascii="Arial" w:hAnsi="Arial" w:cs="Arial"/>
          <w:sz w:val="21"/>
          <w:szCs w:val="21"/>
        </w:rPr>
        <w:t xml:space="preserve">Výrobce </w:t>
      </w:r>
      <w:r w:rsidRPr="00365F85">
        <w:rPr>
          <w:rFonts w:ascii="Arial" w:hAnsi="Arial" w:cs="Arial"/>
          <w:sz w:val="21"/>
          <w:szCs w:val="21"/>
        </w:rPr>
        <w:t>vychází z hodnot dodávky</w:t>
      </w:r>
      <w:r w:rsidR="005A6A83" w:rsidRPr="00365F85">
        <w:rPr>
          <w:rFonts w:ascii="Arial" w:hAnsi="Arial" w:cs="Arial"/>
          <w:sz w:val="21"/>
          <w:szCs w:val="21"/>
        </w:rPr>
        <w:t xml:space="preserve"> elektřiny do distribuční soustavy naměřených</w:t>
      </w:r>
      <w:r w:rsidRPr="00365F85">
        <w:rPr>
          <w:rFonts w:ascii="Arial" w:hAnsi="Arial" w:cs="Arial"/>
          <w:sz w:val="21"/>
          <w:szCs w:val="21"/>
        </w:rPr>
        <w:t xml:space="preserve"> PDS a z cen sjednaných v článku </w:t>
      </w:r>
      <w:r w:rsidR="001420AE" w:rsidRPr="00365F85">
        <w:rPr>
          <w:rFonts w:ascii="Arial" w:hAnsi="Arial" w:cs="Arial"/>
          <w:sz w:val="21"/>
          <w:szCs w:val="21"/>
        </w:rPr>
        <w:fldChar w:fldCharType="begin"/>
      </w:r>
      <w:r w:rsidR="001420AE" w:rsidRPr="00365F85">
        <w:rPr>
          <w:rFonts w:ascii="Arial" w:hAnsi="Arial" w:cs="Arial"/>
          <w:sz w:val="21"/>
          <w:szCs w:val="21"/>
        </w:rPr>
        <w:instrText xml:space="preserve"> REF _Ref384797714 \r \h </w:instrText>
      </w:r>
      <w:r w:rsidR="00E21DBE" w:rsidRPr="00365F85">
        <w:rPr>
          <w:rFonts w:ascii="Arial" w:hAnsi="Arial" w:cs="Arial"/>
          <w:sz w:val="21"/>
          <w:szCs w:val="21"/>
        </w:rPr>
        <w:instrText xml:space="preserve"> \* MERGEFORMAT </w:instrText>
      </w:r>
      <w:r w:rsidR="001420AE" w:rsidRPr="00365F85">
        <w:rPr>
          <w:rFonts w:ascii="Arial" w:hAnsi="Arial" w:cs="Arial"/>
          <w:sz w:val="21"/>
          <w:szCs w:val="21"/>
        </w:rPr>
      </w:r>
      <w:r w:rsidR="001420AE" w:rsidRPr="00365F85">
        <w:rPr>
          <w:rFonts w:ascii="Arial" w:hAnsi="Arial" w:cs="Arial"/>
          <w:sz w:val="21"/>
          <w:szCs w:val="21"/>
        </w:rPr>
        <w:fldChar w:fldCharType="separate"/>
      </w:r>
      <w:r w:rsidR="00CD33DE">
        <w:rPr>
          <w:rFonts w:ascii="Arial" w:hAnsi="Arial" w:cs="Arial"/>
          <w:sz w:val="21"/>
          <w:szCs w:val="21"/>
        </w:rPr>
        <w:t>IV</w:t>
      </w:r>
      <w:r w:rsidR="001420AE" w:rsidRPr="00365F85">
        <w:rPr>
          <w:rFonts w:ascii="Arial" w:hAnsi="Arial" w:cs="Arial"/>
          <w:sz w:val="21"/>
          <w:szCs w:val="21"/>
        </w:rPr>
        <w:fldChar w:fldCharType="end"/>
      </w:r>
      <w:r w:rsidRPr="00365F85">
        <w:rPr>
          <w:rFonts w:ascii="Arial" w:hAnsi="Arial" w:cs="Arial"/>
          <w:sz w:val="21"/>
          <w:szCs w:val="21"/>
        </w:rPr>
        <w:t xml:space="preserve">. této </w:t>
      </w:r>
      <w:r w:rsidR="00F66091" w:rsidRPr="00365F85">
        <w:rPr>
          <w:rFonts w:ascii="Arial" w:hAnsi="Arial" w:cs="Arial"/>
          <w:sz w:val="21"/>
          <w:szCs w:val="21"/>
        </w:rPr>
        <w:t>Smlouv</w:t>
      </w:r>
      <w:r w:rsidRPr="00365F85">
        <w:rPr>
          <w:rFonts w:ascii="Arial" w:hAnsi="Arial" w:cs="Arial"/>
          <w:sz w:val="21"/>
          <w:szCs w:val="21"/>
        </w:rPr>
        <w:t xml:space="preserve">y. Vykupující </w:t>
      </w:r>
      <w:r w:rsidR="005A6A83" w:rsidRPr="00365F85">
        <w:rPr>
          <w:rFonts w:ascii="Arial" w:hAnsi="Arial" w:cs="Arial"/>
          <w:sz w:val="21"/>
          <w:szCs w:val="21"/>
        </w:rPr>
        <w:t xml:space="preserve">uhradí </w:t>
      </w:r>
      <w:r w:rsidRPr="00365F85">
        <w:rPr>
          <w:rFonts w:ascii="Arial" w:hAnsi="Arial" w:cs="Arial"/>
          <w:sz w:val="21"/>
          <w:szCs w:val="21"/>
        </w:rPr>
        <w:t xml:space="preserve">Výrobci </w:t>
      </w:r>
      <w:r w:rsidR="005A6A83" w:rsidRPr="00365F85">
        <w:rPr>
          <w:rFonts w:ascii="Arial" w:hAnsi="Arial" w:cs="Arial"/>
          <w:sz w:val="21"/>
          <w:szCs w:val="21"/>
        </w:rPr>
        <w:t xml:space="preserve">cenu </w:t>
      </w:r>
      <w:r w:rsidRPr="00365F85">
        <w:rPr>
          <w:rFonts w:ascii="Arial" w:hAnsi="Arial" w:cs="Arial"/>
          <w:sz w:val="21"/>
          <w:szCs w:val="21"/>
        </w:rPr>
        <w:t xml:space="preserve">za elektřinu dodanou z výrobny </w:t>
      </w:r>
      <w:r w:rsidR="005A6A83" w:rsidRPr="00365F85">
        <w:rPr>
          <w:rFonts w:ascii="Arial" w:hAnsi="Arial" w:cs="Arial"/>
          <w:sz w:val="21"/>
          <w:szCs w:val="21"/>
        </w:rPr>
        <w:t>Výrobce bezhotovostně</w:t>
      </w:r>
      <w:r w:rsidRPr="00365F85">
        <w:rPr>
          <w:rFonts w:ascii="Arial" w:hAnsi="Arial" w:cs="Arial"/>
          <w:sz w:val="21"/>
          <w:szCs w:val="21"/>
        </w:rPr>
        <w:t xml:space="preserve"> na účet uvedený na </w:t>
      </w:r>
      <w:r w:rsidR="00456B8F" w:rsidRPr="00365F85">
        <w:rPr>
          <w:rFonts w:ascii="Arial" w:hAnsi="Arial" w:cs="Arial"/>
          <w:sz w:val="21"/>
          <w:szCs w:val="21"/>
        </w:rPr>
        <w:t>faktuře – daňovém</w:t>
      </w:r>
      <w:r w:rsidRPr="00365F85">
        <w:rPr>
          <w:rFonts w:ascii="Arial" w:hAnsi="Arial" w:cs="Arial"/>
          <w:sz w:val="21"/>
          <w:szCs w:val="21"/>
        </w:rPr>
        <w:t xml:space="preserve"> dokladu</w:t>
      </w:r>
      <w:r w:rsidR="00965126" w:rsidRPr="00365F85">
        <w:rPr>
          <w:rFonts w:ascii="Arial" w:hAnsi="Arial" w:cs="Arial"/>
          <w:sz w:val="21"/>
          <w:szCs w:val="21"/>
        </w:rPr>
        <w:t>, který vystaví Výrobce</w:t>
      </w:r>
      <w:r w:rsidR="0048668B" w:rsidRPr="00365F85">
        <w:rPr>
          <w:rFonts w:ascii="Arial" w:hAnsi="Arial" w:cs="Arial"/>
          <w:sz w:val="21"/>
          <w:szCs w:val="21"/>
        </w:rPr>
        <w:t>.</w:t>
      </w:r>
      <w:r w:rsidR="00965126" w:rsidRPr="00365F85">
        <w:rPr>
          <w:rFonts w:ascii="Arial" w:hAnsi="Arial" w:cs="Arial"/>
          <w:sz w:val="21"/>
          <w:szCs w:val="21"/>
        </w:rPr>
        <w:t xml:space="preserve"> V případě záporné ceny za elektřinu uhradí Výrobce Vykupujícímu cenu bezhotovostně na účet uvedený na faktuře – daňovém dokladu, který vystaví</w:t>
      </w:r>
      <w:r w:rsidR="00965126" w:rsidRPr="00365F85">
        <w:rPr>
          <w:rFonts w:ascii="Arial" w:hAnsi="Arial" w:cs="Arial"/>
          <w:sz w:val="21"/>
          <w:szCs w:val="21"/>
        </w:rPr>
        <w:t xml:space="preserve"> V</w:t>
      </w:r>
      <w:r w:rsidR="00BE52D5" w:rsidRPr="00365F85">
        <w:rPr>
          <w:rFonts w:ascii="Arial" w:hAnsi="Arial" w:cs="Arial"/>
          <w:sz w:val="21"/>
          <w:szCs w:val="21"/>
        </w:rPr>
        <w:t>ýrobce</w:t>
      </w:r>
      <w:r w:rsidR="00965126" w:rsidRPr="00365F85">
        <w:rPr>
          <w:rFonts w:ascii="Arial" w:hAnsi="Arial" w:cs="Arial"/>
          <w:sz w:val="21"/>
          <w:szCs w:val="21"/>
        </w:rPr>
        <w:t>.</w:t>
      </w:r>
    </w:p>
    <w:p w14:paraId="17FC7A53" w14:textId="6CE7852D" w:rsidR="00587D5D" w:rsidRPr="0002677B" w:rsidRDefault="00587D5D" w:rsidP="007E1094">
      <w:pPr>
        <w:pStyle w:val="Odstavecseseznamem"/>
        <w:numPr>
          <w:ilvl w:val="0"/>
          <w:numId w:val="11"/>
        </w:numPr>
        <w:spacing w:after="60" w:line="264" w:lineRule="auto"/>
        <w:ind w:left="714" w:hanging="357"/>
        <w:contextualSpacing w:val="0"/>
        <w:jc w:val="both"/>
        <w:rPr>
          <w:rFonts w:ascii="Arial" w:hAnsi="Arial" w:cs="Arial"/>
          <w:sz w:val="21"/>
          <w:szCs w:val="21"/>
        </w:rPr>
      </w:pPr>
      <w:r w:rsidRPr="00365F85">
        <w:rPr>
          <w:rFonts w:ascii="Arial" w:hAnsi="Arial" w:cs="Arial"/>
          <w:sz w:val="21"/>
          <w:szCs w:val="21"/>
        </w:rPr>
        <w:t xml:space="preserve">Faktury vystavené podle této </w:t>
      </w:r>
      <w:r w:rsidR="00F66091" w:rsidRPr="00365F85">
        <w:rPr>
          <w:rFonts w:ascii="Arial" w:hAnsi="Arial" w:cs="Arial"/>
          <w:sz w:val="21"/>
          <w:szCs w:val="21"/>
        </w:rPr>
        <w:t>Smlouv</w:t>
      </w:r>
      <w:r w:rsidRPr="00365F85">
        <w:rPr>
          <w:rFonts w:ascii="Arial" w:hAnsi="Arial" w:cs="Arial"/>
          <w:sz w:val="21"/>
          <w:szCs w:val="21"/>
        </w:rPr>
        <w:t xml:space="preserve">y mají splatnost 21 dní od jejich </w:t>
      </w:r>
      <w:r w:rsidR="002F7795" w:rsidRPr="00365F85">
        <w:rPr>
          <w:rFonts w:ascii="Arial" w:hAnsi="Arial" w:cs="Arial"/>
          <w:sz w:val="21"/>
          <w:szCs w:val="21"/>
        </w:rPr>
        <w:t>odeslání</w:t>
      </w:r>
      <w:r w:rsidRPr="00365F85">
        <w:rPr>
          <w:rFonts w:ascii="Arial" w:hAnsi="Arial" w:cs="Arial"/>
          <w:sz w:val="21"/>
          <w:szCs w:val="21"/>
        </w:rPr>
        <w:t xml:space="preserve">. Připadne-li den splatnosti na </w:t>
      </w:r>
      <w:r w:rsidR="000C14EC" w:rsidRPr="00365F85">
        <w:rPr>
          <w:rFonts w:ascii="Arial" w:hAnsi="Arial" w:cs="Arial"/>
          <w:sz w:val="21"/>
          <w:szCs w:val="21"/>
        </w:rPr>
        <w:t>den pracovního volna,</w:t>
      </w:r>
      <w:r w:rsidRPr="00365F85">
        <w:rPr>
          <w:rFonts w:ascii="Arial" w:hAnsi="Arial" w:cs="Arial"/>
          <w:sz w:val="21"/>
          <w:szCs w:val="21"/>
        </w:rPr>
        <w:t xml:space="preserve"> pracovního klidu nebo svátek, bude dnem splatnosti následující pracovní den. Nezaplatí-li některá ze </w:t>
      </w:r>
      <w:r w:rsidR="00FA297F" w:rsidRPr="00365F85">
        <w:rPr>
          <w:rFonts w:ascii="Arial" w:hAnsi="Arial" w:cs="Arial"/>
          <w:sz w:val="21"/>
          <w:szCs w:val="21"/>
        </w:rPr>
        <w:t>S</w:t>
      </w:r>
      <w:r w:rsidRPr="00365F85">
        <w:rPr>
          <w:rFonts w:ascii="Arial" w:hAnsi="Arial" w:cs="Arial"/>
          <w:sz w:val="21"/>
          <w:szCs w:val="21"/>
        </w:rPr>
        <w:t>mluvních stra</w:t>
      </w:r>
      <w:r w:rsidR="005F0A48" w:rsidRPr="00365F85">
        <w:rPr>
          <w:rFonts w:ascii="Arial" w:hAnsi="Arial" w:cs="Arial"/>
          <w:sz w:val="21"/>
          <w:szCs w:val="21"/>
        </w:rPr>
        <w:t xml:space="preserve">n peněžní závazek řádně a včas, je </w:t>
      </w:r>
      <w:r w:rsidR="006D0E6C" w:rsidRPr="00365F85">
        <w:rPr>
          <w:rFonts w:ascii="Arial" w:hAnsi="Arial" w:cs="Arial"/>
          <w:sz w:val="21"/>
          <w:szCs w:val="21"/>
        </w:rPr>
        <w:t>druhá S</w:t>
      </w:r>
      <w:r w:rsidR="003F4ABC" w:rsidRPr="00365F85">
        <w:rPr>
          <w:rFonts w:ascii="Arial" w:hAnsi="Arial" w:cs="Arial"/>
          <w:sz w:val="21"/>
          <w:szCs w:val="21"/>
        </w:rPr>
        <w:t xml:space="preserve">mluvní strana oprávněna požadovat </w:t>
      </w:r>
      <w:r w:rsidR="005F0A48" w:rsidRPr="00365F85">
        <w:rPr>
          <w:rFonts w:ascii="Arial" w:hAnsi="Arial" w:cs="Arial"/>
          <w:sz w:val="21"/>
          <w:szCs w:val="21"/>
        </w:rPr>
        <w:t xml:space="preserve">úrok z prodlení ve výši </w:t>
      </w:r>
      <w:proofErr w:type="gramStart"/>
      <w:r w:rsidR="005F0A48" w:rsidRPr="00365F85">
        <w:rPr>
          <w:rFonts w:ascii="Arial" w:hAnsi="Arial" w:cs="Arial"/>
          <w:sz w:val="21"/>
          <w:szCs w:val="21"/>
        </w:rPr>
        <w:t>0,05%</w:t>
      </w:r>
      <w:proofErr w:type="gramEnd"/>
      <w:r w:rsidR="005F0A48" w:rsidRPr="00365F85">
        <w:rPr>
          <w:rFonts w:ascii="Arial" w:hAnsi="Arial" w:cs="Arial"/>
          <w:sz w:val="21"/>
          <w:szCs w:val="21"/>
        </w:rPr>
        <w:t xml:space="preserve"> z dlužné částky za každý kalendářní den prodlení, přičemž dnem splnění závazku se rozumí datum</w:t>
      </w:r>
      <w:r w:rsidR="005F0A48" w:rsidRPr="0002677B">
        <w:rPr>
          <w:rFonts w:ascii="Arial" w:hAnsi="Arial" w:cs="Arial"/>
          <w:sz w:val="21"/>
          <w:szCs w:val="21"/>
        </w:rPr>
        <w:t xml:space="preserve"> připsání platby na účet</w:t>
      </w:r>
      <w:r w:rsidR="00D71F6D" w:rsidRPr="0002677B">
        <w:rPr>
          <w:rFonts w:ascii="Arial" w:hAnsi="Arial" w:cs="Arial"/>
          <w:sz w:val="21"/>
          <w:szCs w:val="21"/>
        </w:rPr>
        <w:t xml:space="preserve">. </w:t>
      </w:r>
      <w:r w:rsidR="006D0E6C" w:rsidRPr="0002677B">
        <w:rPr>
          <w:rFonts w:ascii="Arial" w:hAnsi="Arial" w:cs="Arial"/>
          <w:sz w:val="21"/>
          <w:szCs w:val="21"/>
        </w:rPr>
        <w:t>S</w:t>
      </w:r>
      <w:r w:rsidR="003F4ABC" w:rsidRPr="0002677B">
        <w:rPr>
          <w:rFonts w:ascii="Arial" w:hAnsi="Arial" w:cs="Arial"/>
          <w:sz w:val="21"/>
          <w:szCs w:val="21"/>
        </w:rPr>
        <w:t>mluvní strana</w:t>
      </w:r>
      <w:r w:rsidR="00D71F6D" w:rsidRPr="0002677B">
        <w:rPr>
          <w:rFonts w:ascii="Arial" w:hAnsi="Arial" w:cs="Arial"/>
          <w:sz w:val="21"/>
          <w:szCs w:val="21"/>
        </w:rPr>
        <w:t>, která je</w:t>
      </w:r>
      <w:r w:rsidR="003F4ABC" w:rsidRPr="0002677B">
        <w:rPr>
          <w:rFonts w:ascii="Arial" w:hAnsi="Arial" w:cs="Arial"/>
          <w:sz w:val="21"/>
          <w:szCs w:val="21"/>
        </w:rPr>
        <w:t xml:space="preserve"> v</w:t>
      </w:r>
      <w:r w:rsidR="00D71F6D" w:rsidRPr="0002677B">
        <w:rPr>
          <w:rFonts w:ascii="Arial" w:hAnsi="Arial" w:cs="Arial"/>
          <w:sz w:val="21"/>
          <w:szCs w:val="21"/>
        </w:rPr>
        <w:t> </w:t>
      </w:r>
      <w:r w:rsidR="003F4ABC" w:rsidRPr="0002677B">
        <w:rPr>
          <w:rFonts w:ascii="Arial" w:hAnsi="Arial" w:cs="Arial"/>
          <w:sz w:val="21"/>
          <w:szCs w:val="21"/>
        </w:rPr>
        <w:t>prodlení</w:t>
      </w:r>
      <w:r w:rsidR="00D71F6D" w:rsidRPr="0002677B">
        <w:rPr>
          <w:rFonts w:ascii="Arial" w:hAnsi="Arial" w:cs="Arial"/>
          <w:sz w:val="21"/>
          <w:szCs w:val="21"/>
        </w:rPr>
        <w:t>,</w:t>
      </w:r>
      <w:r w:rsidR="003F4ABC" w:rsidRPr="0002677B">
        <w:rPr>
          <w:rFonts w:ascii="Arial" w:hAnsi="Arial" w:cs="Arial"/>
          <w:sz w:val="21"/>
          <w:szCs w:val="21"/>
        </w:rPr>
        <w:t xml:space="preserve"> je povinna požadovaný úrok z prodlení uhradit</w:t>
      </w:r>
      <w:r w:rsidR="005F0A48" w:rsidRPr="0002677B">
        <w:rPr>
          <w:rFonts w:ascii="Arial" w:hAnsi="Arial" w:cs="Arial"/>
          <w:sz w:val="21"/>
          <w:szCs w:val="21"/>
        </w:rPr>
        <w:t>.</w:t>
      </w:r>
    </w:p>
    <w:p w14:paraId="4BED82F7" w14:textId="3C455EAA" w:rsidR="005F0A48" w:rsidRDefault="001420AE" w:rsidP="002F7795">
      <w:pPr>
        <w:pStyle w:val="Odstavecseseznamem"/>
        <w:numPr>
          <w:ilvl w:val="0"/>
          <w:numId w:val="11"/>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F</w:t>
      </w:r>
      <w:r w:rsidR="005F0A48" w:rsidRPr="0002677B">
        <w:rPr>
          <w:rFonts w:ascii="Arial" w:hAnsi="Arial" w:cs="Arial"/>
          <w:sz w:val="21"/>
          <w:szCs w:val="21"/>
        </w:rPr>
        <w:t xml:space="preserve">akturu, která nemá náležitosti uvedené v této </w:t>
      </w:r>
      <w:r w:rsidR="00F66091" w:rsidRPr="0002677B">
        <w:rPr>
          <w:rFonts w:ascii="Arial" w:hAnsi="Arial" w:cs="Arial"/>
          <w:sz w:val="21"/>
          <w:szCs w:val="21"/>
        </w:rPr>
        <w:t>Smlouv</w:t>
      </w:r>
      <w:r w:rsidR="005F0A48" w:rsidRPr="0002677B">
        <w:rPr>
          <w:rFonts w:ascii="Arial" w:hAnsi="Arial" w:cs="Arial"/>
          <w:sz w:val="21"/>
          <w:szCs w:val="21"/>
        </w:rPr>
        <w:t>ě nebo má jiné závady v obsahu</w:t>
      </w:r>
      <w:r w:rsidRPr="0002677B">
        <w:rPr>
          <w:rFonts w:ascii="Arial" w:hAnsi="Arial" w:cs="Arial"/>
          <w:sz w:val="21"/>
          <w:szCs w:val="21"/>
        </w:rPr>
        <w:t xml:space="preserve">, je </w:t>
      </w:r>
      <w:r w:rsidR="002F7795" w:rsidRPr="0002677B">
        <w:rPr>
          <w:rFonts w:ascii="Arial" w:hAnsi="Arial" w:cs="Arial"/>
          <w:sz w:val="21"/>
          <w:szCs w:val="21"/>
        </w:rPr>
        <w:t xml:space="preserve">příslušná </w:t>
      </w:r>
      <w:r w:rsidRPr="0002677B">
        <w:rPr>
          <w:rFonts w:ascii="Arial" w:hAnsi="Arial" w:cs="Arial"/>
          <w:sz w:val="21"/>
          <w:szCs w:val="21"/>
        </w:rPr>
        <w:t>Smluvní strana</w:t>
      </w:r>
      <w:r w:rsidR="002F7795" w:rsidRPr="0002677B">
        <w:rPr>
          <w:rFonts w:ascii="Arial" w:hAnsi="Arial" w:cs="Arial"/>
          <w:sz w:val="21"/>
          <w:szCs w:val="21"/>
        </w:rPr>
        <w:t xml:space="preserve"> </w:t>
      </w:r>
      <w:r w:rsidRPr="0002677B">
        <w:rPr>
          <w:rFonts w:ascii="Arial" w:hAnsi="Arial" w:cs="Arial"/>
          <w:sz w:val="21"/>
          <w:szCs w:val="21"/>
        </w:rPr>
        <w:t>oprávněn</w:t>
      </w:r>
      <w:r w:rsidR="002F7795" w:rsidRPr="0002677B">
        <w:rPr>
          <w:rFonts w:ascii="Arial" w:hAnsi="Arial" w:cs="Arial"/>
          <w:sz w:val="21"/>
          <w:szCs w:val="21"/>
        </w:rPr>
        <w:t>a</w:t>
      </w:r>
      <w:r w:rsidRPr="0002677B">
        <w:rPr>
          <w:rFonts w:ascii="Arial" w:hAnsi="Arial" w:cs="Arial"/>
          <w:sz w:val="21"/>
          <w:szCs w:val="21"/>
        </w:rPr>
        <w:t xml:space="preserve"> </w:t>
      </w:r>
      <w:r w:rsidR="00D71F6D" w:rsidRPr="0002677B">
        <w:rPr>
          <w:rFonts w:ascii="Arial" w:hAnsi="Arial" w:cs="Arial"/>
          <w:sz w:val="21"/>
          <w:szCs w:val="21"/>
        </w:rPr>
        <w:t xml:space="preserve">s uvedením důvodu vrácení </w:t>
      </w:r>
      <w:r w:rsidRPr="0002677B">
        <w:rPr>
          <w:rFonts w:ascii="Arial" w:hAnsi="Arial" w:cs="Arial"/>
          <w:sz w:val="21"/>
          <w:szCs w:val="21"/>
        </w:rPr>
        <w:t xml:space="preserve">vrátit </w:t>
      </w:r>
      <w:r w:rsidR="002F7795" w:rsidRPr="0002677B">
        <w:rPr>
          <w:rFonts w:ascii="Arial" w:hAnsi="Arial" w:cs="Arial"/>
          <w:sz w:val="21"/>
          <w:szCs w:val="21"/>
        </w:rPr>
        <w:t xml:space="preserve">fakturující Smluvní straně </w:t>
      </w:r>
      <w:r w:rsidRPr="0002677B">
        <w:rPr>
          <w:rFonts w:ascii="Arial" w:hAnsi="Arial" w:cs="Arial"/>
          <w:sz w:val="21"/>
          <w:szCs w:val="21"/>
        </w:rPr>
        <w:t>přede dnem splatnosti bez zaplacení</w:t>
      </w:r>
      <w:r w:rsidR="005F0A48" w:rsidRPr="0002677B">
        <w:rPr>
          <w:rFonts w:ascii="Arial" w:hAnsi="Arial" w:cs="Arial"/>
          <w:sz w:val="21"/>
          <w:szCs w:val="21"/>
        </w:rPr>
        <w:t>.</w:t>
      </w:r>
      <w:r w:rsidR="002F7795" w:rsidRPr="0002677B">
        <w:rPr>
          <w:rFonts w:ascii="Arial" w:hAnsi="Arial" w:cs="Arial"/>
          <w:sz w:val="21"/>
          <w:szCs w:val="21"/>
        </w:rPr>
        <w:t xml:space="preserve"> Fakturující Smluvní strana </w:t>
      </w:r>
      <w:r w:rsidR="005F0A48" w:rsidRPr="0002677B">
        <w:rPr>
          <w:rFonts w:ascii="Arial" w:hAnsi="Arial" w:cs="Arial"/>
          <w:sz w:val="21"/>
          <w:szCs w:val="21"/>
        </w:rPr>
        <w:t>je povinn</w:t>
      </w:r>
      <w:r w:rsidR="002F7795" w:rsidRPr="0002677B">
        <w:rPr>
          <w:rFonts w:ascii="Arial" w:hAnsi="Arial" w:cs="Arial"/>
          <w:sz w:val="21"/>
          <w:szCs w:val="21"/>
        </w:rPr>
        <w:t>a</w:t>
      </w:r>
      <w:r w:rsidR="005F0A48" w:rsidRPr="0002677B">
        <w:rPr>
          <w:rFonts w:ascii="Arial" w:hAnsi="Arial" w:cs="Arial"/>
          <w:sz w:val="21"/>
          <w:szCs w:val="21"/>
        </w:rPr>
        <w:t xml:space="preserve"> podle povahy závad fakturu opravit nebo nově vyhotovit. Oprávněným vrácením faktury přestává běžet původní lhůta splatnosti. Nová lhůta splatnosti běží ode dne prokazatelného odeslání opravené nebo nově vyhotovené faktury.</w:t>
      </w:r>
    </w:p>
    <w:p w14:paraId="29453B3B" w14:textId="77777777" w:rsidR="005A0BD5" w:rsidRPr="0002677B" w:rsidRDefault="005A0BD5" w:rsidP="005A0BD5">
      <w:pPr>
        <w:pStyle w:val="Odstavecseseznamem"/>
        <w:spacing w:after="60" w:line="264" w:lineRule="auto"/>
        <w:ind w:left="714"/>
        <w:contextualSpacing w:val="0"/>
        <w:jc w:val="both"/>
        <w:rPr>
          <w:rFonts w:ascii="Arial" w:hAnsi="Arial" w:cs="Arial"/>
          <w:sz w:val="21"/>
          <w:szCs w:val="21"/>
        </w:rPr>
      </w:pPr>
    </w:p>
    <w:p w14:paraId="71C61C23" w14:textId="77777777" w:rsidR="005F0A48" w:rsidRPr="0002677B" w:rsidRDefault="005F0A48"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Předcházení škodám a náhrada škody</w:t>
      </w:r>
    </w:p>
    <w:p w14:paraId="583265D2" w14:textId="77777777" w:rsidR="005F0A48" w:rsidRPr="0002677B" w:rsidRDefault="005F0A4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Smluvní strany prohlašují, že jsou seznámeny s okolnostmi a možnými dopady způsobenými nerovnováhou mezi výrobou a spotřebou elektřiny. Především se jedná o škody způsobené výpadkem zásobování elektřinou, ohrožením životů a škodami na majetku fyzických a právnických osob.</w:t>
      </w:r>
    </w:p>
    <w:p w14:paraId="207913EA" w14:textId="1E86A37B" w:rsidR="006D7C15" w:rsidRDefault="005F0A4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strany se zavazují věnovat zvýšenou pozornost předcházení škodám, a to zejména plnění generální prevence vzniku škod. Smluvní strana, která porušuje svou povinnost nebo která s přihlédnutím ke všem okolnostem má vědět nebo mohla vědět, že poruší svou povinnost ze </w:t>
      </w:r>
      <w:r w:rsidR="00F66091" w:rsidRPr="0002677B">
        <w:rPr>
          <w:rFonts w:ascii="Arial" w:hAnsi="Arial" w:cs="Arial"/>
          <w:sz w:val="21"/>
          <w:szCs w:val="21"/>
        </w:rPr>
        <w:t>Smlouv</w:t>
      </w:r>
      <w:r w:rsidRPr="0002677B">
        <w:rPr>
          <w:rFonts w:ascii="Arial" w:hAnsi="Arial" w:cs="Arial"/>
          <w:sz w:val="21"/>
          <w:szCs w:val="21"/>
        </w:rPr>
        <w:t xml:space="preserve">y, je povinna prokazatelně oznámit druhé </w:t>
      </w:r>
      <w:r w:rsidR="002F7795" w:rsidRPr="0002677B">
        <w:rPr>
          <w:rFonts w:ascii="Arial" w:hAnsi="Arial" w:cs="Arial"/>
          <w:sz w:val="21"/>
          <w:szCs w:val="21"/>
        </w:rPr>
        <w:t xml:space="preserve">Smluvní </w:t>
      </w:r>
      <w:r w:rsidRPr="0002677B">
        <w:rPr>
          <w:rFonts w:ascii="Arial" w:hAnsi="Arial" w:cs="Arial"/>
          <w:sz w:val="21"/>
          <w:szCs w:val="21"/>
        </w:rPr>
        <w:t xml:space="preserve">straně povahu překážky, která jí brání nebo bude bránit v plnění povinností, a o jejích důsledcích. Takové oznámení musí být podáno bez zbytečného odkladu poté, kdy se povinná </w:t>
      </w:r>
      <w:r w:rsidR="002F7795" w:rsidRPr="0002677B">
        <w:rPr>
          <w:rFonts w:ascii="Arial" w:hAnsi="Arial" w:cs="Arial"/>
          <w:sz w:val="21"/>
          <w:szCs w:val="21"/>
        </w:rPr>
        <w:t xml:space="preserve">Smluvní </w:t>
      </w:r>
      <w:r w:rsidRPr="0002677B">
        <w:rPr>
          <w:rFonts w:ascii="Arial" w:hAnsi="Arial" w:cs="Arial"/>
          <w:sz w:val="21"/>
          <w:szCs w:val="21"/>
        </w:rPr>
        <w:t xml:space="preserve">strana o překážce dozvěděla nebo při náležité péči mohla dozvědět. Ustanovení o náhradě škody se řídí ustanovením Občanského zákoníku a následujícími ujednáními </w:t>
      </w:r>
      <w:r w:rsidR="00F40192" w:rsidRPr="0002677B">
        <w:rPr>
          <w:rFonts w:ascii="Arial" w:hAnsi="Arial" w:cs="Arial"/>
          <w:sz w:val="21"/>
          <w:szCs w:val="21"/>
        </w:rPr>
        <w:t xml:space="preserve">Smluvních </w:t>
      </w:r>
      <w:r w:rsidRPr="0002677B">
        <w:rPr>
          <w:rFonts w:ascii="Arial" w:hAnsi="Arial" w:cs="Arial"/>
          <w:sz w:val="21"/>
          <w:szCs w:val="21"/>
        </w:rPr>
        <w:t>stran.</w:t>
      </w:r>
    </w:p>
    <w:p w14:paraId="2E3A7243" w14:textId="77777777" w:rsidR="006D7C15" w:rsidRDefault="006D7C15">
      <w:pPr>
        <w:rPr>
          <w:rFonts w:ascii="Arial" w:hAnsi="Arial" w:cs="Arial"/>
          <w:sz w:val="21"/>
          <w:szCs w:val="21"/>
        </w:rPr>
      </w:pPr>
      <w:r>
        <w:rPr>
          <w:rFonts w:ascii="Arial" w:hAnsi="Arial" w:cs="Arial"/>
          <w:sz w:val="21"/>
          <w:szCs w:val="21"/>
        </w:rPr>
        <w:br w:type="page"/>
      </w:r>
    </w:p>
    <w:p w14:paraId="5FFDBDB1" w14:textId="6EBA4805" w:rsidR="005F0A48" w:rsidRPr="0002677B" w:rsidRDefault="005F0A4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lastRenderedPageBreak/>
        <w:t>Smluvní strany</w:t>
      </w:r>
      <w:r w:rsidR="00B161C4" w:rsidRPr="0002677B">
        <w:rPr>
          <w:rFonts w:ascii="Arial" w:hAnsi="Arial" w:cs="Arial"/>
          <w:sz w:val="21"/>
          <w:szCs w:val="21"/>
        </w:rPr>
        <w:t xml:space="preserve"> jsou zbaveny odpovědnosti za částečné nebo úplné neplnění povinností daných touto </w:t>
      </w:r>
      <w:r w:rsidR="00F66091" w:rsidRPr="0002677B">
        <w:rPr>
          <w:rFonts w:ascii="Arial" w:hAnsi="Arial" w:cs="Arial"/>
          <w:sz w:val="21"/>
          <w:szCs w:val="21"/>
        </w:rPr>
        <w:t>Smlouv</w:t>
      </w:r>
      <w:r w:rsidR="00B161C4" w:rsidRPr="0002677B">
        <w:rPr>
          <w:rFonts w:ascii="Arial" w:hAnsi="Arial" w:cs="Arial"/>
          <w:sz w:val="21"/>
          <w:szCs w:val="21"/>
        </w:rPr>
        <w:t>ou, a to v případech, kdy toto neplnění bylo výsledkem oko</w:t>
      </w:r>
      <w:r w:rsidR="00E751BD">
        <w:rPr>
          <w:rFonts w:ascii="Arial" w:hAnsi="Arial" w:cs="Arial"/>
          <w:sz w:val="21"/>
          <w:szCs w:val="21"/>
        </w:rPr>
        <w:t xml:space="preserve">lností vylučujících </w:t>
      </w:r>
      <w:r w:rsidR="00233671">
        <w:rPr>
          <w:rFonts w:ascii="Arial" w:hAnsi="Arial" w:cs="Arial"/>
          <w:sz w:val="21"/>
          <w:szCs w:val="21"/>
        </w:rPr>
        <w:t xml:space="preserve">odpovědnost </w:t>
      </w:r>
      <w:proofErr w:type="gramStart"/>
      <w:r w:rsidR="00233671">
        <w:rPr>
          <w:rFonts w:ascii="Arial" w:hAnsi="Arial" w:cs="Arial"/>
          <w:sz w:val="21"/>
          <w:szCs w:val="21"/>
        </w:rPr>
        <w:t>a</w:t>
      </w:r>
      <w:r w:rsidR="00B161C4" w:rsidRPr="0002677B">
        <w:rPr>
          <w:rFonts w:ascii="Arial" w:hAnsi="Arial" w:cs="Arial"/>
          <w:sz w:val="21"/>
          <w:szCs w:val="21"/>
        </w:rPr>
        <w:t xml:space="preserve"> nebo</w:t>
      </w:r>
      <w:proofErr w:type="gramEnd"/>
      <w:r w:rsidR="00B161C4" w:rsidRPr="0002677B">
        <w:rPr>
          <w:rFonts w:ascii="Arial" w:hAnsi="Arial" w:cs="Arial"/>
          <w:sz w:val="21"/>
          <w:szCs w:val="21"/>
        </w:rPr>
        <w:t xml:space="preserve"> za podmínek vyplývajících z Energetického zákona. Za okolnost vylučující odpovědnost je považována překážka, která nastala po </w:t>
      </w:r>
      <w:r w:rsidR="00F40192" w:rsidRPr="0002677B">
        <w:rPr>
          <w:rFonts w:ascii="Arial" w:hAnsi="Arial" w:cs="Arial"/>
          <w:sz w:val="21"/>
          <w:szCs w:val="21"/>
        </w:rPr>
        <w:t>uz</w:t>
      </w:r>
      <w:r w:rsidR="00B161C4" w:rsidRPr="0002677B">
        <w:rPr>
          <w:rFonts w:ascii="Arial" w:hAnsi="Arial" w:cs="Arial"/>
          <w:sz w:val="21"/>
          <w:szCs w:val="21"/>
        </w:rPr>
        <w:t xml:space="preserve">avření </w:t>
      </w:r>
      <w:r w:rsidR="00F40192" w:rsidRPr="0002677B">
        <w:rPr>
          <w:rFonts w:ascii="Arial" w:hAnsi="Arial" w:cs="Arial"/>
          <w:sz w:val="21"/>
          <w:szCs w:val="21"/>
        </w:rPr>
        <w:t xml:space="preserve">této </w:t>
      </w:r>
      <w:r w:rsidR="00F66091" w:rsidRPr="0002677B">
        <w:rPr>
          <w:rFonts w:ascii="Arial" w:hAnsi="Arial" w:cs="Arial"/>
          <w:sz w:val="21"/>
          <w:szCs w:val="21"/>
        </w:rPr>
        <w:t>Smlouv</w:t>
      </w:r>
      <w:r w:rsidR="00B161C4" w:rsidRPr="0002677B">
        <w:rPr>
          <w:rFonts w:ascii="Arial" w:hAnsi="Arial" w:cs="Arial"/>
          <w:sz w:val="21"/>
          <w:szCs w:val="21"/>
        </w:rPr>
        <w:t xml:space="preserve">y nezávisle na vůli jedné ze </w:t>
      </w:r>
      <w:r w:rsidR="002F7795" w:rsidRPr="0002677B">
        <w:rPr>
          <w:rFonts w:ascii="Arial" w:hAnsi="Arial" w:cs="Arial"/>
          <w:sz w:val="21"/>
          <w:szCs w:val="21"/>
        </w:rPr>
        <w:t>S</w:t>
      </w:r>
      <w:r w:rsidR="00B161C4" w:rsidRPr="0002677B">
        <w:rPr>
          <w:rFonts w:ascii="Arial" w:hAnsi="Arial" w:cs="Arial"/>
          <w:sz w:val="21"/>
          <w:szCs w:val="21"/>
        </w:rPr>
        <w:t>mluvních stran a brání jí v plnění povinností, jestliže nelze rozumně předpo</w:t>
      </w:r>
      <w:r w:rsidR="003F4ABC" w:rsidRPr="0002677B">
        <w:rPr>
          <w:rFonts w:ascii="Arial" w:hAnsi="Arial" w:cs="Arial"/>
          <w:sz w:val="21"/>
          <w:szCs w:val="21"/>
        </w:rPr>
        <w:t>kládat, že by tuto překážku neb</w:t>
      </w:r>
      <w:r w:rsidR="00B161C4" w:rsidRPr="0002677B">
        <w:rPr>
          <w:rFonts w:ascii="Arial" w:hAnsi="Arial" w:cs="Arial"/>
          <w:sz w:val="21"/>
          <w:szCs w:val="21"/>
        </w:rPr>
        <w:t xml:space="preserve">o její následky odvrátila (jedná se zejména o havárie výrobních zařízení, zničení výrobního zařízení teroristickým </w:t>
      </w:r>
      <w:r w:rsidR="004731ED" w:rsidRPr="0002677B">
        <w:rPr>
          <w:rFonts w:ascii="Arial" w:hAnsi="Arial" w:cs="Arial"/>
          <w:sz w:val="21"/>
          <w:szCs w:val="21"/>
        </w:rPr>
        <w:t>útokem</w:t>
      </w:r>
      <w:r w:rsidR="00B161C4" w:rsidRPr="0002677B">
        <w:rPr>
          <w:rFonts w:ascii="Arial" w:hAnsi="Arial" w:cs="Arial"/>
          <w:sz w:val="21"/>
          <w:szCs w:val="21"/>
        </w:rPr>
        <w:t xml:space="preserve"> apod.).  O vzniku situace vyšší moci a jejích bližších okolnostech uvědomí </w:t>
      </w:r>
      <w:r w:rsidR="002F7795" w:rsidRPr="0002677B">
        <w:rPr>
          <w:rFonts w:ascii="Arial" w:hAnsi="Arial" w:cs="Arial"/>
          <w:sz w:val="21"/>
          <w:szCs w:val="21"/>
        </w:rPr>
        <w:t>S</w:t>
      </w:r>
      <w:r w:rsidR="00B161C4" w:rsidRPr="0002677B">
        <w:rPr>
          <w:rFonts w:ascii="Arial" w:hAnsi="Arial" w:cs="Arial"/>
          <w:sz w:val="21"/>
          <w:szCs w:val="21"/>
        </w:rPr>
        <w:t xml:space="preserve">mluvní strana odvolávající se na vyšší moc neprodleně druhou </w:t>
      </w:r>
      <w:r w:rsidR="002F7795" w:rsidRPr="0002677B">
        <w:rPr>
          <w:rFonts w:ascii="Arial" w:hAnsi="Arial" w:cs="Arial"/>
          <w:sz w:val="21"/>
          <w:szCs w:val="21"/>
        </w:rPr>
        <w:t xml:space="preserve">Smluvní </w:t>
      </w:r>
      <w:r w:rsidR="00B161C4" w:rsidRPr="0002677B">
        <w:rPr>
          <w:rFonts w:ascii="Arial" w:hAnsi="Arial" w:cs="Arial"/>
          <w:sz w:val="21"/>
          <w:szCs w:val="21"/>
        </w:rPr>
        <w:t>stranu elektronickou poštou. Zpráva musí být neprodleně potvrzena doporučeným dopisem.</w:t>
      </w:r>
    </w:p>
    <w:p w14:paraId="1FF811EE" w14:textId="3B47674A" w:rsidR="00B54124" w:rsidRPr="0002677B" w:rsidRDefault="00B54124" w:rsidP="00B54124">
      <w:pPr>
        <w:pStyle w:val="Odstavecseseznamem"/>
        <w:numPr>
          <w:ilvl w:val="0"/>
          <w:numId w:val="12"/>
        </w:numPr>
        <w:spacing w:after="60" w:line="264" w:lineRule="auto"/>
        <w:contextualSpacing w:val="0"/>
        <w:jc w:val="both"/>
        <w:rPr>
          <w:rFonts w:ascii="Arial" w:hAnsi="Arial" w:cs="Arial"/>
          <w:sz w:val="21"/>
          <w:szCs w:val="21"/>
        </w:rPr>
      </w:pPr>
      <w:r w:rsidRPr="0002677B">
        <w:rPr>
          <w:rFonts w:ascii="Arial" w:hAnsi="Arial" w:cs="Arial"/>
          <w:sz w:val="21"/>
          <w:szCs w:val="21"/>
        </w:rPr>
        <w:t>Výrobce je v případě vzniku ostrovního provozu Výrobny</w:t>
      </w:r>
      <w:r w:rsidR="006A483A" w:rsidRPr="0002677B">
        <w:rPr>
          <w:rFonts w:ascii="Arial" w:hAnsi="Arial" w:cs="Arial"/>
          <w:sz w:val="21"/>
          <w:szCs w:val="21"/>
        </w:rPr>
        <w:t xml:space="preserve"> s</w:t>
      </w:r>
      <w:r w:rsidRPr="0002677B">
        <w:rPr>
          <w:rFonts w:ascii="Arial" w:hAnsi="Arial" w:cs="Arial"/>
          <w:sz w:val="21"/>
          <w:szCs w:val="21"/>
        </w:rPr>
        <w:t xml:space="preserve"> částí distribuční soustavy </w:t>
      </w:r>
      <w:r w:rsidR="006A483A" w:rsidRPr="0002677B">
        <w:rPr>
          <w:rFonts w:ascii="Arial" w:hAnsi="Arial" w:cs="Arial"/>
          <w:sz w:val="21"/>
          <w:szCs w:val="21"/>
        </w:rPr>
        <w:t>PDS</w:t>
      </w:r>
      <w:r w:rsidRPr="0002677B">
        <w:rPr>
          <w:rFonts w:ascii="Arial" w:hAnsi="Arial" w:cs="Arial"/>
          <w:sz w:val="21"/>
          <w:szCs w:val="21"/>
        </w:rPr>
        <w:t xml:space="preserve"> odpovědný za újmy způsobené jak PDS, tak dalším subjektem připojeným na distribuční soustavu</w:t>
      </w:r>
      <w:r w:rsidR="006A483A" w:rsidRPr="0002677B">
        <w:rPr>
          <w:rFonts w:ascii="Arial" w:hAnsi="Arial" w:cs="Arial"/>
          <w:sz w:val="21"/>
          <w:szCs w:val="21"/>
        </w:rPr>
        <w:t xml:space="preserve"> PDS</w:t>
      </w:r>
      <w:r w:rsidRPr="0002677B">
        <w:rPr>
          <w:rFonts w:ascii="Arial" w:hAnsi="Arial" w:cs="Arial"/>
          <w:sz w:val="21"/>
          <w:szCs w:val="21"/>
        </w:rPr>
        <w:t xml:space="preserve"> v ostrovním provozu, a to včetně škody způsobené vadou výrobku ve smyslu § 2939 a násl. OZ.</w:t>
      </w:r>
    </w:p>
    <w:p w14:paraId="2463064B" w14:textId="77777777" w:rsidR="00B161C4" w:rsidRPr="0002677B" w:rsidRDefault="00B161C4"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S</w:t>
      </w:r>
      <w:r w:rsidR="002F7795" w:rsidRPr="0002677B">
        <w:rPr>
          <w:rFonts w:ascii="Arial" w:hAnsi="Arial" w:cs="Arial"/>
          <w:sz w:val="21"/>
          <w:szCs w:val="21"/>
        </w:rPr>
        <w:t>mluvní s</w:t>
      </w:r>
      <w:r w:rsidRPr="0002677B">
        <w:rPr>
          <w:rFonts w:ascii="Arial" w:hAnsi="Arial" w:cs="Arial"/>
          <w:sz w:val="21"/>
          <w:szCs w:val="21"/>
        </w:rPr>
        <w:t xml:space="preserve">trana, dotčená okolnostmi vylučujícími její odpovědnost, je povinna o těchto okolnostech druhou </w:t>
      </w:r>
      <w:r w:rsidR="002F7795" w:rsidRPr="0002677B">
        <w:rPr>
          <w:rFonts w:ascii="Arial" w:hAnsi="Arial" w:cs="Arial"/>
          <w:sz w:val="21"/>
          <w:szCs w:val="21"/>
        </w:rPr>
        <w:t xml:space="preserve">Smluvní </w:t>
      </w:r>
      <w:r w:rsidRPr="0002677B">
        <w:rPr>
          <w:rFonts w:ascii="Arial" w:hAnsi="Arial" w:cs="Arial"/>
          <w:sz w:val="21"/>
          <w:szCs w:val="21"/>
        </w:rPr>
        <w:t xml:space="preserve">stranu neprodleně písemně informovat a vyzvat ji k jednání. Na požádání </w:t>
      </w:r>
      <w:r w:rsidR="00EB3BE8" w:rsidRPr="0002677B">
        <w:rPr>
          <w:rFonts w:ascii="Arial" w:hAnsi="Arial" w:cs="Arial"/>
          <w:sz w:val="21"/>
          <w:szCs w:val="21"/>
        </w:rPr>
        <w:t xml:space="preserve">předloží </w:t>
      </w:r>
      <w:r w:rsidR="002F7795" w:rsidRPr="0002677B">
        <w:rPr>
          <w:rFonts w:ascii="Arial" w:hAnsi="Arial" w:cs="Arial"/>
          <w:sz w:val="21"/>
          <w:szCs w:val="21"/>
        </w:rPr>
        <w:t>S</w:t>
      </w:r>
      <w:r w:rsidR="00EB3BE8" w:rsidRPr="0002677B">
        <w:rPr>
          <w:rFonts w:ascii="Arial" w:hAnsi="Arial" w:cs="Arial"/>
          <w:sz w:val="21"/>
          <w:szCs w:val="21"/>
        </w:rPr>
        <w:t xml:space="preserve">mluvní strana, odvolávající se na okolnosti vylučující odpovědnost, druhé </w:t>
      </w:r>
      <w:r w:rsidR="002F7795" w:rsidRPr="0002677B">
        <w:rPr>
          <w:rFonts w:ascii="Arial" w:hAnsi="Arial" w:cs="Arial"/>
          <w:sz w:val="21"/>
          <w:szCs w:val="21"/>
        </w:rPr>
        <w:t>S</w:t>
      </w:r>
      <w:r w:rsidR="00EB3BE8" w:rsidRPr="0002677B">
        <w:rPr>
          <w:rFonts w:ascii="Arial" w:hAnsi="Arial" w:cs="Arial"/>
          <w:sz w:val="21"/>
          <w:szCs w:val="21"/>
        </w:rPr>
        <w:t>mluvní straně důvěryhodný důkaz o takové skutečnosti.</w:t>
      </w:r>
    </w:p>
    <w:p w14:paraId="05F540AB" w14:textId="4779994F" w:rsidR="00EB3BE8" w:rsidRDefault="00EB3BE8" w:rsidP="007E1094">
      <w:pPr>
        <w:pStyle w:val="Odstavecseseznamem"/>
        <w:numPr>
          <w:ilvl w:val="0"/>
          <w:numId w:val="12"/>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Pokud se </w:t>
      </w:r>
      <w:r w:rsidR="002F7795" w:rsidRPr="0002677B">
        <w:rPr>
          <w:rFonts w:ascii="Arial" w:hAnsi="Arial" w:cs="Arial"/>
          <w:sz w:val="21"/>
          <w:szCs w:val="21"/>
        </w:rPr>
        <w:t>S</w:t>
      </w:r>
      <w:r w:rsidRPr="0002677B">
        <w:rPr>
          <w:rFonts w:ascii="Arial" w:hAnsi="Arial" w:cs="Arial"/>
          <w:sz w:val="21"/>
          <w:szCs w:val="21"/>
        </w:rPr>
        <w:t xml:space="preserve">mluvní strany nedohodnou jinak, pokračují po vzniku okolností vylučujících odpovědnost v plnění svých závazků podle </w:t>
      </w:r>
      <w:r w:rsidR="00F66091" w:rsidRPr="0002677B">
        <w:rPr>
          <w:rFonts w:ascii="Arial" w:hAnsi="Arial" w:cs="Arial"/>
          <w:sz w:val="21"/>
          <w:szCs w:val="21"/>
        </w:rPr>
        <w:t>Smlouv</w:t>
      </w:r>
      <w:r w:rsidRPr="0002677B">
        <w:rPr>
          <w:rFonts w:ascii="Arial" w:hAnsi="Arial" w:cs="Arial"/>
          <w:sz w:val="21"/>
          <w:szCs w:val="21"/>
        </w:rPr>
        <w:t xml:space="preserve">y, </w:t>
      </w:r>
      <w:r w:rsidR="00F40192" w:rsidRPr="0002677B">
        <w:rPr>
          <w:rFonts w:ascii="Arial" w:hAnsi="Arial" w:cs="Arial"/>
          <w:sz w:val="21"/>
          <w:szCs w:val="21"/>
        </w:rPr>
        <w:t>p</w:t>
      </w:r>
      <w:r w:rsidRPr="0002677B">
        <w:rPr>
          <w:rFonts w:ascii="Arial" w:hAnsi="Arial" w:cs="Arial"/>
          <w:sz w:val="21"/>
          <w:szCs w:val="21"/>
        </w:rPr>
        <w:t>okud je to technicky a ekonomicky možné</w:t>
      </w:r>
      <w:r w:rsidR="00F40192" w:rsidRPr="0002677B">
        <w:rPr>
          <w:rFonts w:ascii="Arial" w:hAnsi="Arial" w:cs="Arial"/>
          <w:sz w:val="21"/>
          <w:szCs w:val="21"/>
        </w:rPr>
        <w:t xml:space="preserve">. Smluvní strany se současně zavazují </w:t>
      </w:r>
      <w:r w:rsidRPr="0002677B">
        <w:rPr>
          <w:rFonts w:ascii="Arial" w:hAnsi="Arial" w:cs="Arial"/>
          <w:sz w:val="21"/>
          <w:szCs w:val="21"/>
        </w:rPr>
        <w:t xml:space="preserve">hledat jiné alternativní prostředky pro plnění </w:t>
      </w:r>
      <w:r w:rsidR="00F66091" w:rsidRPr="0002677B">
        <w:rPr>
          <w:rFonts w:ascii="Arial" w:hAnsi="Arial" w:cs="Arial"/>
          <w:sz w:val="21"/>
          <w:szCs w:val="21"/>
        </w:rPr>
        <w:t>Smlouv</w:t>
      </w:r>
      <w:r w:rsidRPr="0002677B">
        <w:rPr>
          <w:rFonts w:ascii="Arial" w:hAnsi="Arial" w:cs="Arial"/>
          <w:sz w:val="21"/>
          <w:szCs w:val="21"/>
        </w:rPr>
        <w:t xml:space="preserve">y, kterým nebrání </w:t>
      </w:r>
      <w:r w:rsidR="00F40192" w:rsidRPr="0002677B">
        <w:rPr>
          <w:rFonts w:ascii="Arial" w:hAnsi="Arial" w:cs="Arial"/>
          <w:sz w:val="21"/>
          <w:szCs w:val="21"/>
        </w:rPr>
        <w:t xml:space="preserve">nastalé </w:t>
      </w:r>
      <w:r w:rsidRPr="0002677B">
        <w:rPr>
          <w:rFonts w:ascii="Arial" w:hAnsi="Arial" w:cs="Arial"/>
          <w:sz w:val="21"/>
          <w:szCs w:val="21"/>
        </w:rPr>
        <w:t>okolnosti vylučující odpovědnost.</w:t>
      </w:r>
    </w:p>
    <w:p w14:paraId="3BD13D46" w14:textId="77777777" w:rsidR="005A0BD5" w:rsidRPr="005A0BD5" w:rsidRDefault="005A0BD5" w:rsidP="005A0BD5">
      <w:pPr>
        <w:spacing w:after="60" w:line="264" w:lineRule="auto"/>
        <w:jc w:val="both"/>
        <w:rPr>
          <w:rFonts w:ascii="Arial" w:hAnsi="Arial" w:cs="Arial"/>
          <w:sz w:val="21"/>
          <w:szCs w:val="21"/>
        </w:rPr>
      </w:pPr>
    </w:p>
    <w:p w14:paraId="2CBE964C" w14:textId="77777777" w:rsidR="00937F55" w:rsidRPr="0002677B" w:rsidRDefault="00937F55"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Řešení sporů</w:t>
      </w:r>
    </w:p>
    <w:p w14:paraId="2698A19A"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strany se zavazují, že vynaloží (a to každá samostatně) veškeré úsilí, aby případné spory vyplývající z této </w:t>
      </w:r>
      <w:r w:rsidR="00F66091" w:rsidRPr="0002677B">
        <w:rPr>
          <w:rFonts w:ascii="Arial" w:hAnsi="Arial" w:cs="Arial"/>
          <w:sz w:val="21"/>
          <w:szCs w:val="21"/>
        </w:rPr>
        <w:t>Smlouv</w:t>
      </w:r>
      <w:r w:rsidRPr="0002677B">
        <w:rPr>
          <w:rFonts w:ascii="Arial" w:hAnsi="Arial" w:cs="Arial"/>
          <w:sz w:val="21"/>
          <w:szCs w:val="21"/>
        </w:rPr>
        <w:t>y,</w:t>
      </w:r>
      <w:r w:rsidR="0043314E" w:rsidRPr="0002677B">
        <w:rPr>
          <w:rFonts w:ascii="Arial" w:hAnsi="Arial" w:cs="Arial"/>
          <w:sz w:val="21"/>
          <w:szCs w:val="21"/>
        </w:rPr>
        <w:t xml:space="preserve"> byly urovnány smírnou cestou. Zavazují se, že bud</w:t>
      </w:r>
      <w:r w:rsidRPr="0002677B">
        <w:rPr>
          <w:rFonts w:ascii="Arial" w:hAnsi="Arial" w:cs="Arial"/>
          <w:sz w:val="21"/>
          <w:szCs w:val="21"/>
        </w:rPr>
        <w:t>ou postupovat tak, aby sporná situace byla objektivně vysvětlena, a za tímto účelem si poskytnou nezbytnou součinnost.</w:t>
      </w:r>
    </w:p>
    <w:p w14:paraId="487C4911"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Smluvní strana, která uplatňuje nárok, je povinna vyzvat k řešení sporu s podrobným popsáním vlastního sporu, s uvedením odkazu na ustanovení zákona a </w:t>
      </w:r>
      <w:r w:rsidR="00F66091" w:rsidRPr="0002677B">
        <w:rPr>
          <w:rFonts w:ascii="Arial" w:hAnsi="Arial" w:cs="Arial"/>
          <w:sz w:val="21"/>
          <w:szCs w:val="21"/>
        </w:rPr>
        <w:t>Smlouv</w:t>
      </w:r>
      <w:r w:rsidRPr="0002677B">
        <w:rPr>
          <w:rFonts w:ascii="Arial" w:hAnsi="Arial" w:cs="Arial"/>
          <w:sz w:val="21"/>
          <w:szCs w:val="21"/>
        </w:rPr>
        <w:t xml:space="preserve">y a předložením kopie důkazních prostředků, o které svůj nárok opírá. Je-li nárok ocenitelný penězi, uvádí se rovněž částka, na kterou svůj nárok hodnotí. Výzva k řešení sporu se doručuje druhé </w:t>
      </w:r>
      <w:r w:rsidR="002F7795" w:rsidRPr="0002677B">
        <w:rPr>
          <w:rFonts w:ascii="Arial" w:hAnsi="Arial" w:cs="Arial"/>
          <w:sz w:val="21"/>
          <w:szCs w:val="21"/>
        </w:rPr>
        <w:t xml:space="preserve">Smluvní </w:t>
      </w:r>
      <w:r w:rsidRPr="0002677B">
        <w:rPr>
          <w:rFonts w:ascii="Arial" w:hAnsi="Arial" w:cs="Arial"/>
          <w:sz w:val="21"/>
          <w:szCs w:val="21"/>
        </w:rPr>
        <w:t>straně osobně nebo doporučeným dopisem.</w:t>
      </w:r>
    </w:p>
    <w:p w14:paraId="630BECE3"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Ze všech jednání o sporu budou pořizovány zápisy, ze kterých bude patrné, na kterých otázkách se </w:t>
      </w:r>
      <w:r w:rsidR="002F7795" w:rsidRPr="0002677B">
        <w:rPr>
          <w:rFonts w:ascii="Arial" w:hAnsi="Arial" w:cs="Arial"/>
          <w:sz w:val="21"/>
          <w:szCs w:val="21"/>
        </w:rPr>
        <w:t xml:space="preserve">Smluvní </w:t>
      </w:r>
      <w:r w:rsidRPr="0002677B">
        <w:rPr>
          <w:rFonts w:ascii="Arial" w:hAnsi="Arial" w:cs="Arial"/>
          <w:sz w:val="21"/>
          <w:szCs w:val="21"/>
        </w:rPr>
        <w:t xml:space="preserve">strany shodly a které zůstávají nevyřešeny. Tyto zápisy budou pořizovány na místě a budou vždy podepsány zástupci obou </w:t>
      </w:r>
      <w:r w:rsidR="002F7795" w:rsidRPr="0002677B">
        <w:rPr>
          <w:rFonts w:ascii="Arial" w:hAnsi="Arial" w:cs="Arial"/>
          <w:sz w:val="21"/>
          <w:szCs w:val="21"/>
        </w:rPr>
        <w:t xml:space="preserve">Smluvních </w:t>
      </w:r>
      <w:r w:rsidRPr="0002677B">
        <w:rPr>
          <w:rFonts w:ascii="Arial" w:hAnsi="Arial" w:cs="Arial"/>
          <w:sz w:val="21"/>
          <w:szCs w:val="21"/>
        </w:rPr>
        <w:t>stran na konci každého jednání.</w:t>
      </w:r>
    </w:p>
    <w:p w14:paraId="5B8BA6E4" w14:textId="04322B57" w:rsidR="005A0BD5"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V případě potřeby vyřešení zvláště složitých technických otázek může kterákoliv </w:t>
      </w:r>
      <w:r w:rsidR="002F7795" w:rsidRPr="0002677B">
        <w:rPr>
          <w:rFonts w:ascii="Arial" w:hAnsi="Arial" w:cs="Arial"/>
          <w:sz w:val="21"/>
          <w:szCs w:val="21"/>
        </w:rPr>
        <w:t xml:space="preserve">Smluvní </w:t>
      </w:r>
      <w:r w:rsidRPr="0002677B">
        <w:rPr>
          <w:rFonts w:ascii="Arial" w:hAnsi="Arial" w:cs="Arial"/>
          <w:sz w:val="21"/>
          <w:szCs w:val="21"/>
        </w:rPr>
        <w:t xml:space="preserve">strana navrhnout opatření odborného nebo znaleckého posudku. Ke zpracování takovýchto posudků budou přizváni odborníci příslušného oboru, týkajícího se sporu, </w:t>
      </w:r>
      <w:r w:rsidRPr="0024453A">
        <w:rPr>
          <w:rFonts w:ascii="Arial" w:hAnsi="Arial" w:cs="Arial"/>
          <w:sz w:val="21"/>
          <w:szCs w:val="21"/>
        </w:rPr>
        <w:t xml:space="preserve">zejména státní zkušebny, vysoké školy, certifikované osoby, uznávaní odborníci v oboru, popř. další osoby. Každá ze </w:t>
      </w:r>
      <w:r w:rsidR="002F7795" w:rsidRPr="0024453A">
        <w:rPr>
          <w:rFonts w:ascii="Arial" w:hAnsi="Arial" w:cs="Arial"/>
          <w:sz w:val="21"/>
          <w:szCs w:val="21"/>
        </w:rPr>
        <w:t>S</w:t>
      </w:r>
      <w:r w:rsidRPr="0024453A">
        <w:rPr>
          <w:rFonts w:ascii="Arial" w:hAnsi="Arial" w:cs="Arial"/>
          <w:sz w:val="21"/>
          <w:szCs w:val="21"/>
        </w:rPr>
        <w:t xml:space="preserve">mluvních stran určí jednoho odborníka (na své náklady) a takto určení odborníci budou pověřeni, </w:t>
      </w:r>
      <w:r w:rsidRPr="007171F2">
        <w:rPr>
          <w:rFonts w:ascii="Arial" w:hAnsi="Arial" w:cs="Arial"/>
          <w:sz w:val="21"/>
          <w:szCs w:val="21"/>
        </w:rPr>
        <w:t>aby do 30</w:t>
      </w:r>
      <w:r w:rsidRPr="0024453A">
        <w:rPr>
          <w:rFonts w:ascii="Arial" w:hAnsi="Arial" w:cs="Arial"/>
          <w:sz w:val="21"/>
          <w:szCs w:val="21"/>
        </w:rPr>
        <w:t xml:space="preserve"> pracovních dnů podali své stanovisko nebo odborný (popř. znalecký) posudek ve sporné věci a návrh na vyřešení sporu. Každá </w:t>
      </w:r>
      <w:r w:rsidR="002F7795" w:rsidRPr="0024453A">
        <w:rPr>
          <w:rFonts w:ascii="Arial" w:hAnsi="Arial" w:cs="Arial"/>
          <w:sz w:val="21"/>
          <w:szCs w:val="21"/>
        </w:rPr>
        <w:t>S</w:t>
      </w:r>
      <w:r w:rsidRPr="0024453A">
        <w:rPr>
          <w:rFonts w:ascii="Arial" w:hAnsi="Arial" w:cs="Arial"/>
          <w:sz w:val="21"/>
          <w:szCs w:val="21"/>
        </w:rPr>
        <w:t>mluvní strana se zavazuje poskytnout těmto odborníkům</w:t>
      </w:r>
      <w:r w:rsidRPr="0002677B">
        <w:rPr>
          <w:rFonts w:ascii="Arial" w:hAnsi="Arial" w:cs="Arial"/>
          <w:sz w:val="21"/>
          <w:szCs w:val="21"/>
        </w:rPr>
        <w:t xml:space="preserve"> požadovaná vysvětlení.</w:t>
      </w:r>
    </w:p>
    <w:p w14:paraId="13B55125" w14:textId="77777777" w:rsidR="005A0BD5" w:rsidRDefault="005A0BD5">
      <w:pPr>
        <w:rPr>
          <w:rFonts w:ascii="Arial" w:hAnsi="Arial" w:cs="Arial"/>
          <w:sz w:val="21"/>
          <w:szCs w:val="21"/>
        </w:rPr>
      </w:pPr>
      <w:r>
        <w:rPr>
          <w:rFonts w:ascii="Arial" w:hAnsi="Arial" w:cs="Arial"/>
          <w:sz w:val="21"/>
          <w:szCs w:val="21"/>
        </w:rPr>
        <w:br w:type="page"/>
      </w:r>
    </w:p>
    <w:p w14:paraId="178E5E49" w14:textId="77777777" w:rsidR="00937F55" w:rsidRPr="0002677B" w:rsidRDefault="00937F55" w:rsidP="007E1094">
      <w:pPr>
        <w:pStyle w:val="Odstavecseseznamem"/>
        <w:numPr>
          <w:ilvl w:val="0"/>
          <w:numId w:val="14"/>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lastRenderedPageBreak/>
        <w:t xml:space="preserve">Pokud se </w:t>
      </w:r>
      <w:r w:rsidR="002F7795" w:rsidRPr="0002677B">
        <w:rPr>
          <w:rFonts w:ascii="Arial" w:hAnsi="Arial" w:cs="Arial"/>
          <w:sz w:val="21"/>
          <w:szCs w:val="21"/>
        </w:rPr>
        <w:t>S</w:t>
      </w:r>
      <w:r w:rsidRPr="0002677B">
        <w:rPr>
          <w:rFonts w:ascii="Arial" w:hAnsi="Arial" w:cs="Arial"/>
          <w:sz w:val="21"/>
          <w:szCs w:val="21"/>
        </w:rPr>
        <w:t xml:space="preserve">mluvní strany písemně nedohodnou, řeší spory z této </w:t>
      </w:r>
      <w:r w:rsidR="00F66091" w:rsidRPr="0002677B">
        <w:rPr>
          <w:rFonts w:ascii="Arial" w:hAnsi="Arial" w:cs="Arial"/>
          <w:sz w:val="21"/>
          <w:szCs w:val="21"/>
        </w:rPr>
        <w:t>Smlouv</w:t>
      </w:r>
      <w:r w:rsidRPr="0002677B">
        <w:rPr>
          <w:rFonts w:ascii="Arial" w:hAnsi="Arial" w:cs="Arial"/>
          <w:sz w:val="21"/>
          <w:szCs w:val="21"/>
        </w:rPr>
        <w:t>y místně a věcně příslušný soud.</w:t>
      </w:r>
    </w:p>
    <w:p w14:paraId="4BC3C7BF" w14:textId="77777777" w:rsidR="00937F55" w:rsidRPr="0002677B" w:rsidRDefault="00937F55"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Osta</w:t>
      </w:r>
      <w:r w:rsidR="0043314E" w:rsidRPr="0002677B">
        <w:rPr>
          <w:rFonts w:ascii="Arial" w:hAnsi="Arial" w:cs="Arial"/>
          <w:b/>
          <w:sz w:val="21"/>
          <w:szCs w:val="21"/>
        </w:rPr>
        <w:t>t</w:t>
      </w:r>
      <w:r w:rsidRPr="0002677B">
        <w:rPr>
          <w:rFonts w:ascii="Arial" w:hAnsi="Arial" w:cs="Arial"/>
          <w:b/>
          <w:sz w:val="21"/>
          <w:szCs w:val="21"/>
        </w:rPr>
        <w:t>ní ujednání</w:t>
      </w:r>
    </w:p>
    <w:p w14:paraId="143F3BFE" w14:textId="5575EF84" w:rsidR="00B54124" w:rsidRPr="0002677B" w:rsidRDefault="00B54124" w:rsidP="00B54124">
      <w:pPr>
        <w:pStyle w:val="Odstavecseseznamem"/>
        <w:numPr>
          <w:ilvl w:val="0"/>
          <w:numId w:val="15"/>
        </w:numPr>
        <w:spacing w:after="60" w:line="264" w:lineRule="auto"/>
        <w:contextualSpacing w:val="0"/>
        <w:jc w:val="both"/>
        <w:rPr>
          <w:rFonts w:ascii="Arial" w:hAnsi="Arial" w:cs="Arial"/>
          <w:sz w:val="21"/>
          <w:szCs w:val="21"/>
        </w:rPr>
      </w:pPr>
      <w:r w:rsidRPr="0002677B">
        <w:rPr>
          <w:rFonts w:ascii="Arial" w:hAnsi="Arial" w:cs="Arial"/>
          <w:sz w:val="21"/>
          <w:szCs w:val="21"/>
        </w:rPr>
        <w:t>Výrobce se zavazuje umožnit Vykupujícímu přístup k obchodnímu měření a umožnit mu provedení kontrolních odečtů elektroměrů.</w:t>
      </w:r>
    </w:p>
    <w:p w14:paraId="30D2D131" w14:textId="77777777" w:rsidR="00937F55" w:rsidRPr="0002677B" w:rsidRDefault="00432894" w:rsidP="00432894">
      <w:pPr>
        <w:pStyle w:val="Odstavecseseznamem"/>
        <w:numPr>
          <w:ilvl w:val="0"/>
          <w:numId w:val="15"/>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Smluvní strany výslovně prohlašují, že žádná ze Smluvních stran není oprávněna domáhat se vůči druhé Smluvní straně obnovení jednání o </w:t>
      </w:r>
      <w:r w:rsidR="00F66091" w:rsidRPr="0002677B">
        <w:rPr>
          <w:rFonts w:ascii="Arial" w:hAnsi="Arial" w:cs="Arial"/>
          <w:sz w:val="21"/>
          <w:szCs w:val="21"/>
        </w:rPr>
        <w:t>Smlouv</w:t>
      </w:r>
      <w:r w:rsidRPr="0002677B">
        <w:rPr>
          <w:rFonts w:ascii="Arial" w:hAnsi="Arial" w:cs="Arial"/>
          <w:sz w:val="21"/>
          <w:szCs w:val="21"/>
        </w:rPr>
        <w:t>ě proto, že došlo k podstatné změn</w:t>
      </w:r>
      <w:r w:rsidR="002F7795" w:rsidRPr="0002677B">
        <w:rPr>
          <w:rFonts w:ascii="Arial" w:hAnsi="Arial" w:cs="Arial"/>
          <w:sz w:val="21"/>
          <w:szCs w:val="21"/>
        </w:rPr>
        <w:t>ě</w:t>
      </w:r>
      <w:r w:rsidRPr="0002677B">
        <w:rPr>
          <w:rFonts w:ascii="Arial" w:hAnsi="Arial" w:cs="Arial"/>
          <w:sz w:val="21"/>
          <w:szCs w:val="21"/>
        </w:rPr>
        <w:t xml:space="preserve"> okolností, která založí hrubý nepoměr v jejich vzájemných právech a povinnostech, nicméně mohou zahájit v téže věci jednání. Takové jednání neopravňuje dotčenou Smluvní stranu, aby odložila plnění dle této </w:t>
      </w:r>
      <w:r w:rsidR="00F66091" w:rsidRPr="0002677B">
        <w:rPr>
          <w:rFonts w:ascii="Arial" w:hAnsi="Arial" w:cs="Arial"/>
          <w:sz w:val="21"/>
          <w:szCs w:val="21"/>
        </w:rPr>
        <w:t>Smlouv</w:t>
      </w:r>
      <w:r w:rsidRPr="0002677B">
        <w:rPr>
          <w:rFonts w:ascii="Arial" w:hAnsi="Arial" w:cs="Arial"/>
          <w:sz w:val="21"/>
          <w:szCs w:val="21"/>
        </w:rPr>
        <w:t xml:space="preserve">y.  </w:t>
      </w:r>
    </w:p>
    <w:p w14:paraId="22B0005F" w14:textId="77777777" w:rsidR="00367543" w:rsidRPr="0002677B" w:rsidRDefault="00367543"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Smlouva může být měněna a doplňována pouze formou písemných číslovaných dodatků potvrzených oběma </w:t>
      </w:r>
      <w:r w:rsidR="002F7795" w:rsidRPr="0002677B">
        <w:rPr>
          <w:rFonts w:ascii="Arial" w:hAnsi="Arial" w:cs="Arial"/>
          <w:sz w:val="21"/>
          <w:szCs w:val="21"/>
        </w:rPr>
        <w:t xml:space="preserve">Smluvními </w:t>
      </w:r>
      <w:r w:rsidRPr="0002677B">
        <w:rPr>
          <w:rFonts w:ascii="Arial" w:hAnsi="Arial" w:cs="Arial"/>
          <w:sz w:val="21"/>
          <w:szCs w:val="21"/>
        </w:rPr>
        <w:t>stranami.</w:t>
      </w:r>
    </w:p>
    <w:p w14:paraId="21F893D0" w14:textId="765299B4" w:rsidR="00367543" w:rsidRPr="0002677B" w:rsidRDefault="00367543" w:rsidP="00F66091">
      <w:pPr>
        <w:pStyle w:val="Odstavecseseznamem"/>
        <w:numPr>
          <w:ilvl w:val="0"/>
          <w:numId w:val="15"/>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Výrobce poskytuje pro účely této </w:t>
      </w:r>
      <w:r w:rsidR="00F66091" w:rsidRPr="0002677B">
        <w:rPr>
          <w:rFonts w:ascii="Arial" w:hAnsi="Arial" w:cs="Arial"/>
          <w:sz w:val="21"/>
          <w:szCs w:val="21"/>
        </w:rPr>
        <w:t>Smlouv</w:t>
      </w:r>
      <w:r w:rsidRPr="0002677B">
        <w:rPr>
          <w:rFonts w:ascii="Arial" w:hAnsi="Arial" w:cs="Arial"/>
          <w:sz w:val="21"/>
          <w:szCs w:val="21"/>
        </w:rPr>
        <w:t>y Vykupující</w:t>
      </w:r>
      <w:r w:rsidR="007F6B51" w:rsidRPr="0002677B">
        <w:rPr>
          <w:rFonts w:ascii="Arial" w:hAnsi="Arial" w:cs="Arial"/>
          <w:sz w:val="21"/>
          <w:szCs w:val="21"/>
        </w:rPr>
        <w:t>mu</w:t>
      </w:r>
      <w:r w:rsidRPr="0002677B">
        <w:rPr>
          <w:rFonts w:ascii="Arial" w:hAnsi="Arial" w:cs="Arial"/>
          <w:sz w:val="21"/>
          <w:szCs w:val="21"/>
        </w:rPr>
        <w:t xml:space="preserve"> důvěrné informace a osobní údaje a souhlasí s jejich shromažďováním, uchováváním a zpracováváním v souladu s příslušnými právními př</w:t>
      </w:r>
      <w:r w:rsidR="00F66091" w:rsidRPr="0002677B">
        <w:rPr>
          <w:rFonts w:ascii="Arial" w:hAnsi="Arial" w:cs="Arial"/>
          <w:sz w:val="21"/>
          <w:szCs w:val="21"/>
        </w:rPr>
        <w:t>edpisy, a to pro účely plnění té</w:t>
      </w:r>
      <w:r w:rsidRPr="0002677B">
        <w:rPr>
          <w:rFonts w:ascii="Arial" w:hAnsi="Arial" w:cs="Arial"/>
          <w:sz w:val="21"/>
          <w:szCs w:val="21"/>
        </w:rPr>
        <w:t xml:space="preserve">to </w:t>
      </w:r>
      <w:r w:rsidR="00F66091" w:rsidRPr="0002677B">
        <w:rPr>
          <w:rFonts w:ascii="Arial" w:hAnsi="Arial" w:cs="Arial"/>
          <w:sz w:val="21"/>
          <w:szCs w:val="21"/>
        </w:rPr>
        <w:t>Smlouv</w:t>
      </w:r>
      <w:r w:rsidRPr="0002677B">
        <w:rPr>
          <w:rFonts w:ascii="Arial" w:hAnsi="Arial" w:cs="Arial"/>
          <w:sz w:val="21"/>
          <w:szCs w:val="21"/>
        </w:rPr>
        <w:t xml:space="preserve">y a pro informační a marketingové kampaně Vykupujícího, a to po dobu </w:t>
      </w:r>
      <w:r w:rsidR="00F40192" w:rsidRPr="0002677B">
        <w:rPr>
          <w:rFonts w:ascii="Arial" w:hAnsi="Arial" w:cs="Arial"/>
          <w:sz w:val="21"/>
          <w:szCs w:val="21"/>
        </w:rPr>
        <w:t xml:space="preserve">účinnosti </w:t>
      </w:r>
      <w:r w:rsidRPr="0002677B">
        <w:rPr>
          <w:rFonts w:ascii="Arial" w:hAnsi="Arial" w:cs="Arial"/>
          <w:sz w:val="21"/>
          <w:szCs w:val="21"/>
        </w:rPr>
        <w:t xml:space="preserve">této </w:t>
      </w:r>
      <w:r w:rsidR="00F66091" w:rsidRPr="0002677B">
        <w:rPr>
          <w:rFonts w:ascii="Arial" w:hAnsi="Arial" w:cs="Arial"/>
          <w:sz w:val="21"/>
          <w:szCs w:val="21"/>
        </w:rPr>
        <w:t>Smlouv</w:t>
      </w:r>
      <w:r w:rsidRPr="0002677B">
        <w:rPr>
          <w:rFonts w:ascii="Arial" w:hAnsi="Arial" w:cs="Arial"/>
          <w:sz w:val="21"/>
          <w:szCs w:val="21"/>
        </w:rPr>
        <w:t>y a po dobu pět let následujících po jejím skončení. Osobní údaje bude Vykupující zpracovávat</w:t>
      </w:r>
      <w:r w:rsidR="00020520" w:rsidRPr="0002677B">
        <w:rPr>
          <w:rFonts w:ascii="Arial" w:hAnsi="Arial" w:cs="Arial"/>
          <w:sz w:val="21"/>
          <w:szCs w:val="21"/>
        </w:rPr>
        <w:t xml:space="preserve"> sám</w:t>
      </w:r>
      <w:r w:rsidRPr="0002677B">
        <w:rPr>
          <w:rFonts w:ascii="Arial" w:hAnsi="Arial" w:cs="Arial"/>
          <w:sz w:val="21"/>
          <w:szCs w:val="21"/>
        </w:rPr>
        <w:t xml:space="preserve">. </w:t>
      </w:r>
      <w:r w:rsidR="00F40192" w:rsidRPr="0002677B">
        <w:rPr>
          <w:rFonts w:ascii="Arial" w:hAnsi="Arial" w:cs="Arial"/>
          <w:sz w:val="21"/>
          <w:szCs w:val="21"/>
        </w:rPr>
        <w:t xml:space="preserve">Zpracovávání </w:t>
      </w:r>
      <w:r w:rsidRPr="0002677B">
        <w:rPr>
          <w:rFonts w:ascii="Arial" w:hAnsi="Arial" w:cs="Arial"/>
          <w:sz w:val="21"/>
          <w:szCs w:val="21"/>
        </w:rPr>
        <w:t xml:space="preserve">osobních údajů bude </w:t>
      </w:r>
      <w:r w:rsidR="00F40192" w:rsidRPr="0002677B">
        <w:rPr>
          <w:rFonts w:ascii="Arial" w:hAnsi="Arial" w:cs="Arial"/>
          <w:sz w:val="21"/>
          <w:szCs w:val="21"/>
        </w:rPr>
        <w:t xml:space="preserve">prováděno včetně </w:t>
      </w:r>
      <w:r w:rsidRPr="0002677B">
        <w:rPr>
          <w:rFonts w:ascii="Arial" w:hAnsi="Arial" w:cs="Arial"/>
          <w:sz w:val="21"/>
          <w:szCs w:val="21"/>
        </w:rPr>
        <w:t>technick</w:t>
      </w:r>
      <w:r w:rsidR="00F40192" w:rsidRPr="0002677B">
        <w:rPr>
          <w:rFonts w:ascii="Arial" w:hAnsi="Arial" w:cs="Arial"/>
          <w:sz w:val="21"/>
          <w:szCs w:val="21"/>
        </w:rPr>
        <w:t>ého</w:t>
      </w:r>
      <w:r w:rsidRPr="0002677B">
        <w:rPr>
          <w:rFonts w:ascii="Arial" w:hAnsi="Arial" w:cs="Arial"/>
          <w:sz w:val="21"/>
          <w:szCs w:val="21"/>
        </w:rPr>
        <w:t xml:space="preserve"> a organizačn</w:t>
      </w:r>
      <w:r w:rsidR="00F40192" w:rsidRPr="0002677B">
        <w:rPr>
          <w:rFonts w:ascii="Arial" w:hAnsi="Arial" w:cs="Arial"/>
          <w:sz w:val="21"/>
          <w:szCs w:val="21"/>
        </w:rPr>
        <w:t>ího</w:t>
      </w:r>
      <w:r w:rsidRPr="0002677B">
        <w:rPr>
          <w:rFonts w:ascii="Arial" w:hAnsi="Arial" w:cs="Arial"/>
          <w:sz w:val="21"/>
          <w:szCs w:val="21"/>
        </w:rPr>
        <w:t xml:space="preserve"> zabezpečen</w:t>
      </w:r>
      <w:r w:rsidR="00F40192" w:rsidRPr="0002677B">
        <w:rPr>
          <w:rFonts w:ascii="Arial" w:hAnsi="Arial" w:cs="Arial"/>
          <w:sz w:val="21"/>
          <w:szCs w:val="21"/>
        </w:rPr>
        <w:t>í</w:t>
      </w:r>
      <w:r w:rsidRPr="0002677B">
        <w:rPr>
          <w:rFonts w:ascii="Arial" w:hAnsi="Arial" w:cs="Arial"/>
          <w:sz w:val="21"/>
          <w:szCs w:val="21"/>
        </w:rPr>
        <w:t xml:space="preserve"> v souladu se </w:t>
      </w:r>
      <w:r w:rsidR="00F66091" w:rsidRPr="0002677B">
        <w:rPr>
          <w:rFonts w:ascii="Arial" w:hAnsi="Arial" w:cs="Arial"/>
          <w:sz w:val="21"/>
          <w:szCs w:val="21"/>
        </w:rPr>
        <w:t xml:space="preserve">zákonem č. </w:t>
      </w:r>
      <w:r w:rsidR="00F40192" w:rsidRPr="0002677B">
        <w:rPr>
          <w:rFonts w:ascii="Arial" w:hAnsi="Arial" w:cs="Arial"/>
          <w:sz w:val="21"/>
          <w:szCs w:val="21"/>
        </w:rPr>
        <w:t>110/2019</w:t>
      </w:r>
      <w:r w:rsidR="00F66091" w:rsidRPr="0002677B">
        <w:rPr>
          <w:rFonts w:ascii="Arial" w:hAnsi="Arial" w:cs="Arial"/>
          <w:sz w:val="21"/>
          <w:szCs w:val="21"/>
        </w:rPr>
        <w:t xml:space="preserve"> Sb. o </w:t>
      </w:r>
      <w:r w:rsidR="00F40192" w:rsidRPr="0002677B">
        <w:rPr>
          <w:rFonts w:ascii="Arial" w:hAnsi="Arial" w:cs="Arial"/>
          <w:sz w:val="21"/>
          <w:szCs w:val="21"/>
        </w:rPr>
        <w:t xml:space="preserve">zpracování </w:t>
      </w:r>
      <w:r w:rsidR="00F66091" w:rsidRPr="0002677B">
        <w:rPr>
          <w:rFonts w:ascii="Arial" w:hAnsi="Arial" w:cs="Arial"/>
          <w:sz w:val="21"/>
          <w:szCs w:val="21"/>
        </w:rPr>
        <w:t>osobních údajů</w:t>
      </w:r>
      <w:r w:rsidRPr="0002677B">
        <w:rPr>
          <w:rFonts w:ascii="Arial" w:hAnsi="Arial" w:cs="Arial"/>
          <w:sz w:val="21"/>
          <w:szCs w:val="21"/>
        </w:rPr>
        <w:t>. Požádá-li Výrobce o informaci o zpracování svých osobních údajů, Vykupující mu tuto informaci bez zbytečného odkladu za přiměřenou úhradu nepřevyšující náklady nezbytné na poskytnutí informace předá.</w:t>
      </w:r>
    </w:p>
    <w:p w14:paraId="584B62E2" w14:textId="2522FBE5" w:rsidR="00367543" w:rsidRPr="0002677B" w:rsidRDefault="00367543"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Žádná z</w:t>
      </w:r>
      <w:r w:rsidR="007B15E0" w:rsidRPr="0002677B">
        <w:rPr>
          <w:rFonts w:ascii="Arial" w:hAnsi="Arial" w:cs="Arial"/>
          <w:sz w:val="21"/>
          <w:szCs w:val="21"/>
        </w:rPr>
        <w:t>e</w:t>
      </w:r>
      <w:r w:rsidRPr="0002677B">
        <w:rPr>
          <w:rFonts w:ascii="Arial" w:hAnsi="Arial" w:cs="Arial"/>
          <w:sz w:val="21"/>
          <w:szCs w:val="21"/>
        </w:rPr>
        <w:t> </w:t>
      </w:r>
      <w:r w:rsidR="007B15E0" w:rsidRPr="0002677B">
        <w:rPr>
          <w:rFonts w:ascii="Arial" w:hAnsi="Arial" w:cs="Arial"/>
          <w:sz w:val="21"/>
          <w:szCs w:val="21"/>
        </w:rPr>
        <w:t>S</w:t>
      </w:r>
      <w:r w:rsidRPr="0002677B">
        <w:rPr>
          <w:rFonts w:ascii="Arial" w:hAnsi="Arial" w:cs="Arial"/>
          <w:sz w:val="21"/>
          <w:szCs w:val="21"/>
        </w:rPr>
        <w:t>mluvních stran</w:t>
      </w:r>
      <w:r w:rsidR="007B15E0" w:rsidRPr="0002677B">
        <w:rPr>
          <w:rFonts w:ascii="Arial" w:hAnsi="Arial" w:cs="Arial"/>
          <w:sz w:val="21"/>
          <w:szCs w:val="21"/>
        </w:rPr>
        <w:t xml:space="preserve"> neposkytne</w:t>
      </w:r>
      <w:r w:rsidRPr="0002677B">
        <w:rPr>
          <w:rFonts w:ascii="Arial" w:hAnsi="Arial" w:cs="Arial"/>
          <w:sz w:val="21"/>
          <w:szCs w:val="21"/>
        </w:rPr>
        <w:t xml:space="preserve"> bez písemného souhlasu druhé </w:t>
      </w:r>
      <w:r w:rsidR="007B15E0" w:rsidRPr="0002677B">
        <w:rPr>
          <w:rFonts w:ascii="Arial" w:hAnsi="Arial" w:cs="Arial"/>
          <w:sz w:val="21"/>
          <w:szCs w:val="21"/>
        </w:rPr>
        <w:t xml:space="preserve">Smluvní </w:t>
      </w:r>
      <w:r w:rsidRPr="0002677B">
        <w:rPr>
          <w:rFonts w:ascii="Arial" w:hAnsi="Arial" w:cs="Arial"/>
          <w:sz w:val="21"/>
          <w:szCs w:val="21"/>
        </w:rPr>
        <w:t xml:space="preserve">strany informace o obsahu této </w:t>
      </w:r>
      <w:r w:rsidR="00F66091" w:rsidRPr="0002677B">
        <w:rPr>
          <w:rFonts w:ascii="Arial" w:hAnsi="Arial" w:cs="Arial"/>
          <w:sz w:val="21"/>
          <w:szCs w:val="21"/>
        </w:rPr>
        <w:t>Smlouv</w:t>
      </w:r>
      <w:r w:rsidRPr="0002677B">
        <w:rPr>
          <w:rFonts w:ascii="Arial" w:hAnsi="Arial" w:cs="Arial"/>
          <w:sz w:val="21"/>
          <w:szCs w:val="21"/>
        </w:rPr>
        <w:t>y, a to ani v dílčím rozsahu, třetí straně, s výjimkou odst. 4. tohoto článku</w:t>
      </w:r>
      <w:r w:rsidR="007B15E0" w:rsidRPr="0002677B">
        <w:rPr>
          <w:rFonts w:ascii="Arial" w:hAnsi="Arial" w:cs="Arial"/>
          <w:sz w:val="21"/>
          <w:szCs w:val="21"/>
        </w:rPr>
        <w:t xml:space="preserve"> VIII.</w:t>
      </w:r>
      <w:r w:rsidRPr="0002677B">
        <w:rPr>
          <w:rFonts w:ascii="Arial" w:hAnsi="Arial" w:cs="Arial"/>
          <w:sz w:val="21"/>
          <w:szCs w:val="21"/>
        </w:rPr>
        <w:t xml:space="preserve"> </w:t>
      </w:r>
      <w:r w:rsidR="00F66091" w:rsidRPr="0002677B">
        <w:rPr>
          <w:rFonts w:ascii="Arial" w:hAnsi="Arial" w:cs="Arial"/>
          <w:sz w:val="21"/>
          <w:szCs w:val="21"/>
        </w:rPr>
        <w:t>Smlouv</w:t>
      </w:r>
      <w:r w:rsidRPr="0002677B">
        <w:rPr>
          <w:rFonts w:ascii="Arial" w:hAnsi="Arial" w:cs="Arial"/>
          <w:sz w:val="21"/>
          <w:szCs w:val="21"/>
        </w:rPr>
        <w:t>y.</w:t>
      </w:r>
    </w:p>
    <w:p w14:paraId="5F1D6D83" w14:textId="4A263EC2" w:rsidR="00367543" w:rsidRPr="0024453A" w:rsidRDefault="00367543"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Práva a povinnosti z </w:t>
      </w:r>
      <w:r w:rsidRPr="0024453A">
        <w:rPr>
          <w:rFonts w:ascii="Arial" w:hAnsi="Arial" w:cs="Arial"/>
          <w:sz w:val="21"/>
          <w:szCs w:val="21"/>
        </w:rPr>
        <w:t xml:space="preserve">této </w:t>
      </w:r>
      <w:r w:rsidR="00F66091" w:rsidRPr="0024453A">
        <w:rPr>
          <w:rFonts w:ascii="Arial" w:hAnsi="Arial" w:cs="Arial"/>
          <w:sz w:val="21"/>
          <w:szCs w:val="21"/>
        </w:rPr>
        <w:t>Smlouv</w:t>
      </w:r>
      <w:r w:rsidRPr="0024453A">
        <w:rPr>
          <w:rFonts w:ascii="Arial" w:hAnsi="Arial" w:cs="Arial"/>
          <w:sz w:val="21"/>
          <w:szCs w:val="21"/>
        </w:rPr>
        <w:t xml:space="preserve">y přecházejí i na případné právní nástupce obou </w:t>
      </w:r>
      <w:r w:rsidR="007B15E0" w:rsidRPr="0024453A">
        <w:rPr>
          <w:rFonts w:ascii="Arial" w:hAnsi="Arial" w:cs="Arial"/>
          <w:sz w:val="21"/>
          <w:szCs w:val="21"/>
        </w:rPr>
        <w:t>S</w:t>
      </w:r>
      <w:r w:rsidRPr="0024453A">
        <w:rPr>
          <w:rFonts w:ascii="Arial" w:hAnsi="Arial" w:cs="Arial"/>
          <w:sz w:val="21"/>
          <w:szCs w:val="21"/>
        </w:rPr>
        <w:t>mluvních stran.</w:t>
      </w:r>
    </w:p>
    <w:p w14:paraId="07F24689" w14:textId="3E99AB6A" w:rsidR="00B20124" w:rsidRPr="0024453A" w:rsidRDefault="00B20124" w:rsidP="007E1094">
      <w:pPr>
        <w:pStyle w:val="Odstavecseseznamem"/>
        <w:numPr>
          <w:ilvl w:val="0"/>
          <w:numId w:val="15"/>
        </w:numPr>
        <w:spacing w:after="60" w:line="264" w:lineRule="auto"/>
        <w:ind w:left="714" w:hanging="357"/>
        <w:contextualSpacing w:val="0"/>
        <w:jc w:val="both"/>
        <w:rPr>
          <w:rFonts w:ascii="Arial" w:hAnsi="Arial" w:cs="Arial"/>
          <w:sz w:val="21"/>
          <w:szCs w:val="21"/>
        </w:rPr>
      </w:pPr>
      <w:r w:rsidRPr="0024453A">
        <w:rPr>
          <w:rFonts w:ascii="Arial" w:hAnsi="Arial" w:cs="Arial"/>
          <w:sz w:val="21"/>
          <w:szCs w:val="21"/>
        </w:rPr>
        <w:t xml:space="preserve">V případě, že některá ze Smluvních stran poruší tuto Smlouvu podstatným způsobem, zavazuje se druhé Smluvní straně </w:t>
      </w:r>
      <w:r w:rsidRPr="00365F85">
        <w:rPr>
          <w:rFonts w:ascii="Arial" w:hAnsi="Arial" w:cs="Arial"/>
          <w:sz w:val="21"/>
          <w:szCs w:val="21"/>
        </w:rPr>
        <w:t>zaplatit smluvní pokutu ve výši 10 000,-kč (slovy: deset tisíc korun českých). Smluvní pokuta je splatná do 21 dnů od doručení písemné výzvy příslušné Smluvní strany k úhradě smluvní pokuty druhé Smluvní straně.</w:t>
      </w:r>
      <w:r w:rsidRPr="0024453A">
        <w:rPr>
          <w:rFonts w:ascii="Arial" w:hAnsi="Arial" w:cs="Arial"/>
          <w:sz w:val="21"/>
          <w:szCs w:val="21"/>
        </w:rPr>
        <w:t xml:space="preserve"> </w:t>
      </w:r>
    </w:p>
    <w:p w14:paraId="06FF2CA2" w14:textId="77777777" w:rsidR="00E720E2" w:rsidRPr="0002677B" w:rsidRDefault="00E720E2"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 xml:space="preserve">Doba trvání </w:t>
      </w:r>
      <w:r w:rsidR="00F66091" w:rsidRPr="0002677B">
        <w:rPr>
          <w:rFonts w:ascii="Arial" w:hAnsi="Arial" w:cs="Arial"/>
          <w:b/>
          <w:sz w:val="21"/>
          <w:szCs w:val="21"/>
        </w:rPr>
        <w:t>Smlouv</w:t>
      </w:r>
      <w:r w:rsidRPr="0002677B">
        <w:rPr>
          <w:rFonts w:ascii="Arial" w:hAnsi="Arial" w:cs="Arial"/>
          <w:b/>
          <w:sz w:val="21"/>
          <w:szCs w:val="21"/>
        </w:rPr>
        <w:t>y</w:t>
      </w:r>
    </w:p>
    <w:p w14:paraId="066007DD" w14:textId="08D240CF" w:rsidR="00367543" w:rsidRPr="00365F85" w:rsidRDefault="00E21DBE" w:rsidP="00866960">
      <w:pPr>
        <w:pStyle w:val="Odstavecseseznamem"/>
        <w:numPr>
          <w:ilvl w:val="0"/>
          <w:numId w:val="17"/>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Smlouva nabývá platnosti </w:t>
      </w:r>
      <w:r w:rsidR="00A04F61">
        <w:rPr>
          <w:rFonts w:ascii="Arial" w:hAnsi="Arial" w:cs="Arial"/>
          <w:sz w:val="21"/>
          <w:szCs w:val="21"/>
        </w:rPr>
        <w:t xml:space="preserve">dnem </w:t>
      </w:r>
      <w:r w:rsidRPr="0002677B">
        <w:rPr>
          <w:rFonts w:ascii="Arial" w:hAnsi="Arial" w:cs="Arial"/>
          <w:sz w:val="21"/>
          <w:szCs w:val="21"/>
        </w:rPr>
        <w:t xml:space="preserve">podpisu </w:t>
      </w:r>
      <w:r w:rsidR="007B15E0" w:rsidRPr="0002677B">
        <w:rPr>
          <w:rFonts w:ascii="Arial" w:hAnsi="Arial" w:cs="Arial"/>
          <w:sz w:val="21"/>
          <w:szCs w:val="21"/>
        </w:rPr>
        <w:t>S</w:t>
      </w:r>
      <w:r w:rsidRPr="0002677B">
        <w:rPr>
          <w:rFonts w:ascii="Arial" w:hAnsi="Arial" w:cs="Arial"/>
          <w:sz w:val="21"/>
          <w:szCs w:val="21"/>
        </w:rPr>
        <w:t xml:space="preserve">mlouvy oběma </w:t>
      </w:r>
      <w:r w:rsidR="007B15E0" w:rsidRPr="0002677B">
        <w:rPr>
          <w:rFonts w:ascii="Arial" w:hAnsi="Arial" w:cs="Arial"/>
          <w:sz w:val="21"/>
          <w:szCs w:val="21"/>
        </w:rPr>
        <w:t>S</w:t>
      </w:r>
      <w:r w:rsidRPr="0002677B">
        <w:rPr>
          <w:rFonts w:ascii="Arial" w:hAnsi="Arial" w:cs="Arial"/>
          <w:sz w:val="21"/>
          <w:szCs w:val="21"/>
        </w:rPr>
        <w:t>mluvními stranami</w:t>
      </w:r>
      <w:r w:rsidR="00407C22" w:rsidRPr="0002677B">
        <w:rPr>
          <w:rFonts w:ascii="Arial" w:hAnsi="Arial" w:cs="Arial"/>
          <w:sz w:val="21"/>
          <w:szCs w:val="21"/>
        </w:rPr>
        <w:t xml:space="preserve">. </w:t>
      </w:r>
      <w:r w:rsidR="00866960" w:rsidRPr="0002677B">
        <w:rPr>
          <w:rFonts w:ascii="Arial" w:hAnsi="Arial" w:cs="Arial"/>
          <w:sz w:val="21"/>
          <w:szCs w:val="21"/>
        </w:rPr>
        <w:t xml:space="preserve">Smlouva se mezi smluvními stranami sjednává na dobu určitou s dobou účinnosti </w:t>
      </w:r>
      <w:r w:rsidR="00866960" w:rsidRPr="00CC18E6">
        <w:rPr>
          <w:rFonts w:ascii="Arial" w:hAnsi="Arial" w:cs="Arial"/>
          <w:b/>
          <w:sz w:val="21"/>
          <w:szCs w:val="21"/>
        </w:rPr>
        <w:t>od</w:t>
      </w:r>
      <w:r w:rsidR="00E35163" w:rsidRPr="00CC18E6">
        <w:rPr>
          <w:rFonts w:ascii="Arial" w:hAnsi="Arial" w:cs="Arial"/>
          <w:b/>
          <w:sz w:val="21"/>
          <w:szCs w:val="21"/>
        </w:rPr>
        <w:t xml:space="preserve"> </w:t>
      </w:r>
      <w:r w:rsidR="00CC18E6" w:rsidRPr="00CC18E6">
        <w:rPr>
          <w:rFonts w:ascii="Arial" w:hAnsi="Arial" w:cs="Arial"/>
          <w:b/>
          <w:color w:val="000000" w:themeColor="text1"/>
          <w:sz w:val="21"/>
          <w:szCs w:val="21"/>
        </w:rPr>
        <w:t>01.01.2026</w:t>
      </w:r>
      <w:r w:rsidR="00E35163" w:rsidRPr="00CC18E6">
        <w:rPr>
          <w:rFonts w:ascii="Arial" w:hAnsi="Arial" w:cs="Arial"/>
          <w:b/>
          <w:sz w:val="21"/>
          <w:szCs w:val="21"/>
        </w:rPr>
        <w:t xml:space="preserve"> do </w:t>
      </w:r>
      <w:r w:rsidR="0060724B" w:rsidRPr="00CC18E6">
        <w:rPr>
          <w:rFonts w:ascii="Arial" w:hAnsi="Arial" w:cs="Arial"/>
          <w:b/>
          <w:sz w:val="21"/>
          <w:szCs w:val="21"/>
        </w:rPr>
        <w:t>31.12.202</w:t>
      </w:r>
      <w:r w:rsidR="009F3283" w:rsidRPr="00CC18E6">
        <w:rPr>
          <w:rFonts w:ascii="Arial" w:hAnsi="Arial" w:cs="Arial"/>
          <w:b/>
          <w:sz w:val="21"/>
          <w:szCs w:val="21"/>
        </w:rPr>
        <w:t>6</w:t>
      </w:r>
    </w:p>
    <w:p w14:paraId="2D1A67ED" w14:textId="375F1ACE" w:rsidR="004528E6" w:rsidRPr="00365F85" w:rsidRDefault="00F66091" w:rsidP="007E1094">
      <w:pPr>
        <w:pStyle w:val="Odstavecseseznamem"/>
        <w:numPr>
          <w:ilvl w:val="0"/>
          <w:numId w:val="17"/>
        </w:numPr>
        <w:spacing w:after="60" w:line="264" w:lineRule="auto"/>
        <w:ind w:left="714" w:hanging="357"/>
        <w:contextualSpacing w:val="0"/>
        <w:jc w:val="both"/>
        <w:rPr>
          <w:rFonts w:ascii="Arial" w:hAnsi="Arial" w:cs="Arial"/>
          <w:sz w:val="21"/>
          <w:szCs w:val="21"/>
        </w:rPr>
      </w:pPr>
      <w:r w:rsidRPr="00365F85">
        <w:rPr>
          <w:rFonts w:ascii="Arial" w:hAnsi="Arial" w:cs="Arial"/>
          <w:sz w:val="21"/>
          <w:szCs w:val="21"/>
        </w:rPr>
        <w:t>Smluvní strany</w:t>
      </w:r>
      <w:r w:rsidR="004528E6" w:rsidRPr="00365F85">
        <w:rPr>
          <w:rFonts w:ascii="Arial" w:hAnsi="Arial" w:cs="Arial"/>
          <w:sz w:val="21"/>
          <w:szCs w:val="21"/>
        </w:rPr>
        <w:t xml:space="preserve"> sjednávají, že Vykupující je oprávněn tuto </w:t>
      </w:r>
      <w:r w:rsidRPr="00365F85">
        <w:rPr>
          <w:rFonts w:ascii="Arial" w:hAnsi="Arial" w:cs="Arial"/>
          <w:sz w:val="21"/>
          <w:szCs w:val="21"/>
        </w:rPr>
        <w:t>Smlouv</w:t>
      </w:r>
      <w:r w:rsidR="004528E6" w:rsidRPr="00365F85">
        <w:rPr>
          <w:rFonts w:ascii="Arial" w:hAnsi="Arial" w:cs="Arial"/>
          <w:sz w:val="21"/>
          <w:szCs w:val="21"/>
        </w:rPr>
        <w:t>u vypovědět s výpovědní lhůtou 30 dnů</w:t>
      </w:r>
      <w:r w:rsidR="00B02333" w:rsidRPr="00365F85">
        <w:rPr>
          <w:rFonts w:ascii="Arial" w:hAnsi="Arial" w:cs="Arial"/>
          <w:sz w:val="21"/>
          <w:szCs w:val="21"/>
        </w:rPr>
        <w:t>,</w:t>
      </w:r>
      <w:r w:rsidR="004528E6" w:rsidRPr="00365F85">
        <w:rPr>
          <w:rFonts w:ascii="Arial" w:hAnsi="Arial" w:cs="Arial"/>
          <w:sz w:val="21"/>
          <w:szCs w:val="21"/>
        </w:rPr>
        <w:t xml:space="preserve"> pokud vzniknou technické překážky v distribuční nebo přenosové soustavě, které znemožní Vykupujícímu elektřinu vykupovat</w:t>
      </w:r>
      <w:r w:rsidR="007B15E0" w:rsidRPr="00365F85">
        <w:rPr>
          <w:rFonts w:ascii="Arial" w:hAnsi="Arial" w:cs="Arial"/>
          <w:sz w:val="21"/>
          <w:szCs w:val="21"/>
        </w:rPr>
        <w:t>,</w:t>
      </w:r>
      <w:r w:rsidR="004528E6" w:rsidRPr="00365F85">
        <w:rPr>
          <w:rFonts w:ascii="Arial" w:hAnsi="Arial" w:cs="Arial"/>
          <w:sz w:val="21"/>
          <w:szCs w:val="21"/>
        </w:rPr>
        <w:t xml:space="preserve"> popřípadě v</w:t>
      </w:r>
      <w:r w:rsidR="007B15E0" w:rsidRPr="00365F85">
        <w:rPr>
          <w:rFonts w:ascii="Arial" w:hAnsi="Arial" w:cs="Arial"/>
          <w:sz w:val="21"/>
          <w:szCs w:val="21"/>
        </w:rPr>
        <w:t xml:space="preserve"> případě </w:t>
      </w:r>
      <w:r w:rsidR="004528E6" w:rsidRPr="00365F85">
        <w:rPr>
          <w:rFonts w:ascii="Arial" w:hAnsi="Arial" w:cs="Arial"/>
          <w:sz w:val="21"/>
          <w:szCs w:val="21"/>
        </w:rPr>
        <w:t>dodáv</w:t>
      </w:r>
      <w:r w:rsidR="007B15E0" w:rsidRPr="00365F85">
        <w:rPr>
          <w:rFonts w:ascii="Arial" w:hAnsi="Arial" w:cs="Arial"/>
          <w:sz w:val="21"/>
          <w:szCs w:val="21"/>
        </w:rPr>
        <w:t>e</w:t>
      </w:r>
      <w:r w:rsidR="004528E6" w:rsidRPr="00365F85">
        <w:rPr>
          <w:rFonts w:ascii="Arial" w:hAnsi="Arial" w:cs="Arial"/>
          <w:sz w:val="21"/>
          <w:szCs w:val="21"/>
        </w:rPr>
        <w:t xml:space="preserve">k elektřiny </w:t>
      </w:r>
      <w:r w:rsidR="007B15E0" w:rsidRPr="00365F85">
        <w:rPr>
          <w:rFonts w:ascii="Arial" w:hAnsi="Arial" w:cs="Arial"/>
          <w:sz w:val="21"/>
          <w:szCs w:val="21"/>
        </w:rPr>
        <w:t>v</w:t>
      </w:r>
      <w:r w:rsidR="000616AF" w:rsidRPr="00365F85">
        <w:rPr>
          <w:rFonts w:ascii="Arial" w:hAnsi="Arial" w:cs="Arial"/>
          <w:sz w:val="21"/>
          <w:szCs w:val="21"/>
        </w:rPr>
        <w:t xml:space="preserve"> OPM Výrobcem </w:t>
      </w:r>
      <w:r w:rsidR="004528E6" w:rsidRPr="00365F85">
        <w:rPr>
          <w:rFonts w:ascii="Arial" w:hAnsi="Arial" w:cs="Arial"/>
          <w:sz w:val="21"/>
          <w:szCs w:val="21"/>
        </w:rPr>
        <w:t>jinému účastníku trhu.</w:t>
      </w:r>
    </w:p>
    <w:p w14:paraId="6911C33D" w14:textId="0CFCD6C5" w:rsidR="004528E6" w:rsidRPr="0002677B" w:rsidRDefault="00F66091" w:rsidP="007E1094">
      <w:pPr>
        <w:pStyle w:val="Odstavecseseznamem"/>
        <w:numPr>
          <w:ilvl w:val="0"/>
          <w:numId w:val="17"/>
        </w:numPr>
        <w:spacing w:after="60" w:line="264" w:lineRule="auto"/>
        <w:ind w:left="714" w:hanging="357"/>
        <w:contextualSpacing w:val="0"/>
        <w:jc w:val="both"/>
        <w:rPr>
          <w:rFonts w:ascii="Arial" w:hAnsi="Arial" w:cs="Arial"/>
          <w:sz w:val="21"/>
          <w:szCs w:val="21"/>
        </w:rPr>
      </w:pPr>
      <w:bookmarkStart w:id="3" w:name="_Ref384799705"/>
      <w:r w:rsidRPr="00365F85">
        <w:rPr>
          <w:rFonts w:ascii="Arial" w:hAnsi="Arial" w:cs="Arial"/>
          <w:sz w:val="21"/>
          <w:szCs w:val="21"/>
        </w:rPr>
        <w:t xml:space="preserve">Smluvní strany </w:t>
      </w:r>
      <w:r w:rsidR="004528E6" w:rsidRPr="00365F85">
        <w:rPr>
          <w:rFonts w:ascii="Arial" w:hAnsi="Arial" w:cs="Arial"/>
          <w:sz w:val="21"/>
          <w:szCs w:val="21"/>
        </w:rPr>
        <w:t xml:space="preserve">sjednávají, že Výrobce je oprávněn tuto </w:t>
      </w:r>
      <w:r w:rsidRPr="00365F85">
        <w:rPr>
          <w:rFonts w:ascii="Arial" w:hAnsi="Arial" w:cs="Arial"/>
          <w:sz w:val="21"/>
          <w:szCs w:val="21"/>
        </w:rPr>
        <w:t>Smlouv</w:t>
      </w:r>
      <w:r w:rsidR="004528E6" w:rsidRPr="00365F85">
        <w:rPr>
          <w:rFonts w:ascii="Arial" w:hAnsi="Arial" w:cs="Arial"/>
          <w:sz w:val="21"/>
          <w:szCs w:val="21"/>
        </w:rPr>
        <w:t>u vypovědět s výpovědní lhůtou 30</w:t>
      </w:r>
      <w:r w:rsidR="004528E6" w:rsidRPr="0024453A">
        <w:rPr>
          <w:rFonts w:ascii="Arial" w:hAnsi="Arial" w:cs="Arial"/>
          <w:sz w:val="21"/>
          <w:szCs w:val="21"/>
        </w:rPr>
        <w:t xml:space="preserve"> dnů v souvislosti s ukončením provozu výrobny elektřiny</w:t>
      </w:r>
      <w:r w:rsidR="00FA61E1" w:rsidRPr="0024453A">
        <w:rPr>
          <w:rFonts w:ascii="Arial" w:hAnsi="Arial" w:cs="Arial"/>
          <w:sz w:val="21"/>
          <w:szCs w:val="21"/>
        </w:rPr>
        <w:t>.</w:t>
      </w:r>
      <w:r w:rsidR="004528E6" w:rsidRPr="0024453A">
        <w:rPr>
          <w:rFonts w:ascii="Arial" w:hAnsi="Arial" w:cs="Arial"/>
          <w:sz w:val="21"/>
          <w:szCs w:val="21"/>
        </w:rPr>
        <w:t xml:space="preserve"> Trvalé </w:t>
      </w:r>
      <w:r w:rsidR="00FA61E1" w:rsidRPr="0024453A">
        <w:rPr>
          <w:rFonts w:ascii="Arial" w:hAnsi="Arial" w:cs="Arial"/>
          <w:sz w:val="21"/>
          <w:szCs w:val="21"/>
        </w:rPr>
        <w:t>ukončení provozu</w:t>
      </w:r>
      <w:r w:rsidR="004528E6" w:rsidRPr="0024453A">
        <w:rPr>
          <w:rFonts w:ascii="Arial" w:hAnsi="Arial" w:cs="Arial"/>
          <w:sz w:val="21"/>
          <w:szCs w:val="21"/>
        </w:rPr>
        <w:t xml:space="preserve"> výrobny elektřiny</w:t>
      </w:r>
      <w:r w:rsidR="004528E6" w:rsidRPr="0002677B">
        <w:rPr>
          <w:rFonts w:ascii="Arial" w:hAnsi="Arial" w:cs="Arial"/>
          <w:sz w:val="21"/>
          <w:szCs w:val="21"/>
        </w:rPr>
        <w:t xml:space="preserve"> před ukončením této </w:t>
      </w:r>
      <w:r w:rsidRPr="0002677B">
        <w:rPr>
          <w:rFonts w:ascii="Arial" w:hAnsi="Arial" w:cs="Arial"/>
          <w:sz w:val="21"/>
          <w:szCs w:val="21"/>
        </w:rPr>
        <w:t>Smlouv</w:t>
      </w:r>
      <w:r w:rsidR="004528E6" w:rsidRPr="0002677B">
        <w:rPr>
          <w:rFonts w:ascii="Arial" w:hAnsi="Arial" w:cs="Arial"/>
          <w:sz w:val="21"/>
          <w:szCs w:val="21"/>
        </w:rPr>
        <w:t xml:space="preserve">y musí písemně Výrobce oznámit Vykupujícímu na doručovací adresu dle této </w:t>
      </w:r>
      <w:r w:rsidRPr="0002677B">
        <w:rPr>
          <w:rFonts w:ascii="Arial" w:hAnsi="Arial" w:cs="Arial"/>
          <w:sz w:val="21"/>
          <w:szCs w:val="21"/>
        </w:rPr>
        <w:t>Smlouv</w:t>
      </w:r>
      <w:r w:rsidR="004528E6" w:rsidRPr="0002677B">
        <w:rPr>
          <w:rFonts w:ascii="Arial" w:hAnsi="Arial" w:cs="Arial"/>
          <w:sz w:val="21"/>
          <w:szCs w:val="21"/>
        </w:rPr>
        <w:t>y.</w:t>
      </w:r>
      <w:bookmarkEnd w:id="3"/>
    </w:p>
    <w:p w14:paraId="697BFAB0" w14:textId="6CDB37D8" w:rsidR="005A0BD5" w:rsidRDefault="004528E6" w:rsidP="007E1094">
      <w:pPr>
        <w:pStyle w:val="Odstavecseseznamem"/>
        <w:numPr>
          <w:ilvl w:val="0"/>
          <w:numId w:val="17"/>
        </w:numPr>
        <w:spacing w:after="60" w:line="264" w:lineRule="auto"/>
        <w:ind w:left="714" w:hanging="357"/>
        <w:contextualSpacing w:val="0"/>
        <w:jc w:val="both"/>
        <w:rPr>
          <w:rFonts w:ascii="Arial" w:hAnsi="Arial" w:cs="Arial"/>
          <w:sz w:val="21"/>
          <w:szCs w:val="21"/>
        </w:rPr>
      </w:pPr>
      <w:bookmarkStart w:id="4" w:name="_Ref384799706"/>
      <w:r w:rsidRPr="0002677B">
        <w:rPr>
          <w:rFonts w:ascii="Arial" w:hAnsi="Arial" w:cs="Arial"/>
          <w:sz w:val="21"/>
          <w:szCs w:val="21"/>
        </w:rPr>
        <w:t>Výpovědní lhůta podle odst</w:t>
      </w:r>
      <w:r w:rsidR="007B15E0" w:rsidRPr="0002677B">
        <w:rPr>
          <w:rFonts w:ascii="Arial" w:hAnsi="Arial" w:cs="Arial"/>
          <w:sz w:val="21"/>
          <w:szCs w:val="21"/>
        </w:rPr>
        <w:t xml:space="preserve">. </w:t>
      </w:r>
      <w:r w:rsidR="00826BA4" w:rsidRPr="0002677B">
        <w:rPr>
          <w:rFonts w:ascii="Arial" w:hAnsi="Arial" w:cs="Arial"/>
          <w:sz w:val="21"/>
          <w:szCs w:val="21"/>
        </w:rPr>
        <w:t>2</w:t>
      </w:r>
      <w:r w:rsidR="00610726" w:rsidRPr="0002677B">
        <w:rPr>
          <w:rFonts w:ascii="Arial" w:hAnsi="Arial" w:cs="Arial"/>
          <w:sz w:val="21"/>
          <w:szCs w:val="21"/>
        </w:rPr>
        <w:t xml:space="preserve">. a </w:t>
      </w:r>
      <w:r w:rsidR="00826BA4" w:rsidRPr="0002677B">
        <w:rPr>
          <w:rFonts w:ascii="Arial" w:hAnsi="Arial" w:cs="Arial"/>
          <w:sz w:val="21"/>
          <w:szCs w:val="21"/>
        </w:rPr>
        <w:t>3</w:t>
      </w:r>
      <w:r w:rsidRPr="0002677B">
        <w:rPr>
          <w:rFonts w:ascii="Arial" w:hAnsi="Arial" w:cs="Arial"/>
          <w:sz w:val="21"/>
          <w:szCs w:val="21"/>
        </w:rPr>
        <w:t>.</w:t>
      </w:r>
      <w:r w:rsidR="007B15E0" w:rsidRPr="0002677B">
        <w:rPr>
          <w:rFonts w:ascii="Arial" w:hAnsi="Arial" w:cs="Arial"/>
          <w:sz w:val="21"/>
          <w:szCs w:val="21"/>
        </w:rPr>
        <w:t xml:space="preserve"> tohoto článku IX. Smlouvy</w:t>
      </w:r>
      <w:r w:rsidRPr="0002677B">
        <w:rPr>
          <w:rFonts w:ascii="Arial" w:hAnsi="Arial" w:cs="Arial"/>
          <w:sz w:val="21"/>
          <w:szCs w:val="21"/>
        </w:rPr>
        <w:t xml:space="preserve"> </w:t>
      </w:r>
      <w:r w:rsidR="007F6B51" w:rsidRPr="0002677B">
        <w:rPr>
          <w:rFonts w:ascii="Arial" w:hAnsi="Arial" w:cs="Arial"/>
          <w:sz w:val="21"/>
          <w:szCs w:val="21"/>
        </w:rPr>
        <w:t>p</w:t>
      </w:r>
      <w:r w:rsidRPr="0002677B">
        <w:rPr>
          <w:rFonts w:ascii="Arial" w:hAnsi="Arial" w:cs="Arial"/>
          <w:sz w:val="21"/>
          <w:szCs w:val="21"/>
        </w:rPr>
        <w:t>očíná běžet dnem d</w:t>
      </w:r>
      <w:r w:rsidR="006D0E6C" w:rsidRPr="0002677B">
        <w:rPr>
          <w:rFonts w:ascii="Arial" w:hAnsi="Arial" w:cs="Arial"/>
          <w:sz w:val="21"/>
          <w:szCs w:val="21"/>
        </w:rPr>
        <w:t>oručení písemné výpovědi druhé S</w:t>
      </w:r>
      <w:r w:rsidRPr="0002677B">
        <w:rPr>
          <w:rFonts w:ascii="Arial" w:hAnsi="Arial" w:cs="Arial"/>
          <w:sz w:val="21"/>
          <w:szCs w:val="21"/>
        </w:rPr>
        <w:t>mluvní straně.</w:t>
      </w:r>
      <w:bookmarkEnd w:id="4"/>
    </w:p>
    <w:p w14:paraId="30FA53AE" w14:textId="77777777" w:rsidR="005A0BD5" w:rsidRDefault="005A0BD5">
      <w:pPr>
        <w:rPr>
          <w:rFonts w:ascii="Arial" w:hAnsi="Arial" w:cs="Arial"/>
          <w:sz w:val="21"/>
          <w:szCs w:val="21"/>
        </w:rPr>
      </w:pPr>
      <w:r>
        <w:rPr>
          <w:rFonts w:ascii="Arial" w:hAnsi="Arial" w:cs="Arial"/>
          <w:sz w:val="21"/>
          <w:szCs w:val="21"/>
        </w:rPr>
        <w:br w:type="page"/>
      </w:r>
    </w:p>
    <w:p w14:paraId="6D6EBF60" w14:textId="506D459A" w:rsidR="00044490" w:rsidRPr="0002677B" w:rsidRDefault="004528E6" w:rsidP="00B20124">
      <w:pPr>
        <w:pStyle w:val="Bezmezer"/>
        <w:numPr>
          <w:ilvl w:val="0"/>
          <w:numId w:val="17"/>
        </w:numPr>
        <w:spacing w:after="60"/>
        <w:ind w:left="714" w:hanging="357"/>
        <w:jc w:val="both"/>
        <w:rPr>
          <w:rFonts w:ascii="Arial" w:eastAsiaTheme="minorHAnsi" w:hAnsi="Arial" w:cs="Arial"/>
          <w:color w:val="auto"/>
          <w:sz w:val="21"/>
          <w:szCs w:val="21"/>
        </w:rPr>
      </w:pPr>
      <w:r w:rsidRPr="0002677B">
        <w:rPr>
          <w:rFonts w:ascii="Arial" w:hAnsi="Arial" w:cs="Arial"/>
          <w:color w:val="auto"/>
          <w:sz w:val="21"/>
          <w:szCs w:val="21"/>
        </w:rPr>
        <w:lastRenderedPageBreak/>
        <w:t xml:space="preserve">Smluvní strany jsou oprávněny od této </w:t>
      </w:r>
      <w:r w:rsidR="00F66091" w:rsidRPr="0002677B">
        <w:rPr>
          <w:rFonts w:ascii="Arial" w:hAnsi="Arial" w:cs="Arial"/>
          <w:color w:val="auto"/>
          <w:sz w:val="21"/>
          <w:szCs w:val="21"/>
        </w:rPr>
        <w:t>Smlouv</w:t>
      </w:r>
      <w:r w:rsidRPr="0002677B">
        <w:rPr>
          <w:rFonts w:ascii="Arial" w:hAnsi="Arial" w:cs="Arial"/>
          <w:color w:val="auto"/>
          <w:sz w:val="21"/>
          <w:szCs w:val="21"/>
        </w:rPr>
        <w:t xml:space="preserve">y odstoupit v případě porušení povinnosti vyplývající z této </w:t>
      </w:r>
      <w:r w:rsidR="00F66091" w:rsidRPr="0002677B">
        <w:rPr>
          <w:rFonts w:ascii="Arial" w:hAnsi="Arial" w:cs="Arial"/>
          <w:color w:val="auto"/>
          <w:sz w:val="21"/>
          <w:szCs w:val="21"/>
        </w:rPr>
        <w:t>Smlouv</w:t>
      </w:r>
      <w:r w:rsidRPr="0002677B">
        <w:rPr>
          <w:rFonts w:ascii="Arial" w:hAnsi="Arial" w:cs="Arial"/>
          <w:color w:val="auto"/>
          <w:sz w:val="21"/>
          <w:szCs w:val="21"/>
        </w:rPr>
        <w:t>y druho</w:t>
      </w:r>
      <w:r w:rsidR="006D0E6C" w:rsidRPr="0002677B">
        <w:rPr>
          <w:rFonts w:ascii="Arial" w:hAnsi="Arial" w:cs="Arial"/>
          <w:color w:val="auto"/>
          <w:sz w:val="21"/>
          <w:szCs w:val="21"/>
        </w:rPr>
        <w:t>u S</w:t>
      </w:r>
      <w:r w:rsidRPr="0002677B">
        <w:rPr>
          <w:rFonts w:ascii="Arial" w:hAnsi="Arial" w:cs="Arial"/>
          <w:color w:val="auto"/>
          <w:sz w:val="21"/>
          <w:szCs w:val="21"/>
        </w:rPr>
        <w:t>mluvní stranou</w:t>
      </w:r>
      <w:r w:rsidR="00FA61E1" w:rsidRPr="0002677B">
        <w:rPr>
          <w:rFonts w:ascii="Arial" w:hAnsi="Arial" w:cs="Arial"/>
          <w:color w:val="auto"/>
          <w:sz w:val="21"/>
          <w:szCs w:val="21"/>
        </w:rPr>
        <w:t xml:space="preserve"> podstatným způsobem</w:t>
      </w:r>
      <w:r w:rsidRPr="0002677B">
        <w:rPr>
          <w:rFonts w:ascii="Arial" w:hAnsi="Arial" w:cs="Arial"/>
          <w:color w:val="auto"/>
          <w:sz w:val="21"/>
          <w:szCs w:val="21"/>
        </w:rPr>
        <w:t xml:space="preserve">. Odstoupení od </w:t>
      </w:r>
      <w:r w:rsidR="00F66091" w:rsidRPr="0002677B">
        <w:rPr>
          <w:rFonts w:ascii="Arial" w:hAnsi="Arial" w:cs="Arial"/>
          <w:color w:val="auto"/>
          <w:sz w:val="21"/>
          <w:szCs w:val="21"/>
        </w:rPr>
        <w:t>Smlouv</w:t>
      </w:r>
      <w:r w:rsidRPr="0002677B">
        <w:rPr>
          <w:rFonts w:ascii="Arial" w:hAnsi="Arial" w:cs="Arial"/>
          <w:color w:val="auto"/>
          <w:sz w:val="21"/>
          <w:szCs w:val="21"/>
        </w:rPr>
        <w:t>y je účinné ode dne uvedeného v písemném oznámení o odstoupení, ne však dříve než v den doručení tohoto oznámení.</w:t>
      </w:r>
      <w:r w:rsidR="00044490" w:rsidRPr="0002677B">
        <w:rPr>
          <w:rFonts w:ascii="Arial" w:hAnsi="Arial" w:cs="Arial"/>
          <w:color w:val="auto"/>
          <w:sz w:val="21"/>
          <w:szCs w:val="21"/>
        </w:rPr>
        <w:t xml:space="preserve"> Za</w:t>
      </w:r>
      <w:r w:rsidR="00044490" w:rsidRPr="0002677B">
        <w:rPr>
          <w:rFonts w:ascii="Arial" w:hAnsi="Arial" w:cs="Arial"/>
          <w:color w:val="auto"/>
          <w:spacing w:val="18"/>
          <w:sz w:val="21"/>
          <w:szCs w:val="21"/>
        </w:rPr>
        <w:t xml:space="preserve"> </w:t>
      </w:r>
      <w:r w:rsidR="00044490" w:rsidRPr="0002677B">
        <w:rPr>
          <w:rFonts w:ascii="Arial" w:hAnsi="Arial" w:cs="Arial"/>
          <w:color w:val="auto"/>
          <w:spacing w:val="-2"/>
          <w:sz w:val="21"/>
          <w:szCs w:val="21"/>
        </w:rPr>
        <w:t>p</w:t>
      </w:r>
      <w:r w:rsidR="00044490" w:rsidRPr="0002677B">
        <w:rPr>
          <w:rFonts w:ascii="Arial" w:hAnsi="Arial" w:cs="Arial"/>
          <w:color w:val="auto"/>
          <w:sz w:val="21"/>
          <w:szCs w:val="21"/>
        </w:rPr>
        <w:t>oru</w:t>
      </w:r>
      <w:r w:rsidR="00044490" w:rsidRPr="0002677B">
        <w:rPr>
          <w:rFonts w:ascii="Arial" w:hAnsi="Arial" w:cs="Arial"/>
          <w:color w:val="auto"/>
          <w:spacing w:val="1"/>
          <w:sz w:val="21"/>
          <w:szCs w:val="21"/>
        </w:rPr>
        <w:t>še</w:t>
      </w:r>
      <w:r w:rsidR="00044490" w:rsidRPr="0002677B">
        <w:rPr>
          <w:rFonts w:ascii="Arial" w:hAnsi="Arial" w:cs="Arial"/>
          <w:color w:val="auto"/>
          <w:sz w:val="21"/>
          <w:szCs w:val="21"/>
        </w:rPr>
        <w:t>ní</w:t>
      </w:r>
      <w:r w:rsidR="00044490" w:rsidRPr="0002677B">
        <w:rPr>
          <w:rFonts w:ascii="Arial" w:hAnsi="Arial" w:cs="Arial"/>
          <w:color w:val="auto"/>
          <w:spacing w:val="17"/>
          <w:sz w:val="21"/>
          <w:szCs w:val="21"/>
        </w:rPr>
        <w:t xml:space="preserve"> </w:t>
      </w:r>
      <w:r w:rsidR="00044490" w:rsidRPr="0002677B">
        <w:rPr>
          <w:rFonts w:ascii="Arial" w:hAnsi="Arial" w:cs="Arial"/>
          <w:color w:val="auto"/>
          <w:sz w:val="21"/>
          <w:szCs w:val="21"/>
        </w:rPr>
        <w:t>Smlou</w:t>
      </w:r>
      <w:r w:rsidR="00044490" w:rsidRPr="0002677B">
        <w:rPr>
          <w:rFonts w:ascii="Arial" w:hAnsi="Arial" w:cs="Arial"/>
          <w:color w:val="auto"/>
          <w:spacing w:val="-1"/>
          <w:sz w:val="21"/>
          <w:szCs w:val="21"/>
        </w:rPr>
        <w:t>v</w:t>
      </w:r>
      <w:r w:rsidR="00044490" w:rsidRPr="0002677B">
        <w:rPr>
          <w:rFonts w:ascii="Arial" w:hAnsi="Arial" w:cs="Arial"/>
          <w:color w:val="auto"/>
          <w:sz w:val="21"/>
          <w:szCs w:val="21"/>
        </w:rPr>
        <w:t>y</w:t>
      </w:r>
      <w:r w:rsidR="00FA61E1" w:rsidRPr="0002677B">
        <w:rPr>
          <w:rFonts w:ascii="Arial" w:hAnsi="Arial" w:cs="Arial"/>
          <w:color w:val="auto"/>
          <w:sz w:val="21"/>
          <w:szCs w:val="21"/>
        </w:rPr>
        <w:t xml:space="preserve"> podstatným způsobem</w:t>
      </w:r>
      <w:r w:rsidR="00044490" w:rsidRPr="0002677B">
        <w:rPr>
          <w:rFonts w:ascii="Arial" w:hAnsi="Arial" w:cs="Arial"/>
          <w:color w:val="auto"/>
          <w:spacing w:val="18"/>
          <w:sz w:val="21"/>
          <w:szCs w:val="21"/>
        </w:rPr>
        <w:t xml:space="preserve"> </w:t>
      </w:r>
      <w:r w:rsidR="00044490" w:rsidRPr="0002677B">
        <w:rPr>
          <w:rFonts w:ascii="Arial" w:hAnsi="Arial" w:cs="Arial"/>
          <w:color w:val="auto"/>
          <w:sz w:val="21"/>
          <w:szCs w:val="21"/>
        </w:rPr>
        <w:t>je</w:t>
      </w:r>
      <w:r w:rsidR="00044490" w:rsidRPr="0002677B">
        <w:rPr>
          <w:rFonts w:ascii="Arial" w:hAnsi="Arial" w:cs="Arial"/>
          <w:color w:val="auto"/>
          <w:spacing w:val="18"/>
          <w:sz w:val="21"/>
          <w:szCs w:val="21"/>
        </w:rPr>
        <w:t xml:space="preserve"> </w:t>
      </w:r>
      <w:r w:rsidR="00044490" w:rsidRPr="0002677B">
        <w:rPr>
          <w:rFonts w:ascii="Arial" w:hAnsi="Arial" w:cs="Arial"/>
          <w:color w:val="auto"/>
          <w:spacing w:val="-2"/>
          <w:sz w:val="21"/>
          <w:szCs w:val="21"/>
        </w:rPr>
        <w:t>p</w:t>
      </w:r>
      <w:r w:rsidR="00044490" w:rsidRPr="0002677B">
        <w:rPr>
          <w:rFonts w:ascii="Arial" w:hAnsi="Arial" w:cs="Arial"/>
          <w:color w:val="auto"/>
          <w:sz w:val="21"/>
          <w:szCs w:val="21"/>
        </w:rPr>
        <w:t>o</w:t>
      </w:r>
      <w:r w:rsidR="00044490" w:rsidRPr="0002677B">
        <w:rPr>
          <w:rFonts w:ascii="Arial" w:hAnsi="Arial" w:cs="Arial"/>
          <w:color w:val="auto"/>
          <w:spacing w:val="-1"/>
          <w:sz w:val="21"/>
          <w:szCs w:val="21"/>
        </w:rPr>
        <w:t>važ</w:t>
      </w:r>
      <w:r w:rsidR="00044490" w:rsidRPr="0002677B">
        <w:rPr>
          <w:rFonts w:ascii="Arial" w:hAnsi="Arial" w:cs="Arial"/>
          <w:color w:val="auto"/>
          <w:spacing w:val="2"/>
          <w:sz w:val="21"/>
          <w:szCs w:val="21"/>
        </w:rPr>
        <w:t>o</w:t>
      </w:r>
      <w:r w:rsidR="00044490" w:rsidRPr="0002677B">
        <w:rPr>
          <w:rFonts w:ascii="Arial" w:hAnsi="Arial" w:cs="Arial"/>
          <w:color w:val="auto"/>
          <w:spacing w:val="-1"/>
          <w:sz w:val="21"/>
          <w:szCs w:val="21"/>
        </w:rPr>
        <w:t>vá</w:t>
      </w:r>
      <w:r w:rsidR="00044490" w:rsidRPr="0002677B">
        <w:rPr>
          <w:rFonts w:ascii="Arial" w:hAnsi="Arial" w:cs="Arial"/>
          <w:color w:val="auto"/>
          <w:sz w:val="21"/>
          <w:szCs w:val="21"/>
        </w:rPr>
        <w:t>na</w:t>
      </w:r>
      <w:r w:rsidR="00044490" w:rsidRPr="0002677B">
        <w:rPr>
          <w:rFonts w:ascii="Arial" w:hAnsi="Arial" w:cs="Arial"/>
          <w:color w:val="auto"/>
          <w:spacing w:val="24"/>
          <w:sz w:val="21"/>
          <w:szCs w:val="21"/>
        </w:rPr>
        <w:t xml:space="preserve"> </w:t>
      </w:r>
      <w:r w:rsidR="00044490" w:rsidRPr="0002677B">
        <w:rPr>
          <w:rFonts w:ascii="Arial" w:hAnsi="Arial" w:cs="Arial"/>
          <w:color w:val="auto"/>
          <w:spacing w:val="-1"/>
          <w:sz w:val="21"/>
          <w:szCs w:val="21"/>
        </w:rPr>
        <w:t>k</w:t>
      </w:r>
      <w:r w:rsidR="00044490" w:rsidRPr="0002677B">
        <w:rPr>
          <w:rFonts w:ascii="Arial" w:hAnsi="Arial" w:cs="Arial"/>
          <w:color w:val="auto"/>
          <w:sz w:val="21"/>
          <w:szCs w:val="21"/>
        </w:rPr>
        <w:t>t</w:t>
      </w:r>
      <w:r w:rsidR="00044490" w:rsidRPr="0002677B">
        <w:rPr>
          <w:rFonts w:ascii="Arial" w:hAnsi="Arial" w:cs="Arial"/>
          <w:color w:val="auto"/>
          <w:spacing w:val="1"/>
          <w:sz w:val="21"/>
          <w:szCs w:val="21"/>
        </w:rPr>
        <w:t>e</w:t>
      </w:r>
      <w:r w:rsidR="00044490" w:rsidRPr="0002677B">
        <w:rPr>
          <w:rFonts w:ascii="Arial" w:hAnsi="Arial" w:cs="Arial"/>
          <w:color w:val="auto"/>
          <w:sz w:val="21"/>
          <w:szCs w:val="21"/>
        </w:rPr>
        <w:t>r</w:t>
      </w:r>
      <w:r w:rsidR="00044490" w:rsidRPr="0002677B">
        <w:rPr>
          <w:rFonts w:ascii="Arial" w:hAnsi="Arial" w:cs="Arial"/>
          <w:color w:val="auto"/>
          <w:spacing w:val="-1"/>
          <w:sz w:val="21"/>
          <w:szCs w:val="21"/>
        </w:rPr>
        <w:t>ák</w:t>
      </w:r>
      <w:r w:rsidR="00044490" w:rsidRPr="0002677B">
        <w:rPr>
          <w:rFonts w:ascii="Arial" w:hAnsi="Arial" w:cs="Arial"/>
          <w:color w:val="auto"/>
          <w:sz w:val="21"/>
          <w:szCs w:val="21"/>
        </w:rPr>
        <w:t>oli z</w:t>
      </w:r>
      <w:r w:rsidR="00044490" w:rsidRPr="0002677B">
        <w:rPr>
          <w:rFonts w:ascii="Arial" w:hAnsi="Arial" w:cs="Arial"/>
          <w:color w:val="auto"/>
          <w:spacing w:val="-2"/>
          <w:sz w:val="21"/>
          <w:szCs w:val="21"/>
        </w:rPr>
        <w:t xml:space="preserve"> </w:t>
      </w:r>
      <w:r w:rsidR="00044490" w:rsidRPr="0002677B">
        <w:rPr>
          <w:rFonts w:ascii="Arial" w:hAnsi="Arial" w:cs="Arial"/>
          <w:color w:val="auto"/>
          <w:sz w:val="21"/>
          <w:szCs w:val="21"/>
        </w:rPr>
        <w:t>n</w:t>
      </w:r>
      <w:r w:rsidR="00044490" w:rsidRPr="0002677B">
        <w:rPr>
          <w:rFonts w:ascii="Arial" w:hAnsi="Arial" w:cs="Arial"/>
          <w:color w:val="auto"/>
          <w:spacing w:val="-1"/>
          <w:sz w:val="21"/>
          <w:szCs w:val="21"/>
        </w:rPr>
        <w:t>á</w:t>
      </w:r>
      <w:r w:rsidR="00044490" w:rsidRPr="0002677B">
        <w:rPr>
          <w:rFonts w:ascii="Arial" w:hAnsi="Arial" w:cs="Arial"/>
          <w:color w:val="auto"/>
          <w:spacing w:val="1"/>
          <w:sz w:val="21"/>
          <w:szCs w:val="21"/>
        </w:rPr>
        <w:t>s</w:t>
      </w:r>
      <w:r w:rsidR="00044490" w:rsidRPr="0002677B">
        <w:rPr>
          <w:rFonts w:ascii="Arial" w:hAnsi="Arial" w:cs="Arial"/>
          <w:color w:val="auto"/>
          <w:sz w:val="21"/>
          <w:szCs w:val="21"/>
        </w:rPr>
        <w:t>le</w:t>
      </w:r>
      <w:r w:rsidR="00044490" w:rsidRPr="0002677B">
        <w:rPr>
          <w:rFonts w:ascii="Arial" w:hAnsi="Arial" w:cs="Arial"/>
          <w:color w:val="auto"/>
          <w:spacing w:val="-2"/>
          <w:sz w:val="21"/>
          <w:szCs w:val="21"/>
        </w:rPr>
        <w:t>d</w:t>
      </w:r>
      <w:r w:rsidR="00044490" w:rsidRPr="0002677B">
        <w:rPr>
          <w:rFonts w:ascii="Arial" w:hAnsi="Arial" w:cs="Arial"/>
          <w:color w:val="auto"/>
          <w:sz w:val="21"/>
          <w:szCs w:val="21"/>
        </w:rPr>
        <w:t>ujících</w:t>
      </w:r>
      <w:r w:rsidR="00044490" w:rsidRPr="0002677B">
        <w:rPr>
          <w:rFonts w:ascii="Arial" w:hAnsi="Arial" w:cs="Arial"/>
          <w:color w:val="auto"/>
          <w:spacing w:val="-1"/>
          <w:sz w:val="21"/>
          <w:szCs w:val="21"/>
        </w:rPr>
        <w:t xml:space="preserve"> </w:t>
      </w:r>
      <w:r w:rsidR="00044490" w:rsidRPr="0002677B">
        <w:rPr>
          <w:rFonts w:ascii="Arial" w:hAnsi="Arial" w:cs="Arial"/>
          <w:color w:val="auto"/>
          <w:spacing w:val="1"/>
          <w:sz w:val="21"/>
          <w:szCs w:val="21"/>
        </w:rPr>
        <w:t>s</w:t>
      </w:r>
      <w:r w:rsidR="00044490" w:rsidRPr="0002677B">
        <w:rPr>
          <w:rFonts w:ascii="Arial" w:hAnsi="Arial" w:cs="Arial"/>
          <w:color w:val="auto"/>
          <w:spacing w:val="-1"/>
          <w:sz w:val="21"/>
          <w:szCs w:val="21"/>
        </w:rPr>
        <w:t>k</w:t>
      </w:r>
      <w:r w:rsidR="00044490" w:rsidRPr="0002677B">
        <w:rPr>
          <w:rFonts w:ascii="Arial" w:hAnsi="Arial" w:cs="Arial"/>
          <w:color w:val="auto"/>
          <w:sz w:val="21"/>
          <w:szCs w:val="21"/>
        </w:rPr>
        <w:t>ut</w:t>
      </w:r>
      <w:r w:rsidR="00044490" w:rsidRPr="0002677B">
        <w:rPr>
          <w:rFonts w:ascii="Arial" w:hAnsi="Arial" w:cs="Arial"/>
          <w:color w:val="auto"/>
          <w:spacing w:val="1"/>
          <w:sz w:val="21"/>
          <w:szCs w:val="21"/>
        </w:rPr>
        <w:t>e</w:t>
      </w:r>
      <w:r w:rsidR="00044490" w:rsidRPr="0002677B">
        <w:rPr>
          <w:rFonts w:ascii="Arial" w:hAnsi="Arial" w:cs="Arial"/>
          <w:color w:val="auto"/>
          <w:sz w:val="21"/>
          <w:szCs w:val="21"/>
        </w:rPr>
        <w:t>čn</w:t>
      </w:r>
      <w:r w:rsidR="00044490" w:rsidRPr="0002677B">
        <w:rPr>
          <w:rFonts w:ascii="Arial" w:hAnsi="Arial" w:cs="Arial"/>
          <w:color w:val="auto"/>
          <w:spacing w:val="-2"/>
          <w:sz w:val="21"/>
          <w:szCs w:val="21"/>
        </w:rPr>
        <w:t>o</w:t>
      </w:r>
      <w:r w:rsidR="00044490" w:rsidRPr="0002677B">
        <w:rPr>
          <w:rFonts w:ascii="Arial" w:hAnsi="Arial" w:cs="Arial"/>
          <w:color w:val="auto"/>
          <w:spacing w:val="1"/>
          <w:sz w:val="21"/>
          <w:szCs w:val="21"/>
        </w:rPr>
        <w:t>s</w:t>
      </w:r>
      <w:r w:rsidR="00044490" w:rsidRPr="0002677B">
        <w:rPr>
          <w:rFonts w:ascii="Arial" w:hAnsi="Arial" w:cs="Arial"/>
          <w:color w:val="auto"/>
          <w:sz w:val="21"/>
          <w:szCs w:val="21"/>
        </w:rPr>
        <w:t>tí:</w:t>
      </w:r>
    </w:p>
    <w:p w14:paraId="16A40044" w14:textId="1E64A7C9" w:rsidR="00044490" w:rsidRPr="0002677B" w:rsidRDefault="00044490" w:rsidP="00B20124">
      <w:pPr>
        <w:pStyle w:val="Bezmezer"/>
        <w:numPr>
          <w:ilvl w:val="0"/>
          <w:numId w:val="26"/>
        </w:numPr>
        <w:spacing w:after="60"/>
        <w:ind w:left="993" w:hanging="284"/>
        <w:rPr>
          <w:rFonts w:ascii="Arial" w:hAnsi="Arial" w:cs="Arial"/>
          <w:color w:val="auto"/>
          <w:sz w:val="21"/>
          <w:szCs w:val="21"/>
        </w:rPr>
      </w:pPr>
      <w:r w:rsidRPr="0002677B">
        <w:rPr>
          <w:rFonts w:ascii="Arial" w:hAnsi="Arial" w:cs="Arial"/>
          <w:color w:val="auto"/>
          <w:spacing w:val="-1"/>
          <w:sz w:val="21"/>
          <w:szCs w:val="21"/>
        </w:rPr>
        <w:t>zv</w:t>
      </w:r>
      <w:r w:rsidRPr="0002677B">
        <w:rPr>
          <w:rFonts w:ascii="Arial" w:hAnsi="Arial" w:cs="Arial"/>
          <w:color w:val="auto"/>
          <w:sz w:val="21"/>
          <w:szCs w:val="21"/>
        </w:rPr>
        <w:t>ol</w:t>
      </w:r>
      <w:r w:rsidRPr="0002677B">
        <w:rPr>
          <w:rFonts w:ascii="Arial" w:hAnsi="Arial" w:cs="Arial"/>
          <w:color w:val="auto"/>
          <w:spacing w:val="-1"/>
          <w:sz w:val="21"/>
          <w:szCs w:val="21"/>
        </w:rPr>
        <w:t>í-l</w:t>
      </w:r>
      <w:r w:rsidRPr="0002677B">
        <w:rPr>
          <w:rFonts w:ascii="Arial" w:hAnsi="Arial" w:cs="Arial"/>
          <w:color w:val="auto"/>
          <w:sz w:val="21"/>
          <w:szCs w:val="21"/>
        </w:rPr>
        <w:t>i</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Vý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ce</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v</w:t>
      </w:r>
      <w:r w:rsidRPr="0002677B">
        <w:rPr>
          <w:rFonts w:ascii="Arial" w:hAnsi="Arial" w:cs="Arial"/>
          <w:color w:val="auto"/>
          <w:sz w:val="21"/>
          <w:szCs w:val="21"/>
        </w:rPr>
        <w:t>e</w:t>
      </w:r>
      <w:r w:rsidRPr="0002677B">
        <w:rPr>
          <w:rFonts w:ascii="Arial" w:hAnsi="Arial" w:cs="Arial"/>
          <w:color w:val="auto"/>
          <w:spacing w:val="17"/>
          <w:sz w:val="21"/>
          <w:szCs w:val="21"/>
        </w:rPr>
        <w:t xml:space="preserve"> </w:t>
      </w:r>
      <w:r w:rsidRPr="0002677B">
        <w:rPr>
          <w:rFonts w:ascii="Arial" w:hAnsi="Arial" w:cs="Arial"/>
          <w:color w:val="auto"/>
          <w:spacing w:val="1"/>
          <w:sz w:val="21"/>
          <w:szCs w:val="21"/>
        </w:rPr>
        <w:t>s</w:t>
      </w:r>
      <w:r w:rsidRPr="0002677B">
        <w:rPr>
          <w:rFonts w:ascii="Arial" w:hAnsi="Arial" w:cs="Arial"/>
          <w:color w:val="auto"/>
          <w:sz w:val="21"/>
          <w:szCs w:val="21"/>
        </w:rPr>
        <w:t>m</w:t>
      </w:r>
      <w:r w:rsidRPr="0002677B">
        <w:rPr>
          <w:rFonts w:ascii="Arial" w:hAnsi="Arial" w:cs="Arial"/>
          <w:color w:val="auto"/>
          <w:spacing w:val="-1"/>
          <w:sz w:val="21"/>
          <w:szCs w:val="21"/>
        </w:rPr>
        <w:t>y</w:t>
      </w:r>
      <w:r w:rsidRPr="0002677B">
        <w:rPr>
          <w:rFonts w:ascii="Arial" w:hAnsi="Arial" w:cs="Arial"/>
          <w:color w:val="auto"/>
          <w:spacing w:val="1"/>
          <w:sz w:val="21"/>
          <w:szCs w:val="21"/>
        </w:rPr>
        <w:t>s</w:t>
      </w:r>
      <w:r w:rsidRPr="0002677B">
        <w:rPr>
          <w:rFonts w:ascii="Arial" w:hAnsi="Arial" w:cs="Arial"/>
          <w:color w:val="auto"/>
          <w:sz w:val="21"/>
          <w:szCs w:val="21"/>
        </w:rPr>
        <w:t>lu</w:t>
      </w:r>
      <w:r w:rsidRPr="0002677B">
        <w:rPr>
          <w:rFonts w:ascii="Arial" w:hAnsi="Arial" w:cs="Arial"/>
          <w:color w:val="auto"/>
          <w:spacing w:val="15"/>
          <w:sz w:val="21"/>
          <w:szCs w:val="21"/>
        </w:rPr>
        <w:t xml:space="preserve"> </w:t>
      </w:r>
      <w:r w:rsidRPr="0002677B">
        <w:rPr>
          <w:rFonts w:ascii="Arial" w:hAnsi="Arial" w:cs="Arial"/>
          <w:color w:val="auto"/>
          <w:sz w:val="21"/>
          <w:szCs w:val="21"/>
        </w:rPr>
        <w:t>o</w:t>
      </w:r>
      <w:r w:rsidRPr="0002677B">
        <w:rPr>
          <w:rFonts w:ascii="Arial" w:hAnsi="Arial" w:cs="Arial"/>
          <w:color w:val="auto"/>
          <w:spacing w:val="-2"/>
          <w:sz w:val="21"/>
          <w:szCs w:val="21"/>
        </w:rPr>
        <w:t>b</w:t>
      </w:r>
      <w:r w:rsidRPr="0002677B">
        <w:rPr>
          <w:rFonts w:ascii="Arial" w:hAnsi="Arial" w:cs="Arial"/>
          <w:color w:val="auto"/>
          <w:spacing w:val="1"/>
          <w:sz w:val="21"/>
          <w:szCs w:val="21"/>
        </w:rPr>
        <w:t>e</w:t>
      </w:r>
      <w:r w:rsidRPr="0002677B">
        <w:rPr>
          <w:rFonts w:ascii="Arial" w:hAnsi="Arial" w:cs="Arial"/>
          <w:color w:val="auto"/>
          <w:sz w:val="21"/>
          <w:szCs w:val="21"/>
        </w:rPr>
        <w:t>cně</w:t>
      </w:r>
      <w:r w:rsidRPr="0002677B">
        <w:rPr>
          <w:rFonts w:ascii="Arial" w:hAnsi="Arial" w:cs="Arial"/>
          <w:color w:val="auto"/>
          <w:spacing w:val="15"/>
          <w:sz w:val="21"/>
          <w:szCs w:val="21"/>
        </w:rPr>
        <w:t xml:space="preserve"> </w:t>
      </w:r>
      <w:r w:rsidRPr="0002677B">
        <w:rPr>
          <w:rFonts w:ascii="Arial" w:hAnsi="Arial" w:cs="Arial"/>
          <w:color w:val="auto"/>
          <w:spacing w:val="-1"/>
          <w:sz w:val="21"/>
          <w:szCs w:val="21"/>
        </w:rPr>
        <w:t>závaz</w:t>
      </w:r>
      <w:r w:rsidRPr="0002677B">
        <w:rPr>
          <w:rFonts w:ascii="Arial" w:hAnsi="Arial" w:cs="Arial"/>
          <w:color w:val="auto"/>
          <w:sz w:val="21"/>
          <w:szCs w:val="21"/>
        </w:rPr>
        <w:t>ných</w:t>
      </w:r>
      <w:r w:rsidRPr="0002677B">
        <w:rPr>
          <w:rFonts w:ascii="Arial" w:hAnsi="Arial" w:cs="Arial"/>
          <w:color w:val="auto"/>
          <w:spacing w:val="15"/>
          <w:sz w:val="21"/>
          <w:szCs w:val="21"/>
        </w:rPr>
        <w:t xml:space="preserve"> </w:t>
      </w:r>
      <w:r w:rsidRPr="0002677B">
        <w:rPr>
          <w:rFonts w:ascii="Arial" w:hAnsi="Arial" w:cs="Arial"/>
          <w:color w:val="auto"/>
          <w:spacing w:val="-2"/>
          <w:sz w:val="21"/>
          <w:szCs w:val="21"/>
        </w:rPr>
        <w:t>p</w:t>
      </w:r>
      <w:r w:rsidRPr="0002677B">
        <w:rPr>
          <w:rFonts w:ascii="Arial" w:hAnsi="Arial" w:cs="Arial"/>
          <w:color w:val="auto"/>
          <w:spacing w:val="2"/>
          <w:sz w:val="21"/>
          <w:szCs w:val="21"/>
        </w:rPr>
        <w:t>r</w:t>
      </w:r>
      <w:r w:rsidRPr="0002677B">
        <w:rPr>
          <w:rFonts w:ascii="Arial" w:hAnsi="Arial" w:cs="Arial"/>
          <w:color w:val="auto"/>
          <w:spacing w:val="-1"/>
          <w:sz w:val="21"/>
          <w:szCs w:val="21"/>
        </w:rPr>
        <w:t>áv</w:t>
      </w:r>
      <w:r w:rsidRPr="0002677B">
        <w:rPr>
          <w:rFonts w:ascii="Arial" w:hAnsi="Arial" w:cs="Arial"/>
          <w:color w:val="auto"/>
          <w:sz w:val="21"/>
          <w:szCs w:val="21"/>
        </w:rPr>
        <w:t>ních</w:t>
      </w:r>
      <w:r w:rsidRPr="0002677B">
        <w:rPr>
          <w:rFonts w:ascii="Arial" w:hAnsi="Arial" w:cs="Arial"/>
          <w:color w:val="auto"/>
          <w:spacing w:val="14"/>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ř</w:t>
      </w:r>
      <w:r w:rsidRPr="0002677B">
        <w:rPr>
          <w:rFonts w:ascii="Arial" w:hAnsi="Arial" w:cs="Arial"/>
          <w:color w:val="auto"/>
          <w:spacing w:val="1"/>
          <w:sz w:val="21"/>
          <w:szCs w:val="21"/>
        </w:rPr>
        <w:t>edp</w:t>
      </w:r>
      <w:r w:rsidRPr="0002677B">
        <w:rPr>
          <w:rFonts w:ascii="Arial" w:hAnsi="Arial" w:cs="Arial"/>
          <w:color w:val="auto"/>
          <w:sz w:val="21"/>
          <w:szCs w:val="21"/>
        </w:rPr>
        <w:t>is</w:t>
      </w:r>
      <w:r w:rsidRPr="0002677B">
        <w:rPr>
          <w:rFonts w:ascii="Arial" w:hAnsi="Arial" w:cs="Arial"/>
          <w:color w:val="auto"/>
          <w:spacing w:val="3"/>
          <w:sz w:val="21"/>
          <w:szCs w:val="21"/>
        </w:rPr>
        <w:t>ů</w:t>
      </w:r>
      <w:r w:rsidRPr="0002677B">
        <w:rPr>
          <w:rFonts w:ascii="Arial" w:hAnsi="Arial" w:cs="Arial"/>
          <w:color w:val="auto"/>
          <w:sz w:val="21"/>
          <w:szCs w:val="21"/>
        </w:rPr>
        <w:t>,</w:t>
      </w:r>
      <w:r w:rsidRPr="0002677B">
        <w:rPr>
          <w:rFonts w:ascii="Arial" w:hAnsi="Arial" w:cs="Arial"/>
          <w:color w:val="auto"/>
          <w:spacing w:val="16"/>
          <w:sz w:val="21"/>
          <w:szCs w:val="21"/>
        </w:rPr>
        <w:t xml:space="preserve"> </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1"/>
          <w:sz w:val="21"/>
          <w:szCs w:val="21"/>
        </w:rPr>
        <w:t>ý</w:t>
      </w:r>
      <w:r w:rsidRPr="0002677B">
        <w:rPr>
          <w:rFonts w:ascii="Arial" w:hAnsi="Arial" w:cs="Arial"/>
          <w:color w:val="auto"/>
          <w:sz w:val="21"/>
          <w:szCs w:val="21"/>
        </w:rPr>
        <w:t>mi</w:t>
      </w:r>
      <w:r w:rsidRPr="0002677B">
        <w:rPr>
          <w:rFonts w:ascii="Arial" w:hAnsi="Arial" w:cs="Arial"/>
          <w:color w:val="auto"/>
          <w:spacing w:val="14"/>
          <w:sz w:val="21"/>
          <w:szCs w:val="21"/>
        </w:rPr>
        <w:t xml:space="preserve"> </w:t>
      </w:r>
      <w:r w:rsidRPr="0002677B">
        <w:rPr>
          <w:rFonts w:ascii="Arial" w:hAnsi="Arial" w:cs="Arial"/>
          <w:color w:val="auto"/>
          <w:spacing w:val="1"/>
          <w:sz w:val="21"/>
          <w:szCs w:val="21"/>
        </w:rPr>
        <w:t>s</w:t>
      </w:r>
      <w:r w:rsidRPr="0002677B">
        <w:rPr>
          <w:rFonts w:ascii="Arial" w:hAnsi="Arial" w:cs="Arial"/>
          <w:color w:val="auto"/>
          <w:sz w:val="21"/>
          <w:szCs w:val="21"/>
        </w:rPr>
        <w:t>e</w:t>
      </w:r>
      <w:r w:rsidRPr="0002677B">
        <w:rPr>
          <w:rFonts w:ascii="Arial" w:hAnsi="Arial" w:cs="Arial"/>
          <w:color w:val="auto"/>
          <w:spacing w:val="16"/>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ro</w:t>
      </w:r>
      <w:r w:rsidRPr="0002677B">
        <w:rPr>
          <w:rFonts w:ascii="Arial" w:hAnsi="Arial" w:cs="Arial"/>
          <w:color w:val="auto"/>
          <w:spacing w:val="-1"/>
          <w:sz w:val="21"/>
          <w:szCs w:val="21"/>
        </w:rPr>
        <w:t>vá</w:t>
      </w:r>
      <w:r w:rsidRPr="0002677B">
        <w:rPr>
          <w:rFonts w:ascii="Arial" w:hAnsi="Arial" w:cs="Arial"/>
          <w:color w:val="auto"/>
          <w:spacing w:val="-2"/>
          <w:sz w:val="21"/>
          <w:szCs w:val="21"/>
        </w:rPr>
        <w:t>d</w:t>
      </w:r>
      <w:r w:rsidRPr="0002677B">
        <w:rPr>
          <w:rFonts w:ascii="Arial" w:hAnsi="Arial" w:cs="Arial"/>
          <w:color w:val="auto"/>
          <w:spacing w:val="1"/>
          <w:sz w:val="21"/>
          <w:szCs w:val="21"/>
        </w:rPr>
        <w:t>ě</w:t>
      </w:r>
      <w:r w:rsidRPr="0002677B">
        <w:rPr>
          <w:rFonts w:ascii="Arial" w:hAnsi="Arial" w:cs="Arial"/>
          <w:color w:val="auto"/>
          <w:sz w:val="21"/>
          <w:szCs w:val="21"/>
        </w:rPr>
        <w:t>jí</w:t>
      </w:r>
      <w:r w:rsidRPr="0002677B">
        <w:rPr>
          <w:rFonts w:ascii="Arial" w:hAnsi="Arial" w:cs="Arial"/>
          <w:color w:val="auto"/>
          <w:spacing w:val="13"/>
          <w:sz w:val="21"/>
          <w:szCs w:val="21"/>
        </w:rPr>
        <w:t xml:space="preserve"> </w:t>
      </w:r>
      <w:r w:rsidRPr="0002677B">
        <w:rPr>
          <w:rFonts w:ascii="Arial" w:hAnsi="Arial" w:cs="Arial"/>
          <w:color w:val="auto"/>
          <w:sz w:val="21"/>
          <w:szCs w:val="21"/>
        </w:rPr>
        <w:t>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pacing w:val="2"/>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rá</w:t>
      </w:r>
      <w:r w:rsidRPr="0002677B">
        <w:rPr>
          <w:rFonts w:ascii="Arial" w:hAnsi="Arial" w:cs="Arial"/>
          <w:color w:val="auto"/>
          <w:spacing w:val="14"/>
          <w:sz w:val="21"/>
          <w:szCs w:val="21"/>
        </w:rPr>
        <w:t xml:space="preserve"> </w:t>
      </w:r>
      <w:r w:rsidRPr="0002677B">
        <w:rPr>
          <w:rFonts w:ascii="Arial" w:hAnsi="Arial" w:cs="Arial"/>
          <w:color w:val="auto"/>
          <w:sz w:val="21"/>
          <w:szCs w:val="21"/>
        </w:rPr>
        <w:t>u</w:t>
      </w:r>
      <w:r w:rsidRPr="0002677B">
        <w:rPr>
          <w:rFonts w:ascii="Arial" w:hAnsi="Arial" w:cs="Arial"/>
          <w:color w:val="auto"/>
          <w:spacing w:val="1"/>
          <w:sz w:val="21"/>
          <w:szCs w:val="21"/>
        </w:rPr>
        <w:t>s</w:t>
      </w:r>
      <w:r w:rsidRPr="0002677B">
        <w:rPr>
          <w:rFonts w:ascii="Arial" w:hAnsi="Arial" w:cs="Arial"/>
          <w:color w:val="auto"/>
          <w:sz w:val="21"/>
          <w:szCs w:val="21"/>
        </w:rPr>
        <w:t>t</w:t>
      </w:r>
      <w:r w:rsidRPr="0002677B">
        <w:rPr>
          <w:rFonts w:ascii="Arial" w:hAnsi="Arial" w:cs="Arial"/>
          <w:color w:val="auto"/>
          <w:spacing w:val="-2"/>
          <w:sz w:val="21"/>
          <w:szCs w:val="21"/>
        </w:rPr>
        <w:t>a</w:t>
      </w:r>
      <w:r w:rsidRPr="0002677B">
        <w:rPr>
          <w:rFonts w:ascii="Arial" w:hAnsi="Arial" w:cs="Arial"/>
          <w:color w:val="auto"/>
          <w:sz w:val="21"/>
          <w:szCs w:val="21"/>
        </w:rPr>
        <w:t>no</w:t>
      </w:r>
      <w:r w:rsidRPr="0002677B">
        <w:rPr>
          <w:rFonts w:ascii="Arial" w:hAnsi="Arial" w:cs="Arial"/>
          <w:color w:val="auto"/>
          <w:spacing w:val="-1"/>
          <w:sz w:val="21"/>
          <w:szCs w:val="21"/>
        </w:rPr>
        <w:t>v</w:t>
      </w:r>
      <w:r w:rsidRPr="0002677B">
        <w:rPr>
          <w:rFonts w:ascii="Arial" w:hAnsi="Arial" w:cs="Arial"/>
          <w:color w:val="auto"/>
          <w:spacing w:val="1"/>
          <w:sz w:val="21"/>
          <w:szCs w:val="21"/>
        </w:rPr>
        <w:t>e</w:t>
      </w:r>
      <w:r w:rsidRPr="0002677B">
        <w:rPr>
          <w:rFonts w:ascii="Arial" w:hAnsi="Arial" w:cs="Arial"/>
          <w:color w:val="auto"/>
          <w:spacing w:val="-2"/>
          <w:sz w:val="21"/>
          <w:szCs w:val="21"/>
        </w:rPr>
        <w:t>n</w:t>
      </w:r>
      <w:r w:rsidRPr="0002677B">
        <w:rPr>
          <w:rFonts w:ascii="Arial" w:hAnsi="Arial" w:cs="Arial"/>
          <w:color w:val="auto"/>
          <w:sz w:val="21"/>
          <w:szCs w:val="21"/>
        </w:rPr>
        <w:t xml:space="preserve">í </w:t>
      </w:r>
      <w:r w:rsidRPr="0002677B">
        <w:rPr>
          <w:rFonts w:ascii="Arial" w:hAnsi="Arial" w:cs="Arial"/>
          <w:color w:val="auto"/>
          <w:spacing w:val="-1"/>
          <w:sz w:val="21"/>
          <w:szCs w:val="21"/>
        </w:rPr>
        <w:t>zák</w:t>
      </w:r>
      <w:r w:rsidRPr="0002677B">
        <w:rPr>
          <w:rFonts w:ascii="Arial" w:hAnsi="Arial" w:cs="Arial"/>
          <w:color w:val="auto"/>
          <w:sz w:val="21"/>
          <w:szCs w:val="21"/>
        </w:rPr>
        <w:t>ona</w:t>
      </w:r>
      <w:r w:rsidRPr="0002677B">
        <w:rPr>
          <w:rFonts w:ascii="Arial" w:hAnsi="Arial" w:cs="Arial"/>
          <w:color w:val="auto"/>
          <w:spacing w:val="-2"/>
          <w:sz w:val="21"/>
          <w:szCs w:val="21"/>
        </w:rPr>
        <w:t xml:space="preserve"> </w:t>
      </w:r>
      <w:r w:rsidRPr="0002677B">
        <w:rPr>
          <w:rFonts w:ascii="Arial" w:hAnsi="Arial" w:cs="Arial"/>
          <w:color w:val="auto"/>
          <w:spacing w:val="1"/>
          <w:sz w:val="21"/>
          <w:szCs w:val="21"/>
        </w:rPr>
        <w:t>č</w:t>
      </w:r>
      <w:r w:rsidRPr="0002677B">
        <w:rPr>
          <w:rFonts w:ascii="Arial" w:hAnsi="Arial" w:cs="Arial"/>
          <w:color w:val="auto"/>
          <w:sz w:val="21"/>
          <w:szCs w:val="21"/>
        </w:rPr>
        <w:t>. 165/2012</w:t>
      </w:r>
      <w:r w:rsidRPr="0002677B">
        <w:rPr>
          <w:rFonts w:ascii="Arial" w:hAnsi="Arial" w:cs="Arial"/>
          <w:color w:val="auto"/>
          <w:spacing w:val="1"/>
          <w:sz w:val="21"/>
          <w:szCs w:val="21"/>
        </w:rPr>
        <w:t xml:space="preserve"> </w:t>
      </w:r>
      <w:r w:rsidRPr="0002677B">
        <w:rPr>
          <w:rFonts w:ascii="Arial" w:hAnsi="Arial" w:cs="Arial"/>
          <w:color w:val="auto"/>
          <w:sz w:val="21"/>
          <w:szCs w:val="21"/>
        </w:rPr>
        <w:t>S</w:t>
      </w:r>
      <w:r w:rsidRPr="0002677B">
        <w:rPr>
          <w:rFonts w:ascii="Arial" w:hAnsi="Arial" w:cs="Arial"/>
          <w:color w:val="auto"/>
          <w:spacing w:val="-2"/>
          <w:sz w:val="21"/>
          <w:szCs w:val="21"/>
        </w:rPr>
        <w:t>b</w:t>
      </w:r>
      <w:r w:rsidRPr="0002677B">
        <w:rPr>
          <w:rFonts w:ascii="Arial" w:hAnsi="Arial" w:cs="Arial"/>
          <w:color w:val="auto"/>
          <w:sz w:val="21"/>
          <w:szCs w:val="21"/>
        </w:rPr>
        <w:t xml:space="preserve">., o </w:t>
      </w:r>
      <w:r w:rsidRPr="0002677B">
        <w:rPr>
          <w:rFonts w:ascii="Arial" w:hAnsi="Arial" w:cs="Arial"/>
          <w:color w:val="auto"/>
          <w:spacing w:val="-2"/>
          <w:sz w:val="21"/>
          <w:szCs w:val="21"/>
        </w:rPr>
        <w:t>p</w:t>
      </w:r>
      <w:r w:rsidRPr="0002677B">
        <w:rPr>
          <w:rFonts w:ascii="Arial" w:hAnsi="Arial" w:cs="Arial"/>
          <w:color w:val="auto"/>
          <w:sz w:val="21"/>
          <w:szCs w:val="21"/>
        </w:rPr>
        <w:t>o</w:t>
      </w:r>
      <w:r w:rsidRPr="0002677B">
        <w:rPr>
          <w:rFonts w:ascii="Arial" w:hAnsi="Arial" w:cs="Arial"/>
          <w:color w:val="auto"/>
          <w:spacing w:val="1"/>
          <w:sz w:val="21"/>
          <w:szCs w:val="21"/>
        </w:rPr>
        <w:t>d</w:t>
      </w:r>
      <w:r w:rsidRPr="0002677B">
        <w:rPr>
          <w:rFonts w:ascii="Arial" w:hAnsi="Arial" w:cs="Arial"/>
          <w:color w:val="auto"/>
          <w:spacing w:val="-2"/>
          <w:sz w:val="21"/>
          <w:szCs w:val="21"/>
        </w:rPr>
        <w:t>p</w:t>
      </w:r>
      <w:r w:rsidRPr="0002677B">
        <w:rPr>
          <w:rFonts w:ascii="Arial" w:hAnsi="Arial" w:cs="Arial"/>
          <w:color w:val="auto"/>
          <w:spacing w:val="1"/>
          <w:sz w:val="21"/>
          <w:szCs w:val="21"/>
        </w:rPr>
        <w:t>o</w:t>
      </w:r>
      <w:r w:rsidRPr="0002677B">
        <w:rPr>
          <w:rFonts w:ascii="Arial" w:hAnsi="Arial" w:cs="Arial"/>
          <w:color w:val="auto"/>
          <w:sz w:val="21"/>
          <w:szCs w:val="21"/>
        </w:rPr>
        <w:t>ro</w:t>
      </w:r>
      <w:r w:rsidRPr="0002677B">
        <w:rPr>
          <w:rFonts w:ascii="Arial" w:hAnsi="Arial" w:cs="Arial"/>
          <w:color w:val="auto"/>
          <w:spacing w:val="-1"/>
          <w:sz w:val="21"/>
          <w:szCs w:val="21"/>
        </w:rPr>
        <w:t>va</w:t>
      </w:r>
      <w:r w:rsidRPr="0002677B">
        <w:rPr>
          <w:rFonts w:ascii="Arial" w:hAnsi="Arial" w:cs="Arial"/>
          <w:color w:val="auto"/>
          <w:sz w:val="21"/>
          <w:szCs w:val="21"/>
        </w:rPr>
        <w:t xml:space="preserve">ných </w:t>
      </w:r>
      <w:r w:rsidRPr="0002677B">
        <w:rPr>
          <w:rFonts w:ascii="Arial" w:hAnsi="Arial" w:cs="Arial"/>
          <w:color w:val="auto"/>
          <w:spacing w:val="-1"/>
          <w:sz w:val="21"/>
          <w:szCs w:val="21"/>
        </w:rPr>
        <w:t>z</w:t>
      </w:r>
      <w:r w:rsidRPr="0002677B">
        <w:rPr>
          <w:rFonts w:ascii="Arial" w:hAnsi="Arial" w:cs="Arial"/>
          <w:color w:val="auto"/>
          <w:spacing w:val="-2"/>
          <w:sz w:val="21"/>
          <w:szCs w:val="21"/>
        </w:rPr>
        <w:t>d</w:t>
      </w:r>
      <w:r w:rsidRPr="0002677B">
        <w:rPr>
          <w:rFonts w:ascii="Arial" w:hAnsi="Arial" w:cs="Arial"/>
          <w:color w:val="auto"/>
          <w:sz w:val="21"/>
          <w:szCs w:val="21"/>
        </w:rPr>
        <w:t>roj</w:t>
      </w:r>
      <w:r w:rsidRPr="0002677B">
        <w:rPr>
          <w:rFonts w:ascii="Arial" w:hAnsi="Arial" w:cs="Arial"/>
          <w:color w:val="auto"/>
          <w:spacing w:val="-1"/>
          <w:sz w:val="21"/>
          <w:szCs w:val="21"/>
        </w:rPr>
        <w:t>í</w:t>
      </w:r>
      <w:r w:rsidRPr="0002677B">
        <w:rPr>
          <w:rFonts w:ascii="Arial" w:hAnsi="Arial" w:cs="Arial"/>
          <w:color w:val="auto"/>
          <w:sz w:val="21"/>
          <w:szCs w:val="21"/>
        </w:rPr>
        <w:t xml:space="preserve">ch </w:t>
      </w:r>
      <w:r w:rsidRPr="0002677B">
        <w:rPr>
          <w:rFonts w:ascii="Arial" w:hAnsi="Arial" w:cs="Arial"/>
          <w:color w:val="auto"/>
          <w:spacing w:val="1"/>
          <w:sz w:val="21"/>
          <w:szCs w:val="21"/>
        </w:rPr>
        <w:t>e</w:t>
      </w:r>
      <w:r w:rsidRPr="0002677B">
        <w:rPr>
          <w:rFonts w:ascii="Arial" w:hAnsi="Arial" w:cs="Arial"/>
          <w:color w:val="auto"/>
          <w:sz w:val="21"/>
          <w:szCs w:val="21"/>
        </w:rPr>
        <w:t>n</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2"/>
          <w:sz w:val="21"/>
          <w:szCs w:val="21"/>
        </w:rPr>
        <w:t>g</w:t>
      </w:r>
      <w:r w:rsidRPr="0002677B">
        <w:rPr>
          <w:rFonts w:ascii="Arial" w:hAnsi="Arial" w:cs="Arial"/>
          <w:color w:val="auto"/>
          <w:sz w:val="21"/>
          <w:szCs w:val="21"/>
        </w:rPr>
        <w:t>ie</w:t>
      </w:r>
      <w:r w:rsidRPr="0002677B">
        <w:rPr>
          <w:rFonts w:ascii="Arial" w:hAnsi="Arial" w:cs="Arial"/>
          <w:color w:val="auto"/>
          <w:spacing w:val="2"/>
          <w:sz w:val="21"/>
          <w:szCs w:val="21"/>
        </w:rPr>
        <w:t xml:space="preserve"> </w:t>
      </w:r>
      <w:r w:rsidRPr="0002677B">
        <w:rPr>
          <w:rFonts w:ascii="Arial" w:hAnsi="Arial" w:cs="Arial"/>
          <w:color w:val="auto"/>
          <w:sz w:val="21"/>
          <w:szCs w:val="21"/>
        </w:rPr>
        <w:t>a</w:t>
      </w:r>
      <w:r w:rsidRPr="0002677B">
        <w:rPr>
          <w:rFonts w:ascii="Arial" w:hAnsi="Arial" w:cs="Arial"/>
          <w:color w:val="auto"/>
          <w:spacing w:val="1"/>
          <w:sz w:val="21"/>
          <w:szCs w:val="21"/>
        </w:rPr>
        <w:t xml:space="preserve"> </w:t>
      </w:r>
      <w:r w:rsidRPr="0002677B">
        <w:rPr>
          <w:rFonts w:ascii="Arial" w:hAnsi="Arial" w:cs="Arial"/>
          <w:color w:val="auto"/>
          <w:sz w:val="21"/>
          <w:szCs w:val="21"/>
        </w:rPr>
        <w:t xml:space="preserve">o </w:t>
      </w:r>
      <w:r w:rsidRPr="0002677B">
        <w:rPr>
          <w:rFonts w:ascii="Arial" w:hAnsi="Arial" w:cs="Arial"/>
          <w:color w:val="auto"/>
          <w:spacing w:val="-1"/>
          <w:sz w:val="21"/>
          <w:szCs w:val="21"/>
        </w:rPr>
        <w:t>z</w:t>
      </w:r>
      <w:r w:rsidRPr="0002677B">
        <w:rPr>
          <w:rFonts w:ascii="Arial" w:hAnsi="Arial" w:cs="Arial"/>
          <w:color w:val="auto"/>
          <w:sz w:val="21"/>
          <w:szCs w:val="21"/>
        </w:rPr>
        <w:t>m</w:t>
      </w:r>
      <w:r w:rsidRPr="0002677B">
        <w:rPr>
          <w:rFonts w:ascii="Arial" w:hAnsi="Arial" w:cs="Arial"/>
          <w:color w:val="auto"/>
          <w:spacing w:val="1"/>
          <w:sz w:val="21"/>
          <w:szCs w:val="21"/>
        </w:rPr>
        <w:t>ě</w:t>
      </w:r>
      <w:r w:rsidRPr="0002677B">
        <w:rPr>
          <w:rFonts w:ascii="Arial" w:hAnsi="Arial" w:cs="Arial"/>
          <w:color w:val="auto"/>
          <w:sz w:val="21"/>
          <w:szCs w:val="21"/>
        </w:rPr>
        <w:t>ně 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w:t>
      </w:r>
      <w:r w:rsidRPr="0002677B">
        <w:rPr>
          <w:rFonts w:ascii="Arial" w:hAnsi="Arial" w:cs="Arial"/>
          <w:color w:val="auto"/>
          <w:spacing w:val="-1"/>
          <w:sz w:val="21"/>
          <w:szCs w:val="21"/>
        </w:rPr>
        <w:t>ý</w:t>
      </w:r>
      <w:r w:rsidRPr="0002677B">
        <w:rPr>
          <w:rFonts w:ascii="Arial" w:hAnsi="Arial" w:cs="Arial"/>
          <w:color w:val="auto"/>
          <w:spacing w:val="-2"/>
          <w:sz w:val="21"/>
          <w:szCs w:val="21"/>
        </w:rPr>
        <w:t>c</w:t>
      </w:r>
      <w:r w:rsidRPr="0002677B">
        <w:rPr>
          <w:rFonts w:ascii="Arial" w:hAnsi="Arial" w:cs="Arial"/>
          <w:color w:val="auto"/>
          <w:sz w:val="21"/>
          <w:szCs w:val="21"/>
        </w:rPr>
        <w:t xml:space="preserve">h </w:t>
      </w:r>
      <w:r w:rsidRPr="0002677B">
        <w:rPr>
          <w:rFonts w:ascii="Arial" w:hAnsi="Arial" w:cs="Arial"/>
          <w:color w:val="auto"/>
          <w:spacing w:val="-1"/>
          <w:sz w:val="21"/>
          <w:szCs w:val="21"/>
        </w:rPr>
        <w:t>zá</w:t>
      </w:r>
      <w:r w:rsidRPr="0002677B">
        <w:rPr>
          <w:rFonts w:ascii="Arial" w:hAnsi="Arial" w:cs="Arial"/>
          <w:color w:val="auto"/>
          <w:spacing w:val="1"/>
          <w:sz w:val="21"/>
          <w:szCs w:val="21"/>
        </w:rPr>
        <w:t>k</w:t>
      </w:r>
      <w:r w:rsidRPr="0002677B">
        <w:rPr>
          <w:rFonts w:ascii="Arial" w:hAnsi="Arial" w:cs="Arial"/>
          <w:color w:val="auto"/>
          <w:sz w:val="21"/>
          <w:szCs w:val="21"/>
        </w:rPr>
        <w:t>onů, v</w:t>
      </w:r>
      <w:r w:rsidR="00874912" w:rsidRPr="0002677B">
        <w:rPr>
          <w:rFonts w:ascii="Arial" w:hAnsi="Arial" w:cs="Arial"/>
          <w:color w:val="auto"/>
          <w:sz w:val="21"/>
          <w:szCs w:val="21"/>
        </w:rPr>
        <w:t>e znění pozdějších předpisů</w:t>
      </w:r>
      <w:r w:rsidRPr="0002677B">
        <w:rPr>
          <w:rFonts w:ascii="Arial" w:hAnsi="Arial" w:cs="Arial"/>
          <w:color w:val="auto"/>
          <w:sz w:val="21"/>
          <w:szCs w:val="21"/>
        </w:rPr>
        <w:t>, t</w:t>
      </w:r>
      <w:r w:rsidRPr="0002677B">
        <w:rPr>
          <w:rFonts w:ascii="Arial" w:hAnsi="Arial" w:cs="Arial"/>
          <w:color w:val="auto"/>
          <w:spacing w:val="-2"/>
          <w:sz w:val="21"/>
          <w:szCs w:val="21"/>
        </w:rPr>
        <w:t>a</w:t>
      </w:r>
      <w:r w:rsidRPr="0002677B">
        <w:rPr>
          <w:rFonts w:ascii="Arial" w:hAnsi="Arial" w:cs="Arial"/>
          <w:color w:val="auto"/>
          <w:spacing w:val="-1"/>
          <w:sz w:val="21"/>
          <w:szCs w:val="21"/>
        </w:rPr>
        <w:t>k</w:t>
      </w:r>
      <w:r w:rsidRPr="0002677B">
        <w:rPr>
          <w:rFonts w:ascii="Arial" w:hAnsi="Arial" w:cs="Arial"/>
          <w:color w:val="auto"/>
          <w:sz w:val="21"/>
          <w:szCs w:val="21"/>
        </w:rPr>
        <w:t>o</w:t>
      </w:r>
      <w:r w:rsidRPr="0002677B">
        <w:rPr>
          <w:rFonts w:ascii="Arial" w:hAnsi="Arial" w:cs="Arial"/>
          <w:color w:val="auto"/>
          <w:spacing w:val="-1"/>
          <w:sz w:val="21"/>
          <w:szCs w:val="21"/>
        </w:rPr>
        <w:t>v</w:t>
      </w:r>
      <w:r w:rsidRPr="0002677B">
        <w:rPr>
          <w:rFonts w:ascii="Arial" w:hAnsi="Arial" w:cs="Arial"/>
          <w:color w:val="auto"/>
          <w:sz w:val="21"/>
          <w:szCs w:val="21"/>
        </w:rPr>
        <w:t>ý</w:t>
      </w:r>
      <w:r w:rsidRPr="0002677B">
        <w:rPr>
          <w:rFonts w:ascii="Arial" w:hAnsi="Arial" w:cs="Arial"/>
          <w:color w:val="auto"/>
          <w:spacing w:val="-1"/>
          <w:sz w:val="21"/>
          <w:szCs w:val="21"/>
        </w:rPr>
        <w:t xml:space="preserve"> z</w:t>
      </w:r>
      <w:r w:rsidRPr="0002677B">
        <w:rPr>
          <w:rFonts w:ascii="Arial" w:hAnsi="Arial" w:cs="Arial"/>
          <w:color w:val="auto"/>
          <w:spacing w:val="-2"/>
          <w:sz w:val="21"/>
          <w:szCs w:val="21"/>
        </w:rPr>
        <w:t>p</w:t>
      </w:r>
      <w:r w:rsidRPr="0002677B">
        <w:rPr>
          <w:rFonts w:ascii="Arial" w:hAnsi="Arial" w:cs="Arial"/>
          <w:color w:val="auto"/>
          <w:sz w:val="21"/>
          <w:szCs w:val="21"/>
        </w:rPr>
        <w:t>ů</w:t>
      </w:r>
      <w:r w:rsidRPr="0002677B">
        <w:rPr>
          <w:rFonts w:ascii="Arial" w:hAnsi="Arial" w:cs="Arial"/>
          <w:color w:val="auto"/>
          <w:spacing w:val="1"/>
          <w:sz w:val="21"/>
          <w:szCs w:val="21"/>
        </w:rPr>
        <w:t>s</w:t>
      </w:r>
      <w:r w:rsidRPr="0002677B">
        <w:rPr>
          <w:rFonts w:ascii="Arial" w:hAnsi="Arial" w:cs="Arial"/>
          <w:color w:val="auto"/>
          <w:sz w:val="21"/>
          <w:szCs w:val="21"/>
        </w:rPr>
        <w:t>ob</w:t>
      </w:r>
      <w:r w:rsidRPr="0002677B">
        <w:rPr>
          <w:rFonts w:ascii="Arial" w:hAnsi="Arial" w:cs="Arial"/>
          <w:color w:val="auto"/>
          <w:spacing w:val="-1"/>
          <w:sz w:val="21"/>
          <w:szCs w:val="21"/>
        </w:rPr>
        <w:t xml:space="preserve"> </w:t>
      </w:r>
      <w:r w:rsidRPr="0002677B">
        <w:rPr>
          <w:rFonts w:ascii="Arial" w:hAnsi="Arial" w:cs="Arial"/>
          <w:color w:val="auto"/>
          <w:spacing w:val="-2"/>
          <w:sz w:val="21"/>
          <w:szCs w:val="21"/>
        </w:rPr>
        <w:t>p</w:t>
      </w:r>
      <w:r w:rsidRPr="0002677B">
        <w:rPr>
          <w:rFonts w:ascii="Arial" w:hAnsi="Arial" w:cs="Arial"/>
          <w:color w:val="auto"/>
          <w:sz w:val="21"/>
          <w:szCs w:val="21"/>
        </w:rPr>
        <w:t>o</w:t>
      </w:r>
      <w:r w:rsidRPr="0002677B">
        <w:rPr>
          <w:rFonts w:ascii="Arial" w:hAnsi="Arial" w:cs="Arial"/>
          <w:color w:val="auto"/>
          <w:spacing w:val="1"/>
          <w:sz w:val="21"/>
          <w:szCs w:val="21"/>
        </w:rPr>
        <w:t>d</w:t>
      </w:r>
      <w:r w:rsidRPr="0002677B">
        <w:rPr>
          <w:rFonts w:ascii="Arial" w:hAnsi="Arial" w:cs="Arial"/>
          <w:color w:val="auto"/>
          <w:spacing w:val="-2"/>
          <w:sz w:val="21"/>
          <w:szCs w:val="21"/>
        </w:rPr>
        <w:t>p</w:t>
      </w:r>
      <w:r w:rsidRPr="0002677B">
        <w:rPr>
          <w:rFonts w:ascii="Arial" w:hAnsi="Arial" w:cs="Arial"/>
          <w:color w:val="auto"/>
          <w:sz w:val="21"/>
          <w:szCs w:val="21"/>
        </w:rPr>
        <w:t>ory</w:t>
      </w:r>
      <w:r w:rsidRPr="0002677B">
        <w:rPr>
          <w:rFonts w:ascii="Arial" w:hAnsi="Arial" w:cs="Arial"/>
          <w:color w:val="auto"/>
          <w:spacing w:val="-2"/>
          <w:sz w:val="21"/>
          <w:szCs w:val="21"/>
        </w:rPr>
        <w:t xml:space="preserve"> </w:t>
      </w:r>
      <w:r w:rsidRPr="0002677B">
        <w:rPr>
          <w:rFonts w:ascii="Arial" w:hAnsi="Arial" w:cs="Arial"/>
          <w:color w:val="auto"/>
          <w:spacing w:val="1"/>
          <w:sz w:val="21"/>
          <w:szCs w:val="21"/>
        </w:rPr>
        <w:t>v</w:t>
      </w:r>
      <w:r w:rsidRPr="0002677B">
        <w:rPr>
          <w:rFonts w:ascii="Arial" w:hAnsi="Arial" w:cs="Arial"/>
          <w:color w:val="auto"/>
          <w:spacing w:val="-1"/>
          <w:sz w:val="21"/>
          <w:szCs w:val="21"/>
        </w:rPr>
        <w:t>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y</w:t>
      </w:r>
      <w:r w:rsidRPr="0002677B">
        <w:rPr>
          <w:rFonts w:ascii="Arial" w:hAnsi="Arial" w:cs="Arial"/>
          <w:color w:val="auto"/>
          <w:spacing w:val="-1"/>
          <w:sz w:val="21"/>
          <w:szCs w:val="21"/>
        </w:rPr>
        <w:t xml:space="preserve"> </w:t>
      </w:r>
      <w:r w:rsidRPr="0002677B">
        <w:rPr>
          <w:rFonts w:ascii="Arial" w:hAnsi="Arial" w:cs="Arial"/>
          <w:color w:val="auto"/>
          <w:spacing w:val="1"/>
          <w:sz w:val="21"/>
          <w:szCs w:val="21"/>
        </w:rPr>
        <w:t>e</w:t>
      </w:r>
      <w:r w:rsidRPr="0002677B">
        <w:rPr>
          <w:rFonts w:ascii="Arial" w:hAnsi="Arial" w:cs="Arial"/>
          <w:color w:val="auto"/>
          <w:sz w:val="21"/>
          <w:szCs w:val="21"/>
        </w:rPr>
        <w:t>le</w:t>
      </w:r>
      <w:r w:rsidRPr="0002677B">
        <w:rPr>
          <w:rFonts w:ascii="Arial" w:hAnsi="Arial" w:cs="Arial"/>
          <w:color w:val="auto"/>
          <w:spacing w:val="-1"/>
          <w:sz w:val="21"/>
          <w:szCs w:val="21"/>
        </w:rPr>
        <w:t>k</w:t>
      </w:r>
      <w:r w:rsidRPr="0002677B">
        <w:rPr>
          <w:rFonts w:ascii="Arial" w:hAnsi="Arial" w:cs="Arial"/>
          <w:color w:val="auto"/>
          <w:sz w:val="21"/>
          <w:szCs w:val="21"/>
        </w:rPr>
        <w:t>třiny</w:t>
      </w:r>
      <w:r w:rsidRPr="0002677B">
        <w:rPr>
          <w:rFonts w:ascii="Arial" w:hAnsi="Arial" w:cs="Arial"/>
          <w:color w:val="auto"/>
          <w:spacing w:val="-3"/>
          <w:sz w:val="21"/>
          <w:szCs w:val="21"/>
        </w:rPr>
        <w:t xml:space="preserve"> </w:t>
      </w:r>
      <w:r w:rsidRPr="0002677B">
        <w:rPr>
          <w:rFonts w:ascii="Arial" w:hAnsi="Arial" w:cs="Arial"/>
          <w:color w:val="auto"/>
          <w:spacing w:val="-1"/>
          <w:sz w:val="21"/>
          <w:szCs w:val="21"/>
        </w:rPr>
        <w:t>v</w:t>
      </w:r>
      <w:r w:rsidRPr="0002677B">
        <w:rPr>
          <w:rFonts w:ascii="Arial" w:hAnsi="Arial" w:cs="Arial"/>
          <w:color w:val="auto"/>
          <w:sz w:val="21"/>
          <w:szCs w:val="21"/>
        </w:rPr>
        <w:t>e</w:t>
      </w:r>
      <w:r w:rsidRPr="0002677B">
        <w:rPr>
          <w:rFonts w:ascii="Arial" w:hAnsi="Arial" w:cs="Arial"/>
          <w:color w:val="auto"/>
          <w:spacing w:val="-1"/>
          <w:sz w:val="21"/>
          <w:szCs w:val="21"/>
        </w:rPr>
        <w:t xml:space="preserve"> </w:t>
      </w:r>
      <w:r w:rsidR="008B12AC" w:rsidRPr="0002677B">
        <w:rPr>
          <w:rFonts w:ascii="Arial" w:hAnsi="Arial" w:cs="Arial"/>
          <w:color w:val="auto"/>
          <w:spacing w:val="1"/>
          <w:sz w:val="21"/>
          <w:szCs w:val="21"/>
        </w:rPr>
        <w:t>výrobně</w:t>
      </w:r>
      <w:r w:rsidRPr="0002677B">
        <w:rPr>
          <w:rFonts w:ascii="Arial" w:hAnsi="Arial" w:cs="Arial"/>
          <w:color w:val="auto"/>
          <w:sz w:val="21"/>
          <w:szCs w:val="21"/>
        </w:rPr>
        <w:t>,</w:t>
      </w:r>
      <w:r w:rsidRPr="0002677B">
        <w:rPr>
          <w:rFonts w:ascii="Arial" w:hAnsi="Arial" w:cs="Arial"/>
          <w:color w:val="auto"/>
          <w:spacing w:val="-1"/>
          <w:sz w:val="21"/>
          <w:szCs w:val="21"/>
        </w:rPr>
        <w:t xml:space="preserve"> 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rý</w:t>
      </w:r>
      <w:r w:rsidRPr="0002677B">
        <w:rPr>
          <w:rFonts w:ascii="Arial" w:hAnsi="Arial" w:cs="Arial"/>
          <w:color w:val="auto"/>
          <w:spacing w:val="-1"/>
          <w:sz w:val="21"/>
          <w:szCs w:val="21"/>
        </w:rPr>
        <w:t xml:space="preserve"> v</w:t>
      </w:r>
      <w:r w:rsidRPr="0002677B">
        <w:rPr>
          <w:rFonts w:ascii="Arial" w:hAnsi="Arial" w:cs="Arial"/>
          <w:color w:val="auto"/>
          <w:spacing w:val="1"/>
          <w:sz w:val="21"/>
          <w:szCs w:val="21"/>
        </w:rPr>
        <w:t>y</w:t>
      </w:r>
      <w:r w:rsidRPr="0002677B">
        <w:rPr>
          <w:rFonts w:ascii="Arial" w:hAnsi="Arial" w:cs="Arial"/>
          <w:color w:val="auto"/>
          <w:sz w:val="21"/>
          <w:szCs w:val="21"/>
        </w:rPr>
        <w:t xml:space="preserve">lučuje </w:t>
      </w:r>
      <w:r w:rsidRPr="0002677B">
        <w:rPr>
          <w:rFonts w:ascii="Arial" w:hAnsi="Arial" w:cs="Arial"/>
          <w:color w:val="auto"/>
          <w:spacing w:val="1"/>
          <w:sz w:val="21"/>
          <w:szCs w:val="21"/>
        </w:rPr>
        <w:t>s</w:t>
      </w:r>
      <w:r w:rsidRPr="0002677B">
        <w:rPr>
          <w:rFonts w:ascii="Arial" w:hAnsi="Arial" w:cs="Arial"/>
          <w:color w:val="auto"/>
          <w:sz w:val="21"/>
          <w:szCs w:val="21"/>
        </w:rPr>
        <w:t>ou</w:t>
      </w:r>
      <w:r w:rsidRPr="0002677B">
        <w:rPr>
          <w:rFonts w:ascii="Arial" w:hAnsi="Arial" w:cs="Arial"/>
          <w:color w:val="auto"/>
          <w:spacing w:val="-1"/>
          <w:sz w:val="21"/>
          <w:szCs w:val="21"/>
        </w:rPr>
        <w:t>b</w:t>
      </w:r>
      <w:r w:rsidRPr="0002677B">
        <w:rPr>
          <w:rFonts w:ascii="Arial" w:hAnsi="Arial" w:cs="Arial"/>
          <w:color w:val="auto"/>
          <w:spacing w:val="1"/>
          <w:sz w:val="21"/>
          <w:szCs w:val="21"/>
        </w:rPr>
        <w:t>ě</w:t>
      </w:r>
      <w:r w:rsidRPr="0002677B">
        <w:rPr>
          <w:rFonts w:ascii="Arial" w:hAnsi="Arial" w:cs="Arial"/>
          <w:color w:val="auto"/>
          <w:spacing w:val="3"/>
          <w:sz w:val="21"/>
          <w:szCs w:val="21"/>
        </w:rPr>
        <w:t>ž</w:t>
      </w:r>
      <w:r w:rsidRPr="0002677B">
        <w:rPr>
          <w:rFonts w:ascii="Arial" w:hAnsi="Arial" w:cs="Arial"/>
          <w:color w:val="auto"/>
          <w:spacing w:val="-2"/>
          <w:sz w:val="21"/>
          <w:szCs w:val="21"/>
        </w:rPr>
        <w:t>n</w:t>
      </w:r>
      <w:r w:rsidRPr="0002677B">
        <w:rPr>
          <w:rFonts w:ascii="Arial" w:hAnsi="Arial" w:cs="Arial"/>
          <w:color w:val="auto"/>
          <w:sz w:val="21"/>
          <w:szCs w:val="21"/>
        </w:rPr>
        <w:t>é</w:t>
      </w:r>
      <w:r w:rsidRPr="0002677B">
        <w:rPr>
          <w:rFonts w:ascii="Arial" w:hAnsi="Arial" w:cs="Arial"/>
          <w:color w:val="auto"/>
          <w:spacing w:val="-1"/>
          <w:sz w:val="21"/>
          <w:szCs w:val="21"/>
        </w:rPr>
        <w:t xml:space="preserve"> </w:t>
      </w:r>
      <w:r w:rsidRPr="0002677B">
        <w:rPr>
          <w:rFonts w:ascii="Arial" w:hAnsi="Arial" w:cs="Arial"/>
          <w:color w:val="auto"/>
          <w:sz w:val="21"/>
          <w:szCs w:val="21"/>
        </w:rPr>
        <w:t>tr</w:t>
      </w:r>
      <w:r w:rsidRPr="0002677B">
        <w:rPr>
          <w:rFonts w:ascii="Arial" w:hAnsi="Arial" w:cs="Arial"/>
          <w:color w:val="auto"/>
          <w:spacing w:val="-1"/>
          <w:sz w:val="21"/>
          <w:szCs w:val="21"/>
        </w:rPr>
        <w:t>vá</w:t>
      </w:r>
      <w:r w:rsidRPr="0002677B">
        <w:rPr>
          <w:rFonts w:ascii="Arial" w:hAnsi="Arial" w:cs="Arial"/>
          <w:color w:val="auto"/>
          <w:sz w:val="21"/>
          <w:szCs w:val="21"/>
        </w:rPr>
        <w:t>ní</w:t>
      </w:r>
      <w:r w:rsidRPr="0002677B">
        <w:rPr>
          <w:rFonts w:ascii="Arial" w:hAnsi="Arial" w:cs="Arial"/>
          <w:color w:val="auto"/>
          <w:spacing w:val="-2"/>
          <w:sz w:val="21"/>
          <w:szCs w:val="21"/>
        </w:rPr>
        <w:t xml:space="preserve"> </w:t>
      </w:r>
      <w:r w:rsidRPr="0002677B">
        <w:rPr>
          <w:rFonts w:ascii="Arial" w:hAnsi="Arial" w:cs="Arial"/>
          <w:color w:val="auto"/>
          <w:sz w:val="21"/>
          <w:szCs w:val="21"/>
        </w:rPr>
        <w:t>t</w:t>
      </w:r>
      <w:r w:rsidRPr="0002677B">
        <w:rPr>
          <w:rFonts w:ascii="Arial" w:hAnsi="Arial" w:cs="Arial"/>
          <w:color w:val="auto"/>
          <w:spacing w:val="1"/>
          <w:sz w:val="21"/>
          <w:szCs w:val="21"/>
        </w:rPr>
        <w:t>é</w:t>
      </w:r>
      <w:r w:rsidRPr="0002677B">
        <w:rPr>
          <w:rFonts w:ascii="Arial" w:hAnsi="Arial" w:cs="Arial"/>
          <w:color w:val="auto"/>
          <w:sz w:val="21"/>
          <w:szCs w:val="21"/>
        </w:rPr>
        <w:t>to</w:t>
      </w:r>
      <w:r w:rsidRPr="0002677B">
        <w:rPr>
          <w:rFonts w:ascii="Arial" w:hAnsi="Arial" w:cs="Arial"/>
          <w:color w:val="auto"/>
          <w:spacing w:val="-1"/>
          <w:sz w:val="21"/>
          <w:szCs w:val="21"/>
        </w:rPr>
        <w:t xml:space="preserve"> </w:t>
      </w:r>
      <w:r w:rsidRPr="0002677B">
        <w:rPr>
          <w:rFonts w:ascii="Arial" w:hAnsi="Arial" w:cs="Arial"/>
          <w:color w:val="auto"/>
          <w:sz w:val="21"/>
          <w:szCs w:val="21"/>
        </w:rPr>
        <w:t>Sml</w:t>
      </w:r>
      <w:r w:rsidRPr="0002677B">
        <w:rPr>
          <w:rFonts w:ascii="Arial" w:hAnsi="Arial" w:cs="Arial"/>
          <w:color w:val="auto"/>
          <w:spacing w:val="2"/>
          <w:sz w:val="21"/>
          <w:szCs w:val="21"/>
        </w:rPr>
        <w:t>o</w:t>
      </w:r>
      <w:r w:rsidRPr="0002677B">
        <w:rPr>
          <w:rFonts w:ascii="Arial" w:hAnsi="Arial" w:cs="Arial"/>
          <w:color w:val="auto"/>
          <w:sz w:val="21"/>
          <w:szCs w:val="21"/>
        </w:rPr>
        <w:t>uv</w:t>
      </w:r>
      <w:r w:rsidRPr="0002677B">
        <w:rPr>
          <w:rFonts w:ascii="Arial" w:hAnsi="Arial" w:cs="Arial"/>
          <w:color w:val="auto"/>
          <w:spacing w:val="-2"/>
          <w:sz w:val="21"/>
          <w:szCs w:val="21"/>
        </w:rPr>
        <w:t>y</w:t>
      </w:r>
      <w:r w:rsidRPr="0002677B">
        <w:rPr>
          <w:rFonts w:ascii="Arial" w:hAnsi="Arial" w:cs="Arial"/>
          <w:color w:val="auto"/>
          <w:sz w:val="21"/>
          <w:szCs w:val="21"/>
        </w:rPr>
        <w:t>;</w:t>
      </w:r>
    </w:p>
    <w:p w14:paraId="2BBF856F" w14:textId="31BE4ED8" w:rsidR="00044490" w:rsidRPr="0002677B" w:rsidRDefault="00044490" w:rsidP="00B20124">
      <w:pPr>
        <w:pStyle w:val="Bezmezer"/>
        <w:numPr>
          <w:ilvl w:val="0"/>
          <w:numId w:val="26"/>
        </w:numPr>
        <w:spacing w:after="60"/>
        <w:ind w:left="993" w:hanging="284"/>
        <w:rPr>
          <w:rFonts w:ascii="Arial" w:hAnsi="Arial" w:cs="Arial"/>
          <w:color w:val="auto"/>
          <w:sz w:val="21"/>
          <w:szCs w:val="21"/>
        </w:rPr>
      </w:pPr>
      <w:r w:rsidRPr="0002677B">
        <w:rPr>
          <w:rFonts w:ascii="Arial" w:hAnsi="Arial" w:cs="Arial"/>
          <w:color w:val="auto"/>
          <w:sz w:val="21"/>
          <w:szCs w:val="21"/>
        </w:rPr>
        <w:t>n</w:t>
      </w:r>
      <w:r w:rsidRPr="0002677B">
        <w:rPr>
          <w:rFonts w:ascii="Arial" w:hAnsi="Arial" w:cs="Arial"/>
          <w:color w:val="auto"/>
          <w:spacing w:val="1"/>
          <w:sz w:val="21"/>
          <w:szCs w:val="21"/>
        </w:rPr>
        <w:t>es</w:t>
      </w:r>
      <w:r w:rsidRPr="0002677B">
        <w:rPr>
          <w:rFonts w:ascii="Arial" w:hAnsi="Arial" w:cs="Arial"/>
          <w:color w:val="auto"/>
          <w:spacing w:val="-2"/>
          <w:sz w:val="21"/>
          <w:szCs w:val="21"/>
        </w:rPr>
        <w:t>p</w:t>
      </w:r>
      <w:r w:rsidRPr="0002677B">
        <w:rPr>
          <w:rFonts w:ascii="Arial" w:hAnsi="Arial" w:cs="Arial"/>
          <w:color w:val="auto"/>
          <w:sz w:val="21"/>
          <w:szCs w:val="21"/>
        </w:rPr>
        <w:t>ln</w:t>
      </w:r>
      <w:r w:rsidRPr="0002677B">
        <w:rPr>
          <w:rFonts w:ascii="Arial" w:hAnsi="Arial" w:cs="Arial"/>
          <w:color w:val="auto"/>
          <w:spacing w:val="-1"/>
          <w:sz w:val="21"/>
          <w:szCs w:val="21"/>
        </w:rPr>
        <w:t>í-l</w:t>
      </w:r>
      <w:r w:rsidRPr="0002677B">
        <w:rPr>
          <w:rFonts w:ascii="Arial" w:hAnsi="Arial" w:cs="Arial"/>
          <w:color w:val="auto"/>
          <w:sz w:val="21"/>
          <w:szCs w:val="21"/>
        </w:rPr>
        <w:t>i</w:t>
      </w:r>
      <w:r w:rsidRPr="0002677B">
        <w:rPr>
          <w:rFonts w:ascii="Arial" w:hAnsi="Arial" w:cs="Arial"/>
          <w:color w:val="auto"/>
          <w:spacing w:val="-3"/>
          <w:sz w:val="21"/>
          <w:szCs w:val="21"/>
        </w:rPr>
        <w:t xml:space="preserve"> </w:t>
      </w:r>
      <w:r w:rsidRPr="0002677B">
        <w:rPr>
          <w:rFonts w:ascii="Arial" w:hAnsi="Arial" w:cs="Arial"/>
          <w:color w:val="auto"/>
          <w:spacing w:val="-1"/>
          <w:sz w:val="21"/>
          <w:szCs w:val="21"/>
        </w:rPr>
        <w:t>Vý</w:t>
      </w:r>
      <w:r w:rsidRPr="0002677B">
        <w:rPr>
          <w:rFonts w:ascii="Arial" w:hAnsi="Arial" w:cs="Arial"/>
          <w:color w:val="auto"/>
          <w:sz w:val="21"/>
          <w:szCs w:val="21"/>
        </w:rPr>
        <w:t>ro</w:t>
      </w:r>
      <w:r w:rsidRPr="0002677B">
        <w:rPr>
          <w:rFonts w:ascii="Arial" w:hAnsi="Arial" w:cs="Arial"/>
          <w:color w:val="auto"/>
          <w:spacing w:val="-2"/>
          <w:sz w:val="21"/>
          <w:szCs w:val="21"/>
        </w:rPr>
        <w:t>b</w:t>
      </w:r>
      <w:r w:rsidRPr="0002677B">
        <w:rPr>
          <w:rFonts w:ascii="Arial" w:hAnsi="Arial" w:cs="Arial"/>
          <w:color w:val="auto"/>
          <w:sz w:val="21"/>
          <w:szCs w:val="21"/>
        </w:rPr>
        <w:t>ce</w:t>
      </w:r>
      <w:r w:rsidRPr="0002677B">
        <w:rPr>
          <w:rFonts w:ascii="Arial" w:hAnsi="Arial" w:cs="Arial"/>
          <w:color w:val="auto"/>
          <w:spacing w:val="-1"/>
          <w:sz w:val="21"/>
          <w:szCs w:val="21"/>
        </w:rPr>
        <w:t xml:space="preserve"> </w:t>
      </w:r>
      <w:r w:rsidRPr="0002677B">
        <w:rPr>
          <w:rFonts w:ascii="Arial" w:hAnsi="Arial" w:cs="Arial"/>
          <w:color w:val="auto"/>
          <w:sz w:val="21"/>
          <w:szCs w:val="21"/>
        </w:rPr>
        <w:t>n</w:t>
      </w:r>
      <w:r w:rsidRPr="0002677B">
        <w:rPr>
          <w:rFonts w:ascii="Arial" w:hAnsi="Arial" w:cs="Arial"/>
          <w:color w:val="auto"/>
          <w:spacing w:val="1"/>
          <w:sz w:val="21"/>
          <w:szCs w:val="21"/>
        </w:rPr>
        <w:t>ě</w:t>
      </w:r>
      <w:r w:rsidRPr="0002677B">
        <w:rPr>
          <w:rFonts w:ascii="Arial" w:hAnsi="Arial" w:cs="Arial"/>
          <w:color w:val="auto"/>
          <w:spacing w:val="-1"/>
          <w:sz w:val="21"/>
          <w:szCs w:val="21"/>
        </w:rPr>
        <w:t>k</w:t>
      </w:r>
      <w:r w:rsidRPr="0002677B">
        <w:rPr>
          <w:rFonts w:ascii="Arial" w:hAnsi="Arial" w:cs="Arial"/>
          <w:color w:val="auto"/>
          <w:sz w:val="21"/>
          <w:szCs w:val="21"/>
        </w:rPr>
        <w:t>t</w:t>
      </w:r>
      <w:r w:rsidRPr="0002677B">
        <w:rPr>
          <w:rFonts w:ascii="Arial" w:hAnsi="Arial" w:cs="Arial"/>
          <w:color w:val="auto"/>
          <w:spacing w:val="1"/>
          <w:sz w:val="21"/>
          <w:szCs w:val="21"/>
        </w:rPr>
        <w:t>e</w:t>
      </w:r>
      <w:r w:rsidRPr="0002677B">
        <w:rPr>
          <w:rFonts w:ascii="Arial" w:hAnsi="Arial" w:cs="Arial"/>
          <w:color w:val="auto"/>
          <w:sz w:val="21"/>
          <w:szCs w:val="21"/>
        </w:rPr>
        <w:t>rou</w:t>
      </w:r>
      <w:r w:rsidRPr="0002677B">
        <w:rPr>
          <w:rFonts w:ascii="Arial" w:hAnsi="Arial" w:cs="Arial"/>
          <w:color w:val="auto"/>
          <w:spacing w:val="-1"/>
          <w:sz w:val="21"/>
          <w:szCs w:val="21"/>
        </w:rPr>
        <w:t xml:space="preserve"> z</w:t>
      </w:r>
      <w:r w:rsidRPr="0002677B">
        <w:rPr>
          <w:rFonts w:ascii="Arial" w:hAnsi="Arial" w:cs="Arial"/>
          <w:color w:val="auto"/>
          <w:sz w:val="21"/>
          <w:szCs w:val="21"/>
        </w:rPr>
        <w:t>e</w:t>
      </w:r>
      <w:r w:rsidRPr="0002677B">
        <w:rPr>
          <w:rFonts w:ascii="Arial" w:hAnsi="Arial" w:cs="Arial"/>
          <w:color w:val="auto"/>
          <w:spacing w:val="-1"/>
          <w:sz w:val="21"/>
          <w:szCs w:val="21"/>
        </w:rPr>
        <w:t xml:space="preserve"> </w:t>
      </w:r>
      <w:r w:rsidRPr="0002677B">
        <w:rPr>
          <w:rFonts w:ascii="Arial" w:hAnsi="Arial" w:cs="Arial"/>
          <w:color w:val="auto"/>
          <w:spacing w:val="1"/>
          <w:sz w:val="21"/>
          <w:szCs w:val="21"/>
        </w:rPr>
        <w:t>s</w:t>
      </w:r>
      <w:r w:rsidRPr="0002677B">
        <w:rPr>
          <w:rFonts w:ascii="Arial" w:hAnsi="Arial" w:cs="Arial"/>
          <w:color w:val="auto"/>
          <w:spacing w:val="-1"/>
          <w:sz w:val="21"/>
          <w:szCs w:val="21"/>
        </w:rPr>
        <w:t>vý</w:t>
      </w:r>
      <w:r w:rsidRPr="0002677B">
        <w:rPr>
          <w:rFonts w:ascii="Arial" w:hAnsi="Arial" w:cs="Arial"/>
          <w:color w:val="auto"/>
          <w:sz w:val="21"/>
          <w:szCs w:val="21"/>
        </w:rPr>
        <w:t>ch</w:t>
      </w:r>
      <w:r w:rsidRPr="0002677B">
        <w:rPr>
          <w:rFonts w:ascii="Arial" w:hAnsi="Arial" w:cs="Arial"/>
          <w:color w:val="auto"/>
          <w:spacing w:val="-2"/>
          <w:sz w:val="21"/>
          <w:szCs w:val="21"/>
        </w:rPr>
        <w:t xml:space="preserve"> p</w:t>
      </w:r>
      <w:r w:rsidRPr="0002677B">
        <w:rPr>
          <w:rFonts w:ascii="Arial" w:hAnsi="Arial" w:cs="Arial"/>
          <w:color w:val="auto"/>
          <w:sz w:val="21"/>
          <w:szCs w:val="21"/>
        </w:rPr>
        <w:t>o</w:t>
      </w:r>
      <w:r w:rsidRPr="0002677B">
        <w:rPr>
          <w:rFonts w:ascii="Arial" w:hAnsi="Arial" w:cs="Arial"/>
          <w:color w:val="auto"/>
          <w:spacing w:val="-1"/>
          <w:sz w:val="21"/>
          <w:szCs w:val="21"/>
        </w:rPr>
        <w:t>v</w:t>
      </w:r>
      <w:r w:rsidRPr="0002677B">
        <w:rPr>
          <w:rFonts w:ascii="Arial" w:hAnsi="Arial" w:cs="Arial"/>
          <w:color w:val="auto"/>
          <w:sz w:val="21"/>
          <w:szCs w:val="21"/>
        </w:rPr>
        <w:t>inno</w:t>
      </w:r>
      <w:r w:rsidRPr="0002677B">
        <w:rPr>
          <w:rFonts w:ascii="Arial" w:hAnsi="Arial" w:cs="Arial"/>
          <w:color w:val="auto"/>
          <w:spacing w:val="1"/>
          <w:sz w:val="21"/>
          <w:szCs w:val="21"/>
        </w:rPr>
        <w:t>s</w:t>
      </w:r>
      <w:r w:rsidRPr="0002677B">
        <w:rPr>
          <w:rFonts w:ascii="Arial" w:hAnsi="Arial" w:cs="Arial"/>
          <w:color w:val="auto"/>
          <w:sz w:val="21"/>
          <w:szCs w:val="21"/>
        </w:rPr>
        <w:t>tí</w:t>
      </w:r>
      <w:r w:rsidRPr="0002677B">
        <w:rPr>
          <w:rFonts w:ascii="Arial" w:hAnsi="Arial" w:cs="Arial"/>
          <w:color w:val="auto"/>
          <w:spacing w:val="-2"/>
          <w:sz w:val="21"/>
          <w:szCs w:val="21"/>
        </w:rPr>
        <w:t xml:space="preserve"> p</w:t>
      </w:r>
      <w:r w:rsidRPr="0002677B">
        <w:rPr>
          <w:rFonts w:ascii="Arial" w:hAnsi="Arial" w:cs="Arial"/>
          <w:color w:val="auto"/>
          <w:sz w:val="21"/>
          <w:szCs w:val="21"/>
        </w:rPr>
        <w:t>o</w:t>
      </w:r>
      <w:r w:rsidRPr="0002677B">
        <w:rPr>
          <w:rFonts w:ascii="Arial" w:hAnsi="Arial" w:cs="Arial"/>
          <w:color w:val="auto"/>
          <w:spacing w:val="-2"/>
          <w:sz w:val="21"/>
          <w:szCs w:val="21"/>
        </w:rPr>
        <w:t>d</w:t>
      </w:r>
      <w:r w:rsidRPr="0002677B">
        <w:rPr>
          <w:rFonts w:ascii="Arial" w:hAnsi="Arial" w:cs="Arial"/>
          <w:color w:val="auto"/>
          <w:sz w:val="21"/>
          <w:szCs w:val="21"/>
        </w:rPr>
        <w:t>le</w:t>
      </w:r>
      <w:r w:rsidRPr="0002677B">
        <w:rPr>
          <w:rFonts w:ascii="Arial" w:hAnsi="Arial" w:cs="Arial"/>
          <w:color w:val="auto"/>
          <w:spacing w:val="1"/>
          <w:sz w:val="21"/>
          <w:szCs w:val="21"/>
        </w:rPr>
        <w:t xml:space="preserve"> </w:t>
      </w:r>
      <w:r w:rsidRPr="0002677B">
        <w:rPr>
          <w:rFonts w:ascii="Arial" w:hAnsi="Arial" w:cs="Arial"/>
          <w:color w:val="auto"/>
          <w:sz w:val="21"/>
          <w:szCs w:val="21"/>
        </w:rPr>
        <w:t>čl.</w:t>
      </w:r>
      <w:r w:rsidRPr="0002677B">
        <w:rPr>
          <w:rFonts w:ascii="Arial" w:hAnsi="Arial" w:cs="Arial"/>
          <w:color w:val="auto"/>
          <w:spacing w:val="-2"/>
          <w:sz w:val="21"/>
          <w:szCs w:val="21"/>
        </w:rPr>
        <w:t xml:space="preserve"> II</w:t>
      </w:r>
      <w:r w:rsidRPr="0002677B">
        <w:rPr>
          <w:rFonts w:ascii="Arial" w:hAnsi="Arial" w:cs="Arial"/>
          <w:color w:val="auto"/>
          <w:sz w:val="21"/>
          <w:szCs w:val="21"/>
        </w:rPr>
        <w:t>.</w:t>
      </w:r>
      <w:r w:rsidRPr="0002677B">
        <w:rPr>
          <w:rFonts w:ascii="Arial" w:hAnsi="Arial" w:cs="Arial"/>
          <w:color w:val="auto"/>
          <w:spacing w:val="-1"/>
          <w:sz w:val="21"/>
          <w:szCs w:val="21"/>
        </w:rPr>
        <w:t xml:space="preserve"> </w:t>
      </w:r>
      <w:r w:rsidRPr="0002677B">
        <w:rPr>
          <w:rFonts w:ascii="Arial" w:hAnsi="Arial" w:cs="Arial"/>
          <w:color w:val="auto"/>
          <w:sz w:val="21"/>
          <w:szCs w:val="21"/>
        </w:rPr>
        <w:t>o</w:t>
      </w:r>
      <w:r w:rsidRPr="0002677B">
        <w:rPr>
          <w:rFonts w:ascii="Arial" w:hAnsi="Arial" w:cs="Arial"/>
          <w:color w:val="auto"/>
          <w:spacing w:val="-2"/>
          <w:sz w:val="21"/>
          <w:szCs w:val="21"/>
        </w:rPr>
        <w:t>d</w:t>
      </w:r>
      <w:r w:rsidRPr="0002677B">
        <w:rPr>
          <w:rFonts w:ascii="Arial" w:hAnsi="Arial" w:cs="Arial"/>
          <w:color w:val="auto"/>
          <w:spacing w:val="1"/>
          <w:sz w:val="21"/>
          <w:szCs w:val="21"/>
        </w:rPr>
        <w:t>s</w:t>
      </w:r>
      <w:r w:rsidRPr="0002677B">
        <w:rPr>
          <w:rFonts w:ascii="Arial" w:hAnsi="Arial" w:cs="Arial"/>
          <w:color w:val="auto"/>
          <w:sz w:val="21"/>
          <w:szCs w:val="21"/>
        </w:rPr>
        <w:t>t.</w:t>
      </w:r>
      <w:r w:rsidRPr="0002677B">
        <w:rPr>
          <w:rFonts w:ascii="Arial" w:hAnsi="Arial" w:cs="Arial"/>
          <w:color w:val="auto"/>
          <w:spacing w:val="-2"/>
          <w:sz w:val="21"/>
          <w:szCs w:val="21"/>
        </w:rPr>
        <w:t xml:space="preserve"> 3</w:t>
      </w:r>
      <w:r w:rsidRPr="0002677B">
        <w:rPr>
          <w:rFonts w:ascii="Arial" w:hAnsi="Arial" w:cs="Arial"/>
          <w:color w:val="auto"/>
          <w:sz w:val="21"/>
          <w:szCs w:val="21"/>
        </w:rPr>
        <w:t>. a 4. (včetně povinnosti umožnit Vykupujícímu přístup k měření a umožnit mu provedení kontrolních odečtů elektroměrů) t</w:t>
      </w:r>
      <w:r w:rsidRPr="0002677B">
        <w:rPr>
          <w:rFonts w:ascii="Arial" w:hAnsi="Arial" w:cs="Arial"/>
          <w:color w:val="auto"/>
          <w:spacing w:val="1"/>
          <w:sz w:val="21"/>
          <w:szCs w:val="21"/>
        </w:rPr>
        <w:t>é</w:t>
      </w:r>
      <w:r w:rsidRPr="0002677B">
        <w:rPr>
          <w:rFonts w:ascii="Arial" w:hAnsi="Arial" w:cs="Arial"/>
          <w:color w:val="auto"/>
          <w:sz w:val="21"/>
          <w:szCs w:val="21"/>
        </w:rPr>
        <w:t>to</w:t>
      </w:r>
      <w:r w:rsidRPr="0002677B">
        <w:rPr>
          <w:rFonts w:ascii="Arial" w:hAnsi="Arial" w:cs="Arial"/>
          <w:color w:val="auto"/>
          <w:spacing w:val="-1"/>
          <w:sz w:val="21"/>
          <w:szCs w:val="21"/>
        </w:rPr>
        <w:t xml:space="preserve"> </w:t>
      </w:r>
      <w:r w:rsidRPr="0002677B">
        <w:rPr>
          <w:rFonts w:ascii="Arial" w:hAnsi="Arial" w:cs="Arial"/>
          <w:color w:val="auto"/>
          <w:sz w:val="21"/>
          <w:szCs w:val="21"/>
        </w:rPr>
        <w:t>Smlou</w:t>
      </w:r>
      <w:r w:rsidRPr="0002677B">
        <w:rPr>
          <w:rFonts w:ascii="Arial" w:hAnsi="Arial" w:cs="Arial"/>
          <w:color w:val="auto"/>
          <w:spacing w:val="-1"/>
          <w:sz w:val="21"/>
          <w:szCs w:val="21"/>
        </w:rPr>
        <w:t>vy</w:t>
      </w:r>
      <w:r w:rsidRPr="0002677B">
        <w:rPr>
          <w:rFonts w:ascii="Arial" w:hAnsi="Arial" w:cs="Arial"/>
          <w:color w:val="auto"/>
          <w:sz w:val="21"/>
          <w:szCs w:val="21"/>
        </w:rPr>
        <w:t>.</w:t>
      </w:r>
    </w:p>
    <w:p w14:paraId="57E23B9E" w14:textId="5E45BF7D" w:rsidR="00044490" w:rsidRPr="0002677B" w:rsidRDefault="00044490" w:rsidP="00B20124">
      <w:pPr>
        <w:pStyle w:val="Odstavecseseznamem"/>
        <w:numPr>
          <w:ilvl w:val="0"/>
          <w:numId w:val="17"/>
        </w:numPr>
        <w:spacing w:after="60" w:line="264" w:lineRule="auto"/>
        <w:contextualSpacing w:val="0"/>
        <w:jc w:val="both"/>
        <w:rPr>
          <w:rFonts w:ascii="Arial" w:hAnsi="Arial" w:cs="Arial"/>
          <w:sz w:val="21"/>
          <w:szCs w:val="21"/>
        </w:rPr>
      </w:pPr>
      <w:r w:rsidRPr="0002677B">
        <w:rPr>
          <w:rFonts w:ascii="Arial" w:hAnsi="Arial" w:cs="Arial"/>
          <w:sz w:val="21"/>
          <w:szCs w:val="21"/>
        </w:rPr>
        <w:t>Vykupující je současně oprávněn od této Smlouvy odstoupit s účinností ke dni doručení odstoupení od Smlouvy výrobci:</w:t>
      </w:r>
    </w:p>
    <w:p w14:paraId="37D0A9A6" w14:textId="49D78583" w:rsidR="00044490" w:rsidRPr="0002677B" w:rsidRDefault="00044490" w:rsidP="00B20124">
      <w:pPr>
        <w:pStyle w:val="Odstavecseseznamem"/>
        <w:numPr>
          <w:ilvl w:val="0"/>
          <w:numId w:val="28"/>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zanikne-li Vykupujícímu pro OPM této Smlouvy odpovědnost za odchylku; nebo </w:t>
      </w:r>
    </w:p>
    <w:p w14:paraId="237866BD" w14:textId="2AB8524F" w:rsidR="00044490" w:rsidRPr="0002677B" w:rsidRDefault="00044490" w:rsidP="00B20124">
      <w:pPr>
        <w:pStyle w:val="Odstavecseseznamem"/>
        <w:numPr>
          <w:ilvl w:val="0"/>
          <w:numId w:val="28"/>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nastanou-li na straně Výrobce okolnosti vylučující odpovědnost, které mu brání v plnění povinností podle této Smlouvy a trvají nepřetržitě déle než tři po sobě jdoucí měsíce.</w:t>
      </w:r>
    </w:p>
    <w:p w14:paraId="6B67D533" w14:textId="77777777" w:rsidR="00044490" w:rsidRPr="0002677B" w:rsidRDefault="00044490" w:rsidP="00B20124">
      <w:pPr>
        <w:pStyle w:val="Odstavecseseznamem"/>
        <w:numPr>
          <w:ilvl w:val="0"/>
          <w:numId w:val="17"/>
        </w:numPr>
        <w:spacing w:after="60" w:line="264" w:lineRule="auto"/>
        <w:contextualSpacing w:val="0"/>
        <w:jc w:val="both"/>
        <w:rPr>
          <w:rFonts w:ascii="Arial" w:hAnsi="Arial" w:cs="Arial"/>
          <w:sz w:val="21"/>
          <w:szCs w:val="21"/>
        </w:rPr>
      </w:pPr>
      <w:r w:rsidRPr="0002677B">
        <w:rPr>
          <w:rFonts w:ascii="Arial" w:hAnsi="Arial" w:cs="Arial"/>
          <w:sz w:val="21"/>
          <w:szCs w:val="21"/>
        </w:rPr>
        <w:t>Smlouva je dále ukončena s účinností ke dni, kdy nastane kterákoli z následujících skutečností:</w:t>
      </w:r>
    </w:p>
    <w:p w14:paraId="64E1F0CC" w14:textId="1A7CBF31" w:rsidR="00B20124" w:rsidRPr="0002677B" w:rsidRDefault="00044490" w:rsidP="00B20124">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dojde-li k odpojení </w:t>
      </w:r>
      <w:r w:rsidR="00812CA5" w:rsidRPr="0002677B">
        <w:rPr>
          <w:rFonts w:ascii="Arial" w:hAnsi="Arial" w:cs="Arial"/>
          <w:sz w:val="21"/>
          <w:szCs w:val="21"/>
        </w:rPr>
        <w:t>výrobny</w:t>
      </w:r>
      <w:r w:rsidRPr="0002677B">
        <w:rPr>
          <w:rFonts w:ascii="Arial" w:hAnsi="Arial" w:cs="Arial"/>
          <w:sz w:val="21"/>
          <w:szCs w:val="21"/>
        </w:rPr>
        <w:t xml:space="preserve"> od distribuční soustavy v důsledku zániku Smlouvy o připojení </w:t>
      </w:r>
      <w:r w:rsidR="008B12AC" w:rsidRPr="0002677B">
        <w:rPr>
          <w:rFonts w:ascii="Arial" w:hAnsi="Arial" w:cs="Arial"/>
          <w:sz w:val="21"/>
          <w:szCs w:val="21"/>
        </w:rPr>
        <w:t>výrobny</w:t>
      </w:r>
      <w:r w:rsidRPr="0002677B">
        <w:rPr>
          <w:rFonts w:ascii="Arial" w:hAnsi="Arial" w:cs="Arial"/>
          <w:sz w:val="21"/>
          <w:szCs w:val="21"/>
        </w:rPr>
        <w:t xml:space="preserve"> k distribuční soustavě PDS uvedené v této Smlouvě;</w:t>
      </w:r>
    </w:p>
    <w:p w14:paraId="6CE39054" w14:textId="67BF38DD" w:rsidR="00044490" w:rsidRPr="0002677B" w:rsidRDefault="00044490" w:rsidP="00B20124">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 xml:space="preserve">zanikne-li </w:t>
      </w:r>
      <w:r w:rsidR="008B12AC" w:rsidRPr="0002677B">
        <w:rPr>
          <w:rFonts w:ascii="Arial" w:hAnsi="Arial" w:cs="Arial"/>
          <w:sz w:val="21"/>
          <w:szCs w:val="21"/>
        </w:rPr>
        <w:t>V</w:t>
      </w:r>
      <w:r w:rsidRPr="0002677B">
        <w:rPr>
          <w:rFonts w:ascii="Arial" w:hAnsi="Arial" w:cs="Arial"/>
          <w:sz w:val="21"/>
          <w:szCs w:val="21"/>
        </w:rPr>
        <w:t xml:space="preserve">ýrobci nebo bude-li </w:t>
      </w:r>
      <w:r w:rsidR="00BE1622" w:rsidRPr="0002677B">
        <w:rPr>
          <w:rFonts w:ascii="Arial" w:hAnsi="Arial" w:cs="Arial"/>
          <w:sz w:val="21"/>
          <w:szCs w:val="21"/>
        </w:rPr>
        <w:t>V</w:t>
      </w:r>
      <w:r w:rsidRPr="0002677B">
        <w:rPr>
          <w:rFonts w:ascii="Arial" w:hAnsi="Arial" w:cs="Arial"/>
          <w:sz w:val="21"/>
          <w:szCs w:val="21"/>
        </w:rPr>
        <w:t>ýrobci zrušena licence na výrobu elektřiny udělovaná podle obecně závazných</w:t>
      </w:r>
      <w:r w:rsidR="008B12AC" w:rsidRPr="0002677B">
        <w:rPr>
          <w:rFonts w:ascii="Arial" w:hAnsi="Arial" w:cs="Arial"/>
          <w:sz w:val="21"/>
          <w:szCs w:val="21"/>
        </w:rPr>
        <w:t xml:space="preserve"> právních předpisů. Zanikne-li V</w:t>
      </w:r>
      <w:r w:rsidRPr="0002677B">
        <w:rPr>
          <w:rFonts w:ascii="Arial" w:hAnsi="Arial" w:cs="Arial"/>
          <w:sz w:val="21"/>
          <w:szCs w:val="21"/>
        </w:rPr>
        <w:t xml:space="preserve">ýrobci licence </w:t>
      </w:r>
      <w:r w:rsidR="00BE1622" w:rsidRPr="0002677B">
        <w:rPr>
          <w:rFonts w:ascii="Arial" w:hAnsi="Arial" w:cs="Arial"/>
          <w:sz w:val="21"/>
          <w:szCs w:val="21"/>
        </w:rPr>
        <w:t>na základě žádosti výrobce, je V</w:t>
      </w:r>
      <w:r w:rsidRPr="0002677B">
        <w:rPr>
          <w:rFonts w:ascii="Arial" w:hAnsi="Arial" w:cs="Arial"/>
          <w:sz w:val="21"/>
          <w:szCs w:val="21"/>
        </w:rPr>
        <w:t>ýrobce povinen postu</w:t>
      </w:r>
      <w:r w:rsidR="00874912" w:rsidRPr="0002677B">
        <w:rPr>
          <w:rFonts w:ascii="Arial" w:hAnsi="Arial" w:cs="Arial"/>
          <w:sz w:val="21"/>
          <w:szCs w:val="21"/>
        </w:rPr>
        <w:t>povat v souladu s § 10 odst. 6 E</w:t>
      </w:r>
      <w:r w:rsidR="00FA61E1" w:rsidRPr="0002677B">
        <w:rPr>
          <w:rFonts w:ascii="Arial" w:hAnsi="Arial" w:cs="Arial"/>
          <w:sz w:val="21"/>
          <w:szCs w:val="21"/>
        </w:rPr>
        <w:t>nergetického zákona; nebo</w:t>
      </w:r>
    </w:p>
    <w:p w14:paraId="6631FBA2" w14:textId="7A57E1E3" w:rsidR="008B12AC" w:rsidRPr="0002677B" w:rsidRDefault="008B12AC" w:rsidP="008B12AC">
      <w:pPr>
        <w:pStyle w:val="Odstavecseseznamem"/>
        <w:numPr>
          <w:ilvl w:val="0"/>
          <w:numId w:val="29"/>
        </w:numPr>
        <w:spacing w:after="60" w:line="264" w:lineRule="auto"/>
        <w:ind w:left="993" w:hanging="284"/>
        <w:contextualSpacing w:val="0"/>
        <w:jc w:val="both"/>
        <w:rPr>
          <w:rFonts w:ascii="Arial" w:hAnsi="Arial" w:cs="Arial"/>
          <w:sz w:val="21"/>
          <w:szCs w:val="21"/>
        </w:rPr>
      </w:pPr>
      <w:r w:rsidRPr="0002677B">
        <w:rPr>
          <w:rFonts w:ascii="Arial" w:hAnsi="Arial" w:cs="Arial"/>
          <w:sz w:val="21"/>
          <w:szCs w:val="21"/>
        </w:rPr>
        <w:t>zanikne-li licence Vykupující</w:t>
      </w:r>
      <w:r w:rsidR="00BE1622" w:rsidRPr="0002677B">
        <w:rPr>
          <w:rFonts w:ascii="Arial" w:hAnsi="Arial" w:cs="Arial"/>
          <w:sz w:val="21"/>
          <w:szCs w:val="21"/>
        </w:rPr>
        <w:t xml:space="preserve">mu nebo bude-li Vykupujícímu zrušena licence na </w:t>
      </w:r>
      <w:r w:rsidR="00BE1622" w:rsidRPr="0002677B">
        <w:rPr>
          <w:rFonts w:ascii="Arial" w:hAnsi="Arial" w:cs="Arial"/>
          <w:bCs/>
          <w:sz w:val="21"/>
          <w:szCs w:val="21"/>
        </w:rPr>
        <w:t>obchod s elektřinou</w:t>
      </w:r>
      <w:r w:rsidR="00BE1622" w:rsidRPr="0002677B">
        <w:rPr>
          <w:rFonts w:ascii="Arial" w:hAnsi="Arial" w:cs="Arial"/>
          <w:sz w:val="21"/>
          <w:szCs w:val="21"/>
        </w:rPr>
        <w:t xml:space="preserve"> udělovaná podle obecně závazných právních předpisů. Zanikne-li Vykupujícímu licence na základě žádosti Vykupujícího, je Vykupující povinen postupovat v souladu s § 10 odst. 6 Energetického zákona.</w:t>
      </w:r>
    </w:p>
    <w:p w14:paraId="30D493AC" w14:textId="0150C210" w:rsidR="008B12AC" w:rsidRPr="0002677B" w:rsidRDefault="008B12AC" w:rsidP="008B12AC">
      <w:pPr>
        <w:spacing w:after="60" w:line="264" w:lineRule="auto"/>
        <w:ind w:left="709"/>
        <w:jc w:val="both"/>
        <w:rPr>
          <w:rFonts w:ascii="Arial" w:hAnsi="Arial" w:cs="Arial"/>
          <w:sz w:val="21"/>
          <w:szCs w:val="21"/>
        </w:rPr>
      </w:pPr>
      <w:r w:rsidRPr="0002677B">
        <w:rPr>
          <w:rFonts w:ascii="Arial" w:hAnsi="Arial" w:cs="Arial"/>
          <w:sz w:val="21"/>
          <w:szCs w:val="21"/>
        </w:rPr>
        <w:t>O zániku této Smlouvy dle tohoto odst. 7 čl. IX. této Smlouvy neprodleně (nejpozději do konce dne, ve kterém došlo k zániku této Smlouvy) informuje druhou Smluvní stranu ta Smluvní strana, u které nastala některá ze skutečností pod písm. a) až d), v </w:t>
      </w:r>
      <w:r w:rsidR="000B4A94" w:rsidRPr="0002677B">
        <w:rPr>
          <w:rFonts w:ascii="Arial" w:hAnsi="Arial" w:cs="Arial"/>
          <w:sz w:val="21"/>
          <w:szCs w:val="21"/>
        </w:rPr>
        <w:t>důsledku,</w:t>
      </w:r>
      <w:r w:rsidRPr="0002677B">
        <w:rPr>
          <w:rFonts w:ascii="Arial" w:hAnsi="Arial" w:cs="Arial"/>
          <w:sz w:val="21"/>
          <w:szCs w:val="21"/>
        </w:rPr>
        <w:t xml:space="preserve"> níž byla tato Smlouva ukončena.</w:t>
      </w:r>
    </w:p>
    <w:p w14:paraId="2BA9D8E1" w14:textId="4F8113D3" w:rsidR="004528E6" w:rsidRPr="0002677B" w:rsidRDefault="004528E6" w:rsidP="00B20124">
      <w:pPr>
        <w:pStyle w:val="Odstavecseseznamem"/>
        <w:numPr>
          <w:ilvl w:val="0"/>
          <w:numId w:val="1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Pokud dojde ke změnám v právních předpisech dotýkajících se této </w:t>
      </w:r>
      <w:r w:rsidR="00F66091" w:rsidRPr="0002677B">
        <w:rPr>
          <w:rFonts w:ascii="Arial" w:hAnsi="Arial" w:cs="Arial"/>
          <w:sz w:val="21"/>
          <w:szCs w:val="21"/>
        </w:rPr>
        <w:t>Smlouv</w:t>
      </w:r>
      <w:r w:rsidRPr="0002677B">
        <w:rPr>
          <w:rFonts w:ascii="Arial" w:hAnsi="Arial" w:cs="Arial"/>
          <w:sz w:val="21"/>
          <w:szCs w:val="21"/>
        </w:rPr>
        <w:t xml:space="preserve">y, bude </w:t>
      </w:r>
      <w:r w:rsidR="00F66091" w:rsidRPr="0002677B">
        <w:rPr>
          <w:rFonts w:ascii="Arial" w:hAnsi="Arial" w:cs="Arial"/>
          <w:sz w:val="21"/>
          <w:szCs w:val="21"/>
        </w:rPr>
        <w:t>Smlouv</w:t>
      </w:r>
      <w:r w:rsidRPr="0002677B">
        <w:rPr>
          <w:rFonts w:ascii="Arial" w:hAnsi="Arial" w:cs="Arial"/>
          <w:sz w:val="21"/>
          <w:szCs w:val="21"/>
        </w:rPr>
        <w:t xml:space="preserve">a bez zbytečného odkladu znovu projednána s tím, že </w:t>
      </w:r>
      <w:r w:rsidR="0099541E" w:rsidRPr="0002677B">
        <w:rPr>
          <w:rFonts w:ascii="Arial" w:hAnsi="Arial" w:cs="Arial"/>
          <w:sz w:val="21"/>
          <w:szCs w:val="21"/>
        </w:rPr>
        <w:t xml:space="preserve">její </w:t>
      </w:r>
      <w:r w:rsidRPr="0002677B">
        <w:rPr>
          <w:rFonts w:ascii="Arial" w:hAnsi="Arial" w:cs="Arial"/>
          <w:sz w:val="21"/>
          <w:szCs w:val="21"/>
        </w:rPr>
        <w:t xml:space="preserve">změna </w:t>
      </w:r>
      <w:r w:rsidR="0099541E" w:rsidRPr="0002677B">
        <w:rPr>
          <w:rFonts w:ascii="Arial" w:hAnsi="Arial" w:cs="Arial"/>
          <w:sz w:val="21"/>
          <w:szCs w:val="21"/>
        </w:rPr>
        <w:t xml:space="preserve">bude Smluvními stranami provedena </w:t>
      </w:r>
      <w:r w:rsidRPr="0002677B">
        <w:rPr>
          <w:rFonts w:ascii="Arial" w:hAnsi="Arial" w:cs="Arial"/>
          <w:sz w:val="21"/>
          <w:szCs w:val="21"/>
        </w:rPr>
        <w:t>písemně</w:t>
      </w:r>
      <w:r w:rsidR="0099541E" w:rsidRPr="0002677B">
        <w:rPr>
          <w:rFonts w:ascii="Arial" w:hAnsi="Arial" w:cs="Arial"/>
          <w:sz w:val="21"/>
          <w:szCs w:val="21"/>
        </w:rPr>
        <w:t xml:space="preserve"> </w:t>
      </w:r>
      <w:r w:rsidR="0099541E" w:rsidRPr="00365F85">
        <w:rPr>
          <w:rFonts w:ascii="Arial" w:hAnsi="Arial" w:cs="Arial"/>
          <w:sz w:val="21"/>
          <w:szCs w:val="21"/>
        </w:rPr>
        <w:t>formou dodatku této Smlouvy</w:t>
      </w:r>
      <w:r w:rsidRPr="00365F85">
        <w:rPr>
          <w:rFonts w:ascii="Arial" w:hAnsi="Arial" w:cs="Arial"/>
          <w:sz w:val="21"/>
          <w:szCs w:val="21"/>
        </w:rPr>
        <w:t xml:space="preserve">. Pokud </w:t>
      </w:r>
      <w:r w:rsidR="0099541E" w:rsidRPr="00365F85">
        <w:rPr>
          <w:rFonts w:ascii="Arial" w:hAnsi="Arial" w:cs="Arial"/>
          <w:sz w:val="21"/>
          <w:szCs w:val="21"/>
        </w:rPr>
        <w:t xml:space="preserve">však </w:t>
      </w:r>
      <w:r w:rsidR="00F66091" w:rsidRPr="00365F85">
        <w:rPr>
          <w:rFonts w:ascii="Arial" w:hAnsi="Arial" w:cs="Arial"/>
          <w:sz w:val="21"/>
          <w:szCs w:val="21"/>
        </w:rPr>
        <w:t xml:space="preserve">Smluvní strany </w:t>
      </w:r>
      <w:r w:rsidR="0099541E" w:rsidRPr="00365F85">
        <w:rPr>
          <w:rFonts w:ascii="Arial" w:hAnsi="Arial" w:cs="Arial"/>
          <w:sz w:val="21"/>
          <w:szCs w:val="21"/>
        </w:rPr>
        <w:t>neuzavřou příslušný dodatek nejpozději do 1 měsíce od zahájení jednání, je každá Smluvní strana oprávněna tuto Smlouvu vypovědět s </w:t>
      </w:r>
      <w:proofErr w:type="gramStart"/>
      <w:r w:rsidR="0099541E" w:rsidRPr="00365F85">
        <w:rPr>
          <w:rFonts w:ascii="Arial" w:hAnsi="Arial" w:cs="Arial"/>
          <w:sz w:val="21"/>
          <w:szCs w:val="21"/>
        </w:rPr>
        <w:t>1-měsíční</w:t>
      </w:r>
      <w:proofErr w:type="gramEnd"/>
      <w:r w:rsidR="0099541E" w:rsidRPr="00365F85">
        <w:rPr>
          <w:rFonts w:ascii="Arial" w:hAnsi="Arial" w:cs="Arial"/>
          <w:sz w:val="21"/>
          <w:szCs w:val="21"/>
        </w:rPr>
        <w:t xml:space="preserve"> </w:t>
      </w:r>
      <w:r w:rsidRPr="00365F85">
        <w:rPr>
          <w:rFonts w:ascii="Arial" w:hAnsi="Arial" w:cs="Arial"/>
          <w:sz w:val="21"/>
          <w:szCs w:val="21"/>
        </w:rPr>
        <w:t xml:space="preserve">výpovědní </w:t>
      </w:r>
      <w:r w:rsidR="0099541E" w:rsidRPr="00365F85">
        <w:rPr>
          <w:rFonts w:ascii="Arial" w:hAnsi="Arial" w:cs="Arial"/>
          <w:sz w:val="21"/>
          <w:szCs w:val="21"/>
        </w:rPr>
        <w:t>dobou, která počíná běžet prvního dne následujícího po doručení písemné výpovědi druhé Smluvní straně</w:t>
      </w:r>
      <w:r w:rsidRPr="00365F85">
        <w:rPr>
          <w:rFonts w:ascii="Arial" w:hAnsi="Arial" w:cs="Arial"/>
          <w:sz w:val="21"/>
          <w:szCs w:val="21"/>
        </w:rPr>
        <w:t>.</w:t>
      </w:r>
      <w:r w:rsidR="0099541E" w:rsidRPr="00365F85">
        <w:rPr>
          <w:rFonts w:ascii="Arial" w:hAnsi="Arial" w:cs="Arial"/>
          <w:sz w:val="21"/>
          <w:szCs w:val="21"/>
        </w:rPr>
        <w:t xml:space="preserve"> Pokud tato Smlouva není ukončena do účinnosti předmětných změn v právních předpisech, mají kogentní ustanovení dotčených právních předpisů přednost před ustanoveními této Smlouvy.</w:t>
      </w:r>
    </w:p>
    <w:p w14:paraId="2DF1FA98" w14:textId="77777777" w:rsidR="006D0E6C" w:rsidRPr="0002677B" w:rsidRDefault="006D0E6C" w:rsidP="007E1094">
      <w:pPr>
        <w:pStyle w:val="Odstavecseseznamem"/>
        <w:numPr>
          <w:ilvl w:val="0"/>
          <w:numId w:val="1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Kterákoliv Smluvní strana může tuto Smlouvu vypovědět bez udání důvodu. Výpovědní lhůta v takovém případě činí tři (3) kalendářní měsíce a začne běžet první kalendářní den měsíce, následujícího po doručení písemné výpovědi.</w:t>
      </w:r>
    </w:p>
    <w:p w14:paraId="245FAB7B" w14:textId="203E8C45" w:rsidR="002013DE" w:rsidRPr="0002677B" w:rsidRDefault="00B02333" w:rsidP="00E21DBE">
      <w:pPr>
        <w:pStyle w:val="Odstavecseseznamem"/>
        <w:numPr>
          <w:ilvl w:val="0"/>
          <w:numId w:val="17"/>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 xml:space="preserve">a </w:t>
      </w:r>
      <w:r w:rsidR="00233DFA" w:rsidRPr="0002677B">
        <w:rPr>
          <w:rFonts w:ascii="Arial" w:hAnsi="Arial" w:cs="Arial"/>
          <w:sz w:val="21"/>
          <w:szCs w:val="21"/>
        </w:rPr>
        <w:t>může být ukončena také dohodou S</w:t>
      </w:r>
      <w:r w:rsidRPr="0002677B">
        <w:rPr>
          <w:rFonts w:ascii="Arial" w:hAnsi="Arial" w:cs="Arial"/>
          <w:sz w:val="21"/>
          <w:szCs w:val="21"/>
        </w:rPr>
        <w:t>mluvních stran.</w:t>
      </w:r>
    </w:p>
    <w:p w14:paraId="7C599BF1" w14:textId="77777777" w:rsidR="000E515D" w:rsidRPr="0002677B" w:rsidRDefault="000E515D" w:rsidP="00E4230F">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Sdělení</w:t>
      </w:r>
    </w:p>
    <w:p w14:paraId="14C062F1" w14:textId="77777777" w:rsidR="000E515D" w:rsidRPr="0002677B" w:rsidRDefault="000E515D" w:rsidP="000E515D">
      <w:pPr>
        <w:pStyle w:val="Odstavecseseznamem"/>
        <w:numPr>
          <w:ilvl w:val="0"/>
          <w:numId w:val="22"/>
        </w:numPr>
        <w:spacing w:after="60" w:line="264" w:lineRule="auto"/>
        <w:contextualSpacing w:val="0"/>
        <w:jc w:val="both"/>
        <w:rPr>
          <w:rFonts w:ascii="Arial" w:hAnsi="Arial" w:cs="Arial"/>
          <w:sz w:val="21"/>
          <w:szCs w:val="21"/>
        </w:rPr>
      </w:pPr>
      <w:r w:rsidRPr="0002677B">
        <w:rPr>
          <w:rFonts w:ascii="Arial" w:hAnsi="Arial" w:cs="Arial"/>
          <w:sz w:val="21"/>
          <w:szCs w:val="21"/>
        </w:rPr>
        <w:t xml:space="preserve">Veškerá sdělení a komunikace vyplývající nebo související s touto Smlouvou budou mít písemnou formu a budou zasílány doporučeně nebo </w:t>
      </w:r>
      <w:r w:rsidR="005140F4" w:rsidRPr="0002677B">
        <w:rPr>
          <w:rFonts w:ascii="Arial" w:hAnsi="Arial" w:cs="Arial"/>
          <w:sz w:val="21"/>
          <w:szCs w:val="21"/>
        </w:rPr>
        <w:t>e-mailem</w:t>
      </w:r>
      <w:r w:rsidRPr="0002677B">
        <w:rPr>
          <w:rFonts w:ascii="Arial" w:hAnsi="Arial" w:cs="Arial"/>
          <w:sz w:val="21"/>
          <w:szCs w:val="21"/>
        </w:rPr>
        <w:t>. Sdělení, která budou učiněna mimo pracovní dny nebo mimo běžné úřední hodiny budou považována za doručená následujícího pracovního dne.</w:t>
      </w:r>
    </w:p>
    <w:p w14:paraId="33A06ABA" w14:textId="77777777" w:rsidR="000E515D" w:rsidRPr="0002677B" w:rsidRDefault="000E515D" w:rsidP="000E515D">
      <w:pPr>
        <w:pStyle w:val="Odstavecseseznamem"/>
        <w:numPr>
          <w:ilvl w:val="0"/>
          <w:numId w:val="22"/>
        </w:numPr>
        <w:spacing w:after="60" w:line="264" w:lineRule="auto"/>
        <w:contextualSpacing w:val="0"/>
        <w:jc w:val="both"/>
        <w:rPr>
          <w:rFonts w:ascii="Arial" w:hAnsi="Arial" w:cs="Arial"/>
          <w:sz w:val="21"/>
          <w:szCs w:val="21"/>
        </w:rPr>
      </w:pPr>
      <w:r w:rsidRPr="0002677B">
        <w:rPr>
          <w:rFonts w:ascii="Arial" w:hAnsi="Arial" w:cs="Arial"/>
          <w:sz w:val="21"/>
          <w:szCs w:val="21"/>
        </w:rPr>
        <w:lastRenderedPageBreak/>
        <w:t>Pro účely této Smlouvy platí, že písemná komunikace byla uskutečněna:</w:t>
      </w:r>
    </w:p>
    <w:p w14:paraId="2C2B3DBC" w14:textId="5F63C217" w:rsidR="000E515D" w:rsidRPr="0002677B" w:rsidRDefault="000E515D"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t>jedná-li se o doručení osobně nebo prostřednictvím kurýra, dnem potvrzeného převzetí zásilky adresátem</w:t>
      </w:r>
      <w:r w:rsidR="00F0049B" w:rsidRPr="0002677B">
        <w:rPr>
          <w:rFonts w:ascii="Arial" w:hAnsi="Arial" w:cs="Arial"/>
          <w:sz w:val="21"/>
          <w:szCs w:val="21"/>
          <w:lang w:val="cs-CZ"/>
        </w:rPr>
        <w:t xml:space="preserve"> nebo dnem odmítnutí převzetí</w:t>
      </w:r>
      <w:r w:rsidRPr="0002677B">
        <w:rPr>
          <w:rFonts w:ascii="Arial" w:hAnsi="Arial" w:cs="Arial"/>
          <w:sz w:val="21"/>
          <w:szCs w:val="21"/>
          <w:lang w:val="cs-CZ"/>
        </w:rPr>
        <w:t>,</w:t>
      </w:r>
    </w:p>
    <w:p w14:paraId="11EC18CF" w14:textId="77777777" w:rsidR="000E515D" w:rsidRPr="0002677B" w:rsidRDefault="000E515D"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t>byla-li komunikace zaslána doporučenou poštou, dnem, kdy byla zásilka prokazatelně doručena.</w:t>
      </w:r>
      <w:r w:rsidRPr="0002677B">
        <w:rPr>
          <w:rFonts w:ascii="Arial" w:hAnsi="Arial" w:cs="Arial"/>
          <w:snapToGrid w:val="0"/>
          <w:sz w:val="21"/>
          <w:szCs w:val="21"/>
          <w:lang w:val="cs-CZ"/>
        </w:rPr>
        <w:t xml:space="preserve"> V případě, že si adresát zásilku uloženou na poště nevyzvedne, má se zato, že zásilka došla třetí pracovní den po odeslání</w:t>
      </w:r>
      <w:r w:rsidRPr="0002677B">
        <w:rPr>
          <w:rFonts w:ascii="Arial" w:hAnsi="Arial" w:cs="Arial"/>
          <w:sz w:val="21"/>
          <w:szCs w:val="21"/>
          <w:lang w:val="cs-CZ"/>
        </w:rPr>
        <w:t>;</w:t>
      </w:r>
    </w:p>
    <w:p w14:paraId="72980EC7" w14:textId="6AFD9E7A" w:rsidR="00640742" w:rsidRPr="0002677B" w:rsidRDefault="00640742"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t>byla-li komunikace zaslána prostřednictvím datové schránky, dnem, kdy byla zásilka prokazatelně doručena.</w:t>
      </w:r>
      <w:r w:rsidRPr="0002677B">
        <w:rPr>
          <w:rFonts w:ascii="Arial" w:hAnsi="Arial" w:cs="Arial"/>
          <w:snapToGrid w:val="0"/>
          <w:sz w:val="21"/>
          <w:szCs w:val="21"/>
          <w:lang w:val="cs-CZ"/>
        </w:rPr>
        <w:t xml:space="preserve"> V případě, že si adresát zásilku dodanou do datové schránky nevyzvedne</w:t>
      </w:r>
      <w:r w:rsidR="003F7B61" w:rsidRPr="0002677B">
        <w:rPr>
          <w:rFonts w:ascii="Arial" w:hAnsi="Arial" w:cs="Arial"/>
          <w:snapToGrid w:val="0"/>
          <w:sz w:val="21"/>
          <w:szCs w:val="21"/>
          <w:lang w:val="cs-CZ"/>
        </w:rPr>
        <w:t xml:space="preserve"> (nepřihlásí se do datové schránky) v průběhu tří pracovních dnů ode dne jejího dodání do datové schránky</w:t>
      </w:r>
      <w:r w:rsidRPr="0002677B">
        <w:rPr>
          <w:rFonts w:ascii="Arial" w:hAnsi="Arial" w:cs="Arial"/>
          <w:snapToGrid w:val="0"/>
          <w:sz w:val="21"/>
          <w:szCs w:val="21"/>
          <w:lang w:val="cs-CZ"/>
        </w:rPr>
        <w:t xml:space="preserve">, má se zato, že zásilka došla třetí pracovní den po </w:t>
      </w:r>
      <w:r w:rsidR="003F7B61" w:rsidRPr="0002677B">
        <w:rPr>
          <w:rFonts w:ascii="Arial" w:hAnsi="Arial" w:cs="Arial"/>
          <w:snapToGrid w:val="0"/>
          <w:sz w:val="21"/>
          <w:szCs w:val="21"/>
          <w:lang w:val="cs-CZ"/>
        </w:rPr>
        <w:t>jejím dodání do datové schránky</w:t>
      </w:r>
      <w:r w:rsidRPr="0002677B">
        <w:rPr>
          <w:rFonts w:ascii="Arial" w:hAnsi="Arial" w:cs="Arial"/>
          <w:sz w:val="21"/>
          <w:szCs w:val="21"/>
          <w:lang w:val="cs-CZ"/>
        </w:rPr>
        <w:t>;</w:t>
      </w:r>
    </w:p>
    <w:p w14:paraId="298089ED" w14:textId="77777777" w:rsidR="000E515D" w:rsidRPr="0002677B" w:rsidRDefault="005140F4" w:rsidP="00E4230F">
      <w:pPr>
        <w:pStyle w:val="Nadpis3"/>
        <w:numPr>
          <w:ilvl w:val="2"/>
          <w:numId w:val="21"/>
        </w:numPr>
        <w:spacing w:before="0"/>
        <w:jc w:val="both"/>
        <w:rPr>
          <w:rFonts w:ascii="Arial" w:hAnsi="Arial" w:cs="Arial"/>
          <w:sz w:val="21"/>
          <w:szCs w:val="21"/>
          <w:lang w:val="cs-CZ"/>
        </w:rPr>
      </w:pPr>
      <w:r w:rsidRPr="0002677B">
        <w:rPr>
          <w:rFonts w:ascii="Arial" w:hAnsi="Arial" w:cs="Arial"/>
          <w:sz w:val="21"/>
          <w:szCs w:val="21"/>
          <w:lang w:val="cs-CZ"/>
        </w:rPr>
        <w:t xml:space="preserve">dnem </w:t>
      </w:r>
      <w:r w:rsidR="00CC4183" w:rsidRPr="0002677B">
        <w:rPr>
          <w:rFonts w:ascii="Arial" w:hAnsi="Arial" w:cs="Arial"/>
          <w:sz w:val="21"/>
          <w:szCs w:val="21"/>
          <w:lang w:val="cs-CZ"/>
        </w:rPr>
        <w:t>přijetí</w:t>
      </w:r>
      <w:r w:rsidRPr="0002677B">
        <w:rPr>
          <w:rFonts w:ascii="Arial" w:hAnsi="Arial" w:cs="Arial"/>
          <w:sz w:val="21"/>
          <w:szCs w:val="21"/>
          <w:lang w:val="cs-CZ"/>
        </w:rPr>
        <w:t xml:space="preserve"> potvrzení o doručení nebo přečtení e-mailové zprávy jejím příjemcem, byla-li komunikace zaslána e-mailem</w:t>
      </w:r>
      <w:r w:rsidR="000E515D" w:rsidRPr="0002677B">
        <w:rPr>
          <w:rFonts w:ascii="Arial" w:hAnsi="Arial" w:cs="Arial"/>
          <w:sz w:val="21"/>
          <w:szCs w:val="21"/>
          <w:lang w:val="cs-CZ"/>
        </w:rPr>
        <w:t>;</w:t>
      </w:r>
    </w:p>
    <w:p w14:paraId="433822F0" w14:textId="77777777" w:rsidR="000E515D" w:rsidRPr="0002677B" w:rsidRDefault="000E515D" w:rsidP="00E4230F">
      <w:pPr>
        <w:pStyle w:val="Nadpis3"/>
        <w:numPr>
          <w:ilvl w:val="0"/>
          <w:numId w:val="0"/>
        </w:numPr>
        <w:tabs>
          <w:tab w:val="left" w:pos="708"/>
        </w:tabs>
        <w:ind w:left="709"/>
        <w:jc w:val="both"/>
        <w:rPr>
          <w:rFonts w:ascii="Arial" w:hAnsi="Arial" w:cs="Arial"/>
          <w:sz w:val="21"/>
          <w:szCs w:val="21"/>
          <w:lang w:val="cs-CZ"/>
        </w:rPr>
      </w:pPr>
      <w:r w:rsidRPr="0002677B">
        <w:rPr>
          <w:rFonts w:ascii="Arial" w:hAnsi="Arial" w:cs="Arial"/>
          <w:sz w:val="21"/>
          <w:szCs w:val="21"/>
          <w:lang w:val="cs-CZ"/>
        </w:rPr>
        <w:t>s tím, že jedná-li se o komunikaci adresovanou některé ze Smluvních stran, platí shora uvedené, jen pokud komunikace byla učiněna způsobem uvedeným v následujícím odstavci tohoto článku.</w:t>
      </w:r>
    </w:p>
    <w:p w14:paraId="5BA122DC" w14:textId="0B6876E2" w:rsidR="000E515D" w:rsidRPr="0002677B" w:rsidRDefault="003F7B61" w:rsidP="00640742">
      <w:pPr>
        <w:pStyle w:val="Odstavecseseznamem"/>
        <w:numPr>
          <w:ilvl w:val="0"/>
          <w:numId w:val="22"/>
        </w:numPr>
        <w:spacing w:after="60" w:line="264" w:lineRule="auto"/>
        <w:contextualSpacing w:val="0"/>
        <w:jc w:val="both"/>
        <w:rPr>
          <w:rFonts w:ascii="Arial" w:hAnsi="Arial" w:cs="Arial"/>
          <w:sz w:val="21"/>
          <w:szCs w:val="21"/>
        </w:rPr>
      </w:pPr>
      <w:r w:rsidRPr="0002677B">
        <w:rPr>
          <w:rFonts w:ascii="Arial" w:hAnsi="Arial" w:cs="Arial"/>
          <w:sz w:val="21"/>
          <w:szCs w:val="21"/>
        </w:rPr>
        <w:t>Veškerá s</w:t>
      </w:r>
      <w:r w:rsidR="000E515D" w:rsidRPr="0002677B">
        <w:rPr>
          <w:rFonts w:ascii="Arial" w:hAnsi="Arial" w:cs="Arial"/>
          <w:sz w:val="21"/>
          <w:szCs w:val="21"/>
        </w:rPr>
        <w:t>dělení je nutno adresovat</w:t>
      </w:r>
      <w:r w:rsidR="00640742" w:rsidRPr="0002677B">
        <w:rPr>
          <w:rFonts w:ascii="Arial" w:hAnsi="Arial" w:cs="Arial"/>
          <w:sz w:val="21"/>
          <w:szCs w:val="21"/>
        </w:rPr>
        <w:t xml:space="preserve"> příslušným</w:t>
      </w:r>
      <w:r w:rsidRPr="0002677B">
        <w:rPr>
          <w:rFonts w:ascii="Arial" w:hAnsi="Arial" w:cs="Arial"/>
          <w:sz w:val="21"/>
          <w:szCs w:val="21"/>
        </w:rPr>
        <w:t xml:space="preserve"> (dle rozsahu jejich komp</w:t>
      </w:r>
      <w:r w:rsidR="00763ECF" w:rsidRPr="0002677B">
        <w:rPr>
          <w:rFonts w:ascii="Arial" w:hAnsi="Arial" w:cs="Arial"/>
          <w:sz w:val="21"/>
          <w:szCs w:val="21"/>
        </w:rPr>
        <w:t>e</w:t>
      </w:r>
      <w:r w:rsidRPr="0002677B">
        <w:rPr>
          <w:rFonts w:ascii="Arial" w:hAnsi="Arial" w:cs="Arial"/>
          <w:sz w:val="21"/>
          <w:szCs w:val="21"/>
        </w:rPr>
        <w:t>tence)</w:t>
      </w:r>
      <w:r w:rsidR="00640742" w:rsidRPr="0002677B">
        <w:rPr>
          <w:rFonts w:ascii="Arial" w:hAnsi="Arial" w:cs="Arial"/>
          <w:sz w:val="21"/>
          <w:szCs w:val="21"/>
        </w:rPr>
        <w:t xml:space="preserve"> kontaktním osobám uvedeným v příloze č. 2 této Smlouvy. Komunikace zasílaná prostřednictvím kurýra nebo doporučenou poštou musí být zásilka adresována na tyto adres</w:t>
      </w:r>
      <w:r w:rsidRPr="0002677B">
        <w:rPr>
          <w:rFonts w:ascii="Arial" w:hAnsi="Arial" w:cs="Arial"/>
          <w:sz w:val="21"/>
          <w:szCs w:val="21"/>
        </w:rPr>
        <w:t>y</w:t>
      </w:r>
      <w:r w:rsidR="000E515D" w:rsidRPr="0002677B">
        <w:rPr>
          <w:rFonts w:ascii="Arial" w:hAnsi="Arial" w:cs="Arial"/>
          <w:sz w:val="21"/>
          <w:szCs w:val="21"/>
        </w:rPr>
        <w:t>:</w:t>
      </w:r>
    </w:p>
    <w:p w14:paraId="4FC32B50" w14:textId="78F3C61B" w:rsidR="000E515D" w:rsidRPr="0002677B" w:rsidRDefault="000E515D" w:rsidP="000E515D">
      <w:pPr>
        <w:spacing w:after="120"/>
        <w:ind w:left="1276"/>
        <w:jc w:val="both"/>
        <w:rPr>
          <w:rFonts w:ascii="Arial" w:hAnsi="Arial" w:cs="Arial"/>
          <w:snapToGrid w:val="0"/>
          <w:sz w:val="21"/>
          <w:szCs w:val="21"/>
        </w:rPr>
      </w:pPr>
      <w:r w:rsidRPr="0002677B">
        <w:rPr>
          <w:rFonts w:ascii="Arial" w:hAnsi="Arial" w:cs="Arial"/>
          <w:snapToGrid w:val="0"/>
          <w:sz w:val="21"/>
          <w:szCs w:val="21"/>
        </w:rPr>
        <w:t xml:space="preserve">Je-li adresováno </w:t>
      </w:r>
      <w:r w:rsidR="00826BA4" w:rsidRPr="0002677B">
        <w:rPr>
          <w:rFonts w:ascii="Arial" w:hAnsi="Arial" w:cs="Arial"/>
          <w:snapToGrid w:val="0"/>
          <w:sz w:val="21"/>
          <w:szCs w:val="21"/>
        </w:rPr>
        <w:t>Výrobci</w:t>
      </w:r>
      <w:r w:rsidRPr="0002677B">
        <w:rPr>
          <w:rFonts w:ascii="Arial" w:hAnsi="Arial" w:cs="Arial"/>
          <w:snapToGrid w:val="0"/>
          <w:sz w:val="21"/>
          <w:szCs w:val="21"/>
        </w:rPr>
        <w:t>:</w:t>
      </w:r>
    </w:p>
    <w:p w14:paraId="5B850998" w14:textId="656AE4EF" w:rsidR="00826BA4" w:rsidRPr="0002677B" w:rsidRDefault="00826BA4" w:rsidP="00616348">
      <w:pPr>
        <w:spacing w:after="0"/>
        <w:ind w:left="1134" w:firstLine="284"/>
        <w:jc w:val="both"/>
        <w:rPr>
          <w:rFonts w:ascii="Arial" w:hAnsi="Arial" w:cs="Arial"/>
          <w:sz w:val="21"/>
          <w:szCs w:val="21"/>
        </w:rPr>
      </w:pPr>
      <w:bookmarkStart w:id="5" w:name="_Hlk80708684"/>
      <w:r w:rsidRPr="0002677B">
        <w:rPr>
          <w:rFonts w:ascii="Arial" w:hAnsi="Arial" w:cs="Arial"/>
          <w:sz w:val="21"/>
          <w:szCs w:val="21"/>
        </w:rPr>
        <w:t>adresa:</w:t>
      </w:r>
      <w:r w:rsidRPr="0002677B">
        <w:rPr>
          <w:rFonts w:ascii="Arial" w:hAnsi="Arial" w:cs="Arial"/>
          <w:sz w:val="21"/>
          <w:szCs w:val="21"/>
        </w:rPr>
        <w:tab/>
      </w:r>
      <w:r w:rsidRPr="0002677B">
        <w:rPr>
          <w:rFonts w:ascii="Arial" w:hAnsi="Arial" w:cs="Arial"/>
          <w:sz w:val="21"/>
          <w:szCs w:val="21"/>
        </w:rPr>
        <w:tab/>
      </w:r>
      <w:r w:rsidR="00035A71">
        <w:rPr>
          <w:rFonts w:ascii="Arial" w:hAnsi="Arial" w:cs="Arial"/>
          <w:sz w:val="21"/>
          <w:szCs w:val="21"/>
        </w:rPr>
        <w:t>Olbrachtova 2006/9, 140 00 Praha 4</w:t>
      </w:r>
    </w:p>
    <w:p w14:paraId="5D57DCF5" w14:textId="61B420FE" w:rsidR="00616348" w:rsidRPr="0002677B" w:rsidRDefault="00616348" w:rsidP="00F4666F">
      <w:pPr>
        <w:spacing w:after="0"/>
        <w:ind w:left="1134" w:firstLine="284"/>
        <w:jc w:val="both"/>
        <w:rPr>
          <w:rFonts w:ascii="Arial" w:hAnsi="Arial" w:cs="Arial"/>
          <w:sz w:val="21"/>
          <w:szCs w:val="21"/>
        </w:rPr>
      </w:pPr>
      <w:r w:rsidRPr="0002677B">
        <w:rPr>
          <w:rFonts w:ascii="Arial" w:hAnsi="Arial" w:cs="Arial"/>
          <w:sz w:val="21"/>
          <w:szCs w:val="21"/>
        </w:rPr>
        <w:t>k rukám:</w:t>
      </w:r>
      <w:r w:rsidRPr="0002677B">
        <w:rPr>
          <w:rFonts w:ascii="Arial" w:hAnsi="Arial" w:cs="Arial"/>
          <w:sz w:val="21"/>
          <w:szCs w:val="21"/>
        </w:rPr>
        <w:tab/>
      </w:r>
      <w:r w:rsidR="00072212">
        <w:rPr>
          <w:rFonts w:ascii="Arial" w:hAnsi="Arial" w:cs="Arial"/>
          <w:sz w:val="21"/>
          <w:szCs w:val="21"/>
        </w:rPr>
        <w:t>XXX</w:t>
      </w:r>
    </w:p>
    <w:bookmarkEnd w:id="5"/>
    <w:p w14:paraId="1858DAD7" w14:textId="7FC4BD7F" w:rsidR="000E515D" w:rsidRPr="0002677B" w:rsidRDefault="000E515D" w:rsidP="000E515D">
      <w:pPr>
        <w:spacing w:before="200" w:after="120"/>
        <w:ind w:left="1276"/>
        <w:jc w:val="both"/>
        <w:rPr>
          <w:rFonts w:ascii="Arial" w:hAnsi="Arial" w:cs="Arial"/>
          <w:snapToGrid w:val="0"/>
          <w:sz w:val="21"/>
          <w:szCs w:val="21"/>
        </w:rPr>
      </w:pPr>
      <w:r w:rsidRPr="0002677B">
        <w:rPr>
          <w:rFonts w:ascii="Arial" w:hAnsi="Arial" w:cs="Arial"/>
          <w:snapToGrid w:val="0"/>
          <w:sz w:val="21"/>
          <w:szCs w:val="21"/>
        </w:rPr>
        <w:t xml:space="preserve">Je-li adresováno </w:t>
      </w:r>
      <w:r w:rsidR="00826BA4" w:rsidRPr="0002677B">
        <w:rPr>
          <w:rFonts w:ascii="Arial" w:hAnsi="Arial" w:cs="Arial"/>
          <w:snapToGrid w:val="0"/>
          <w:sz w:val="21"/>
          <w:szCs w:val="21"/>
        </w:rPr>
        <w:t>Vykupujícímu</w:t>
      </w:r>
      <w:r w:rsidRPr="0002677B">
        <w:rPr>
          <w:rFonts w:ascii="Arial" w:hAnsi="Arial" w:cs="Arial"/>
          <w:snapToGrid w:val="0"/>
          <w:sz w:val="21"/>
          <w:szCs w:val="21"/>
        </w:rPr>
        <w:t>:</w:t>
      </w:r>
    </w:p>
    <w:p w14:paraId="23D01C9C" w14:textId="74370346" w:rsidR="000E515D" w:rsidRPr="0002677B" w:rsidRDefault="000E515D" w:rsidP="00616348">
      <w:pPr>
        <w:spacing w:after="0"/>
        <w:ind w:left="2828" w:hanging="1410"/>
        <w:jc w:val="both"/>
        <w:rPr>
          <w:rFonts w:ascii="Arial" w:hAnsi="Arial" w:cs="Arial"/>
          <w:snapToGrid w:val="0"/>
          <w:sz w:val="21"/>
          <w:szCs w:val="21"/>
        </w:rPr>
      </w:pPr>
      <w:r w:rsidRPr="0002677B">
        <w:rPr>
          <w:rFonts w:ascii="Arial" w:hAnsi="Arial" w:cs="Arial"/>
          <w:snapToGrid w:val="0"/>
          <w:sz w:val="21"/>
          <w:szCs w:val="21"/>
        </w:rPr>
        <w:t>adresa:</w:t>
      </w:r>
      <w:r w:rsidRPr="0002677B">
        <w:rPr>
          <w:rFonts w:ascii="Arial" w:hAnsi="Arial" w:cs="Arial"/>
          <w:snapToGrid w:val="0"/>
          <w:sz w:val="21"/>
          <w:szCs w:val="21"/>
        </w:rPr>
        <w:tab/>
      </w:r>
      <w:r w:rsidR="00826BA4" w:rsidRPr="0002677B">
        <w:rPr>
          <w:rFonts w:ascii="Arial" w:hAnsi="Arial" w:cs="Arial"/>
          <w:sz w:val="21"/>
          <w:szCs w:val="21"/>
        </w:rPr>
        <w:t>V celnici 1031/4, Nové Město, 110 00 Praha 1</w:t>
      </w:r>
    </w:p>
    <w:p w14:paraId="13745993" w14:textId="5E8DACAE" w:rsidR="00826BA4" w:rsidRPr="0002677B" w:rsidRDefault="00826BA4" w:rsidP="00826BA4">
      <w:pPr>
        <w:spacing w:after="0"/>
        <w:ind w:left="1134" w:firstLine="284"/>
        <w:jc w:val="both"/>
        <w:rPr>
          <w:rFonts w:ascii="Arial" w:hAnsi="Arial" w:cs="Arial"/>
          <w:sz w:val="21"/>
          <w:szCs w:val="21"/>
        </w:rPr>
      </w:pPr>
      <w:r w:rsidRPr="0002677B">
        <w:rPr>
          <w:rFonts w:ascii="Arial" w:hAnsi="Arial" w:cs="Arial"/>
          <w:sz w:val="21"/>
          <w:szCs w:val="21"/>
        </w:rPr>
        <w:t>k rukám:</w:t>
      </w:r>
      <w:r w:rsidRPr="0002677B">
        <w:rPr>
          <w:rFonts w:ascii="Arial" w:hAnsi="Arial" w:cs="Arial"/>
          <w:sz w:val="21"/>
          <w:szCs w:val="21"/>
        </w:rPr>
        <w:tab/>
      </w:r>
      <w:r w:rsidR="00072212">
        <w:rPr>
          <w:rFonts w:ascii="Arial" w:hAnsi="Arial" w:cs="Arial"/>
          <w:sz w:val="21"/>
          <w:szCs w:val="21"/>
        </w:rPr>
        <w:t>XXX</w:t>
      </w:r>
    </w:p>
    <w:p w14:paraId="4033CF1E" w14:textId="4E264542" w:rsidR="002013DE" w:rsidRPr="0002677B" w:rsidRDefault="000E515D" w:rsidP="00E21DBE">
      <w:pPr>
        <w:pStyle w:val="Odstavecseseznamem"/>
        <w:numPr>
          <w:ilvl w:val="0"/>
          <w:numId w:val="22"/>
        </w:numPr>
        <w:spacing w:before="240" w:after="60" w:line="264" w:lineRule="auto"/>
        <w:ind w:left="714" w:hanging="357"/>
        <w:contextualSpacing w:val="0"/>
        <w:jc w:val="both"/>
        <w:rPr>
          <w:rFonts w:ascii="Arial" w:hAnsi="Arial" w:cs="Arial"/>
          <w:sz w:val="21"/>
          <w:szCs w:val="21"/>
        </w:rPr>
      </w:pPr>
      <w:r w:rsidRPr="0002677B">
        <w:rPr>
          <w:rFonts w:ascii="Arial" w:hAnsi="Arial" w:cs="Arial"/>
          <w:sz w:val="21"/>
          <w:szCs w:val="21"/>
        </w:rPr>
        <w:t>Smluvní strany mohou provést změny ve výše uvedených údajích tím, že o tom písemně uvědomí druhou Smluvní stranu tak, jak je stanoveno v tomto článku</w:t>
      </w:r>
      <w:r w:rsidR="00F0049B" w:rsidRPr="0002677B">
        <w:rPr>
          <w:rFonts w:ascii="Arial" w:hAnsi="Arial" w:cs="Arial"/>
          <w:sz w:val="21"/>
          <w:szCs w:val="21"/>
        </w:rPr>
        <w:t xml:space="preserve"> X. Smlouvy</w:t>
      </w:r>
      <w:r w:rsidRPr="0002677B">
        <w:rPr>
          <w:rFonts w:ascii="Arial" w:hAnsi="Arial" w:cs="Arial"/>
          <w:sz w:val="21"/>
          <w:szCs w:val="21"/>
        </w:rPr>
        <w:t>. Takováto změna je účinná vůči druhé Smluvní straně 2. (druhým) pracovním dnem po doručení uvedeného oznámení; bude-li však druhá Smluvní strana postupovat dle doručeného oznámení dříve než po uplynutí uvedené lhůty, bude její komunikace učiněna na změněnou adresu dle zmíněného oznámení považována za učiněnou řádně dle této Smlouvy.</w:t>
      </w:r>
    </w:p>
    <w:p w14:paraId="48D2C64A" w14:textId="77777777" w:rsidR="004528E6" w:rsidRPr="0002677B" w:rsidRDefault="004528E6" w:rsidP="007E1094">
      <w:pPr>
        <w:pStyle w:val="Odstavecseseznamem"/>
        <w:keepNext/>
        <w:numPr>
          <w:ilvl w:val="0"/>
          <w:numId w:val="6"/>
        </w:numPr>
        <w:spacing w:beforeLines="100" w:before="240" w:line="264" w:lineRule="auto"/>
        <w:ind w:left="1077"/>
        <w:contextualSpacing w:val="0"/>
        <w:rPr>
          <w:rFonts w:ascii="Arial" w:hAnsi="Arial" w:cs="Arial"/>
          <w:b/>
          <w:sz w:val="21"/>
          <w:szCs w:val="21"/>
        </w:rPr>
      </w:pPr>
      <w:r w:rsidRPr="0002677B">
        <w:rPr>
          <w:rFonts w:ascii="Arial" w:hAnsi="Arial" w:cs="Arial"/>
          <w:b/>
          <w:sz w:val="21"/>
          <w:szCs w:val="21"/>
        </w:rPr>
        <w:t>Závěrečná ustanovení</w:t>
      </w:r>
    </w:p>
    <w:p w14:paraId="590DD727" w14:textId="25E26437" w:rsidR="004528E6" w:rsidRPr="0002677B" w:rsidRDefault="004528E6"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 xml:space="preserve">a je vyhotovena ve </w:t>
      </w:r>
      <w:r w:rsidR="00971F03" w:rsidRPr="0002677B">
        <w:rPr>
          <w:rFonts w:ascii="Arial" w:hAnsi="Arial" w:cs="Arial"/>
          <w:sz w:val="21"/>
          <w:szCs w:val="21"/>
        </w:rPr>
        <w:t>třech</w:t>
      </w:r>
      <w:r w:rsidRPr="0002677B">
        <w:rPr>
          <w:rFonts w:ascii="Arial" w:hAnsi="Arial" w:cs="Arial"/>
          <w:sz w:val="21"/>
          <w:szCs w:val="21"/>
        </w:rPr>
        <w:t xml:space="preserve"> </w:t>
      </w:r>
      <w:r w:rsidR="00F0049B" w:rsidRPr="0002677B">
        <w:rPr>
          <w:rFonts w:ascii="Arial" w:hAnsi="Arial" w:cs="Arial"/>
          <w:sz w:val="21"/>
          <w:szCs w:val="21"/>
        </w:rPr>
        <w:t>stejnopisech</w:t>
      </w:r>
      <w:r w:rsidRPr="0002677B">
        <w:rPr>
          <w:rFonts w:ascii="Arial" w:hAnsi="Arial" w:cs="Arial"/>
          <w:sz w:val="21"/>
          <w:szCs w:val="21"/>
        </w:rPr>
        <w:t xml:space="preserve">, z nichž jeden obdrží Výrobce a </w:t>
      </w:r>
      <w:r w:rsidR="00971F03" w:rsidRPr="0002677B">
        <w:rPr>
          <w:rFonts w:ascii="Arial" w:hAnsi="Arial" w:cs="Arial"/>
          <w:sz w:val="21"/>
          <w:szCs w:val="21"/>
        </w:rPr>
        <w:t>dva</w:t>
      </w:r>
      <w:r w:rsidRPr="0002677B">
        <w:rPr>
          <w:rFonts w:ascii="Arial" w:hAnsi="Arial" w:cs="Arial"/>
          <w:sz w:val="21"/>
          <w:szCs w:val="21"/>
        </w:rPr>
        <w:t xml:space="preserve"> Vykupující.</w:t>
      </w:r>
    </w:p>
    <w:p w14:paraId="1B477BC5" w14:textId="653830EE" w:rsidR="00FA297F" w:rsidRPr="0002677B" w:rsidRDefault="00FA297F"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Tato Smlouva může být měněna a doplňována pouze písemnými listinnými dodatky podepsanými oběma Smluvními stranami. Tyto dodatky se stanou nedílnou součástí této Smlouvy. Ujednáními v jiné formě než ve formě písemného listinného dodatku schváleného podpisem obou Smluvních stran, zejména ve formě zápisů, protokolů apod., Smluvní strany nechtějí být vázány. Bude-li dodatek uzavírán Smluvními stranami vzájemně nepřítomnými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navrženého dodatku jinými slovy. Taková odpověď se považuje pouze za novou nabídku</w:t>
      </w:r>
    </w:p>
    <w:p w14:paraId="2DD126FD" w14:textId="77777777" w:rsidR="00196229" w:rsidRDefault="004528E6"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Součástí této </w:t>
      </w:r>
      <w:r w:rsidR="00F66091" w:rsidRPr="0002677B">
        <w:rPr>
          <w:rFonts w:ascii="Arial" w:hAnsi="Arial" w:cs="Arial"/>
          <w:sz w:val="21"/>
          <w:szCs w:val="21"/>
        </w:rPr>
        <w:t>Smlouv</w:t>
      </w:r>
      <w:r w:rsidRPr="0002677B">
        <w:rPr>
          <w:rFonts w:ascii="Arial" w:hAnsi="Arial" w:cs="Arial"/>
          <w:sz w:val="21"/>
          <w:szCs w:val="21"/>
        </w:rPr>
        <w:t>y je Př</w:t>
      </w:r>
      <w:r w:rsidR="00C31096" w:rsidRPr="0002677B">
        <w:rPr>
          <w:rFonts w:ascii="Arial" w:hAnsi="Arial" w:cs="Arial"/>
          <w:sz w:val="21"/>
          <w:szCs w:val="21"/>
        </w:rPr>
        <w:t>íloha č.</w:t>
      </w:r>
      <w:r w:rsidR="00CE6C98" w:rsidRPr="0002677B">
        <w:rPr>
          <w:rFonts w:ascii="Arial" w:hAnsi="Arial" w:cs="Arial"/>
          <w:sz w:val="21"/>
          <w:szCs w:val="21"/>
        </w:rPr>
        <w:t xml:space="preserve"> </w:t>
      </w:r>
      <w:r w:rsidR="00C31096" w:rsidRPr="0002677B">
        <w:rPr>
          <w:rFonts w:ascii="Arial" w:hAnsi="Arial" w:cs="Arial"/>
          <w:sz w:val="21"/>
          <w:szCs w:val="21"/>
        </w:rPr>
        <w:t xml:space="preserve">1 – Specifikace </w:t>
      </w:r>
      <w:r w:rsidR="00640742" w:rsidRPr="0002677B">
        <w:rPr>
          <w:rFonts w:ascii="Arial" w:hAnsi="Arial" w:cs="Arial"/>
          <w:sz w:val="21"/>
          <w:szCs w:val="21"/>
        </w:rPr>
        <w:t>výrobny elektřiny a OPM</w:t>
      </w:r>
      <w:r w:rsidR="00C31096" w:rsidRPr="0002677B">
        <w:rPr>
          <w:rFonts w:ascii="Arial" w:hAnsi="Arial" w:cs="Arial"/>
          <w:sz w:val="21"/>
          <w:szCs w:val="21"/>
        </w:rPr>
        <w:t xml:space="preserve"> a </w:t>
      </w:r>
    </w:p>
    <w:p w14:paraId="0303DDF2" w14:textId="5E92625D" w:rsidR="004528E6" w:rsidRPr="0002677B" w:rsidRDefault="00196229" w:rsidP="00196229">
      <w:pPr>
        <w:pStyle w:val="Odstavecseseznamem"/>
        <w:spacing w:after="60" w:line="264" w:lineRule="auto"/>
        <w:ind w:left="714"/>
        <w:contextualSpacing w:val="0"/>
        <w:jc w:val="both"/>
        <w:rPr>
          <w:rFonts w:ascii="Arial" w:hAnsi="Arial" w:cs="Arial"/>
          <w:sz w:val="21"/>
          <w:szCs w:val="21"/>
        </w:rPr>
      </w:pPr>
      <w:r>
        <w:rPr>
          <w:rFonts w:ascii="Arial" w:hAnsi="Arial" w:cs="Arial"/>
          <w:sz w:val="21"/>
          <w:szCs w:val="21"/>
        </w:rPr>
        <w:t xml:space="preserve">                                        </w:t>
      </w:r>
      <w:r w:rsidR="00C31096" w:rsidRPr="0002677B">
        <w:rPr>
          <w:rFonts w:ascii="Arial" w:hAnsi="Arial" w:cs="Arial"/>
          <w:sz w:val="21"/>
          <w:szCs w:val="21"/>
        </w:rPr>
        <w:t>Příloha č.</w:t>
      </w:r>
      <w:r>
        <w:rPr>
          <w:rFonts w:ascii="Arial" w:hAnsi="Arial" w:cs="Arial"/>
          <w:sz w:val="21"/>
          <w:szCs w:val="21"/>
        </w:rPr>
        <w:t xml:space="preserve"> </w:t>
      </w:r>
      <w:r w:rsidR="00C31096" w:rsidRPr="0002677B">
        <w:rPr>
          <w:rFonts w:ascii="Arial" w:hAnsi="Arial" w:cs="Arial"/>
          <w:sz w:val="21"/>
          <w:szCs w:val="21"/>
        </w:rPr>
        <w:t>2 – Kontaktní osoby.</w:t>
      </w:r>
    </w:p>
    <w:p w14:paraId="46663A2C" w14:textId="77777777" w:rsidR="00C31096" w:rsidRPr="0002677B" w:rsidRDefault="00C31096"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t xml:space="preserve">Tato </w:t>
      </w:r>
      <w:r w:rsidR="00F66091" w:rsidRPr="0002677B">
        <w:rPr>
          <w:rFonts w:ascii="Arial" w:hAnsi="Arial" w:cs="Arial"/>
          <w:sz w:val="21"/>
          <w:szCs w:val="21"/>
        </w:rPr>
        <w:t>Smlouv</w:t>
      </w:r>
      <w:r w:rsidRPr="0002677B">
        <w:rPr>
          <w:rFonts w:ascii="Arial" w:hAnsi="Arial" w:cs="Arial"/>
          <w:sz w:val="21"/>
          <w:szCs w:val="21"/>
        </w:rPr>
        <w:t>a se řídí právním řádem České republiky.</w:t>
      </w:r>
    </w:p>
    <w:p w14:paraId="5AD278BC" w14:textId="792B4E4B" w:rsidR="00C31096" w:rsidRDefault="00C31096" w:rsidP="007E1094">
      <w:pPr>
        <w:pStyle w:val="Odstavecseseznamem"/>
        <w:numPr>
          <w:ilvl w:val="0"/>
          <w:numId w:val="18"/>
        </w:numPr>
        <w:spacing w:after="60" w:line="264" w:lineRule="auto"/>
        <w:ind w:left="714" w:hanging="357"/>
        <w:contextualSpacing w:val="0"/>
        <w:jc w:val="both"/>
        <w:rPr>
          <w:rFonts w:ascii="Arial" w:hAnsi="Arial" w:cs="Arial"/>
          <w:sz w:val="21"/>
          <w:szCs w:val="21"/>
        </w:rPr>
      </w:pPr>
      <w:r w:rsidRPr="0002677B">
        <w:rPr>
          <w:rFonts w:ascii="Arial" w:hAnsi="Arial" w:cs="Arial"/>
          <w:sz w:val="21"/>
          <w:szCs w:val="21"/>
        </w:rPr>
        <w:lastRenderedPageBreak/>
        <w:t xml:space="preserve">Tato </w:t>
      </w:r>
      <w:r w:rsidR="00F66091" w:rsidRPr="0002677B">
        <w:rPr>
          <w:rFonts w:ascii="Arial" w:hAnsi="Arial" w:cs="Arial"/>
          <w:sz w:val="21"/>
          <w:szCs w:val="21"/>
        </w:rPr>
        <w:t>Smlouv</w:t>
      </w:r>
      <w:r w:rsidRPr="0002677B">
        <w:rPr>
          <w:rFonts w:ascii="Arial" w:hAnsi="Arial" w:cs="Arial"/>
          <w:sz w:val="21"/>
          <w:szCs w:val="21"/>
        </w:rPr>
        <w:t xml:space="preserve">a byla sjednána vážně, určitě a srozumitelně svobodnou vůlí obou </w:t>
      </w:r>
      <w:r w:rsidR="00FA297F" w:rsidRPr="0002677B">
        <w:rPr>
          <w:rFonts w:ascii="Arial" w:hAnsi="Arial" w:cs="Arial"/>
          <w:sz w:val="21"/>
          <w:szCs w:val="21"/>
        </w:rPr>
        <w:t xml:space="preserve">Smluvních </w:t>
      </w:r>
      <w:r w:rsidRPr="0002677B">
        <w:rPr>
          <w:rFonts w:ascii="Arial" w:hAnsi="Arial" w:cs="Arial"/>
          <w:sz w:val="21"/>
          <w:szCs w:val="21"/>
        </w:rPr>
        <w:t xml:space="preserve">stran. </w:t>
      </w:r>
      <w:r w:rsidR="00FA297F" w:rsidRPr="0002677B">
        <w:rPr>
          <w:rFonts w:ascii="Arial" w:hAnsi="Arial" w:cs="Arial"/>
          <w:sz w:val="21"/>
          <w:szCs w:val="21"/>
        </w:rPr>
        <w:t xml:space="preserve">Smluvní </w:t>
      </w:r>
      <w:r w:rsidRPr="0002677B">
        <w:rPr>
          <w:rFonts w:ascii="Arial" w:hAnsi="Arial" w:cs="Arial"/>
          <w:sz w:val="21"/>
          <w:szCs w:val="21"/>
        </w:rPr>
        <w:t xml:space="preserve">strany si ji přečetly a jsou s jejím obsahem srozuměny, což </w:t>
      </w:r>
      <w:r w:rsidR="00FA297F" w:rsidRPr="0002677B">
        <w:rPr>
          <w:rFonts w:ascii="Arial" w:hAnsi="Arial" w:cs="Arial"/>
          <w:sz w:val="21"/>
          <w:szCs w:val="21"/>
        </w:rPr>
        <w:t xml:space="preserve">oprávnění zástupci Smluvních stran </w:t>
      </w:r>
      <w:r w:rsidRPr="0002677B">
        <w:rPr>
          <w:rFonts w:ascii="Arial" w:hAnsi="Arial" w:cs="Arial"/>
          <w:sz w:val="21"/>
          <w:szCs w:val="21"/>
        </w:rPr>
        <w:t>stvrzují svým podpisem.</w:t>
      </w:r>
    </w:p>
    <w:p w14:paraId="1A1C9F12" w14:textId="77777777" w:rsidR="00785073" w:rsidRPr="00785073" w:rsidRDefault="00785073" w:rsidP="00785073">
      <w:pPr>
        <w:spacing w:after="60" w:line="264" w:lineRule="auto"/>
        <w:jc w:val="both"/>
        <w:rPr>
          <w:rFonts w:ascii="Arial" w:hAnsi="Arial" w:cs="Arial"/>
          <w:sz w:val="21"/>
          <w:szCs w:val="21"/>
        </w:rPr>
      </w:pPr>
    </w:p>
    <w:p w14:paraId="3C016D3E" w14:textId="77777777" w:rsidR="003D11A0" w:rsidRDefault="003D11A0" w:rsidP="003D11A0">
      <w:pPr>
        <w:spacing w:after="60" w:line="264" w:lineRule="auto"/>
        <w:jc w:val="both"/>
        <w:rPr>
          <w:rFonts w:ascii="Arial" w:hAnsi="Arial" w:cs="Arial"/>
          <w:sz w:val="21"/>
          <w:szCs w:val="21"/>
        </w:rPr>
      </w:pPr>
    </w:p>
    <w:p w14:paraId="335B1A00" w14:textId="223DA2DD" w:rsidR="00ED7AA0" w:rsidRPr="00834479" w:rsidRDefault="00ED7AA0" w:rsidP="00ED7AA0">
      <w:pPr>
        <w:pStyle w:val="BodyText1"/>
        <w:spacing w:after="0" w:line="360" w:lineRule="auto"/>
        <w:ind w:left="539"/>
        <w:rPr>
          <w:rFonts w:ascii="Arial" w:hAnsi="Arial" w:cs="Arial"/>
          <w:noProof/>
          <w:sz w:val="21"/>
          <w:szCs w:val="21"/>
          <w:lang w:val="cs-CZ" w:eastAsia="zh-CN"/>
        </w:rPr>
      </w:pPr>
      <w:r w:rsidRPr="00834479">
        <w:rPr>
          <w:rFonts w:ascii="Arial" w:hAnsi="Arial" w:cs="Arial"/>
          <w:noProof/>
          <w:sz w:val="21"/>
          <w:szCs w:val="21"/>
          <w:lang w:val="cs-CZ" w:eastAsia="zh-CN"/>
        </w:rPr>
        <w:t>V </w:t>
      </w:r>
      <w:r w:rsidR="003D61E1" w:rsidRPr="007530C6">
        <w:rPr>
          <w:rFonts w:ascii="Arial" w:hAnsi="Arial" w:cs="Arial"/>
          <w:sz w:val="21"/>
          <w:szCs w:val="21"/>
          <w:lang w:val="cs-CZ"/>
        </w:rPr>
        <w:t>Praze,</w:t>
      </w:r>
      <w:r w:rsidRPr="00834479">
        <w:rPr>
          <w:rFonts w:ascii="Arial" w:hAnsi="Arial" w:cs="Arial"/>
          <w:noProof/>
          <w:sz w:val="21"/>
          <w:szCs w:val="21"/>
          <w:lang w:val="cs-CZ" w:eastAsia="zh-CN"/>
        </w:rPr>
        <w:t xml:space="preserve"> dne</w:t>
      </w:r>
      <w:r w:rsidR="00072212">
        <w:rPr>
          <w:rFonts w:ascii="Arial" w:hAnsi="Arial" w:cs="Arial"/>
          <w:noProof/>
          <w:sz w:val="21"/>
          <w:szCs w:val="21"/>
          <w:lang w:val="cs-CZ" w:eastAsia="zh-CN"/>
        </w:rPr>
        <w:t xml:space="preserve"> 22. 12. 2025</w:t>
      </w:r>
      <w:r w:rsidRPr="00834479">
        <w:rPr>
          <w:rFonts w:ascii="Arial" w:hAnsi="Arial" w:cs="Arial"/>
          <w:noProof/>
          <w:sz w:val="21"/>
          <w:szCs w:val="21"/>
          <w:lang w:val="cs-CZ" w:eastAsia="zh-CN"/>
        </w:rPr>
        <w:t xml:space="preserve">                         </w:t>
      </w:r>
      <w:r w:rsidR="00365F85">
        <w:rPr>
          <w:rFonts w:ascii="Arial" w:hAnsi="Arial" w:cs="Arial"/>
          <w:noProof/>
          <w:sz w:val="21"/>
          <w:szCs w:val="21"/>
          <w:lang w:val="cs-CZ" w:eastAsia="zh-CN"/>
        </w:rPr>
        <w:t xml:space="preserve">            </w:t>
      </w:r>
      <w:r w:rsidRPr="00834479">
        <w:rPr>
          <w:rFonts w:ascii="Arial" w:hAnsi="Arial" w:cs="Arial"/>
          <w:noProof/>
          <w:sz w:val="21"/>
          <w:szCs w:val="21"/>
          <w:lang w:val="cs-CZ" w:eastAsia="zh-CN"/>
        </w:rPr>
        <w:t>V</w:t>
      </w:r>
      <w:r w:rsidR="00907984">
        <w:rPr>
          <w:rFonts w:ascii="Arial" w:hAnsi="Arial" w:cs="Arial"/>
          <w:noProof/>
          <w:sz w:val="21"/>
          <w:szCs w:val="21"/>
          <w:lang w:val="cs-CZ" w:eastAsia="zh-CN"/>
        </w:rPr>
        <w:t> </w:t>
      </w:r>
      <w:r w:rsidR="00496220">
        <w:rPr>
          <w:rFonts w:ascii="Arial" w:hAnsi="Arial" w:cs="Arial"/>
          <w:sz w:val="21"/>
          <w:szCs w:val="21"/>
          <w:lang w:val="cs-CZ"/>
        </w:rPr>
        <w:t>Praze</w:t>
      </w:r>
      <w:r w:rsidRPr="00834479">
        <w:rPr>
          <w:rFonts w:ascii="Arial" w:hAnsi="Arial" w:cs="Arial"/>
          <w:noProof/>
          <w:sz w:val="21"/>
          <w:szCs w:val="21"/>
          <w:lang w:val="cs-CZ" w:eastAsia="zh-CN"/>
        </w:rPr>
        <w:t xml:space="preserve"> dne</w:t>
      </w:r>
      <w:r w:rsidR="00072212">
        <w:rPr>
          <w:rFonts w:ascii="Arial" w:hAnsi="Arial" w:cs="Arial"/>
          <w:noProof/>
          <w:sz w:val="21"/>
          <w:szCs w:val="21"/>
          <w:lang w:val="cs-CZ" w:eastAsia="zh-CN"/>
        </w:rPr>
        <w:t xml:space="preserve"> 8. 1. 2026</w:t>
      </w:r>
    </w:p>
    <w:p w14:paraId="49014480" w14:textId="77777777" w:rsidR="00ED7AA0" w:rsidRDefault="00ED7AA0" w:rsidP="00ED7AA0">
      <w:pPr>
        <w:pStyle w:val="BodyText1"/>
        <w:spacing w:after="0" w:line="360" w:lineRule="auto"/>
        <w:ind w:left="567"/>
        <w:rPr>
          <w:rFonts w:ascii="Arial" w:hAnsi="Arial" w:cs="Arial"/>
          <w:b/>
          <w:noProof/>
          <w:sz w:val="22"/>
          <w:szCs w:val="22"/>
          <w:lang w:val="cs-CZ" w:eastAsia="zh-CN"/>
        </w:rPr>
      </w:pPr>
      <w:r w:rsidRPr="00201B5E">
        <w:rPr>
          <w:rFonts w:ascii="Garamond" w:hAnsi="Garamond" w:cs="Arial"/>
          <w:b/>
          <w:noProof/>
          <w:sz w:val="22"/>
          <w:szCs w:val="22"/>
          <w:lang w:val="cs-CZ" w:eastAsia="zh-CN"/>
        </w:rPr>
        <w:tab/>
      </w:r>
      <w:r w:rsidRPr="003D5F1C">
        <w:rPr>
          <w:rFonts w:ascii="Arial" w:hAnsi="Arial" w:cs="Arial"/>
          <w:b/>
          <w:noProof/>
          <w:sz w:val="22"/>
          <w:szCs w:val="22"/>
          <w:lang w:val="cs-CZ" w:eastAsia="zh-CN"/>
        </w:rPr>
        <w:tab/>
      </w:r>
    </w:p>
    <w:p w14:paraId="532381CF" w14:textId="77777777" w:rsidR="001D5ED4" w:rsidRDefault="001D5ED4" w:rsidP="00ED7AA0">
      <w:pPr>
        <w:pStyle w:val="BodyText1"/>
        <w:spacing w:after="0" w:line="360" w:lineRule="auto"/>
        <w:ind w:left="567"/>
        <w:rPr>
          <w:rFonts w:ascii="Arial" w:hAnsi="Arial" w:cs="Arial"/>
          <w:b/>
          <w:noProof/>
          <w:sz w:val="21"/>
          <w:szCs w:val="21"/>
          <w:lang w:val="cs-CZ" w:eastAsia="zh-CN"/>
        </w:rPr>
      </w:pPr>
    </w:p>
    <w:p w14:paraId="45124B9C" w14:textId="77777777" w:rsidR="001D5ED4" w:rsidRPr="008C3488" w:rsidRDefault="001D5ED4" w:rsidP="00ED7AA0">
      <w:pPr>
        <w:pStyle w:val="BodyText1"/>
        <w:spacing w:after="0" w:line="360" w:lineRule="auto"/>
        <w:ind w:left="567"/>
        <w:rPr>
          <w:rFonts w:ascii="Arial" w:hAnsi="Arial" w:cs="Arial"/>
          <w:b/>
          <w:noProof/>
          <w:sz w:val="21"/>
          <w:szCs w:val="21"/>
          <w:lang w:val="cs-CZ" w:eastAsia="zh-CN"/>
        </w:rPr>
      </w:pPr>
    </w:p>
    <w:p w14:paraId="31BDC2B2" w14:textId="528EC17E" w:rsidR="00ED7AA0" w:rsidRPr="009803F4" w:rsidRDefault="00ED7AA0" w:rsidP="00196229">
      <w:pPr>
        <w:pStyle w:val="BodyText1"/>
        <w:spacing w:after="0" w:line="360" w:lineRule="auto"/>
        <w:ind w:left="0"/>
        <w:rPr>
          <w:rFonts w:ascii="Arial" w:hAnsi="Arial" w:cs="Arial"/>
          <w:b/>
          <w:noProof/>
          <w:sz w:val="22"/>
          <w:szCs w:val="22"/>
          <w:lang w:val="cs-CZ" w:eastAsia="zh-CN"/>
        </w:rPr>
      </w:pPr>
    </w:p>
    <w:p w14:paraId="57E2F75C" w14:textId="77777777" w:rsidR="00ED7AA0" w:rsidRDefault="00ED7AA0" w:rsidP="00ED7AA0">
      <w:pPr>
        <w:pStyle w:val="BodyText1"/>
        <w:spacing w:after="0" w:line="360" w:lineRule="auto"/>
        <w:ind w:left="567"/>
        <w:rPr>
          <w:rFonts w:ascii="Garamond" w:hAnsi="Garamond" w:cs="Arial"/>
          <w:noProof/>
          <w:sz w:val="22"/>
          <w:szCs w:val="22"/>
          <w:lang w:val="cs-CZ" w:eastAsia="zh-CN"/>
        </w:rPr>
      </w:pPr>
      <w:r w:rsidRPr="00201B5E">
        <w:rPr>
          <w:rFonts w:ascii="Garamond" w:hAnsi="Garamond" w:cs="Arial"/>
          <w:noProof/>
          <w:sz w:val="22"/>
          <w:szCs w:val="22"/>
          <w:lang w:val="cs-CZ" w:eastAsia="zh-CN"/>
        </w:rPr>
        <w:t>______________________________</w:t>
      </w:r>
      <w:r w:rsidRPr="00201B5E">
        <w:rPr>
          <w:rFonts w:ascii="Garamond" w:hAnsi="Garamond" w:cs="Arial"/>
          <w:noProof/>
          <w:sz w:val="22"/>
          <w:szCs w:val="22"/>
          <w:lang w:val="cs-CZ" w:eastAsia="zh-CN"/>
        </w:rPr>
        <w:tab/>
      </w:r>
      <w:r w:rsidRPr="00201B5E">
        <w:rPr>
          <w:rFonts w:ascii="Garamond" w:hAnsi="Garamond" w:cs="Arial"/>
          <w:noProof/>
          <w:sz w:val="22"/>
          <w:szCs w:val="22"/>
          <w:lang w:val="cs-CZ" w:eastAsia="zh-CN"/>
        </w:rPr>
        <w:tab/>
      </w:r>
      <w:r>
        <w:rPr>
          <w:rFonts w:ascii="Garamond" w:hAnsi="Garamond" w:cs="Arial"/>
          <w:noProof/>
          <w:sz w:val="22"/>
          <w:szCs w:val="22"/>
          <w:lang w:val="cs-CZ" w:eastAsia="zh-CN"/>
        </w:rPr>
        <w:t xml:space="preserve"> </w:t>
      </w:r>
      <w:r w:rsidRPr="00201B5E">
        <w:rPr>
          <w:rFonts w:ascii="Garamond" w:hAnsi="Garamond" w:cs="Arial"/>
          <w:noProof/>
          <w:sz w:val="22"/>
          <w:szCs w:val="22"/>
          <w:lang w:val="cs-CZ" w:eastAsia="zh-CN"/>
        </w:rPr>
        <w:t>_______________________________</w:t>
      </w:r>
    </w:p>
    <w:p w14:paraId="39387650" w14:textId="065FB613" w:rsidR="00ED7AA0" w:rsidRPr="003A3FAA" w:rsidRDefault="00ED7AA0" w:rsidP="00ED7AA0">
      <w:pPr>
        <w:tabs>
          <w:tab w:val="left" w:pos="5103"/>
        </w:tabs>
        <w:spacing w:after="0"/>
        <w:rPr>
          <w:rFonts w:ascii="Arial" w:hAnsi="Arial" w:cs="Arial"/>
          <w:sz w:val="21"/>
          <w:szCs w:val="21"/>
        </w:rPr>
      </w:pPr>
      <w:r>
        <w:rPr>
          <w:rFonts w:ascii="Garamond" w:hAnsi="Garamond"/>
        </w:rPr>
        <w:t xml:space="preserve">          </w:t>
      </w:r>
      <w:r w:rsidR="006C54B8">
        <w:rPr>
          <w:rFonts w:ascii="Arial" w:hAnsi="Arial" w:cs="Arial"/>
          <w:sz w:val="21"/>
          <w:szCs w:val="21"/>
        </w:rPr>
        <w:t>Vykupující</w:t>
      </w:r>
      <w:r>
        <w:rPr>
          <w:rFonts w:ascii="Arial" w:hAnsi="Arial" w:cs="Arial"/>
          <w:sz w:val="21"/>
          <w:szCs w:val="21"/>
        </w:rPr>
        <w:t xml:space="preserve">                                                            </w:t>
      </w:r>
      <w:r w:rsidR="006C54B8">
        <w:rPr>
          <w:rFonts w:ascii="Arial" w:hAnsi="Arial" w:cs="Arial"/>
          <w:sz w:val="21"/>
          <w:szCs w:val="21"/>
        </w:rPr>
        <w:t>Výrobce</w:t>
      </w:r>
    </w:p>
    <w:p w14:paraId="77E47982" w14:textId="07F7918D" w:rsidR="00196229" w:rsidRPr="003A3FAA" w:rsidRDefault="00ED7AA0" w:rsidP="00203EA7">
      <w:pPr>
        <w:tabs>
          <w:tab w:val="left" w:pos="5103"/>
        </w:tabs>
        <w:spacing w:after="0"/>
        <w:rPr>
          <w:rFonts w:ascii="Arial" w:hAnsi="Arial" w:cs="Arial"/>
          <w:sz w:val="21"/>
          <w:szCs w:val="21"/>
        </w:rPr>
      </w:pPr>
      <w:r>
        <w:rPr>
          <w:rFonts w:ascii="Arial" w:hAnsi="Arial" w:cs="Arial"/>
          <w:sz w:val="21"/>
          <w:szCs w:val="21"/>
        </w:rPr>
        <w:t xml:space="preserve">         </w:t>
      </w:r>
      <w:proofErr w:type="spellStart"/>
      <w:r w:rsidRPr="003A3FAA">
        <w:rPr>
          <w:rFonts w:ascii="Arial" w:hAnsi="Arial" w:cs="Arial"/>
          <w:sz w:val="21"/>
          <w:szCs w:val="21"/>
        </w:rPr>
        <w:t>Powertica</w:t>
      </w:r>
      <w:proofErr w:type="spellEnd"/>
      <w:r w:rsidRPr="003A3FAA">
        <w:rPr>
          <w:rFonts w:ascii="Arial" w:hAnsi="Arial" w:cs="Arial"/>
          <w:sz w:val="21"/>
          <w:szCs w:val="21"/>
        </w:rPr>
        <w:t xml:space="preserve"> Energie a.s.</w:t>
      </w:r>
      <w:r>
        <w:rPr>
          <w:rFonts w:ascii="Arial" w:hAnsi="Arial" w:cs="Arial"/>
          <w:sz w:val="21"/>
          <w:szCs w:val="21"/>
        </w:rPr>
        <w:t xml:space="preserve">                                         </w:t>
      </w:r>
      <w:r w:rsidR="00496220" w:rsidRPr="00496220">
        <w:rPr>
          <w:rFonts w:ascii="Arial" w:hAnsi="Arial" w:cs="Arial"/>
          <w:sz w:val="21"/>
          <w:szCs w:val="21"/>
        </w:rPr>
        <w:t>Státní fond životního prostředí České republiky</w:t>
      </w:r>
    </w:p>
    <w:p w14:paraId="33684DBA" w14:textId="61653E43" w:rsidR="003D11A0" w:rsidRDefault="00171517" w:rsidP="003D11A0">
      <w:pPr>
        <w:spacing w:after="60" w:line="264" w:lineRule="auto"/>
        <w:jc w:val="both"/>
        <w:rPr>
          <w:rFonts w:ascii="Arial" w:hAnsi="Arial" w:cs="Arial"/>
          <w:sz w:val="21"/>
          <w:szCs w:val="21"/>
        </w:rPr>
      </w:pPr>
      <w:r>
        <w:rPr>
          <w:rFonts w:ascii="Arial" w:hAnsi="Arial" w:cs="Arial"/>
          <w:sz w:val="21"/>
          <w:szCs w:val="21"/>
        </w:rPr>
        <w:t xml:space="preserve">         </w:t>
      </w:r>
      <w:r w:rsidR="00072212">
        <w:rPr>
          <w:rFonts w:ascii="Arial" w:hAnsi="Arial" w:cs="Arial"/>
          <w:sz w:val="21"/>
          <w:szCs w:val="21"/>
        </w:rPr>
        <w:t>XXX</w:t>
      </w:r>
      <w:r w:rsidR="00203EA7">
        <w:rPr>
          <w:rFonts w:ascii="Arial" w:hAnsi="Arial" w:cs="Arial"/>
          <w:sz w:val="21"/>
          <w:szCs w:val="21"/>
        </w:rPr>
        <w:t xml:space="preserve">, </w:t>
      </w:r>
      <w:r w:rsidR="00203EA7" w:rsidRPr="0002677B">
        <w:rPr>
          <w:rFonts w:ascii="Arial" w:hAnsi="Arial" w:cs="Arial"/>
          <w:sz w:val="21"/>
          <w:szCs w:val="21"/>
        </w:rPr>
        <w:t>na</w:t>
      </w:r>
      <w:r w:rsidR="00203EA7">
        <w:rPr>
          <w:rFonts w:ascii="Arial" w:hAnsi="Arial" w:cs="Arial"/>
          <w:sz w:val="21"/>
          <w:szCs w:val="21"/>
        </w:rPr>
        <w:t xml:space="preserve"> </w:t>
      </w:r>
      <w:r w:rsidR="00203EA7" w:rsidRPr="0002677B">
        <w:rPr>
          <w:rFonts w:ascii="Arial" w:hAnsi="Arial" w:cs="Arial"/>
          <w:sz w:val="21"/>
          <w:szCs w:val="21"/>
        </w:rPr>
        <w:t>zá</w:t>
      </w:r>
      <w:r w:rsidR="00072212">
        <w:rPr>
          <w:rFonts w:ascii="Arial" w:hAnsi="Arial" w:cs="Arial"/>
          <w:sz w:val="21"/>
          <w:szCs w:val="21"/>
        </w:rPr>
        <w:t>k</w:t>
      </w:r>
      <w:r w:rsidR="00203EA7" w:rsidRPr="0002677B">
        <w:rPr>
          <w:rFonts w:ascii="Arial" w:hAnsi="Arial" w:cs="Arial"/>
          <w:sz w:val="21"/>
          <w:szCs w:val="21"/>
        </w:rPr>
        <w:t>ladě plné moci</w:t>
      </w:r>
      <w:r w:rsidR="00203EA7">
        <w:rPr>
          <w:rFonts w:ascii="Arial" w:hAnsi="Arial" w:cs="Arial"/>
          <w:sz w:val="21"/>
          <w:szCs w:val="21"/>
        </w:rPr>
        <w:t xml:space="preserve">                  </w:t>
      </w:r>
      <w:r w:rsidR="00072212">
        <w:rPr>
          <w:rFonts w:ascii="Arial" w:hAnsi="Arial" w:cs="Arial"/>
          <w:sz w:val="21"/>
          <w:szCs w:val="21"/>
        </w:rPr>
        <w:tab/>
      </w:r>
      <w:r w:rsidR="00072212">
        <w:rPr>
          <w:rFonts w:ascii="Arial" w:hAnsi="Arial" w:cs="Arial"/>
          <w:sz w:val="21"/>
          <w:szCs w:val="21"/>
        </w:rPr>
        <w:tab/>
      </w:r>
      <w:r w:rsidR="00203EA7">
        <w:rPr>
          <w:rFonts w:ascii="Arial" w:hAnsi="Arial" w:cs="Arial"/>
          <w:sz w:val="21"/>
          <w:szCs w:val="21"/>
        </w:rPr>
        <w:t xml:space="preserve"> </w:t>
      </w:r>
      <w:r w:rsidR="00F96D0D" w:rsidRPr="00F96D0D">
        <w:rPr>
          <w:rFonts w:ascii="Arial" w:hAnsi="Arial" w:cs="Arial"/>
          <w:sz w:val="21"/>
          <w:szCs w:val="21"/>
        </w:rPr>
        <w:t>Ing. Petr Valdman, ředitel</w:t>
      </w:r>
    </w:p>
    <w:p w14:paraId="1D05BEE4" w14:textId="71259D54" w:rsidR="00616348" w:rsidRPr="0002677B" w:rsidRDefault="00171517" w:rsidP="00616348">
      <w:pPr>
        <w:spacing w:after="0"/>
        <w:jc w:val="both"/>
        <w:rPr>
          <w:rFonts w:ascii="Arial" w:hAnsi="Arial" w:cs="Arial"/>
          <w:sz w:val="21"/>
          <w:szCs w:val="21"/>
        </w:rPr>
        <w:sectPr w:rsidR="00616348" w:rsidRPr="0002677B" w:rsidSect="0002677B">
          <w:headerReference w:type="default" r:id="rId11"/>
          <w:footerReference w:type="default" r:id="rId12"/>
          <w:headerReference w:type="first" r:id="rId13"/>
          <w:footerReference w:type="first" r:id="rId14"/>
          <w:pgSz w:w="11906" w:h="16838"/>
          <w:pgMar w:top="1812" w:right="906" w:bottom="1440" w:left="1100" w:header="708" w:footer="425" w:gutter="0"/>
          <w:paperSrc w:first="1" w:other="1"/>
          <w:cols w:space="708"/>
          <w:titlePg/>
          <w:docGrid w:linePitch="299"/>
        </w:sectPr>
      </w:pPr>
      <w:r>
        <w:rPr>
          <w:rFonts w:ascii="Arial" w:hAnsi="Arial" w:cs="Arial"/>
          <w:sz w:val="21"/>
          <w:szCs w:val="21"/>
        </w:rPr>
        <w:t xml:space="preserve">    </w:t>
      </w:r>
    </w:p>
    <w:p w14:paraId="117621DE" w14:textId="3BC4691C" w:rsidR="002A6C3D" w:rsidRPr="0002677B" w:rsidRDefault="002A6C3D" w:rsidP="007E1094">
      <w:pPr>
        <w:spacing w:after="0" w:line="264" w:lineRule="auto"/>
        <w:jc w:val="center"/>
        <w:rPr>
          <w:rFonts w:ascii="Arial" w:hAnsi="Arial" w:cs="Arial"/>
          <w:b/>
          <w:sz w:val="21"/>
          <w:szCs w:val="21"/>
        </w:rPr>
      </w:pPr>
      <w:r w:rsidRPr="0002677B">
        <w:rPr>
          <w:rFonts w:ascii="Arial" w:hAnsi="Arial" w:cs="Arial"/>
          <w:b/>
          <w:sz w:val="21"/>
          <w:szCs w:val="21"/>
        </w:rPr>
        <w:lastRenderedPageBreak/>
        <w:t>Příloha č.1</w:t>
      </w:r>
    </w:p>
    <w:p w14:paraId="7BFDFC17" w14:textId="77777777" w:rsidR="002A6C3D" w:rsidRPr="0002677B" w:rsidRDefault="002A6C3D" w:rsidP="007E1094">
      <w:pPr>
        <w:spacing w:before="200" w:afterLines="200" w:after="480" w:line="264" w:lineRule="auto"/>
        <w:jc w:val="center"/>
        <w:rPr>
          <w:rFonts w:ascii="Arial" w:hAnsi="Arial" w:cs="Arial"/>
          <w:b/>
          <w:sz w:val="21"/>
          <w:szCs w:val="21"/>
        </w:rPr>
      </w:pPr>
      <w:r w:rsidRPr="0002677B">
        <w:rPr>
          <w:rFonts w:ascii="Arial" w:hAnsi="Arial" w:cs="Arial"/>
          <w:b/>
          <w:sz w:val="21"/>
          <w:szCs w:val="21"/>
        </w:rPr>
        <w:t>Specifikace výrobních zdrojů</w:t>
      </w:r>
    </w:p>
    <w:tbl>
      <w:tblPr>
        <w:tblStyle w:val="Mkatabulky"/>
        <w:tblW w:w="0" w:type="auto"/>
        <w:tblLook w:val="04A0" w:firstRow="1" w:lastRow="0" w:firstColumn="1" w:lastColumn="0" w:noHBand="0" w:noVBand="1"/>
      </w:tblPr>
      <w:tblGrid>
        <w:gridCol w:w="4106"/>
        <w:gridCol w:w="4956"/>
      </w:tblGrid>
      <w:tr w:rsidR="00894DE6" w:rsidRPr="0002677B" w14:paraId="65C007F3" w14:textId="77777777" w:rsidTr="008F2B0D">
        <w:trPr>
          <w:trHeight w:val="340"/>
        </w:trPr>
        <w:tc>
          <w:tcPr>
            <w:tcW w:w="4106" w:type="dxa"/>
            <w:vAlign w:val="center"/>
          </w:tcPr>
          <w:p w14:paraId="59BCF245" w14:textId="590A4D38"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EAN OPM výrobní strana</w:t>
            </w:r>
          </w:p>
        </w:tc>
        <w:tc>
          <w:tcPr>
            <w:tcW w:w="4956" w:type="dxa"/>
            <w:vAlign w:val="center"/>
          </w:tcPr>
          <w:p w14:paraId="40A71AE8" w14:textId="74E1652C" w:rsidR="00894DE6" w:rsidRPr="0002677B" w:rsidRDefault="00A368D6" w:rsidP="00894DE6">
            <w:pPr>
              <w:spacing w:line="264" w:lineRule="auto"/>
              <w:rPr>
                <w:rFonts w:ascii="Arial" w:hAnsi="Arial" w:cs="Arial"/>
                <w:sz w:val="21"/>
                <w:szCs w:val="21"/>
              </w:rPr>
            </w:pPr>
            <w:r w:rsidRPr="00FE425E">
              <w:rPr>
                <w:rFonts w:ascii="Arial" w:hAnsi="Arial" w:cs="Arial"/>
                <w:sz w:val="21"/>
                <w:szCs w:val="21"/>
              </w:rPr>
              <w:t>85918240030002938</w:t>
            </w:r>
          </w:p>
        </w:tc>
      </w:tr>
      <w:tr w:rsidR="00894DE6" w:rsidRPr="0002677B" w14:paraId="2AAAC11E" w14:textId="77777777" w:rsidTr="008F2B0D">
        <w:trPr>
          <w:trHeight w:val="340"/>
        </w:trPr>
        <w:tc>
          <w:tcPr>
            <w:tcW w:w="4106" w:type="dxa"/>
            <w:vAlign w:val="center"/>
          </w:tcPr>
          <w:p w14:paraId="72426EF4" w14:textId="4C8F0532"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Označení výrobny</w:t>
            </w:r>
          </w:p>
        </w:tc>
        <w:tc>
          <w:tcPr>
            <w:tcW w:w="4956" w:type="dxa"/>
            <w:vAlign w:val="center"/>
          </w:tcPr>
          <w:p w14:paraId="79A7851E" w14:textId="2C7192FE" w:rsidR="00894DE6" w:rsidRPr="0002677B" w:rsidRDefault="00356609" w:rsidP="00894DE6">
            <w:pPr>
              <w:spacing w:line="264" w:lineRule="auto"/>
              <w:rPr>
                <w:rFonts w:ascii="Arial" w:hAnsi="Arial" w:cs="Arial"/>
                <w:sz w:val="21"/>
                <w:szCs w:val="21"/>
              </w:rPr>
            </w:pPr>
            <w:r>
              <w:rPr>
                <w:rFonts w:ascii="Arial" w:hAnsi="Arial" w:cs="Arial"/>
                <w:sz w:val="21"/>
                <w:szCs w:val="21"/>
              </w:rPr>
              <w:t>FVE</w:t>
            </w:r>
            <w:r w:rsidR="00B612E0">
              <w:rPr>
                <w:rFonts w:ascii="Arial" w:hAnsi="Arial" w:cs="Arial"/>
                <w:sz w:val="21"/>
                <w:szCs w:val="21"/>
              </w:rPr>
              <w:t xml:space="preserve"> Kaplanova</w:t>
            </w:r>
          </w:p>
        </w:tc>
      </w:tr>
      <w:tr w:rsidR="00894DE6" w:rsidRPr="0002677B" w14:paraId="362D5D99" w14:textId="77777777" w:rsidTr="008F2B0D">
        <w:trPr>
          <w:trHeight w:val="340"/>
        </w:trPr>
        <w:tc>
          <w:tcPr>
            <w:tcW w:w="4106" w:type="dxa"/>
            <w:vAlign w:val="center"/>
          </w:tcPr>
          <w:p w14:paraId="73BF610E" w14:textId="25C73F1C"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Adresa výrobny</w:t>
            </w:r>
          </w:p>
        </w:tc>
        <w:tc>
          <w:tcPr>
            <w:tcW w:w="4956" w:type="dxa"/>
            <w:vAlign w:val="center"/>
          </w:tcPr>
          <w:p w14:paraId="0FFB4907" w14:textId="1C0579E9" w:rsidR="00894DE6" w:rsidRPr="0002677B" w:rsidRDefault="00485C99" w:rsidP="00894DE6">
            <w:pPr>
              <w:spacing w:line="264" w:lineRule="auto"/>
              <w:rPr>
                <w:rFonts w:ascii="Arial" w:hAnsi="Arial" w:cs="Arial"/>
                <w:sz w:val="21"/>
                <w:szCs w:val="21"/>
              </w:rPr>
            </w:pPr>
            <w:r>
              <w:rPr>
                <w:rFonts w:ascii="Arial" w:hAnsi="Arial" w:cs="Arial"/>
                <w:sz w:val="21"/>
                <w:szCs w:val="21"/>
              </w:rPr>
              <w:t>Kaplanova 1931, 148 00 Praha 11 - Chodov</w:t>
            </w:r>
          </w:p>
        </w:tc>
      </w:tr>
      <w:tr w:rsidR="00894DE6" w:rsidRPr="0002677B" w14:paraId="1BE13F35" w14:textId="77777777" w:rsidTr="008F2B0D">
        <w:trPr>
          <w:trHeight w:val="340"/>
        </w:trPr>
        <w:tc>
          <w:tcPr>
            <w:tcW w:w="4106" w:type="dxa"/>
            <w:vAlign w:val="center"/>
          </w:tcPr>
          <w:p w14:paraId="056C7813" w14:textId="67CCD6E2" w:rsidR="00894DE6" w:rsidRPr="0002677B" w:rsidRDefault="00894DE6" w:rsidP="00894DE6">
            <w:pPr>
              <w:spacing w:line="264" w:lineRule="auto"/>
              <w:rPr>
                <w:rFonts w:ascii="Arial" w:hAnsi="Arial" w:cs="Arial"/>
                <w:sz w:val="21"/>
                <w:szCs w:val="21"/>
              </w:rPr>
            </w:pPr>
            <w:r w:rsidRPr="0002677B">
              <w:rPr>
                <w:rFonts w:ascii="Arial" w:hAnsi="Arial" w:cs="Arial"/>
                <w:sz w:val="21"/>
                <w:szCs w:val="21"/>
              </w:rPr>
              <w:t>Datum připojení k PDS – měření</w:t>
            </w:r>
          </w:p>
        </w:tc>
        <w:tc>
          <w:tcPr>
            <w:tcW w:w="4956" w:type="dxa"/>
            <w:vAlign w:val="center"/>
          </w:tcPr>
          <w:p w14:paraId="2D471AF0" w14:textId="30292D2D" w:rsidR="00894DE6" w:rsidRPr="00196229" w:rsidRDefault="00A368D6" w:rsidP="001F2A51">
            <w:pPr>
              <w:spacing w:line="264" w:lineRule="auto"/>
              <w:rPr>
                <w:rFonts w:ascii="Arial" w:hAnsi="Arial" w:cs="Arial"/>
                <w:sz w:val="21"/>
                <w:szCs w:val="21"/>
              </w:rPr>
            </w:pPr>
            <w:r>
              <w:rPr>
                <w:rFonts w:ascii="Arial" w:hAnsi="Arial" w:cs="Arial"/>
                <w:sz w:val="21"/>
                <w:szCs w:val="21"/>
              </w:rPr>
              <w:t>11.11.2025</w:t>
            </w:r>
          </w:p>
        </w:tc>
      </w:tr>
      <w:tr w:rsidR="002C014A" w:rsidRPr="0002677B" w14:paraId="1BAB7ADA" w14:textId="77777777" w:rsidTr="008F2B0D">
        <w:trPr>
          <w:trHeight w:val="340"/>
        </w:trPr>
        <w:tc>
          <w:tcPr>
            <w:tcW w:w="4106" w:type="dxa"/>
            <w:vAlign w:val="center"/>
          </w:tcPr>
          <w:p w14:paraId="557A62E7" w14:textId="75645D5D"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Typ zdroje</w:t>
            </w:r>
          </w:p>
        </w:tc>
        <w:tc>
          <w:tcPr>
            <w:tcW w:w="4956" w:type="dxa"/>
            <w:vAlign w:val="center"/>
          </w:tcPr>
          <w:p w14:paraId="53310C23" w14:textId="14F934BF" w:rsidR="002C014A" w:rsidRPr="0002677B" w:rsidRDefault="00644F2D" w:rsidP="002C014A">
            <w:pPr>
              <w:spacing w:line="264" w:lineRule="auto"/>
              <w:rPr>
                <w:rFonts w:ascii="Arial" w:hAnsi="Arial" w:cs="Arial"/>
                <w:sz w:val="21"/>
                <w:szCs w:val="21"/>
              </w:rPr>
            </w:pPr>
            <w:r>
              <w:rPr>
                <w:rFonts w:ascii="Arial" w:hAnsi="Arial" w:cs="Arial"/>
                <w:sz w:val="21"/>
                <w:szCs w:val="21"/>
              </w:rPr>
              <w:t>FVE</w:t>
            </w:r>
          </w:p>
        </w:tc>
      </w:tr>
      <w:tr w:rsidR="002C014A" w:rsidRPr="0002677B" w14:paraId="21A9C368" w14:textId="77777777" w:rsidTr="008F2B0D">
        <w:trPr>
          <w:trHeight w:val="340"/>
        </w:trPr>
        <w:tc>
          <w:tcPr>
            <w:tcW w:w="4106" w:type="dxa"/>
            <w:vAlign w:val="center"/>
          </w:tcPr>
          <w:p w14:paraId="1C94B266" w14:textId="265EC055" w:rsidR="002C014A" w:rsidRPr="0002677B" w:rsidRDefault="002C014A" w:rsidP="002C014A">
            <w:pPr>
              <w:spacing w:line="264" w:lineRule="auto"/>
              <w:rPr>
                <w:rFonts w:ascii="Arial" w:hAnsi="Arial" w:cs="Arial"/>
                <w:sz w:val="21"/>
                <w:szCs w:val="21"/>
              </w:rPr>
            </w:pPr>
            <w:r w:rsidRPr="0002677B">
              <w:rPr>
                <w:rFonts w:ascii="Arial" w:hAnsi="Arial" w:cs="Arial"/>
                <w:sz w:val="21"/>
                <w:szCs w:val="21"/>
              </w:rPr>
              <w:t>Instalovaný výkon zdroje</w:t>
            </w:r>
          </w:p>
        </w:tc>
        <w:tc>
          <w:tcPr>
            <w:tcW w:w="4956" w:type="dxa"/>
            <w:vAlign w:val="center"/>
          </w:tcPr>
          <w:p w14:paraId="0F8CA52F" w14:textId="1F4C040A" w:rsidR="002C014A" w:rsidRPr="0002677B" w:rsidRDefault="00995F56" w:rsidP="002C014A">
            <w:pPr>
              <w:spacing w:line="264" w:lineRule="auto"/>
              <w:rPr>
                <w:rFonts w:ascii="Arial" w:hAnsi="Arial" w:cs="Arial"/>
                <w:sz w:val="21"/>
                <w:szCs w:val="21"/>
              </w:rPr>
            </w:pPr>
            <w:r>
              <w:rPr>
                <w:rFonts w:ascii="Arial" w:hAnsi="Arial" w:cs="Arial"/>
                <w:sz w:val="21"/>
                <w:szCs w:val="21"/>
              </w:rPr>
              <w:t>49,</w:t>
            </w:r>
            <w:r w:rsidR="00C21BD0">
              <w:rPr>
                <w:rFonts w:ascii="Arial" w:hAnsi="Arial" w:cs="Arial"/>
                <w:sz w:val="21"/>
                <w:szCs w:val="21"/>
              </w:rPr>
              <w:t>70</w:t>
            </w:r>
          </w:p>
        </w:tc>
      </w:tr>
      <w:tr w:rsidR="00EC1522" w:rsidRPr="0002677B" w14:paraId="46D9D716" w14:textId="77777777" w:rsidTr="008F2B0D">
        <w:trPr>
          <w:trHeight w:val="340"/>
        </w:trPr>
        <w:tc>
          <w:tcPr>
            <w:tcW w:w="4106" w:type="dxa"/>
            <w:vAlign w:val="center"/>
          </w:tcPr>
          <w:p w14:paraId="08BA43A0" w14:textId="1C0546FC" w:rsidR="00EC1522" w:rsidRPr="0002677B" w:rsidRDefault="00EC1522" w:rsidP="00EC1522">
            <w:pPr>
              <w:spacing w:line="264" w:lineRule="auto"/>
              <w:rPr>
                <w:rFonts w:ascii="Arial" w:hAnsi="Arial" w:cs="Arial"/>
                <w:sz w:val="21"/>
                <w:szCs w:val="21"/>
              </w:rPr>
            </w:pPr>
            <w:r w:rsidRPr="0002677B">
              <w:rPr>
                <w:rFonts w:ascii="Arial" w:hAnsi="Arial" w:cs="Arial"/>
                <w:sz w:val="21"/>
                <w:szCs w:val="21"/>
              </w:rPr>
              <w:t>Instalovaný výkon výrobny celkem</w:t>
            </w:r>
          </w:p>
        </w:tc>
        <w:tc>
          <w:tcPr>
            <w:tcW w:w="4956" w:type="dxa"/>
            <w:vAlign w:val="center"/>
          </w:tcPr>
          <w:p w14:paraId="6CC1189B" w14:textId="0018B2CF" w:rsidR="00EC1522" w:rsidRPr="0002677B" w:rsidRDefault="00F14B47" w:rsidP="00EC1522">
            <w:pPr>
              <w:spacing w:line="264" w:lineRule="auto"/>
              <w:rPr>
                <w:rFonts w:ascii="Arial" w:hAnsi="Arial" w:cs="Arial"/>
                <w:sz w:val="21"/>
                <w:szCs w:val="21"/>
              </w:rPr>
            </w:pPr>
            <w:r>
              <w:rPr>
                <w:rFonts w:ascii="Arial" w:hAnsi="Arial" w:cs="Arial"/>
                <w:sz w:val="21"/>
                <w:szCs w:val="21"/>
              </w:rPr>
              <w:t>4</w:t>
            </w:r>
            <w:r w:rsidR="00C21BD0">
              <w:rPr>
                <w:rFonts w:ascii="Arial" w:hAnsi="Arial" w:cs="Arial"/>
                <w:sz w:val="21"/>
                <w:szCs w:val="21"/>
              </w:rPr>
              <w:t>9,</w:t>
            </w:r>
            <w:r w:rsidR="007A3DF6">
              <w:rPr>
                <w:rFonts w:ascii="Arial" w:hAnsi="Arial" w:cs="Arial"/>
                <w:sz w:val="21"/>
                <w:szCs w:val="21"/>
              </w:rPr>
              <w:t>70</w:t>
            </w:r>
            <w:r w:rsidR="0010194F">
              <w:rPr>
                <w:rFonts w:ascii="Arial" w:hAnsi="Arial" w:cs="Arial"/>
                <w:sz w:val="21"/>
                <w:szCs w:val="21"/>
              </w:rPr>
              <w:t xml:space="preserve"> kW</w:t>
            </w:r>
          </w:p>
        </w:tc>
      </w:tr>
      <w:tr w:rsidR="00EC1522" w:rsidRPr="0002677B" w14:paraId="5106CEFB" w14:textId="77777777" w:rsidTr="008F2B0D">
        <w:trPr>
          <w:trHeight w:val="340"/>
        </w:trPr>
        <w:tc>
          <w:tcPr>
            <w:tcW w:w="4106" w:type="dxa"/>
            <w:vAlign w:val="center"/>
          </w:tcPr>
          <w:p w14:paraId="518BDC88" w14:textId="07524E90" w:rsidR="00EC1522" w:rsidRPr="0002677B" w:rsidRDefault="00EC1522" w:rsidP="00EC1522">
            <w:pPr>
              <w:spacing w:line="264" w:lineRule="auto"/>
              <w:rPr>
                <w:rFonts w:ascii="Arial" w:hAnsi="Arial" w:cs="Arial"/>
                <w:sz w:val="21"/>
                <w:szCs w:val="21"/>
              </w:rPr>
            </w:pPr>
            <w:r w:rsidRPr="0002677B">
              <w:rPr>
                <w:rFonts w:ascii="Arial" w:hAnsi="Arial" w:cs="Arial"/>
                <w:sz w:val="21"/>
                <w:szCs w:val="21"/>
              </w:rPr>
              <w:t>Plátce DPH</w:t>
            </w:r>
          </w:p>
        </w:tc>
        <w:tc>
          <w:tcPr>
            <w:tcW w:w="4956" w:type="dxa"/>
            <w:vAlign w:val="center"/>
          </w:tcPr>
          <w:p w14:paraId="7D98266B" w14:textId="4D0DE9E1" w:rsidR="00EC1522" w:rsidRPr="0002677B" w:rsidRDefault="00072212" w:rsidP="00EC1522">
            <w:pPr>
              <w:spacing w:line="264" w:lineRule="auto"/>
              <w:rPr>
                <w:rFonts w:ascii="Arial" w:hAnsi="Arial" w:cs="Arial"/>
                <w:sz w:val="21"/>
                <w:szCs w:val="21"/>
              </w:rPr>
            </w:pPr>
            <w:r>
              <w:rPr>
                <w:rFonts w:ascii="Arial" w:hAnsi="Arial" w:cs="Arial"/>
                <w:sz w:val="21"/>
                <w:szCs w:val="21"/>
              </w:rPr>
              <w:t>Ne</w:t>
            </w:r>
          </w:p>
        </w:tc>
      </w:tr>
    </w:tbl>
    <w:p w14:paraId="7991FA74" w14:textId="77777777" w:rsidR="003D61E1" w:rsidRPr="0002677B" w:rsidRDefault="00DF712E" w:rsidP="007E1094">
      <w:pPr>
        <w:spacing w:line="264" w:lineRule="auto"/>
        <w:rPr>
          <w:rFonts w:ascii="Arial" w:hAnsi="Arial" w:cs="Arial"/>
          <w:b/>
          <w:sz w:val="21"/>
          <w:szCs w:val="21"/>
        </w:rPr>
      </w:pPr>
      <w:r w:rsidRPr="0002677B">
        <w:rPr>
          <w:rFonts w:ascii="Arial" w:hAnsi="Arial" w:cs="Arial"/>
          <w:b/>
          <w:sz w:val="21"/>
          <w:szCs w:val="21"/>
        </w:rPr>
        <w:br w:type="page"/>
      </w:r>
    </w:p>
    <w:p w14:paraId="1FB0DBE5" w14:textId="77777777" w:rsidR="002A6C3D" w:rsidRPr="0002677B" w:rsidRDefault="002A6C3D" w:rsidP="007E1094">
      <w:pPr>
        <w:spacing w:after="0" w:line="264" w:lineRule="auto"/>
        <w:jc w:val="center"/>
        <w:rPr>
          <w:rFonts w:ascii="Arial" w:hAnsi="Arial" w:cs="Arial"/>
          <w:b/>
          <w:sz w:val="21"/>
          <w:szCs w:val="21"/>
        </w:rPr>
      </w:pPr>
      <w:r w:rsidRPr="0002677B">
        <w:rPr>
          <w:rFonts w:ascii="Arial" w:hAnsi="Arial" w:cs="Arial"/>
          <w:b/>
          <w:sz w:val="21"/>
          <w:szCs w:val="21"/>
        </w:rPr>
        <w:lastRenderedPageBreak/>
        <w:t>Příloha č. 2</w:t>
      </w:r>
    </w:p>
    <w:p w14:paraId="5EF0B16A" w14:textId="77777777" w:rsidR="002A6C3D" w:rsidRPr="0002677B" w:rsidRDefault="002A6C3D" w:rsidP="007E1094">
      <w:pPr>
        <w:spacing w:before="200" w:afterLines="200" w:after="480" w:line="264" w:lineRule="auto"/>
        <w:jc w:val="center"/>
        <w:rPr>
          <w:rFonts w:ascii="Arial" w:hAnsi="Arial" w:cs="Arial"/>
          <w:b/>
          <w:sz w:val="21"/>
          <w:szCs w:val="21"/>
        </w:rPr>
      </w:pPr>
      <w:r w:rsidRPr="0002677B">
        <w:rPr>
          <w:rFonts w:ascii="Arial" w:hAnsi="Arial" w:cs="Arial"/>
          <w:b/>
          <w:sz w:val="21"/>
          <w:szCs w:val="21"/>
        </w:rPr>
        <w:t>Kontaktní osoby</w:t>
      </w:r>
    </w:p>
    <w:tbl>
      <w:tblPr>
        <w:tblStyle w:val="Mkatabulky"/>
        <w:tblW w:w="0" w:type="auto"/>
        <w:tblInd w:w="-147" w:type="dxa"/>
        <w:tblLook w:val="04A0" w:firstRow="1" w:lastRow="0" w:firstColumn="1" w:lastColumn="0" w:noHBand="0" w:noVBand="1"/>
      </w:tblPr>
      <w:tblGrid>
        <w:gridCol w:w="4811"/>
        <w:gridCol w:w="1336"/>
        <w:gridCol w:w="3062"/>
      </w:tblGrid>
      <w:tr w:rsidR="00DF712E" w:rsidRPr="0002677B" w14:paraId="0484F3BC" w14:textId="77777777" w:rsidTr="009D7506">
        <w:trPr>
          <w:trHeight w:val="567"/>
        </w:trPr>
        <w:tc>
          <w:tcPr>
            <w:tcW w:w="9209" w:type="dxa"/>
            <w:gridSpan w:val="3"/>
          </w:tcPr>
          <w:p w14:paraId="52D30573" w14:textId="77777777" w:rsidR="00DF712E" w:rsidRPr="0002677B" w:rsidRDefault="00DF712E" w:rsidP="007E1094">
            <w:pPr>
              <w:spacing w:line="264" w:lineRule="auto"/>
              <w:rPr>
                <w:rFonts w:ascii="Arial" w:hAnsi="Arial" w:cs="Arial"/>
                <w:sz w:val="21"/>
                <w:szCs w:val="21"/>
              </w:rPr>
            </w:pPr>
            <w:r w:rsidRPr="0002677B">
              <w:rPr>
                <w:rFonts w:ascii="Arial" w:hAnsi="Arial" w:cs="Arial"/>
                <w:b/>
                <w:sz w:val="21"/>
                <w:szCs w:val="21"/>
                <w:u w:val="single"/>
              </w:rPr>
              <w:t>Za Výrobce:</w:t>
            </w:r>
          </w:p>
        </w:tc>
      </w:tr>
      <w:tr w:rsidR="005C0045" w:rsidRPr="0002677B" w14:paraId="0874A7CC" w14:textId="77777777" w:rsidTr="009D7506">
        <w:trPr>
          <w:trHeight w:val="340"/>
        </w:trPr>
        <w:tc>
          <w:tcPr>
            <w:tcW w:w="9209" w:type="dxa"/>
            <w:gridSpan w:val="3"/>
            <w:vAlign w:val="center"/>
          </w:tcPr>
          <w:p w14:paraId="7B87166F" w14:textId="62D15ECB" w:rsidR="005C0045" w:rsidRPr="0002677B" w:rsidRDefault="005C0045" w:rsidP="007E1094">
            <w:pPr>
              <w:spacing w:line="264" w:lineRule="auto"/>
              <w:rPr>
                <w:rFonts w:ascii="Arial" w:hAnsi="Arial" w:cs="Arial"/>
                <w:sz w:val="21"/>
                <w:szCs w:val="21"/>
              </w:rPr>
            </w:pPr>
            <w:r w:rsidRPr="0002677B">
              <w:rPr>
                <w:rFonts w:ascii="Arial" w:hAnsi="Arial" w:cs="Arial"/>
                <w:sz w:val="21"/>
                <w:szCs w:val="21"/>
              </w:rPr>
              <w:t>Osoba oprávněná k jednání ve věcech smluvních</w:t>
            </w:r>
            <w:r w:rsidR="002C014A" w:rsidRPr="0002677B">
              <w:rPr>
                <w:rFonts w:ascii="Arial" w:hAnsi="Arial" w:cs="Arial"/>
                <w:sz w:val="21"/>
                <w:szCs w:val="21"/>
              </w:rPr>
              <w:t xml:space="preserve"> </w:t>
            </w:r>
            <w:r w:rsidR="00C2788F" w:rsidRPr="0002677B">
              <w:rPr>
                <w:rFonts w:ascii="Arial" w:hAnsi="Arial" w:cs="Arial"/>
                <w:sz w:val="21"/>
                <w:szCs w:val="21"/>
              </w:rPr>
              <w:t xml:space="preserve"> </w:t>
            </w:r>
            <w:r w:rsidR="003803AD">
              <w:rPr>
                <w:rFonts w:ascii="Arial" w:hAnsi="Arial" w:cs="Arial"/>
                <w:sz w:val="21"/>
                <w:szCs w:val="21"/>
              </w:rPr>
              <w:t xml:space="preserve"> </w:t>
            </w:r>
            <w:r w:rsidR="00113DA8">
              <w:rPr>
                <w:rFonts w:ascii="Arial" w:hAnsi="Arial" w:cs="Arial"/>
                <w:sz w:val="21"/>
                <w:szCs w:val="21"/>
              </w:rPr>
              <w:t xml:space="preserve"> </w:t>
            </w:r>
          </w:p>
        </w:tc>
      </w:tr>
      <w:tr w:rsidR="00DF712E" w:rsidRPr="0002677B" w14:paraId="73790872" w14:textId="77777777" w:rsidTr="009D7506">
        <w:trPr>
          <w:trHeight w:val="284"/>
        </w:trPr>
        <w:tc>
          <w:tcPr>
            <w:tcW w:w="4811" w:type="dxa"/>
            <w:vMerge w:val="restart"/>
          </w:tcPr>
          <w:p w14:paraId="1AE72B6B" w14:textId="77777777" w:rsidR="00DF712E" w:rsidRPr="0002677B" w:rsidRDefault="00DF712E" w:rsidP="007E1094">
            <w:pPr>
              <w:spacing w:line="264" w:lineRule="auto"/>
              <w:rPr>
                <w:rFonts w:ascii="Arial" w:hAnsi="Arial" w:cs="Arial"/>
                <w:sz w:val="21"/>
                <w:szCs w:val="21"/>
              </w:rPr>
            </w:pPr>
          </w:p>
          <w:p w14:paraId="7E56002B" w14:textId="0DC95402" w:rsidR="00C2788F" w:rsidRPr="0002677B" w:rsidRDefault="00C2788F" w:rsidP="007E1094">
            <w:pPr>
              <w:spacing w:line="264" w:lineRule="auto"/>
              <w:rPr>
                <w:rFonts w:ascii="Arial" w:hAnsi="Arial" w:cs="Arial"/>
                <w:sz w:val="21"/>
                <w:szCs w:val="21"/>
              </w:rPr>
            </w:pPr>
          </w:p>
        </w:tc>
        <w:tc>
          <w:tcPr>
            <w:tcW w:w="1336" w:type="dxa"/>
            <w:vAlign w:val="center"/>
          </w:tcPr>
          <w:p w14:paraId="44516144"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10D3A0F" w14:textId="5CB48FB7" w:rsidR="00DF712E" w:rsidRPr="0002677B" w:rsidRDefault="00072212" w:rsidP="007E1094">
            <w:pPr>
              <w:spacing w:line="264" w:lineRule="auto"/>
              <w:rPr>
                <w:rFonts w:ascii="Arial" w:hAnsi="Arial" w:cs="Arial"/>
                <w:sz w:val="21"/>
                <w:szCs w:val="21"/>
              </w:rPr>
            </w:pPr>
            <w:r>
              <w:rPr>
                <w:rFonts w:ascii="Arial" w:hAnsi="Arial" w:cs="Arial"/>
                <w:sz w:val="21"/>
                <w:szCs w:val="21"/>
              </w:rPr>
              <w:t>XXX</w:t>
            </w:r>
          </w:p>
        </w:tc>
      </w:tr>
      <w:tr w:rsidR="00DF712E" w:rsidRPr="0002677B" w14:paraId="5F665695" w14:textId="77777777" w:rsidTr="009D7506">
        <w:trPr>
          <w:trHeight w:val="284"/>
        </w:trPr>
        <w:tc>
          <w:tcPr>
            <w:tcW w:w="4811" w:type="dxa"/>
            <w:vMerge/>
          </w:tcPr>
          <w:p w14:paraId="0545E3B2"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653CE06E"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6B7AC1B6" w14:textId="731C9181" w:rsidR="00DF712E" w:rsidRPr="0002677B" w:rsidRDefault="00DF712E" w:rsidP="007E1094">
            <w:pPr>
              <w:spacing w:line="264" w:lineRule="auto"/>
              <w:rPr>
                <w:rFonts w:ascii="Arial" w:hAnsi="Arial" w:cs="Arial"/>
                <w:sz w:val="21"/>
                <w:szCs w:val="21"/>
              </w:rPr>
            </w:pPr>
          </w:p>
        </w:tc>
      </w:tr>
      <w:tr w:rsidR="00DF712E" w:rsidRPr="0002677B" w14:paraId="149EAE1F" w14:textId="77777777" w:rsidTr="009D7506">
        <w:trPr>
          <w:trHeight w:val="284"/>
        </w:trPr>
        <w:tc>
          <w:tcPr>
            <w:tcW w:w="4811" w:type="dxa"/>
            <w:vMerge/>
          </w:tcPr>
          <w:p w14:paraId="74146885"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4DFAA0B7" w14:textId="7F297B11" w:rsidR="00DF712E" w:rsidRPr="0002677B" w:rsidRDefault="00DF712E" w:rsidP="007E1094">
            <w:pPr>
              <w:spacing w:line="264" w:lineRule="auto"/>
              <w:rPr>
                <w:rFonts w:ascii="Arial" w:hAnsi="Arial" w:cs="Arial"/>
                <w:sz w:val="21"/>
                <w:szCs w:val="21"/>
              </w:rPr>
            </w:pPr>
          </w:p>
        </w:tc>
        <w:tc>
          <w:tcPr>
            <w:tcW w:w="3062" w:type="dxa"/>
            <w:vAlign w:val="center"/>
          </w:tcPr>
          <w:p w14:paraId="22F463A0" w14:textId="77777777" w:rsidR="00DF712E" w:rsidRPr="0002677B" w:rsidRDefault="00DF712E" w:rsidP="007E1094">
            <w:pPr>
              <w:spacing w:line="264" w:lineRule="auto"/>
              <w:rPr>
                <w:rFonts w:ascii="Arial" w:hAnsi="Arial" w:cs="Arial"/>
                <w:sz w:val="21"/>
                <w:szCs w:val="21"/>
              </w:rPr>
            </w:pPr>
          </w:p>
        </w:tc>
      </w:tr>
      <w:tr w:rsidR="00DF712E" w:rsidRPr="0002677B" w14:paraId="641D7E49" w14:textId="77777777" w:rsidTr="009D7506">
        <w:trPr>
          <w:trHeight w:val="284"/>
        </w:trPr>
        <w:tc>
          <w:tcPr>
            <w:tcW w:w="4811" w:type="dxa"/>
            <w:vMerge/>
          </w:tcPr>
          <w:p w14:paraId="268A8932"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2BBE03E7"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33A88C5C" w14:textId="1D941FCE" w:rsidR="00DF712E" w:rsidRPr="0002677B" w:rsidRDefault="00072212" w:rsidP="007E1094">
            <w:pPr>
              <w:spacing w:line="264" w:lineRule="auto"/>
              <w:rPr>
                <w:rFonts w:ascii="Arial" w:hAnsi="Arial" w:cs="Arial"/>
                <w:sz w:val="21"/>
                <w:szCs w:val="21"/>
              </w:rPr>
            </w:pPr>
            <w:r>
              <w:rPr>
                <w:rFonts w:ascii="Arial" w:hAnsi="Arial" w:cs="Arial"/>
                <w:sz w:val="21"/>
                <w:szCs w:val="21"/>
              </w:rPr>
              <w:t>XXX</w:t>
            </w:r>
          </w:p>
        </w:tc>
      </w:tr>
      <w:tr w:rsidR="005C0045" w:rsidRPr="0002677B" w14:paraId="605B8EE6" w14:textId="77777777" w:rsidTr="009D7506">
        <w:trPr>
          <w:trHeight w:val="340"/>
        </w:trPr>
        <w:tc>
          <w:tcPr>
            <w:tcW w:w="9209" w:type="dxa"/>
            <w:gridSpan w:val="3"/>
            <w:vAlign w:val="center"/>
          </w:tcPr>
          <w:p w14:paraId="5A82A0B1" w14:textId="77777777" w:rsidR="005C0045" w:rsidRPr="0002677B" w:rsidRDefault="005C0045" w:rsidP="007E1094">
            <w:pPr>
              <w:spacing w:line="264" w:lineRule="auto"/>
              <w:rPr>
                <w:rFonts w:ascii="Arial" w:hAnsi="Arial" w:cs="Arial"/>
                <w:sz w:val="21"/>
                <w:szCs w:val="21"/>
              </w:rPr>
            </w:pPr>
            <w:r w:rsidRPr="0002677B">
              <w:rPr>
                <w:rFonts w:ascii="Arial" w:hAnsi="Arial" w:cs="Arial"/>
                <w:sz w:val="21"/>
                <w:szCs w:val="21"/>
              </w:rPr>
              <w:t>Osoba pověřená pro operativní obchodní a technická jednání a sjednávání diagramů</w:t>
            </w:r>
          </w:p>
        </w:tc>
      </w:tr>
      <w:tr w:rsidR="00DF712E" w:rsidRPr="0002677B" w14:paraId="2BDC23C8" w14:textId="77777777" w:rsidTr="009D7506">
        <w:trPr>
          <w:trHeight w:val="284"/>
        </w:trPr>
        <w:tc>
          <w:tcPr>
            <w:tcW w:w="4811" w:type="dxa"/>
            <w:vMerge w:val="restart"/>
          </w:tcPr>
          <w:p w14:paraId="186C2D64" w14:textId="77777777" w:rsidR="00DF712E" w:rsidRPr="0002677B" w:rsidRDefault="00DF712E" w:rsidP="007E1094">
            <w:pPr>
              <w:spacing w:line="264" w:lineRule="auto"/>
              <w:rPr>
                <w:rFonts w:ascii="Arial" w:hAnsi="Arial" w:cs="Arial"/>
                <w:sz w:val="21"/>
                <w:szCs w:val="21"/>
              </w:rPr>
            </w:pPr>
          </w:p>
          <w:p w14:paraId="300B999A" w14:textId="77777777" w:rsidR="00C2788F" w:rsidRPr="0002677B" w:rsidRDefault="00C2788F" w:rsidP="007E1094">
            <w:pPr>
              <w:spacing w:line="264" w:lineRule="auto"/>
              <w:rPr>
                <w:rFonts w:ascii="Arial" w:hAnsi="Arial" w:cs="Arial"/>
                <w:sz w:val="21"/>
                <w:szCs w:val="21"/>
              </w:rPr>
            </w:pPr>
          </w:p>
          <w:p w14:paraId="3385FD46" w14:textId="7A52DA04" w:rsidR="00C2788F" w:rsidRPr="0002677B" w:rsidRDefault="00C2788F" w:rsidP="007E1094">
            <w:pPr>
              <w:spacing w:line="264" w:lineRule="auto"/>
              <w:rPr>
                <w:rFonts w:ascii="Arial" w:hAnsi="Arial" w:cs="Arial"/>
                <w:sz w:val="21"/>
                <w:szCs w:val="21"/>
              </w:rPr>
            </w:pPr>
          </w:p>
        </w:tc>
        <w:tc>
          <w:tcPr>
            <w:tcW w:w="1336" w:type="dxa"/>
            <w:vAlign w:val="center"/>
          </w:tcPr>
          <w:p w14:paraId="3652399A"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B789440" w14:textId="6241FCF2" w:rsidR="00DF712E" w:rsidRPr="0002677B" w:rsidRDefault="00072212" w:rsidP="007E1094">
            <w:pPr>
              <w:spacing w:line="264" w:lineRule="auto"/>
              <w:rPr>
                <w:rFonts w:ascii="Arial" w:hAnsi="Arial" w:cs="Arial"/>
                <w:sz w:val="21"/>
                <w:szCs w:val="21"/>
              </w:rPr>
            </w:pPr>
            <w:r>
              <w:rPr>
                <w:rFonts w:ascii="Arial" w:hAnsi="Arial" w:cs="Arial"/>
                <w:sz w:val="21"/>
                <w:szCs w:val="21"/>
              </w:rPr>
              <w:t>XXX</w:t>
            </w:r>
          </w:p>
        </w:tc>
      </w:tr>
      <w:tr w:rsidR="00DF712E" w:rsidRPr="0002677B" w14:paraId="63B5913C" w14:textId="77777777" w:rsidTr="009D7506">
        <w:trPr>
          <w:trHeight w:val="284"/>
        </w:trPr>
        <w:tc>
          <w:tcPr>
            <w:tcW w:w="4811" w:type="dxa"/>
            <w:vMerge/>
          </w:tcPr>
          <w:p w14:paraId="375582E7" w14:textId="77777777" w:rsidR="00DF712E" w:rsidRPr="0002677B" w:rsidRDefault="00DF712E" w:rsidP="007E1094">
            <w:pPr>
              <w:spacing w:line="264" w:lineRule="auto"/>
              <w:rPr>
                <w:rFonts w:ascii="Arial" w:hAnsi="Arial" w:cs="Arial"/>
                <w:sz w:val="21"/>
                <w:szCs w:val="21"/>
              </w:rPr>
            </w:pPr>
          </w:p>
        </w:tc>
        <w:tc>
          <w:tcPr>
            <w:tcW w:w="1336" w:type="dxa"/>
            <w:vAlign w:val="center"/>
          </w:tcPr>
          <w:p w14:paraId="668BAA30" w14:textId="77777777" w:rsidR="00DF712E" w:rsidRPr="0002677B" w:rsidRDefault="00DF712E" w:rsidP="007E1094">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170CDE37" w14:textId="29D02F3E" w:rsidR="00DF712E" w:rsidRPr="0002677B" w:rsidRDefault="00DF712E" w:rsidP="007E1094">
            <w:pPr>
              <w:spacing w:line="264" w:lineRule="auto"/>
              <w:rPr>
                <w:rFonts w:ascii="Arial" w:hAnsi="Arial" w:cs="Arial"/>
                <w:sz w:val="21"/>
                <w:szCs w:val="21"/>
              </w:rPr>
            </w:pPr>
          </w:p>
        </w:tc>
      </w:tr>
      <w:tr w:rsidR="00AF3881" w:rsidRPr="0002677B" w14:paraId="127F3498" w14:textId="77777777" w:rsidTr="00AF3881">
        <w:trPr>
          <w:trHeight w:val="284"/>
        </w:trPr>
        <w:tc>
          <w:tcPr>
            <w:tcW w:w="4811" w:type="dxa"/>
            <w:vMerge/>
          </w:tcPr>
          <w:p w14:paraId="47919FE9"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38B083D0" w14:textId="75633FA5" w:rsidR="00AF3881" w:rsidRPr="0002677B" w:rsidRDefault="00AF3881" w:rsidP="00AF3881">
            <w:pPr>
              <w:spacing w:line="264" w:lineRule="auto"/>
              <w:rPr>
                <w:rFonts w:ascii="Arial" w:hAnsi="Arial" w:cs="Arial"/>
                <w:sz w:val="21"/>
                <w:szCs w:val="21"/>
              </w:rPr>
            </w:pPr>
          </w:p>
        </w:tc>
        <w:tc>
          <w:tcPr>
            <w:tcW w:w="3062" w:type="dxa"/>
            <w:vAlign w:val="center"/>
          </w:tcPr>
          <w:p w14:paraId="66BD980E" w14:textId="77777777" w:rsidR="00AF3881" w:rsidRPr="0002677B" w:rsidRDefault="00AF3881" w:rsidP="00AF3881">
            <w:pPr>
              <w:spacing w:line="264" w:lineRule="auto"/>
              <w:rPr>
                <w:rFonts w:ascii="Arial" w:hAnsi="Arial" w:cs="Arial"/>
                <w:sz w:val="21"/>
                <w:szCs w:val="21"/>
              </w:rPr>
            </w:pPr>
          </w:p>
        </w:tc>
      </w:tr>
      <w:tr w:rsidR="00AF3881" w:rsidRPr="0002677B" w14:paraId="47983BDD" w14:textId="77777777" w:rsidTr="009D7506">
        <w:trPr>
          <w:trHeight w:val="284"/>
        </w:trPr>
        <w:tc>
          <w:tcPr>
            <w:tcW w:w="4811" w:type="dxa"/>
            <w:vMerge/>
          </w:tcPr>
          <w:p w14:paraId="35116716"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77AC95D9"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32FDA463" w14:textId="582E780E"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69FB0734" w14:textId="77777777" w:rsidTr="009D7506">
        <w:trPr>
          <w:trHeight w:val="340"/>
        </w:trPr>
        <w:tc>
          <w:tcPr>
            <w:tcW w:w="9209" w:type="dxa"/>
            <w:gridSpan w:val="3"/>
            <w:vAlign w:val="center"/>
          </w:tcPr>
          <w:p w14:paraId="363D5538"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Osoba pověřená pro účtování a placení</w:t>
            </w:r>
          </w:p>
        </w:tc>
      </w:tr>
      <w:tr w:rsidR="00AF3881" w:rsidRPr="0002677B" w14:paraId="4C3776FD" w14:textId="77777777" w:rsidTr="009D7506">
        <w:trPr>
          <w:trHeight w:val="284"/>
        </w:trPr>
        <w:tc>
          <w:tcPr>
            <w:tcW w:w="4811" w:type="dxa"/>
            <w:vMerge w:val="restart"/>
          </w:tcPr>
          <w:p w14:paraId="3E309FE4" w14:textId="77777777" w:rsidR="00AF3881" w:rsidRPr="0002677B" w:rsidRDefault="00AF3881" w:rsidP="00AF3881">
            <w:pPr>
              <w:spacing w:line="264" w:lineRule="auto"/>
              <w:rPr>
                <w:rFonts w:ascii="Arial" w:hAnsi="Arial" w:cs="Arial"/>
                <w:sz w:val="21"/>
                <w:szCs w:val="21"/>
              </w:rPr>
            </w:pPr>
          </w:p>
          <w:p w14:paraId="5E504921" w14:textId="4D75D8AD" w:rsidR="00AF3881" w:rsidRPr="0002677B" w:rsidRDefault="00AF3881" w:rsidP="00AF3881">
            <w:pPr>
              <w:spacing w:line="264" w:lineRule="auto"/>
              <w:rPr>
                <w:rFonts w:ascii="Arial" w:hAnsi="Arial" w:cs="Arial"/>
                <w:sz w:val="21"/>
                <w:szCs w:val="21"/>
              </w:rPr>
            </w:pPr>
          </w:p>
        </w:tc>
        <w:tc>
          <w:tcPr>
            <w:tcW w:w="1336" w:type="dxa"/>
            <w:vAlign w:val="center"/>
          </w:tcPr>
          <w:p w14:paraId="49125EC4"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60CA4EA2" w14:textId="358C8BB4"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0B80C9AE" w14:textId="77777777" w:rsidTr="009D7506">
        <w:trPr>
          <w:trHeight w:val="284"/>
        </w:trPr>
        <w:tc>
          <w:tcPr>
            <w:tcW w:w="4811" w:type="dxa"/>
            <w:vMerge/>
          </w:tcPr>
          <w:p w14:paraId="06DCB576"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5C2A1268"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551115DE" w14:textId="27CE25C8" w:rsidR="00AF3881" w:rsidRPr="0002677B" w:rsidRDefault="00AF3881" w:rsidP="00AF3881">
            <w:pPr>
              <w:spacing w:line="264" w:lineRule="auto"/>
              <w:rPr>
                <w:rFonts w:ascii="Arial" w:hAnsi="Arial" w:cs="Arial"/>
                <w:sz w:val="21"/>
                <w:szCs w:val="21"/>
              </w:rPr>
            </w:pPr>
            <w:r>
              <w:rPr>
                <w:rFonts w:ascii="Arial" w:hAnsi="Arial" w:cs="Arial"/>
                <w:sz w:val="21"/>
                <w:szCs w:val="21"/>
              </w:rPr>
              <w:t xml:space="preserve"> </w:t>
            </w:r>
          </w:p>
        </w:tc>
      </w:tr>
      <w:tr w:rsidR="00AF3881" w:rsidRPr="0002677B" w14:paraId="3D0E58EF" w14:textId="77777777" w:rsidTr="009D7506">
        <w:trPr>
          <w:trHeight w:val="284"/>
        </w:trPr>
        <w:tc>
          <w:tcPr>
            <w:tcW w:w="4811" w:type="dxa"/>
            <w:vMerge/>
          </w:tcPr>
          <w:p w14:paraId="66C5DE7E"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4FF57026" w14:textId="7B8DA289" w:rsidR="00AF3881" w:rsidRPr="0002677B" w:rsidRDefault="00AF3881" w:rsidP="00AF3881">
            <w:pPr>
              <w:spacing w:line="264" w:lineRule="auto"/>
              <w:rPr>
                <w:rFonts w:ascii="Arial" w:hAnsi="Arial" w:cs="Arial"/>
                <w:sz w:val="21"/>
                <w:szCs w:val="21"/>
              </w:rPr>
            </w:pPr>
          </w:p>
        </w:tc>
        <w:tc>
          <w:tcPr>
            <w:tcW w:w="3062" w:type="dxa"/>
            <w:vAlign w:val="center"/>
          </w:tcPr>
          <w:p w14:paraId="15DC3C9F" w14:textId="77777777" w:rsidR="00AF3881" w:rsidRPr="0002677B" w:rsidRDefault="00AF3881" w:rsidP="00AF3881">
            <w:pPr>
              <w:spacing w:line="264" w:lineRule="auto"/>
              <w:rPr>
                <w:rFonts w:ascii="Arial" w:hAnsi="Arial" w:cs="Arial"/>
                <w:sz w:val="21"/>
                <w:szCs w:val="21"/>
              </w:rPr>
            </w:pPr>
          </w:p>
        </w:tc>
      </w:tr>
      <w:tr w:rsidR="00AF3881" w:rsidRPr="0002677B" w14:paraId="7263BE8A" w14:textId="77777777" w:rsidTr="009D7506">
        <w:trPr>
          <w:trHeight w:val="284"/>
        </w:trPr>
        <w:tc>
          <w:tcPr>
            <w:tcW w:w="4811" w:type="dxa"/>
            <w:vMerge/>
          </w:tcPr>
          <w:p w14:paraId="6A769300"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61F26075"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2A6B5334" w14:textId="081146D4"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2AB4C518" w14:textId="77777777" w:rsidTr="009D7506">
        <w:trPr>
          <w:trHeight w:val="567"/>
        </w:trPr>
        <w:tc>
          <w:tcPr>
            <w:tcW w:w="9209" w:type="dxa"/>
            <w:gridSpan w:val="3"/>
          </w:tcPr>
          <w:p w14:paraId="7791AD5D" w14:textId="77777777" w:rsidR="00AF3881" w:rsidRPr="0002677B" w:rsidRDefault="00AF3881" w:rsidP="00AF3881">
            <w:pPr>
              <w:spacing w:line="264" w:lineRule="auto"/>
              <w:rPr>
                <w:rFonts w:ascii="Arial" w:hAnsi="Arial" w:cs="Arial"/>
                <w:sz w:val="21"/>
                <w:szCs w:val="21"/>
              </w:rPr>
            </w:pPr>
            <w:r w:rsidRPr="0002677B">
              <w:rPr>
                <w:rFonts w:ascii="Arial" w:hAnsi="Arial" w:cs="Arial"/>
                <w:b/>
                <w:sz w:val="21"/>
                <w:szCs w:val="21"/>
                <w:u w:val="single"/>
              </w:rPr>
              <w:t>Za Vykupujícího:</w:t>
            </w:r>
          </w:p>
        </w:tc>
      </w:tr>
      <w:tr w:rsidR="00AF3881" w:rsidRPr="0002677B" w14:paraId="32302E66" w14:textId="77777777" w:rsidTr="00707096">
        <w:trPr>
          <w:trHeight w:val="340"/>
        </w:trPr>
        <w:tc>
          <w:tcPr>
            <w:tcW w:w="9209" w:type="dxa"/>
            <w:gridSpan w:val="3"/>
            <w:vAlign w:val="center"/>
          </w:tcPr>
          <w:p w14:paraId="253660E6"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 xml:space="preserve">Osoba oprávněná k jednání ve věcech smluvních  </w:t>
            </w:r>
          </w:p>
        </w:tc>
      </w:tr>
      <w:tr w:rsidR="00AF3881" w:rsidRPr="0002677B" w14:paraId="0E31D125" w14:textId="77777777" w:rsidTr="00707096">
        <w:trPr>
          <w:trHeight w:val="284"/>
        </w:trPr>
        <w:tc>
          <w:tcPr>
            <w:tcW w:w="4811" w:type="dxa"/>
            <w:vMerge w:val="restart"/>
          </w:tcPr>
          <w:p w14:paraId="7D70C688" w14:textId="77777777" w:rsidR="00AF3881" w:rsidRPr="0002677B" w:rsidRDefault="00AF3881" w:rsidP="00AF3881">
            <w:pPr>
              <w:spacing w:line="264" w:lineRule="auto"/>
              <w:rPr>
                <w:rFonts w:ascii="Arial" w:hAnsi="Arial" w:cs="Arial"/>
                <w:sz w:val="21"/>
                <w:szCs w:val="21"/>
              </w:rPr>
            </w:pPr>
          </w:p>
          <w:p w14:paraId="6A7D5A8C"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66079289"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4B8D7E44" w14:textId="44B4B5D5"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55CE3822" w14:textId="77777777" w:rsidTr="00707096">
        <w:trPr>
          <w:trHeight w:val="284"/>
        </w:trPr>
        <w:tc>
          <w:tcPr>
            <w:tcW w:w="4811" w:type="dxa"/>
            <w:vMerge/>
          </w:tcPr>
          <w:p w14:paraId="28313523"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02D03824"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090667F1" w14:textId="77777777" w:rsidR="00AF3881" w:rsidRPr="0002677B" w:rsidRDefault="00AF3881" w:rsidP="00AF3881">
            <w:pPr>
              <w:spacing w:line="264" w:lineRule="auto"/>
              <w:rPr>
                <w:rFonts w:ascii="Arial" w:hAnsi="Arial" w:cs="Arial"/>
                <w:sz w:val="21"/>
                <w:szCs w:val="21"/>
              </w:rPr>
            </w:pPr>
          </w:p>
        </w:tc>
      </w:tr>
      <w:tr w:rsidR="00AF3881" w:rsidRPr="0002677B" w14:paraId="764E9EBD" w14:textId="77777777" w:rsidTr="00707096">
        <w:trPr>
          <w:trHeight w:val="284"/>
        </w:trPr>
        <w:tc>
          <w:tcPr>
            <w:tcW w:w="4811" w:type="dxa"/>
            <w:vMerge/>
          </w:tcPr>
          <w:p w14:paraId="634C47EE"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00707358" w14:textId="77777777" w:rsidR="00AF3881" w:rsidRPr="0002677B" w:rsidRDefault="00AF3881" w:rsidP="00AF3881">
            <w:pPr>
              <w:spacing w:line="264" w:lineRule="auto"/>
              <w:rPr>
                <w:rFonts w:ascii="Arial" w:hAnsi="Arial" w:cs="Arial"/>
                <w:sz w:val="21"/>
                <w:szCs w:val="21"/>
              </w:rPr>
            </w:pPr>
          </w:p>
        </w:tc>
        <w:tc>
          <w:tcPr>
            <w:tcW w:w="3062" w:type="dxa"/>
            <w:vAlign w:val="center"/>
          </w:tcPr>
          <w:p w14:paraId="7505B070" w14:textId="77777777" w:rsidR="00AF3881" w:rsidRPr="0002677B" w:rsidRDefault="00AF3881" w:rsidP="00AF3881">
            <w:pPr>
              <w:spacing w:line="264" w:lineRule="auto"/>
              <w:rPr>
                <w:rFonts w:ascii="Arial" w:hAnsi="Arial" w:cs="Arial"/>
                <w:sz w:val="21"/>
                <w:szCs w:val="21"/>
              </w:rPr>
            </w:pPr>
          </w:p>
        </w:tc>
      </w:tr>
      <w:tr w:rsidR="00AF3881" w:rsidRPr="0002677B" w14:paraId="32660A2D" w14:textId="77777777" w:rsidTr="00707096">
        <w:trPr>
          <w:trHeight w:val="284"/>
        </w:trPr>
        <w:tc>
          <w:tcPr>
            <w:tcW w:w="4811" w:type="dxa"/>
            <w:vMerge/>
          </w:tcPr>
          <w:p w14:paraId="412CAD2D"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69FC5C34"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116A3453" w14:textId="23E7BE4F"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370B7791" w14:textId="77777777" w:rsidTr="00707096">
        <w:trPr>
          <w:trHeight w:val="340"/>
        </w:trPr>
        <w:tc>
          <w:tcPr>
            <w:tcW w:w="9209" w:type="dxa"/>
            <w:gridSpan w:val="3"/>
            <w:vAlign w:val="center"/>
          </w:tcPr>
          <w:p w14:paraId="0FA138C4"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Osoba pověřená pro operativní obchodní a technická jednání a sjednávání diagramů</w:t>
            </w:r>
          </w:p>
        </w:tc>
      </w:tr>
      <w:tr w:rsidR="00AF3881" w:rsidRPr="0002677B" w14:paraId="18F4EDCF" w14:textId="77777777" w:rsidTr="00707096">
        <w:trPr>
          <w:trHeight w:val="284"/>
        </w:trPr>
        <w:tc>
          <w:tcPr>
            <w:tcW w:w="4811" w:type="dxa"/>
            <w:vMerge w:val="restart"/>
          </w:tcPr>
          <w:p w14:paraId="4DF6D0A3" w14:textId="77777777" w:rsidR="00AF3881" w:rsidRPr="0002677B" w:rsidRDefault="00AF3881" w:rsidP="00AF3881">
            <w:pPr>
              <w:spacing w:line="264" w:lineRule="auto"/>
              <w:rPr>
                <w:rFonts w:ascii="Arial" w:hAnsi="Arial" w:cs="Arial"/>
                <w:sz w:val="21"/>
                <w:szCs w:val="21"/>
              </w:rPr>
            </w:pPr>
          </w:p>
          <w:p w14:paraId="10AEEAB0" w14:textId="77777777" w:rsidR="00AF3881" w:rsidRPr="0002677B" w:rsidRDefault="00AF3881" w:rsidP="00AF3881">
            <w:pPr>
              <w:spacing w:line="264" w:lineRule="auto"/>
              <w:rPr>
                <w:rFonts w:ascii="Arial" w:hAnsi="Arial" w:cs="Arial"/>
                <w:sz w:val="21"/>
                <w:szCs w:val="21"/>
              </w:rPr>
            </w:pPr>
          </w:p>
          <w:p w14:paraId="216E23E0"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19631C39"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0A3E7401" w14:textId="75354B76"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56650342" w14:textId="77777777" w:rsidTr="00707096">
        <w:trPr>
          <w:trHeight w:val="284"/>
        </w:trPr>
        <w:tc>
          <w:tcPr>
            <w:tcW w:w="4811" w:type="dxa"/>
            <w:vMerge/>
          </w:tcPr>
          <w:p w14:paraId="0753CE75"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35241115"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43B01D68" w14:textId="77777777" w:rsidR="00AF3881" w:rsidRPr="0002677B" w:rsidRDefault="00AF3881" w:rsidP="00AF3881">
            <w:pPr>
              <w:spacing w:line="264" w:lineRule="auto"/>
              <w:rPr>
                <w:rFonts w:ascii="Arial" w:hAnsi="Arial" w:cs="Arial"/>
                <w:sz w:val="21"/>
                <w:szCs w:val="21"/>
              </w:rPr>
            </w:pPr>
          </w:p>
        </w:tc>
      </w:tr>
      <w:tr w:rsidR="00AF3881" w:rsidRPr="0002677B" w14:paraId="416597DA" w14:textId="77777777" w:rsidTr="00707096">
        <w:trPr>
          <w:trHeight w:val="284"/>
        </w:trPr>
        <w:tc>
          <w:tcPr>
            <w:tcW w:w="4811" w:type="dxa"/>
            <w:vMerge/>
          </w:tcPr>
          <w:p w14:paraId="7C3AEB11"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7B58E12F" w14:textId="77777777" w:rsidR="00AF3881" w:rsidRPr="0002677B" w:rsidRDefault="00AF3881" w:rsidP="00AF3881">
            <w:pPr>
              <w:spacing w:line="264" w:lineRule="auto"/>
              <w:rPr>
                <w:rFonts w:ascii="Arial" w:hAnsi="Arial" w:cs="Arial"/>
                <w:sz w:val="21"/>
                <w:szCs w:val="21"/>
              </w:rPr>
            </w:pPr>
          </w:p>
        </w:tc>
        <w:tc>
          <w:tcPr>
            <w:tcW w:w="3062" w:type="dxa"/>
            <w:vAlign w:val="center"/>
          </w:tcPr>
          <w:p w14:paraId="1BC3CB93" w14:textId="77777777" w:rsidR="00AF3881" w:rsidRPr="0002677B" w:rsidRDefault="00AF3881" w:rsidP="00AF3881">
            <w:pPr>
              <w:spacing w:line="264" w:lineRule="auto"/>
              <w:rPr>
                <w:rFonts w:ascii="Arial" w:hAnsi="Arial" w:cs="Arial"/>
                <w:sz w:val="21"/>
                <w:szCs w:val="21"/>
              </w:rPr>
            </w:pPr>
          </w:p>
        </w:tc>
      </w:tr>
      <w:tr w:rsidR="00AF3881" w:rsidRPr="0002677B" w14:paraId="7829B9DB" w14:textId="77777777" w:rsidTr="00707096">
        <w:trPr>
          <w:trHeight w:val="284"/>
        </w:trPr>
        <w:tc>
          <w:tcPr>
            <w:tcW w:w="4811" w:type="dxa"/>
            <w:vMerge/>
          </w:tcPr>
          <w:p w14:paraId="717F4AAD"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3B60CFCD"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0C10B62E" w14:textId="406EF271"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73604D47" w14:textId="77777777" w:rsidTr="00707096">
        <w:trPr>
          <w:trHeight w:val="340"/>
        </w:trPr>
        <w:tc>
          <w:tcPr>
            <w:tcW w:w="9209" w:type="dxa"/>
            <w:gridSpan w:val="3"/>
            <w:vAlign w:val="center"/>
          </w:tcPr>
          <w:p w14:paraId="73CBFAC5"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Osoba pověřená pro účtování a placení</w:t>
            </w:r>
          </w:p>
        </w:tc>
      </w:tr>
      <w:tr w:rsidR="00AF3881" w:rsidRPr="0002677B" w14:paraId="0CE8730F" w14:textId="77777777" w:rsidTr="00707096">
        <w:trPr>
          <w:trHeight w:val="284"/>
        </w:trPr>
        <w:tc>
          <w:tcPr>
            <w:tcW w:w="4811" w:type="dxa"/>
            <w:vMerge w:val="restart"/>
          </w:tcPr>
          <w:p w14:paraId="5081846B" w14:textId="77777777" w:rsidR="00AF3881" w:rsidRPr="0002677B" w:rsidRDefault="00AF3881" w:rsidP="00AF3881">
            <w:pPr>
              <w:spacing w:line="264" w:lineRule="auto"/>
              <w:rPr>
                <w:rFonts w:ascii="Arial" w:hAnsi="Arial" w:cs="Arial"/>
                <w:sz w:val="21"/>
                <w:szCs w:val="21"/>
              </w:rPr>
            </w:pPr>
          </w:p>
          <w:p w14:paraId="13C1DECE"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0F8D47D3"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e-mail:</w:t>
            </w:r>
          </w:p>
        </w:tc>
        <w:tc>
          <w:tcPr>
            <w:tcW w:w="3062" w:type="dxa"/>
            <w:vAlign w:val="center"/>
          </w:tcPr>
          <w:p w14:paraId="3A092BF7" w14:textId="0089FC14"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75B5E807" w14:textId="77777777" w:rsidTr="00707096">
        <w:trPr>
          <w:trHeight w:val="284"/>
        </w:trPr>
        <w:tc>
          <w:tcPr>
            <w:tcW w:w="4811" w:type="dxa"/>
            <w:vMerge/>
          </w:tcPr>
          <w:p w14:paraId="4C92AF23"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32559D65"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tel.:</w:t>
            </w:r>
          </w:p>
        </w:tc>
        <w:tc>
          <w:tcPr>
            <w:tcW w:w="3062" w:type="dxa"/>
            <w:vAlign w:val="center"/>
          </w:tcPr>
          <w:p w14:paraId="1983F0B4" w14:textId="7F5AE24D" w:rsidR="00AF3881" w:rsidRPr="0002677B" w:rsidRDefault="00072212" w:rsidP="00AF3881">
            <w:pPr>
              <w:spacing w:line="264" w:lineRule="auto"/>
              <w:rPr>
                <w:rFonts w:ascii="Arial" w:hAnsi="Arial" w:cs="Arial"/>
                <w:sz w:val="21"/>
                <w:szCs w:val="21"/>
              </w:rPr>
            </w:pPr>
            <w:r>
              <w:rPr>
                <w:rFonts w:ascii="Arial" w:hAnsi="Arial" w:cs="Arial"/>
                <w:sz w:val="21"/>
                <w:szCs w:val="21"/>
              </w:rPr>
              <w:t>XXX</w:t>
            </w:r>
          </w:p>
        </w:tc>
      </w:tr>
      <w:tr w:rsidR="00AF3881" w:rsidRPr="0002677B" w14:paraId="0A4EB5D1" w14:textId="77777777" w:rsidTr="00707096">
        <w:trPr>
          <w:trHeight w:val="284"/>
        </w:trPr>
        <w:tc>
          <w:tcPr>
            <w:tcW w:w="4811" w:type="dxa"/>
            <w:vMerge/>
          </w:tcPr>
          <w:p w14:paraId="5E934F0D"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544C7EF6" w14:textId="77777777" w:rsidR="00AF3881" w:rsidRPr="0002677B" w:rsidRDefault="00AF3881" w:rsidP="00AF3881">
            <w:pPr>
              <w:spacing w:line="264" w:lineRule="auto"/>
              <w:rPr>
                <w:rFonts w:ascii="Arial" w:hAnsi="Arial" w:cs="Arial"/>
                <w:sz w:val="21"/>
                <w:szCs w:val="21"/>
              </w:rPr>
            </w:pPr>
          </w:p>
        </w:tc>
        <w:tc>
          <w:tcPr>
            <w:tcW w:w="3062" w:type="dxa"/>
            <w:vAlign w:val="center"/>
          </w:tcPr>
          <w:p w14:paraId="15AF8A06" w14:textId="77777777" w:rsidR="00AF3881" w:rsidRPr="0002677B" w:rsidRDefault="00AF3881" w:rsidP="00AF3881">
            <w:pPr>
              <w:spacing w:line="264" w:lineRule="auto"/>
              <w:rPr>
                <w:rFonts w:ascii="Arial" w:hAnsi="Arial" w:cs="Arial"/>
                <w:sz w:val="21"/>
                <w:szCs w:val="21"/>
              </w:rPr>
            </w:pPr>
          </w:p>
        </w:tc>
      </w:tr>
      <w:tr w:rsidR="00AF3881" w:rsidRPr="0002677B" w14:paraId="3C1A7C13" w14:textId="77777777" w:rsidTr="00707096">
        <w:trPr>
          <w:trHeight w:val="284"/>
        </w:trPr>
        <w:tc>
          <w:tcPr>
            <w:tcW w:w="4811" w:type="dxa"/>
            <w:vMerge/>
          </w:tcPr>
          <w:p w14:paraId="08A1B7CB" w14:textId="77777777" w:rsidR="00AF3881" w:rsidRPr="0002677B" w:rsidRDefault="00AF3881" w:rsidP="00AF3881">
            <w:pPr>
              <w:spacing w:line="264" w:lineRule="auto"/>
              <w:rPr>
                <w:rFonts w:ascii="Arial" w:hAnsi="Arial" w:cs="Arial"/>
                <w:sz w:val="21"/>
                <w:szCs w:val="21"/>
              </w:rPr>
            </w:pPr>
          </w:p>
        </w:tc>
        <w:tc>
          <w:tcPr>
            <w:tcW w:w="1336" w:type="dxa"/>
            <w:vAlign w:val="center"/>
          </w:tcPr>
          <w:p w14:paraId="3F14A84F" w14:textId="77777777" w:rsidR="00AF3881" w:rsidRPr="0002677B" w:rsidRDefault="00AF3881" w:rsidP="00AF3881">
            <w:pPr>
              <w:spacing w:line="264" w:lineRule="auto"/>
              <w:rPr>
                <w:rFonts w:ascii="Arial" w:hAnsi="Arial" w:cs="Arial"/>
                <w:sz w:val="21"/>
                <w:szCs w:val="21"/>
              </w:rPr>
            </w:pPr>
            <w:r w:rsidRPr="0002677B">
              <w:rPr>
                <w:rFonts w:ascii="Arial" w:hAnsi="Arial" w:cs="Arial"/>
                <w:sz w:val="21"/>
                <w:szCs w:val="21"/>
              </w:rPr>
              <w:t>mobil:</w:t>
            </w:r>
          </w:p>
        </w:tc>
        <w:tc>
          <w:tcPr>
            <w:tcW w:w="3062" w:type="dxa"/>
            <w:vAlign w:val="center"/>
          </w:tcPr>
          <w:p w14:paraId="1689B612" w14:textId="24750A06" w:rsidR="00AF3881" w:rsidRPr="0002677B" w:rsidRDefault="00AF3881" w:rsidP="00AF3881">
            <w:pPr>
              <w:spacing w:line="264" w:lineRule="auto"/>
              <w:rPr>
                <w:rFonts w:ascii="Arial" w:hAnsi="Arial" w:cs="Arial"/>
                <w:sz w:val="21"/>
                <w:szCs w:val="21"/>
              </w:rPr>
            </w:pPr>
          </w:p>
        </w:tc>
      </w:tr>
    </w:tbl>
    <w:p w14:paraId="38228A0E" w14:textId="77777777" w:rsidR="00EC5703" w:rsidRPr="0002677B" w:rsidRDefault="00EC5703" w:rsidP="007E1094">
      <w:pPr>
        <w:spacing w:line="264" w:lineRule="auto"/>
        <w:rPr>
          <w:rFonts w:ascii="Arial" w:hAnsi="Arial" w:cs="Arial"/>
          <w:sz w:val="21"/>
          <w:szCs w:val="21"/>
        </w:rPr>
      </w:pPr>
    </w:p>
    <w:sectPr w:rsidR="00EC5703" w:rsidRPr="0002677B" w:rsidSect="00BF7687">
      <w:headerReference w:type="default" r:id="rId15"/>
      <w:pgSz w:w="11906" w:h="16838"/>
      <w:pgMar w:top="19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3669" w14:textId="77777777" w:rsidR="00CA2F7F" w:rsidRDefault="00CA2F7F" w:rsidP="00971F03">
      <w:pPr>
        <w:spacing w:after="0" w:line="240" w:lineRule="auto"/>
      </w:pPr>
      <w:r>
        <w:separator/>
      </w:r>
    </w:p>
  </w:endnote>
  <w:endnote w:type="continuationSeparator" w:id="0">
    <w:p w14:paraId="7E54CD79" w14:textId="77777777" w:rsidR="00CA2F7F" w:rsidRDefault="00CA2F7F" w:rsidP="0097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Times New Roman (Nadpisy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2005" w:usb1="00000000" w:usb2="00000000" w:usb3="00000000" w:csb0="00000042"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4AC9" w14:textId="0A2CFC7C" w:rsidR="0002677B" w:rsidRPr="009E7968" w:rsidRDefault="0002677B" w:rsidP="0002677B">
    <w:pPr>
      <w:tabs>
        <w:tab w:val="right" w:pos="14570"/>
      </w:tabs>
      <w:spacing w:after="0" w:line="230" w:lineRule="exact"/>
      <w:ind w:left="567" w:hanging="567"/>
      <w:rPr>
        <w:b/>
        <w:bCs/>
        <w:color w:val="4F81BD" w:themeColor="accent1"/>
        <w:sz w:val="16"/>
        <w:szCs w:val="16"/>
      </w:rPr>
    </w:pPr>
    <w:proofErr w:type="spellStart"/>
    <w:r w:rsidRPr="0002677B">
      <w:rPr>
        <w:rFonts w:ascii="Arial" w:hAnsi="Arial"/>
        <w:b/>
        <w:bCs/>
        <w:color w:val="FF0000"/>
        <w:kern w:val="2"/>
        <w:sz w:val="16"/>
        <w:szCs w:val="16"/>
        <w14:ligatures w14:val="standardContextual"/>
      </w:rPr>
      <w:t>Powertica</w:t>
    </w:r>
    <w:proofErr w:type="spellEnd"/>
    <w:r w:rsidRPr="0002677B">
      <w:rPr>
        <w:rFonts w:ascii="Arial" w:hAnsi="Arial"/>
        <w:b/>
        <w:bCs/>
        <w:color w:val="FF0000"/>
        <w:kern w:val="2"/>
        <w:sz w:val="16"/>
        <w:szCs w:val="16"/>
        <w14:ligatures w14:val="standardContextual"/>
      </w:rPr>
      <w:t xml:space="preserve"> Energie a.s.</w:t>
    </w:r>
    <w:r w:rsidRPr="009E7968">
      <w:rPr>
        <w:b/>
        <w:bCs/>
        <w:color w:val="4F81BD" w:themeColor="accent1"/>
        <w:sz w:val="16"/>
        <w:szCs w:val="16"/>
      </w:rPr>
      <w:tab/>
    </w:r>
    <w:r w:rsidRPr="0002677B">
      <w:rPr>
        <w:b/>
        <w:bCs/>
        <w:color w:val="FF0000"/>
        <w:sz w:val="16"/>
        <w:szCs w:val="16"/>
      </w:rPr>
      <w:t>www.powertica.com</w:t>
    </w:r>
  </w:p>
  <w:p w14:paraId="60E1D576" w14:textId="77777777" w:rsidR="0002677B" w:rsidRDefault="0002677B" w:rsidP="0002677B">
    <w:pPr>
      <w:tabs>
        <w:tab w:val="center" w:pos="4513"/>
        <w:tab w:val="right" w:pos="14570"/>
      </w:tabs>
      <w:spacing w:after="0" w:line="230" w:lineRule="exact"/>
      <w:rPr>
        <w:sz w:val="16"/>
        <w:szCs w:val="16"/>
      </w:rPr>
    </w:pPr>
    <w:r w:rsidRPr="009E7968">
      <w:rPr>
        <w:sz w:val="16"/>
        <w:szCs w:val="16"/>
      </w:rPr>
      <w:t>V celnici 1031/4, Nové Město, 110 00 Praha 1, Česká republika</w:t>
    </w:r>
    <w:r w:rsidRPr="009E7968">
      <w:rPr>
        <w:sz w:val="16"/>
        <w:szCs w:val="16"/>
      </w:rPr>
      <w:tab/>
    </w:r>
    <w:r w:rsidRPr="009E7968">
      <w:rPr>
        <w:sz w:val="16"/>
        <w:szCs w:val="16"/>
      </w:rPr>
      <w:tab/>
      <w:t>+420 210 010 980</w:t>
    </w:r>
    <w:r>
      <w:rPr>
        <w:sz w:val="16"/>
        <w:szCs w:val="16"/>
      </w:rPr>
      <w:t xml:space="preserve">, </w:t>
    </w:r>
    <w:r w:rsidRPr="00C93791">
      <w:rPr>
        <w:sz w:val="16"/>
        <w:szCs w:val="16"/>
      </w:rPr>
      <w:t>info.energie@powertica.com</w:t>
    </w:r>
  </w:p>
  <w:p w14:paraId="36CB0D0F" w14:textId="3C9CEE6C" w:rsidR="0002677B" w:rsidRDefault="0002677B" w:rsidP="005C550E">
    <w:pPr>
      <w:pBdr>
        <w:top w:val="nil"/>
        <w:left w:val="nil"/>
        <w:bottom w:val="nil"/>
        <w:right w:val="nil"/>
        <w:between w:val="nil"/>
        <w:bar w:val="nil"/>
      </w:pBdr>
      <w:spacing w:before="120" w:after="0" w:line="230" w:lineRule="exact"/>
    </w:pPr>
    <w:r w:rsidRPr="009E7968">
      <w:rPr>
        <w:rFonts w:asciiTheme="majorHAnsi" w:eastAsia="Arial" w:hAnsiTheme="majorHAnsi" w:cstheme="majorHAnsi"/>
        <w:color w:val="A6A6A6" w:themeColor="background1" w:themeShade="A6"/>
        <w:sz w:val="14"/>
        <w:szCs w:val="14"/>
        <w:bdr w:val="nil"/>
      </w:rPr>
      <w:t>Spisová značka: 27442 B, vedená u Městského soudu v Praze,</w:t>
    </w:r>
    <w:r>
      <w:rPr>
        <w:rFonts w:asciiTheme="majorHAnsi" w:eastAsia="Arial" w:hAnsiTheme="majorHAnsi" w:cstheme="majorHAnsi"/>
        <w:color w:val="A6A6A6" w:themeColor="background1" w:themeShade="A6"/>
        <w:sz w:val="14"/>
        <w:szCs w:val="14"/>
        <w:bdr w:val="nil"/>
      </w:rPr>
      <w:t xml:space="preserve"> </w:t>
    </w:r>
    <w:r w:rsidRPr="009E7968">
      <w:rPr>
        <w:rFonts w:asciiTheme="majorHAnsi" w:eastAsia="Arial" w:hAnsiTheme="majorHAnsi" w:cstheme="majorHAnsi"/>
        <w:color w:val="A6A6A6" w:themeColor="background1" w:themeShade="A6"/>
        <w:sz w:val="14"/>
        <w:szCs w:val="14"/>
        <w:bdr w:val="nil"/>
      </w:rPr>
      <w:t>Identifikační číslo: 17323886, DIČ: CZ699007093</w:t>
    </w:r>
  </w:p>
  <w:p w14:paraId="008B3188" w14:textId="49ED7C6C" w:rsidR="00707096" w:rsidRDefault="00707096" w:rsidP="00707096">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C3A0" w14:textId="784CF022" w:rsidR="0002677B" w:rsidRPr="009E7968" w:rsidRDefault="0002677B" w:rsidP="0002677B">
    <w:pPr>
      <w:tabs>
        <w:tab w:val="right" w:pos="14570"/>
      </w:tabs>
      <w:spacing w:after="0" w:line="230" w:lineRule="exact"/>
      <w:ind w:left="567" w:hanging="567"/>
      <w:rPr>
        <w:b/>
        <w:bCs/>
        <w:color w:val="4F81BD" w:themeColor="accent1"/>
        <w:sz w:val="16"/>
        <w:szCs w:val="16"/>
      </w:rPr>
    </w:pPr>
    <w:proofErr w:type="spellStart"/>
    <w:r w:rsidRPr="0002677B">
      <w:rPr>
        <w:rFonts w:ascii="Arial" w:hAnsi="Arial"/>
        <w:b/>
        <w:bCs/>
        <w:color w:val="FF0000"/>
        <w:kern w:val="2"/>
        <w:sz w:val="16"/>
        <w:szCs w:val="16"/>
        <w14:ligatures w14:val="standardContextual"/>
      </w:rPr>
      <w:t>Powertica</w:t>
    </w:r>
    <w:proofErr w:type="spellEnd"/>
    <w:r w:rsidRPr="0002677B">
      <w:rPr>
        <w:rFonts w:ascii="Arial" w:hAnsi="Arial"/>
        <w:b/>
        <w:bCs/>
        <w:color w:val="FF0000"/>
        <w:kern w:val="2"/>
        <w:sz w:val="16"/>
        <w:szCs w:val="16"/>
        <w14:ligatures w14:val="standardContextual"/>
      </w:rPr>
      <w:t xml:space="preserve"> Energie a.s.</w:t>
    </w:r>
    <w:r w:rsidRPr="009E7968">
      <w:rPr>
        <w:b/>
        <w:bCs/>
        <w:color w:val="4F81BD" w:themeColor="accent1"/>
        <w:sz w:val="16"/>
        <w:szCs w:val="16"/>
      </w:rPr>
      <w:tab/>
    </w:r>
    <w:r w:rsidRPr="0002677B">
      <w:rPr>
        <w:b/>
        <w:bCs/>
        <w:color w:val="FF0000"/>
        <w:sz w:val="16"/>
        <w:szCs w:val="16"/>
      </w:rPr>
      <w:t>www.powertica.com</w:t>
    </w:r>
  </w:p>
  <w:p w14:paraId="5DA07923" w14:textId="77777777" w:rsidR="0002677B" w:rsidRDefault="0002677B" w:rsidP="0002677B">
    <w:pPr>
      <w:tabs>
        <w:tab w:val="center" w:pos="4513"/>
        <w:tab w:val="right" w:pos="14570"/>
      </w:tabs>
      <w:spacing w:after="0" w:line="230" w:lineRule="exact"/>
      <w:rPr>
        <w:sz w:val="16"/>
        <w:szCs w:val="16"/>
      </w:rPr>
    </w:pPr>
    <w:r w:rsidRPr="009E7968">
      <w:rPr>
        <w:sz w:val="16"/>
        <w:szCs w:val="16"/>
      </w:rPr>
      <w:t>V celnici 1031/4, Nové Město, 110 00 Praha 1, Česká republika</w:t>
    </w:r>
    <w:r w:rsidRPr="009E7968">
      <w:rPr>
        <w:sz w:val="16"/>
        <w:szCs w:val="16"/>
      </w:rPr>
      <w:tab/>
    </w:r>
    <w:r w:rsidRPr="009E7968">
      <w:rPr>
        <w:sz w:val="16"/>
        <w:szCs w:val="16"/>
      </w:rPr>
      <w:tab/>
      <w:t>+420 210 010 980</w:t>
    </w:r>
    <w:r>
      <w:rPr>
        <w:sz w:val="16"/>
        <w:szCs w:val="16"/>
      </w:rPr>
      <w:t xml:space="preserve">, </w:t>
    </w:r>
    <w:r w:rsidRPr="00C93791">
      <w:rPr>
        <w:sz w:val="16"/>
        <w:szCs w:val="16"/>
      </w:rPr>
      <w:t>info.energie@powertica.com</w:t>
    </w:r>
  </w:p>
  <w:p w14:paraId="70540D67" w14:textId="77777777" w:rsidR="0002677B" w:rsidRPr="00EB5B23" w:rsidRDefault="0002677B" w:rsidP="0002677B">
    <w:pPr>
      <w:pBdr>
        <w:top w:val="nil"/>
        <w:left w:val="nil"/>
        <w:bottom w:val="nil"/>
        <w:right w:val="nil"/>
        <w:between w:val="nil"/>
        <w:bar w:val="nil"/>
      </w:pBdr>
      <w:spacing w:before="120" w:after="0" w:line="230" w:lineRule="exact"/>
      <w:rPr>
        <w:rFonts w:asciiTheme="majorHAnsi" w:eastAsia="Arial" w:hAnsiTheme="majorHAnsi" w:cstheme="majorHAnsi"/>
        <w:color w:val="A6A6A6" w:themeColor="background1" w:themeShade="A6"/>
        <w:sz w:val="14"/>
        <w:szCs w:val="14"/>
        <w:bdr w:val="nil"/>
      </w:rPr>
    </w:pPr>
    <w:r w:rsidRPr="009E7968">
      <w:rPr>
        <w:rFonts w:asciiTheme="majorHAnsi" w:eastAsia="Arial" w:hAnsiTheme="majorHAnsi" w:cstheme="majorHAnsi"/>
        <w:color w:val="A6A6A6" w:themeColor="background1" w:themeShade="A6"/>
        <w:sz w:val="14"/>
        <w:szCs w:val="14"/>
        <w:bdr w:val="nil"/>
      </w:rPr>
      <w:t>Spisová značka: 27442 B, vedená u Městského soudu v Praze,</w:t>
    </w:r>
    <w:r>
      <w:rPr>
        <w:rFonts w:asciiTheme="majorHAnsi" w:eastAsia="Arial" w:hAnsiTheme="majorHAnsi" w:cstheme="majorHAnsi"/>
        <w:color w:val="A6A6A6" w:themeColor="background1" w:themeShade="A6"/>
        <w:sz w:val="14"/>
        <w:szCs w:val="14"/>
        <w:bdr w:val="nil"/>
      </w:rPr>
      <w:t xml:space="preserve"> </w:t>
    </w:r>
    <w:r w:rsidRPr="009E7968">
      <w:rPr>
        <w:rFonts w:asciiTheme="majorHAnsi" w:eastAsia="Arial" w:hAnsiTheme="majorHAnsi" w:cstheme="majorHAnsi"/>
        <w:color w:val="A6A6A6" w:themeColor="background1" w:themeShade="A6"/>
        <w:sz w:val="14"/>
        <w:szCs w:val="14"/>
        <w:bdr w:val="nil"/>
      </w:rPr>
      <w:t>Identifikační číslo: 17323886, DIČ: CZ699007093</w:t>
    </w:r>
  </w:p>
  <w:p w14:paraId="5B944FF8" w14:textId="77777777" w:rsidR="0052645E" w:rsidRDefault="00526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5FC0" w14:textId="77777777" w:rsidR="00CA2F7F" w:rsidRDefault="00CA2F7F" w:rsidP="00971F03">
      <w:pPr>
        <w:spacing w:after="0" w:line="240" w:lineRule="auto"/>
      </w:pPr>
      <w:r>
        <w:separator/>
      </w:r>
    </w:p>
  </w:footnote>
  <w:footnote w:type="continuationSeparator" w:id="0">
    <w:p w14:paraId="602512FE" w14:textId="77777777" w:rsidR="00CA2F7F" w:rsidRDefault="00CA2F7F" w:rsidP="0097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20656"/>
      <w:docPartObj>
        <w:docPartGallery w:val="Page Numbers (Top of Page)"/>
        <w:docPartUnique/>
      </w:docPartObj>
    </w:sdtPr>
    <w:sdtEndPr>
      <w:rPr>
        <w:rFonts w:ascii="Arial" w:hAnsi="Arial" w:cs="Arial"/>
        <w:color w:val="FF0000"/>
        <w:sz w:val="16"/>
        <w:szCs w:val="16"/>
      </w:rPr>
    </w:sdtEndPr>
    <w:sdtContent>
      <w:p w14:paraId="6DE6CC79" w14:textId="78EA8DBD" w:rsidR="0002677B" w:rsidRPr="0002677B" w:rsidRDefault="0002677B">
        <w:pPr>
          <w:pStyle w:val="Zhlav"/>
          <w:jc w:val="right"/>
          <w:rPr>
            <w:rFonts w:ascii="Arial" w:hAnsi="Arial" w:cs="Arial"/>
            <w:color w:val="FF0000"/>
            <w:sz w:val="16"/>
            <w:szCs w:val="16"/>
          </w:rPr>
        </w:pPr>
        <w:r w:rsidRPr="0002677B">
          <w:rPr>
            <w:rFonts w:ascii="Arial" w:hAnsi="Arial" w:cs="Arial"/>
            <w:color w:val="FF0000"/>
            <w:sz w:val="16"/>
            <w:szCs w:val="16"/>
          </w:rPr>
          <w:fldChar w:fldCharType="begin"/>
        </w:r>
        <w:r w:rsidRPr="0002677B">
          <w:rPr>
            <w:rFonts w:ascii="Arial" w:hAnsi="Arial" w:cs="Arial"/>
            <w:color w:val="FF0000"/>
            <w:sz w:val="16"/>
            <w:szCs w:val="16"/>
          </w:rPr>
          <w:instrText>PAGE   \* MERGEFORMAT</w:instrText>
        </w:r>
        <w:r w:rsidRPr="0002677B">
          <w:rPr>
            <w:rFonts w:ascii="Arial" w:hAnsi="Arial" w:cs="Arial"/>
            <w:color w:val="FF0000"/>
            <w:sz w:val="16"/>
            <w:szCs w:val="16"/>
          </w:rPr>
          <w:fldChar w:fldCharType="separate"/>
        </w:r>
        <w:r w:rsidR="00DF64E1">
          <w:rPr>
            <w:rFonts w:ascii="Arial" w:hAnsi="Arial" w:cs="Arial"/>
            <w:noProof/>
            <w:color w:val="FF0000"/>
            <w:sz w:val="16"/>
            <w:szCs w:val="16"/>
          </w:rPr>
          <w:t>2</w:t>
        </w:r>
        <w:r w:rsidRPr="0002677B">
          <w:rPr>
            <w:rFonts w:ascii="Arial" w:hAnsi="Arial" w:cs="Arial"/>
            <w:color w:val="FF0000"/>
            <w:sz w:val="16"/>
            <w:szCs w:val="16"/>
          </w:rPr>
          <w:fldChar w:fldCharType="end"/>
        </w:r>
      </w:p>
    </w:sdtContent>
  </w:sdt>
  <w:p w14:paraId="3CACAA0A" w14:textId="3E93A250" w:rsidR="00707096" w:rsidRPr="00DA707D" w:rsidRDefault="00707096" w:rsidP="00703F19">
    <w:pPr>
      <w:pStyle w:val="Zhlav"/>
      <w:tabs>
        <w:tab w:val="clear" w:pos="4536"/>
        <w:tab w:val="clear" w:pos="9072"/>
        <w:tab w:val="left" w:pos="8239"/>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3D52" w14:textId="058DBBB9" w:rsidR="0052645E" w:rsidRDefault="0052645E">
    <w:pPr>
      <w:pStyle w:val="Zhlav"/>
    </w:pPr>
    <w:r w:rsidRPr="009E7968">
      <w:rPr>
        <w:noProof/>
        <w:lang w:eastAsia="cs-CZ"/>
      </w:rPr>
      <w:drawing>
        <wp:anchor distT="0" distB="0" distL="114300" distR="114300" simplePos="0" relativeHeight="251659264" behindDoc="0" locked="0" layoutInCell="1" allowOverlap="1" wp14:anchorId="2967510B" wp14:editId="1B772592">
          <wp:simplePos x="0" y="0"/>
          <wp:positionH relativeFrom="column">
            <wp:posOffset>4216400</wp:posOffset>
          </wp:positionH>
          <wp:positionV relativeFrom="paragraph">
            <wp:posOffset>24765</wp:posOffset>
          </wp:positionV>
          <wp:extent cx="1944000" cy="316800"/>
          <wp:effectExtent l="0" t="0" r="0" b="7620"/>
          <wp:wrapNone/>
          <wp:docPr id="8421385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1884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4000" cy="316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625" w14:textId="3F5243C0" w:rsidR="00707096" w:rsidRDefault="00355D49" w:rsidP="00CD3BF8">
    <w:pPr>
      <w:pStyle w:val="Zhlav"/>
      <w:jc w:val="right"/>
    </w:pPr>
    <w:r>
      <w:rPr>
        <w:noProof/>
      </w:rPr>
      <w:t xml:space="preserve">   </w:t>
    </w:r>
    <w:r>
      <w:t xml:space="preserve">   </w:t>
    </w:r>
    <w:r w:rsidR="00CD3BF8">
      <w:rPr>
        <w:noProof/>
        <w:lang w:eastAsia="cs-CZ"/>
      </w:rPr>
      <w:drawing>
        <wp:inline distT="0" distB="0" distL="0" distR="0" wp14:anchorId="40633E5F" wp14:editId="01A8AF1B">
          <wp:extent cx="1945005" cy="316865"/>
          <wp:effectExtent l="0" t="0" r="0" b="6985"/>
          <wp:docPr id="185282874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16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915"/>
    <w:multiLevelType w:val="hybridMultilevel"/>
    <w:tmpl w:val="679C3416"/>
    <w:lvl w:ilvl="0" w:tplc="2690EA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3F7C48"/>
    <w:multiLevelType w:val="hybridMultilevel"/>
    <w:tmpl w:val="7CB00D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779D6"/>
    <w:multiLevelType w:val="hybridMultilevel"/>
    <w:tmpl w:val="91700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EE5176"/>
    <w:multiLevelType w:val="hybridMultilevel"/>
    <w:tmpl w:val="0CEE4DEE"/>
    <w:lvl w:ilvl="0" w:tplc="E7A2C1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722FC"/>
    <w:multiLevelType w:val="hybridMultilevel"/>
    <w:tmpl w:val="A114F8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561D72"/>
    <w:multiLevelType w:val="hybridMultilevel"/>
    <w:tmpl w:val="01C42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2F0598"/>
    <w:multiLevelType w:val="hybridMultilevel"/>
    <w:tmpl w:val="982EC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56043"/>
    <w:multiLevelType w:val="hybridMultilevel"/>
    <w:tmpl w:val="63844778"/>
    <w:lvl w:ilvl="0" w:tplc="0405000F">
      <w:start w:val="1"/>
      <w:numFmt w:val="decimal"/>
      <w:lvlText w:val="%1."/>
      <w:lvlJc w:val="left"/>
      <w:pPr>
        <w:ind w:left="720" w:hanging="360"/>
      </w:pPr>
      <w:rPr>
        <w:rFonts w:hint="default"/>
      </w:rPr>
    </w:lvl>
    <w:lvl w:ilvl="1" w:tplc="F63CF914">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F1A69"/>
    <w:multiLevelType w:val="hybridMultilevel"/>
    <w:tmpl w:val="8F1CB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D74814"/>
    <w:multiLevelType w:val="hybridMultilevel"/>
    <w:tmpl w:val="9A986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A91FD8"/>
    <w:multiLevelType w:val="hybridMultilevel"/>
    <w:tmpl w:val="601C9D42"/>
    <w:lvl w:ilvl="0" w:tplc="9698AC3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26346"/>
    <w:multiLevelType w:val="hybridMultilevel"/>
    <w:tmpl w:val="28FA61B6"/>
    <w:lvl w:ilvl="0" w:tplc="3350E7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8B64FC"/>
    <w:multiLevelType w:val="hybridMultilevel"/>
    <w:tmpl w:val="E7763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F125E"/>
    <w:multiLevelType w:val="hybridMultilevel"/>
    <w:tmpl w:val="0DF6F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8E2F2C"/>
    <w:multiLevelType w:val="hybridMultilevel"/>
    <w:tmpl w:val="C4B848A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5F056DA"/>
    <w:multiLevelType w:val="hybridMultilevel"/>
    <w:tmpl w:val="4E2E8B34"/>
    <w:lvl w:ilvl="0" w:tplc="E7A647B0">
      <w:start w:val="1"/>
      <w:numFmt w:val="decimal"/>
      <w:lvlText w:val="%1."/>
      <w:lvlJc w:val="right"/>
      <w:pPr>
        <w:ind w:left="360" w:hanging="360"/>
      </w:pPr>
      <w:rPr>
        <w:rFonts w:ascii="Tahoma" w:eastAsia="Tahoma" w:hAnsi="Tahoma" w:hint="default"/>
        <w:w w:val="99"/>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2C5E59"/>
    <w:multiLevelType w:val="hybridMultilevel"/>
    <w:tmpl w:val="A3F21D8C"/>
    <w:lvl w:ilvl="0" w:tplc="F63CF9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28F7710"/>
    <w:multiLevelType w:val="hybridMultilevel"/>
    <w:tmpl w:val="166ECA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0A680C"/>
    <w:multiLevelType w:val="hybridMultilevel"/>
    <w:tmpl w:val="333AA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2D7338"/>
    <w:multiLevelType w:val="hybridMultilevel"/>
    <w:tmpl w:val="EC52C0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437527"/>
    <w:multiLevelType w:val="hybridMultilevel"/>
    <w:tmpl w:val="5DCE11D0"/>
    <w:lvl w:ilvl="0" w:tplc="972625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F60DAB"/>
    <w:multiLevelType w:val="hybridMultilevel"/>
    <w:tmpl w:val="A3265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1A6DBA"/>
    <w:multiLevelType w:val="hybridMultilevel"/>
    <w:tmpl w:val="01C42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060C1E"/>
    <w:multiLevelType w:val="multilevel"/>
    <w:tmpl w:val="0F2A17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15:restartNumberingAfterBreak="0">
    <w:nsid w:val="79161F12"/>
    <w:multiLevelType w:val="hybridMultilevel"/>
    <w:tmpl w:val="3DBCA0B4"/>
    <w:lvl w:ilvl="0" w:tplc="D2F0EA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4E4BE2"/>
    <w:multiLevelType w:val="hybridMultilevel"/>
    <w:tmpl w:val="D848C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140EA0"/>
    <w:multiLevelType w:val="hybridMultilevel"/>
    <w:tmpl w:val="9E62AD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F66EF1"/>
    <w:multiLevelType w:val="hybridMultilevel"/>
    <w:tmpl w:val="C434B9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562979655">
    <w:abstractNumId w:val="13"/>
  </w:num>
  <w:num w:numId="2" w16cid:durableId="240912278">
    <w:abstractNumId w:val="20"/>
  </w:num>
  <w:num w:numId="3" w16cid:durableId="1556547397">
    <w:abstractNumId w:val="11"/>
  </w:num>
  <w:num w:numId="4" w16cid:durableId="1236477587">
    <w:abstractNumId w:val="3"/>
  </w:num>
  <w:num w:numId="5" w16cid:durableId="1060252688">
    <w:abstractNumId w:val="0"/>
  </w:num>
  <w:num w:numId="6" w16cid:durableId="422531235">
    <w:abstractNumId w:val="24"/>
  </w:num>
  <w:num w:numId="7" w16cid:durableId="740906727">
    <w:abstractNumId w:val="18"/>
  </w:num>
  <w:num w:numId="8" w16cid:durableId="2004042274">
    <w:abstractNumId w:val="19"/>
  </w:num>
  <w:num w:numId="9" w16cid:durableId="291712391">
    <w:abstractNumId w:val="17"/>
  </w:num>
  <w:num w:numId="10" w16cid:durableId="1174999285">
    <w:abstractNumId w:val="8"/>
  </w:num>
  <w:num w:numId="11" w16cid:durableId="553660791">
    <w:abstractNumId w:val="21"/>
  </w:num>
  <w:num w:numId="12" w16cid:durableId="490876324">
    <w:abstractNumId w:val="2"/>
  </w:num>
  <w:num w:numId="13" w16cid:durableId="1251083039">
    <w:abstractNumId w:val="6"/>
  </w:num>
  <w:num w:numId="14" w16cid:durableId="1995599921">
    <w:abstractNumId w:val="9"/>
  </w:num>
  <w:num w:numId="15" w16cid:durableId="1146552502">
    <w:abstractNumId w:val="22"/>
  </w:num>
  <w:num w:numId="16" w16cid:durableId="1392923671">
    <w:abstractNumId w:val="4"/>
  </w:num>
  <w:num w:numId="17" w16cid:durableId="1212041174">
    <w:abstractNumId w:val="10"/>
  </w:num>
  <w:num w:numId="18" w16cid:durableId="1210607925">
    <w:abstractNumId w:val="26"/>
  </w:num>
  <w:num w:numId="19" w16cid:durableId="2003704737">
    <w:abstractNumId w:val="5"/>
  </w:num>
  <w:num w:numId="20" w16cid:durableId="696126595">
    <w:abstractNumId w:val="23"/>
  </w:num>
  <w:num w:numId="21" w16cid:durableId="1973097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2564203">
    <w:abstractNumId w:val="25"/>
  </w:num>
  <w:num w:numId="23" w16cid:durableId="1784423271">
    <w:abstractNumId w:val="7"/>
  </w:num>
  <w:num w:numId="24" w16cid:durableId="1373074305">
    <w:abstractNumId w:val="16"/>
  </w:num>
  <w:num w:numId="25" w16cid:durableId="1349793724">
    <w:abstractNumId w:val="12"/>
  </w:num>
  <w:num w:numId="26" w16cid:durableId="236019349">
    <w:abstractNumId w:val="1"/>
  </w:num>
  <w:num w:numId="27" w16cid:durableId="1168137976">
    <w:abstractNumId w:val="15"/>
  </w:num>
  <w:num w:numId="28" w16cid:durableId="578491131">
    <w:abstractNumId w:val="27"/>
  </w:num>
  <w:num w:numId="29" w16cid:durableId="1855996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21D"/>
    <w:rsid w:val="00003BAD"/>
    <w:rsid w:val="00003C3D"/>
    <w:rsid w:val="0000754E"/>
    <w:rsid w:val="00010D61"/>
    <w:rsid w:val="00013B0D"/>
    <w:rsid w:val="00014F41"/>
    <w:rsid w:val="00017916"/>
    <w:rsid w:val="00020520"/>
    <w:rsid w:val="00020660"/>
    <w:rsid w:val="000210AD"/>
    <w:rsid w:val="00023448"/>
    <w:rsid w:val="00023E8C"/>
    <w:rsid w:val="0002677B"/>
    <w:rsid w:val="00027E21"/>
    <w:rsid w:val="0003280F"/>
    <w:rsid w:val="00035A71"/>
    <w:rsid w:val="00037E32"/>
    <w:rsid w:val="000406E6"/>
    <w:rsid w:val="00041BC6"/>
    <w:rsid w:val="00044490"/>
    <w:rsid w:val="00045564"/>
    <w:rsid w:val="0005004B"/>
    <w:rsid w:val="00055E67"/>
    <w:rsid w:val="000616AF"/>
    <w:rsid w:val="000665A1"/>
    <w:rsid w:val="000705E8"/>
    <w:rsid w:val="00070A86"/>
    <w:rsid w:val="00071052"/>
    <w:rsid w:val="00072212"/>
    <w:rsid w:val="00080FD8"/>
    <w:rsid w:val="000970C4"/>
    <w:rsid w:val="000A26FC"/>
    <w:rsid w:val="000A3F06"/>
    <w:rsid w:val="000A4138"/>
    <w:rsid w:val="000B4A94"/>
    <w:rsid w:val="000B4BCF"/>
    <w:rsid w:val="000C14EC"/>
    <w:rsid w:val="000C1842"/>
    <w:rsid w:val="000C3454"/>
    <w:rsid w:val="000D11E0"/>
    <w:rsid w:val="000D41F7"/>
    <w:rsid w:val="000E515D"/>
    <w:rsid w:val="000F0C6E"/>
    <w:rsid w:val="000F6B08"/>
    <w:rsid w:val="000F7058"/>
    <w:rsid w:val="0010194F"/>
    <w:rsid w:val="00107759"/>
    <w:rsid w:val="00113DA8"/>
    <w:rsid w:val="00122085"/>
    <w:rsid w:val="00123818"/>
    <w:rsid w:val="00127758"/>
    <w:rsid w:val="001400FF"/>
    <w:rsid w:val="001420AE"/>
    <w:rsid w:val="00142D5B"/>
    <w:rsid w:val="0014682D"/>
    <w:rsid w:val="00152178"/>
    <w:rsid w:val="00153C01"/>
    <w:rsid w:val="00156A40"/>
    <w:rsid w:val="001619CB"/>
    <w:rsid w:val="00161DA8"/>
    <w:rsid w:val="00165403"/>
    <w:rsid w:val="001675ED"/>
    <w:rsid w:val="001704A7"/>
    <w:rsid w:val="00171517"/>
    <w:rsid w:val="00175655"/>
    <w:rsid w:val="00175744"/>
    <w:rsid w:val="00181D76"/>
    <w:rsid w:val="001864D8"/>
    <w:rsid w:val="00194E25"/>
    <w:rsid w:val="00196229"/>
    <w:rsid w:val="00196284"/>
    <w:rsid w:val="001A1CC6"/>
    <w:rsid w:val="001A2FC4"/>
    <w:rsid w:val="001A391C"/>
    <w:rsid w:val="001A4B9D"/>
    <w:rsid w:val="001A7203"/>
    <w:rsid w:val="001B33EE"/>
    <w:rsid w:val="001D0D09"/>
    <w:rsid w:val="001D3DE3"/>
    <w:rsid w:val="001D5ED4"/>
    <w:rsid w:val="001E58FB"/>
    <w:rsid w:val="001E5D0E"/>
    <w:rsid w:val="001E68A0"/>
    <w:rsid w:val="001E6A2F"/>
    <w:rsid w:val="001F2590"/>
    <w:rsid w:val="001F2A51"/>
    <w:rsid w:val="001F489E"/>
    <w:rsid w:val="001F6A22"/>
    <w:rsid w:val="002013DE"/>
    <w:rsid w:val="00203EA7"/>
    <w:rsid w:val="00206DAC"/>
    <w:rsid w:val="0020796E"/>
    <w:rsid w:val="0021054E"/>
    <w:rsid w:val="00211516"/>
    <w:rsid w:val="0021260D"/>
    <w:rsid w:val="00213D0E"/>
    <w:rsid w:val="002217F0"/>
    <w:rsid w:val="00222212"/>
    <w:rsid w:val="00222919"/>
    <w:rsid w:val="00226B71"/>
    <w:rsid w:val="0022751A"/>
    <w:rsid w:val="002305F2"/>
    <w:rsid w:val="0023308E"/>
    <w:rsid w:val="00233671"/>
    <w:rsid w:val="00233DFA"/>
    <w:rsid w:val="0023434B"/>
    <w:rsid w:val="00236CB6"/>
    <w:rsid w:val="0024413E"/>
    <w:rsid w:val="0024453A"/>
    <w:rsid w:val="002523BF"/>
    <w:rsid w:val="00252BA5"/>
    <w:rsid w:val="00254C23"/>
    <w:rsid w:val="00257202"/>
    <w:rsid w:val="00267F71"/>
    <w:rsid w:val="00267FEA"/>
    <w:rsid w:val="00273ECC"/>
    <w:rsid w:val="00276B8B"/>
    <w:rsid w:val="002805FA"/>
    <w:rsid w:val="00282662"/>
    <w:rsid w:val="00286395"/>
    <w:rsid w:val="002932B0"/>
    <w:rsid w:val="00295639"/>
    <w:rsid w:val="002A6C3D"/>
    <w:rsid w:val="002B6FD1"/>
    <w:rsid w:val="002C014A"/>
    <w:rsid w:val="002C0FFC"/>
    <w:rsid w:val="002C2A01"/>
    <w:rsid w:val="002D4CFD"/>
    <w:rsid w:val="002E07BE"/>
    <w:rsid w:val="002E0C2D"/>
    <w:rsid w:val="002E34F2"/>
    <w:rsid w:val="002E6C0C"/>
    <w:rsid w:val="002F54F5"/>
    <w:rsid w:val="002F55CB"/>
    <w:rsid w:val="002F586C"/>
    <w:rsid w:val="002F60FE"/>
    <w:rsid w:val="002F6D0A"/>
    <w:rsid w:val="002F73B5"/>
    <w:rsid w:val="002F7795"/>
    <w:rsid w:val="003000B8"/>
    <w:rsid w:val="00301653"/>
    <w:rsid w:val="00304404"/>
    <w:rsid w:val="00310FC8"/>
    <w:rsid w:val="0031233A"/>
    <w:rsid w:val="0031545E"/>
    <w:rsid w:val="0032197F"/>
    <w:rsid w:val="003238F8"/>
    <w:rsid w:val="0032464B"/>
    <w:rsid w:val="00335379"/>
    <w:rsid w:val="00336EE0"/>
    <w:rsid w:val="00344AF5"/>
    <w:rsid w:val="00346604"/>
    <w:rsid w:val="0035336C"/>
    <w:rsid w:val="0035419E"/>
    <w:rsid w:val="00355D49"/>
    <w:rsid w:val="00356609"/>
    <w:rsid w:val="003600BD"/>
    <w:rsid w:val="003616AF"/>
    <w:rsid w:val="00364ABE"/>
    <w:rsid w:val="00365F85"/>
    <w:rsid w:val="00367543"/>
    <w:rsid w:val="003765BC"/>
    <w:rsid w:val="00376D7C"/>
    <w:rsid w:val="003803AD"/>
    <w:rsid w:val="003810AB"/>
    <w:rsid w:val="00386EE1"/>
    <w:rsid w:val="003B1C4D"/>
    <w:rsid w:val="003B608A"/>
    <w:rsid w:val="003D11A0"/>
    <w:rsid w:val="003D44EA"/>
    <w:rsid w:val="003D5691"/>
    <w:rsid w:val="003D61E1"/>
    <w:rsid w:val="003E218E"/>
    <w:rsid w:val="003E3517"/>
    <w:rsid w:val="003E50BB"/>
    <w:rsid w:val="003E5982"/>
    <w:rsid w:val="003E5B09"/>
    <w:rsid w:val="003F12BE"/>
    <w:rsid w:val="003F4ABC"/>
    <w:rsid w:val="003F65C6"/>
    <w:rsid w:val="003F6797"/>
    <w:rsid w:val="003F7B61"/>
    <w:rsid w:val="00406005"/>
    <w:rsid w:val="00407C22"/>
    <w:rsid w:val="0041091F"/>
    <w:rsid w:val="004229AA"/>
    <w:rsid w:val="00424FE6"/>
    <w:rsid w:val="0042671E"/>
    <w:rsid w:val="00426AA0"/>
    <w:rsid w:val="0042714B"/>
    <w:rsid w:val="00432894"/>
    <w:rsid w:val="0043314E"/>
    <w:rsid w:val="00450F90"/>
    <w:rsid w:val="004510FA"/>
    <w:rsid w:val="004528E6"/>
    <w:rsid w:val="00455412"/>
    <w:rsid w:val="00456B8F"/>
    <w:rsid w:val="0046005E"/>
    <w:rsid w:val="00460D30"/>
    <w:rsid w:val="004613BE"/>
    <w:rsid w:val="00461EF4"/>
    <w:rsid w:val="00465AF1"/>
    <w:rsid w:val="004731ED"/>
    <w:rsid w:val="00485C99"/>
    <w:rsid w:val="0048668B"/>
    <w:rsid w:val="00493AAA"/>
    <w:rsid w:val="00496220"/>
    <w:rsid w:val="004A2BDA"/>
    <w:rsid w:val="004A61F7"/>
    <w:rsid w:val="004B3554"/>
    <w:rsid w:val="004B4DBB"/>
    <w:rsid w:val="004C475E"/>
    <w:rsid w:val="004C4E79"/>
    <w:rsid w:val="004D110F"/>
    <w:rsid w:val="004E5288"/>
    <w:rsid w:val="004E6055"/>
    <w:rsid w:val="004E614B"/>
    <w:rsid w:val="004E7166"/>
    <w:rsid w:val="004F13BD"/>
    <w:rsid w:val="004F342A"/>
    <w:rsid w:val="00500787"/>
    <w:rsid w:val="00501B8C"/>
    <w:rsid w:val="00505AF3"/>
    <w:rsid w:val="0051302F"/>
    <w:rsid w:val="00513541"/>
    <w:rsid w:val="005140F4"/>
    <w:rsid w:val="00514341"/>
    <w:rsid w:val="0052633A"/>
    <w:rsid w:val="00526395"/>
    <w:rsid w:val="0052645E"/>
    <w:rsid w:val="00534A4C"/>
    <w:rsid w:val="00537036"/>
    <w:rsid w:val="00542357"/>
    <w:rsid w:val="00543E1E"/>
    <w:rsid w:val="005440C9"/>
    <w:rsid w:val="005454AF"/>
    <w:rsid w:val="005541FF"/>
    <w:rsid w:val="00564C0C"/>
    <w:rsid w:val="005725BA"/>
    <w:rsid w:val="00574927"/>
    <w:rsid w:val="005752A3"/>
    <w:rsid w:val="00587D5D"/>
    <w:rsid w:val="005955FA"/>
    <w:rsid w:val="005962DF"/>
    <w:rsid w:val="00597005"/>
    <w:rsid w:val="005A0BD5"/>
    <w:rsid w:val="005A2810"/>
    <w:rsid w:val="005A59F7"/>
    <w:rsid w:val="005A6A83"/>
    <w:rsid w:val="005A6BE1"/>
    <w:rsid w:val="005B0144"/>
    <w:rsid w:val="005C0045"/>
    <w:rsid w:val="005C066B"/>
    <w:rsid w:val="005C49E1"/>
    <w:rsid w:val="005C550E"/>
    <w:rsid w:val="005D2DB3"/>
    <w:rsid w:val="005D3847"/>
    <w:rsid w:val="005E542E"/>
    <w:rsid w:val="005F0A48"/>
    <w:rsid w:val="006053C2"/>
    <w:rsid w:val="006055AD"/>
    <w:rsid w:val="0060724B"/>
    <w:rsid w:val="00607DC4"/>
    <w:rsid w:val="00607FF6"/>
    <w:rsid w:val="00610726"/>
    <w:rsid w:val="00616348"/>
    <w:rsid w:val="006247A6"/>
    <w:rsid w:val="00624BBF"/>
    <w:rsid w:val="006274A1"/>
    <w:rsid w:val="00630771"/>
    <w:rsid w:val="00633699"/>
    <w:rsid w:val="00635B7D"/>
    <w:rsid w:val="00636484"/>
    <w:rsid w:val="00636BB7"/>
    <w:rsid w:val="0064066D"/>
    <w:rsid w:val="00640742"/>
    <w:rsid w:val="006431BB"/>
    <w:rsid w:val="00644F2D"/>
    <w:rsid w:val="00655965"/>
    <w:rsid w:val="00657481"/>
    <w:rsid w:val="00670155"/>
    <w:rsid w:val="00670A5E"/>
    <w:rsid w:val="00680103"/>
    <w:rsid w:val="00681502"/>
    <w:rsid w:val="00683F30"/>
    <w:rsid w:val="00690E15"/>
    <w:rsid w:val="006A483A"/>
    <w:rsid w:val="006A5BAA"/>
    <w:rsid w:val="006B68AF"/>
    <w:rsid w:val="006B7A33"/>
    <w:rsid w:val="006B7BEE"/>
    <w:rsid w:val="006C54B8"/>
    <w:rsid w:val="006C6C51"/>
    <w:rsid w:val="006D0B0C"/>
    <w:rsid w:val="006D0E6C"/>
    <w:rsid w:val="006D519B"/>
    <w:rsid w:val="006D6400"/>
    <w:rsid w:val="006D7C15"/>
    <w:rsid w:val="006E098C"/>
    <w:rsid w:val="006E3CE0"/>
    <w:rsid w:val="006F35C7"/>
    <w:rsid w:val="006F6C68"/>
    <w:rsid w:val="00703F19"/>
    <w:rsid w:val="007044E5"/>
    <w:rsid w:val="00707096"/>
    <w:rsid w:val="007171F2"/>
    <w:rsid w:val="007176CE"/>
    <w:rsid w:val="007202EE"/>
    <w:rsid w:val="00725265"/>
    <w:rsid w:val="00727301"/>
    <w:rsid w:val="00730054"/>
    <w:rsid w:val="00730A80"/>
    <w:rsid w:val="00732197"/>
    <w:rsid w:val="0073225E"/>
    <w:rsid w:val="007339CD"/>
    <w:rsid w:val="0073413A"/>
    <w:rsid w:val="00750BAD"/>
    <w:rsid w:val="007530C6"/>
    <w:rsid w:val="00755EBA"/>
    <w:rsid w:val="0075796B"/>
    <w:rsid w:val="00763ECF"/>
    <w:rsid w:val="00766CE3"/>
    <w:rsid w:val="00767761"/>
    <w:rsid w:val="00767A92"/>
    <w:rsid w:val="0077312E"/>
    <w:rsid w:val="0078053F"/>
    <w:rsid w:val="0078096D"/>
    <w:rsid w:val="00780FC4"/>
    <w:rsid w:val="00782417"/>
    <w:rsid w:val="00784DD8"/>
    <w:rsid w:val="00785073"/>
    <w:rsid w:val="00791B07"/>
    <w:rsid w:val="00791CF2"/>
    <w:rsid w:val="00793F9D"/>
    <w:rsid w:val="007946FD"/>
    <w:rsid w:val="00797741"/>
    <w:rsid w:val="007A2BC3"/>
    <w:rsid w:val="007A3DF6"/>
    <w:rsid w:val="007B056E"/>
    <w:rsid w:val="007B15E0"/>
    <w:rsid w:val="007B2081"/>
    <w:rsid w:val="007C169B"/>
    <w:rsid w:val="007C3FE4"/>
    <w:rsid w:val="007D02AA"/>
    <w:rsid w:val="007D2283"/>
    <w:rsid w:val="007D2C9F"/>
    <w:rsid w:val="007D3315"/>
    <w:rsid w:val="007D58A7"/>
    <w:rsid w:val="007D7CED"/>
    <w:rsid w:val="007E1094"/>
    <w:rsid w:val="007E1901"/>
    <w:rsid w:val="007F355F"/>
    <w:rsid w:val="007F4FBA"/>
    <w:rsid w:val="007F6B51"/>
    <w:rsid w:val="00805278"/>
    <w:rsid w:val="00811CDE"/>
    <w:rsid w:val="00812CA5"/>
    <w:rsid w:val="00813F47"/>
    <w:rsid w:val="00826BA4"/>
    <w:rsid w:val="00827A8A"/>
    <w:rsid w:val="00832AB8"/>
    <w:rsid w:val="008358C5"/>
    <w:rsid w:val="00836CEA"/>
    <w:rsid w:val="00837D10"/>
    <w:rsid w:val="008406E4"/>
    <w:rsid w:val="0084341E"/>
    <w:rsid w:val="00846DB5"/>
    <w:rsid w:val="00855662"/>
    <w:rsid w:val="00855723"/>
    <w:rsid w:val="0086007D"/>
    <w:rsid w:val="008621DE"/>
    <w:rsid w:val="00866960"/>
    <w:rsid w:val="00874912"/>
    <w:rsid w:val="00875065"/>
    <w:rsid w:val="008774DD"/>
    <w:rsid w:val="008909D3"/>
    <w:rsid w:val="00892CE5"/>
    <w:rsid w:val="00894DE6"/>
    <w:rsid w:val="008978E9"/>
    <w:rsid w:val="008A0C0C"/>
    <w:rsid w:val="008B12AC"/>
    <w:rsid w:val="008C2372"/>
    <w:rsid w:val="008C2DFE"/>
    <w:rsid w:val="008C5061"/>
    <w:rsid w:val="008D3DEB"/>
    <w:rsid w:val="008D4D03"/>
    <w:rsid w:val="008D4F55"/>
    <w:rsid w:val="008E33FC"/>
    <w:rsid w:val="008F2B0D"/>
    <w:rsid w:val="008F3CC4"/>
    <w:rsid w:val="00902C5E"/>
    <w:rsid w:val="00903179"/>
    <w:rsid w:val="00904A8C"/>
    <w:rsid w:val="00905F0D"/>
    <w:rsid w:val="00907984"/>
    <w:rsid w:val="0092352D"/>
    <w:rsid w:val="00925F22"/>
    <w:rsid w:val="009374BE"/>
    <w:rsid w:val="00937F55"/>
    <w:rsid w:val="00940791"/>
    <w:rsid w:val="00943D2D"/>
    <w:rsid w:val="009445F2"/>
    <w:rsid w:val="00957F7C"/>
    <w:rsid w:val="00965126"/>
    <w:rsid w:val="00971F03"/>
    <w:rsid w:val="009825D4"/>
    <w:rsid w:val="00984FC3"/>
    <w:rsid w:val="00986509"/>
    <w:rsid w:val="00987B09"/>
    <w:rsid w:val="00990971"/>
    <w:rsid w:val="0099098F"/>
    <w:rsid w:val="00993FB8"/>
    <w:rsid w:val="0099541E"/>
    <w:rsid w:val="00995F56"/>
    <w:rsid w:val="009A2414"/>
    <w:rsid w:val="009A4BFD"/>
    <w:rsid w:val="009A6667"/>
    <w:rsid w:val="009B01AE"/>
    <w:rsid w:val="009B1516"/>
    <w:rsid w:val="009B4FD3"/>
    <w:rsid w:val="009C4836"/>
    <w:rsid w:val="009D3F45"/>
    <w:rsid w:val="009D500D"/>
    <w:rsid w:val="009D7506"/>
    <w:rsid w:val="009D7ABA"/>
    <w:rsid w:val="009E17F1"/>
    <w:rsid w:val="009E5B51"/>
    <w:rsid w:val="009E6F1D"/>
    <w:rsid w:val="009E7A3C"/>
    <w:rsid w:val="009F1231"/>
    <w:rsid w:val="009F3283"/>
    <w:rsid w:val="009F44A7"/>
    <w:rsid w:val="009F5D60"/>
    <w:rsid w:val="00A04170"/>
    <w:rsid w:val="00A04F61"/>
    <w:rsid w:val="00A14866"/>
    <w:rsid w:val="00A21B08"/>
    <w:rsid w:val="00A222A2"/>
    <w:rsid w:val="00A32B98"/>
    <w:rsid w:val="00A3364B"/>
    <w:rsid w:val="00A368D6"/>
    <w:rsid w:val="00A443A0"/>
    <w:rsid w:val="00A54D67"/>
    <w:rsid w:val="00A62F7B"/>
    <w:rsid w:val="00A63623"/>
    <w:rsid w:val="00A66384"/>
    <w:rsid w:val="00A71791"/>
    <w:rsid w:val="00A71D7D"/>
    <w:rsid w:val="00A7572A"/>
    <w:rsid w:val="00A76F51"/>
    <w:rsid w:val="00A849CA"/>
    <w:rsid w:val="00A86DA5"/>
    <w:rsid w:val="00A932F9"/>
    <w:rsid w:val="00A96BC3"/>
    <w:rsid w:val="00A97C24"/>
    <w:rsid w:val="00AA5FF6"/>
    <w:rsid w:val="00AB3C84"/>
    <w:rsid w:val="00AC2F73"/>
    <w:rsid w:val="00AC6000"/>
    <w:rsid w:val="00AD7F53"/>
    <w:rsid w:val="00AE7DAC"/>
    <w:rsid w:val="00AF088C"/>
    <w:rsid w:val="00AF22E8"/>
    <w:rsid w:val="00AF3881"/>
    <w:rsid w:val="00AF6704"/>
    <w:rsid w:val="00B02333"/>
    <w:rsid w:val="00B12B9F"/>
    <w:rsid w:val="00B13A22"/>
    <w:rsid w:val="00B161C4"/>
    <w:rsid w:val="00B20124"/>
    <w:rsid w:val="00B23D28"/>
    <w:rsid w:val="00B24472"/>
    <w:rsid w:val="00B2625B"/>
    <w:rsid w:val="00B42EE7"/>
    <w:rsid w:val="00B4663C"/>
    <w:rsid w:val="00B54124"/>
    <w:rsid w:val="00B56244"/>
    <w:rsid w:val="00B612E0"/>
    <w:rsid w:val="00B61577"/>
    <w:rsid w:val="00B6272F"/>
    <w:rsid w:val="00B823E8"/>
    <w:rsid w:val="00B82DD9"/>
    <w:rsid w:val="00B841B1"/>
    <w:rsid w:val="00B86EEA"/>
    <w:rsid w:val="00B8753A"/>
    <w:rsid w:val="00B90CB7"/>
    <w:rsid w:val="00BA4D0D"/>
    <w:rsid w:val="00BC5D77"/>
    <w:rsid w:val="00BE1622"/>
    <w:rsid w:val="00BE52D5"/>
    <w:rsid w:val="00BE6EE4"/>
    <w:rsid w:val="00BF072C"/>
    <w:rsid w:val="00BF7687"/>
    <w:rsid w:val="00C032C7"/>
    <w:rsid w:val="00C03834"/>
    <w:rsid w:val="00C10F66"/>
    <w:rsid w:val="00C17C1B"/>
    <w:rsid w:val="00C21BD0"/>
    <w:rsid w:val="00C23C18"/>
    <w:rsid w:val="00C24E97"/>
    <w:rsid w:val="00C26FA6"/>
    <w:rsid w:val="00C2775E"/>
    <w:rsid w:val="00C2788F"/>
    <w:rsid w:val="00C31096"/>
    <w:rsid w:val="00C31C7B"/>
    <w:rsid w:val="00C3741B"/>
    <w:rsid w:val="00C40C69"/>
    <w:rsid w:val="00C456A5"/>
    <w:rsid w:val="00C46BFD"/>
    <w:rsid w:val="00C60392"/>
    <w:rsid w:val="00C62927"/>
    <w:rsid w:val="00C64C71"/>
    <w:rsid w:val="00C70DA8"/>
    <w:rsid w:val="00C74BBD"/>
    <w:rsid w:val="00C767C4"/>
    <w:rsid w:val="00C84F06"/>
    <w:rsid w:val="00C854B0"/>
    <w:rsid w:val="00C86BC1"/>
    <w:rsid w:val="00C93BB9"/>
    <w:rsid w:val="00CA06F9"/>
    <w:rsid w:val="00CA2F7F"/>
    <w:rsid w:val="00CA3032"/>
    <w:rsid w:val="00CB1754"/>
    <w:rsid w:val="00CC18E6"/>
    <w:rsid w:val="00CC229D"/>
    <w:rsid w:val="00CC4183"/>
    <w:rsid w:val="00CC42CC"/>
    <w:rsid w:val="00CC532A"/>
    <w:rsid w:val="00CC7425"/>
    <w:rsid w:val="00CC7F97"/>
    <w:rsid w:val="00CD08B9"/>
    <w:rsid w:val="00CD2E11"/>
    <w:rsid w:val="00CD33DE"/>
    <w:rsid w:val="00CD3BF8"/>
    <w:rsid w:val="00CD6020"/>
    <w:rsid w:val="00CE6C98"/>
    <w:rsid w:val="00CF4C19"/>
    <w:rsid w:val="00D14D37"/>
    <w:rsid w:val="00D173DB"/>
    <w:rsid w:val="00D233CA"/>
    <w:rsid w:val="00D30FB6"/>
    <w:rsid w:val="00D365A5"/>
    <w:rsid w:val="00D419CB"/>
    <w:rsid w:val="00D42B87"/>
    <w:rsid w:val="00D70780"/>
    <w:rsid w:val="00D71B8E"/>
    <w:rsid w:val="00D71F6D"/>
    <w:rsid w:val="00D761ED"/>
    <w:rsid w:val="00D7644F"/>
    <w:rsid w:val="00D819E9"/>
    <w:rsid w:val="00D8458E"/>
    <w:rsid w:val="00D868D3"/>
    <w:rsid w:val="00D917C2"/>
    <w:rsid w:val="00D94CB9"/>
    <w:rsid w:val="00D94FDD"/>
    <w:rsid w:val="00DA1563"/>
    <w:rsid w:val="00DA3367"/>
    <w:rsid w:val="00DA437F"/>
    <w:rsid w:val="00DA485B"/>
    <w:rsid w:val="00DB2E97"/>
    <w:rsid w:val="00DB3217"/>
    <w:rsid w:val="00DB6C76"/>
    <w:rsid w:val="00DC5188"/>
    <w:rsid w:val="00DC51FA"/>
    <w:rsid w:val="00DD0F45"/>
    <w:rsid w:val="00DD267B"/>
    <w:rsid w:val="00DD6E10"/>
    <w:rsid w:val="00DE53F4"/>
    <w:rsid w:val="00DF35DB"/>
    <w:rsid w:val="00DF52D2"/>
    <w:rsid w:val="00DF62C9"/>
    <w:rsid w:val="00DF64E1"/>
    <w:rsid w:val="00DF712E"/>
    <w:rsid w:val="00E01A65"/>
    <w:rsid w:val="00E1655B"/>
    <w:rsid w:val="00E21DBE"/>
    <w:rsid w:val="00E252CB"/>
    <w:rsid w:val="00E265E6"/>
    <w:rsid w:val="00E27B23"/>
    <w:rsid w:val="00E3227A"/>
    <w:rsid w:val="00E32FD4"/>
    <w:rsid w:val="00E33016"/>
    <w:rsid w:val="00E35163"/>
    <w:rsid w:val="00E35613"/>
    <w:rsid w:val="00E4230F"/>
    <w:rsid w:val="00E43A12"/>
    <w:rsid w:val="00E46FB6"/>
    <w:rsid w:val="00E56500"/>
    <w:rsid w:val="00E622C9"/>
    <w:rsid w:val="00E720E2"/>
    <w:rsid w:val="00E751BD"/>
    <w:rsid w:val="00E8721D"/>
    <w:rsid w:val="00EA4E48"/>
    <w:rsid w:val="00EA6AB9"/>
    <w:rsid w:val="00EB0540"/>
    <w:rsid w:val="00EB1151"/>
    <w:rsid w:val="00EB3720"/>
    <w:rsid w:val="00EB3BE8"/>
    <w:rsid w:val="00EB593C"/>
    <w:rsid w:val="00EB6495"/>
    <w:rsid w:val="00EB6CB0"/>
    <w:rsid w:val="00EC078C"/>
    <w:rsid w:val="00EC1522"/>
    <w:rsid w:val="00EC5703"/>
    <w:rsid w:val="00ED1239"/>
    <w:rsid w:val="00ED1CA4"/>
    <w:rsid w:val="00ED2E93"/>
    <w:rsid w:val="00ED7AA0"/>
    <w:rsid w:val="00EE082D"/>
    <w:rsid w:val="00EE0F19"/>
    <w:rsid w:val="00EE1B1A"/>
    <w:rsid w:val="00EF21E4"/>
    <w:rsid w:val="00EF3365"/>
    <w:rsid w:val="00EF668F"/>
    <w:rsid w:val="00F0049B"/>
    <w:rsid w:val="00F03F66"/>
    <w:rsid w:val="00F142AD"/>
    <w:rsid w:val="00F14B47"/>
    <w:rsid w:val="00F200F6"/>
    <w:rsid w:val="00F2643A"/>
    <w:rsid w:val="00F26F69"/>
    <w:rsid w:val="00F272C0"/>
    <w:rsid w:val="00F276DA"/>
    <w:rsid w:val="00F323C7"/>
    <w:rsid w:val="00F35691"/>
    <w:rsid w:val="00F3569C"/>
    <w:rsid w:val="00F37CF7"/>
    <w:rsid w:val="00F40192"/>
    <w:rsid w:val="00F4666F"/>
    <w:rsid w:val="00F512B5"/>
    <w:rsid w:val="00F60C1F"/>
    <w:rsid w:val="00F632F0"/>
    <w:rsid w:val="00F63916"/>
    <w:rsid w:val="00F66091"/>
    <w:rsid w:val="00F66BCD"/>
    <w:rsid w:val="00F739A7"/>
    <w:rsid w:val="00F7486B"/>
    <w:rsid w:val="00F75F5C"/>
    <w:rsid w:val="00F818A9"/>
    <w:rsid w:val="00F96D0D"/>
    <w:rsid w:val="00F96F07"/>
    <w:rsid w:val="00FA079A"/>
    <w:rsid w:val="00FA297F"/>
    <w:rsid w:val="00FA61E1"/>
    <w:rsid w:val="00FA6966"/>
    <w:rsid w:val="00FA780F"/>
    <w:rsid w:val="00FA792E"/>
    <w:rsid w:val="00FB1958"/>
    <w:rsid w:val="00FB2D7B"/>
    <w:rsid w:val="00FC7318"/>
    <w:rsid w:val="00FD04E8"/>
    <w:rsid w:val="00FD3DE3"/>
    <w:rsid w:val="00FD6F20"/>
    <w:rsid w:val="00FE1CEA"/>
    <w:rsid w:val="00FE3908"/>
    <w:rsid w:val="00FE54CE"/>
    <w:rsid w:val="00FE5810"/>
    <w:rsid w:val="00FF0466"/>
    <w:rsid w:val="00FF25D0"/>
    <w:rsid w:val="00FF65D2"/>
    <w:rsid w:val="00FF7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B241"/>
  <w15:docId w15:val="{13CC52B9-7DCA-4309-9F51-F9A45F5E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B1A"/>
  </w:style>
  <w:style w:type="paragraph" w:styleId="Nadpis1">
    <w:name w:val="heading 1"/>
    <w:basedOn w:val="Normln"/>
    <w:next w:val="Nadpis2"/>
    <w:link w:val="Nadpis1Char"/>
    <w:qFormat/>
    <w:rsid w:val="000E515D"/>
    <w:pPr>
      <w:keepNext/>
      <w:numPr>
        <w:numId w:val="20"/>
      </w:numPr>
      <w:spacing w:before="240" w:after="60" w:line="240" w:lineRule="auto"/>
      <w:outlineLvl w:val="0"/>
    </w:pPr>
    <w:rPr>
      <w:rFonts w:ascii="Times New Roman" w:eastAsia="Times New Roman" w:hAnsi="Times New Roman" w:cs="Times New Roman"/>
      <w:b/>
      <w:i/>
      <w:kern w:val="28"/>
      <w:szCs w:val="20"/>
      <w:lang w:val="en-GB" w:eastAsia="cs-CZ"/>
    </w:rPr>
  </w:style>
  <w:style w:type="paragraph" w:styleId="Nadpis2">
    <w:name w:val="heading 2"/>
    <w:basedOn w:val="Normln"/>
    <w:link w:val="Nadpis2Char"/>
    <w:qFormat/>
    <w:rsid w:val="000E515D"/>
    <w:pPr>
      <w:numPr>
        <w:ilvl w:val="1"/>
        <w:numId w:val="20"/>
      </w:numPr>
      <w:spacing w:before="240" w:after="60" w:line="240" w:lineRule="auto"/>
      <w:outlineLvl w:val="1"/>
    </w:pPr>
    <w:rPr>
      <w:rFonts w:ascii="Times New Roman" w:eastAsia="Times New Roman" w:hAnsi="Times New Roman" w:cs="Times New Roman"/>
      <w:szCs w:val="20"/>
      <w:lang w:val="en-GB" w:eastAsia="x-none"/>
    </w:rPr>
  </w:style>
  <w:style w:type="paragraph" w:styleId="Nadpis3">
    <w:name w:val="heading 3"/>
    <w:basedOn w:val="Normln"/>
    <w:link w:val="Nadpis3Char"/>
    <w:qFormat/>
    <w:rsid w:val="000E515D"/>
    <w:pPr>
      <w:numPr>
        <w:ilvl w:val="2"/>
        <w:numId w:val="20"/>
      </w:numPr>
      <w:spacing w:before="240" w:after="60" w:line="240" w:lineRule="auto"/>
      <w:outlineLvl w:val="2"/>
    </w:pPr>
    <w:rPr>
      <w:rFonts w:ascii="Times New Roman" w:eastAsia="Times New Roman" w:hAnsi="Times New Roman" w:cs="Times New Roman"/>
      <w:szCs w:val="20"/>
      <w:lang w:val="en-GB" w:eastAsia="x-none"/>
    </w:rPr>
  </w:style>
  <w:style w:type="paragraph" w:styleId="Nadpis4">
    <w:name w:val="heading 4"/>
    <w:basedOn w:val="Normln"/>
    <w:link w:val="Nadpis4Char"/>
    <w:qFormat/>
    <w:rsid w:val="000E515D"/>
    <w:pPr>
      <w:numPr>
        <w:ilvl w:val="3"/>
        <w:numId w:val="20"/>
      </w:numPr>
      <w:spacing w:before="240" w:after="60" w:line="240" w:lineRule="auto"/>
      <w:outlineLvl w:val="3"/>
    </w:pPr>
    <w:rPr>
      <w:rFonts w:ascii="Times New Roman" w:eastAsia="Times New Roman" w:hAnsi="Times New Roman" w:cs="Times New Roman"/>
      <w:szCs w:val="20"/>
      <w:lang w:val="en-GB" w:eastAsia="cs-CZ"/>
    </w:rPr>
  </w:style>
  <w:style w:type="paragraph" w:styleId="Nadpis6">
    <w:name w:val="heading 6"/>
    <w:basedOn w:val="Normln"/>
    <w:next w:val="Normln"/>
    <w:link w:val="Nadpis6Char"/>
    <w:qFormat/>
    <w:rsid w:val="000E515D"/>
    <w:pPr>
      <w:numPr>
        <w:ilvl w:val="5"/>
        <w:numId w:val="20"/>
      </w:numPr>
      <w:tabs>
        <w:tab w:val="clear" w:pos="1152"/>
      </w:tabs>
      <w:spacing w:before="240" w:after="240" w:line="240" w:lineRule="auto"/>
      <w:ind w:left="1151" w:hanging="1151"/>
      <w:outlineLvl w:val="5"/>
    </w:pPr>
    <w:rPr>
      <w:rFonts w:ascii="Times New Roman" w:eastAsia="Times New Roman" w:hAnsi="Times New Roman" w:cs="Times New Roman"/>
      <w:szCs w:val="20"/>
      <w:lang w:val="en-GB" w:eastAsia="cs-CZ"/>
    </w:rPr>
  </w:style>
  <w:style w:type="paragraph" w:styleId="Nadpis7">
    <w:name w:val="heading 7"/>
    <w:basedOn w:val="Normln"/>
    <w:next w:val="Normln"/>
    <w:link w:val="Nadpis7Char"/>
    <w:qFormat/>
    <w:rsid w:val="000E515D"/>
    <w:pPr>
      <w:numPr>
        <w:ilvl w:val="6"/>
        <w:numId w:val="20"/>
      </w:numPr>
      <w:spacing w:before="240" w:after="60" w:line="240" w:lineRule="auto"/>
      <w:outlineLvl w:val="6"/>
    </w:pPr>
    <w:rPr>
      <w:rFonts w:ascii="Arial" w:eastAsia="Times New Roman" w:hAnsi="Arial" w:cs="Times New Roman"/>
      <w:szCs w:val="20"/>
      <w:lang w:val="en-GB" w:eastAsia="cs-CZ"/>
    </w:rPr>
  </w:style>
  <w:style w:type="paragraph" w:styleId="Nadpis8">
    <w:name w:val="heading 8"/>
    <w:basedOn w:val="Normln"/>
    <w:next w:val="Normln"/>
    <w:link w:val="Nadpis8Char"/>
    <w:qFormat/>
    <w:rsid w:val="000E515D"/>
    <w:pPr>
      <w:numPr>
        <w:ilvl w:val="7"/>
        <w:numId w:val="20"/>
      </w:numPr>
      <w:spacing w:before="240" w:after="60" w:line="240" w:lineRule="auto"/>
      <w:outlineLvl w:val="7"/>
    </w:pPr>
    <w:rPr>
      <w:rFonts w:ascii="Arial" w:eastAsia="Times New Roman" w:hAnsi="Arial" w:cs="Times New Roman"/>
      <w:i/>
      <w:szCs w:val="20"/>
      <w:lang w:val="en-GB" w:eastAsia="cs-CZ"/>
    </w:rPr>
  </w:style>
  <w:style w:type="paragraph" w:styleId="Nadpis9">
    <w:name w:val="heading 9"/>
    <w:basedOn w:val="Normln"/>
    <w:next w:val="Normln"/>
    <w:link w:val="Nadpis9Char"/>
    <w:qFormat/>
    <w:rsid w:val="000E515D"/>
    <w:pPr>
      <w:numPr>
        <w:ilvl w:val="8"/>
        <w:numId w:val="20"/>
      </w:numPr>
      <w:spacing w:before="240" w:after="60" w:line="240" w:lineRule="auto"/>
      <w:outlineLvl w:val="8"/>
    </w:pPr>
    <w:rPr>
      <w:rFonts w:ascii="Arial" w:eastAsia="Times New Roman" w:hAnsi="Arial" w:cs="Times New Roman"/>
      <w:b/>
      <w:i/>
      <w:sz w:val="18"/>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5703"/>
    <w:pPr>
      <w:ind w:left="720"/>
      <w:contextualSpacing/>
    </w:pPr>
  </w:style>
  <w:style w:type="table" w:styleId="Mkatabulky">
    <w:name w:val="Table Grid"/>
    <w:basedOn w:val="Normlntabulka"/>
    <w:uiPriority w:val="59"/>
    <w:rsid w:val="00C31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F4ABC"/>
    <w:rPr>
      <w:sz w:val="16"/>
      <w:szCs w:val="16"/>
    </w:rPr>
  </w:style>
  <w:style w:type="paragraph" w:styleId="Textkomente">
    <w:name w:val="annotation text"/>
    <w:basedOn w:val="Normln"/>
    <w:link w:val="TextkomenteChar"/>
    <w:uiPriority w:val="99"/>
    <w:unhideWhenUsed/>
    <w:rsid w:val="003F4ABC"/>
    <w:pPr>
      <w:spacing w:line="240" w:lineRule="auto"/>
    </w:pPr>
    <w:rPr>
      <w:sz w:val="20"/>
      <w:szCs w:val="20"/>
    </w:rPr>
  </w:style>
  <w:style w:type="character" w:customStyle="1" w:styleId="TextkomenteChar">
    <w:name w:val="Text komentáře Char"/>
    <w:basedOn w:val="Standardnpsmoodstavce"/>
    <w:link w:val="Textkomente"/>
    <w:uiPriority w:val="99"/>
    <w:rsid w:val="003F4ABC"/>
    <w:rPr>
      <w:sz w:val="20"/>
      <w:szCs w:val="20"/>
    </w:rPr>
  </w:style>
  <w:style w:type="paragraph" w:styleId="Pedmtkomente">
    <w:name w:val="annotation subject"/>
    <w:basedOn w:val="Textkomente"/>
    <w:next w:val="Textkomente"/>
    <w:link w:val="PedmtkomenteChar"/>
    <w:uiPriority w:val="99"/>
    <w:semiHidden/>
    <w:unhideWhenUsed/>
    <w:rsid w:val="003F4ABC"/>
    <w:rPr>
      <w:b/>
      <w:bCs/>
    </w:rPr>
  </w:style>
  <w:style w:type="character" w:customStyle="1" w:styleId="PedmtkomenteChar">
    <w:name w:val="Předmět komentáře Char"/>
    <w:basedOn w:val="TextkomenteChar"/>
    <w:link w:val="Pedmtkomente"/>
    <w:uiPriority w:val="99"/>
    <w:semiHidden/>
    <w:rsid w:val="003F4ABC"/>
    <w:rPr>
      <w:b/>
      <w:bCs/>
      <w:sz w:val="20"/>
      <w:szCs w:val="20"/>
    </w:rPr>
  </w:style>
  <w:style w:type="paragraph" w:styleId="Textbubliny">
    <w:name w:val="Balloon Text"/>
    <w:basedOn w:val="Normln"/>
    <w:link w:val="TextbublinyChar"/>
    <w:semiHidden/>
    <w:unhideWhenUsed/>
    <w:rsid w:val="003F4A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4ABC"/>
    <w:rPr>
      <w:rFonts w:ascii="Tahoma" w:hAnsi="Tahoma" w:cs="Tahoma"/>
      <w:sz w:val="16"/>
      <w:szCs w:val="16"/>
    </w:rPr>
  </w:style>
  <w:style w:type="character" w:styleId="Hypertextovodkaz">
    <w:name w:val="Hyperlink"/>
    <w:basedOn w:val="Standardnpsmoodstavce"/>
    <w:uiPriority w:val="99"/>
    <w:unhideWhenUsed/>
    <w:rsid w:val="00DA1563"/>
    <w:rPr>
      <w:color w:val="0000FF" w:themeColor="hyperlink"/>
      <w:u w:val="single"/>
    </w:rPr>
  </w:style>
  <w:style w:type="character" w:customStyle="1" w:styleId="Nadpis1Char">
    <w:name w:val="Nadpis 1 Char"/>
    <w:basedOn w:val="Standardnpsmoodstavce"/>
    <w:link w:val="Nadpis1"/>
    <w:rsid w:val="000E515D"/>
    <w:rPr>
      <w:rFonts w:ascii="Times New Roman" w:eastAsia="Times New Roman" w:hAnsi="Times New Roman" w:cs="Times New Roman"/>
      <w:b/>
      <w:i/>
      <w:kern w:val="28"/>
      <w:szCs w:val="20"/>
      <w:lang w:val="en-GB" w:eastAsia="cs-CZ"/>
    </w:rPr>
  </w:style>
  <w:style w:type="character" w:customStyle="1" w:styleId="Nadpis2Char">
    <w:name w:val="Nadpis 2 Char"/>
    <w:basedOn w:val="Standardnpsmoodstavce"/>
    <w:link w:val="Nadpis2"/>
    <w:rsid w:val="000E515D"/>
    <w:rPr>
      <w:rFonts w:ascii="Times New Roman" w:eastAsia="Times New Roman" w:hAnsi="Times New Roman" w:cs="Times New Roman"/>
      <w:szCs w:val="20"/>
      <w:lang w:val="en-GB" w:eastAsia="x-none"/>
    </w:rPr>
  </w:style>
  <w:style w:type="character" w:customStyle="1" w:styleId="Nadpis3Char">
    <w:name w:val="Nadpis 3 Char"/>
    <w:basedOn w:val="Standardnpsmoodstavce"/>
    <w:link w:val="Nadpis3"/>
    <w:rsid w:val="000E515D"/>
    <w:rPr>
      <w:rFonts w:ascii="Times New Roman" w:eastAsia="Times New Roman" w:hAnsi="Times New Roman" w:cs="Times New Roman"/>
      <w:szCs w:val="20"/>
      <w:lang w:val="en-GB" w:eastAsia="x-none"/>
    </w:rPr>
  </w:style>
  <w:style w:type="character" w:customStyle="1" w:styleId="Nadpis4Char">
    <w:name w:val="Nadpis 4 Char"/>
    <w:basedOn w:val="Standardnpsmoodstavce"/>
    <w:link w:val="Nadpis4"/>
    <w:rsid w:val="000E515D"/>
    <w:rPr>
      <w:rFonts w:ascii="Times New Roman" w:eastAsia="Times New Roman" w:hAnsi="Times New Roman" w:cs="Times New Roman"/>
      <w:szCs w:val="20"/>
      <w:lang w:val="en-GB" w:eastAsia="cs-CZ"/>
    </w:rPr>
  </w:style>
  <w:style w:type="character" w:customStyle="1" w:styleId="Nadpis6Char">
    <w:name w:val="Nadpis 6 Char"/>
    <w:basedOn w:val="Standardnpsmoodstavce"/>
    <w:link w:val="Nadpis6"/>
    <w:rsid w:val="000E515D"/>
    <w:rPr>
      <w:rFonts w:ascii="Times New Roman" w:eastAsia="Times New Roman" w:hAnsi="Times New Roman" w:cs="Times New Roman"/>
      <w:szCs w:val="20"/>
      <w:lang w:val="en-GB" w:eastAsia="cs-CZ"/>
    </w:rPr>
  </w:style>
  <w:style w:type="character" w:customStyle="1" w:styleId="Nadpis7Char">
    <w:name w:val="Nadpis 7 Char"/>
    <w:basedOn w:val="Standardnpsmoodstavce"/>
    <w:link w:val="Nadpis7"/>
    <w:rsid w:val="000E515D"/>
    <w:rPr>
      <w:rFonts w:ascii="Arial" w:eastAsia="Times New Roman" w:hAnsi="Arial" w:cs="Times New Roman"/>
      <w:szCs w:val="20"/>
      <w:lang w:val="en-GB" w:eastAsia="cs-CZ"/>
    </w:rPr>
  </w:style>
  <w:style w:type="character" w:customStyle="1" w:styleId="Nadpis8Char">
    <w:name w:val="Nadpis 8 Char"/>
    <w:basedOn w:val="Standardnpsmoodstavce"/>
    <w:link w:val="Nadpis8"/>
    <w:rsid w:val="000E515D"/>
    <w:rPr>
      <w:rFonts w:ascii="Arial" w:eastAsia="Times New Roman" w:hAnsi="Arial" w:cs="Times New Roman"/>
      <w:i/>
      <w:szCs w:val="20"/>
      <w:lang w:val="en-GB" w:eastAsia="cs-CZ"/>
    </w:rPr>
  </w:style>
  <w:style w:type="character" w:customStyle="1" w:styleId="Nadpis9Char">
    <w:name w:val="Nadpis 9 Char"/>
    <w:basedOn w:val="Standardnpsmoodstavce"/>
    <w:link w:val="Nadpis9"/>
    <w:rsid w:val="000E515D"/>
    <w:rPr>
      <w:rFonts w:ascii="Arial" w:eastAsia="Times New Roman" w:hAnsi="Arial" w:cs="Times New Roman"/>
      <w:b/>
      <w:i/>
      <w:sz w:val="18"/>
      <w:szCs w:val="20"/>
      <w:lang w:val="en-GB" w:eastAsia="cs-CZ"/>
    </w:rPr>
  </w:style>
  <w:style w:type="paragraph" w:styleId="Zhlav">
    <w:name w:val="header"/>
    <w:basedOn w:val="Normln"/>
    <w:link w:val="ZhlavChar"/>
    <w:uiPriority w:val="99"/>
    <w:unhideWhenUsed/>
    <w:rsid w:val="00971F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1F03"/>
  </w:style>
  <w:style w:type="paragraph" w:styleId="Zpat">
    <w:name w:val="footer"/>
    <w:basedOn w:val="Normln"/>
    <w:link w:val="ZpatChar"/>
    <w:uiPriority w:val="99"/>
    <w:unhideWhenUsed/>
    <w:rsid w:val="00971F03"/>
    <w:pPr>
      <w:tabs>
        <w:tab w:val="center" w:pos="4536"/>
        <w:tab w:val="right" w:pos="9072"/>
      </w:tabs>
      <w:spacing w:after="0" w:line="240" w:lineRule="auto"/>
    </w:pPr>
  </w:style>
  <w:style w:type="character" w:customStyle="1" w:styleId="ZpatChar">
    <w:name w:val="Zápatí Char"/>
    <w:basedOn w:val="Standardnpsmoodstavce"/>
    <w:link w:val="Zpat"/>
    <w:uiPriority w:val="99"/>
    <w:rsid w:val="00971F03"/>
  </w:style>
  <w:style w:type="character" w:customStyle="1" w:styleId="Nevyeenzmnka1">
    <w:name w:val="Nevyřešená zmínka1"/>
    <w:basedOn w:val="Standardnpsmoodstavce"/>
    <w:uiPriority w:val="99"/>
    <w:semiHidden/>
    <w:unhideWhenUsed/>
    <w:rsid w:val="00C2788F"/>
    <w:rPr>
      <w:color w:val="605E5C"/>
      <w:shd w:val="clear" w:color="auto" w:fill="E1DFDD"/>
    </w:rPr>
  </w:style>
  <w:style w:type="character" w:styleId="Sledovanodkaz">
    <w:name w:val="FollowedHyperlink"/>
    <w:basedOn w:val="Standardnpsmoodstavce"/>
    <w:uiPriority w:val="99"/>
    <w:semiHidden/>
    <w:unhideWhenUsed/>
    <w:rsid w:val="009F44A7"/>
    <w:rPr>
      <w:color w:val="800080" w:themeColor="followedHyperlink"/>
      <w:u w:val="single"/>
    </w:rPr>
  </w:style>
  <w:style w:type="character" w:styleId="slostrnky">
    <w:name w:val="page number"/>
    <w:basedOn w:val="Standardnpsmoodstavce"/>
    <w:rsid w:val="00616348"/>
  </w:style>
  <w:style w:type="paragraph" w:customStyle="1" w:styleId="podmnky">
    <w:name w:val="podmínky"/>
    <w:basedOn w:val="Normln"/>
    <w:rsid w:val="00616348"/>
    <w:pPr>
      <w:tabs>
        <w:tab w:val="left" w:pos="720"/>
        <w:tab w:val="decimal" w:leader="dot" w:pos="7513"/>
      </w:tabs>
      <w:spacing w:before="240" w:after="120" w:line="240" w:lineRule="auto"/>
      <w:jc w:val="both"/>
    </w:pPr>
    <w:rPr>
      <w:rFonts w:ascii="Times New Roman" w:eastAsia="Times New Roman" w:hAnsi="Times New Roman" w:cs="Times New Roman"/>
      <w:b/>
      <w:szCs w:val="20"/>
      <w:lang w:val="en-GB" w:eastAsia="cs-CZ"/>
    </w:rPr>
  </w:style>
  <w:style w:type="character" w:customStyle="1" w:styleId="normaltextrun">
    <w:name w:val="normaltextrun"/>
    <w:basedOn w:val="Standardnpsmoodstavce"/>
    <w:rsid w:val="00C456A5"/>
  </w:style>
  <w:style w:type="paragraph" w:styleId="Bezmezer">
    <w:name w:val="No Spacing"/>
    <w:basedOn w:val="Normln"/>
    <w:uiPriority w:val="1"/>
    <w:qFormat/>
    <w:rsid w:val="00044490"/>
    <w:pPr>
      <w:spacing w:after="0" w:line="264" w:lineRule="auto"/>
    </w:pPr>
    <w:rPr>
      <w:rFonts w:ascii="Avenir Book" w:eastAsia="Calibri" w:hAnsi="Avenir Book" w:cs="Times New Roman (Nadpisy CS)"/>
      <w:color w:val="0D1F4C"/>
      <w:sz w:val="20"/>
      <w:szCs w:val="24"/>
    </w:rPr>
  </w:style>
  <w:style w:type="paragraph" w:styleId="Revize">
    <w:name w:val="Revision"/>
    <w:hidden/>
    <w:uiPriority w:val="99"/>
    <w:semiHidden/>
    <w:rsid w:val="00597005"/>
    <w:pPr>
      <w:spacing w:after="0" w:line="240" w:lineRule="auto"/>
    </w:pPr>
  </w:style>
  <w:style w:type="character" w:customStyle="1" w:styleId="Nevyeenzmnka2">
    <w:name w:val="Nevyřešená zmínka2"/>
    <w:basedOn w:val="Standardnpsmoodstavce"/>
    <w:uiPriority w:val="99"/>
    <w:semiHidden/>
    <w:unhideWhenUsed/>
    <w:rsid w:val="00E01A65"/>
    <w:rPr>
      <w:color w:val="605E5C"/>
      <w:shd w:val="clear" w:color="auto" w:fill="E1DFDD"/>
    </w:rPr>
  </w:style>
  <w:style w:type="paragraph" w:customStyle="1" w:styleId="BodyText1">
    <w:name w:val="Body Text 1"/>
    <w:basedOn w:val="Normln"/>
    <w:qFormat/>
    <w:rsid w:val="00ED7AA0"/>
    <w:pPr>
      <w:spacing w:after="240" w:line="240" w:lineRule="auto"/>
      <w:ind w:left="720"/>
      <w:jc w:val="both"/>
    </w:pPr>
    <w:rPr>
      <w:rFonts w:ascii="Times New Roman" w:eastAsia="SimSun" w:hAnsi="Times New Roman" w:cs="Times New Roman"/>
      <w:sz w:val="24"/>
      <w:szCs w:val="24"/>
      <w:lang w:val="en-GB" w:eastAsia="en-GB" w:bidi="ar-AE"/>
    </w:rPr>
  </w:style>
  <w:style w:type="paragraph" w:customStyle="1" w:styleId="8ptreg">
    <w:name w:val="8 pt reg"/>
    <w:basedOn w:val="Normln"/>
    <w:rsid w:val="00D819E9"/>
    <w:pPr>
      <w:tabs>
        <w:tab w:val="left" w:pos="1247"/>
        <w:tab w:val="left" w:pos="4706"/>
        <w:tab w:val="left" w:pos="6124"/>
        <w:tab w:val="left" w:pos="6691"/>
        <w:tab w:val="left" w:pos="7144"/>
        <w:tab w:val="left" w:pos="8108"/>
      </w:tabs>
      <w:spacing w:after="0" w:line="350" w:lineRule="exact"/>
      <w:ind w:left="1134" w:right="2835"/>
    </w:pPr>
    <w:rPr>
      <w:rFonts w:ascii="Arial" w:eastAsia="Times New Roman" w:hAnsi="Arial" w:cs="Arial"/>
      <w:sz w:val="16"/>
      <w:szCs w:val="18"/>
      <w:lang w:eastAsia="cs-CZ"/>
    </w:rPr>
  </w:style>
  <w:style w:type="character" w:styleId="Nevyeenzmnka">
    <w:name w:val="Unresolved Mention"/>
    <w:basedOn w:val="Standardnpsmoodstavce"/>
    <w:uiPriority w:val="99"/>
    <w:semiHidden/>
    <w:unhideWhenUsed/>
    <w:rsid w:val="002C0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7150">
      <w:bodyDiv w:val="1"/>
      <w:marLeft w:val="0"/>
      <w:marRight w:val="0"/>
      <w:marTop w:val="0"/>
      <w:marBottom w:val="0"/>
      <w:divBdr>
        <w:top w:val="none" w:sz="0" w:space="0" w:color="auto"/>
        <w:left w:val="none" w:sz="0" w:space="0" w:color="auto"/>
        <w:bottom w:val="none" w:sz="0" w:space="0" w:color="auto"/>
        <w:right w:val="none" w:sz="0" w:space="0" w:color="auto"/>
      </w:divBdr>
    </w:div>
    <w:div w:id="270665994">
      <w:bodyDiv w:val="1"/>
      <w:marLeft w:val="0"/>
      <w:marRight w:val="0"/>
      <w:marTop w:val="0"/>
      <w:marBottom w:val="0"/>
      <w:divBdr>
        <w:top w:val="none" w:sz="0" w:space="0" w:color="auto"/>
        <w:left w:val="none" w:sz="0" w:space="0" w:color="auto"/>
        <w:bottom w:val="none" w:sz="0" w:space="0" w:color="auto"/>
        <w:right w:val="none" w:sz="0" w:space="0" w:color="auto"/>
      </w:divBdr>
    </w:div>
    <w:div w:id="383649675">
      <w:bodyDiv w:val="1"/>
      <w:marLeft w:val="0"/>
      <w:marRight w:val="0"/>
      <w:marTop w:val="0"/>
      <w:marBottom w:val="0"/>
      <w:divBdr>
        <w:top w:val="none" w:sz="0" w:space="0" w:color="auto"/>
        <w:left w:val="none" w:sz="0" w:space="0" w:color="auto"/>
        <w:bottom w:val="none" w:sz="0" w:space="0" w:color="auto"/>
        <w:right w:val="none" w:sz="0" w:space="0" w:color="auto"/>
      </w:divBdr>
    </w:div>
    <w:div w:id="684287479">
      <w:bodyDiv w:val="1"/>
      <w:marLeft w:val="0"/>
      <w:marRight w:val="0"/>
      <w:marTop w:val="0"/>
      <w:marBottom w:val="0"/>
      <w:divBdr>
        <w:top w:val="none" w:sz="0" w:space="0" w:color="auto"/>
        <w:left w:val="none" w:sz="0" w:space="0" w:color="auto"/>
        <w:bottom w:val="none" w:sz="0" w:space="0" w:color="auto"/>
        <w:right w:val="none" w:sz="0" w:space="0" w:color="auto"/>
      </w:divBdr>
    </w:div>
    <w:div w:id="804813963">
      <w:bodyDiv w:val="1"/>
      <w:marLeft w:val="0"/>
      <w:marRight w:val="0"/>
      <w:marTop w:val="0"/>
      <w:marBottom w:val="0"/>
      <w:divBdr>
        <w:top w:val="none" w:sz="0" w:space="0" w:color="auto"/>
        <w:left w:val="none" w:sz="0" w:space="0" w:color="auto"/>
        <w:bottom w:val="none" w:sz="0" w:space="0" w:color="auto"/>
        <w:right w:val="none" w:sz="0" w:space="0" w:color="auto"/>
      </w:divBdr>
    </w:div>
    <w:div w:id="1022709636">
      <w:bodyDiv w:val="1"/>
      <w:marLeft w:val="0"/>
      <w:marRight w:val="0"/>
      <w:marTop w:val="0"/>
      <w:marBottom w:val="0"/>
      <w:divBdr>
        <w:top w:val="none" w:sz="0" w:space="0" w:color="auto"/>
        <w:left w:val="none" w:sz="0" w:space="0" w:color="auto"/>
        <w:bottom w:val="none" w:sz="0" w:space="0" w:color="auto"/>
        <w:right w:val="none" w:sz="0" w:space="0" w:color="auto"/>
      </w:divBdr>
    </w:div>
    <w:div w:id="1120878562">
      <w:bodyDiv w:val="1"/>
      <w:marLeft w:val="0"/>
      <w:marRight w:val="0"/>
      <w:marTop w:val="0"/>
      <w:marBottom w:val="0"/>
      <w:divBdr>
        <w:top w:val="none" w:sz="0" w:space="0" w:color="auto"/>
        <w:left w:val="none" w:sz="0" w:space="0" w:color="auto"/>
        <w:bottom w:val="none" w:sz="0" w:space="0" w:color="auto"/>
        <w:right w:val="none" w:sz="0" w:space="0" w:color="auto"/>
      </w:divBdr>
    </w:div>
    <w:div w:id="1129131337">
      <w:bodyDiv w:val="1"/>
      <w:marLeft w:val="0"/>
      <w:marRight w:val="0"/>
      <w:marTop w:val="0"/>
      <w:marBottom w:val="0"/>
      <w:divBdr>
        <w:top w:val="none" w:sz="0" w:space="0" w:color="auto"/>
        <w:left w:val="none" w:sz="0" w:space="0" w:color="auto"/>
        <w:bottom w:val="none" w:sz="0" w:space="0" w:color="auto"/>
        <w:right w:val="none" w:sz="0" w:space="0" w:color="auto"/>
      </w:divBdr>
    </w:div>
    <w:div w:id="1690788834">
      <w:bodyDiv w:val="1"/>
      <w:marLeft w:val="0"/>
      <w:marRight w:val="0"/>
      <w:marTop w:val="0"/>
      <w:marBottom w:val="0"/>
      <w:divBdr>
        <w:top w:val="none" w:sz="0" w:space="0" w:color="auto"/>
        <w:left w:val="none" w:sz="0" w:space="0" w:color="auto"/>
        <w:bottom w:val="none" w:sz="0" w:space="0" w:color="auto"/>
        <w:right w:val="none" w:sz="0" w:space="0" w:color="auto"/>
      </w:divBdr>
    </w:div>
    <w:div w:id="1712412595">
      <w:bodyDiv w:val="1"/>
      <w:marLeft w:val="0"/>
      <w:marRight w:val="0"/>
      <w:marTop w:val="0"/>
      <w:marBottom w:val="0"/>
      <w:divBdr>
        <w:top w:val="none" w:sz="0" w:space="0" w:color="auto"/>
        <w:left w:val="none" w:sz="0" w:space="0" w:color="auto"/>
        <w:bottom w:val="none" w:sz="0" w:space="0" w:color="auto"/>
        <w:right w:val="none" w:sz="0" w:space="0" w:color="auto"/>
      </w:divBdr>
    </w:div>
    <w:div w:id="1785877275">
      <w:bodyDiv w:val="1"/>
      <w:marLeft w:val="0"/>
      <w:marRight w:val="0"/>
      <w:marTop w:val="0"/>
      <w:marBottom w:val="0"/>
      <w:divBdr>
        <w:top w:val="none" w:sz="0" w:space="0" w:color="auto"/>
        <w:left w:val="none" w:sz="0" w:space="0" w:color="auto"/>
        <w:bottom w:val="none" w:sz="0" w:space="0" w:color="auto"/>
        <w:right w:val="none" w:sz="0" w:space="0" w:color="auto"/>
      </w:divBdr>
    </w:div>
    <w:div w:id="1893232604">
      <w:bodyDiv w:val="1"/>
      <w:marLeft w:val="0"/>
      <w:marRight w:val="0"/>
      <w:marTop w:val="0"/>
      <w:marBottom w:val="0"/>
      <w:divBdr>
        <w:top w:val="none" w:sz="0" w:space="0" w:color="auto"/>
        <w:left w:val="none" w:sz="0" w:space="0" w:color="auto"/>
        <w:bottom w:val="none" w:sz="0" w:space="0" w:color="auto"/>
        <w:right w:val="none" w:sz="0" w:space="0" w:color="auto"/>
      </w:divBdr>
    </w:div>
    <w:div w:id="20365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E9A8AB6852094F89C89C2B23400DA0" ma:contentTypeVersion="14" ma:contentTypeDescription="Vytvoří nový dokument" ma:contentTypeScope="" ma:versionID="fd2aa0eed0f0ee140f2fabdb1f4ffdfa">
  <xsd:schema xmlns:xsd="http://www.w3.org/2001/XMLSchema" xmlns:xs="http://www.w3.org/2001/XMLSchema" xmlns:p="http://schemas.microsoft.com/office/2006/metadata/properties" xmlns:ns2="8e1054b6-62e1-4dd7-b964-c594660fb863" xmlns:ns3="68d70fb8-7211-440b-9969-a98bbbb4b2f9" targetNamespace="http://schemas.microsoft.com/office/2006/metadata/properties" ma:root="true" ma:fieldsID="80b11872ddc658af2cda9d629e1bdb1e" ns2:_="" ns3:_="">
    <xsd:import namespace="8e1054b6-62e1-4dd7-b964-c594660fb863"/>
    <xsd:import namespace="68d70fb8-7211-440b-9969-a98bbbb4b2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54b6-62e1-4dd7-b964-c594660fb8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f622ba5-7b25-4842-b184-5d7425205bc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70fb8-7211-440b-9969-a98bbbb4b2f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9caff2-a733-43f1-ac94-e5e2fb17a39b}" ma:internalName="TaxCatchAll" ma:showField="CatchAllData" ma:web="68d70fb8-7211-440b-9969-a98bbbb4b2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1054b6-62e1-4dd7-b964-c594660fb863">
      <Terms xmlns="http://schemas.microsoft.com/office/infopath/2007/PartnerControls"/>
    </lcf76f155ced4ddcb4097134ff3c332f>
    <TaxCatchAll xmlns="68d70fb8-7211-440b-9969-a98bbbb4b2f9" xsi:nil="true"/>
  </documentManagement>
</p:properties>
</file>

<file path=customXml/itemProps1.xml><?xml version="1.0" encoding="utf-8"?>
<ds:datastoreItem xmlns:ds="http://schemas.openxmlformats.org/officeDocument/2006/customXml" ds:itemID="{9E88CB9C-C4AF-481B-AE41-5DD28BE47F2B}">
  <ds:schemaRefs>
    <ds:schemaRef ds:uri="http://schemas.openxmlformats.org/officeDocument/2006/bibliography"/>
  </ds:schemaRefs>
</ds:datastoreItem>
</file>

<file path=customXml/itemProps2.xml><?xml version="1.0" encoding="utf-8"?>
<ds:datastoreItem xmlns:ds="http://schemas.openxmlformats.org/officeDocument/2006/customXml" ds:itemID="{D7ADC8AD-3C97-48D6-A798-60BC1FE4959C}">
  <ds:schemaRefs>
    <ds:schemaRef ds:uri="http://schemas.microsoft.com/sharepoint/v3/contenttype/forms"/>
  </ds:schemaRefs>
</ds:datastoreItem>
</file>

<file path=customXml/itemProps3.xml><?xml version="1.0" encoding="utf-8"?>
<ds:datastoreItem xmlns:ds="http://schemas.openxmlformats.org/officeDocument/2006/customXml" ds:itemID="{138DECF9-0B1D-4474-8A26-63D440705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54b6-62e1-4dd7-b964-c594660fb863"/>
    <ds:schemaRef ds:uri="68d70fb8-7211-440b-9969-a98bbbb4b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C2C90-B4E3-4076-8964-A647D3E8F1AB}">
  <ds:schemaRefs>
    <ds:schemaRef ds:uri="http://schemas.microsoft.com/office/2006/metadata/properties"/>
    <ds:schemaRef ds:uri="http://schemas.microsoft.com/office/infopath/2007/PartnerControls"/>
    <ds:schemaRef ds:uri="8e1054b6-62e1-4dd7-b964-c594660fb863"/>
    <ds:schemaRef ds:uri="68d70fb8-7211-440b-9969-a98bbbb4b2f9"/>
  </ds:schemaRefs>
</ds:datastoreItem>
</file>

<file path=docMetadata/LabelInfo.xml><?xml version="1.0" encoding="utf-8"?>
<clbl:labelList xmlns:clbl="http://schemas.microsoft.com/office/2020/mipLabelMetadata">
  <clbl:label id="{419e0826-02c4-4a0e-8aa6-3890d4f8372d}" enabled="0" method="" siteId="{419e0826-02c4-4a0e-8aa6-3890d4f8372d}" removed="1"/>
</clbl:labelList>
</file>

<file path=docProps/app.xml><?xml version="1.0" encoding="utf-8"?>
<Properties xmlns="http://schemas.openxmlformats.org/officeDocument/2006/extended-properties" xmlns:vt="http://schemas.openxmlformats.org/officeDocument/2006/docPropsVTypes">
  <Template>Normal</Template>
  <TotalTime>34</TotalTime>
  <Pages>11</Pages>
  <Words>3654</Words>
  <Characters>21563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Alpiq Generation (CZ) s.r.o.</Company>
  <LinksUpToDate>false</LinksUpToDate>
  <CharactersWithSpaces>25167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Šmolcnopová Markéta</dc:creator>
  <cp:lastModifiedBy>Luksová Diana</cp:lastModifiedBy>
  <cp:revision>3</cp:revision>
  <cp:lastPrinted>2025-07-31T09:15:00Z</cp:lastPrinted>
  <dcterms:created xsi:type="dcterms:W3CDTF">2026-01-08T14:03:00Z</dcterms:created>
  <dcterms:modified xsi:type="dcterms:W3CDTF">2026-01-08T14:12:00Z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b696cb-b06f-4214-b638-7b05ae4e5e38_Enabled">
    <vt:lpwstr>true</vt:lpwstr>
  </property>
  <property fmtid="{D5CDD505-2E9C-101B-9397-08002B2CF9AE}" pid="3" name="MSIP_Label_bdb696cb-b06f-4214-b638-7b05ae4e5e38_SetDate">
    <vt:lpwstr>2023-10-05T11:34:34Z</vt:lpwstr>
  </property>
  <property fmtid="{D5CDD505-2E9C-101B-9397-08002B2CF9AE}" pid="4" name="MSIP_Label_bdb696cb-b06f-4214-b638-7b05ae4e5e38_Method">
    <vt:lpwstr>Standard</vt:lpwstr>
  </property>
  <property fmtid="{D5CDD505-2E9C-101B-9397-08002B2CF9AE}" pid="5" name="MSIP_Label_bdb696cb-b06f-4214-b638-7b05ae4e5e38_Name">
    <vt:lpwstr>Interní data</vt:lpwstr>
  </property>
  <property fmtid="{D5CDD505-2E9C-101B-9397-08002B2CF9AE}" pid="6" name="MSIP_Label_bdb696cb-b06f-4214-b638-7b05ae4e5e38_SiteId">
    <vt:lpwstr>53b8d820-e2f7-4682-858f-9e2aeec6ffd9</vt:lpwstr>
  </property>
  <property fmtid="{D5CDD505-2E9C-101B-9397-08002B2CF9AE}" pid="7" name="MSIP_Label_bdb696cb-b06f-4214-b638-7b05ae4e5e38_ActionId">
    <vt:lpwstr>7454137f-c711-4b54-932a-0000e8dae557</vt:lpwstr>
  </property>
  <property fmtid="{D5CDD505-2E9C-101B-9397-08002B2CF9AE}" pid="8" name="MSIP_Label_bdb696cb-b06f-4214-b638-7b05ae4e5e38_ContentBits">
    <vt:lpwstr>0</vt:lpwstr>
  </property>
  <property fmtid="{D5CDD505-2E9C-101B-9397-08002B2CF9AE}" pid="9" name="ContentTypeId">
    <vt:lpwstr>0x010100C8E9A8AB6852094F89C89C2B23400DA0</vt:lpwstr>
  </property>
  <property fmtid="{D5CDD505-2E9C-101B-9397-08002B2CF9AE}" pid="10" name="MediaServiceImageTags">
    <vt:lpwstr/>
  </property>
</Properties>
</file>