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091F" w14:textId="77777777" w:rsidR="00343799" w:rsidRPr="00343799" w:rsidRDefault="00343799" w:rsidP="001C6A5C">
      <w:pPr>
        <w:spacing w:before="120"/>
        <w:jc w:val="center"/>
        <w:rPr>
          <w:rFonts w:ascii="Swis721 Lt TL" w:hAnsi="Swis721 Lt TL" w:cs="Tahoma"/>
          <w:sz w:val="24"/>
          <w:szCs w:val="24"/>
        </w:rPr>
      </w:pPr>
    </w:p>
    <w:p w14:paraId="231D0E27" w14:textId="50568DA5" w:rsidR="00343799" w:rsidRPr="00735042" w:rsidRDefault="00697404" w:rsidP="003F20B5">
      <w:pPr>
        <w:spacing w:before="120" w:line="276" w:lineRule="auto"/>
        <w:jc w:val="center"/>
        <w:rPr>
          <w:rFonts w:ascii="Swis721 Lt TL" w:hAnsi="Swis721 Lt TL" w:cs="Tahoma"/>
          <w:sz w:val="40"/>
          <w:szCs w:val="40"/>
        </w:rPr>
      </w:pPr>
      <w:r w:rsidRPr="00735042">
        <w:rPr>
          <w:rFonts w:ascii="Swis721 Lt TL" w:hAnsi="Swis721 Lt TL" w:cs="Tahoma"/>
          <w:sz w:val="40"/>
          <w:szCs w:val="40"/>
        </w:rPr>
        <w:t>Dodatek</w:t>
      </w:r>
      <w:r w:rsidR="003D2BEA" w:rsidRPr="00735042">
        <w:rPr>
          <w:rFonts w:ascii="Swis721 Lt TL" w:hAnsi="Swis721 Lt TL" w:cs="Tahoma"/>
          <w:sz w:val="40"/>
          <w:szCs w:val="40"/>
        </w:rPr>
        <w:t xml:space="preserve"> č.</w:t>
      </w:r>
      <w:r w:rsidR="00C51A85" w:rsidRPr="00735042">
        <w:rPr>
          <w:rFonts w:ascii="Swis721 Lt TL" w:hAnsi="Swis721 Lt TL" w:cs="Tahoma"/>
          <w:sz w:val="40"/>
          <w:szCs w:val="40"/>
        </w:rPr>
        <w:t xml:space="preserve"> </w:t>
      </w:r>
      <w:r w:rsidR="00F00FEE">
        <w:rPr>
          <w:rFonts w:ascii="Swis721 Lt TL" w:hAnsi="Swis721 Lt TL" w:cs="Tahoma"/>
          <w:sz w:val="40"/>
          <w:szCs w:val="40"/>
        </w:rPr>
        <w:t>4</w:t>
      </w:r>
      <w:r w:rsidRPr="00735042">
        <w:rPr>
          <w:rFonts w:ascii="Swis721 Lt TL" w:hAnsi="Swis721 Lt TL" w:cs="Tahoma"/>
          <w:sz w:val="40"/>
          <w:szCs w:val="40"/>
        </w:rPr>
        <w:t xml:space="preserve"> ke </w:t>
      </w:r>
      <w:r w:rsidR="00D87ACF" w:rsidRPr="00735042">
        <w:rPr>
          <w:rFonts w:ascii="Swis721 Lt TL" w:hAnsi="Swis721 Lt TL" w:cs="Tahoma"/>
          <w:sz w:val="40"/>
          <w:szCs w:val="40"/>
        </w:rPr>
        <w:t>S</w:t>
      </w:r>
      <w:r w:rsidRPr="00735042">
        <w:rPr>
          <w:rFonts w:ascii="Swis721 Lt TL" w:hAnsi="Swis721 Lt TL" w:cs="Tahoma"/>
          <w:sz w:val="40"/>
          <w:szCs w:val="40"/>
        </w:rPr>
        <w:t>mlouvě</w:t>
      </w:r>
      <w:r w:rsidR="003D2BEA" w:rsidRPr="00735042">
        <w:rPr>
          <w:rFonts w:ascii="Swis721 Lt TL" w:hAnsi="Swis721 Lt TL" w:cs="Tahoma"/>
          <w:sz w:val="40"/>
          <w:szCs w:val="40"/>
        </w:rPr>
        <w:t xml:space="preserve"> </w:t>
      </w:r>
      <w:r w:rsidR="00540E44">
        <w:rPr>
          <w:rFonts w:ascii="Swis721 Lt TL" w:hAnsi="Swis721 Lt TL" w:cs="Tahoma"/>
          <w:sz w:val="40"/>
          <w:szCs w:val="40"/>
        </w:rPr>
        <w:t xml:space="preserve">č. </w:t>
      </w:r>
      <w:r w:rsidR="00CB7B5D" w:rsidRPr="00CB7B5D">
        <w:rPr>
          <w:rFonts w:ascii="Swis721 Lt TL" w:hAnsi="Swis721 Lt TL" w:cs="Tahoma"/>
          <w:sz w:val="40"/>
          <w:szCs w:val="40"/>
        </w:rPr>
        <w:t>1300</w:t>
      </w:r>
      <w:r w:rsidR="005714AD">
        <w:rPr>
          <w:rFonts w:ascii="Swis721 Lt TL" w:hAnsi="Swis721 Lt TL" w:cs="Tahoma"/>
          <w:sz w:val="40"/>
          <w:szCs w:val="40"/>
        </w:rPr>
        <w:t>24</w:t>
      </w:r>
      <w:r w:rsidR="00F00FEE">
        <w:rPr>
          <w:rFonts w:ascii="Swis721 Lt TL" w:hAnsi="Swis721 Lt TL" w:cs="Tahoma"/>
          <w:sz w:val="40"/>
          <w:szCs w:val="40"/>
        </w:rPr>
        <w:t>91</w:t>
      </w:r>
      <w:r w:rsidR="005714AD">
        <w:rPr>
          <w:rFonts w:ascii="Swis721 Lt TL" w:hAnsi="Swis721 Lt TL" w:cs="Tahoma"/>
          <w:sz w:val="40"/>
          <w:szCs w:val="40"/>
        </w:rPr>
        <w:t>17</w:t>
      </w:r>
    </w:p>
    <w:p w14:paraId="7D75DF75" w14:textId="20A6551B" w:rsidR="003D2BEA" w:rsidRPr="00C325B3" w:rsidRDefault="00A15048" w:rsidP="00096F7A">
      <w:pPr>
        <w:jc w:val="center"/>
        <w:rPr>
          <w:rFonts w:ascii="Swis721 Lt TL" w:hAnsi="Swis721 Lt TL" w:cs="Tahoma"/>
          <w:sz w:val="18"/>
          <w:szCs w:val="18"/>
        </w:rPr>
      </w:pPr>
      <w:r w:rsidRPr="00C325B3">
        <w:rPr>
          <w:rFonts w:ascii="Swis721 Lt TL" w:hAnsi="Swis721 Lt TL" w:cs="Tahoma"/>
          <w:sz w:val="18"/>
          <w:szCs w:val="18"/>
        </w:rPr>
        <w:t xml:space="preserve">o </w:t>
      </w:r>
      <w:r w:rsidR="005714AD" w:rsidRPr="00C325B3">
        <w:rPr>
          <w:rFonts w:ascii="Swis721 Lt TL" w:hAnsi="Swis721 Lt TL" w:cs="Tahoma"/>
          <w:sz w:val="18"/>
          <w:szCs w:val="18"/>
        </w:rPr>
        <w:t>poskytnutí licence k užívání</w:t>
      </w:r>
      <w:r w:rsidRPr="00C325B3">
        <w:rPr>
          <w:rFonts w:ascii="Swis721 Lt TL" w:hAnsi="Swis721 Lt TL" w:cs="Tahoma"/>
          <w:sz w:val="18"/>
          <w:szCs w:val="18"/>
        </w:rPr>
        <w:t xml:space="preserve"> k Programovému vybavení a Datovým souborům ÚRS</w:t>
      </w:r>
      <w:r w:rsidR="005714AD" w:rsidRPr="00C325B3">
        <w:rPr>
          <w:rFonts w:ascii="Swis721 Lt TL" w:hAnsi="Swis721 Lt TL" w:cs="Tahoma"/>
          <w:sz w:val="18"/>
          <w:szCs w:val="18"/>
        </w:rPr>
        <w:t xml:space="preserve"> a </w:t>
      </w:r>
      <w:r w:rsidRPr="00C325B3">
        <w:rPr>
          <w:rFonts w:ascii="Swis721 Lt TL" w:hAnsi="Swis721 Lt TL" w:cs="Tahoma"/>
          <w:sz w:val="18"/>
          <w:szCs w:val="18"/>
        </w:rPr>
        <w:t>poskytnutí dalších služeb, uzavřená níže uvedeného dne, měsíce a roku (podle § 2358 a násl. zák. č. 89/2012 Sb., občanského zákoníku a zákona č. 121/2000 Sb., autorského zákona) mezi těmito Smluvními stranami:</w:t>
      </w:r>
    </w:p>
    <w:p w14:paraId="732196A3" w14:textId="77777777" w:rsidR="003D2BEA" w:rsidRPr="00C325B3" w:rsidRDefault="003D2BEA" w:rsidP="00096F7A">
      <w:pPr>
        <w:rPr>
          <w:rFonts w:ascii="Swis721 Lt TL" w:hAnsi="Swis721 Lt TL" w:cs="Tahoma"/>
          <w:sz w:val="18"/>
          <w:szCs w:val="18"/>
        </w:rPr>
      </w:pPr>
    </w:p>
    <w:p w14:paraId="29214839" w14:textId="77777777" w:rsidR="009F29BC" w:rsidRPr="00C325B3" w:rsidRDefault="009F29BC" w:rsidP="00096F7A">
      <w:pPr>
        <w:rPr>
          <w:rFonts w:ascii="Swis721 Lt TL" w:hAnsi="Swis721 Lt TL" w:cs="Tahoma"/>
          <w:sz w:val="18"/>
          <w:szCs w:val="18"/>
        </w:rPr>
      </w:pPr>
    </w:p>
    <w:p w14:paraId="21F76E7F" w14:textId="1079BEBB" w:rsidR="003D2BEA" w:rsidRPr="00C325B3" w:rsidRDefault="003D2BEA" w:rsidP="00096F7A">
      <w:pPr>
        <w:tabs>
          <w:tab w:val="left" w:pos="1843"/>
          <w:tab w:val="left" w:pos="5954"/>
        </w:tabs>
        <w:rPr>
          <w:rFonts w:ascii="Swis721 Lt TL" w:hAnsi="Swis721 Lt TL" w:cs="Tahoma"/>
          <w:sz w:val="18"/>
          <w:szCs w:val="18"/>
        </w:rPr>
      </w:pPr>
      <w:r w:rsidRPr="00C325B3">
        <w:rPr>
          <w:rFonts w:ascii="Swis721 Lt TL" w:hAnsi="Swis721 Lt TL" w:cs="Tahoma"/>
          <w:b/>
          <w:sz w:val="18"/>
          <w:szCs w:val="18"/>
        </w:rPr>
        <w:t xml:space="preserve">ÚRS </w:t>
      </w:r>
      <w:r w:rsidR="00A15048" w:rsidRPr="00C325B3">
        <w:rPr>
          <w:rFonts w:ascii="Swis721 Lt TL" w:hAnsi="Swis721 Lt TL" w:cs="Tahoma"/>
          <w:b/>
          <w:sz w:val="18"/>
          <w:szCs w:val="18"/>
        </w:rPr>
        <w:t>CZ</w:t>
      </w:r>
      <w:r w:rsidRPr="00C325B3">
        <w:rPr>
          <w:rFonts w:ascii="Swis721 Lt TL" w:hAnsi="Swis721 Lt TL" w:cs="Tahoma"/>
          <w:b/>
          <w:sz w:val="18"/>
          <w:szCs w:val="18"/>
        </w:rPr>
        <w:t xml:space="preserve"> a.s.</w:t>
      </w:r>
      <w:r w:rsidR="005714AD" w:rsidRPr="00C325B3">
        <w:rPr>
          <w:rFonts w:ascii="Swis721 Lt TL" w:hAnsi="Swis721 Lt TL" w:cs="Tahoma"/>
          <w:b/>
          <w:sz w:val="18"/>
          <w:szCs w:val="18"/>
        </w:rPr>
        <w:t xml:space="preserve">, </w:t>
      </w:r>
      <w:r w:rsidRPr="00C325B3">
        <w:rPr>
          <w:rFonts w:ascii="Swis721 Lt TL" w:hAnsi="Swis721 Lt TL" w:cs="Tahoma"/>
          <w:sz w:val="18"/>
          <w:szCs w:val="18"/>
        </w:rPr>
        <w:t>se sídlem</w:t>
      </w:r>
      <w:r w:rsidR="00711596" w:rsidRPr="00C325B3">
        <w:rPr>
          <w:rFonts w:ascii="Swis721 Lt TL" w:hAnsi="Swis721 Lt TL" w:cs="Tahoma"/>
          <w:sz w:val="18"/>
          <w:szCs w:val="18"/>
        </w:rPr>
        <w:t>:</w:t>
      </w:r>
      <w:r w:rsidRPr="00C325B3">
        <w:rPr>
          <w:rFonts w:ascii="Swis721 Lt TL" w:hAnsi="Swis721 Lt TL" w:cs="Tahoma"/>
          <w:sz w:val="18"/>
          <w:szCs w:val="18"/>
        </w:rPr>
        <w:t xml:space="preserve"> </w:t>
      </w:r>
      <w:r w:rsidR="00AA4685" w:rsidRPr="00C325B3">
        <w:rPr>
          <w:rFonts w:ascii="Swis721 Lt TL" w:hAnsi="Swis721 Lt TL" w:cs="Tahoma"/>
          <w:sz w:val="18"/>
          <w:szCs w:val="18"/>
        </w:rPr>
        <w:t>Tiskařská 257/10, 108 00 Praha 10 - Malešice</w:t>
      </w:r>
    </w:p>
    <w:p w14:paraId="5439CC63" w14:textId="620E5934" w:rsidR="003D2BEA" w:rsidRPr="00C325B3" w:rsidRDefault="00711596" w:rsidP="00096F7A">
      <w:pPr>
        <w:rPr>
          <w:rFonts w:ascii="Swis721 Lt TL" w:hAnsi="Swis721 Lt TL" w:cs="Tahoma"/>
          <w:sz w:val="18"/>
          <w:szCs w:val="18"/>
        </w:rPr>
      </w:pPr>
      <w:r w:rsidRPr="00C325B3">
        <w:rPr>
          <w:rFonts w:ascii="Swis721 Lt TL" w:hAnsi="Swis721 Lt TL" w:cs="Tahoma"/>
          <w:sz w:val="18"/>
          <w:szCs w:val="18"/>
        </w:rPr>
        <w:t xml:space="preserve">IČ: 47115645, </w:t>
      </w:r>
      <w:r w:rsidR="003D2BEA" w:rsidRPr="00C325B3">
        <w:rPr>
          <w:rFonts w:ascii="Swis721 Lt TL" w:hAnsi="Swis721 Lt TL" w:cs="Tahoma"/>
          <w:sz w:val="18"/>
          <w:szCs w:val="18"/>
        </w:rPr>
        <w:t>DIČ: CZ</w:t>
      </w:r>
      <w:r w:rsidR="00A00445" w:rsidRPr="00C325B3">
        <w:rPr>
          <w:rFonts w:ascii="Swis721 Lt TL" w:hAnsi="Swis721 Lt TL" w:cs="Tahoma"/>
          <w:sz w:val="18"/>
          <w:szCs w:val="18"/>
        </w:rPr>
        <w:t>699000797</w:t>
      </w:r>
      <w:r w:rsidR="005714AD" w:rsidRPr="00C325B3">
        <w:rPr>
          <w:rFonts w:ascii="Swis721 Lt TL" w:hAnsi="Swis721 Lt TL" w:cs="Tahoma"/>
          <w:sz w:val="18"/>
          <w:szCs w:val="18"/>
        </w:rPr>
        <w:t>, z</w:t>
      </w:r>
      <w:r w:rsidR="003D2BEA" w:rsidRPr="00C325B3">
        <w:rPr>
          <w:rFonts w:ascii="Swis721 Lt TL" w:hAnsi="Swis721 Lt TL" w:cs="Tahoma"/>
          <w:sz w:val="18"/>
          <w:szCs w:val="18"/>
        </w:rPr>
        <w:t xml:space="preserve">astoupena: </w:t>
      </w:r>
      <w:r w:rsidR="00126D16">
        <w:rPr>
          <w:rFonts w:ascii="Calibri" w:hAnsi="Calibri" w:cs="Calibri"/>
          <w:sz w:val="18"/>
          <w:szCs w:val="18"/>
        </w:rPr>
        <w:t>[OU   OU]</w:t>
      </w:r>
      <w:r w:rsidR="00735042" w:rsidRPr="00C325B3">
        <w:rPr>
          <w:rFonts w:ascii="Swis721 Lt TL" w:hAnsi="Swis721 Lt TL" w:cs="Tahoma"/>
          <w:sz w:val="18"/>
          <w:szCs w:val="18"/>
        </w:rPr>
        <w:t>, ředitel společnosti</w:t>
      </w:r>
      <w:r w:rsidR="005714AD" w:rsidRPr="00C325B3">
        <w:rPr>
          <w:rFonts w:ascii="Swis721 Lt TL" w:hAnsi="Swis721 Lt TL" w:cs="Tahoma"/>
          <w:sz w:val="18"/>
          <w:szCs w:val="18"/>
        </w:rPr>
        <w:t xml:space="preserve"> na základě plné moci</w:t>
      </w:r>
    </w:p>
    <w:p w14:paraId="1D9E6AED" w14:textId="046249A8" w:rsidR="0092790E" w:rsidRPr="00C325B3" w:rsidRDefault="003D2BEA" w:rsidP="00096F7A">
      <w:pPr>
        <w:tabs>
          <w:tab w:val="left" w:pos="3544"/>
          <w:tab w:val="left" w:pos="4395"/>
        </w:tabs>
        <w:rPr>
          <w:rFonts w:ascii="Swis721 Lt TL" w:hAnsi="Swis721 Lt TL" w:cs="Tahoma"/>
          <w:sz w:val="18"/>
          <w:szCs w:val="18"/>
        </w:rPr>
      </w:pPr>
      <w:r w:rsidRPr="00C325B3">
        <w:rPr>
          <w:rFonts w:ascii="Swis721 Lt TL" w:hAnsi="Swis721 Lt TL" w:cs="Tahoma"/>
          <w:sz w:val="18"/>
          <w:szCs w:val="18"/>
        </w:rPr>
        <w:t xml:space="preserve">Kontaktní osoba pro </w:t>
      </w:r>
      <w:r w:rsidR="005714AD" w:rsidRPr="00C325B3">
        <w:rPr>
          <w:rFonts w:ascii="Swis721 Lt TL" w:hAnsi="Swis721 Lt TL" w:cs="Tahoma"/>
          <w:sz w:val="18"/>
          <w:szCs w:val="18"/>
        </w:rPr>
        <w:t xml:space="preserve">smluvní </w:t>
      </w:r>
      <w:r w:rsidR="00B872C4" w:rsidRPr="00C325B3">
        <w:rPr>
          <w:rFonts w:ascii="Swis721 Lt TL" w:hAnsi="Swis721 Lt TL" w:cs="Tahoma"/>
          <w:sz w:val="18"/>
          <w:szCs w:val="18"/>
        </w:rPr>
        <w:t xml:space="preserve">a </w:t>
      </w:r>
      <w:r w:rsidR="005714AD" w:rsidRPr="00C325B3">
        <w:rPr>
          <w:rFonts w:ascii="Swis721 Lt TL" w:hAnsi="Swis721 Lt TL" w:cs="Tahoma"/>
          <w:sz w:val="18"/>
          <w:szCs w:val="18"/>
        </w:rPr>
        <w:t xml:space="preserve">věcná </w:t>
      </w:r>
      <w:r w:rsidRPr="00C325B3">
        <w:rPr>
          <w:rFonts w:ascii="Swis721 Lt TL" w:hAnsi="Swis721 Lt TL" w:cs="Tahoma"/>
          <w:sz w:val="18"/>
          <w:szCs w:val="18"/>
        </w:rPr>
        <w:t>jednání:</w:t>
      </w:r>
      <w:r w:rsidR="0092790E" w:rsidRPr="00C325B3">
        <w:rPr>
          <w:rFonts w:ascii="Swis721 Lt TL" w:hAnsi="Swis721 Lt TL" w:cs="Tahoma"/>
          <w:sz w:val="18"/>
          <w:szCs w:val="18"/>
        </w:rPr>
        <w:t xml:space="preserve"> </w:t>
      </w:r>
      <w:r w:rsidR="00126D16">
        <w:rPr>
          <w:rFonts w:ascii="Calibri" w:hAnsi="Calibri" w:cs="Calibri"/>
          <w:sz w:val="18"/>
          <w:szCs w:val="18"/>
        </w:rPr>
        <w:t>[OU   OU]</w:t>
      </w:r>
      <w:r w:rsidR="00126D16" w:rsidRPr="00C325B3">
        <w:rPr>
          <w:rFonts w:ascii="Swis721 Lt TL" w:hAnsi="Swis721 Lt TL" w:cs="Tahoma"/>
          <w:sz w:val="18"/>
          <w:szCs w:val="18"/>
        </w:rPr>
        <w:t>,</w:t>
      </w:r>
      <w:r w:rsidR="004A44E4" w:rsidRPr="00C325B3">
        <w:rPr>
          <w:rFonts w:ascii="Swis721 Lt TL" w:hAnsi="Swis721 Lt TL" w:cs="Tahoma"/>
          <w:sz w:val="18"/>
          <w:szCs w:val="18"/>
        </w:rPr>
        <w:t xml:space="preserve"> </w:t>
      </w:r>
      <w:r w:rsidRPr="00C325B3">
        <w:rPr>
          <w:rFonts w:ascii="Swis721 Lt TL" w:hAnsi="Swis721 Lt TL" w:cs="Tahoma"/>
          <w:sz w:val="18"/>
          <w:szCs w:val="18"/>
        </w:rPr>
        <w:t>telefon:</w:t>
      </w:r>
      <w:r w:rsidR="007A27D4" w:rsidRPr="00C325B3">
        <w:rPr>
          <w:rFonts w:ascii="Swis721 Lt TL" w:hAnsi="Swis721 Lt TL" w:cs="Tahoma"/>
          <w:sz w:val="18"/>
          <w:szCs w:val="18"/>
        </w:rPr>
        <w:t xml:space="preserve"> </w:t>
      </w:r>
      <w:r w:rsidR="00126D16">
        <w:rPr>
          <w:rFonts w:ascii="Swis721 Lt TL" w:hAnsi="Swis721 Lt TL" w:cs="Tahoma"/>
          <w:sz w:val="18"/>
          <w:szCs w:val="18"/>
        </w:rPr>
        <w:t>XXX</w:t>
      </w:r>
      <w:r w:rsidR="0092790E" w:rsidRPr="00C325B3">
        <w:rPr>
          <w:rFonts w:ascii="Swis721 Lt TL" w:hAnsi="Swis721 Lt TL" w:cs="Tahoma"/>
          <w:sz w:val="18"/>
          <w:szCs w:val="18"/>
        </w:rPr>
        <w:t>,</w:t>
      </w:r>
      <w:r w:rsidRPr="00C325B3">
        <w:rPr>
          <w:rFonts w:ascii="Swis721 Lt TL" w:hAnsi="Swis721 Lt TL" w:cs="Tahoma"/>
          <w:sz w:val="18"/>
          <w:szCs w:val="18"/>
        </w:rPr>
        <w:t xml:space="preserve"> e-mail: </w:t>
      </w:r>
      <w:proofErr w:type="gramStart"/>
      <w:r w:rsidR="00126D16">
        <w:rPr>
          <w:rFonts w:ascii="Swis721 Lt TL" w:hAnsi="Swis721 Lt TL" w:cs="Tahoma"/>
          <w:sz w:val="18"/>
          <w:szCs w:val="18"/>
        </w:rPr>
        <w:t>XXX</w:t>
      </w:r>
      <w:r w:rsidRPr="00C325B3">
        <w:rPr>
          <w:rFonts w:ascii="Swis721 Lt TL" w:hAnsi="Swis721 Lt TL" w:cs="Tahoma"/>
          <w:sz w:val="18"/>
          <w:szCs w:val="18"/>
        </w:rPr>
        <w:t xml:space="preserve"> </w:t>
      </w:r>
      <w:r w:rsidR="00B63043" w:rsidRPr="00C325B3">
        <w:rPr>
          <w:rFonts w:ascii="Swis721 Lt TL" w:hAnsi="Swis721 Lt TL" w:cs="Tahoma"/>
          <w:sz w:val="18"/>
          <w:szCs w:val="18"/>
        </w:rPr>
        <w:t>,</w:t>
      </w:r>
      <w:proofErr w:type="gramEnd"/>
      <w:r w:rsidR="00B63043" w:rsidRPr="00C325B3">
        <w:rPr>
          <w:rFonts w:ascii="Swis721 Lt TL" w:hAnsi="Swis721 Lt TL" w:cs="Tahoma"/>
          <w:sz w:val="18"/>
          <w:szCs w:val="18"/>
        </w:rPr>
        <w:t xml:space="preserve"> </w:t>
      </w:r>
      <w:r w:rsidRPr="00C325B3">
        <w:rPr>
          <w:rFonts w:ascii="Swis721 Lt TL" w:hAnsi="Swis721 Lt TL" w:cs="Tahoma"/>
          <w:sz w:val="18"/>
          <w:szCs w:val="18"/>
        </w:rPr>
        <w:t>(dále jen „</w:t>
      </w:r>
      <w:r w:rsidRPr="00C325B3">
        <w:rPr>
          <w:rFonts w:ascii="Swis721 Lt TL" w:hAnsi="Swis721 Lt TL" w:cs="Tahoma"/>
          <w:b/>
          <w:sz w:val="18"/>
          <w:szCs w:val="18"/>
        </w:rPr>
        <w:t>Poskytovatel</w:t>
      </w:r>
      <w:r w:rsidRPr="00C325B3">
        <w:rPr>
          <w:rFonts w:ascii="Swis721 Lt TL" w:hAnsi="Swis721 Lt TL" w:cs="Tahoma"/>
          <w:sz w:val="18"/>
          <w:szCs w:val="18"/>
        </w:rPr>
        <w:t>“)</w:t>
      </w:r>
    </w:p>
    <w:p w14:paraId="723FCDDF" w14:textId="0F9C6F64" w:rsidR="0092790E" w:rsidRPr="00C325B3" w:rsidRDefault="00711596" w:rsidP="00096F7A">
      <w:pPr>
        <w:tabs>
          <w:tab w:val="left" w:pos="4536"/>
        </w:tabs>
        <w:jc w:val="center"/>
        <w:rPr>
          <w:rFonts w:ascii="Swis721 Lt TL" w:hAnsi="Swis721 Lt TL" w:cs="Tahoma"/>
          <w:sz w:val="18"/>
          <w:szCs w:val="18"/>
        </w:rPr>
      </w:pPr>
      <w:r w:rsidRPr="00C325B3">
        <w:rPr>
          <w:rFonts w:ascii="Swis721 Lt TL" w:hAnsi="Swis721 Lt TL" w:cs="Tahoma"/>
          <w:sz w:val="18"/>
          <w:szCs w:val="18"/>
        </w:rPr>
        <w:t>a</w:t>
      </w:r>
    </w:p>
    <w:p w14:paraId="0D916FAD" w14:textId="32278BA8" w:rsidR="00CB7B5D" w:rsidRPr="00C325B3" w:rsidRDefault="00CD4D34" w:rsidP="00096F7A">
      <w:pPr>
        <w:tabs>
          <w:tab w:val="left" w:pos="3828"/>
          <w:tab w:val="left" w:pos="4395"/>
        </w:tabs>
        <w:rPr>
          <w:rFonts w:ascii="Swis721 Lt TL" w:hAnsi="Swis721 Lt TL" w:cs="Tahoma"/>
          <w:sz w:val="18"/>
          <w:szCs w:val="18"/>
        </w:rPr>
      </w:pPr>
      <w:r>
        <w:rPr>
          <w:rFonts w:ascii="Swis721 Lt TL" w:hAnsi="Swis721 Lt TL" w:cs="Tahoma"/>
          <w:b/>
          <w:sz w:val="18"/>
          <w:szCs w:val="18"/>
        </w:rPr>
        <w:t>Fakultní Thomayerova nemocnice</w:t>
      </w:r>
      <w:r w:rsidR="0073639A" w:rsidRPr="00C325B3">
        <w:rPr>
          <w:rFonts w:ascii="Swis721 Lt TL" w:hAnsi="Swis721 Lt TL" w:cs="Tahoma"/>
          <w:b/>
          <w:sz w:val="18"/>
          <w:szCs w:val="18"/>
        </w:rPr>
        <w:t xml:space="preserve">. </w:t>
      </w:r>
      <w:r w:rsidR="00CB7B5D" w:rsidRPr="00C325B3">
        <w:rPr>
          <w:rFonts w:ascii="Swis721 Lt TL" w:hAnsi="Swis721 Lt TL" w:cs="Tahoma"/>
          <w:sz w:val="18"/>
          <w:szCs w:val="18"/>
        </w:rPr>
        <w:t xml:space="preserve">se sídlem: </w:t>
      </w:r>
    </w:p>
    <w:p w14:paraId="14789D9B" w14:textId="77645F29" w:rsidR="002C2020" w:rsidRPr="00C325B3" w:rsidRDefault="00CB7B5D" w:rsidP="00096F7A">
      <w:pPr>
        <w:tabs>
          <w:tab w:val="left" w:pos="3828"/>
          <w:tab w:val="left" w:pos="4395"/>
        </w:tabs>
        <w:rPr>
          <w:rFonts w:ascii="Swis721 Lt TL" w:hAnsi="Swis721 Lt TL" w:cs="Tahoma"/>
          <w:sz w:val="18"/>
          <w:szCs w:val="18"/>
        </w:rPr>
      </w:pPr>
      <w:r w:rsidRPr="00C325B3">
        <w:rPr>
          <w:rFonts w:ascii="Swis721 Lt TL" w:hAnsi="Swis721 Lt TL" w:cs="Tahoma"/>
          <w:sz w:val="18"/>
          <w:szCs w:val="18"/>
        </w:rPr>
        <w:t xml:space="preserve">IČ: </w:t>
      </w:r>
      <w:r w:rsidR="00D63C54">
        <w:rPr>
          <w:rFonts w:ascii="Swis721 Lt TL" w:hAnsi="Swis721 Lt TL" w:cs="Tahoma"/>
          <w:sz w:val="18"/>
          <w:szCs w:val="18"/>
        </w:rPr>
        <w:t>00064190</w:t>
      </w:r>
      <w:r w:rsidRPr="00C325B3">
        <w:rPr>
          <w:rFonts w:ascii="Swis721 Lt TL" w:hAnsi="Swis721 Lt TL" w:cs="Tahoma"/>
          <w:sz w:val="18"/>
          <w:szCs w:val="18"/>
        </w:rPr>
        <w:t>, DIČ: CZ</w:t>
      </w:r>
      <w:r w:rsidR="00D63C54">
        <w:rPr>
          <w:sz w:val="18"/>
          <w:szCs w:val="18"/>
        </w:rPr>
        <w:t>00064190</w:t>
      </w:r>
      <w:r w:rsidR="002C2020" w:rsidRPr="00C325B3">
        <w:rPr>
          <w:rFonts w:ascii="Swis721 Lt TL" w:hAnsi="Swis721 Lt TL" w:cs="Tahoma"/>
          <w:sz w:val="18"/>
          <w:szCs w:val="18"/>
        </w:rPr>
        <w:t>, z</w:t>
      </w:r>
      <w:r w:rsidRPr="00C325B3">
        <w:rPr>
          <w:rFonts w:ascii="Swis721 Lt TL" w:hAnsi="Swis721 Lt TL" w:cs="Tahoma"/>
          <w:sz w:val="18"/>
          <w:szCs w:val="18"/>
        </w:rPr>
        <w:t xml:space="preserve">astoupena: </w:t>
      </w:r>
      <w:r w:rsidR="002C2020" w:rsidRPr="00C325B3">
        <w:rPr>
          <w:rFonts w:ascii="Swis721 Lt TL" w:hAnsi="Swis721 Lt TL" w:cs="Tahoma"/>
          <w:sz w:val="18"/>
          <w:szCs w:val="18"/>
        </w:rPr>
        <w:t xml:space="preserve">Ing. </w:t>
      </w:r>
      <w:r w:rsidR="00CF3AE9">
        <w:rPr>
          <w:rFonts w:ascii="Swis721 Lt TL" w:hAnsi="Swis721 Lt TL" w:cs="Tahoma"/>
          <w:sz w:val="18"/>
          <w:szCs w:val="18"/>
        </w:rPr>
        <w:t>J</w:t>
      </w:r>
      <w:r w:rsidR="00897F52">
        <w:rPr>
          <w:rFonts w:ascii="Swis721 Lt TL" w:hAnsi="Swis721 Lt TL" w:cs="Tahoma"/>
          <w:sz w:val="18"/>
          <w:szCs w:val="18"/>
        </w:rPr>
        <w:t>an Halíř</w:t>
      </w:r>
      <w:r w:rsidR="002C2020" w:rsidRPr="00C325B3">
        <w:rPr>
          <w:rFonts w:ascii="Swis721 Lt TL" w:hAnsi="Swis721 Lt TL" w:cs="Tahoma"/>
          <w:sz w:val="18"/>
          <w:szCs w:val="18"/>
        </w:rPr>
        <w:t xml:space="preserve">, </w:t>
      </w:r>
      <w:r w:rsidR="00F536A1">
        <w:rPr>
          <w:rFonts w:ascii="Swis721 Lt TL" w:hAnsi="Swis721 Lt TL" w:cs="Tahoma"/>
          <w:sz w:val="18"/>
          <w:szCs w:val="18"/>
        </w:rPr>
        <w:t>náměstek pro ekonomiku</w:t>
      </w:r>
      <w:r w:rsidR="00897F52">
        <w:rPr>
          <w:rFonts w:ascii="Swis721 Lt TL" w:hAnsi="Swis721 Lt TL" w:cs="Tahoma"/>
          <w:sz w:val="18"/>
          <w:szCs w:val="18"/>
        </w:rPr>
        <w:t xml:space="preserve"> a technický provoz</w:t>
      </w:r>
    </w:p>
    <w:p w14:paraId="471DCED3" w14:textId="46DCCDE0" w:rsidR="00903624" w:rsidRPr="00C325B3" w:rsidRDefault="002C2020" w:rsidP="00096F7A">
      <w:pPr>
        <w:tabs>
          <w:tab w:val="left" w:pos="3828"/>
          <w:tab w:val="left" w:pos="4395"/>
        </w:tabs>
        <w:rPr>
          <w:rFonts w:ascii="Swis721 Lt TL" w:hAnsi="Swis721 Lt TL" w:cs="Tahoma"/>
          <w:sz w:val="18"/>
          <w:szCs w:val="18"/>
        </w:rPr>
      </w:pPr>
      <w:r w:rsidRPr="00C325B3">
        <w:rPr>
          <w:rFonts w:ascii="Swis721 Lt TL" w:hAnsi="Swis721 Lt TL" w:cs="Tahoma"/>
          <w:sz w:val="18"/>
          <w:szCs w:val="18"/>
        </w:rPr>
        <w:t xml:space="preserve">Kontaktní osoba ve věch technických: </w:t>
      </w:r>
      <w:r w:rsidR="00126D16">
        <w:rPr>
          <w:rFonts w:ascii="Calibri" w:hAnsi="Calibri" w:cs="Calibri"/>
          <w:sz w:val="18"/>
          <w:szCs w:val="18"/>
        </w:rPr>
        <w:t>[OU   OU]</w:t>
      </w:r>
      <w:r w:rsidR="00126D16" w:rsidRPr="00C325B3">
        <w:rPr>
          <w:rFonts w:ascii="Swis721 Lt TL" w:hAnsi="Swis721 Lt TL" w:cs="Tahoma"/>
          <w:sz w:val="18"/>
          <w:szCs w:val="18"/>
        </w:rPr>
        <w:t>,</w:t>
      </w:r>
      <w:r w:rsidRPr="00C325B3">
        <w:rPr>
          <w:rFonts w:ascii="Swis721 Lt TL" w:hAnsi="Swis721 Lt TL" w:cs="Tahoma"/>
          <w:sz w:val="18"/>
          <w:szCs w:val="18"/>
        </w:rPr>
        <w:t xml:space="preserve"> telefon: </w:t>
      </w:r>
      <w:r w:rsidR="00126D16">
        <w:rPr>
          <w:rFonts w:ascii="Swis721 Lt TL" w:hAnsi="Swis721 Lt TL" w:cs="Tahoma"/>
          <w:sz w:val="18"/>
          <w:szCs w:val="18"/>
        </w:rPr>
        <w:t>XXX</w:t>
      </w:r>
      <w:r w:rsidRPr="00C325B3">
        <w:rPr>
          <w:rFonts w:ascii="Swis721 Lt TL" w:hAnsi="Swis721 Lt TL" w:cs="Tahoma"/>
          <w:sz w:val="18"/>
          <w:szCs w:val="18"/>
        </w:rPr>
        <w:t xml:space="preserve">, e-mail: </w:t>
      </w:r>
      <w:proofErr w:type="gramStart"/>
      <w:r w:rsidR="00126D16">
        <w:rPr>
          <w:rFonts w:ascii="Swis721 Lt TL" w:hAnsi="Swis721 Lt TL" w:cs="Tahoma"/>
          <w:sz w:val="18"/>
          <w:szCs w:val="18"/>
        </w:rPr>
        <w:t>XXX</w:t>
      </w:r>
      <w:r w:rsidR="006D2EE8">
        <w:rPr>
          <w:rFonts w:ascii="Swis721 Lt TL" w:hAnsi="Swis721 Lt TL" w:cs="Tahoma"/>
          <w:sz w:val="18"/>
          <w:szCs w:val="18"/>
        </w:rPr>
        <w:t>,</w:t>
      </w:r>
      <w:r w:rsidRPr="00C325B3">
        <w:rPr>
          <w:rFonts w:ascii="Swis721 Lt TL" w:hAnsi="Swis721 Lt TL" w:cs="Tahoma"/>
          <w:sz w:val="18"/>
          <w:szCs w:val="18"/>
        </w:rPr>
        <w:t xml:space="preserve">  </w:t>
      </w:r>
      <w:r w:rsidR="003D2BEA" w:rsidRPr="00C325B3">
        <w:rPr>
          <w:rFonts w:ascii="Swis721 Lt TL" w:hAnsi="Swis721 Lt TL" w:cs="Tahoma"/>
          <w:sz w:val="18"/>
          <w:szCs w:val="18"/>
        </w:rPr>
        <w:t>(</w:t>
      </w:r>
      <w:proofErr w:type="gramEnd"/>
      <w:r w:rsidR="003D2BEA" w:rsidRPr="00C325B3">
        <w:rPr>
          <w:rFonts w:ascii="Swis721 Lt TL" w:hAnsi="Swis721 Lt TL" w:cs="Tahoma"/>
          <w:sz w:val="18"/>
          <w:szCs w:val="18"/>
        </w:rPr>
        <w:t>dále jen „</w:t>
      </w:r>
      <w:r w:rsidR="003D2BEA" w:rsidRPr="00C325B3">
        <w:rPr>
          <w:rFonts w:ascii="Swis721 Lt TL" w:hAnsi="Swis721 Lt TL" w:cs="Tahoma"/>
          <w:b/>
          <w:sz w:val="18"/>
          <w:szCs w:val="18"/>
        </w:rPr>
        <w:t>Nabyvatel</w:t>
      </w:r>
      <w:r w:rsidR="003D2BEA" w:rsidRPr="00C325B3">
        <w:rPr>
          <w:rFonts w:ascii="Swis721 Lt TL" w:hAnsi="Swis721 Lt TL" w:cs="Tahoma"/>
          <w:sz w:val="18"/>
          <w:szCs w:val="18"/>
        </w:rPr>
        <w:t>“</w:t>
      </w:r>
      <w:proofErr w:type="gramStart"/>
      <w:r w:rsidR="003D2BEA" w:rsidRPr="00C325B3">
        <w:rPr>
          <w:rFonts w:ascii="Swis721 Lt TL" w:hAnsi="Swis721 Lt TL" w:cs="Tahoma"/>
          <w:sz w:val="18"/>
          <w:szCs w:val="18"/>
        </w:rPr>
        <w:t>),(</w:t>
      </w:r>
      <w:proofErr w:type="gramEnd"/>
      <w:r w:rsidR="003D2BEA" w:rsidRPr="00C325B3">
        <w:rPr>
          <w:rFonts w:ascii="Swis721 Lt TL" w:hAnsi="Swis721 Lt TL" w:cs="Tahoma"/>
          <w:sz w:val="18"/>
          <w:szCs w:val="18"/>
        </w:rPr>
        <w:t>dále společně jen „</w:t>
      </w:r>
      <w:r w:rsidR="003D2BEA" w:rsidRPr="00C325B3">
        <w:rPr>
          <w:rFonts w:ascii="Swis721 Lt TL" w:hAnsi="Swis721 Lt TL" w:cs="Tahoma"/>
          <w:b/>
          <w:sz w:val="18"/>
          <w:szCs w:val="18"/>
        </w:rPr>
        <w:t>Smluvní strany</w:t>
      </w:r>
      <w:r w:rsidR="003D2BEA" w:rsidRPr="00C325B3">
        <w:rPr>
          <w:rFonts w:ascii="Swis721 Lt TL" w:hAnsi="Swis721 Lt TL" w:cs="Tahoma"/>
          <w:sz w:val="18"/>
          <w:szCs w:val="18"/>
        </w:rPr>
        <w:t>“</w:t>
      </w:r>
      <w:proofErr w:type="gramStart"/>
      <w:r w:rsidR="003D2BEA" w:rsidRPr="00C325B3">
        <w:rPr>
          <w:rFonts w:ascii="Swis721 Lt TL" w:hAnsi="Swis721 Lt TL" w:cs="Tahoma"/>
          <w:sz w:val="18"/>
          <w:szCs w:val="18"/>
        </w:rPr>
        <w:t>),(</w:t>
      </w:r>
      <w:proofErr w:type="gramEnd"/>
      <w:r w:rsidR="003D2BEA" w:rsidRPr="00C325B3">
        <w:rPr>
          <w:rFonts w:ascii="Swis721 Lt TL" w:hAnsi="Swis721 Lt TL" w:cs="Tahoma"/>
          <w:sz w:val="18"/>
          <w:szCs w:val="18"/>
        </w:rPr>
        <w:t>dále tato smlouva o užívání práv jen „</w:t>
      </w:r>
      <w:r w:rsidR="003D2BEA" w:rsidRPr="00C325B3">
        <w:rPr>
          <w:rFonts w:ascii="Swis721 Lt TL" w:hAnsi="Swis721 Lt TL" w:cs="Tahoma"/>
          <w:b/>
          <w:sz w:val="18"/>
          <w:szCs w:val="18"/>
        </w:rPr>
        <w:t>Smlouva</w:t>
      </w:r>
      <w:r w:rsidR="003D2BEA" w:rsidRPr="00C325B3">
        <w:rPr>
          <w:rFonts w:ascii="Swis721 Lt TL" w:hAnsi="Swis721 Lt TL" w:cs="Tahoma"/>
          <w:sz w:val="18"/>
          <w:szCs w:val="18"/>
        </w:rPr>
        <w:t>“</w:t>
      </w:r>
      <w:proofErr w:type="gramStart"/>
      <w:r w:rsidR="003D2BEA" w:rsidRPr="00C325B3">
        <w:rPr>
          <w:rFonts w:ascii="Swis721 Lt TL" w:hAnsi="Swis721 Lt TL" w:cs="Tahoma"/>
          <w:sz w:val="18"/>
          <w:szCs w:val="18"/>
        </w:rPr>
        <w:t>)</w:t>
      </w:r>
      <w:r w:rsidR="00DA3DBA" w:rsidRPr="00C325B3">
        <w:rPr>
          <w:rFonts w:ascii="Swis721 Lt TL" w:hAnsi="Swis721 Lt TL" w:cs="Tahoma"/>
          <w:sz w:val="18"/>
          <w:szCs w:val="18"/>
        </w:rPr>
        <w:t>,</w:t>
      </w:r>
      <w:r w:rsidR="00173863" w:rsidRPr="00C325B3">
        <w:rPr>
          <w:rFonts w:ascii="Swis721 Lt TL" w:hAnsi="Swis721 Lt TL" w:cs="Tahoma"/>
          <w:sz w:val="18"/>
          <w:szCs w:val="18"/>
        </w:rPr>
        <w:t>(</w:t>
      </w:r>
      <w:proofErr w:type="gramEnd"/>
      <w:r w:rsidR="00540E44" w:rsidRPr="00C325B3">
        <w:rPr>
          <w:rFonts w:ascii="Swis721 Lt TL" w:hAnsi="Swis721 Lt TL" w:cs="Tahoma"/>
          <w:sz w:val="18"/>
          <w:szCs w:val="18"/>
        </w:rPr>
        <w:t xml:space="preserve">dále tento Dodatek č. </w:t>
      </w:r>
      <w:r w:rsidR="0046364D">
        <w:rPr>
          <w:rFonts w:ascii="Swis721 Lt TL" w:hAnsi="Swis721 Lt TL" w:cs="Tahoma"/>
          <w:sz w:val="18"/>
          <w:szCs w:val="18"/>
        </w:rPr>
        <w:t>4</w:t>
      </w:r>
      <w:r w:rsidR="00540E44" w:rsidRPr="00C325B3">
        <w:rPr>
          <w:rFonts w:ascii="Swis721 Lt TL" w:hAnsi="Swis721 Lt TL" w:cs="Tahoma"/>
          <w:sz w:val="18"/>
          <w:szCs w:val="18"/>
        </w:rPr>
        <w:t xml:space="preserve"> ke Smlouvě jen „</w:t>
      </w:r>
      <w:r w:rsidR="00540E44" w:rsidRPr="00C325B3">
        <w:rPr>
          <w:rFonts w:ascii="Swis721 Lt TL" w:hAnsi="Swis721 Lt TL" w:cs="Tahoma"/>
          <w:b/>
          <w:sz w:val="18"/>
          <w:szCs w:val="18"/>
        </w:rPr>
        <w:t>Dodatek</w:t>
      </w:r>
      <w:r w:rsidR="00540E44" w:rsidRPr="00C325B3">
        <w:rPr>
          <w:rFonts w:ascii="Swis721 Lt TL" w:hAnsi="Swis721 Lt TL" w:cs="Tahoma"/>
          <w:sz w:val="18"/>
          <w:szCs w:val="18"/>
        </w:rPr>
        <w:t>“)</w:t>
      </w:r>
      <w:r w:rsidR="003D2BEA" w:rsidRPr="00C325B3">
        <w:rPr>
          <w:rFonts w:ascii="Swis721 Lt TL" w:hAnsi="Swis721 Lt TL" w:cs="Tahoma"/>
          <w:sz w:val="18"/>
          <w:szCs w:val="18"/>
        </w:rPr>
        <w:t xml:space="preserve">. </w:t>
      </w:r>
      <w:r w:rsidR="003D2BEA" w:rsidRPr="00C325B3">
        <w:rPr>
          <w:rFonts w:ascii="Swis721 Lt TL" w:hAnsi="Swis721 Lt TL" w:cs="Tahoma"/>
          <w:sz w:val="18"/>
          <w:szCs w:val="18"/>
        </w:rPr>
        <w:tab/>
      </w:r>
      <w:r w:rsidR="003D2BEA" w:rsidRPr="00C325B3">
        <w:rPr>
          <w:rFonts w:ascii="Swis721 Lt TL" w:hAnsi="Swis721 Lt TL" w:cs="Tahoma"/>
          <w:sz w:val="18"/>
          <w:szCs w:val="18"/>
        </w:rPr>
        <w:tab/>
        <w:t xml:space="preserve">         </w:t>
      </w:r>
      <w:r w:rsidR="003D2BEA" w:rsidRPr="00C325B3">
        <w:rPr>
          <w:rFonts w:ascii="Swis721 Lt TL" w:hAnsi="Swis721 Lt TL" w:cs="Tahoma"/>
          <w:sz w:val="18"/>
          <w:szCs w:val="18"/>
        </w:rPr>
        <w:tab/>
      </w:r>
      <w:r w:rsidR="003D2BEA" w:rsidRPr="00C325B3">
        <w:rPr>
          <w:rFonts w:ascii="Swis721 Lt TL" w:hAnsi="Swis721 Lt TL" w:cs="Tahoma"/>
          <w:sz w:val="18"/>
          <w:szCs w:val="18"/>
        </w:rPr>
        <w:tab/>
      </w:r>
      <w:r w:rsidR="003D2BEA" w:rsidRPr="00C325B3">
        <w:rPr>
          <w:rFonts w:ascii="Swis721 Lt TL" w:hAnsi="Swis721 Lt TL" w:cs="Tahoma"/>
          <w:sz w:val="18"/>
          <w:szCs w:val="18"/>
        </w:rPr>
        <w:tab/>
      </w:r>
      <w:r w:rsidR="003D2BEA" w:rsidRPr="00C325B3">
        <w:rPr>
          <w:rFonts w:ascii="Swis721 Lt TL" w:hAnsi="Swis721 Lt TL" w:cs="Tahoma"/>
          <w:sz w:val="18"/>
          <w:szCs w:val="18"/>
        </w:rPr>
        <w:tab/>
      </w:r>
      <w:r w:rsidR="003D2BEA" w:rsidRPr="00C325B3">
        <w:rPr>
          <w:rFonts w:ascii="Swis721 Lt TL" w:hAnsi="Swis721 Lt TL" w:cs="Tahoma"/>
          <w:sz w:val="18"/>
          <w:szCs w:val="18"/>
        </w:rPr>
        <w:tab/>
      </w:r>
      <w:r w:rsidR="003D2BEA" w:rsidRPr="00C325B3">
        <w:rPr>
          <w:rFonts w:ascii="Swis721 Lt TL" w:hAnsi="Swis721 Lt TL" w:cs="Tahoma"/>
          <w:sz w:val="18"/>
          <w:szCs w:val="18"/>
        </w:rPr>
        <w:tab/>
      </w:r>
      <w:r w:rsidR="003D2BEA" w:rsidRPr="00C325B3">
        <w:rPr>
          <w:rFonts w:ascii="Swis721 Lt TL" w:hAnsi="Swis721 Lt TL" w:cs="Tahoma"/>
          <w:sz w:val="18"/>
          <w:szCs w:val="18"/>
        </w:rPr>
        <w:tab/>
      </w:r>
      <w:r w:rsidR="003D2BEA" w:rsidRPr="00C325B3">
        <w:rPr>
          <w:rFonts w:ascii="Swis721 Lt TL" w:hAnsi="Swis721 Lt TL" w:cs="Tahoma"/>
          <w:sz w:val="18"/>
          <w:szCs w:val="18"/>
        </w:rPr>
        <w:tab/>
      </w:r>
      <w:r w:rsidR="003D2BEA" w:rsidRPr="00C325B3">
        <w:rPr>
          <w:rFonts w:ascii="Swis721 Lt TL" w:hAnsi="Swis721 Lt TL" w:cs="Tahoma"/>
          <w:sz w:val="18"/>
          <w:szCs w:val="18"/>
        </w:rPr>
        <w:tab/>
      </w:r>
      <w:r w:rsidR="003D2BEA" w:rsidRPr="00C325B3">
        <w:rPr>
          <w:rFonts w:ascii="Swis721 Lt TL" w:hAnsi="Swis721 Lt TL" w:cs="Tahoma"/>
          <w:sz w:val="18"/>
          <w:szCs w:val="18"/>
        </w:rPr>
        <w:tab/>
      </w:r>
    </w:p>
    <w:p w14:paraId="2673236F" w14:textId="7DF049E7" w:rsidR="0092790E" w:rsidRPr="00C325B3" w:rsidRDefault="005714AD" w:rsidP="00096F7A">
      <w:pPr>
        <w:tabs>
          <w:tab w:val="left" w:pos="993"/>
          <w:tab w:val="left" w:pos="6237"/>
          <w:tab w:val="right" w:pos="8789"/>
        </w:tabs>
        <w:jc w:val="center"/>
        <w:rPr>
          <w:rFonts w:ascii="Swis721 Lt TL" w:hAnsi="Swis721 Lt TL" w:cs="Tahoma"/>
          <w:b/>
          <w:sz w:val="18"/>
          <w:szCs w:val="18"/>
        </w:rPr>
      </w:pPr>
      <w:r w:rsidRPr="00C325B3">
        <w:rPr>
          <w:rFonts w:ascii="Swis721 Lt TL" w:hAnsi="Swis721 Lt TL" w:cs="Tahoma"/>
          <w:b/>
          <w:sz w:val="18"/>
          <w:szCs w:val="18"/>
        </w:rPr>
        <w:t xml:space="preserve">I. Účel </w:t>
      </w:r>
      <w:r w:rsidR="001C7513" w:rsidRPr="00C325B3">
        <w:rPr>
          <w:rFonts w:ascii="Swis721 Lt TL" w:hAnsi="Swis721 Lt TL" w:cs="Tahoma"/>
          <w:b/>
          <w:sz w:val="18"/>
          <w:szCs w:val="18"/>
        </w:rPr>
        <w:t>d</w:t>
      </w:r>
      <w:r w:rsidRPr="00C325B3">
        <w:rPr>
          <w:rFonts w:ascii="Swis721 Lt TL" w:hAnsi="Swis721 Lt TL" w:cs="Tahoma"/>
          <w:b/>
          <w:sz w:val="18"/>
          <w:szCs w:val="18"/>
        </w:rPr>
        <w:t>odatku</w:t>
      </w:r>
    </w:p>
    <w:p w14:paraId="494F73A5" w14:textId="68E28E63" w:rsidR="004E4F6D" w:rsidRPr="00C325B3" w:rsidRDefault="001C7513" w:rsidP="00096F7A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  <w:sz w:val="18"/>
          <w:szCs w:val="18"/>
        </w:rPr>
      </w:pPr>
      <w:r w:rsidRPr="00C325B3">
        <w:rPr>
          <w:rFonts w:ascii="Swis721 Lt TL" w:hAnsi="Swis721 Lt TL" w:cs="Tahoma"/>
          <w:sz w:val="18"/>
          <w:szCs w:val="18"/>
        </w:rPr>
        <w:t>Na základě potřeby pořízení další licence programu KROS 4 a CS ÚRS se smluvní strany dohodly na uzavření tohoto dodatku, kterým se mění ustanovení uzavřené smlouvy č. S130024</w:t>
      </w:r>
      <w:r w:rsidR="006D2EE8">
        <w:rPr>
          <w:rFonts w:ascii="Swis721 Lt TL" w:hAnsi="Swis721 Lt TL" w:cs="Tahoma"/>
          <w:sz w:val="18"/>
          <w:szCs w:val="18"/>
        </w:rPr>
        <w:t>91</w:t>
      </w:r>
      <w:r w:rsidRPr="00C325B3">
        <w:rPr>
          <w:rFonts w:ascii="Swis721 Lt TL" w:hAnsi="Swis721 Lt TL" w:cs="Tahoma"/>
          <w:sz w:val="18"/>
          <w:szCs w:val="18"/>
        </w:rPr>
        <w:t>17</w:t>
      </w:r>
    </w:p>
    <w:p w14:paraId="1D2843A2" w14:textId="09BA9B0C" w:rsidR="007125DD" w:rsidRPr="00C325B3" w:rsidRDefault="007125DD" w:rsidP="00096F7A">
      <w:pPr>
        <w:tabs>
          <w:tab w:val="left" w:pos="993"/>
          <w:tab w:val="left" w:pos="6237"/>
          <w:tab w:val="right" w:pos="8789"/>
        </w:tabs>
        <w:rPr>
          <w:rFonts w:ascii="Swis721 Lt TL" w:hAnsi="Swis721 Lt TL" w:cs="Tahoma"/>
          <w:iCs/>
          <w:sz w:val="18"/>
          <w:szCs w:val="18"/>
        </w:rPr>
      </w:pPr>
    </w:p>
    <w:p w14:paraId="27B2D95E" w14:textId="5A0A0FFE" w:rsidR="001C7513" w:rsidRPr="00C325B3" w:rsidRDefault="001C7513" w:rsidP="00096F7A">
      <w:pPr>
        <w:tabs>
          <w:tab w:val="left" w:pos="993"/>
          <w:tab w:val="left" w:pos="6237"/>
          <w:tab w:val="right" w:pos="8789"/>
        </w:tabs>
        <w:jc w:val="center"/>
        <w:rPr>
          <w:rFonts w:ascii="Swis721 Lt TL" w:hAnsi="Swis721 Lt TL" w:cs="Tahoma"/>
          <w:iCs/>
          <w:sz w:val="18"/>
          <w:szCs w:val="18"/>
        </w:rPr>
      </w:pPr>
      <w:r w:rsidRPr="00C325B3">
        <w:rPr>
          <w:rFonts w:ascii="Swis721 Lt TL" w:hAnsi="Swis721 Lt TL" w:cs="Tahoma"/>
          <w:b/>
          <w:sz w:val="18"/>
          <w:szCs w:val="18"/>
        </w:rPr>
        <w:t>II. Předmět dodatku</w:t>
      </w:r>
    </w:p>
    <w:p w14:paraId="5C8124FB" w14:textId="035475B7" w:rsidR="001C7513" w:rsidRDefault="001C7513" w:rsidP="00386623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  <w:sz w:val="18"/>
          <w:szCs w:val="18"/>
        </w:rPr>
      </w:pPr>
      <w:r w:rsidRPr="00C325B3">
        <w:rPr>
          <w:rFonts w:ascii="Swis721 Lt TL" w:hAnsi="Swis721 Lt TL" w:cs="Tahoma"/>
          <w:sz w:val="18"/>
          <w:szCs w:val="18"/>
        </w:rPr>
        <w:t xml:space="preserve">Dodatek č. </w:t>
      </w:r>
      <w:r w:rsidR="00CD4D34">
        <w:rPr>
          <w:rFonts w:ascii="Swis721 Lt TL" w:hAnsi="Swis721 Lt TL" w:cs="Tahoma"/>
          <w:sz w:val="18"/>
          <w:szCs w:val="18"/>
        </w:rPr>
        <w:t>4</w:t>
      </w:r>
      <w:r w:rsidRPr="00C325B3">
        <w:rPr>
          <w:rFonts w:ascii="Swis721 Lt TL" w:hAnsi="Swis721 Lt TL" w:cs="Tahoma"/>
          <w:sz w:val="18"/>
          <w:szCs w:val="18"/>
        </w:rPr>
        <w:t xml:space="preserve"> upravuje znění Smlouvy č. 130024</w:t>
      </w:r>
      <w:r w:rsidR="006D2EE8">
        <w:rPr>
          <w:rFonts w:ascii="Swis721 Lt TL" w:hAnsi="Swis721 Lt TL" w:cs="Tahoma"/>
          <w:sz w:val="18"/>
          <w:szCs w:val="18"/>
        </w:rPr>
        <w:t>91</w:t>
      </w:r>
      <w:r w:rsidRPr="00C325B3">
        <w:rPr>
          <w:rFonts w:ascii="Swis721 Lt TL" w:hAnsi="Swis721 Lt TL" w:cs="Tahoma"/>
          <w:sz w:val="18"/>
          <w:szCs w:val="18"/>
        </w:rPr>
        <w:t>17 v následujících ujednání</w:t>
      </w:r>
      <w:r w:rsidR="0020672D">
        <w:rPr>
          <w:rFonts w:ascii="Swis721 Lt TL" w:hAnsi="Swis721 Lt TL" w:cs="Tahoma"/>
          <w:sz w:val="18"/>
          <w:szCs w:val="18"/>
        </w:rPr>
        <w:t xml:space="preserve"> v</w:t>
      </w:r>
      <w:r w:rsidRPr="00386623">
        <w:rPr>
          <w:rFonts w:ascii="Swis721 Lt TL" w:hAnsi="Swis721 Lt TL" w:cs="Tahoma"/>
          <w:sz w:val="18"/>
          <w:szCs w:val="18"/>
        </w:rPr>
        <w:t xml:space="preserve">e specifikaci programového vybavení a Datových souborů ÚRS – </w:t>
      </w:r>
      <w:r w:rsidR="0020672D">
        <w:rPr>
          <w:rFonts w:ascii="Swis721 Lt TL" w:hAnsi="Swis721 Lt TL" w:cs="Tahoma"/>
          <w:sz w:val="18"/>
          <w:szCs w:val="18"/>
        </w:rPr>
        <w:t>Přílohy č.1., ostatní body S</w:t>
      </w:r>
      <w:r w:rsidR="009B72FB">
        <w:rPr>
          <w:rFonts w:ascii="Swis721 Lt TL" w:hAnsi="Swis721 Lt TL" w:cs="Tahoma"/>
          <w:sz w:val="18"/>
          <w:szCs w:val="18"/>
        </w:rPr>
        <w:t>mlouvy</w:t>
      </w:r>
      <w:r w:rsidRPr="00386623">
        <w:rPr>
          <w:rFonts w:ascii="Swis721 Lt TL" w:hAnsi="Swis721 Lt TL" w:cs="Tahoma"/>
          <w:sz w:val="18"/>
          <w:szCs w:val="18"/>
        </w:rPr>
        <w:t xml:space="preserve"> č. 130024</w:t>
      </w:r>
      <w:r w:rsidR="00747350">
        <w:rPr>
          <w:rFonts w:ascii="Swis721 Lt TL" w:hAnsi="Swis721 Lt TL" w:cs="Tahoma"/>
          <w:sz w:val="18"/>
          <w:szCs w:val="18"/>
        </w:rPr>
        <w:t>91</w:t>
      </w:r>
      <w:r w:rsidRPr="00386623">
        <w:rPr>
          <w:rFonts w:ascii="Swis721 Lt TL" w:hAnsi="Swis721 Lt TL" w:cs="Tahoma"/>
          <w:sz w:val="18"/>
          <w:szCs w:val="18"/>
        </w:rPr>
        <w:t>17</w:t>
      </w:r>
      <w:r w:rsidR="009B72FB">
        <w:rPr>
          <w:rFonts w:ascii="Swis721 Lt TL" w:hAnsi="Swis721 Lt TL" w:cs="Tahoma"/>
          <w:sz w:val="18"/>
          <w:szCs w:val="18"/>
        </w:rPr>
        <w:t xml:space="preserve"> zůstávají v platnosti.</w:t>
      </w:r>
    </w:p>
    <w:p w14:paraId="2FA7C732" w14:textId="77777777" w:rsidR="009B72FB" w:rsidRPr="00386623" w:rsidRDefault="009B72FB" w:rsidP="00386623">
      <w:pPr>
        <w:tabs>
          <w:tab w:val="left" w:pos="993"/>
          <w:tab w:val="left" w:pos="6237"/>
          <w:tab w:val="right" w:pos="8789"/>
        </w:tabs>
        <w:jc w:val="both"/>
        <w:rPr>
          <w:rFonts w:ascii="Swis721 Lt TL" w:hAnsi="Swis721 Lt TL" w:cs="Tahoma"/>
          <w:sz w:val="18"/>
          <w:szCs w:val="18"/>
        </w:rPr>
      </w:pPr>
    </w:p>
    <w:p w14:paraId="331220C0" w14:textId="7CEEDB5A" w:rsidR="00DA3DBA" w:rsidRDefault="001965E0" w:rsidP="001965E0">
      <w:pPr>
        <w:tabs>
          <w:tab w:val="left" w:pos="993"/>
          <w:tab w:val="left" w:pos="6237"/>
          <w:tab w:val="right" w:pos="8789"/>
        </w:tabs>
        <w:rPr>
          <w:rFonts w:ascii="Swis721 Lt TL" w:hAnsi="Swis721 Lt TL" w:cs="Tahoma"/>
          <w:sz w:val="18"/>
          <w:szCs w:val="18"/>
        </w:rPr>
      </w:pPr>
      <w:bookmarkStart w:id="0" w:name="_Hlk500405118"/>
      <w:r>
        <w:rPr>
          <w:rFonts w:ascii="Swis721 Lt TL" w:hAnsi="Swis721 Lt TL" w:cs="Tahoma"/>
          <w:b/>
          <w:sz w:val="18"/>
          <w:szCs w:val="18"/>
        </w:rPr>
        <w:t xml:space="preserve">Příloha č. 1 – </w:t>
      </w:r>
      <w:r>
        <w:rPr>
          <w:rFonts w:ascii="Swis721 Lt TL" w:hAnsi="Swis721 Lt TL" w:cs="Tahoma"/>
          <w:bCs/>
          <w:sz w:val="18"/>
          <w:szCs w:val="18"/>
        </w:rPr>
        <w:t>Specifikace programového vybavení a Datových souborů ÚRS</w:t>
      </w:r>
      <w:r w:rsidR="00747350">
        <w:rPr>
          <w:rFonts w:ascii="Swis721 Lt TL" w:hAnsi="Swis721 Lt TL" w:cs="Tahoma"/>
          <w:bCs/>
          <w:sz w:val="18"/>
          <w:szCs w:val="18"/>
        </w:rPr>
        <w:t xml:space="preserve"> k dodatku č.4 Smlouvy č. </w:t>
      </w:r>
      <w:r w:rsidR="00747350" w:rsidRPr="00C325B3">
        <w:rPr>
          <w:rFonts w:ascii="Swis721 Lt TL" w:hAnsi="Swis721 Lt TL" w:cs="Tahoma"/>
          <w:sz w:val="18"/>
          <w:szCs w:val="18"/>
        </w:rPr>
        <w:t>S130024</w:t>
      </w:r>
      <w:r w:rsidR="00747350">
        <w:rPr>
          <w:rFonts w:ascii="Swis721 Lt TL" w:hAnsi="Swis721 Lt TL" w:cs="Tahoma"/>
          <w:sz w:val="18"/>
          <w:szCs w:val="18"/>
        </w:rPr>
        <w:t>91</w:t>
      </w:r>
      <w:r w:rsidR="00747350" w:rsidRPr="00C325B3">
        <w:rPr>
          <w:rFonts w:ascii="Swis721 Lt TL" w:hAnsi="Swis721 Lt TL" w:cs="Tahoma"/>
          <w:sz w:val="18"/>
          <w:szCs w:val="18"/>
        </w:rPr>
        <w:t>17</w:t>
      </w:r>
    </w:p>
    <w:p w14:paraId="1A1D86BC" w14:textId="77777777" w:rsidR="00747350" w:rsidRDefault="00747350" w:rsidP="001965E0">
      <w:pPr>
        <w:tabs>
          <w:tab w:val="left" w:pos="993"/>
          <w:tab w:val="left" w:pos="6237"/>
          <w:tab w:val="right" w:pos="8789"/>
        </w:tabs>
        <w:rPr>
          <w:rFonts w:ascii="Swis721 Lt TL" w:hAnsi="Swis721 Lt TL" w:cs="Tahoma"/>
          <w:sz w:val="18"/>
          <w:szCs w:val="18"/>
        </w:rPr>
      </w:pPr>
    </w:p>
    <w:p w14:paraId="5192F05E" w14:textId="033F8D36" w:rsidR="00035DE3" w:rsidRPr="001965E0" w:rsidRDefault="00035DE3" w:rsidP="001965E0">
      <w:pPr>
        <w:tabs>
          <w:tab w:val="left" w:pos="993"/>
          <w:tab w:val="left" w:pos="6237"/>
          <w:tab w:val="right" w:pos="8789"/>
        </w:tabs>
        <w:rPr>
          <w:rFonts w:ascii="Swis721 Lt TL" w:hAnsi="Swis721 Lt TL" w:cs="Tahoma"/>
          <w:bCs/>
          <w:sz w:val="18"/>
          <w:szCs w:val="18"/>
        </w:rPr>
      </w:pPr>
      <w:r>
        <w:rPr>
          <w:rFonts w:ascii="Swis721 Lt TL" w:hAnsi="Swis721 Lt TL" w:cs="Tahoma"/>
          <w:sz w:val="18"/>
          <w:szCs w:val="18"/>
        </w:rPr>
        <w:t>Aktuální specifikace licencí Aplikace Kros a Dat ÚRS:</w:t>
      </w:r>
    </w:p>
    <w:p w14:paraId="28E9329A" w14:textId="77777777" w:rsidR="001C7513" w:rsidRPr="00C325B3" w:rsidRDefault="001C7513" w:rsidP="00096F7A">
      <w:pPr>
        <w:tabs>
          <w:tab w:val="left" w:pos="993"/>
          <w:tab w:val="left" w:pos="6237"/>
          <w:tab w:val="right" w:pos="8789"/>
        </w:tabs>
        <w:jc w:val="center"/>
        <w:rPr>
          <w:rFonts w:ascii="Swis721 Lt TL" w:hAnsi="Swis721 Lt TL" w:cs="Tahoma"/>
          <w:b/>
          <w:sz w:val="18"/>
          <w:szCs w:val="18"/>
        </w:rPr>
      </w:pP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134"/>
        <w:gridCol w:w="1417"/>
        <w:gridCol w:w="709"/>
        <w:gridCol w:w="1843"/>
        <w:gridCol w:w="1837"/>
      </w:tblGrid>
      <w:tr w:rsidR="00CF705E" w:rsidRPr="00C325B3" w14:paraId="2FDC05E2" w14:textId="3A0B51AA" w:rsidTr="00466035">
        <w:trPr>
          <w:trHeight w:val="377"/>
        </w:trPr>
        <w:tc>
          <w:tcPr>
            <w:tcW w:w="3114" w:type="dxa"/>
            <w:noWrap/>
            <w:vAlign w:val="center"/>
          </w:tcPr>
          <w:p w14:paraId="7E675BAD" w14:textId="77777777" w:rsidR="00CF705E" w:rsidRPr="00C325B3" w:rsidRDefault="00CF705E" w:rsidP="00466035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</w:pPr>
            <w:r w:rsidRPr="00C325B3"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  <w:t>Popis produktu</w:t>
            </w:r>
          </w:p>
        </w:tc>
        <w:tc>
          <w:tcPr>
            <w:tcW w:w="1134" w:type="dxa"/>
            <w:noWrap/>
            <w:vAlign w:val="center"/>
          </w:tcPr>
          <w:p w14:paraId="5E34EFAF" w14:textId="77777777" w:rsidR="00CF705E" w:rsidRPr="00C325B3" w:rsidRDefault="00CF705E" w:rsidP="00466035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</w:pPr>
            <w:r w:rsidRPr="00C325B3"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  <w:t>Kusů celkem</w:t>
            </w:r>
          </w:p>
        </w:tc>
        <w:tc>
          <w:tcPr>
            <w:tcW w:w="1417" w:type="dxa"/>
            <w:vAlign w:val="center"/>
          </w:tcPr>
          <w:p w14:paraId="7D684ABA" w14:textId="28A34BF9" w:rsidR="00CF705E" w:rsidRPr="00C325B3" w:rsidRDefault="00CF705E" w:rsidP="00466035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  <w:t>JC (Kč)</w:t>
            </w:r>
          </w:p>
        </w:tc>
        <w:tc>
          <w:tcPr>
            <w:tcW w:w="709" w:type="dxa"/>
            <w:vAlign w:val="center"/>
          </w:tcPr>
          <w:p w14:paraId="1D736DB3" w14:textId="2AFED043" w:rsidR="00CF705E" w:rsidRPr="00C325B3" w:rsidRDefault="00CF705E" w:rsidP="00466035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  <w:t>Sleva</w:t>
            </w:r>
          </w:p>
        </w:tc>
        <w:tc>
          <w:tcPr>
            <w:tcW w:w="1843" w:type="dxa"/>
            <w:vAlign w:val="center"/>
          </w:tcPr>
          <w:p w14:paraId="1BACB75A" w14:textId="74919A8B" w:rsidR="00CF705E" w:rsidRPr="00C325B3" w:rsidRDefault="004E4F3A" w:rsidP="00466035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  <w:t>JC po slevě (Kč)</w:t>
            </w:r>
          </w:p>
        </w:tc>
        <w:tc>
          <w:tcPr>
            <w:tcW w:w="1837" w:type="dxa"/>
            <w:vAlign w:val="center"/>
          </w:tcPr>
          <w:p w14:paraId="5F48BC53" w14:textId="162C6BB6" w:rsidR="00CF705E" w:rsidRPr="00C325B3" w:rsidRDefault="004E4F3A" w:rsidP="00466035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  <w:t>Celkem (Kč)</w:t>
            </w:r>
          </w:p>
        </w:tc>
      </w:tr>
      <w:tr w:rsidR="00CF705E" w:rsidRPr="00C325B3" w14:paraId="0454D56C" w14:textId="372DAB08" w:rsidTr="00466035">
        <w:trPr>
          <w:trHeight w:val="411"/>
        </w:trPr>
        <w:tc>
          <w:tcPr>
            <w:tcW w:w="3114" w:type="dxa"/>
            <w:noWrap/>
            <w:vAlign w:val="center"/>
          </w:tcPr>
          <w:p w14:paraId="7FE8102B" w14:textId="31252D4B" w:rsidR="00CF705E" w:rsidRPr="00C325B3" w:rsidRDefault="00CF705E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 w:rsidRPr="00C325B3">
              <w:rPr>
                <w:rFonts w:ascii="Swis721 Lt TL" w:hAnsi="Swis721 Lt TL" w:cs="Tahoma"/>
                <w:snapToGrid/>
                <w:sz w:val="18"/>
                <w:szCs w:val="18"/>
              </w:rPr>
              <w:t>Program KROS 4_</w:t>
            </w:r>
            <w:r>
              <w:rPr>
                <w:rFonts w:ascii="Swis721 Lt TL" w:hAnsi="Swis721 Lt TL" w:cs="Tahoma"/>
                <w:snapToGrid/>
                <w:sz w:val="18"/>
                <w:szCs w:val="18"/>
              </w:rPr>
              <w:t>Lite</w:t>
            </w:r>
            <w:r w:rsidRPr="00C325B3">
              <w:rPr>
                <w:rFonts w:ascii="Swis721 Lt TL" w:hAnsi="Swis721 Lt TL" w:cs="Tahoma"/>
                <w:snapToGrid/>
                <w:sz w:val="18"/>
                <w:szCs w:val="18"/>
              </w:rPr>
              <w:t>, roční licence</w:t>
            </w:r>
          </w:p>
        </w:tc>
        <w:tc>
          <w:tcPr>
            <w:tcW w:w="1134" w:type="dxa"/>
            <w:noWrap/>
            <w:vAlign w:val="center"/>
          </w:tcPr>
          <w:p w14:paraId="04C13D2F" w14:textId="5871EB30" w:rsidR="00CF705E" w:rsidRPr="00C325B3" w:rsidRDefault="00CF705E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 w:rsidRPr="00C325B3">
              <w:rPr>
                <w:rFonts w:ascii="Swis721 Lt TL" w:hAnsi="Swis721 Lt TL" w:cs="Tahoma"/>
                <w:snapToGrid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1F28A2F6" w14:textId="68C9B195" w:rsidR="00CF705E" w:rsidRPr="00C325B3" w:rsidRDefault="00BD09C1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27</w:t>
            </w:r>
            <w:r w:rsidR="00A20C97">
              <w:rPr>
                <w:rFonts w:ascii="Swis721 Lt TL" w:hAnsi="Swis721 Lt TL" w:cs="Tahoma"/>
                <w:snapToGrid/>
                <w:sz w:val="18"/>
                <w:szCs w:val="18"/>
              </w:rPr>
              <w:t> </w:t>
            </w:r>
            <w:r>
              <w:rPr>
                <w:rFonts w:ascii="Swis721 Lt TL" w:hAnsi="Swis721 Lt TL" w:cs="Tahoma"/>
                <w:snapToGrid/>
                <w:sz w:val="18"/>
                <w:szCs w:val="18"/>
              </w:rPr>
              <w:t>600</w:t>
            </w:r>
          </w:p>
        </w:tc>
        <w:tc>
          <w:tcPr>
            <w:tcW w:w="709" w:type="dxa"/>
            <w:vAlign w:val="center"/>
          </w:tcPr>
          <w:p w14:paraId="3D7C187F" w14:textId="33CAC112" w:rsidR="00980753" w:rsidRPr="00C325B3" w:rsidRDefault="00980753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proofErr w:type="gramStart"/>
            <w:r>
              <w:rPr>
                <w:rFonts w:ascii="Swis721 Lt TL" w:hAnsi="Swis721 Lt TL" w:cs="Tahoma"/>
                <w:snapToGrid/>
                <w:sz w:val="18"/>
                <w:szCs w:val="18"/>
              </w:rPr>
              <w:t>20%</w:t>
            </w:r>
            <w:proofErr w:type="gramEnd"/>
          </w:p>
        </w:tc>
        <w:tc>
          <w:tcPr>
            <w:tcW w:w="1843" w:type="dxa"/>
            <w:vAlign w:val="center"/>
          </w:tcPr>
          <w:p w14:paraId="6AA6F04A" w14:textId="7367A912" w:rsidR="00CF705E" w:rsidRPr="00C325B3" w:rsidRDefault="008A4346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22 080</w:t>
            </w:r>
          </w:p>
        </w:tc>
        <w:tc>
          <w:tcPr>
            <w:tcW w:w="1837" w:type="dxa"/>
            <w:vAlign w:val="center"/>
          </w:tcPr>
          <w:p w14:paraId="6E0726A6" w14:textId="3BC3F8B2" w:rsidR="00CF705E" w:rsidRPr="00C325B3" w:rsidRDefault="008A4346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22 080</w:t>
            </w:r>
          </w:p>
        </w:tc>
      </w:tr>
      <w:tr w:rsidR="00CF705E" w:rsidRPr="00C325B3" w14:paraId="54696731" w14:textId="38ABC049" w:rsidTr="00466035">
        <w:trPr>
          <w:trHeight w:val="411"/>
        </w:trPr>
        <w:tc>
          <w:tcPr>
            <w:tcW w:w="3114" w:type="dxa"/>
            <w:noWrap/>
            <w:vAlign w:val="center"/>
          </w:tcPr>
          <w:p w14:paraId="1FD7611C" w14:textId="625A6FED" w:rsidR="00CF705E" w:rsidRPr="00C325B3" w:rsidRDefault="00CF705E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 w:rsidRPr="00C325B3">
              <w:rPr>
                <w:rFonts w:ascii="Swis721 Lt TL" w:hAnsi="Swis721 Lt TL" w:cs="Tahoma"/>
                <w:snapToGrid/>
                <w:sz w:val="18"/>
                <w:szCs w:val="18"/>
              </w:rPr>
              <w:t>Program KROS 4_</w:t>
            </w:r>
            <w:r>
              <w:rPr>
                <w:rFonts w:ascii="Swis721 Lt TL" w:hAnsi="Swis721 Lt TL" w:cs="Tahoma"/>
                <w:snapToGrid/>
                <w:sz w:val="18"/>
                <w:szCs w:val="18"/>
              </w:rPr>
              <w:t>Lite</w:t>
            </w:r>
            <w:r w:rsidRPr="00C325B3">
              <w:rPr>
                <w:rFonts w:ascii="Swis721 Lt TL" w:hAnsi="Swis721 Lt TL" w:cs="Tahoma"/>
                <w:snapToGrid/>
                <w:sz w:val="18"/>
                <w:szCs w:val="18"/>
              </w:rPr>
              <w:t>, roční licence (n)</w:t>
            </w:r>
          </w:p>
        </w:tc>
        <w:tc>
          <w:tcPr>
            <w:tcW w:w="1134" w:type="dxa"/>
            <w:noWrap/>
            <w:vAlign w:val="center"/>
          </w:tcPr>
          <w:p w14:paraId="24B5256C" w14:textId="798461D6" w:rsidR="00CF705E" w:rsidRPr="00C325B3" w:rsidRDefault="00CF705E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E1D9FE8" w14:textId="03299875" w:rsidR="00CF705E" w:rsidRDefault="00BD09C1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10 800</w:t>
            </w:r>
          </w:p>
        </w:tc>
        <w:tc>
          <w:tcPr>
            <w:tcW w:w="709" w:type="dxa"/>
            <w:vAlign w:val="center"/>
          </w:tcPr>
          <w:p w14:paraId="1905C213" w14:textId="3CF91CE7" w:rsidR="00CF705E" w:rsidRDefault="00980753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proofErr w:type="gramStart"/>
            <w:r>
              <w:rPr>
                <w:rFonts w:ascii="Swis721 Lt TL" w:hAnsi="Swis721 Lt TL" w:cs="Tahoma"/>
                <w:snapToGrid/>
                <w:sz w:val="18"/>
                <w:szCs w:val="18"/>
              </w:rPr>
              <w:t>20%</w:t>
            </w:r>
            <w:proofErr w:type="gramEnd"/>
          </w:p>
        </w:tc>
        <w:tc>
          <w:tcPr>
            <w:tcW w:w="1843" w:type="dxa"/>
            <w:vAlign w:val="center"/>
          </w:tcPr>
          <w:p w14:paraId="015970F3" w14:textId="616ABF58" w:rsidR="00CF705E" w:rsidRDefault="00DD4FC3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8 640</w:t>
            </w:r>
          </w:p>
        </w:tc>
        <w:tc>
          <w:tcPr>
            <w:tcW w:w="1837" w:type="dxa"/>
            <w:vAlign w:val="center"/>
          </w:tcPr>
          <w:p w14:paraId="2FFC7D53" w14:textId="1CBDBDF5" w:rsidR="00CF705E" w:rsidRDefault="00DD4FC3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8 640</w:t>
            </w:r>
          </w:p>
        </w:tc>
      </w:tr>
      <w:tr w:rsidR="00CF705E" w:rsidRPr="00C325B3" w14:paraId="322DE23E" w14:textId="77777777" w:rsidTr="00466035">
        <w:trPr>
          <w:trHeight w:val="411"/>
        </w:trPr>
        <w:tc>
          <w:tcPr>
            <w:tcW w:w="3114" w:type="dxa"/>
            <w:noWrap/>
            <w:vAlign w:val="center"/>
          </w:tcPr>
          <w:p w14:paraId="26C5A5EE" w14:textId="1029C520" w:rsidR="00CF705E" w:rsidRPr="00C325B3" w:rsidRDefault="00994A32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Program Kros 4_SPV</w:t>
            </w:r>
            <w:r w:rsidR="006E51FE">
              <w:rPr>
                <w:rFonts w:ascii="Swis721 Lt TL" w:hAnsi="Swis721 Lt TL" w:cs="Tahoma"/>
                <w:snapToGrid/>
                <w:sz w:val="18"/>
                <w:szCs w:val="18"/>
              </w:rPr>
              <w:t>, roční licence</w:t>
            </w:r>
          </w:p>
        </w:tc>
        <w:tc>
          <w:tcPr>
            <w:tcW w:w="1134" w:type="dxa"/>
            <w:noWrap/>
            <w:vAlign w:val="center"/>
          </w:tcPr>
          <w:p w14:paraId="077B6EEF" w14:textId="28117C68" w:rsidR="00CF705E" w:rsidRDefault="00980753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55B87A4" w14:textId="53D9D2C8" w:rsidR="00CF705E" w:rsidRDefault="00F3587F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4 800</w:t>
            </w:r>
          </w:p>
        </w:tc>
        <w:tc>
          <w:tcPr>
            <w:tcW w:w="709" w:type="dxa"/>
            <w:vAlign w:val="center"/>
          </w:tcPr>
          <w:p w14:paraId="436F56A0" w14:textId="4C619B6F" w:rsidR="00CF705E" w:rsidRDefault="00980753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proofErr w:type="gramStart"/>
            <w:r>
              <w:rPr>
                <w:rFonts w:ascii="Swis721 Lt TL" w:hAnsi="Swis721 Lt TL" w:cs="Tahoma"/>
                <w:snapToGrid/>
                <w:sz w:val="18"/>
                <w:szCs w:val="18"/>
              </w:rPr>
              <w:t>20%</w:t>
            </w:r>
            <w:proofErr w:type="gramEnd"/>
          </w:p>
        </w:tc>
        <w:tc>
          <w:tcPr>
            <w:tcW w:w="1843" w:type="dxa"/>
            <w:vAlign w:val="center"/>
          </w:tcPr>
          <w:p w14:paraId="215B0CDF" w14:textId="2630848B" w:rsidR="00CF705E" w:rsidRDefault="00DD4FC3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3 840</w:t>
            </w:r>
          </w:p>
        </w:tc>
        <w:tc>
          <w:tcPr>
            <w:tcW w:w="1837" w:type="dxa"/>
            <w:vAlign w:val="center"/>
          </w:tcPr>
          <w:p w14:paraId="3D098B32" w14:textId="51C6E991" w:rsidR="00CF705E" w:rsidRDefault="00DD4FC3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3 840</w:t>
            </w:r>
          </w:p>
        </w:tc>
      </w:tr>
      <w:tr w:rsidR="00CF705E" w:rsidRPr="00C325B3" w14:paraId="41BB71F4" w14:textId="77777777" w:rsidTr="00466035">
        <w:trPr>
          <w:trHeight w:val="411"/>
        </w:trPr>
        <w:tc>
          <w:tcPr>
            <w:tcW w:w="3114" w:type="dxa"/>
            <w:noWrap/>
            <w:vAlign w:val="center"/>
          </w:tcPr>
          <w:p w14:paraId="254D3FA3" w14:textId="6EF5F7CA" w:rsidR="00CF705E" w:rsidRPr="00C325B3" w:rsidRDefault="006E51FE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Program Kros 4_SPV, roční licence (n)</w:t>
            </w:r>
          </w:p>
        </w:tc>
        <w:tc>
          <w:tcPr>
            <w:tcW w:w="1134" w:type="dxa"/>
            <w:noWrap/>
            <w:vAlign w:val="center"/>
          </w:tcPr>
          <w:p w14:paraId="1F8F2543" w14:textId="41DE6C2F" w:rsidR="00CF705E" w:rsidRDefault="00980753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1953509" w14:textId="10A56B50" w:rsidR="00CF705E" w:rsidRDefault="00F3587F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4 800</w:t>
            </w:r>
          </w:p>
        </w:tc>
        <w:tc>
          <w:tcPr>
            <w:tcW w:w="709" w:type="dxa"/>
            <w:vAlign w:val="center"/>
          </w:tcPr>
          <w:p w14:paraId="64206EDD" w14:textId="79C0940C" w:rsidR="00CF705E" w:rsidRDefault="00980753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proofErr w:type="gramStart"/>
            <w:r>
              <w:rPr>
                <w:rFonts w:ascii="Swis721 Lt TL" w:hAnsi="Swis721 Lt TL" w:cs="Tahoma"/>
                <w:snapToGrid/>
                <w:sz w:val="18"/>
                <w:szCs w:val="18"/>
              </w:rPr>
              <w:t>20%</w:t>
            </w:r>
            <w:proofErr w:type="gramEnd"/>
          </w:p>
        </w:tc>
        <w:tc>
          <w:tcPr>
            <w:tcW w:w="1843" w:type="dxa"/>
            <w:vAlign w:val="center"/>
          </w:tcPr>
          <w:p w14:paraId="4B49F0E5" w14:textId="560BA402" w:rsidR="00CF705E" w:rsidRDefault="00DD4FC3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3 840</w:t>
            </w:r>
          </w:p>
        </w:tc>
        <w:tc>
          <w:tcPr>
            <w:tcW w:w="1837" w:type="dxa"/>
            <w:vAlign w:val="center"/>
          </w:tcPr>
          <w:p w14:paraId="6EAB6E82" w14:textId="263641A4" w:rsidR="00CF705E" w:rsidRDefault="00DD4FC3" w:rsidP="00466035">
            <w:pPr>
              <w:widowControl/>
              <w:jc w:val="center"/>
              <w:rPr>
                <w:rFonts w:ascii="Swis721 Lt TL" w:hAnsi="Swis721 Lt TL" w:cs="Tahoma"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snapToGrid/>
                <w:sz w:val="18"/>
                <w:szCs w:val="18"/>
              </w:rPr>
              <w:t>3 840</w:t>
            </w:r>
          </w:p>
        </w:tc>
      </w:tr>
      <w:tr w:rsidR="00B650DD" w:rsidRPr="00DA2C52" w14:paraId="138FDBDE" w14:textId="77777777" w:rsidTr="00466035">
        <w:trPr>
          <w:trHeight w:val="411"/>
        </w:trPr>
        <w:tc>
          <w:tcPr>
            <w:tcW w:w="8217" w:type="dxa"/>
            <w:gridSpan w:val="5"/>
            <w:noWrap/>
            <w:vAlign w:val="center"/>
          </w:tcPr>
          <w:p w14:paraId="3699754F" w14:textId="20F2E67C" w:rsidR="00B650DD" w:rsidRPr="00DA2C52" w:rsidRDefault="00B650DD" w:rsidP="00466035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</w:pPr>
            <w:r w:rsidRPr="00DA2C52"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  <w:t>Celkem roční licence bez DPH</w:t>
            </w:r>
          </w:p>
        </w:tc>
        <w:tc>
          <w:tcPr>
            <w:tcW w:w="1837" w:type="dxa"/>
            <w:vAlign w:val="center"/>
          </w:tcPr>
          <w:p w14:paraId="38363B5B" w14:textId="0424A18B" w:rsidR="00B650DD" w:rsidRPr="00DA2C52" w:rsidRDefault="00810B80" w:rsidP="00466035">
            <w:pPr>
              <w:widowControl/>
              <w:jc w:val="center"/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</w:pPr>
            <w:r>
              <w:rPr>
                <w:rFonts w:ascii="Swis721 Lt TL" w:hAnsi="Swis721 Lt TL" w:cs="Tahoma"/>
                <w:b/>
                <w:bCs/>
                <w:snapToGrid/>
                <w:sz w:val="18"/>
                <w:szCs w:val="18"/>
              </w:rPr>
              <w:t>38 400</w:t>
            </w:r>
          </w:p>
        </w:tc>
      </w:tr>
      <w:bookmarkEnd w:id="0"/>
    </w:tbl>
    <w:p w14:paraId="12B3E0A6" w14:textId="77777777" w:rsidR="00DA3DBA" w:rsidRPr="00DA2C52" w:rsidRDefault="00DA3DBA" w:rsidP="00096F7A">
      <w:pPr>
        <w:tabs>
          <w:tab w:val="left" w:pos="993"/>
          <w:tab w:val="left" w:pos="6237"/>
          <w:tab w:val="right" w:pos="8789"/>
        </w:tabs>
        <w:rPr>
          <w:rFonts w:ascii="Swis721 Lt TL" w:hAnsi="Swis721 Lt TL" w:cs="Tahoma"/>
          <w:b/>
          <w:bCs/>
          <w:sz w:val="18"/>
          <w:szCs w:val="18"/>
        </w:rPr>
      </w:pPr>
    </w:p>
    <w:p w14:paraId="5915B999" w14:textId="4948F447" w:rsidR="00BD0DFC" w:rsidRPr="00C325B3" w:rsidRDefault="00BD0DFC" w:rsidP="00096F7A">
      <w:pPr>
        <w:tabs>
          <w:tab w:val="left" w:pos="993"/>
          <w:tab w:val="left" w:pos="6237"/>
          <w:tab w:val="right" w:pos="8789"/>
        </w:tabs>
        <w:spacing w:before="120"/>
        <w:rPr>
          <w:rFonts w:ascii="Swis721 Lt TL" w:hAnsi="Swis721 Lt TL" w:cs="Calibri Light"/>
          <w:sz w:val="18"/>
          <w:szCs w:val="18"/>
        </w:rPr>
      </w:pPr>
      <w:r w:rsidRPr="00C325B3">
        <w:rPr>
          <w:rFonts w:ascii="Swis721 Lt TL" w:hAnsi="Swis721 Lt TL" w:cs="Calibri Light"/>
          <w:sz w:val="18"/>
          <w:szCs w:val="18"/>
        </w:rPr>
        <w:t>Ostatní body Smlouvy č. S130024</w:t>
      </w:r>
      <w:r w:rsidR="00B650DD">
        <w:rPr>
          <w:rFonts w:ascii="Swis721 Lt TL" w:hAnsi="Swis721 Lt TL" w:cs="Calibri Light"/>
          <w:sz w:val="18"/>
          <w:szCs w:val="18"/>
        </w:rPr>
        <w:t>91</w:t>
      </w:r>
      <w:r w:rsidRPr="00C325B3">
        <w:rPr>
          <w:rFonts w:ascii="Swis721 Lt TL" w:hAnsi="Swis721 Lt TL" w:cs="Calibri Light"/>
          <w:sz w:val="18"/>
          <w:szCs w:val="18"/>
        </w:rPr>
        <w:t>17 zůstávají v platnosti.</w:t>
      </w:r>
    </w:p>
    <w:p w14:paraId="0433EFF2" w14:textId="2219F697" w:rsidR="00DA3DBA" w:rsidRPr="00C325B3" w:rsidRDefault="00DA3DBA" w:rsidP="00096F7A">
      <w:pPr>
        <w:tabs>
          <w:tab w:val="left" w:pos="993"/>
          <w:tab w:val="left" w:pos="6237"/>
          <w:tab w:val="right" w:pos="8789"/>
        </w:tabs>
        <w:spacing w:before="120"/>
        <w:rPr>
          <w:rFonts w:ascii="Swis721 Lt TL" w:hAnsi="Swis721 Lt TL" w:cs="Calibri Light"/>
          <w:sz w:val="18"/>
          <w:szCs w:val="18"/>
        </w:rPr>
      </w:pPr>
      <w:r w:rsidRPr="00C325B3">
        <w:rPr>
          <w:rFonts w:ascii="Swis721 Lt TL" w:hAnsi="Swis721 Lt TL" w:cs="Calibri Light"/>
          <w:sz w:val="18"/>
          <w:szCs w:val="18"/>
        </w:rPr>
        <w:t xml:space="preserve">Tento dodatek nabývá platnosti </w:t>
      </w:r>
      <w:r w:rsidR="00956A4C" w:rsidRPr="00C325B3">
        <w:rPr>
          <w:rFonts w:ascii="Swis721 Lt TL" w:hAnsi="Swis721 Lt TL" w:cs="Calibri Light"/>
          <w:sz w:val="18"/>
          <w:szCs w:val="18"/>
        </w:rPr>
        <w:t>a účinnosti dnem jejího</w:t>
      </w:r>
      <w:r w:rsidRPr="00C325B3">
        <w:rPr>
          <w:rFonts w:ascii="Swis721 Lt TL" w:hAnsi="Swis721 Lt TL" w:cs="Calibri Light"/>
          <w:sz w:val="18"/>
          <w:szCs w:val="18"/>
        </w:rPr>
        <w:t xml:space="preserve"> podpisu oběma Smluvními stranami.</w:t>
      </w:r>
    </w:p>
    <w:p w14:paraId="56DAD8CD" w14:textId="68C51C46" w:rsidR="00DA3DBA" w:rsidRPr="0092790E" w:rsidRDefault="00DA3DBA" w:rsidP="00612FA0">
      <w:pPr>
        <w:tabs>
          <w:tab w:val="left" w:pos="993"/>
          <w:tab w:val="left" w:pos="6237"/>
          <w:tab w:val="right" w:pos="8789"/>
        </w:tabs>
        <w:rPr>
          <w:rFonts w:ascii="Swis721 Lt TL" w:hAnsi="Swis721 Lt TL" w:cs="Tahoma"/>
          <w:i/>
        </w:rPr>
      </w:pPr>
    </w:p>
    <w:p w14:paraId="657E0D88" w14:textId="14348F19" w:rsidR="00E07184" w:rsidRPr="0092790E" w:rsidRDefault="00D46146" w:rsidP="00612FA0">
      <w:pPr>
        <w:tabs>
          <w:tab w:val="left" w:pos="993"/>
          <w:tab w:val="left" w:pos="6237"/>
          <w:tab w:val="right" w:pos="8789"/>
        </w:tabs>
        <w:rPr>
          <w:rFonts w:ascii="Swis721 Lt TL" w:hAnsi="Swis721 Lt TL" w:cs="Tahoma"/>
          <w:i/>
        </w:rPr>
      </w:pPr>
      <w:r w:rsidRPr="0092790E">
        <w:rPr>
          <w:rFonts w:ascii="Swis721 Lt TL" w:hAnsi="Swis721 Lt TL" w:cs="Tahoma"/>
        </w:rPr>
        <w:t xml:space="preserve">   </w:t>
      </w:r>
      <w:r>
        <w:rPr>
          <w:rFonts w:ascii="Swis721 Lt TL" w:hAnsi="Swis721 Lt TL" w:cs="Tahoma"/>
        </w:rPr>
        <w:tab/>
      </w:r>
      <w:r w:rsidRPr="0092790E">
        <w:rPr>
          <w:rFonts w:ascii="Swis721 Lt TL" w:hAnsi="Swis721 Lt TL" w:cs="Tahoma"/>
        </w:rPr>
        <w:t>Za Nabyvatele</w:t>
      </w:r>
      <w:r>
        <w:rPr>
          <w:rFonts w:ascii="Swis721 Lt TL" w:hAnsi="Swis721 Lt TL" w:cs="Tahoma"/>
        </w:rPr>
        <w:tab/>
      </w:r>
      <w:r w:rsidRPr="0092790E">
        <w:rPr>
          <w:rFonts w:ascii="Swis721 Lt TL" w:hAnsi="Swis721 Lt TL" w:cs="Tahoma"/>
        </w:rPr>
        <w:t>Za Poskytovatele</w:t>
      </w:r>
    </w:p>
    <w:p w14:paraId="036800CA" w14:textId="77777777" w:rsidR="000A51ED" w:rsidRDefault="000A51ED" w:rsidP="00D46146">
      <w:pPr>
        <w:pStyle w:val="Body"/>
        <w:ind w:left="426"/>
        <w:rPr>
          <w:rFonts w:ascii="Swis721 Lt TL" w:hAnsi="Swis721 Lt TL" w:cs="Tahoma"/>
          <w:szCs w:val="20"/>
        </w:rPr>
      </w:pPr>
    </w:p>
    <w:p w14:paraId="0B49F714" w14:textId="6C07D44A" w:rsidR="00811EFD" w:rsidRPr="0092790E" w:rsidRDefault="00D46146" w:rsidP="00D46146">
      <w:pPr>
        <w:pStyle w:val="Body"/>
        <w:ind w:left="426"/>
        <w:rPr>
          <w:rFonts w:ascii="Swis721 Lt TL" w:hAnsi="Swis721 Lt TL" w:cs="Tahoma"/>
          <w:szCs w:val="20"/>
        </w:rPr>
      </w:pPr>
      <w:r w:rsidRPr="0092790E">
        <w:rPr>
          <w:rFonts w:ascii="Swis721 Lt TL" w:hAnsi="Swis721 Lt TL" w:cs="Tahoma"/>
          <w:szCs w:val="20"/>
        </w:rPr>
        <w:t>V </w:t>
      </w:r>
      <w:r w:rsidR="000A51ED">
        <w:rPr>
          <w:rFonts w:ascii="Swis721 Lt TL" w:hAnsi="Swis721 Lt TL" w:cs="Tahoma"/>
          <w:szCs w:val="20"/>
        </w:rPr>
        <w:t>Praze</w:t>
      </w:r>
      <w:r w:rsidRPr="0092790E">
        <w:rPr>
          <w:rFonts w:ascii="Swis721 Lt TL" w:hAnsi="Swis721 Lt TL" w:cs="Tahoma"/>
          <w:szCs w:val="20"/>
        </w:rPr>
        <w:t xml:space="preserve"> dne: </w:t>
      </w:r>
      <w:r w:rsidR="000A51ED">
        <w:rPr>
          <w:rFonts w:ascii="Swis721 Lt TL" w:hAnsi="Swis721 Lt TL" w:cs="Tahoma"/>
          <w:szCs w:val="20"/>
        </w:rPr>
        <w:t>19.12.2025</w:t>
      </w:r>
      <w:r>
        <w:rPr>
          <w:rFonts w:ascii="Swis721 Lt TL" w:hAnsi="Swis721 Lt TL" w:cs="Tahoma"/>
          <w:szCs w:val="20"/>
        </w:rPr>
        <w:tab/>
      </w:r>
      <w:r w:rsidR="00811EFD" w:rsidRPr="0092790E">
        <w:rPr>
          <w:rFonts w:ascii="Swis721 Lt TL" w:hAnsi="Swis721 Lt TL" w:cs="Tahoma"/>
          <w:szCs w:val="20"/>
        </w:rPr>
        <w:tab/>
      </w:r>
      <w:r w:rsidR="00A85354" w:rsidRPr="0092790E">
        <w:rPr>
          <w:rFonts w:ascii="Swis721 Lt TL" w:hAnsi="Swis721 Lt TL" w:cs="Tahoma"/>
          <w:szCs w:val="20"/>
        </w:rPr>
        <w:tab/>
      </w:r>
      <w:r w:rsidR="00811EFD" w:rsidRPr="0092790E">
        <w:rPr>
          <w:rFonts w:ascii="Swis721 Lt TL" w:hAnsi="Swis721 Lt TL" w:cs="Tahoma"/>
          <w:szCs w:val="20"/>
        </w:rPr>
        <w:tab/>
      </w:r>
      <w:r w:rsidR="000A51ED">
        <w:rPr>
          <w:rFonts w:ascii="Swis721 Lt TL" w:hAnsi="Swis721 Lt TL" w:cs="Tahoma"/>
          <w:szCs w:val="20"/>
        </w:rPr>
        <w:tab/>
      </w:r>
      <w:r w:rsidR="000A51ED" w:rsidRPr="0092790E">
        <w:rPr>
          <w:rFonts w:ascii="Swis721 Lt TL" w:hAnsi="Swis721 Lt TL" w:cs="Tahoma"/>
          <w:szCs w:val="20"/>
        </w:rPr>
        <w:t>V </w:t>
      </w:r>
      <w:r w:rsidR="000A51ED">
        <w:rPr>
          <w:rFonts w:ascii="Swis721 Lt TL" w:hAnsi="Swis721 Lt TL" w:cs="Tahoma"/>
          <w:szCs w:val="20"/>
        </w:rPr>
        <w:t>Praze</w:t>
      </w:r>
      <w:r w:rsidR="000A51ED" w:rsidRPr="0092790E">
        <w:rPr>
          <w:rFonts w:ascii="Swis721 Lt TL" w:hAnsi="Swis721 Lt TL" w:cs="Tahoma"/>
          <w:szCs w:val="20"/>
        </w:rPr>
        <w:t xml:space="preserve"> dne: </w:t>
      </w:r>
      <w:r w:rsidR="000A51ED">
        <w:rPr>
          <w:rFonts w:ascii="Swis721 Lt TL" w:hAnsi="Swis721 Lt TL" w:cs="Tahoma"/>
          <w:szCs w:val="20"/>
        </w:rPr>
        <w:t>19.12.2025</w:t>
      </w:r>
    </w:p>
    <w:p w14:paraId="2F987B28" w14:textId="105E23AA" w:rsidR="00811EFD" w:rsidRPr="0092790E" w:rsidRDefault="00811EFD" w:rsidP="00EE2460">
      <w:pPr>
        <w:pStyle w:val="Body"/>
        <w:spacing w:after="0"/>
        <w:ind w:left="426"/>
        <w:rPr>
          <w:rFonts w:ascii="Swis721 Lt TL" w:hAnsi="Swis721 Lt TL" w:cs="Tahoma"/>
          <w:szCs w:val="20"/>
        </w:rPr>
      </w:pPr>
    </w:p>
    <w:p w14:paraId="47ABBC2B" w14:textId="0D9A7417" w:rsidR="00811EFD" w:rsidRPr="0092790E" w:rsidRDefault="00811EFD" w:rsidP="00EE2460">
      <w:pPr>
        <w:pStyle w:val="Body"/>
        <w:spacing w:after="0"/>
        <w:ind w:left="426"/>
        <w:rPr>
          <w:rFonts w:ascii="Swis721 Lt TL" w:hAnsi="Swis721 Lt TL" w:cs="Tahoma"/>
          <w:szCs w:val="20"/>
        </w:rPr>
      </w:pPr>
    </w:p>
    <w:p w14:paraId="07B96C8D" w14:textId="030B2D84" w:rsidR="00811EFD" w:rsidRPr="0092790E" w:rsidRDefault="00811EFD" w:rsidP="00EE2460">
      <w:pPr>
        <w:pStyle w:val="Body"/>
        <w:spacing w:after="0"/>
        <w:ind w:left="426"/>
        <w:rPr>
          <w:rFonts w:ascii="Swis721 Lt TL" w:hAnsi="Swis721 Lt TL" w:cs="Tahoma"/>
          <w:szCs w:val="20"/>
        </w:rPr>
      </w:pPr>
      <w:r w:rsidRPr="0092790E">
        <w:rPr>
          <w:rFonts w:ascii="Swis721 Lt TL" w:hAnsi="Swis721 Lt TL" w:cs="Tahoma"/>
          <w:szCs w:val="20"/>
        </w:rPr>
        <w:t>__________________________</w:t>
      </w:r>
      <w:r w:rsidRPr="0092790E">
        <w:rPr>
          <w:rFonts w:ascii="Swis721 Lt TL" w:hAnsi="Swis721 Lt TL" w:cs="Tahoma"/>
          <w:szCs w:val="20"/>
        </w:rPr>
        <w:tab/>
      </w:r>
      <w:r w:rsidRPr="0092790E">
        <w:rPr>
          <w:rFonts w:ascii="Swis721 Lt TL" w:hAnsi="Swis721 Lt TL" w:cs="Tahoma"/>
          <w:szCs w:val="20"/>
        </w:rPr>
        <w:tab/>
      </w:r>
      <w:r w:rsidRPr="0092790E">
        <w:rPr>
          <w:rFonts w:ascii="Swis721 Lt TL" w:hAnsi="Swis721 Lt TL" w:cs="Tahoma"/>
          <w:szCs w:val="20"/>
        </w:rPr>
        <w:tab/>
      </w:r>
      <w:r w:rsidR="007D3CE9" w:rsidRPr="0092790E">
        <w:rPr>
          <w:rFonts w:ascii="Swis721 Lt TL" w:hAnsi="Swis721 Lt TL" w:cs="Tahoma"/>
          <w:szCs w:val="20"/>
        </w:rPr>
        <w:tab/>
      </w:r>
      <w:r w:rsidRPr="0092790E">
        <w:rPr>
          <w:rFonts w:ascii="Swis721 Lt TL" w:hAnsi="Swis721 Lt TL" w:cs="Tahoma"/>
          <w:szCs w:val="20"/>
        </w:rPr>
        <w:t xml:space="preserve">  __________________________</w:t>
      </w:r>
    </w:p>
    <w:p w14:paraId="077CC326" w14:textId="4FE7BC7E" w:rsidR="008E75A1" w:rsidRDefault="008E75A1" w:rsidP="00EE2460">
      <w:pPr>
        <w:pStyle w:val="Body"/>
        <w:tabs>
          <w:tab w:val="left" w:pos="993"/>
        </w:tabs>
        <w:spacing w:after="0" w:line="240" w:lineRule="auto"/>
        <w:ind w:left="426"/>
        <w:rPr>
          <w:rFonts w:ascii="Swis721 Lt TL" w:hAnsi="Swis721 Lt TL" w:cs="Tahoma"/>
          <w:szCs w:val="20"/>
        </w:rPr>
      </w:pPr>
      <w:r>
        <w:rPr>
          <w:rFonts w:ascii="Swis721 Lt TL" w:hAnsi="Swis721 Lt TL" w:cs="Tahoma"/>
          <w:szCs w:val="20"/>
        </w:rPr>
        <w:tab/>
        <w:t xml:space="preserve">Ing. </w:t>
      </w:r>
      <w:r w:rsidR="00DA2C52">
        <w:rPr>
          <w:rFonts w:ascii="Swis721 Lt TL" w:hAnsi="Swis721 Lt TL" w:cs="Tahoma"/>
          <w:szCs w:val="20"/>
        </w:rPr>
        <w:t>J</w:t>
      </w:r>
      <w:r w:rsidR="00897F52">
        <w:rPr>
          <w:rFonts w:ascii="Swis721 Lt TL" w:hAnsi="Swis721 Lt TL" w:cs="Tahoma"/>
          <w:szCs w:val="20"/>
        </w:rPr>
        <w:t>an Halíř</w:t>
      </w:r>
      <w:r w:rsidR="00897F52">
        <w:rPr>
          <w:rFonts w:ascii="Swis721 Lt TL" w:hAnsi="Swis721 Lt TL" w:cs="Tahoma"/>
          <w:szCs w:val="20"/>
        </w:rPr>
        <w:tab/>
      </w:r>
      <w:r>
        <w:rPr>
          <w:rFonts w:ascii="Swis721 Lt TL" w:hAnsi="Swis721 Lt TL" w:cs="Tahoma"/>
          <w:szCs w:val="20"/>
        </w:rPr>
        <w:tab/>
      </w:r>
      <w:r>
        <w:rPr>
          <w:rFonts w:ascii="Swis721 Lt TL" w:hAnsi="Swis721 Lt TL" w:cs="Tahoma"/>
          <w:szCs w:val="20"/>
        </w:rPr>
        <w:tab/>
      </w:r>
      <w:r>
        <w:rPr>
          <w:rFonts w:ascii="Swis721 Lt TL" w:hAnsi="Swis721 Lt TL" w:cs="Tahoma"/>
          <w:szCs w:val="20"/>
        </w:rPr>
        <w:tab/>
      </w:r>
      <w:r>
        <w:rPr>
          <w:rFonts w:ascii="Swis721 Lt TL" w:hAnsi="Swis721 Lt TL" w:cs="Tahoma"/>
          <w:szCs w:val="20"/>
        </w:rPr>
        <w:tab/>
      </w:r>
      <w:r>
        <w:rPr>
          <w:rFonts w:ascii="Swis721 Lt TL" w:hAnsi="Swis721 Lt TL" w:cs="Tahoma"/>
          <w:szCs w:val="20"/>
        </w:rPr>
        <w:tab/>
      </w:r>
      <w:r w:rsidR="00811EFD" w:rsidRPr="0092790E">
        <w:rPr>
          <w:rFonts w:ascii="Swis721 Lt TL" w:hAnsi="Swis721 Lt TL" w:cs="Tahoma"/>
          <w:szCs w:val="20"/>
        </w:rPr>
        <w:tab/>
      </w:r>
      <w:r w:rsidR="00126D16">
        <w:rPr>
          <w:rFonts w:ascii="Calibri" w:hAnsi="Calibri" w:cs="Calibri"/>
          <w:sz w:val="18"/>
          <w:szCs w:val="18"/>
        </w:rPr>
        <w:t>[OU   OU]</w:t>
      </w:r>
      <w:r w:rsidR="00126D16" w:rsidRPr="00C325B3">
        <w:rPr>
          <w:rFonts w:ascii="Swis721 Lt TL" w:hAnsi="Swis721 Lt TL" w:cs="Tahoma"/>
          <w:sz w:val="18"/>
          <w:szCs w:val="18"/>
        </w:rPr>
        <w:t>,</w:t>
      </w:r>
    </w:p>
    <w:p w14:paraId="2387E86E" w14:textId="08371CAC" w:rsidR="000C1E81" w:rsidRDefault="00B6444A" w:rsidP="00126D16">
      <w:pPr>
        <w:pStyle w:val="Body"/>
        <w:tabs>
          <w:tab w:val="left" w:pos="993"/>
        </w:tabs>
        <w:spacing w:after="0" w:line="240" w:lineRule="auto"/>
        <w:rPr>
          <w:rFonts w:ascii="Swis721 Lt TL" w:hAnsi="Swis721 Lt TL" w:cs="Tahoma"/>
          <w:szCs w:val="20"/>
        </w:rPr>
      </w:pPr>
      <w:r>
        <w:rPr>
          <w:rFonts w:ascii="Swis721 Lt TL" w:hAnsi="Swis721 Lt TL" w:cs="Tahoma"/>
          <w:szCs w:val="20"/>
        </w:rPr>
        <w:t xml:space="preserve">Náměstek pro ekonomiku a technický provoz </w:t>
      </w:r>
      <w:r w:rsidR="008E75A1">
        <w:rPr>
          <w:rFonts w:ascii="Swis721 Lt TL" w:hAnsi="Swis721 Lt TL" w:cs="Tahoma"/>
          <w:szCs w:val="20"/>
        </w:rPr>
        <w:tab/>
      </w:r>
      <w:r w:rsidR="008E75A1">
        <w:rPr>
          <w:rFonts w:ascii="Swis721 Lt TL" w:hAnsi="Swis721 Lt TL" w:cs="Tahoma"/>
          <w:szCs w:val="20"/>
        </w:rPr>
        <w:tab/>
      </w:r>
      <w:r w:rsidR="008E75A1">
        <w:rPr>
          <w:rFonts w:ascii="Swis721 Lt TL" w:hAnsi="Swis721 Lt TL" w:cs="Tahoma"/>
          <w:szCs w:val="20"/>
        </w:rPr>
        <w:tab/>
      </w:r>
      <w:r w:rsidR="000C1E81">
        <w:rPr>
          <w:rFonts w:ascii="Swis721 Lt TL" w:hAnsi="Swis721 Lt TL" w:cs="Tahoma"/>
          <w:szCs w:val="20"/>
        </w:rPr>
        <w:t>na základě plné moci</w:t>
      </w:r>
    </w:p>
    <w:p w14:paraId="1FA01EFD" w14:textId="77777777" w:rsidR="000C1E81" w:rsidRDefault="000C1E81" w:rsidP="00EE2460">
      <w:pPr>
        <w:pStyle w:val="Body"/>
        <w:tabs>
          <w:tab w:val="left" w:pos="993"/>
        </w:tabs>
        <w:spacing w:after="0" w:line="240" w:lineRule="auto"/>
        <w:ind w:left="426"/>
        <w:rPr>
          <w:rFonts w:ascii="Swis721 Lt TL" w:hAnsi="Swis721 Lt TL" w:cs="Tahoma"/>
          <w:szCs w:val="20"/>
        </w:rPr>
      </w:pPr>
    </w:p>
    <w:p w14:paraId="6EFD43DD" w14:textId="77777777" w:rsidR="000C1E81" w:rsidRDefault="000C1E81" w:rsidP="00EE2460">
      <w:pPr>
        <w:pStyle w:val="Body"/>
        <w:tabs>
          <w:tab w:val="left" w:pos="993"/>
        </w:tabs>
        <w:spacing w:after="0" w:line="240" w:lineRule="auto"/>
        <w:ind w:left="426"/>
        <w:rPr>
          <w:rFonts w:ascii="Swis721 Lt TL" w:hAnsi="Swis721 Lt TL" w:cs="Tahoma"/>
          <w:szCs w:val="20"/>
        </w:rPr>
      </w:pPr>
    </w:p>
    <w:p w14:paraId="246FC86D" w14:textId="1655C684" w:rsidR="00B650DD" w:rsidRPr="0092790E" w:rsidRDefault="00B650DD" w:rsidP="00B650DD">
      <w:pPr>
        <w:pStyle w:val="Body"/>
        <w:tabs>
          <w:tab w:val="left" w:pos="993"/>
        </w:tabs>
        <w:spacing w:after="0" w:line="240" w:lineRule="auto"/>
        <w:rPr>
          <w:rFonts w:ascii="Swis721 Lt TL" w:hAnsi="Swis721 Lt TL" w:cs="Tahoma"/>
          <w:szCs w:val="20"/>
        </w:rPr>
      </w:pPr>
    </w:p>
    <w:p w14:paraId="5F14C8D5" w14:textId="7A21BFE4" w:rsidR="00A00445" w:rsidRPr="0092790E" w:rsidRDefault="00126D16" w:rsidP="00EE2460">
      <w:pPr>
        <w:pStyle w:val="Body"/>
        <w:tabs>
          <w:tab w:val="left" w:pos="993"/>
        </w:tabs>
        <w:spacing w:after="0" w:line="240" w:lineRule="auto"/>
        <w:ind w:left="426"/>
        <w:rPr>
          <w:rFonts w:ascii="Swis721 Lt TL" w:hAnsi="Swis721 Lt TL" w:cs="Tahoma"/>
          <w:szCs w:val="20"/>
        </w:rPr>
      </w:pPr>
      <w:r>
        <w:rPr>
          <w:rFonts w:ascii="Calibri" w:hAnsi="Calibri" w:cs="Calibri"/>
          <w:sz w:val="18"/>
          <w:szCs w:val="18"/>
        </w:rPr>
        <w:t>[OU   OU]</w:t>
      </w:r>
      <w:r>
        <w:rPr>
          <w:rFonts w:ascii="Swis721 Lt TL" w:hAnsi="Swis721 Lt TL" w:cs="Tahoma"/>
          <w:sz w:val="18"/>
          <w:szCs w:val="18"/>
        </w:rPr>
        <w:t xml:space="preserve"> = osobní údaj</w:t>
      </w:r>
    </w:p>
    <w:sectPr w:rsidR="00A00445" w:rsidRPr="0092790E" w:rsidSect="00173863">
      <w:headerReference w:type="default" r:id="rId8"/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0AD6" w14:textId="77777777" w:rsidR="00930CD3" w:rsidRDefault="00930CD3">
      <w:r>
        <w:separator/>
      </w:r>
    </w:p>
  </w:endnote>
  <w:endnote w:type="continuationSeparator" w:id="0">
    <w:p w14:paraId="7F62557C" w14:textId="77777777" w:rsidR="00930CD3" w:rsidRDefault="009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Lt TL">
    <w:altName w:val="Calibri"/>
    <w:charset w:val="EE"/>
    <w:family w:val="swiss"/>
    <w:pitch w:val="variable"/>
    <w:sig w:usb0="A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3CA3" w14:textId="77777777" w:rsidR="00930CD3" w:rsidRDefault="00930CD3">
      <w:r>
        <w:separator/>
      </w:r>
    </w:p>
  </w:footnote>
  <w:footnote w:type="continuationSeparator" w:id="0">
    <w:p w14:paraId="518BA631" w14:textId="77777777" w:rsidR="00930CD3" w:rsidRDefault="009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23E6" w14:textId="4D0C6BDB" w:rsidR="00E8295E" w:rsidRPr="00C10EAD" w:rsidRDefault="003F20B5" w:rsidP="003F20B5">
    <w:pPr>
      <w:outlineLvl w:val="0"/>
      <w:rPr>
        <w:rFonts w:ascii="Tahoma" w:hAnsi="Tahoma" w:cs="Tahoma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A29B2B" wp14:editId="3E4589EC">
          <wp:simplePos x="0" y="0"/>
          <wp:positionH relativeFrom="margin">
            <wp:align>left</wp:align>
          </wp:positionH>
          <wp:positionV relativeFrom="paragraph">
            <wp:posOffset>-129540</wp:posOffset>
          </wp:positionV>
          <wp:extent cx="705485" cy="269875"/>
          <wp:effectExtent l="0" t="0" r="0" b="0"/>
          <wp:wrapTight wrapText="bothSides">
            <wp:wrapPolygon edited="0">
              <wp:start x="0" y="0"/>
              <wp:lineTo x="0" y="19821"/>
              <wp:lineTo x="20997" y="19821"/>
              <wp:lineTo x="20997" y="0"/>
              <wp:lineTo x="0" y="0"/>
            </wp:wrapPolygon>
          </wp:wrapTight>
          <wp:docPr id="1" name="Obrázek 1" descr="Obsah obrázku klipart&#10;&#10;Popis vygenerován s velmi vysokou mírou spolehlivo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klipart&#10;&#10;Popis vygenerován s velmi vysokou mírou spolehlivo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45C"/>
    <w:multiLevelType w:val="hybridMultilevel"/>
    <w:tmpl w:val="C994B682"/>
    <w:lvl w:ilvl="0" w:tplc="A5B475D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D321E"/>
    <w:multiLevelType w:val="hybridMultilevel"/>
    <w:tmpl w:val="F0D244C6"/>
    <w:lvl w:ilvl="0" w:tplc="0C92A70C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60446"/>
    <w:multiLevelType w:val="singleLevel"/>
    <w:tmpl w:val="F7CAC5C0"/>
    <w:lvl w:ilvl="0">
      <w:start w:val="1"/>
      <w:numFmt w:val="decimal"/>
      <w:pStyle w:val="ZkladntextBODY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136371E5"/>
    <w:multiLevelType w:val="singleLevel"/>
    <w:tmpl w:val="07A4696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4E662A6"/>
    <w:multiLevelType w:val="hybridMultilevel"/>
    <w:tmpl w:val="DB6A2644"/>
    <w:lvl w:ilvl="0" w:tplc="469E9B84">
      <w:start w:val="1"/>
      <w:numFmt w:val="lowerLetter"/>
      <w:pStyle w:val="2-2a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5" w15:restartNumberingAfterBreak="0">
    <w:nsid w:val="1E6B30E3"/>
    <w:multiLevelType w:val="hybridMultilevel"/>
    <w:tmpl w:val="2FE00A70"/>
    <w:lvl w:ilvl="0" w:tplc="0E624548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F7B699B"/>
    <w:multiLevelType w:val="hybridMultilevel"/>
    <w:tmpl w:val="3FE45E0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C025A9"/>
    <w:multiLevelType w:val="singleLevel"/>
    <w:tmpl w:val="F378FB3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Calibri Light" w:eastAsia="Times New Roman" w:hAnsi="Calibri Light" w:cs="Tahoma"/>
      </w:rPr>
    </w:lvl>
  </w:abstractNum>
  <w:abstractNum w:abstractNumId="8" w15:restartNumberingAfterBreak="0">
    <w:nsid w:val="36102F48"/>
    <w:multiLevelType w:val="hybridMultilevel"/>
    <w:tmpl w:val="4D18194A"/>
    <w:lvl w:ilvl="0" w:tplc="0EBE0E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87BE5"/>
    <w:multiLevelType w:val="hybridMultilevel"/>
    <w:tmpl w:val="06E00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77DA6"/>
    <w:multiLevelType w:val="hybridMultilevel"/>
    <w:tmpl w:val="CC3CB49A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4B735059"/>
    <w:multiLevelType w:val="hybridMultilevel"/>
    <w:tmpl w:val="8BB63D52"/>
    <w:lvl w:ilvl="0" w:tplc="E3409CD8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  <w:i w:val="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2" w15:restartNumberingAfterBreak="0">
    <w:nsid w:val="4C2C0031"/>
    <w:multiLevelType w:val="hybridMultilevel"/>
    <w:tmpl w:val="1BB8AEC8"/>
    <w:lvl w:ilvl="0" w:tplc="2D78D364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62CE3E61"/>
    <w:multiLevelType w:val="hybridMultilevel"/>
    <w:tmpl w:val="B328B700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649D28FE"/>
    <w:multiLevelType w:val="multilevel"/>
    <w:tmpl w:val="7B46B8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lowerLetter"/>
      <w:pStyle w:val="3"/>
      <w:lvlText w:val="%1.%2.%3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B020146"/>
    <w:multiLevelType w:val="hybridMultilevel"/>
    <w:tmpl w:val="1F7E7E4A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6C402744"/>
    <w:multiLevelType w:val="hybridMultilevel"/>
    <w:tmpl w:val="15E40A28"/>
    <w:lvl w:ilvl="0" w:tplc="0405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7" w15:restartNumberingAfterBreak="0">
    <w:nsid w:val="6EC426D4"/>
    <w:multiLevelType w:val="hybridMultilevel"/>
    <w:tmpl w:val="68BA3432"/>
    <w:lvl w:ilvl="0" w:tplc="E48C894A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84DA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9" w15:restartNumberingAfterBreak="0">
    <w:nsid w:val="7C732BE7"/>
    <w:multiLevelType w:val="hybridMultilevel"/>
    <w:tmpl w:val="6D5A8AA0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41326757">
    <w:abstractNumId w:val="7"/>
  </w:num>
  <w:num w:numId="2" w16cid:durableId="119542212">
    <w:abstractNumId w:val="0"/>
  </w:num>
  <w:num w:numId="3" w16cid:durableId="1091511010">
    <w:abstractNumId w:val="11"/>
  </w:num>
  <w:num w:numId="4" w16cid:durableId="2125341658">
    <w:abstractNumId w:val="12"/>
  </w:num>
  <w:num w:numId="5" w16cid:durableId="1132553492">
    <w:abstractNumId w:val="5"/>
  </w:num>
  <w:num w:numId="6" w16cid:durableId="713584159">
    <w:abstractNumId w:val="18"/>
  </w:num>
  <w:num w:numId="7" w16cid:durableId="321473385">
    <w:abstractNumId w:val="2"/>
  </w:num>
  <w:num w:numId="8" w16cid:durableId="1619289357">
    <w:abstractNumId w:val="16"/>
  </w:num>
  <w:num w:numId="9" w16cid:durableId="2096053682">
    <w:abstractNumId w:val="13"/>
  </w:num>
  <w:num w:numId="10" w16cid:durableId="210921420">
    <w:abstractNumId w:val="10"/>
  </w:num>
  <w:num w:numId="11" w16cid:durableId="2095205212">
    <w:abstractNumId w:val="15"/>
  </w:num>
  <w:num w:numId="12" w16cid:durableId="295527051">
    <w:abstractNumId w:val="3"/>
  </w:num>
  <w:num w:numId="13" w16cid:durableId="1571038910">
    <w:abstractNumId w:val="6"/>
  </w:num>
  <w:num w:numId="14" w16cid:durableId="1370109601">
    <w:abstractNumId w:val="8"/>
  </w:num>
  <w:num w:numId="15" w16cid:durableId="2088453761">
    <w:abstractNumId w:val="19"/>
  </w:num>
  <w:num w:numId="16" w16cid:durableId="662588431">
    <w:abstractNumId w:val="1"/>
  </w:num>
  <w:num w:numId="17" w16cid:durableId="471025516">
    <w:abstractNumId w:val="17"/>
  </w:num>
  <w:num w:numId="18" w16cid:durableId="282807357">
    <w:abstractNumId w:val="4"/>
  </w:num>
  <w:num w:numId="19" w16cid:durableId="848567875">
    <w:abstractNumId w:val="14"/>
  </w:num>
  <w:num w:numId="20" w16cid:durableId="1019088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5C"/>
    <w:rsid w:val="00006D8E"/>
    <w:rsid w:val="000115ED"/>
    <w:rsid w:val="00020336"/>
    <w:rsid w:val="0002246C"/>
    <w:rsid w:val="00022BFE"/>
    <w:rsid w:val="00024E1B"/>
    <w:rsid w:val="000259AD"/>
    <w:rsid w:val="0002703F"/>
    <w:rsid w:val="00030D3A"/>
    <w:rsid w:val="00035DE3"/>
    <w:rsid w:val="0004357A"/>
    <w:rsid w:val="00044985"/>
    <w:rsid w:val="0005159D"/>
    <w:rsid w:val="000564C2"/>
    <w:rsid w:val="00061D23"/>
    <w:rsid w:val="000663D0"/>
    <w:rsid w:val="0006696B"/>
    <w:rsid w:val="00067601"/>
    <w:rsid w:val="00070A99"/>
    <w:rsid w:val="0007339F"/>
    <w:rsid w:val="00074AF7"/>
    <w:rsid w:val="000804B8"/>
    <w:rsid w:val="00080944"/>
    <w:rsid w:val="000852FB"/>
    <w:rsid w:val="00086D7E"/>
    <w:rsid w:val="00091F34"/>
    <w:rsid w:val="00096924"/>
    <w:rsid w:val="00096F7A"/>
    <w:rsid w:val="000A0457"/>
    <w:rsid w:val="000A51ED"/>
    <w:rsid w:val="000B4E56"/>
    <w:rsid w:val="000B5553"/>
    <w:rsid w:val="000C1E81"/>
    <w:rsid w:val="000C3279"/>
    <w:rsid w:val="000C5245"/>
    <w:rsid w:val="000D0940"/>
    <w:rsid w:val="000F4275"/>
    <w:rsid w:val="000F4FE8"/>
    <w:rsid w:val="000F56B3"/>
    <w:rsid w:val="000F61C8"/>
    <w:rsid w:val="00100CF1"/>
    <w:rsid w:val="00100D7F"/>
    <w:rsid w:val="001016F7"/>
    <w:rsid w:val="001019C2"/>
    <w:rsid w:val="00105EE3"/>
    <w:rsid w:val="00112911"/>
    <w:rsid w:val="00112FB5"/>
    <w:rsid w:val="0011701F"/>
    <w:rsid w:val="00121AB5"/>
    <w:rsid w:val="00122078"/>
    <w:rsid w:val="00125453"/>
    <w:rsid w:val="00126A1C"/>
    <w:rsid w:val="00126D16"/>
    <w:rsid w:val="0012757F"/>
    <w:rsid w:val="001310E5"/>
    <w:rsid w:val="0013495E"/>
    <w:rsid w:val="00136494"/>
    <w:rsid w:val="00143B6A"/>
    <w:rsid w:val="00144FA7"/>
    <w:rsid w:val="0014741B"/>
    <w:rsid w:val="001566A1"/>
    <w:rsid w:val="001575B5"/>
    <w:rsid w:val="001611B5"/>
    <w:rsid w:val="00172C94"/>
    <w:rsid w:val="00173863"/>
    <w:rsid w:val="00174E8D"/>
    <w:rsid w:val="00175F38"/>
    <w:rsid w:val="00176770"/>
    <w:rsid w:val="00180355"/>
    <w:rsid w:val="00186FF5"/>
    <w:rsid w:val="001915AD"/>
    <w:rsid w:val="00191ACB"/>
    <w:rsid w:val="001965E0"/>
    <w:rsid w:val="001A3452"/>
    <w:rsid w:val="001A54E2"/>
    <w:rsid w:val="001A59D3"/>
    <w:rsid w:val="001B0752"/>
    <w:rsid w:val="001B69E9"/>
    <w:rsid w:val="001C6A5C"/>
    <w:rsid w:val="001C7513"/>
    <w:rsid w:val="001C7F55"/>
    <w:rsid w:val="001C7F92"/>
    <w:rsid w:val="001D43EA"/>
    <w:rsid w:val="001D64A8"/>
    <w:rsid w:val="001E4279"/>
    <w:rsid w:val="001E6CC7"/>
    <w:rsid w:val="001F358C"/>
    <w:rsid w:val="001F4C48"/>
    <w:rsid w:val="0020672D"/>
    <w:rsid w:val="002125E4"/>
    <w:rsid w:val="002135FC"/>
    <w:rsid w:val="00214F96"/>
    <w:rsid w:val="00215F9D"/>
    <w:rsid w:val="00220309"/>
    <w:rsid w:val="00220BFD"/>
    <w:rsid w:val="00220F55"/>
    <w:rsid w:val="00221D65"/>
    <w:rsid w:val="00221F47"/>
    <w:rsid w:val="00227890"/>
    <w:rsid w:val="00231905"/>
    <w:rsid w:val="00237607"/>
    <w:rsid w:val="00240A00"/>
    <w:rsid w:val="00241AA0"/>
    <w:rsid w:val="002423D4"/>
    <w:rsid w:val="00243A57"/>
    <w:rsid w:val="002551D3"/>
    <w:rsid w:val="00264801"/>
    <w:rsid w:val="00271CE7"/>
    <w:rsid w:val="002720B2"/>
    <w:rsid w:val="002773AB"/>
    <w:rsid w:val="00285F8F"/>
    <w:rsid w:val="002A0C35"/>
    <w:rsid w:val="002A16F3"/>
    <w:rsid w:val="002A2D80"/>
    <w:rsid w:val="002A5022"/>
    <w:rsid w:val="002A5CC6"/>
    <w:rsid w:val="002B05FE"/>
    <w:rsid w:val="002B5AC9"/>
    <w:rsid w:val="002C0793"/>
    <w:rsid w:val="002C2020"/>
    <w:rsid w:val="002C50C9"/>
    <w:rsid w:val="002D6C79"/>
    <w:rsid w:val="002D7124"/>
    <w:rsid w:val="002D7E1A"/>
    <w:rsid w:val="002E1879"/>
    <w:rsid w:val="002E4004"/>
    <w:rsid w:val="002F35B7"/>
    <w:rsid w:val="002F50F3"/>
    <w:rsid w:val="00301449"/>
    <w:rsid w:val="00342BA6"/>
    <w:rsid w:val="00343799"/>
    <w:rsid w:val="00347343"/>
    <w:rsid w:val="00351050"/>
    <w:rsid w:val="00354A59"/>
    <w:rsid w:val="00360E75"/>
    <w:rsid w:val="003643B2"/>
    <w:rsid w:val="00365232"/>
    <w:rsid w:val="00372E2C"/>
    <w:rsid w:val="00381C91"/>
    <w:rsid w:val="00386623"/>
    <w:rsid w:val="003A525A"/>
    <w:rsid w:val="003C67D5"/>
    <w:rsid w:val="003C6DCF"/>
    <w:rsid w:val="003C7832"/>
    <w:rsid w:val="003C7F01"/>
    <w:rsid w:val="003D04A6"/>
    <w:rsid w:val="003D1E09"/>
    <w:rsid w:val="003D2BEA"/>
    <w:rsid w:val="003D62FF"/>
    <w:rsid w:val="003D7C10"/>
    <w:rsid w:val="003E14D9"/>
    <w:rsid w:val="003F03A4"/>
    <w:rsid w:val="003F20B5"/>
    <w:rsid w:val="003F4BF0"/>
    <w:rsid w:val="004013F0"/>
    <w:rsid w:val="0040200F"/>
    <w:rsid w:val="0040269A"/>
    <w:rsid w:val="004051ED"/>
    <w:rsid w:val="0040619E"/>
    <w:rsid w:val="00411A2E"/>
    <w:rsid w:val="0041772F"/>
    <w:rsid w:val="004261FA"/>
    <w:rsid w:val="004266EF"/>
    <w:rsid w:val="0042766B"/>
    <w:rsid w:val="00430741"/>
    <w:rsid w:val="00431D70"/>
    <w:rsid w:val="00433534"/>
    <w:rsid w:val="00440F6F"/>
    <w:rsid w:val="0044587A"/>
    <w:rsid w:val="00452269"/>
    <w:rsid w:val="0045529E"/>
    <w:rsid w:val="004633C6"/>
    <w:rsid w:val="0046364D"/>
    <w:rsid w:val="00466035"/>
    <w:rsid w:val="00471E4A"/>
    <w:rsid w:val="00490A50"/>
    <w:rsid w:val="00497162"/>
    <w:rsid w:val="004A20AC"/>
    <w:rsid w:val="004A44E4"/>
    <w:rsid w:val="004A5A4F"/>
    <w:rsid w:val="004B15B7"/>
    <w:rsid w:val="004B3AC2"/>
    <w:rsid w:val="004B65CC"/>
    <w:rsid w:val="004C21BB"/>
    <w:rsid w:val="004D21E1"/>
    <w:rsid w:val="004E2BEA"/>
    <w:rsid w:val="004E4F3A"/>
    <w:rsid w:val="004E4F6D"/>
    <w:rsid w:val="004E5E26"/>
    <w:rsid w:val="004E78A0"/>
    <w:rsid w:val="004F65B0"/>
    <w:rsid w:val="00500137"/>
    <w:rsid w:val="00506222"/>
    <w:rsid w:val="0051009E"/>
    <w:rsid w:val="00511664"/>
    <w:rsid w:val="005139E2"/>
    <w:rsid w:val="005231BB"/>
    <w:rsid w:val="00523419"/>
    <w:rsid w:val="005264FB"/>
    <w:rsid w:val="0052673C"/>
    <w:rsid w:val="00527F76"/>
    <w:rsid w:val="00535768"/>
    <w:rsid w:val="00540E44"/>
    <w:rsid w:val="00544C5B"/>
    <w:rsid w:val="00550BAF"/>
    <w:rsid w:val="00557C6D"/>
    <w:rsid w:val="00570694"/>
    <w:rsid w:val="005714AD"/>
    <w:rsid w:val="00573EFB"/>
    <w:rsid w:val="0057788B"/>
    <w:rsid w:val="00580805"/>
    <w:rsid w:val="0058087F"/>
    <w:rsid w:val="005917A4"/>
    <w:rsid w:val="00597856"/>
    <w:rsid w:val="005A0529"/>
    <w:rsid w:val="005B447A"/>
    <w:rsid w:val="005B56FB"/>
    <w:rsid w:val="005B5A0A"/>
    <w:rsid w:val="005B6435"/>
    <w:rsid w:val="005B7406"/>
    <w:rsid w:val="005C135D"/>
    <w:rsid w:val="005D6BB3"/>
    <w:rsid w:val="005E098A"/>
    <w:rsid w:val="005E32C1"/>
    <w:rsid w:val="00602847"/>
    <w:rsid w:val="00612FA0"/>
    <w:rsid w:val="00614848"/>
    <w:rsid w:val="006439F5"/>
    <w:rsid w:val="006459F4"/>
    <w:rsid w:val="00652745"/>
    <w:rsid w:val="00653AAB"/>
    <w:rsid w:val="00655441"/>
    <w:rsid w:val="00656F94"/>
    <w:rsid w:val="00663F2B"/>
    <w:rsid w:val="00665348"/>
    <w:rsid w:val="006660AE"/>
    <w:rsid w:val="00674F65"/>
    <w:rsid w:val="00682CCB"/>
    <w:rsid w:val="006837E3"/>
    <w:rsid w:val="00695EB1"/>
    <w:rsid w:val="00697404"/>
    <w:rsid w:val="006A4CF7"/>
    <w:rsid w:val="006A7E34"/>
    <w:rsid w:val="006B0D7C"/>
    <w:rsid w:val="006B4228"/>
    <w:rsid w:val="006C761F"/>
    <w:rsid w:val="006C769E"/>
    <w:rsid w:val="006D0CE9"/>
    <w:rsid w:val="006D213C"/>
    <w:rsid w:val="006D2EE8"/>
    <w:rsid w:val="006D4D8A"/>
    <w:rsid w:val="006D69B3"/>
    <w:rsid w:val="006E51FE"/>
    <w:rsid w:val="006E7A9B"/>
    <w:rsid w:val="006F4665"/>
    <w:rsid w:val="006F638B"/>
    <w:rsid w:val="00702C72"/>
    <w:rsid w:val="007068EE"/>
    <w:rsid w:val="00710D17"/>
    <w:rsid w:val="00711596"/>
    <w:rsid w:val="007125DD"/>
    <w:rsid w:val="00716F59"/>
    <w:rsid w:val="0072118F"/>
    <w:rsid w:val="00721631"/>
    <w:rsid w:val="007229A2"/>
    <w:rsid w:val="00726BD6"/>
    <w:rsid w:val="00731F68"/>
    <w:rsid w:val="00735042"/>
    <w:rsid w:val="00735FE7"/>
    <w:rsid w:val="0073639A"/>
    <w:rsid w:val="00741CEE"/>
    <w:rsid w:val="00743FB0"/>
    <w:rsid w:val="007460BA"/>
    <w:rsid w:val="00747350"/>
    <w:rsid w:val="00747DA0"/>
    <w:rsid w:val="00751712"/>
    <w:rsid w:val="00751BB5"/>
    <w:rsid w:val="00755B45"/>
    <w:rsid w:val="00756C60"/>
    <w:rsid w:val="007713EA"/>
    <w:rsid w:val="007756D7"/>
    <w:rsid w:val="007767AD"/>
    <w:rsid w:val="00782422"/>
    <w:rsid w:val="00785F77"/>
    <w:rsid w:val="007900CD"/>
    <w:rsid w:val="007913A2"/>
    <w:rsid w:val="00795F4A"/>
    <w:rsid w:val="007A0665"/>
    <w:rsid w:val="007A27D4"/>
    <w:rsid w:val="007B2ED9"/>
    <w:rsid w:val="007C0504"/>
    <w:rsid w:val="007C36F8"/>
    <w:rsid w:val="007C4CF9"/>
    <w:rsid w:val="007C6982"/>
    <w:rsid w:val="007C6E3F"/>
    <w:rsid w:val="007D3CE9"/>
    <w:rsid w:val="007E2D59"/>
    <w:rsid w:val="007E506D"/>
    <w:rsid w:val="007E6B9D"/>
    <w:rsid w:val="007F1B92"/>
    <w:rsid w:val="00802853"/>
    <w:rsid w:val="00803892"/>
    <w:rsid w:val="00804168"/>
    <w:rsid w:val="008062CA"/>
    <w:rsid w:val="00807CA9"/>
    <w:rsid w:val="00807D6C"/>
    <w:rsid w:val="00810B80"/>
    <w:rsid w:val="00811EFD"/>
    <w:rsid w:val="00820109"/>
    <w:rsid w:val="00830670"/>
    <w:rsid w:val="00833671"/>
    <w:rsid w:val="00845278"/>
    <w:rsid w:val="00847F82"/>
    <w:rsid w:val="008525B1"/>
    <w:rsid w:val="008731DB"/>
    <w:rsid w:val="008731EE"/>
    <w:rsid w:val="00874853"/>
    <w:rsid w:val="00875459"/>
    <w:rsid w:val="0087731F"/>
    <w:rsid w:val="00882D53"/>
    <w:rsid w:val="0089062F"/>
    <w:rsid w:val="00894356"/>
    <w:rsid w:val="00895838"/>
    <w:rsid w:val="00897F52"/>
    <w:rsid w:val="008A06AB"/>
    <w:rsid w:val="008A2D25"/>
    <w:rsid w:val="008A4346"/>
    <w:rsid w:val="008A65ED"/>
    <w:rsid w:val="008B1802"/>
    <w:rsid w:val="008B1E10"/>
    <w:rsid w:val="008B7CBB"/>
    <w:rsid w:val="008C247F"/>
    <w:rsid w:val="008D23B7"/>
    <w:rsid w:val="008D536A"/>
    <w:rsid w:val="008E1370"/>
    <w:rsid w:val="008E4BC0"/>
    <w:rsid w:val="008E75A1"/>
    <w:rsid w:val="008F2B36"/>
    <w:rsid w:val="008F53CA"/>
    <w:rsid w:val="008F6C70"/>
    <w:rsid w:val="008F7384"/>
    <w:rsid w:val="009015A6"/>
    <w:rsid w:val="00903366"/>
    <w:rsid w:val="00903624"/>
    <w:rsid w:val="00910B7A"/>
    <w:rsid w:val="009159B2"/>
    <w:rsid w:val="0091639E"/>
    <w:rsid w:val="00922A02"/>
    <w:rsid w:val="00925CE3"/>
    <w:rsid w:val="0092790E"/>
    <w:rsid w:val="00930CD3"/>
    <w:rsid w:val="00931225"/>
    <w:rsid w:val="009319DA"/>
    <w:rsid w:val="0093317A"/>
    <w:rsid w:val="00937493"/>
    <w:rsid w:val="009403D6"/>
    <w:rsid w:val="00943BB1"/>
    <w:rsid w:val="00946454"/>
    <w:rsid w:val="00947C45"/>
    <w:rsid w:val="00951801"/>
    <w:rsid w:val="0095355E"/>
    <w:rsid w:val="009553D4"/>
    <w:rsid w:val="00956A4C"/>
    <w:rsid w:val="00961682"/>
    <w:rsid w:val="0096330A"/>
    <w:rsid w:val="00964993"/>
    <w:rsid w:val="00964F9D"/>
    <w:rsid w:val="00966F34"/>
    <w:rsid w:val="00972163"/>
    <w:rsid w:val="0097463B"/>
    <w:rsid w:val="00980753"/>
    <w:rsid w:val="009849E4"/>
    <w:rsid w:val="00985D73"/>
    <w:rsid w:val="00991C74"/>
    <w:rsid w:val="00994A32"/>
    <w:rsid w:val="009A14A2"/>
    <w:rsid w:val="009A2F04"/>
    <w:rsid w:val="009B1C45"/>
    <w:rsid w:val="009B1FF4"/>
    <w:rsid w:val="009B72FB"/>
    <w:rsid w:val="009C1738"/>
    <w:rsid w:val="009C7D75"/>
    <w:rsid w:val="009D1B03"/>
    <w:rsid w:val="009E108A"/>
    <w:rsid w:val="009E1CFE"/>
    <w:rsid w:val="009F1B0A"/>
    <w:rsid w:val="009F29BC"/>
    <w:rsid w:val="009F41D0"/>
    <w:rsid w:val="009F502F"/>
    <w:rsid w:val="00A00445"/>
    <w:rsid w:val="00A0178F"/>
    <w:rsid w:val="00A04930"/>
    <w:rsid w:val="00A15048"/>
    <w:rsid w:val="00A20C97"/>
    <w:rsid w:val="00A21482"/>
    <w:rsid w:val="00A26869"/>
    <w:rsid w:val="00A31080"/>
    <w:rsid w:val="00A34FDC"/>
    <w:rsid w:val="00A35865"/>
    <w:rsid w:val="00A40432"/>
    <w:rsid w:val="00A41DD0"/>
    <w:rsid w:val="00A42107"/>
    <w:rsid w:val="00A45AB6"/>
    <w:rsid w:val="00A4703B"/>
    <w:rsid w:val="00A5356D"/>
    <w:rsid w:val="00A557AE"/>
    <w:rsid w:val="00A60936"/>
    <w:rsid w:val="00A61693"/>
    <w:rsid w:val="00A645A0"/>
    <w:rsid w:val="00A7350B"/>
    <w:rsid w:val="00A73974"/>
    <w:rsid w:val="00A81987"/>
    <w:rsid w:val="00A830C1"/>
    <w:rsid w:val="00A85354"/>
    <w:rsid w:val="00A86A98"/>
    <w:rsid w:val="00A878BC"/>
    <w:rsid w:val="00A87BAC"/>
    <w:rsid w:val="00A87FBF"/>
    <w:rsid w:val="00A95AE8"/>
    <w:rsid w:val="00AA4685"/>
    <w:rsid w:val="00AB0F65"/>
    <w:rsid w:val="00AC2A56"/>
    <w:rsid w:val="00AC4B0F"/>
    <w:rsid w:val="00AD3495"/>
    <w:rsid w:val="00AD3E0F"/>
    <w:rsid w:val="00AF03E2"/>
    <w:rsid w:val="00B05FB0"/>
    <w:rsid w:val="00B060F6"/>
    <w:rsid w:val="00B068D5"/>
    <w:rsid w:val="00B15FFF"/>
    <w:rsid w:val="00B2446A"/>
    <w:rsid w:val="00B24982"/>
    <w:rsid w:val="00B27312"/>
    <w:rsid w:val="00B3111B"/>
    <w:rsid w:val="00B3444C"/>
    <w:rsid w:val="00B40E26"/>
    <w:rsid w:val="00B4150D"/>
    <w:rsid w:val="00B4334E"/>
    <w:rsid w:val="00B47BE6"/>
    <w:rsid w:val="00B577FB"/>
    <w:rsid w:val="00B6195C"/>
    <w:rsid w:val="00B62CC2"/>
    <w:rsid w:val="00B63043"/>
    <w:rsid w:val="00B64335"/>
    <w:rsid w:val="00B6444A"/>
    <w:rsid w:val="00B64FE5"/>
    <w:rsid w:val="00B650DD"/>
    <w:rsid w:val="00B717CF"/>
    <w:rsid w:val="00B73552"/>
    <w:rsid w:val="00B77E59"/>
    <w:rsid w:val="00B800C2"/>
    <w:rsid w:val="00B80173"/>
    <w:rsid w:val="00B8279E"/>
    <w:rsid w:val="00B872C4"/>
    <w:rsid w:val="00B92005"/>
    <w:rsid w:val="00B924ED"/>
    <w:rsid w:val="00BA4CDD"/>
    <w:rsid w:val="00BB03D4"/>
    <w:rsid w:val="00BB3205"/>
    <w:rsid w:val="00BB37BA"/>
    <w:rsid w:val="00BB486A"/>
    <w:rsid w:val="00BB5292"/>
    <w:rsid w:val="00BC3FA9"/>
    <w:rsid w:val="00BC7539"/>
    <w:rsid w:val="00BD09C1"/>
    <w:rsid w:val="00BD0DFC"/>
    <w:rsid w:val="00BD20E4"/>
    <w:rsid w:val="00BD248F"/>
    <w:rsid w:val="00BD4764"/>
    <w:rsid w:val="00BD66B9"/>
    <w:rsid w:val="00BE3E74"/>
    <w:rsid w:val="00BE51DD"/>
    <w:rsid w:val="00BE5CAC"/>
    <w:rsid w:val="00BE7C7E"/>
    <w:rsid w:val="00BF59E3"/>
    <w:rsid w:val="00BF7D7A"/>
    <w:rsid w:val="00C07CA9"/>
    <w:rsid w:val="00C10EAD"/>
    <w:rsid w:val="00C21DED"/>
    <w:rsid w:val="00C229DB"/>
    <w:rsid w:val="00C30D1E"/>
    <w:rsid w:val="00C325B3"/>
    <w:rsid w:val="00C43C5C"/>
    <w:rsid w:val="00C44073"/>
    <w:rsid w:val="00C51A85"/>
    <w:rsid w:val="00C54967"/>
    <w:rsid w:val="00C54D99"/>
    <w:rsid w:val="00C57E5A"/>
    <w:rsid w:val="00C60009"/>
    <w:rsid w:val="00C60296"/>
    <w:rsid w:val="00C62229"/>
    <w:rsid w:val="00C6373A"/>
    <w:rsid w:val="00C67C90"/>
    <w:rsid w:val="00C7529E"/>
    <w:rsid w:val="00C755C6"/>
    <w:rsid w:val="00C91785"/>
    <w:rsid w:val="00C95EC9"/>
    <w:rsid w:val="00C96C68"/>
    <w:rsid w:val="00CA0CBA"/>
    <w:rsid w:val="00CA1A04"/>
    <w:rsid w:val="00CA1BC2"/>
    <w:rsid w:val="00CB284E"/>
    <w:rsid w:val="00CB7B5D"/>
    <w:rsid w:val="00CC19B9"/>
    <w:rsid w:val="00CC2422"/>
    <w:rsid w:val="00CC7547"/>
    <w:rsid w:val="00CD2CB1"/>
    <w:rsid w:val="00CD3A4A"/>
    <w:rsid w:val="00CD4985"/>
    <w:rsid w:val="00CD4D34"/>
    <w:rsid w:val="00CE1449"/>
    <w:rsid w:val="00CE4B95"/>
    <w:rsid w:val="00CE5619"/>
    <w:rsid w:val="00CF0984"/>
    <w:rsid w:val="00CF1E2A"/>
    <w:rsid w:val="00CF3AE9"/>
    <w:rsid w:val="00CF705E"/>
    <w:rsid w:val="00D042AE"/>
    <w:rsid w:val="00D05842"/>
    <w:rsid w:val="00D20F7D"/>
    <w:rsid w:val="00D25867"/>
    <w:rsid w:val="00D26830"/>
    <w:rsid w:val="00D27497"/>
    <w:rsid w:val="00D32D06"/>
    <w:rsid w:val="00D41EB8"/>
    <w:rsid w:val="00D46146"/>
    <w:rsid w:val="00D53713"/>
    <w:rsid w:val="00D55849"/>
    <w:rsid w:val="00D572F8"/>
    <w:rsid w:val="00D60DC1"/>
    <w:rsid w:val="00D63238"/>
    <w:rsid w:val="00D63C54"/>
    <w:rsid w:val="00D801BD"/>
    <w:rsid w:val="00D81E3E"/>
    <w:rsid w:val="00D84AFD"/>
    <w:rsid w:val="00D87ACF"/>
    <w:rsid w:val="00DA2C52"/>
    <w:rsid w:val="00DA2FD6"/>
    <w:rsid w:val="00DA3DBA"/>
    <w:rsid w:val="00DB4167"/>
    <w:rsid w:val="00DC027E"/>
    <w:rsid w:val="00DC2C84"/>
    <w:rsid w:val="00DC7D86"/>
    <w:rsid w:val="00DD1B6A"/>
    <w:rsid w:val="00DD4AA5"/>
    <w:rsid w:val="00DD4FC3"/>
    <w:rsid w:val="00DE0165"/>
    <w:rsid w:val="00DE1E72"/>
    <w:rsid w:val="00DF03E6"/>
    <w:rsid w:val="00E00E8C"/>
    <w:rsid w:val="00E01EC7"/>
    <w:rsid w:val="00E05FB4"/>
    <w:rsid w:val="00E07184"/>
    <w:rsid w:val="00E2140E"/>
    <w:rsid w:val="00E21ED5"/>
    <w:rsid w:val="00E23027"/>
    <w:rsid w:val="00E26899"/>
    <w:rsid w:val="00E32845"/>
    <w:rsid w:val="00E461CB"/>
    <w:rsid w:val="00E539ED"/>
    <w:rsid w:val="00E53D0C"/>
    <w:rsid w:val="00E613F2"/>
    <w:rsid w:val="00E66B80"/>
    <w:rsid w:val="00E67B0F"/>
    <w:rsid w:val="00E709EB"/>
    <w:rsid w:val="00E72B52"/>
    <w:rsid w:val="00E73C9B"/>
    <w:rsid w:val="00E74452"/>
    <w:rsid w:val="00E746D5"/>
    <w:rsid w:val="00E8067C"/>
    <w:rsid w:val="00E810AF"/>
    <w:rsid w:val="00E81514"/>
    <w:rsid w:val="00E8295E"/>
    <w:rsid w:val="00E950B8"/>
    <w:rsid w:val="00EA0607"/>
    <w:rsid w:val="00EA06DE"/>
    <w:rsid w:val="00EA1D9F"/>
    <w:rsid w:val="00EA2B6C"/>
    <w:rsid w:val="00EA70AB"/>
    <w:rsid w:val="00EB0B16"/>
    <w:rsid w:val="00EB2713"/>
    <w:rsid w:val="00EB3F6E"/>
    <w:rsid w:val="00EB57D7"/>
    <w:rsid w:val="00EC044E"/>
    <w:rsid w:val="00EC670D"/>
    <w:rsid w:val="00ED09B2"/>
    <w:rsid w:val="00ED2CDE"/>
    <w:rsid w:val="00EE2460"/>
    <w:rsid w:val="00EF6100"/>
    <w:rsid w:val="00EF65F1"/>
    <w:rsid w:val="00F00FEE"/>
    <w:rsid w:val="00F045E2"/>
    <w:rsid w:val="00F059F8"/>
    <w:rsid w:val="00F0627F"/>
    <w:rsid w:val="00F079BE"/>
    <w:rsid w:val="00F14A57"/>
    <w:rsid w:val="00F25F3C"/>
    <w:rsid w:val="00F27D8A"/>
    <w:rsid w:val="00F32C63"/>
    <w:rsid w:val="00F3381E"/>
    <w:rsid w:val="00F3587F"/>
    <w:rsid w:val="00F3592D"/>
    <w:rsid w:val="00F4680B"/>
    <w:rsid w:val="00F46C43"/>
    <w:rsid w:val="00F536A1"/>
    <w:rsid w:val="00F57512"/>
    <w:rsid w:val="00F60427"/>
    <w:rsid w:val="00F60B06"/>
    <w:rsid w:val="00F66D32"/>
    <w:rsid w:val="00F708D5"/>
    <w:rsid w:val="00F72988"/>
    <w:rsid w:val="00F77DB5"/>
    <w:rsid w:val="00F81E9A"/>
    <w:rsid w:val="00F93CAD"/>
    <w:rsid w:val="00F964E0"/>
    <w:rsid w:val="00FA026E"/>
    <w:rsid w:val="00FA075A"/>
    <w:rsid w:val="00FB139C"/>
    <w:rsid w:val="00FB1A67"/>
    <w:rsid w:val="00FB783A"/>
    <w:rsid w:val="00FC0233"/>
    <w:rsid w:val="00FC0E72"/>
    <w:rsid w:val="00FC0EB3"/>
    <w:rsid w:val="00FC278F"/>
    <w:rsid w:val="00FD0357"/>
    <w:rsid w:val="00FD6CDC"/>
    <w:rsid w:val="00FD7C7C"/>
    <w:rsid w:val="00FE2E7C"/>
    <w:rsid w:val="00FE2FCC"/>
    <w:rsid w:val="00FE3D2F"/>
    <w:rsid w:val="00FF0844"/>
    <w:rsid w:val="00FF2CB7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ACD95"/>
  <w15:docId w15:val="{F416642E-38C2-42E1-A9FC-86B7CCD0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7513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D41E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1C6A5C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1C6A5C"/>
    <w:pPr>
      <w:keepNext/>
      <w:tabs>
        <w:tab w:val="left" w:pos="426"/>
        <w:tab w:val="left" w:pos="3828"/>
        <w:tab w:val="left" w:pos="5529"/>
        <w:tab w:val="left" w:pos="5954"/>
      </w:tabs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1C6A5C"/>
    <w:pPr>
      <w:keepNext/>
      <w:tabs>
        <w:tab w:val="left" w:pos="284"/>
        <w:tab w:val="left" w:pos="2127"/>
        <w:tab w:val="left" w:pos="5529"/>
      </w:tabs>
      <w:ind w:right="1134"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1C6A5C"/>
    <w:pPr>
      <w:keepNext/>
      <w:tabs>
        <w:tab w:val="left" w:pos="284"/>
        <w:tab w:val="left" w:pos="2127"/>
        <w:tab w:val="left" w:pos="5529"/>
      </w:tabs>
      <w:ind w:right="1134"/>
      <w:jc w:val="center"/>
      <w:outlineLvl w:val="7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C6A5C"/>
    <w:pPr>
      <w:tabs>
        <w:tab w:val="center" w:pos="4536"/>
        <w:tab w:val="right" w:pos="9072"/>
      </w:tabs>
    </w:pPr>
  </w:style>
  <w:style w:type="paragraph" w:styleId="Seznam">
    <w:name w:val="List"/>
    <w:basedOn w:val="Normln"/>
    <w:rsid w:val="001C6A5C"/>
    <w:pPr>
      <w:ind w:left="283" w:hanging="283"/>
    </w:pPr>
  </w:style>
  <w:style w:type="paragraph" w:styleId="Zkladntext">
    <w:name w:val="Body Text"/>
    <w:basedOn w:val="Normln"/>
    <w:rsid w:val="001C6A5C"/>
    <w:pPr>
      <w:spacing w:after="120"/>
    </w:pPr>
  </w:style>
  <w:style w:type="paragraph" w:styleId="Zhlav">
    <w:name w:val="header"/>
    <w:basedOn w:val="Normln"/>
    <w:rsid w:val="001C6A5C"/>
    <w:pPr>
      <w:widowControl/>
      <w:tabs>
        <w:tab w:val="center" w:pos="4536"/>
        <w:tab w:val="right" w:pos="9072"/>
      </w:tabs>
    </w:pPr>
    <w:rPr>
      <w:snapToGrid/>
    </w:rPr>
  </w:style>
  <w:style w:type="paragraph" w:customStyle="1" w:styleId="Body">
    <w:name w:val="Body"/>
    <w:basedOn w:val="Normln"/>
    <w:rsid w:val="001C6A5C"/>
    <w:pPr>
      <w:widowControl/>
      <w:spacing w:after="140" w:line="290" w:lineRule="auto"/>
      <w:jc w:val="both"/>
    </w:pPr>
    <w:rPr>
      <w:rFonts w:ascii="Arial" w:hAnsi="Arial"/>
      <w:snapToGrid/>
      <w:kern w:val="20"/>
      <w:szCs w:val="24"/>
      <w:lang w:eastAsia="en-US"/>
    </w:rPr>
  </w:style>
  <w:style w:type="paragraph" w:customStyle="1" w:styleId="Parties">
    <w:name w:val="Parties"/>
    <w:basedOn w:val="Normln"/>
    <w:rsid w:val="001C6A5C"/>
    <w:pPr>
      <w:widowControl/>
      <w:numPr>
        <w:numId w:val="2"/>
      </w:numPr>
      <w:spacing w:after="140" w:line="290" w:lineRule="auto"/>
      <w:jc w:val="both"/>
    </w:pPr>
    <w:rPr>
      <w:rFonts w:ascii="Arial" w:hAnsi="Arial"/>
      <w:snapToGrid/>
      <w:kern w:val="20"/>
      <w:szCs w:val="24"/>
      <w:lang w:eastAsia="en-US"/>
    </w:rPr>
  </w:style>
  <w:style w:type="character" w:styleId="Hypertextovodkaz">
    <w:name w:val="Hyperlink"/>
    <w:basedOn w:val="Standardnpsmoodstavce"/>
    <w:rsid w:val="001C6A5C"/>
    <w:rPr>
      <w:color w:val="0000FF"/>
      <w:u w:val="single"/>
    </w:rPr>
  </w:style>
  <w:style w:type="character" w:styleId="slostrnky">
    <w:name w:val="page number"/>
    <w:basedOn w:val="Standardnpsmoodstavce"/>
    <w:rsid w:val="00C10EAD"/>
  </w:style>
  <w:style w:type="paragraph" w:customStyle="1" w:styleId="ZkladntextBODY">
    <w:name w:val="Základní text BODY"/>
    <w:basedOn w:val="Zkladntext"/>
    <w:rsid w:val="00FF5E1F"/>
    <w:pPr>
      <w:widowControl/>
      <w:numPr>
        <w:numId w:val="7"/>
      </w:numPr>
      <w:spacing w:after="0"/>
      <w:jc w:val="both"/>
    </w:pPr>
    <w:rPr>
      <w:snapToGrid/>
      <w:sz w:val="24"/>
    </w:rPr>
  </w:style>
  <w:style w:type="character" w:styleId="Siln">
    <w:name w:val="Strong"/>
    <w:basedOn w:val="Standardnpsmoodstavce"/>
    <w:qFormat/>
    <w:rsid w:val="00E746D5"/>
    <w:rPr>
      <w:b/>
      <w:bCs/>
    </w:rPr>
  </w:style>
  <w:style w:type="paragraph" w:customStyle="1" w:styleId="description1">
    <w:name w:val="description1"/>
    <w:basedOn w:val="Normln"/>
    <w:rsid w:val="00E746D5"/>
    <w:pPr>
      <w:widowControl/>
    </w:pPr>
    <w:rPr>
      <w:snapToGrid/>
      <w:sz w:val="26"/>
      <w:szCs w:val="26"/>
    </w:rPr>
  </w:style>
  <w:style w:type="paragraph" w:customStyle="1" w:styleId="web1">
    <w:name w:val="web1"/>
    <w:basedOn w:val="Normln"/>
    <w:rsid w:val="00E746D5"/>
    <w:pPr>
      <w:widowControl/>
    </w:pPr>
    <w:rPr>
      <w:b/>
      <w:bCs/>
      <w:snapToGrid/>
      <w:sz w:val="26"/>
      <w:szCs w:val="26"/>
    </w:rPr>
  </w:style>
  <w:style w:type="character" w:customStyle="1" w:styleId="label2">
    <w:name w:val="label2"/>
    <w:basedOn w:val="Standardnpsmoodstavce"/>
    <w:rsid w:val="00E746D5"/>
    <w:rPr>
      <w:vanish w:val="0"/>
      <w:webHidden w:val="0"/>
      <w:specVanish w:val="0"/>
    </w:rPr>
  </w:style>
  <w:style w:type="character" w:customStyle="1" w:styleId="info2">
    <w:name w:val="info2"/>
    <w:basedOn w:val="Standardnpsmoodstavce"/>
    <w:rsid w:val="00E746D5"/>
    <w:rPr>
      <w:vanish w:val="0"/>
      <w:webHidden w:val="0"/>
      <w:specVanish w:val="0"/>
    </w:rPr>
  </w:style>
  <w:style w:type="paragraph" w:styleId="FormtovanvHTML">
    <w:name w:val="HTML Preformatted"/>
    <w:basedOn w:val="Normln"/>
    <w:rsid w:val="00E746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</w:rPr>
  </w:style>
  <w:style w:type="character" w:customStyle="1" w:styleId="platne1">
    <w:name w:val="platne1"/>
    <w:basedOn w:val="Standardnpsmoodstavce"/>
    <w:rsid w:val="00BF7D7A"/>
  </w:style>
  <w:style w:type="table" w:styleId="Mkatabulky">
    <w:name w:val="Table Grid"/>
    <w:basedOn w:val="Normlntabulka"/>
    <w:rsid w:val="00BF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32D0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00E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00E8C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basedOn w:val="Standardnpsmoodstavce"/>
    <w:rsid w:val="0002703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703F"/>
  </w:style>
  <w:style w:type="character" w:customStyle="1" w:styleId="TextkomenteChar">
    <w:name w:val="Text komentáře Char"/>
    <w:basedOn w:val="Standardnpsmoodstavce"/>
    <w:link w:val="Textkomente"/>
    <w:rsid w:val="0002703F"/>
    <w:rPr>
      <w:snapToGrid w:val="0"/>
    </w:rPr>
  </w:style>
  <w:style w:type="paragraph" w:styleId="Pedmtkomente">
    <w:name w:val="annotation subject"/>
    <w:basedOn w:val="Textkomente"/>
    <w:next w:val="Textkomente"/>
    <w:link w:val="PedmtkomenteChar"/>
    <w:rsid w:val="000270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2703F"/>
    <w:rPr>
      <w:b/>
      <w:bCs/>
      <w:snapToGrid w:val="0"/>
    </w:rPr>
  </w:style>
  <w:style w:type="paragraph" w:customStyle="1" w:styleId="1">
    <w:name w:val="§1"/>
    <w:basedOn w:val="Normln"/>
    <w:rsid w:val="00A95AE8"/>
    <w:pPr>
      <w:keepNext/>
      <w:keepLines/>
      <w:widowControl/>
      <w:numPr>
        <w:numId w:val="19"/>
      </w:numPr>
      <w:spacing w:before="240" w:after="40"/>
      <w:jc w:val="both"/>
    </w:pPr>
    <w:rPr>
      <w:b/>
      <w:iCs/>
      <w:snapToGrid/>
      <w:sz w:val="24"/>
      <w:lang w:eastAsia="en-US"/>
    </w:rPr>
  </w:style>
  <w:style w:type="paragraph" w:customStyle="1" w:styleId="2-2a">
    <w:name w:val="2-2)a"/>
    <w:basedOn w:val="Normln"/>
    <w:rsid w:val="00A95AE8"/>
    <w:pPr>
      <w:widowControl/>
      <w:numPr>
        <w:numId w:val="18"/>
      </w:numPr>
      <w:spacing w:before="40" w:after="40"/>
      <w:jc w:val="both"/>
    </w:pPr>
    <w:rPr>
      <w:snapToGrid/>
      <w:sz w:val="22"/>
      <w:lang w:eastAsia="en-US"/>
    </w:rPr>
  </w:style>
  <w:style w:type="paragraph" w:customStyle="1" w:styleId="2">
    <w:name w:val="§2"/>
    <w:basedOn w:val="1"/>
    <w:rsid w:val="00A95AE8"/>
    <w:pPr>
      <w:keepNext w:val="0"/>
      <w:numPr>
        <w:ilvl w:val="1"/>
      </w:numPr>
      <w:spacing w:before="120"/>
    </w:pPr>
    <w:rPr>
      <w:b w:val="0"/>
      <w:sz w:val="22"/>
    </w:rPr>
  </w:style>
  <w:style w:type="paragraph" w:customStyle="1" w:styleId="3">
    <w:name w:val="§3"/>
    <w:basedOn w:val="2"/>
    <w:rsid w:val="00A95AE8"/>
    <w:pPr>
      <w:numPr>
        <w:ilvl w:val="2"/>
      </w:numPr>
    </w:pPr>
  </w:style>
  <w:style w:type="table" w:customStyle="1" w:styleId="Svtlmkatabulky1">
    <w:name w:val="Světlá mřížka tabulky1"/>
    <w:basedOn w:val="Normlntabulka"/>
    <w:uiPriority w:val="40"/>
    <w:rsid w:val="003E14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0-0">
    <w:name w:val="0-0"/>
    <w:basedOn w:val="Normln"/>
    <w:rsid w:val="00612FA0"/>
    <w:pPr>
      <w:widowControl/>
      <w:jc w:val="both"/>
    </w:pPr>
    <w:rPr>
      <w:snapToGrid/>
      <w:sz w:val="22"/>
      <w:lang w:eastAsia="en-US"/>
    </w:rPr>
  </w:style>
  <w:style w:type="table" w:styleId="Svtlmkatabulky">
    <w:name w:val="Grid Table Light"/>
    <w:basedOn w:val="Normlntabulka"/>
    <w:uiPriority w:val="40"/>
    <w:rsid w:val="00431D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6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128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370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4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443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776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914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65636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9D464-8B11-4213-AA58-CF53FC8A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ÚRS PRAHA, a.s.</Company>
  <LinksUpToDate>false</LinksUpToDate>
  <CharactersWithSpaces>2382</CharactersWithSpaces>
  <SharedDoc>false</SharedDoc>
  <HLinks>
    <vt:vector size="6" baseType="variant">
      <vt:variant>
        <vt:i4>2687058</vt:i4>
      </vt:variant>
      <vt:variant>
        <vt:i4>0</vt:i4>
      </vt:variant>
      <vt:variant>
        <vt:i4>0</vt:i4>
      </vt:variant>
      <vt:variant>
        <vt:i4>5</vt:i4>
      </vt:variant>
      <vt:variant>
        <vt:lpwstr>mailto:martin.spacek@mze.cz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Jana Reichlová</dc:creator>
  <cp:lastModifiedBy>Mašterová Hana</cp:lastModifiedBy>
  <cp:revision>3</cp:revision>
  <cp:lastPrinted>2025-12-11T11:13:00Z</cp:lastPrinted>
  <dcterms:created xsi:type="dcterms:W3CDTF">2026-01-08T13:17:00Z</dcterms:created>
  <dcterms:modified xsi:type="dcterms:W3CDTF">2026-01-08T13:31:00Z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2026-01-08T13:17:51Z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95e27650-2106-42ef-b42b-5a9234ce607d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