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7A3C" w14:textId="77777777" w:rsidR="003C5B65" w:rsidRPr="00BD776A" w:rsidRDefault="00CD5E43" w:rsidP="003C5B65">
      <w:pPr>
        <w:spacing w:line="240" w:lineRule="auto"/>
        <w:jc w:val="center"/>
        <w:rPr>
          <w:rFonts w:ascii="Roobert CEZ" w:hAnsi="Roobert CEZ"/>
          <w:b/>
          <w:sz w:val="24"/>
          <w:szCs w:val="24"/>
        </w:rPr>
      </w:pPr>
      <w:r w:rsidRPr="00BD776A">
        <w:rPr>
          <w:rFonts w:ascii="Roobert CEZ" w:hAnsi="Roobert CEZ"/>
          <w:b/>
          <w:sz w:val="24"/>
          <w:szCs w:val="24"/>
        </w:rPr>
        <w:t>Příloha č. 2</w:t>
      </w:r>
    </w:p>
    <w:p w14:paraId="0D017A3D" w14:textId="77777777" w:rsidR="003C5B65" w:rsidRPr="00BD776A" w:rsidRDefault="003C5B65" w:rsidP="003C5B65">
      <w:pPr>
        <w:spacing w:line="240" w:lineRule="auto"/>
        <w:jc w:val="center"/>
        <w:rPr>
          <w:rFonts w:ascii="Roobert CEZ" w:hAnsi="Roobert CEZ"/>
          <w:b/>
          <w:sz w:val="24"/>
          <w:szCs w:val="24"/>
        </w:rPr>
      </w:pPr>
    </w:p>
    <w:p w14:paraId="0D017A3E" w14:textId="6CCA7DC2" w:rsidR="00CD5E43" w:rsidRPr="00BD776A" w:rsidRDefault="00CD5E43" w:rsidP="003C5B65">
      <w:pPr>
        <w:spacing w:line="240" w:lineRule="auto"/>
        <w:jc w:val="center"/>
        <w:rPr>
          <w:rFonts w:ascii="Roobert CEZ" w:hAnsi="Roobert CEZ"/>
          <w:b/>
          <w:sz w:val="28"/>
          <w:szCs w:val="28"/>
          <w:u w:val="single"/>
        </w:rPr>
      </w:pPr>
      <w:r w:rsidRPr="00BD776A">
        <w:rPr>
          <w:rFonts w:ascii="Roobert CEZ" w:hAnsi="Roobert CEZ"/>
          <w:b/>
          <w:sz w:val="28"/>
          <w:szCs w:val="28"/>
          <w:u w:val="single"/>
        </w:rPr>
        <w:t>Harmonogram odběrů, vz</w:t>
      </w:r>
      <w:r w:rsidR="00CE1CC6" w:rsidRPr="00BD776A">
        <w:rPr>
          <w:rFonts w:ascii="Roobert CEZ" w:hAnsi="Roobert CEZ"/>
          <w:b/>
          <w:sz w:val="28"/>
          <w:szCs w:val="28"/>
          <w:u w:val="single"/>
        </w:rPr>
        <w:t xml:space="preserve">orkovací místa </w:t>
      </w:r>
      <w:r w:rsidR="002D47EF" w:rsidRPr="00BD776A">
        <w:rPr>
          <w:rFonts w:ascii="Roobert CEZ" w:hAnsi="Roobert CEZ"/>
          <w:b/>
          <w:sz w:val="28"/>
          <w:szCs w:val="28"/>
          <w:u w:val="single"/>
        </w:rPr>
        <w:br/>
      </w:r>
      <w:r w:rsidR="00CE1CC6" w:rsidRPr="00A95A3F">
        <w:rPr>
          <w:rFonts w:ascii="Roobert CEZ" w:hAnsi="Roobert CEZ"/>
          <w:color w:val="000000" w:themeColor="text1"/>
          <w:sz w:val="28"/>
          <w:szCs w:val="28"/>
          <w:u w:val="single"/>
          <w:shd w:val="clear" w:color="auto" w:fill="000000" w:themeFill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ČEZ, a.s.,</w:t>
      </w:r>
      <w:r w:rsidR="002D47EF" w:rsidRPr="00A95A3F">
        <w:rPr>
          <w:rFonts w:ascii="Roobert CEZ" w:hAnsi="Roobert CEZ"/>
          <w:color w:val="000000" w:themeColor="text1"/>
          <w:sz w:val="28"/>
          <w:szCs w:val="28"/>
          <w:u w:val="single"/>
          <w:shd w:val="clear" w:color="auto" w:fill="000000" w:themeFill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</w:t>
      </w:r>
      <w:r w:rsidR="00CE1CC6" w:rsidRPr="00A95A3F">
        <w:rPr>
          <w:rFonts w:ascii="Roobert CEZ" w:hAnsi="Roobert CEZ"/>
          <w:color w:val="000000" w:themeColor="text1"/>
          <w:sz w:val="28"/>
          <w:szCs w:val="28"/>
          <w:u w:val="single"/>
          <w:shd w:val="clear" w:color="auto" w:fill="000000" w:themeFill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odní elektrárny, </w:t>
      </w:r>
      <w:r w:rsidRPr="00A95A3F">
        <w:rPr>
          <w:rFonts w:ascii="Roobert CEZ" w:hAnsi="Roobert CEZ"/>
          <w:color w:val="000000" w:themeColor="text1"/>
          <w:sz w:val="28"/>
          <w:szCs w:val="28"/>
          <w:u w:val="single"/>
          <w:shd w:val="clear" w:color="auto" w:fill="000000" w:themeFill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provoz Dalešice</w:t>
      </w:r>
      <w:r w:rsidR="002D47EF" w:rsidRPr="00A95A3F">
        <w:rPr>
          <w:rFonts w:ascii="Roobert CEZ" w:hAnsi="Roobert CEZ"/>
          <w:color w:val="000000" w:themeColor="text1"/>
          <w:sz w:val="28"/>
          <w:szCs w:val="28"/>
          <w:u w:val="single"/>
          <w:shd w:val="clear" w:color="auto" w:fill="000000" w:themeFill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Mohelno</w:t>
      </w:r>
    </w:p>
    <w:p w14:paraId="0D017A3F" w14:textId="77777777" w:rsidR="00CD5E43" w:rsidRPr="00BD776A" w:rsidRDefault="00CD5E43" w:rsidP="00CD5E43">
      <w:pPr>
        <w:jc w:val="center"/>
        <w:rPr>
          <w:rFonts w:ascii="Roobert CEZ" w:hAnsi="Roobert CEZ"/>
          <w:b/>
          <w:u w:val="single"/>
        </w:rPr>
      </w:pP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230"/>
        <w:gridCol w:w="795"/>
        <w:gridCol w:w="953"/>
        <w:gridCol w:w="895"/>
        <w:gridCol w:w="1093"/>
        <w:gridCol w:w="1154"/>
      </w:tblGrid>
      <w:tr w:rsidR="00CD5E43" w:rsidRPr="00BD776A" w14:paraId="0D017A42" w14:textId="77777777" w:rsidTr="00CD5E43">
        <w:trPr>
          <w:trHeight w:val="345"/>
          <w:jc w:val="center"/>
        </w:trPr>
        <w:tc>
          <w:tcPr>
            <w:tcW w:w="2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017A40" w14:textId="77777777" w:rsidR="00CD5E43" w:rsidRPr="00BD776A" w:rsidRDefault="00CD5E43" w:rsidP="00CD5E43">
            <w:pPr>
              <w:spacing w:line="240" w:lineRule="auto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Odběrové místo</w:t>
            </w:r>
          </w:p>
        </w:tc>
        <w:tc>
          <w:tcPr>
            <w:tcW w:w="6120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D017A41" w14:textId="77777777" w:rsidR="00CD5E43" w:rsidRPr="00BD776A" w:rsidRDefault="00CD5E43" w:rsidP="00CD5E43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 xml:space="preserve">I. pololetí </w:t>
            </w:r>
          </w:p>
        </w:tc>
      </w:tr>
      <w:tr w:rsidR="00CD5E43" w:rsidRPr="00BD776A" w14:paraId="0D017A4A" w14:textId="77777777" w:rsidTr="00CD5E43">
        <w:trPr>
          <w:trHeight w:val="345"/>
          <w:jc w:val="center"/>
        </w:trPr>
        <w:tc>
          <w:tcPr>
            <w:tcW w:w="2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D017A43" w14:textId="77777777" w:rsidR="00CD5E43" w:rsidRPr="00BD776A" w:rsidRDefault="00CD5E43" w:rsidP="00CD5E43">
            <w:pPr>
              <w:spacing w:line="240" w:lineRule="auto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17A44" w14:textId="77777777" w:rsidR="00CD5E43" w:rsidRPr="00BD776A" w:rsidRDefault="00CD5E43" w:rsidP="00CD5E43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leden</w:t>
            </w: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17A45" w14:textId="77777777" w:rsidR="00CD5E43" w:rsidRPr="00BD776A" w:rsidRDefault="00CD5E43" w:rsidP="00CD5E43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únor</w:t>
            </w:r>
          </w:p>
        </w:tc>
        <w:tc>
          <w:tcPr>
            <w:tcW w:w="95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17A46" w14:textId="77777777" w:rsidR="00CD5E43" w:rsidRPr="00BD776A" w:rsidRDefault="00CD5E43" w:rsidP="00CD5E43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březen</w:t>
            </w: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17A47" w14:textId="77777777" w:rsidR="00CD5E43" w:rsidRPr="00BD776A" w:rsidRDefault="00CD5E43" w:rsidP="00CD5E43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duben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17A48" w14:textId="77777777" w:rsidR="00CD5E43" w:rsidRPr="00BD776A" w:rsidRDefault="00CD5E43" w:rsidP="00CD5E43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květen</w:t>
            </w:r>
          </w:p>
        </w:tc>
        <w:tc>
          <w:tcPr>
            <w:tcW w:w="115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017A49" w14:textId="77777777" w:rsidR="00CD5E43" w:rsidRPr="00BD776A" w:rsidRDefault="00CD5E43" w:rsidP="00CD5E43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červen</w:t>
            </w:r>
          </w:p>
        </w:tc>
      </w:tr>
      <w:tr w:rsidR="00125699" w:rsidRPr="00BD776A" w14:paraId="0D017A62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5B" w14:textId="38FE2F8D" w:rsidR="00125699" w:rsidRPr="00BD776A" w:rsidRDefault="00125699" w:rsidP="00125699">
            <w:pPr>
              <w:spacing w:line="240" w:lineRule="auto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 xml:space="preserve">VE </w:t>
            </w:r>
            <w:proofErr w:type="gramStart"/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>Dalešice- studna</w:t>
            </w:r>
            <w:proofErr w:type="gramEnd"/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 xml:space="preserve"> dešťové vody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5C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5D" w14:textId="30CC8D9B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5E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0D017A5F" w14:textId="45DD6A79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60" w14:textId="36E7D65C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61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5699" w:rsidRPr="00BD776A" w14:paraId="0D017A6A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63" w14:textId="77777777" w:rsidR="00125699" w:rsidRPr="00BD776A" w:rsidRDefault="00125699" w:rsidP="00125699">
            <w:pPr>
              <w:spacing w:line="240" w:lineRule="auto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>Dalešice- odlučovač</w:t>
            </w:r>
            <w:proofErr w:type="gramEnd"/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 xml:space="preserve"> oleje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64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65" w14:textId="32613240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66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67" w14:textId="5A4A8583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68" w14:textId="77174A7B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69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</w:tr>
      <w:tr w:rsidR="00125699" w:rsidRPr="00BD776A" w14:paraId="0D017A72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6B" w14:textId="77777777" w:rsidR="00125699" w:rsidRPr="00BD776A" w:rsidRDefault="00125699" w:rsidP="00125699">
            <w:pPr>
              <w:spacing w:line="240" w:lineRule="auto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>Mohelno- OLK1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6C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6D" w14:textId="55D1A1E8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6E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6F" w14:textId="77F0DF75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70" w14:textId="53914053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71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</w:tr>
      <w:tr w:rsidR="00125699" w:rsidRPr="00BD776A" w14:paraId="0D017A7A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73" w14:textId="77777777" w:rsidR="00125699" w:rsidRPr="00BD776A" w:rsidRDefault="00125699" w:rsidP="00125699">
            <w:pPr>
              <w:spacing w:line="240" w:lineRule="auto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>Mohelno- OLK2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74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75" w14:textId="663D2742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76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77" w14:textId="6EB988C8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78" w14:textId="065DA2DF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79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</w:tr>
      <w:tr w:rsidR="00125699" w:rsidRPr="00BD776A" w14:paraId="0D017A82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7B" w14:textId="77777777" w:rsidR="00125699" w:rsidRPr="00BD776A" w:rsidRDefault="00125699" w:rsidP="00125699">
            <w:pPr>
              <w:spacing w:line="240" w:lineRule="auto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 xml:space="preserve">VE </w:t>
            </w:r>
            <w:proofErr w:type="gramStart"/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 xml:space="preserve">Dalešice- </w:t>
            </w:r>
            <w:proofErr w:type="spellStart"/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>Gregorka</w:t>
            </w:r>
            <w:proofErr w:type="spellEnd"/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7C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7D" w14:textId="5317F0FB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7E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7F" w14:textId="5EC15578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80" w14:textId="513DFC02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81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</w:tr>
      <w:tr w:rsidR="00125699" w:rsidRPr="00BD776A" w14:paraId="0D017A8A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83" w14:textId="77777777" w:rsidR="00125699" w:rsidRPr="00BD776A" w:rsidRDefault="00125699" w:rsidP="00125699">
            <w:pPr>
              <w:spacing w:line="240" w:lineRule="auto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 xml:space="preserve">VE </w:t>
            </w:r>
            <w:proofErr w:type="gramStart"/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>Mohelno- pitná</w:t>
            </w:r>
            <w:proofErr w:type="gramEnd"/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 xml:space="preserve"> voda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84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85" w14:textId="5884BD80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86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87" w14:textId="39F8BD54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88" w14:textId="51F9BF01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89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</w:tr>
      <w:tr w:rsidR="00125699" w:rsidRPr="00BD776A" w14:paraId="0D017A92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8B" w14:textId="77777777" w:rsidR="00125699" w:rsidRPr="00BD776A" w:rsidRDefault="00125699" w:rsidP="00125699">
            <w:pPr>
              <w:spacing w:line="240" w:lineRule="auto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>VE Dalešice – EDA ČOV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8C" w14:textId="7F971026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 </w:t>
            </w:r>
            <w:r w:rsidR="004744D6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8D" w14:textId="615381C8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8E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0D017A8F" w14:textId="5BA6B8C9" w:rsidR="00125699" w:rsidRPr="00BD776A" w:rsidRDefault="004744D6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90" w14:textId="752160E0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91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25699" w:rsidRPr="00BD776A" w14:paraId="0D017A9A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93" w14:textId="77777777" w:rsidR="00125699" w:rsidRPr="00BD776A" w:rsidRDefault="00125699" w:rsidP="00125699">
            <w:pPr>
              <w:spacing w:line="240" w:lineRule="auto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Cs/>
                <w:color w:val="000000"/>
                <w:sz w:val="16"/>
                <w:szCs w:val="16"/>
              </w:rPr>
              <w:t>VE Dalešice – DH ČOV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94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95" w14:textId="3B4935C9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96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97" w14:textId="0779566D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98" w14:textId="1C8E7793" w:rsidR="00125699" w:rsidRPr="00BD776A" w:rsidRDefault="00125699" w:rsidP="00125699">
            <w:pPr>
              <w:jc w:val="center"/>
              <w:rPr>
                <w:rFonts w:ascii="Roobert CEZ" w:hAnsi="Roobert CE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99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</w:tr>
      <w:tr w:rsidR="00125699" w:rsidRPr="00BD776A" w14:paraId="0D017AA3" w14:textId="77777777" w:rsidTr="00CD5E43">
        <w:trPr>
          <w:trHeight w:val="345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7A9B" w14:textId="77777777" w:rsidR="00125699" w:rsidRPr="00BD776A" w:rsidRDefault="00125699" w:rsidP="00125699">
            <w:pPr>
              <w:spacing w:line="240" w:lineRule="auto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7A9C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  <w:p w14:paraId="0D017A9D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7A9E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7A9F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7AA0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7AA1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7AA2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/>
                <w:sz w:val="24"/>
                <w:szCs w:val="24"/>
              </w:rPr>
            </w:pPr>
          </w:p>
        </w:tc>
      </w:tr>
      <w:tr w:rsidR="00125699" w:rsidRPr="00BD776A" w14:paraId="0D017AA6" w14:textId="77777777" w:rsidTr="00CD5E43">
        <w:trPr>
          <w:trHeight w:val="345"/>
          <w:jc w:val="center"/>
        </w:trPr>
        <w:tc>
          <w:tcPr>
            <w:tcW w:w="2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017AA4" w14:textId="77777777" w:rsidR="00125699" w:rsidRPr="00BD776A" w:rsidRDefault="00125699" w:rsidP="00125699">
            <w:pPr>
              <w:spacing w:line="240" w:lineRule="auto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Odběrové místo</w:t>
            </w:r>
          </w:p>
        </w:tc>
        <w:tc>
          <w:tcPr>
            <w:tcW w:w="6120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D017AA5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II. pololetí</w:t>
            </w:r>
          </w:p>
        </w:tc>
      </w:tr>
      <w:tr w:rsidR="00125699" w:rsidRPr="00BD776A" w14:paraId="0D017AAE" w14:textId="77777777" w:rsidTr="00CD5E43">
        <w:trPr>
          <w:trHeight w:val="345"/>
          <w:jc w:val="center"/>
        </w:trPr>
        <w:tc>
          <w:tcPr>
            <w:tcW w:w="2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D017AA7" w14:textId="77777777" w:rsidR="00125699" w:rsidRPr="00BD776A" w:rsidRDefault="00125699" w:rsidP="00125699">
            <w:pPr>
              <w:spacing w:line="240" w:lineRule="auto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7AA8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červenec</w:t>
            </w: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7AA9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srpen</w:t>
            </w:r>
          </w:p>
        </w:tc>
        <w:tc>
          <w:tcPr>
            <w:tcW w:w="9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017AAA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září</w:t>
            </w:r>
          </w:p>
        </w:tc>
        <w:tc>
          <w:tcPr>
            <w:tcW w:w="8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17AAB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říjen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7AAC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1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017AAD" w14:textId="77777777" w:rsidR="00125699" w:rsidRPr="00BD776A" w:rsidRDefault="00125699" w:rsidP="00125699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</w:pPr>
            <w:r w:rsidRPr="00BD776A">
              <w:rPr>
                <w:rFonts w:ascii="Roobert CEZ" w:eastAsia="Times New Roman" w:hAnsi="Roobert CEZ" w:cs="Times New Roman"/>
                <w:b/>
                <w:bCs/>
                <w:color w:val="000000"/>
                <w:sz w:val="24"/>
                <w:szCs w:val="24"/>
              </w:rPr>
              <w:t>prosinec</w:t>
            </w:r>
          </w:p>
        </w:tc>
      </w:tr>
      <w:tr w:rsidR="004744D6" w:rsidRPr="00BD776A" w14:paraId="0D017AC6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BF" w14:textId="614F445B" w:rsidR="004744D6" w:rsidRPr="00A95A3F" w:rsidRDefault="004744D6" w:rsidP="004744D6">
            <w:pPr>
              <w:spacing w:line="240" w:lineRule="auto"/>
              <w:rPr>
                <w:rFonts w:ascii="Roobert CEZ" w:eastAsia="Times New Roman" w:hAnsi="Roobert CEZ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 </w:t>
            </w:r>
            <w:proofErr w:type="gramStart"/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Dalešice- studna</w:t>
            </w:r>
            <w:proofErr w:type="gramEnd"/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dešťové vody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C0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C1" w14:textId="02E0EA61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C2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0D017AC3" w14:textId="10F16E46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C4" w14:textId="74EAAC75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C5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4744D6" w:rsidRPr="00BD776A" w14:paraId="0D017ACE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C7" w14:textId="77777777" w:rsidR="004744D6" w:rsidRPr="00A95A3F" w:rsidRDefault="004744D6" w:rsidP="004744D6">
            <w:pPr>
              <w:spacing w:line="240" w:lineRule="auto"/>
              <w:rPr>
                <w:rFonts w:ascii="Roobert CEZ" w:eastAsia="Times New Roman" w:hAnsi="Roobert CEZ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VE </w:t>
            </w:r>
            <w:proofErr w:type="gramStart"/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Dalešice- odlučovač</w:t>
            </w:r>
            <w:proofErr w:type="gramEnd"/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oleje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C8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C9" w14:textId="098C3667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CA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hideMark/>
          </w:tcPr>
          <w:p w14:paraId="0D017ACB" w14:textId="1920245C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CC" w14:textId="69E6FE69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D017ACD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4744D6" w:rsidRPr="00BD776A" w14:paraId="0D017AD6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CF" w14:textId="77777777" w:rsidR="004744D6" w:rsidRPr="00A95A3F" w:rsidRDefault="004744D6" w:rsidP="004744D6">
            <w:pPr>
              <w:spacing w:line="240" w:lineRule="auto"/>
              <w:rPr>
                <w:rFonts w:ascii="Roobert CEZ" w:eastAsia="Times New Roman" w:hAnsi="Roobert CEZ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VE </w:t>
            </w:r>
            <w:proofErr w:type="gramStart"/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Mohelno- OLK1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D0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D1" w14:textId="630FB282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D2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D3" w14:textId="011FA85B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D4" w14:textId="5DBAF05D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D5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744D6" w:rsidRPr="00BD776A" w14:paraId="0D017ADE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D7" w14:textId="77777777" w:rsidR="004744D6" w:rsidRPr="00A95A3F" w:rsidRDefault="004744D6" w:rsidP="004744D6">
            <w:pPr>
              <w:spacing w:line="240" w:lineRule="auto"/>
              <w:rPr>
                <w:rFonts w:ascii="Roobert CEZ" w:eastAsia="Times New Roman" w:hAnsi="Roobert CEZ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VE </w:t>
            </w:r>
            <w:proofErr w:type="gramStart"/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Mohelno- OLK2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D8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D9" w14:textId="6C4012AF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DA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DB" w14:textId="368A50C0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DC" w14:textId="67A4010A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DD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744D6" w:rsidRPr="00BD776A" w14:paraId="0D017AE6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DF" w14:textId="77777777" w:rsidR="004744D6" w:rsidRPr="00A95A3F" w:rsidRDefault="004744D6" w:rsidP="004744D6">
            <w:pPr>
              <w:spacing w:line="240" w:lineRule="auto"/>
              <w:rPr>
                <w:rFonts w:ascii="Roobert CEZ" w:eastAsia="Times New Roman" w:hAnsi="Roobert CEZ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 </w:t>
            </w:r>
            <w:proofErr w:type="gramStart"/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Dalešice- </w:t>
            </w:r>
            <w:proofErr w:type="spellStart"/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Gregorka</w:t>
            </w:r>
            <w:proofErr w:type="spellEnd"/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E0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E1" w14:textId="7119C2F3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E2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E3" w14:textId="7348973C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E4" w14:textId="19C8D3FF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E5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744D6" w:rsidRPr="00BD776A" w14:paraId="0D017AEE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E7" w14:textId="77777777" w:rsidR="004744D6" w:rsidRPr="00A95A3F" w:rsidRDefault="004744D6" w:rsidP="004744D6">
            <w:pPr>
              <w:spacing w:line="240" w:lineRule="auto"/>
              <w:rPr>
                <w:rFonts w:ascii="Roobert CEZ" w:eastAsia="Times New Roman" w:hAnsi="Roobert CEZ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 </w:t>
            </w:r>
            <w:proofErr w:type="gramStart"/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Mohelno- pitná</w:t>
            </w:r>
            <w:proofErr w:type="gramEnd"/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voda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E8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E9" w14:textId="0458DC64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EA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EB" w14:textId="42DEDB06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EC" w14:textId="48799EAD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ED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744D6" w:rsidRPr="00BD776A" w14:paraId="0D017AF6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EF" w14:textId="77777777" w:rsidR="004744D6" w:rsidRPr="00A95A3F" w:rsidRDefault="004744D6" w:rsidP="004744D6">
            <w:pPr>
              <w:spacing w:line="240" w:lineRule="auto"/>
              <w:rPr>
                <w:rFonts w:ascii="Roobert CEZ" w:eastAsia="Times New Roman" w:hAnsi="Roobert CEZ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 Dalešice – EDA ČOV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F0" w14:textId="260BDCC6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x</w:t>
            </w: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F1" w14:textId="30216508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F2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F3" w14:textId="1D4F3640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F4" w14:textId="7CC91FCC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F5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744D6" w:rsidRPr="00BD776A" w14:paraId="0D017AFE" w14:textId="77777777" w:rsidTr="00A95A3F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F7" w14:textId="77777777" w:rsidR="004744D6" w:rsidRPr="00A95A3F" w:rsidRDefault="004744D6" w:rsidP="004744D6">
            <w:pPr>
              <w:spacing w:line="240" w:lineRule="auto"/>
              <w:rPr>
                <w:rFonts w:ascii="Roobert CEZ" w:eastAsia="Times New Roman" w:hAnsi="Roobert CEZ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 Dalešice – DH ČOV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F8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F9" w14:textId="600BA265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D017AFA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0D017AFB" w14:textId="6574D8A9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A3F"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0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</w:tcPr>
          <w:p w14:paraId="0D017AFC" w14:textId="4AD5C3DA" w:rsidR="004744D6" w:rsidRPr="00A95A3F" w:rsidRDefault="004744D6" w:rsidP="004744D6">
            <w:pPr>
              <w:jc w:val="center"/>
              <w:rPr>
                <w:rFonts w:ascii="Roobert CEZ" w:hAnsi="Roobert CEZ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</w:tcPr>
          <w:p w14:paraId="0D017AFD" w14:textId="77777777" w:rsidR="004744D6" w:rsidRPr="00A95A3F" w:rsidRDefault="004744D6" w:rsidP="004744D6">
            <w:pPr>
              <w:spacing w:line="240" w:lineRule="auto"/>
              <w:jc w:val="center"/>
              <w:rPr>
                <w:rFonts w:ascii="Roobert CEZ" w:eastAsia="Times New Roman" w:hAnsi="Roobert CEZ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D017AFF" w14:textId="77777777" w:rsidR="00CD5E43" w:rsidRPr="00BD776A" w:rsidRDefault="00CD5E43" w:rsidP="00CD5E43">
      <w:pPr>
        <w:jc w:val="center"/>
        <w:rPr>
          <w:rFonts w:ascii="Roobert CEZ" w:hAnsi="Roobert CEZ"/>
        </w:rPr>
      </w:pPr>
    </w:p>
    <w:p w14:paraId="0D017B00" w14:textId="77777777" w:rsidR="00CD5E43" w:rsidRPr="00BD776A" w:rsidRDefault="00CD5E43" w:rsidP="00CD5E43">
      <w:pPr>
        <w:jc w:val="center"/>
        <w:rPr>
          <w:rFonts w:ascii="Roobert CEZ" w:hAnsi="Roobert CEZ"/>
        </w:rPr>
      </w:pPr>
    </w:p>
    <w:p w14:paraId="0D017B01" w14:textId="77777777" w:rsidR="00CD5E43" w:rsidRPr="00BD776A" w:rsidRDefault="00CD5E43" w:rsidP="00CD5E43">
      <w:pPr>
        <w:jc w:val="center"/>
        <w:rPr>
          <w:rFonts w:ascii="Roobert CEZ" w:hAnsi="Roobert CEZ"/>
        </w:rPr>
      </w:pPr>
    </w:p>
    <w:p w14:paraId="0D017B02" w14:textId="77777777" w:rsidR="00CD5E43" w:rsidRPr="00BD776A" w:rsidRDefault="00CD5E43" w:rsidP="00CD5E43">
      <w:pPr>
        <w:jc w:val="center"/>
        <w:rPr>
          <w:rFonts w:ascii="Roobert CEZ" w:hAnsi="Roobert CEZ"/>
        </w:rPr>
      </w:pPr>
    </w:p>
    <w:p w14:paraId="0D017B03" w14:textId="77777777" w:rsidR="00CD5E43" w:rsidRPr="00BD776A" w:rsidRDefault="00CD5E43" w:rsidP="00CD5E43">
      <w:pPr>
        <w:jc w:val="center"/>
        <w:rPr>
          <w:rFonts w:ascii="Roobert CEZ" w:hAnsi="Roobert CEZ"/>
        </w:rPr>
      </w:pPr>
    </w:p>
    <w:p w14:paraId="0D017B04" w14:textId="77777777" w:rsidR="00CD5E43" w:rsidRPr="00BD776A" w:rsidRDefault="00CD5E43" w:rsidP="00CD5E43">
      <w:pPr>
        <w:jc w:val="center"/>
        <w:rPr>
          <w:rFonts w:ascii="Roobert CEZ" w:hAnsi="Roobert CEZ"/>
        </w:rPr>
      </w:pPr>
    </w:p>
    <w:sectPr w:rsidR="00CD5E43" w:rsidRPr="00BD7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7633" w14:textId="77777777" w:rsidR="00B064B6" w:rsidRDefault="00B064B6" w:rsidP="00CD5E43">
      <w:pPr>
        <w:spacing w:line="240" w:lineRule="auto"/>
      </w:pPr>
      <w:r>
        <w:separator/>
      </w:r>
    </w:p>
  </w:endnote>
  <w:endnote w:type="continuationSeparator" w:id="0">
    <w:p w14:paraId="4ADD4547" w14:textId="77777777" w:rsidR="00B064B6" w:rsidRDefault="00B064B6" w:rsidP="00CD5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obert CEZ">
    <w:altName w:val="Calibri"/>
    <w:panose1 w:val="00000000000000000000"/>
    <w:charset w:val="00"/>
    <w:family w:val="modern"/>
    <w:notTrueType/>
    <w:pitch w:val="variable"/>
    <w:sig w:usb0="A10000FF" w:usb1="00006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626D" w14:textId="77777777" w:rsidR="00B064B6" w:rsidRDefault="00B064B6" w:rsidP="00CD5E43">
      <w:pPr>
        <w:spacing w:line="240" w:lineRule="auto"/>
      </w:pPr>
      <w:r>
        <w:separator/>
      </w:r>
    </w:p>
  </w:footnote>
  <w:footnote w:type="continuationSeparator" w:id="0">
    <w:p w14:paraId="3CD4D978" w14:textId="77777777" w:rsidR="00B064B6" w:rsidRDefault="00B064B6" w:rsidP="00CD5E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7B0A" w14:textId="4CFAC382" w:rsidR="00CD5E43" w:rsidRDefault="0034537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B2B30DC" wp14:editId="60C4A5F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941464f94be63a2d266cfd1" descr="{&quot;HashCode&quot;:154463193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8C2C3A" w14:textId="5BB89DE2" w:rsidR="00345370" w:rsidRPr="005E7935" w:rsidRDefault="005E7935" w:rsidP="005E793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E793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Chráněné / </w:t>
                          </w:r>
                          <w:proofErr w:type="spellStart"/>
                          <w:r w:rsidRPr="005E793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Protected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B30DC" id="_x0000_t202" coordsize="21600,21600" o:spt="202" path="m,l,21600r21600,l21600,xe">
              <v:stroke joinstyle="miter"/>
              <v:path gradientshapeok="t" o:connecttype="rect"/>
            </v:shapetype>
            <v:shape id="MSIPCM7941464f94be63a2d266cfd1" o:spid="_x0000_s1026" type="#_x0000_t202" alt="{&quot;HashCode&quot;:154463193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018C2C3A" w14:textId="5BB89DE2" w:rsidR="00345370" w:rsidRPr="005E7935" w:rsidRDefault="005E7935" w:rsidP="005E7935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E7935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Chráněné / </w:t>
                    </w:r>
                    <w:proofErr w:type="spellStart"/>
                    <w:r w:rsidRPr="005E7935">
                      <w:rPr>
                        <w:rFonts w:ascii="Calibri" w:hAnsi="Calibri" w:cs="Calibri"/>
                        <w:color w:val="000000"/>
                        <w:sz w:val="20"/>
                      </w:rPr>
                      <w:t>Protected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43"/>
    <w:rsid w:val="00092798"/>
    <w:rsid w:val="00110D11"/>
    <w:rsid w:val="00125699"/>
    <w:rsid w:val="0014073F"/>
    <w:rsid w:val="00195490"/>
    <w:rsid w:val="001A0A11"/>
    <w:rsid w:val="001C6B62"/>
    <w:rsid w:val="001F02B8"/>
    <w:rsid w:val="002B6AD9"/>
    <w:rsid w:val="002D47EF"/>
    <w:rsid w:val="002E72A1"/>
    <w:rsid w:val="00345370"/>
    <w:rsid w:val="00350289"/>
    <w:rsid w:val="003C5B65"/>
    <w:rsid w:val="004103A8"/>
    <w:rsid w:val="00417C00"/>
    <w:rsid w:val="00447F56"/>
    <w:rsid w:val="004744D6"/>
    <w:rsid w:val="0049483F"/>
    <w:rsid w:val="005414B7"/>
    <w:rsid w:val="005E6E38"/>
    <w:rsid w:val="005E7935"/>
    <w:rsid w:val="005F2496"/>
    <w:rsid w:val="0061228C"/>
    <w:rsid w:val="0062526D"/>
    <w:rsid w:val="006321B4"/>
    <w:rsid w:val="0068614D"/>
    <w:rsid w:val="00751607"/>
    <w:rsid w:val="00752A06"/>
    <w:rsid w:val="007C3C93"/>
    <w:rsid w:val="008D4EAF"/>
    <w:rsid w:val="00923705"/>
    <w:rsid w:val="0096075D"/>
    <w:rsid w:val="00992696"/>
    <w:rsid w:val="009F3739"/>
    <w:rsid w:val="00A9542D"/>
    <w:rsid w:val="00A95A3F"/>
    <w:rsid w:val="00B051B2"/>
    <w:rsid w:val="00B064B6"/>
    <w:rsid w:val="00B1626E"/>
    <w:rsid w:val="00B2760D"/>
    <w:rsid w:val="00B42FCB"/>
    <w:rsid w:val="00B860C2"/>
    <w:rsid w:val="00BD776A"/>
    <w:rsid w:val="00C72DE5"/>
    <w:rsid w:val="00CD5E43"/>
    <w:rsid w:val="00CE1CC6"/>
    <w:rsid w:val="00D93F06"/>
    <w:rsid w:val="00EB4D7B"/>
    <w:rsid w:val="00E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17A3C"/>
  <w15:docId w15:val="{D6BE0ED6-25F9-43D8-AE62-C8BA56BB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E43"/>
    <w:pPr>
      <w:spacing w:line="240" w:lineRule="exact"/>
    </w:pPr>
    <w:rPr>
      <w:rFonts w:ascii="Arial" w:hAnsi="Arial" w:cs="Arial"/>
      <w:sz w:val="18"/>
      <w:szCs w:val="1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 w:line="240" w:lineRule="auto"/>
      <w:outlineLvl w:val="3"/>
    </w:pPr>
    <w:rPr>
      <w:rFonts w:asciiTheme="minorHAnsi" w:hAnsiTheme="minorHAnsi" w:cs="Times New Roman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 w:line="240" w:lineRule="auto"/>
      <w:outlineLvl w:val="4"/>
    </w:pPr>
    <w:rPr>
      <w:rFonts w:asciiTheme="minorHAnsi" w:hAnsiTheme="minorHAnsi" w:cs="Times New Roman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 w:line="240" w:lineRule="auto"/>
      <w:outlineLvl w:val="5"/>
    </w:pPr>
    <w:rPr>
      <w:rFonts w:asciiTheme="minorHAnsi" w:hAnsiTheme="minorHAnsi" w:cs="Times New Roman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 w:line="240" w:lineRule="auto"/>
      <w:outlineLvl w:val="6"/>
    </w:pPr>
    <w:rPr>
      <w:rFonts w:asciiTheme="minorHAnsi" w:hAnsiTheme="minorHAnsi" w:cs="Times New Roman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pPr>
      <w:spacing w:line="240" w:lineRule="auto"/>
    </w:pPr>
    <w:rPr>
      <w:rFonts w:asciiTheme="minorHAnsi" w:hAnsiTheme="minorHAnsi" w:cs="Times New Roman"/>
      <w:sz w:val="24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6321B4"/>
    <w:pPr>
      <w:spacing w:line="240" w:lineRule="auto"/>
      <w:ind w:left="720"/>
      <w:contextualSpacing/>
    </w:pPr>
    <w:rPr>
      <w:rFonts w:asciiTheme="minorHAnsi" w:hAnsiTheme="minorHAnsi" w:cs="Times New Roman"/>
      <w:sz w:val="24"/>
      <w:szCs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6321B4"/>
    <w:pPr>
      <w:spacing w:line="240" w:lineRule="auto"/>
    </w:pPr>
    <w:rPr>
      <w:rFonts w:asciiTheme="minorHAnsi" w:hAnsiTheme="minorHAnsi" w:cs="Times New Roman"/>
      <w:i/>
      <w:sz w:val="24"/>
      <w:szCs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spacing w:line="240" w:lineRule="auto"/>
      <w:ind w:left="720" w:right="720"/>
    </w:pPr>
    <w:rPr>
      <w:rFonts w:asciiTheme="minorHAnsi" w:hAnsiTheme="minorHAnsi" w:cs="Times New Roman"/>
      <w:b/>
      <w:i/>
      <w:sz w:val="24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CD5E4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E43"/>
    <w:rPr>
      <w:rFonts w:ascii="Arial" w:hAnsi="Arial" w:cs="Arial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5E4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E43"/>
    <w:rPr>
      <w:rFonts w:ascii="Arial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35210-8164-4DC2-A495-9B22DA33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Vendula</dc:creator>
  <cp:lastModifiedBy>Nováková Vendula</cp:lastModifiedBy>
  <cp:revision>2</cp:revision>
  <dcterms:created xsi:type="dcterms:W3CDTF">2026-01-05T09:47:00Z</dcterms:created>
  <dcterms:modified xsi:type="dcterms:W3CDTF">2026-01-05T09:47:00Z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owner="Nováková Vendula" position="TopRight" marginX="0" marginY="0" classifiedOn="2018-04-11T10:55:59.9369</vt:lpwstr>
  </property>
  <property fmtid="{D5CDD505-2E9C-101B-9397-08002B2CF9AE}" pid="3" name="DocumentTagging.ClassificationMark.P01">
    <vt:lpwstr>788+02:00" showPrintedBy="false" showPrintDate="false" language="cs" ApplicationVersion="Microsoft Word, 14.0" addinVersion="5.7.11.0" template="CEZ" kdi="ICT-DC01"&gt;&lt;history bulk="false" class="Interní" code="C1" user="Nováková Vendula" date="2018-04</vt:lpwstr>
  </property>
  <property fmtid="{D5CDD505-2E9C-101B-9397-08002B2CF9AE}" pid="4" name="DocumentTagging.ClassificationMark.P02">
    <vt:lpwstr>-11T10:56:00.0929838+02:00" kdi="ICT-DC01"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1f64db43-4e02-492a-bcd8-9d9b823d2de8_Enabled">
    <vt:lpwstr>true</vt:lpwstr>
  </property>
  <property fmtid="{D5CDD505-2E9C-101B-9397-08002B2CF9AE}" pid="7" name="MSIP_Label_1f64db43-4e02-492a-bcd8-9d9b823d2de8_SetDate">
    <vt:lpwstr>2022-11-22T07:38:00Z</vt:lpwstr>
  </property>
  <property fmtid="{D5CDD505-2E9C-101B-9397-08002B2CF9AE}" pid="8" name="MSIP_Label_1f64db43-4e02-492a-bcd8-9d9b823d2de8_Method">
    <vt:lpwstr>Privileged</vt:lpwstr>
  </property>
  <property fmtid="{D5CDD505-2E9C-101B-9397-08002B2CF9AE}" pid="9" name="MSIP_Label_1f64db43-4e02-492a-bcd8-9d9b823d2de8_Name">
    <vt:lpwstr>L00009S003</vt:lpwstr>
  </property>
  <property fmtid="{D5CDD505-2E9C-101B-9397-08002B2CF9AE}" pid="10" name="MSIP_Label_1f64db43-4e02-492a-bcd8-9d9b823d2de8_SiteId">
    <vt:lpwstr>b233f9e1-5599-4693-9cef-38858fe25406</vt:lpwstr>
  </property>
  <property fmtid="{D5CDD505-2E9C-101B-9397-08002B2CF9AE}" pid="11" name="MSIP_Label_1f64db43-4e02-492a-bcd8-9d9b823d2de8_ActionId">
    <vt:lpwstr>c60954f7-1e85-425d-858c-4a147ef0f579</vt:lpwstr>
  </property>
  <property fmtid="{D5CDD505-2E9C-101B-9397-08002B2CF9AE}" pid="12" name="MSIP_Label_1f64db43-4e02-492a-bcd8-9d9b823d2de8_ContentBits">
    <vt:lpwstr>1</vt:lpwstr>
  </property>
  <property fmtid="{D5CDD505-2E9C-101B-9397-08002B2CF9AE}" pid="13" name="DocumentClasification">
    <vt:lpwstr>Chráněné</vt:lpwstr>
  </property>
  <property fmtid="{D5CDD505-2E9C-101B-9397-08002B2CF9AE}" pid="14" name="CEZ_DLP">
    <vt:lpwstr>CEZ:CEZ-DGR:B:RMS:FALSE</vt:lpwstr>
  </property>
  <property fmtid="{D5CDD505-2E9C-101B-9397-08002B2CF9AE}" pid="15" name="CEZ_MIPLabelName">
    <vt:lpwstr>Protected-CEZ-DGR-no_encryption</vt:lpwstr>
  </property>
</Properties>
</file>