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tblLook w:val="0000" w:firstRow="0" w:lastRow="0" w:firstColumn="0" w:lastColumn="0" w:noHBand="0" w:noVBand="0"/>
      </w:tblPr>
      <w:tblGrid>
        <w:gridCol w:w="2447"/>
        <w:gridCol w:w="6767"/>
      </w:tblGrid>
      <w:tr w:rsidR="00B532E2" w:rsidRPr="0087717D" w14:paraId="6638FEC5" w14:textId="77777777" w:rsidTr="00923483">
        <w:tc>
          <w:tcPr>
            <w:tcW w:w="1328" w:type="pct"/>
            <w:shd w:val="pct5" w:color="auto" w:fill="FFFFFF"/>
            <w:vAlign w:val="center"/>
          </w:tcPr>
          <w:p w14:paraId="049E1E02" w14:textId="77777777" w:rsidR="00B532E2" w:rsidRPr="0087717D" w:rsidRDefault="00B532E2" w:rsidP="00923483">
            <w:pPr>
              <w:pStyle w:val="Nadpis5"/>
              <w:spacing w:before="60" w:after="60"/>
              <w:jc w:val="left"/>
              <w:rPr>
                <w:bCs/>
                <w:i/>
                <w:iCs/>
                <w:sz w:val="18"/>
                <w:szCs w:val="18"/>
                <w:lang w:eastAsia="cs-CZ"/>
              </w:rPr>
            </w:pPr>
            <w:r w:rsidRPr="0087717D">
              <w:rPr>
                <w:sz w:val="18"/>
                <w:szCs w:val="18"/>
                <w:lang w:eastAsia="cs-CZ"/>
              </w:rPr>
              <w:t>Pojistitel:</w:t>
            </w:r>
          </w:p>
        </w:tc>
        <w:tc>
          <w:tcPr>
            <w:tcW w:w="3672" w:type="pct"/>
            <w:vAlign w:val="center"/>
          </w:tcPr>
          <w:p w14:paraId="40F1F749" w14:textId="77777777" w:rsidR="00B532E2" w:rsidRDefault="00B532E2" w:rsidP="00923483">
            <w:pPr>
              <w:spacing w:before="6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Colonnade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Insurance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>S.A.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, se sídlem L-2350 Lucemburk, </w:t>
            </w:r>
            <w:proofErr w:type="spellStart"/>
            <w:r>
              <w:rPr>
                <w:rFonts w:cs="Arial"/>
                <w:sz w:val="18"/>
                <w:szCs w:val="18"/>
              </w:rPr>
              <w:t>rue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Jean </w:t>
            </w:r>
            <w:proofErr w:type="spellStart"/>
            <w:r>
              <w:rPr>
                <w:rFonts w:cs="Arial"/>
                <w:sz w:val="18"/>
                <w:szCs w:val="18"/>
              </w:rPr>
              <w:t>Piret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1, Lucemburské velkovévodství, zapsaná v lucemburském Registre de </w:t>
            </w:r>
            <w:proofErr w:type="spellStart"/>
            <w:r>
              <w:rPr>
                <w:rFonts w:cs="Arial"/>
                <w:sz w:val="18"/>
                <w:szCs w:val="18"/>
              </w:rPr>
              <w:t>Commerce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et des </w:t>
            </w:r>
            <w:proofErr w:type="spellStart"/>
            <w:r>
              <w:rPr>
                <w:rFonts w:cs="Arial"/>
                <w:sz w:val="18"/>
                <w:szCs w:val="18"/>
              </w:rPr>
              <w:t>Sociétés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registrační číslo B61605, jednající prostřednictvím </w:t>
            </w:r>
          </w:p>
          <w:p w14:paraId="1DA88D14" w14:textId="77777777" w:rsidR="00B532E2" w:rsidRPr="001616F3" w:rsidRDefault="00B532E2" w:rsidP="00923483"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Colonnade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Insurance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>S.A.</w:t>
            </w:r>
            <w:proofErr w:type="gramEnd"/>
            <w:r>
              <w:rPr>
                <w:rFonts w:cs="Arial"/>
                <w:b/>
                <w:bCs/>
                <w:sz w:val="18"/>
                <w:szCs w:val="18"/>
              </w:rPr>
              <w:t>, organizační složka</w:t>
            </w:r>
            <w:r>
              <w:rPr>
                <w:rFonts w:cs="Arial"/>
                <w:sz w:val="18"/>
                <w:szCs w:val="18"/>
              </w:rPr>
              <w:t>, se sídlem Na Pankráci 1683/127, 140 00 Praha 4, Česká republika, identifikační číslo 044 85 297, zapsaná v obchodním rejstříku vedeném Městským soudem v Praze, oddíl A, vložka 77229.</w:t>
            </w:r>
            <w:r w:rsidRPr="0087717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3392C8D9" w14:textId="77777777" w:rsidR="00B532E2" w:rsidRPr="0087717D" w:rsidRDefault="00B532E2" w:rsidP="00B532E2">
      <w:pPr>
        <w:rPr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47"/>
        <w:gridCol w:w="6767"/>
      </w:tblGrid>
      <w:tr w:rsidR="00B532E2" w:rsidRPr="0087717D" w14:paraId="35FBE68A" w14:textId="77777777" w:rsidTr="00923483">
        <w:tc>
          <w:tcPr>
            <w:tcW w:w="1328" w:type="pct"/>
            <w:shd w:val="pct5" w:color="auto" w:fill="FFFFFF"/>
          </w:tcPr>
          <w:p w14:paraId="212FFB49" w14:textId="77777777" w:rsidR="00B532E2" w:rsidRPr="0087717D" w:rsidRDefault="00B532E2" w:rsidP="00923483">
            <w:pPr>
              <w:spacing w:before="60" w:after="60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 xml:space="preserve">Korespondenční adresa: </w:t>
            </w:r>
          </w:p>
        </w:tc>
        <w:tc>
          <w:tcPr>
            <w:tcW w:w="3672" w:type="pct"/>
          </w:tcPr>
          <w:p w14:paraId="48C7D9D0" w14:textId="77777777" w:rsidR="00B532E2" w:rsidRPr="0087717D" w:rsidRDefault="00B532E2" w:rsidP="00923483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 Pankráci 1683/127, 140 00 Praha 4, Česká republika</w:t>
            </w:r>
          </w:p>
        </w:tc>
      </w:tr>
      <w:tr w:rsidR="00B532E2" w:rsidRPr="0087717D" w14:paraId="13E8B877" w14:textId="77777777" w:rsidTr="00923483">
        <w:tc>
          <w:tcPr>
            <w:tcW w:w="1328" w:type="pct"/>
            <w:shd w:val="pct5" w:color="auto" w:fill="FFFFFF"/>
          </w:tcPr>
          <w:p w14:paraId="1BC81E24" w14:textId="77777777" w:rsidR="00B532E2" w:rsidRPr="0087717D" w:rsidRDefault="00B532E2" w:rsidP="00923483">
            <w:pPr>
              <w:spacing w:before="60" w:after="60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>Zastupující:</w:t>
            </w:r>
          </w:p>
        </w:tc>
        <w:tc>
          <w:tcPr>
            <w:tcW w:w="3672" w:type="pct"/>
          </w:tcPr>
          <w:p w14:paraId="67391508" w14:textId="4092305B" w:rsidR="00B532E2" w:rsidRPr="0087717D" w:rsidRDefault="00B67D5E" w:rsidP="0092348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</w:tbl>
    <w:p w14:paraId="61F95790" w14:textId="77777777" w:rsidR="00B532E2" w:rsidRPr="0087717D" w:rsidRDefault="00B532E2" w:rsidP="00B532E2">
      <w:pPr>
        <w:shd w:val="pct5" w:color="auto" w:fill="auto"/>
        <w:spacing w:before="120" w:after="120"/>
        <w:jc w:val="center"/>
        <w:rPr>
          <w:b/>
          <w:sz w:val="18"/>
          <w:szCs w:val="18"/>
        </w:rPr>
      </w:pPr>
      <w:r w:rsidRPr="0087717D">
        <w:rPr>
          <w:b/>
          <w:sz w:val="18"/>
          <w:szCs w:val="18"/>
        </w:rPr>
        <w:t>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47"/>
        <w:gridCol w:w="6767"/>
      </w:tblGrid>
      <w:tr w:rsidR="00B532E2" w:rsidRPr="0087717D" w14:paraId="326A4E66" w14:textId="77777777" w:rsidTr="00923483">
        <w:tc>
          <w:tcPr>
            <w:tcW w:w="1328" w:type="pct"/>
            <w:shd w:val="pct5" w:color="auto" w:fill="FFFFFF"/>
            <w:vAlign w:val="center"/>
          </w:tcPr>
          <w:p w14:paraId="35A12134" w14:textId="77777777" w:rsidR="00B532E2" w:rsidRPr="0087717D" w:rsidRDefault="00B532E2" w:rsidP="00923483">
            <w:pPr>
              <w:pStyle w:val="Nadpis5"/>
              <w:spacing w:before="60" w:after="60"/>
              <w:jc w:val="left"/>
              <w:rPr>
                <w:bCs/>
                <w:i/>
                <w:iCs/>
                <w:sz w:val="18"/>
                <w:szCs w:val="18"/>
                <w:lang w:eastAsia="cs-CZ"/>
              </w:rPr>
            </w:pPr>
            <w:r w:rsidRPr="0087717D">
              <w:rPr>
                <w:sz w:val="18"/>
                <w:szCs w:val="18"/>
                <w:lang w:eastAsia="cs-CZ"/>
              </w:rPr>
              <w:t>Pojistník/pojištěný:</w:t>
            </w:r>
          </w:p>
        </w:tc>
        <w:tc>
          <w:tcPr>
            <w:tcW w:w="3672" w:type="pct"/>
          </w:tcPr>
          <w:p w14:paraId="0183A555" w14:textId="77777777" w:rsidR="00B532E2" w:rsidRPr="0087717D" w:rsidRDefault="00B532E2" w:rsidP="00923483">
            <w:pPr>
              <w:spacing w:before="60" w:after="60"/>
              <w:rPr>
                <w:b/>
                <w:sz w:val="18"/>
                <w:szCs w:val="18"/>
              </w:rPr>
            </w:pPr>
            <w:r w:rsidRPr="0087717D">
              <w:rPr>
                <w:rFonts w:cs="Arial"/>
                <w:b/>
                <w:bCs/>
                <w:sz w:val="18"/>
                <w:szCs w:val="18"/>
              </w:rPr>
              <w:t xml:space="preserve">Brněnské vodárny a kanalizace, a.s. </w:t>
            </w:r>
            <w:r w:rsidRPr="0087717D">
              <w:rPr>
                <w:rFonts w:cs="Arial"/>
                <w:sz w:val="18"/>
                <w:szCs w:val="18"/>
              </w:rPr>
              <w:t xml:space="preserve">zapsána v </w:t>
            </w:r>
            <w:r w:rsidRPr="0087717D">
              <w:rPr>
                <w:sz w:val="18"/>
                <w:szCs w:val="18"/>
              </w:rPr>
              <w:t>obchodním</w:t>
            </w:r>
            <w:r w:rsidRPr="0087717D">
              <w:rPr>
                <w:rFonts w:cs="Arial"/>
                <w:sz w:val="18"/>
                <w:szCs w:val="18"/>
              </w:rPr>
              <w:t xml:space="preserve"> rejstříku vedeném Krajským soudem v Brně, oddíl B, vložka 783, IČ 463 47 275</w:t>
            </w:r>
          </w:p>
        </w:tc>
      </w:tr>
    </w:tbl>
    <w:p w14:paraId="334E7274" w14:textId="77777777" w:rsidR="00B532E2" w:rsidRPr="0087717D" w:rsidRDefault="00B532E2" w:rsidP="00B532E2">
      <w:pPr>
        <w:rPr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47"/>
        <w:gridCol w:w="6767"/>
      </w:tblGrid>
      <w:tr w:rsidR="00B532E2" w:rsidRPr="0087717D" w14:paraId="097D0CE5" w14:textId="77777777" w:rsidTr="00923483">
        <w:tc>
          <w:tcPr>
            <w:tcW w:w="1328" w:type="pct"/>
            <w:shd w:val="pct5" w:color="auto" w:fill="FFFFFF"/>
            <w:vAlign w:val="center"/>
          </w:tcPr>
          <w:p w14:paraId="6389917C" w14:textId="77777777" w:rsidR="00B532E2" w:rsidRPr="0087717D" w:rsidRDefault="00B532E2" w:rsidP="00923483">
            <w:pPr>
              <w:spacing w:before="60" w:after="60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>Se sídlem:</w:t>
            </w:r>
          </w:p>
        </w:tc>
        <w:tc>
          <w:tcPr>
            <w:tcW w:w="3672" w:type="pct"/>
            <w:vAlign w:val="center"/>
          </w:tcPr>
          <w:p w14:paraId="2F9F333A" w14:textId="77777777" w:rsidR="00B532E2" w:rsidRPr="00944C0C" w:rsidRDefault="00B532E2" w:rsidP="00923483">
            <w:pPr>
              <w:spacing w:before="60" w:after="60"/>
              <w:rPr>
                <w:sz w:val="18"/>
                <w:szCs w:val="18"/>
              </w:rPr>
            </w:pPr>
            <w:r w:rsidRPr="00944C0C">
              <w:rPr>
                <w:rFonts w:cs="Arial"/>
                <w:sz w:val="18"/>
                <w:szCs w:val="18"/>
              </w:rPr>
              <w:t>Pisárecká 555/1a, Pisárky, 603 00 Brno</w:t>
            </w:r>
          </w:p>
        </w:tc>
      </w:tr>
      <w:tr w:rsidR="00B532E2" w:rsidRPr="0087717D" w14:paraId="0DAE9F92" w14:textId="77777777" w:rsidTr="00923483">
        <w:tc>
          <w:tcPr>
            <w:tcW w:w="1328" w:type="pct"/>
            <w:shd w:val="pct5" w:color="auto" w:fill="FFFFFF"/>
            <w:vAlign w:val="center"/>
          </w:tcPr>
          <w:p w14:paraId="1D6451FC" w14:textId="77777777" w:rsidR="00B532E2" w:rsidRPr="0087717D" w:rsidRDefault="00B532E2" w:rsidP="00923483">
            <w:pPr>
              <w:spacing w:before="60" w:after="60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>Jednající:</w:t>
            </w:r>
          </w:p>
        </w:tc>
        <w:tc>
          <w:tcPr>
            <w:tcW w:w="3672" w:type="pct"/>
            <w:vAlign w:val="center"/>
          </w:tcPr>
          <w:p w14:paraId="2CA9EB24" w14:textId="563884C6" w:rsidR="00B532E2" w:rsidRPr="00944C0C" w:rsidRDefault="00B67D5E" w:rsidP="00923483">
            <w:pPr>
              <w:spacing w:before="60" w:after="60"/>
              <w:rPr>
                <w:rStyle w:val="platne"/>
                <w:sz w:val="18"/>
                <w:szCs w:val="18"/>
              </w:rPr>
            </w:pPr>
            <w:r>
              <w:rPr>
                <w:rFonts w:cs="Arial"/>
              </w:rPr>
              <w:t>XXX</w:t>
            </w:r>
          </w:p>
        </w:tc>
      </w:tr>
      <w:tr w:rsidR="00B532E2" w:rsidRPr="0087717D" w14:paraId="7B35CDB9" w14:textId="77777777" w:rsidTr="00923483">
        <w:tc>
          <w:tcPr>
            <w:tcW w:w="1328" w:type="pct"/>
            <w:shd w:val="pct5" w:color="auto" w:fill="FFFFFF"/>
            <w:vAlign w:val="center"/>
          </w:tcPr>
          <w:p w14:paraId="7F2C4F32" w14:textId="77777777" w:rsidR="00B532E2" w:rsidRPr="0087717D" w:rsidRDefault="00B532E2" w:rsidP="00923483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>Adresa pro doručování:</w:t>
            </w:r>
          </w:p>
        </w:tc>
        <w:tc>
          <w:tcPr>
            <w:tcW w:w="3672" w:type="pct"/>
            <w:vAlign w:val="center"/>
          </w:tcPr>
          <w:p w14:paraId="61E722FA" w14:textId="77777777" w:rsidR="00B532E2" w:rsidRPr="00944C0C" w:rsidRDefault="00B532E2" w:rsidP="00923483">
            <w:pPr>
              <w:spacing w:before="60" w:after="60"/>
              <w:rPr>
                <w:sz w:val="18"/>
                <w:szCs w:val="18"/>
              </w:rPr>
            </w:pPr>
            <w:r w:rsidRPr="00944C0C">
              <w:rPr>
                <w:rFonts w:cs="Arial"/>
                <w:sz w:val="18"/>
                <w:szCs w:val="18"/>
              </w:rPr>
              <w:t>Pisárecká 555/1a, Pisárky, 603 00 Brno</w:t>
            </w:r>
          </w:p>
        </w:tc>
      </w:tr>
    </w:tbl>
    <w:p w14:paraId="5A222A8A" w14:textId="77777777" w:rsidR="00B532E2" w:rsidRPr="0087717D" w:rsidRDefault="00B532E2" w:rsidP="00B532E2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87717D">
        <w:rPr>
          <w:b/>
          <w:sz w:val="18"/>
          <w:szCs w:val="18"/>
        </w:rPr>
        <w:t>uzavírají prostřednictvím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7"/>
        <w:gridCol w:w="6767"/>
      </w:tblGrid>
      <w:tr w:rsidR="00B532E2" w:rsidRPr="0087717D" w14:paraId="4B052E4B" w14:textId="77777777" w:rsidTr="00923483">
        <w:trPr>
          <w:trHeight w:val="254"/>
        </w:trPr>
        <w:tc>
          <w:tcPr>
            <w:tcW w:w="1328" w:type="pct"/>
            <w:shd w:val="pct5" w:color="auto" w:fill="auto"/>
          </w:tcPr>
          <w:p w14:paraId="6BC6E58B" w14:textId="77777777" w:rsidR="00B532E2" w:rsidRPr="0087717D" w:rsidRDefault="00B532E2" w:rsidP="00923483">
            <w:pPr>
              <w:pStyle w:val="Nadpis7"/>
              <w:spacing w:before="60" w:after="60"/>
              <w:ind w:left="112" w:right="0"/>
              <w:rPr>
                <w:b w:val="0"/>
                <w:sz w:val="18"/>
                <w:szCs w:val="18"/>
                <w:lang w:eastAsia="en-US"/>
              </w:rPr>
            </w:pPr>
            <w:r w:rsidRPr="0087717D">
              <w:rPr>
                <w:sz w:val="18"/>
                <w:szCs w:val="18"/>
                <w:lang w:eastAsia="en-US"/>
              </w:rPr>
              <w:t>Zplnomocněného makléře:</w:t>
            </w:r>
          </w:p>
        </w:tc>
        <w:tc>
          <w:tcPr>
            <w:tcW w:w="3672" w:type="pct"/>
          </w:tcPr>
          <w:p w14:paraId="4860F789" w14:textId="77777777" w:rsidR="00B532E2" w:rsidRPr="0087717D" w:rsidRDefault="00B532E2" w:rsidP="00923483">
            <w:pPr>
              <w:spacing w:before="60" w:after="60"/>
              <w:ind w:left="112" w:right="111"/>
              <w:rPr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Eurovalley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s.r.o.</w:t>
            </w:r>
            <w:r w:rsidRPr="00535B70"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222FC7">
              <w:rPr>
                <w:rFonts w:cs="Arial"/>
                <w:sz w:val="18"/>
                <w:szCs w:val="18"/>
              </w:rPr>
              <w:t xml:space="preserve"> zapsána v obchodním rejstříku vedeném </w:t>
            </w:r>
            <w:r>
              <w:rPr>
                <w:rFonts w:cs="Arial"/>
                <w:sz w:val="18"/>
                <w:szCs w:val="18"/>
              </w:rPr>
              <w:t>Krajským</w:t>
            </w:r>
            <w:r w:rsidRPr="00222FC7">
              <w:rPr>
                <w:rFonts w:cs="Arial"/>
                <w:sz w:val="18"/>
                <w:szCs w:val="18"/>
              </w:rPr>
              <w:t xml:space="preserve"> soudem v</w:t>
            </w:r>
            <w:r>
              <w:rPr>
                <w:rFonts w:cs="Arial"/>
                <w:sz w:val="18"/>
                <w:szCs w:val="18"/>
              </w:rPr>
              <w:t> Brně,</w:t>
            </w:r>
            <w:r w:rsidRPr="00222FC7">
              <w:rPr>
                <w:rFonts w:cs="Arial"/>
                <w:sz w:val="18"/>
                <w:szCs w:val="18"/>
              </w:rPr>
              <w:t xml:space="preserve"> oddíl </w:t>
            </w:r>
            <w:r>
              <w:rPr>
                <w:rFonts w:cs="Arial"/>
                <w:sz w:val="18"/>
                <w:szCs w:val="18"/>
              </w:rPr>
              <w:t>C</w:t>
            </w:r>
            <w:r w:rsidRPr="00222FC7">
              <w:rPr>
                <w:rFonts w:cs="Arial"/>
                <w:sz w:val="18"/>
                <w:szCs w:val="18"/>
              </w:rPr>
              <w:t xml:space="preserve">, vložka </w:t>
            </w:r>
            <w:r>
              <w:rPr>
                <w:rFonts w:cs="Arial"/>
                <w:sz w:val="18"/>
                <w:szCs w:val="18"/>
              </w:rPr>
              <w:t>75913</w:t>
            </w:r>
            <w:r w:rsidRPr="00222FC7">
              <w:rPr>
                <w:rFonts w:cs="Arial"/>
                <w:sz w:val="18"/>
                <w:szCs w:val="18"/>
              </w:rPr>
              <w:t xml:space="preserve">, IČ </w:t>
            </w:r>
            <w:r>
              <w:rPr>
                <w:rFonts w:cs="Arial"/>
                <w:sz w:val="18"/>
                <w:szCs w:val="18"/>
              </w:rPr>
              <w:t>293 68 324</w:t>
            </w:r>
            <w:r w:rsidRPr="00222FC7">
              <w:rPr>
                <w:rFonts w:cs="Arial"/>
              </w:rPr>
              <w:t>.</w:t>
            </w:r>
          </w:p>
        </w:tc>
      </w:tr>
      <w:tr w:rsidR="00B532E2" w:rsidRPr="0087717D" w14:paraId="0BC9F925" w14:textId="77777777" w:rsidTr="00923483">
        <w:trPr>
          <w:trHeight w:val="254"/>
        </w:trPr>
        <w:tc>
          <w:tcPr>
            <w:tcW w:w="1328" w:type="pct"/>
            <w:shd w:val="pct5" w:color="auto" w:fill="auto"/>
          </w:tcPr>
          <w:p w14:paraId="20CDBFD3" w14:textId="77777777" w:rsidR="00B532E2" w:rsidRPr="0087717D" w:rsidRDefault="00B532E2" w:rsidP="00923483">
            <w:pPr>
              <w:pStyle w:val="Nadpis7"/>
              <w:spacing w:before="60" w:after="60"/>
              <w:ind w:left="112" w:right="0"/>
              <w:rPr>
                <w:b w:val="0"/>
                <w:sz w:val="18"/>
                <w:szCs w:val="18"/>
                <w:lang w:eastAsia="en-US"/>
              </w:rPr>
            </w:pPr>
            <w:r w:rsidRPr="0087717D">
              <w:rPr>
                <w:sz w:val="18"/>
                <w:szCs w:val="18"/>
                <w:lang w:eastAsia="en-US"/>
              </w:rPr>
              <w:t>Se sídlem:</w:t>
            </w:r>
          </w:p>
        </w:tc>
        <w:tc>
          <w:tcPr>
            <w:tcW w:w="3672" w:type="pct"/>
          </w:tcPr>
          <w:p w14:paraId="1044CD8F" w14:textId="77777777" w:rsidR="00B532E2" w:rsidRDefault="00B532E2" w:rsidP="00923483">
            <w:pPr>
              <w:spacing w:before="60"/>
              <w:ind w:left="112" w:right="111"/>
              <w:rPr>
                <w:rFonts w:cs="Arial"/>
                <w:sz w:val="18"/>
                <w:szCs w:val="18"/>
              </w:rPr>
            </w:pPr>
            <w:r w:rsidRPr="00D24F84">
              <w:rPr>
                <w:rFonts w:cs="Arial"/>
                <w:sz w:val="18"/>
                <w:szCs w:val="18"/>
              </w:rPr>
              <w:t>Příkop 838/6, Zábrdovice, 602 00 Brno</w:t>
            </w:r>
          </w:p>
          <w:p w14:paraId="3A8E9A80" w14:textId="77777777" w:rsidR="00B532E2" w:rsidRPr="0087717D" w:rsidRDefault="00B532E2" w:rsidP="00923483">
            <w:pPr>
              <w:spacing w:before="60" w:after="60"/>
              <w:ind w:left="113" w:right="113"/>
              <w:rPr>
                <w:sz w:val="18"/>
                <w:szCs w:val="18"/>
              </w:rPr>
            </w:pPr>
            <w:r w:rsidRPr="00944C0C">
              <w:rPr>
                <w:rFonts w:cs="Arial"/>
                <w:sz w:val="18"/>
                <w:szCs w:val="18"/>
              </w:rPr>
              <w:t>Společnost (pojistník) má uzavřenu smlouvu s tímto makléřem na dobu určitou do</w:t>
            </w:r>
            <w:r>
              <w:rPr>
                <w:rFonts w:cs="Arial"/>
                <w:sz w:val="18"/>
                <w:szCs w:val="18"/>
              </w:rPr>
              <w:t xml:space="preserve"> 31. 12. 2027. Po dobu trvání této smlouvy jsou veškeré úkony související s touto pojistnou smlouvou prováděny výhradně prostřednictvím zplnomocněného makléře </w:t>
            </w:r>
            <w:proofErr w:type="spellStart"/>
            <w:r>
              <w:rPr>
                <w:rFonts w:cs="Arial"/>
                <w:sz w:val="18"/>
                <w:szCs w:val="18"/>
              </w:rPr>
              <w:t>Eurovalley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s.r.o.</w:t>
            </w:r>
          </w:p>
        </w:tc>
      </w:tr>
    </w:tbl>
    <w:p w14:paraId="7FEA48F2" w14:textId="2265EDE1" w:rsidR="007412A0" w:rsidRDefault="00B90107">
      <w:pPr>
        <w:pStyle w:val="Nadpis1"/>
        <w:spacing w:before="600"/>
        <w:rPr>
          <w:color w:val="auto"/>
          <w:sz w:val="28"/>
        </w:rPr>
      </w:pPr>
      <w:r>
        <w:rPr>
          <w:color w:val="auto"/>
          <w:sz w:val="28"/>
        </w:rPr>
        <w:t>D</w:t>
      </w:r>
      <w:r w:rsidR="00912321" w:rsidRPr="007C2C8E">
        <w:rPr>
          <w:color w:val="auto"/>
          <w:sz w:val="28"/>
        </w:rPr>
        <w:t>odatek č.</w:t>
      </w:r>
      <w:r w:rsidR="00912321">
        <w:rPr>
          <w:color w:val="auto"/>
          <w:sz w:val="28"/>
        </w:rPr>
        <w:t xml:space="preserve"> </w:t>
      </w:r>
      <w:r w:rsidR="00213189">
        <w:rPr>
          <w:color w:val="auto"/>
          <w:sz w:val="28"/>
        </w:rPr>
        <w:t>2</w:t>
      </w:r>
      <w:r w:rsidR="00912321" w:rsidRPr="007C2C8E">
        <w:rPr>
          <w:color w:val="auto"/>
          <w:sz w:val="28"/>
        </w:rPr>
        <w:t xml:space="preserve"> k pojistné smlouvě </w:t>
      </w:r>
      <w:r w:rsidR="00EA409F" w:rsidRPr="002B060D">
        <w:rPr>
          <w:color w:val="auto"/>
          <w:sz w:val="28"/>
        </w:rPr>
        <w:t xml:space="preserve">č. </w:t>
      </w:r>
      <w:r w:rsidR="00B532E2">
        <w:rPr>
          <w:color w:val="auto"/>
          <w:sz w:val="28"/>
        </w:rPr>
        <w:t>3321 0294 24</w:t>
      </w:r>
    </w:p>
    <w:p w14:paraId="163145EE" w14:textId="57242906" w:rsidR="0056585B" w:rsidRPr="0056585B" w:rsidRDefault="0056585B" w:rsidP="0056585B">
      <w:pPr>
        <w:spacing w:after="120"/>
        <w:jc w:val="center"/>
        <w:rPr>
          <w:b/>
          <w:bCs/>
          <w:color w:val="FF0000"/>
          <w:sz w:val="22"/>
          <w:szCs w:val="22"/>
          <w:lang w:eastAsia="x-none"/>
        </w:rPr>
      </w:pPr>
      <w:r w:rsidRPr="0057306A">
        <w:rPr>
          <w:b/>
          <w:bCs/>
          <w:color w:val="FF0000"/>
          <w:sz w:val="22"/>
          <w:szCs w:val="22"/>
          <w:lang w:eastAsia="x-none"/>
        </w:rPr>
        <w:t>(číslo pojistníka/pojištěného</w:t>
      </w:r>
      <w:r>
        <w:rPr>
          <w:b/>
          <w:bCs/>
          <w:color w:val="FF0000"/>
          <w:sz w:val="22"/>
          <w:szCs w:val="22"/>
          <w:lang w:eastAsia="x-none"/>
        </w:rPr>
        <w:t xml:space="preserve"> </w:t>
      </w:r>
      <w:r w:rsidRPr="00053E32">
        <w:rPr>
          <w:b/>
          <w:bCs/>
          <w:color w:val="FF0000"/>
          <w:sz w:val="22"/>
          <w:szCs w:val="22"/>
          <w:lang w:eastAsia="x-none"/>
        </w:rPr>
        <w:t>SML/0473/23</w:t>
      </w:r>
      <w:r w:rsidR="00625201">
        <w:rPr>
          <w:b/>
          <w:bCs/>
          <w:color w:val="FF0000"/>
          <w:sz w:val="22"/>
          <w:szCs w:val="22"/>
          <w:lang w:eastAsia="x-none"/>
        </w:rPr>
        <w:t>-</w:t>
      </w:r>
      <w:r w:rsidR="00EB5BD3">
        <w:rPr>
          <w:b/>
          <w:bCs/>
          <w:color w:val="FF0000"/>
          <w:sz w:val="22"/>
          <w:szCs w:val="22"/>
          <w:lang w:eastAsia="x-none"/>
        </w:rPr>
        <w:t>2</w:t>
      </w:r>
      <w:r w:rsidRPr="0057306A">
        <w:rPr>
          <w:b/>
          <w:bCs/>
          <w:color w:val="FF0000"/>
          <w:sz w:val="22"/>
          <w:szCs w:val="22"/>
          <w:lang w:eastAsia="x-none"/>
        </w:rPr>
        <w:t>)</w:t>
      </w:r>
    </w:p>
    <w:p w14:paraId="4CFA6041" w14:textId="77777777" w:rsidR="003E47DF" w:rsidRPr="003E47DF" w:rsidRDefault="003E47DF" w:rsidP="003E47DF"/>
    <w:p w14:paraId="52A95D54" w14:textId="77777777" w:rsidR="00B532E2" w:rsidRPr="00B532E2" w:rsidRDefault="00B532E2" w:rsidP="00B532E2">
      <w:pPr>
        <w:pStyle w:val="Nadpis2"/>
        <w:numPr>
          <w:ilvl w:val="1"/>
          <w:numId w:val="1"/>
        </w:numPr>
        <w:tabs>
          <w:tab w:val="clear" w:pos="0"/>
        </w:tabs>
        <w:suppressAutoHyphens w:val="0"/>
        <w:spacing w:before="0" w:after="0"/>
        <w:ind w:left="0" w:firstLine="0"/>
        <w:rPr>
          <w:rFonts w:cs="Arial"/>
          <w:bCs/>
          <w:iCs/>
          <w:caps w:val="0"/>
          <w:color w:val="auto"/>
          <w:sz w:val="28"/>
          <w:szCs w:val="28"/>
          <w:lang w:eastAsia="x-none"/>
        </w:rPr>
      </w:pPr>
      <w:r w:rsidRPr="00B532E2">
        <w:rPr>
          <w:rFonts w:cs="Arial"/>
          <w:bCs/>
          <w:iCs/>
          <w:caps w:val="0"/>
          <w:color w:val="auto"/>
          <w:sz w:val="28"/>
          <w:szCs w:val="28"/>
          <w:lang w:eastAsia="x-none"/>
        </w:rPr>
        <w:t>POJIŠTĚNÍ NADMĚRKU (EXCESSOVÉ KRYTÍ)</w:t>
      </w:r>
    </w:p>
    <w:p w14:paraId="552262B6" w14:textId="5EAA1066" w:rsidR="003E1487" w:rsidRDefault="00B532E2" w:rsidP="00581232">
      <w:pPr>
        <w:pStyle w:val="Nadpis2"/>
        <w:numPr>
          <w:ilvl w:val="1"/>
          <w:numId w:val="1"/>
        </w:numPr>
        <w:tabs>
          <w:tab w:val="clear" w:pos="0"/>
        </w:tabs>
        <w:suppressAutoHyphens w:val="0"/>
        <w:spacing w:before="0" w:after="0"/>
        <w:ind w:left="0" w:firstLine="0"/>
        <w:rPr>
          <w:rFonts w:cs="Arial"/>
          <w:bCs/>
          <w:iCs/>
          <w:caps w:val="0"/>
          <w:color w:val="auto"/>
          <w:sz w:val="28"/>
          <w:szCs w:val="28"/>
          <w:lang w:eastAsia="x-none"/>
        </w:rPr>
      </w:pPr>
      <w:r w:rsidRPr="003E1487">
        <w:rPr>
          <w:rFonts w:cs="Arial"/>
          <w:bCs/>
          <w:iCs/>
          <w:caps w:val="0"/>
          <w:color w:val="auto"/>
          <w:sz w:val="28"/>
          <w:szCs w:val="28"/>
          <w:lang w:eastAsia="x-none"/>
        </w:rPr>
        <w:t>ODPOVĚDNOST ZA ÚJMU VČ. ÚJMY ZPŮSOBENÉ VADOU VÝROBKU</w:t>
      </w:r>
    </w:p>
    <w:p w14:paraId="30A0FD52" w14:textId="77777777" w:rsidR="00B64166" w:rsidRDefault="00B64166" w:rsidP="00B64166">
      <w:pPr>
        <w:rPr>
          <w:lang w:eastAsia="x-none"/>
        </w:rPr>
      </w:pPr>
    </w:p>
    <w:p w14:paraId="6FCC3290" w14:textId="77777777" w:rsidR="00B64166" w:rsidRPr="00B64166" w:rsidRDefault="00B64166" w:rsidP="00B64166">
      <w:pPr>
        <w:rPr>
          <w:lang w:eastAsia="x-none"/>
        </w:rPr>
      </w:pPr>
    </w:p>
    <w:p w14:paraId="469DB354" w14:textId="77777777" w:rsidR="003E1487" w:rsidRDefault="003E1487" w:rsidP="003E1487">
      <w:pPr>
        <w:rPr>
          <w:lang w:eastAsia="x-none"/>
        </w:rPr>
      </w:pPr>
    </w:p>
    <w:p w14:paraId="2835559C" w14:textId="77777777" w:rsidR="003E1487" w:rsidRDefault="003E1487" w:rsidP="003E1487">
      <w:pPr>
        <w:rPr>
          <w:lang w:eastAsia="x-non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283"/>
        <w:gridCol w:w="3969"/>
      </w:tblGrid>
      <w:tr w:rsidR="003E1487" w:rsidRPr="0087717D" w14:paraId="444429B3" w14:textId="77777777" w:rsidTr="007575C7">
        <w:tc>
          <w:tcPr>
            <w:tcW w:w="5353" w:type="dxa"/>
            <w:gridSpan w:val="3"/>
          </w:tcPr>
          <w:p w14:paraId="7DA52A58" w14:textId="41CD135A" w:rsidR="003E1487" w:rsidRPr="0087717D" w:rsidRDefault="003E1487" w:rsidP="007575C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7717D">
              <w:rPr>
                <w:sz w:val="18"/>
                <w:szCs w:val="18"/>
              </w:rPr>
              <w:t>ojistník:</w:t>
            </w:r>
          </w:p>
        </w:tc>
        <w:tc>
          <w:tcPr>
            <w:tcW w:w="3969" w:type="dxa"/>
          </w:tcPr>
          <w:p w14:paraId="445677F1" w14:textId="77777777" w:rsidR="003E1487" w:rsidRPr="0087717D" w:rsidRDefault="003E1487" w:rsidP="007575C7">
            <w:pPr>
              <w:spacing w:before="120" w:after="12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t>Pojistitel:</w:t>
            </w:r>
          </w:p>
        </w:tc>
      </w:tr>
      <w:tr w:rsidR="003E1487" w:rsidRPr="0087717D" w14:paraId="2CB80009" w14:textId="77777777" w:rsidTr="007575C7">
        <w:tc>
          <w:tcPr>
            <w:tcW w:w="5353" w:type="dxa"/>
            <w:gridSpan w:val="3"/>
          </w:tcPr>
          <w:p w14:paraId="06008701" w14:textId="5AAAFBE5" w:rsidR="003E1487" w:rsidRPr="0087717D" w:rsidRDefault="00784A5D" w:rsidP="007575C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Brně dne 12 / 12 / 2025</w:t>
            </w:r>
          </w:p>
        </w:tc>
        <w:tc>
          <w:tcPr>
            <w:tcW w:w="3969" w:type="dxa"/>
          </w:tcPr>
          <w:p w14:paraId="5D47F612" w14:textId="4A020DCE" w:rsidR="003E1487" w:rsidRPr="0087717D" w:rsidRDefault="003E1487" w:rsidP="00784A5D">
            <w:pPr>
              <w:spacing w:before="120" w:after="12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t xml:space="preserve">V Praze dne  </w:t>
            </w:r>
            <w:r w:rsidR="00784A5D">
              <w:rPr>
                <w:sz w:val="18"/>
                <w:szCs w:val="18"/>
              </w:rPr>
              <w:t>27 / 11 / 2025</w:t>
            </w:r>
            <w:bookmarkStart w:id="0" w:name="_GoBack"/>
            <w:bookmarkEnd w:id="0"/>
          </w:p>
        </w:tc>
      </w:tr>
      <w:tr w:rsidR="003E1487" w:rsidRPr="0087717D" w14:paraId="7E2194A2" w14:textId="77777777" w:rsidTr="007575C7">
        <w:trPr>
          <w:trHeight w:val="620"/>
        </w:trPr>
        <w:tc>
          <w:tcPr>
            <w:tcW w:w="1101" w:type="dxa"/>
          </w:tcPr>
          <w:p w14:paraId="29E61789" w14:textId="77777777" w:rsidR="003E1487" w:rsidRPr="0087717D" w:rsidRDefault="003E1487" w:rsidP="007575C7">
            <w:pPr>
              <w:spacing w:before="360" w:after="24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t>Podpis:</w:t>
            </w:r>
          </w:p>
        </w:tc>
        <w:tc>
          <w:tcPr>
            <w:tcW w:w="3969" w:type="dxa"/>
          </w:tcPr>
          <w:p w14:paraId="7B21BA6F" w14:textId="77777777" w:rsidR="003E1487" w:rsidRPr="0087717D" w:rsidRDefault="003E1487" w:rsidP="007575C7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7FA2218" w14:textId="77777777" w:rsidR="003E1487" w:rsidRPr="0087717D" w:rsidRDefault="003E1487" w:rsidP="007575C7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411BE1E" w14:textId="77777777" w:rsidR="003E1487" w:rsidRDefault="003E1487" w:rsidP="007575C7">
            <w:pPr>
              <w:spacing w:before="360" w:after="240"/>
              <w:rPr>
                <w:sz w:val="18"/>
                <w:szCs w:val="18"/>
              </w:rPr>
            </w:pPr>
          </w:p>
          <w:p w14:paraId="31FAD09B" w14:textId="77777777" w:rsidR="003E1487" w:rsidRPr="0087717D" w:rsidRDefault="003E1487" w:rsidP="007575C7">
            <w:pPr>
              <w:spacing w:before="360" w:after="240"/>
              <w:rPr>
                <w:sz w:val="18"/>
                <w:szCs w:val="18"/>
              </w:rPr>
            </w:pPr>
          </w:p>
        </w:tc>
      </w:tr>
      <w:tr w:rsidR="003E1487" w:rsidRPr="0087717D" w14:paraId="077D0AD5" w14:textId="77777777" w:rsidTr="007575C7">
        <w:tc>
          <w:tcPr>
            <w:tcW w:w="1101" w:type="dxa"/>
          </w:tcPr>
          <w:p w14:paraId="6950123F" w14:textId="77777777" w:rsidR="003E1487" w:rsidRPr="0087717D" w:rsidRDefault="003E1487" w:rsidP="007575C7">
            <w:pPr>
              <w:spacing w:before="60" w:after="6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t>Jméno: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FD8DD6B" w14:textId="750CE81D" w:rsidR="003E1487" w:rsidRPr="0087717D" w:rsidRDefault="00B67D5E" w:rsidP="007575C7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283" w:type="dxa"/>
          </w:tcPr>
          <w:p w14:paraId="7DB3263D" w14:textId="77777777" w:rsidR="003E1487" w:rsidRPr="0087717D" w:rsidRDefault="003E1487" w:rsidP="007575C7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CCEE03A" w14:textId="504FA3B5" w:rsidR="003E1487" w:rsidRPr="0087717D" w:rsidRDefault="00B67D5E" w:rsidP="007575C7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  <w:r w:rsidR="003E1487" w:rsidRPr="0087717D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E1487" w:rsidRPr="0087717D" w14:paraId="560DE0DB" w14:textId="77777777" w:rsidTr="007575C7">
        <w:tc>
          <w:tcPr>
            <w:tcW w:w="1101" w:type="dxa"/>
          </w:tcPr>
          <w:p w14:paraId="63154739" w14:textId="77777777" w:rsidR="003E1487" w:rsidRPr="0087717D" w:rsidRDefault="003E1487" w:rsidP="007575C7">
            <w:pPr>
              <w:spacing w:before="20" w:after="6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t>Funkce:</w:t>
            </w:r>
          </w:p>
        </w:tc>
        <w:tc>
          <w:tcPr>
            <w:tcW w:w="3969" w:type="dxa"/>
          </w:tcPr>
          <w:p w14:paraId="425A383D" w14:textId="0B319653" w:rsidR="003E1487" w:rsidRPr="0087717D" w:rsidRDefault="003E1487" w:rsidP="007575C7">
            <w:pPr>
              <w:spacing w:before="2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A2C5088" w14:textId="77777777" w:rsidR="003E1487" w:rsidRPr="0087717D" w:rsidRDefault="003E1487" w:rsidP="007575C7">
            <w:pPr>
              <w:spacing w:before="20" w:after="6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11A391D" w14:textId="1A484773" w:rsidR="003E1487" w:rsidRPr="0087717D" w:rsidRDefault="003E1487" w:rsidP="007575C7">
            <w:pPr>
              <w:spacing w:before="20" w:after="60"/>
              <w:jc w:val="center"/>
              <w:rPr>
                <w:sz w:val="18"/>
                <w:szCs w:val="18"/>
              </w:rPr>
            </w:pPr>
          </w:p>
        </w:tc>
      </w:tr>
    </w:tbl>
    <w:p w14:paraId="67272F4D" w14:textId="77777777" w:rsidR="007412A0" w:rsidRDefault="007412A0"/>
    <w:p w14:paraId="654E9B99" w14:textId="73FC41D7" w:rsidR="00912321" w:rsidRDefault="00912321">
      <w:pPr>
        <w:pageBreakBefore/>
        <w:jc w:val="center"/>
        <w:rPr>
          <w:b/>
          <w:sz w:val="24"/>
          <w:szCs w:val="24"/>
        </w:rPr>
      </w:pPr>
      <w:r w:rsidRPr="0065519C">
        <w:rPr>
          <w:b/>
          <w:sz w:val="22"/>
          <w:szCs w:val="22"/>
        </w:rPr>
        <w:lastRenderedPageBreak/>
        <w:t xml:space="preserve">NÁLEŽITOSTI </w:t>
      </w:r>
      <w:r>
        <w:rPr>
          <w:b/>
          <w:sz w:val="22"/>
          <w:szCs w:val="22"/>
        </w:rPr>
        <w:t xml:space="preserve">Dodatku </w:t>
      </w:r>
      <w:r>
        <w:rPr>
          <w:b/>
          <w:sz w:val="24"/>
          <w:szCs w:val="24"/>
        </w:rPr>
        <w:t xml:space="preserve">č. </w:t>
      </w:r>
      <w:r w:rsidR="0021318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k </w:t>
      </w:r>
      <w:r w:rsidRPr="00F43550">
        <w:rPr>
          <w:b/>
          <w:sz w:val="24"/>
          <w:szCs w:val="24"/>
        </w:rPr>
        <w:t xml:space="preserve">pojistné smlouvě </w:t>
      </w:r>
      <w:r w:rsidR="00EA409F" w:rsidRPr="005A000B">
        <w:rPr>
          <w:b/>
          <w:sz w:val="24"/>
          <w:szCs w:val="24"/>
        </w:rPr>
        <w:t xml:space="preserve">č. </w:t>
      </w:r>
      <w:r w:rsidR="00B532E2">
        <w:rPr>
          <w:b/>
          <w:sz w:val="24"/>
          <w:szCs w:val="24"/>
        </w:rPr>
        <w:t>3321 0294 24</w:t>
      </w:r>
    </w:p>
    <w:p w14:paraId="04647E82" w14:textId="77777777" w:rsidR="00912321" w:rsidRDefault="00912321" w:rsidP="00912321">
      <w:pPr>
        <w:rPr>
          <w:sz w:val="24"/>
          <w:szCs w:val="24"/>
        </w:rPr>
      </w:pPr>
    </w:p>
    <w:p w14:paraId="1E55E139" w14:textId="67E16404" w:rsidR="00912321" w:rsidRPr="008A7DD0" w:rsidRDefault="00912321" w:rsidP="00912321">
      <w:pPr>
        <w:rPr>
          <w:b/>
          <w:sz w:val="18"/>
          <w:szCs w:val="18"/>
        </w:rPr>
      </w:pPr>
      <w:r w:rsidRPr="008A7DD0">
        <w:rPr>
          <w:b/>
          <w:sz w:val="18"/>
          <w:szCs w:val="18"/>
        </w:rPr>
        <w:t xml:space="preserve">Preambule – doplnění údajů k předpisu pojistného pro </w:t>
      </w:r>
      <w:r w:rsidRPr="00C4524D">
        <w:rPr>
          <w:b/>
          <w:i/>
          <w:iCs/>
          <w:sz w:val="18"/>
          <w:szCs w:val="18"/>
        </w:rPr>
        <w:t>pojistn</w:t>
      </w:r>
      <w:r w:rsidR="00C4524D" w:rsidRPr="00C4524D">
        <w:rPr>
          <w:b/>
          <w:i/>
          <w:iCs/>
          <w:sz w:val="18"/>
          <w:szCs w:val="18"/>
        </w:rPr>
        <w:t>ou</w:t>
      </w:r>
      <w:r w:rsidRPr="00C4524D">
        <w:rPr>
          <w:b/>
          <w:i/>
          <w:iCs/>
          <w:sz w:val="18"/>
          <w:szCs w:val="18"/>
        </w:rPr>
        <w:t xml:space="preserve"> </w:t>
      </w:r>
      <w:r w:rsidR="00C4524D" w:rsidRPr="00C4524D">
        <w:rPr>
          <w:b/>
          <w:i/>
          <w:iCs/>
          <w:sz w:val="18"/>
          <w:szCs w:val="18"/>
        </w:rPr>
        <w:t>dobu</w:t>
      </w:r>
      <w:r w:rsidRPr="008A7DD0">
        <w:rPr>
          <w:b/>
          <w:sz w:val="18"/>
          <w:szCs w:val="18"/>
        </w:rPr>
        <w:t xml:space="preserve"> </w:t>
      </w:r>
      <w:r w:rsidR="0000035A" w:rsidRPr="0000035A">
        <w:rPr>
          <w:b/>
          <w:caps/>
          <w:sz w:val="18"/>
          <w:szCs w:val="18"/>
        </w:rPr>
        <w:t xml:space="preserve">01. </w:t>
      </w:r>
      <w:r w:rsidR="00B532E2">
        <w:rPr>
          <w:b/>
          <w:caps/>
          <w:sz w:val="18"/>
          <w:szCs w:val="18"/>
        </w:rPr>
        <w:t>01</w:t>
      </w:r>
      <w:r w:rsidR="0000035A" w:rsidRPr="0000035A">
        <w:rPr>
          <w:b/>
          <w:caps/>
          <w:sz w:val="18"/>
          <w:szCs w:val="18"/>
        </w:rPr>
        <w:t>. 202</w:t>
      </w:r>
      <w:r w:rsidR="00EB5BD3">
        <w:rPr>
          <w:b/>
          <w:caps/>
          <w:sz w:val="18"/>
          <w:szCs w:val="18"/>
        </w:rPr>
        <w:t>6</w:t>
      </w:r>
      <w:r w:rsidR="0000035A">
        <w:rPr>
          <w:b/>
          <w:caps/>
          <w:sz w:val="18"/>
          <w:szCs w:val="18"/>
        </w:rPr>
        <w:t xml:space="preserve"> </w:t>
      </w:r>
      <w:r w:rsidR="00B532E2">
        <w:rPr>
          <w:b/>
          <w:caps/>
          <w:sz w:val="18"/>
          <w:szCs w:val="18"/>
        </w:rPr>
        <w:t>–</w:t>
      </w:r>
      <w:r w:rsidR="0000035A">
        <w:rPr>
          <w:b/>
          <w:caps/>
          <w:sz w:val="18"/>
          <w:szCs w:val="18"/>
        </w:rPr>
        <w:t xml:space="preserve"> </w:t>
      </w:r>
      <w:r w:rsidR="00B532E2">
        <w:rPr>
          <w:b/>
          <w:caps/>
          <w:sz w:val="18"/>
          <w:szCs w:val="18"/>
        </w:rPr>
        <w:t>31. 12.</w:t>
      </w:r>
      <w:r w:rsidR="0000035A" w:rsidRPr="0000035A">
        <w:rPr>
          <w:b/>
          <w:caps/>
          <w:sz w:val="18"/>
          <w:szCs w:val="18"/>
        </w:rPr>
        <w:t xml:space="preserve"> 202</w:t>
      </w:r>
      <w:r w:rsidR="00EB5BD3">
        <w:rPr>
          <w:b/>
          <w:caps/>
          <w:sz w:val="18"/>
          <w:szCs w:val="18"/>
        </w:rPr>
        <w:t>7</w:t>
      </w:r>
    </w:p>
    <w:p w14:paraId="33C306A1" w14:textId="47AB97FF" w:rsidR="004A6AB1" w:rsidRPr="00CF2AA8" w:rsidRDefault="00912321" w:rsidP="00CF2AA8">
      <w:pPr>
        <w:pStyle w:val="Nadpis2"/>
        <w:spacing w:after="0"/>
        <w:jc w:val="both"/>
        <w:rPr>
          <w:caps w:val="0"/>
          <w:color w:val="auto"/>
          <w:sz w:val="18"/>
          <w:szCs w:val="18"/>
        </w:rPr>
      </w:pPr>
      <w:r w:rsidRPr="00F95F40">
        <w:rPr>
          <w:b w:val="0"/>
          <w:caps w:val="0"/>
          <w:color w:val="auto"/>
          <w:sz w:val="18"/>
          <w:szCs w:val="18"/>
        </w:rPr>
        <w:t>Smluvní strany se v souladu s </w:t>
      </w:r>
      <w:r w:rsidRPr="00F738DC">
        <w:rPr>
          <w:b w:val="0"/>
          <w:caps w:val="0"/>
          <w:color w:val="auto"/>
          <w:sz w:val="18"/>
          <w:szCs w:val="18"/>
        </w:rPr>
        <w:t xml:space="preserve">ujednáními pojistné smlouvy na pojištění </w:t>
      </w:r>
      <w:r w:rsidR="00B532E2">
        <w:rPr>
          <w:b w:val="0"/>
          <w:caps w:val="0"/>
          <w:color w:val="auto"/>
          <w:sz w:val="18"/>
          <w:szCs w:val="18"/>
        </w:rPr>
        <w:t xml:space="preserve">nadměrku (excesové krytí), odpovědnost </w:t>
      </w:r>
      <w:r w:rsidRPr="00F738DC">
        <w:rPr>
          <w:b w:val="0"/>
          <w:caps w:val="0"/>
          <w:color w:val="auto"/>
          <w:sz w:val="18"/>
          <w:szCs w:val="18"/>
        </w:rPr>
        <w:t xml:space="preserve">za újmu </w:t>
      </w:r>
      <w:r w:rsidR="00B532E2">
        <w:rPr>
          <w:b w:val="0"/>
          <w:caps w:val="0"/>
          <w:color w:val="auto"/>
          <w:sz w:val="18"/>
          <w:szCs w:val="18"/>
        </w:rPr>
        <w:t>vč. újmy</w:t>
      </w:r>
      <w:r w:rsidRPr="00F738DC">
        <w:rPr>
          <w:b w:val="0"/>
          <w:caps w:val="0"/>
          <w:color w:val="auto"/>
          <w:sz w:val="18"/>
          <w:szCs w:val="18"/>
        </w:rPr>
        <w:t xml:space="preserve"> způsoben</w:t>
      </w:r>
      <w:r w:rsidR="00B532E2">
        <w:rPr>
          <w:b w:val="0"/>
          <w:caps w:val="0"/>
          <w:color w:val="auto"/>
          <w:sz w:val="18"/>
          <w:szCs w:val="18"/>
        </w:rPr>
        <w:t>é</w:t>
      </w:r>
      <w:r w:rsidRPr="00F738DC">
        <w:rPr>
          <w:b w:val="0"/>
          <w:caps w:val="0"/>
          <w:color w:val="auto"/>
          <w:sz w:val="18"/>
          <w:szCs w:val="18"/>
        </w:rPr>
        <w:t xml:space="preserve"> </w:t>
      </w:r>
      <w:r w:rsidR="00B532E2">
        <w:rPr>
          <w:b w:val="0"/>
          <w:caps w:val="0"/>
          <w:color w:val="auto"/>
          <w:sz w:val="18"/>
          <w:szCs w:val="18"/>
        </w:rPr>
        <w:t xml:space="preserve">vadou </w:t>
      </w:r>
      <w:r w:rsidRPr="00F738DC">
        <w:rPr>
          <w:b w:val="0"/>
          <w:caps w:val="0"/>
          <w:color w:val="auto"/>
          <w:sz w:val="18"/>
          <w:szCs w:val="18"/>
        </w:rPr>
        <w:t>výrobk</w:t>
      </w:r>
      <w:r w:rsidR="00B532E2">
        <w:rPr>
          <w:b w:val="0"/>
          <w:caps w:val="0"/>
          <w:color w:val="auto"/>
          <w:sz w:val="18"/>
          <w:szCs w:val="18"/>
        </w:rPr>
        <w:t>u</w:t>
      </w:r>
      <w:r w:rsidRPr="00F738DC">
        <w:rPr>
          <w:b w:val="0"/>
          <w:caps w:val="0"/>
          <w:color w:val="auto"/>
          <w:sz w:val="18"/>
          <w:szCs w:val="18"/>
        </w:rPr>
        <w:t xml:space="preserve"> č. </w:t>
      </w:r>
      <w:r w:rsidR="0000035A" w:rsidRPr="0000035A">
        <w:rPr>
          <w:b w:val="0"/>
          <w:caps w:val="0"/>
          <w:color w:val="auto"/>
          <w:sz w:val="18"/>
          <w:szCs w:val="18"/>
        </w:rPr>
        <w:t>33</w:t>
      </w:r>
      <w:r w:rsidR="00B532E2">
        <w:rPr>
          <w:b w:val="0"/>
          <w:caps w:val="0"/>
          <w:color w:val="auto"/>
          <w:sz w:val="18"/>
          <w:szCs w:val="18"/>
        </w:rPr>
        <w:t>2</w:t>
      </w:r>
      <w:r w:rsidR="0000035A" w:rsidRPr="0000035A">
        <w:rPr>
          <w:b w:val="0"/>
          <w:caps w:val="0"/>
          <w:color w:val="auto"/>
          <w:sz w:val="18"/>
          <w:szCs w:val="18"/>
        </w:rPr>
        <w:t>1 0</w:t>
      </w:r>
      <w:r w:rsidR="00B532E2">
        <w:rPr>
          <w:b w:val="0"/>
          <w:caps w:val="0"/>
          <w:color w:val="auto"/>
          <w:sz w:val="18"/>
          <w:szCs w:val="18"/>
        </w:rPr>
        <w:t>294 24</w:t>
      </w:r>
      <w:r w:rsidR="0000035A">
        <w:rPr>
          <w:b w:val="0"/>
          <w:caps w:val="0"/>
          <w:color w:val="auto"/>
          <w:sz w:val="18"/>
          <w:szCs w:val="18"/>
        </w:rPr>
        <w:t xml:space="preserve"> </w:t>
      </w:r>
      <w:r w:rsidRPr="00F95F40">
        <w:rPr>
          <w:b w:val="0"/>
          <w:caps w:val="0"/>
          <w:color w:val="auto"/>
          <w:sz w:val="18"/>
          <w:szCs w:val="18"/>
        </w:rPr>
        <w:t xml:space="preserve">dohodly na aktuální výši a rozložení splatnosti ročního pojistného za </w:t>
      </w:r>
      <w:r w:rsidR="00C4524D" w:rsidRPr="00C4524D">
        <w:rPr>
          <w:b w:val="0"/>
          <w:i/>
          <w:iCs/>
          <w:caps w:val="0"/>
          <w:color w:val="auto"/>
          <w:sz w:val="18"/>
          <w:szCs w:val="18"/>
        </w:rPr>
        <w:t>pojistnou dobu</w:t>
      </w:r>
      <w:r w:rsidR="00C4524D">
        <w:rPr>
          <w:b w:val="0"/>
          <w:caps w:val="0"/>
          <w:color w:val="auto"/>
          <w:sz w:val="18"/>
          <w:szCs w:val="18"/>
        </w:rPr>
        <w:t xml:space="preserve"> </w:t>
      </w:r>
      <w:r w:rsidR="0000035A" w:rsidRPr="0000035A">
        <w:rPr>
          <w:b w:val="0"/>
          <w:caps w:val="0"/>
          <w:color w:val="auto"/>
          <w:sz w:val="18"/>
          <w:szCs w:val="18"/>
        </w:rPr>
        <w:t xml:space="preserve">01. </w:t>
      </w:r>
      <w:r w:rsidR="00B532E2">
        <w:rPr>
          <w:b w:val="0"/>
          <w:caps w:val="0"/>
          <w:color w:val="auto"/>
          <w:sz w:val="18"/>
          <w:szCs w:val="18"/>
        </w:rPr>
        <w:t>01</w:t>
      </w:r>
      <w:r w:rsidR="0000035A" w:rsidRPr="0000035A">
        <w:rPr>
          <w:b w:val="0"/>
          <w:caps w:val="0"/>
          <w:color w:val="auto"/>
          <w:sz w:val="18"/>
          <w:szCs w:val="18"/>
        </w:rPr>
        <w:t>. 202</w:t>
      </w:r>
      <w:r w:rsidR="00EB5BD3">
        <w:rPr>
          <w:b w:val="0"/>
          <w:caps w:val="0"/>
          <w:color w:val="auto"/>
          <w:sz w:val="18"/>
          <w:szCs w:val="18"/>
        </w:rPr>
        <w:t>6</w:t>
      </w:r>
      <w:r w:rsidR="0000035A" w:rsidRPr="0000035A">
        <w:rPr>
          <w:b w:val="0"/>
          <w:caps w:val="0"/>
          <w:color w:val="auto"/>
          <w:sz w:val="18"/>
          <w:szCs w:val="18"/>
        </w:rPr>
        <w:t xml:space="preserve"> - 3</w:t>
      </w:r>
      <w:r w:rsidR="00B532E2">
        <w:rPr>
          <w:b w:val="0"/>
          <w:caps w:val="0"/>
          <w:color w:val="auto"/>
          <w:sz w:val="18"/>
          <w:szCs w:val="18"/>
        </w:rPr>
        <w:t>1</w:t>
      </w:r>
      <w:r w:rsidR="0000035A" w:rsidRPr="0000035A">
        <w:rPr>
          <w:b w:val="0"/>
          <w:caps w:val="0"/>
          <w:color w:val="auto"/>
          <w:sz w:val="18"/>
          <w:szCs w:val="18"/>
        </w:rPr>
        <w:t>. 1</w:t>
      </w:r>
      <w:r w:rsidR="00B532E2">
        <w:rPr>
          <w:b w:val="0"/>
          <w:caps w:val="0"/>
          <w:color w:val="auto"/>
          <w:sz w:val="18"/>
          <w:szCs w:val="18"/>
        </w:rPr>
        <w:t>2</w:t>
      </w:r>
      <w:r w:rsidR="0000035A" w:rsidRPr="0000035A">
        <w:rPr>
          <w:b w:val="0"/>
          <w:caps w:val="0"/>
          <w:color w:val="auto"/>
          <w:sz w:val="18"/>
          <w:szCs w:val="18"/>
        </w:rPr>
        <w:t>. 202</w:t>
      </w:r>
      <w:r w:rsidR="0056585B">
        <w:rPr>
          <w:b w:val="0"/>
          <w:caps w:val="0"/>
          <w:color w:val="auto"/>
          <w:sz w:val="18"/>
          <w:szCs w:val="18"/>
        </w:rPr>
        <w:t xml:space="preserve">7. Tento dodatek pojistné smlouvy nabývá účinnosti dnem </w:t>
      </w:r>
      <w:r w:rsidR="00AF6BEA">
        <w:rPr>
          <w:b w:val="0"/>
          <w:caps w:val="0"/>
          <w:color w:val="auto"/>
          <w:sz w:val="18"/>
          <w:szCs w:val="18"/>
        </w:rPr>
        <w:t>0</w:t>
      </w:r>
      <w:r w:rsidR="0056585B">
        <w:rPr>
          <w:b w:val="0"/>
          <w:caps w:val="0"/>
          <w:color w:val="auto"/>
          <w:sz w:val="18"/>
          <w:szCs w:val="18"/>
        </w:rPr>
        <w:t xml:space="preserve">1. </w:t>
      </w:r>
      <w:r w:rsidR="00AF6BEA">
        <w:rPr>
          <w:b w:val="0"/>
          <w:caps w:val="0"/>
          <w:color w:val="auto"/>
          <w:sz w:val="18"/>
          <w:szCs w:val="18"/>
        </w:rPr>
        <w:t>0</w:t>
      </w:r>
      <w:r w:rsidR="0056585B">
        <w:rPr>
          <w:b w:val="0"/>
          <w:caps w:val="0"/>
          <w:color w:val="auto"/>
          <w:sz w:val="18"/>
          <w:szCs w:val="18"/>
        </w:rPr>
        <w:t>1. 202</w:t>
      </w:r>
      <w:r w:rsidR="00880061">
        <w:rPr>
          <w:b w:val="0"/>
          <w:caps w:val="0"/>
          <w:color w:val="auto"/>
          <w:sz w:val="18"/>
          <w:szCs w:val="18"/>
        </w:rPr>
        <w:t>6</w:t>
      </w:r>
      <w:r w:rsidR="004A6AB1" w:rsidRPr="002F62D0">
        <w:rPr>
          <w:b w:val="0"/>
          <w:caps w:val="0"/>
          <w:color w:val="auto"/>
          <w:sz w:val="18"/>
          <w:szCs w:val="18"/>
        </w:rPr>
        <w:t>:</w:t>
      </w:r>
    </w:p>
    <w:p w14:paraId="5BE22E65" w14:textId="77777777" w:rsidR="00252423" w:rsidRPr="004A6AB1" w:rsidRDefault="004A6AB1" w:rsidP="004A6AB1">
      <w:pPr>
        <w:pStyle w:val="Zhlav"/>
        <w:spacing w:before="120" w:after="120"/>
        <w:rPr>
          <w:sz w:val="18"/>
        </w:rPr>
      </w:pPr>
      <w:r w:rsidRPr="004A6AB1">
        <w:rPr>
          <w:b/>
          <w:sz w:val="18"/>
          <w:szCs w:val="16"/>
        </w:rPr>
        <w:t>A.</w:t>
      </w:r>
      <w:r w:rsidRPr="004A6AB1">
        <w:rPr>
          <w:sz w:val="18"/>
          <w:szCs w:val="16"/>
        </w:rPr>
        <w:t xml:space="preserve"> </w:t>
      </w:r>
      <w:r w:rsidRPr="004A6AB1">
        <w:rPr>
          <w:caps/>
          <w:sz w:val="18"/>
          <w:szCs w:val="16"/>
        </w:rPr>
        <w:t xml:space="preserve"> </w:t>
      </w:r>
      <w:r w:rsidRPr="004A6AB1">
        <w:rPr>
          <w:b/>
          <w:sz w:val="18"/>
          <w:szCs w:val="16"/>
        </w:rPr>
        <w:t>Pojištěný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252423" w:rsidRPr="00D818D7" w14:paraId="6FE5B6E0" w14:textId="77777777" w:rsidTr="0025242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1F12" w14:textId="0A14EBA0" w:rsidR="00252423" w:rsidRPr="00252423" w:rsidRDefault="00B532E2" w:rsidP="00F70A83">
            <w:pPr>
              <w:tabs>
                <w:tab w:val="left" w:pos="601"/>
                <w:tab w:val="left" w:pos="1347"/>
                <w:tab w:val="left" w:pos="2157"/>
                <w:tab w:val="left" w:pos="2877"/>
                <w:tab w:val="left" w:pos="3294"/>
              </w:tabs>
              <w:snapToGrid w:val="0"/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7717D">
              <w:rPr>
                <w:rFonts w:cs="Arial"/>
                <w:b/>
                <w:bCs/>
                <w:sz w:val="18"/>
                <w:szCs w:val="18"/>
              </w:rPr>
              <w:t>2.1./ Brněnské</w:t>
            </w:r>
            <w:proofErr w:type="gramEnd"/>
            <w:r w:rsidRPr="0087717D">
              <w:rPr>
                <w:rFonts w:cs="Arial"/>
                <w:b/>
                <w:bCs/>
                <w:sz w:val="18"/>
                <w:szCs w:val="18"/>
              </w:rPr>
              <w:t xml:space="preserve"> vodárny a kanalizace, a.s. </w:t>
            </w:r>
            <w:r w:rsidRPr="0087717D">
              <w:rPr>
                <w:caps/>
                <w:sz w:val="18"/>
                <w:szCs w:val="18"/>
              </w:rPr>
              <w:tab/>
            </w:r>
            <w:r w:rsidRPr="0087717D">
              <w:rPr>
                <w:caps/>
                <w:sz w:val="18"/>
                <w:szCs w:val="18"/>
              </w:rPr>
              <w:tab/>
            </w:r>
            <w:r w:rsidRPr="0087717D">
              <w:rPr>
                <w:caps/>
                <w:sz w:val="18"/>
                <w:szCs w:val="18"/>
              </w:rPr>
              <w:tab/>
            </w:r>
            <w:r w:rsidRPr="0087717D">
              <w:rPr>
                <w:rFonts w:cs="Arial"/>
                <w:b/>
                <w:bCs/>
                <w:sz w:val="18"/>
                <w:szCs w:val="18"/>
              </w:rPr>
              <w:t>IČ: 463 47 275</w:t>
            </w:r>
          </w:p>
        </w:tc>
      </w:tr>
    </w:tbl>
    <w:p w14:paraId="5AA59833" w14:textId="46614647" w:rsidR="004A6AB1" w:rsidRPr="00DF3A04" w:rsidRDefault="004A6AB1" w:rsidP="0000035A">
      <w:pPr>
        <w:pStyle w:val="Zhlav"/>
        <w:spacing w:before="240" w:after="120"/>
        <w:rPr>
          <w:sz w:val="18"/>
          <w:szCs w:val="18"/>
        </w:rPr>
      </w:pPr>
      <w:r w:rsidRPr="00DF3A04">
        <w:rPr>
          <w:b/>
          <w:sz w:val="18"/>
          <w:szCs w:val="18"/>
        </w:rPr>
        <w:t>B.</w:t>
      </w:r>
      <w:r w:rsidRPr="00DF3A04">
        <w:rPr>
          <w:sz w:val="18"/>
          <w:szCs w:val="18"/>
        </w:rPr>
        <w:t xml:space="preserve"> </w:t>
      </w:r>
      <w:r w:rsidRPr="00DF3A04">
        <w:rPr>
          <w:b/>
          <w:sz w:val="18"/>
          <w:szCs w:val="18"/>
        </w:rPr>
        <w:t>Pojistné</w:t>
      </w:r>
    </w:p>
    <w:p w14:paraId="1DCCBADD" w14:textId="7AD08AA2" w:rsidR="004A6AB1" w:rsidRDefault="004A6AB1" w:rsidP="004A6AB1">
      <w:pPr>
        <w:widowControl w:val="0"/>
        <w:spacing w:before="120" w:after="120"/>
        <w:rPr>
          <w:b/>
          <w:sz w:val="18"/>
          <w:szCs w:val="18"/>
        </w:rPr>
      </w:pPr>
      <w:r w:rsidRPr="00DF3A04">
        <w:rPr>
          <w:b/>
          <w:sz w:val="18"/>
          <w:szCs w:val="18"/>
        </w:rPr>
        <w:t xml:space="preserve">B. 1. </w:t>
      </w:r>
      <w:bookmarkStart w:id="1" w:name="_Hlk536444301"/>
      <w:r w:rsidRPr="00DF3A04">
        <w:rPr>
          <w:b/>
          <w:sz w:val="18"/>
          <w:szCs w:val="18"/>
        </w:rPr>
        <w:t>Pojistné</w:t>
      </w:r>
      <w:bookmarkEnd w:id="1"/>
      <w:r w:rsidRPr="00DF3A04">
        <w:rPr>
          <w:b/>
          <w:sz w:val="18"/>
          <w:szCs w:val="18"/>
        </w:rPr>
        <w:t xml:space="preserve"> </w:t>
      </w:r>
    </w:p>
    <w:tbl>
      <w:tblPr>
        <w:tblW w:w="9214" w:type="dxa"/>
        <w:tblInd w:w="3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3402"/>
      </w:tblGrid>
      <w:tr w:rsidR="00B532E2" w:rsidRPr="0087717D" w14:paraId="2D97E1AA" w14:textId="77777777" w:rsidTr="00923483">
        <w:trPr>
          <w:cantSplit/>
          <w:trHeight w:val="259"/>
        </w:trPr>
        <w:tc>
          <w:tcPr>
            <w:tcW w:w="5812" w:type="dxa"/>
            <w:tcBorders>
              <w:left w:val="single" w:sz="4" w:space="0" w:color="auto"/>
            </w:tcBorders>
            <w:shd w:val="pct5" w:color="auto" w:fill="auto"/>
          </w:tcPr>
          <w:p w14:paraId="3B1E24AA" w14:textId="77777777" w:rsidR="00B532E2" w:rsidRPr="0087717D" w:rsidRDefault="00B532E2" w:rsidP="00923483">
            <w:pPr>
              <w:spacing w:before="60" w:after="60"/>
              <w:ind w:left="112"/>
              <w:rPr>
                <w:rFonts w:cs="Arial"/>
                <w:b/>
                <w:sz w:val="18"/>
                <w:szCs w:val="18"/>
              </w:rPr>
            </w:pPr>
            <w:r w:rsidRPr="0087717D">
              <w:rPr>
                <w:rFonts w:cs="Arial"/>
                <w:b/>
                <w:sz w:val="18"/>
                <w:szCs w:val="18"/>
              </w:rPr>
              <w:t>Předpokládaný roční obrat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0E715A0A" w14:textId="5176621F" w:rsidR="00B532E2" w:rsidRPr="0087717D" w:rsidRDefault="00213189" w:rsidP="0092348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213189">
              <w:rPr>
                <w:rFonts w:cs="Arial"/>
                <w:sz w:val="18"/>
                <w:szCs w:val="18"/>
              </w:rPr>
              <w:t>2 770 000 000 Kč</w:t>
            </w:r>
          </w:p>
        </w:tc>
      </w:tr>
      <w:tr w:rsidR="00B532E2" w:rsidRPr="0087717D" w14:paraId="73802BD1" w14:textId="77777777" w:rsidTr="00923483">
        <w:trPr>
          <w:cantSplit/>
          <w:trHeight w:val="259"/>
        </w:trPr>
        <w:tc>
          <w:tcPr>
            <w:tcW w:w="5812" w:type="dxa"/>
            <w:tcBorders>
              <w:left w:val="single" w:sz="4" w:space="0" w:color="auto"/>
            </w:tcBorders>
            <w:shd w:val="pct5" w:color="auto" w:fill="auto"/>
          </w:tcPr>
          <w:p w14:paraId="36B8FACB" w14:textId="77777777" w:rsidR="00B532E2" w:rsidRPr="0087717D" w:rsidRDefault="00B532E2" w:rsidP="00923483">
            <w:pPr>
              <w:spacing w:before="60" w:after="60"/>
              <w:ind w:left="112"/>
              <w:rPr>
                <w:rFonts w:cs="Arial"/>
                <w:b/>
                <w:i/>
                <w:sz w:val="18"/>
                <w:szCs w:val="18"/>
              </w:rPr>
            </w:pPr>
            <w:r w:rsidRPr="0087717D">
              <w:rPr>
                <w:rFonts w:cs="Arial"/>
                <w:b/>
                <w:sz w:val="18"/>
                <w:szCs w:val="18"/>
              </w:rPr>
              <w:t>Sazba pojistného</w:t>
            </w:r>
          </w:p>
        </w:tc>
        <w:tc>
          <w:tcPr>
            <w:tcW w:w="3402" w:type="dxa"/>
          </w:tcPr>
          <w:p w14:paraId="717A14E3" w14:textId="77777777" w:rsidR="00B532E2" w:rsidRPr="0087717D" w:rsidRDefault="00B532E2" w:rsidP="00923483">
            <w:pPr>
              <w:spacing w:before="60" w:after="60"/>
              <w:jc w:val="center"/>
              <w:rPr>
                <w:rFonts w:cs="Arial"/>
                <w:i/>
                <w:sz w:val="18"/>
                <w:szCs w:val="18"/>
              </w:rPr>
            </w:pPr>
            <w:r w:rsidRPr="0087717D">
              <w:rPr>
                <w:rFonts w:cs="Arial"/>
                <w:i/>
                <w:sz w:val="18"/>
                <w:szCs w:val="18"/>
              </w:rPr>
              <w:t>0,</w:t>
            </w:r>
            <w:r>
              <w:rPr>
                <w:rFonts w:cs="Arial"/>
                <w:i/>
                <w:sz w:val="18"/>
                <w:szCs w:val="18"/>
              </w:rPr>
              <w:t>2984</w:t>
            </w:r>
            <w:r w:rsidRPr="0087717D">
              <w:rPr>
                <w:rFonts w:cs="Arial"/>
                <w:i/>
                <w:sz w:val="18"/>
                <w:szCs w:val="18"/>
              </w:rPr>
              <w:t xml:space="preserve"> promile</w:t>
            </w:r>
          </w:p>
        </w:tc>
      </w:tr>
      <w:tr w:rsidR="00B532E2" w:rsidRPr="0087717D" w14:paraId="20305487" w14:textId="77777777" w:rsidTr="00923483">
        <w:trPr>
          <w:cantSplit/>
          <w:trHeight w:val="259"/>
        </w:trPr>
        <w:tc>
          <w:tcPr>
            <w:tcW w:w="5812" w:type="dxa"/>
            <w:tcBorders>
              <w:left w:val="single" w:sz="4" w:space="0" w:color="auto"/>
            </w:tcBorders>
            <w:shd w:val="pct5" w:color="auto" w:fill="auto"/>
          </w:tcPr>
          <w:p w14:paraId="171DEBBC" w14:textId="77777777" w:rsidR="00B532E2" w:rsidRPr="0087717D" w:rsidRDefault="00B532E2" w:rsidP="00923483">
            <w:pPr>
              <w:spacing w:before="60" w:after="60"/>
              <w:ind w:left="112"/>
              <w:rPr>
                <w:rFonts w:cs="Arial"/>
                <w:b/>
                <w:sz w:val="18"/>
                <w:szCs w:val="18"/>
              </w:rPr>
            </w:pPr>
            <w:bookmarkStart w:id="2" w:name="_Hlk22720086"/>
            <w:r w:rsidRPr="0087717D">
              <w:rPr>
                <w:rFonts w:cs="Arial"/>
                <w:b/>
                <w:bCs/>
                <w:sz w:val="18"/>
                <w:szCs w:val="18"/>
              </w:rPr>
              <w:t xml:space="preserve">Pevné roční pojistné </w:t>
            </w:r>
            <w:bookmarkEnd w:id="2"/>
          </w:p>
        </w:tc>
        <w:tc>
          <w:tcPr>
            <w:tcW w:w="3402" w:type="dxa"/>
          </w:tcPr>
          <w:p w14:paraId="71E95A0B" w14:textId="08E338FF" w:rsidR="00B532E2" w:rsidRPr="0087717D" w:rsidRDefault="00213189" w:rsidP="00923483">
            <w:pPr>
              <w:spacing w:before="60" w:after="60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826 568</w:t>
            </w:r>
            <w:r w:rsidR="00B532E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B532E2" w:rsidRPr="0087717D">
              <w:rPr>
                <w:rFonts w:cs="Arial"/>
                <w:b/>
                <w:bCs/>
                <w:sz w:val="18"/>
                <w:szCs w:val="18"/>
              </w:rPr>
              <w:t>Kč</w:t>
            </w:r>
          </w:p>
        </w:tc>
      </w:tr>
      <w:tr w:rsidR="00B532E2" w:rsidRPr="0087717D" w14:paraId="0D014698" w14:textId="77777777" w:rsidTr="00923483">
        <w:trPr>
          <w:cantSplit/>
          <w:trHeight w:val="259"/>
        </w:trPr>
        <w:tc>
          <w:tcPr>
            <w:tcW w:w="5812" w:type="dxa"/>
            <w:tcBorders>
              <w:left w:val="single" w:sz="4" w:space="0" w:color="auto"/>
            </w:tcBorders>
            <w:shd w:val="pct5" w:color="auto" w:fill="auto"/>
          </w:tcPr>
          <w:p w14:paraId="792794AF" w14:textId="77777777" w:rsidR="00B532E2" w:rsidRPr="0087717D" w:rsidRDefault="00B532E2" w:rsidP="00923483">
            <w:pPr>
              <w:spacing w:before="60" w:after="60"/>
              <w:ind w:left="112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Sleva za dlouhodobost</w:t>
            </w:r>
          </w:p>
        </w:tc>
        <w:tc>
          <w:tcPr>
            <w:tcW w:w="3402" w:type="dxa"/>
          </w:tcPr>
          <w:p w14:paraId="7E7FEF03" w14:textId="77777777" w:rsidR="00B532E2" w:rsidRDefault="00B532E2" w:rsidP="00923483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20 % </w:t>
            </w:r>
          </w:p>
        </w:tc>
      </w:tr>
      <w:tr w:rsidR="00B532E2" w:rsidRPr="0087717D" w14:paraId="0566DDC5" w14:textId="77777777" w:rsidTr="00923483">
        <w:trPr>
          <w:cantSplit/>
          <w:trHeight w:val="259"/>
        </w:trPr>
        <w:tc>
          <w:tcPr>
            <w:tcW w:w="5812" w:type="dxa"/>
            <w:tcBorders>
              <w:left w:val="single" w:sz="4" w:space="0" w:color="auto"/>
            </w:tcBorders>
            <w:shd w:val="pct5" w:color="auto" w:fill="auto"/>
          </w:tcPr>
          <w:p w14:paraId="04FDFC7B" w14:textId="77777777" w:rsidR="00B532E2" w:rsidRPr="0087717D" w:rsidRDefault="00B532E2" w:rsidP="00923483">
            <w:pPr>
              <w:spacing w:before="60" w:after="60"/>
              <w:ind w:left="112"/>
              <w:rPr>
                <w:rFonts w:cs="Arial"/>
                <w:b/>
                <w:bCs/>
                <w:sz w:val="18"/>
                <w:szCs w:val="18"/>
              </w:rPr>
            </w:pPr>
            <w:r w:rsidRPr="0087717D">
              <w:rPr>
                <w:rFonts w:cs="Arial"/>
                <w:b/>
                <w:bCs/>
                <w:sz w:val="18"/>
                <w:szCs w:val="18"/>
              </w:rPr>
              <w:t>Pevné roční pojistné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po slevě *)</w:t>
            </w:r>
          </w:p>
        </w:tc>
        <w:tc>
          <w:tcPr>
            <w:tcW w:w="3402" w:type="dxa"/>
          </w:tcPr>
          <w:p w14:paraId="1ECBA432" w14:textId="4CABD084" w:rsidR="00B532E2" w:rsidRDefault="00213189" w:rsidP="00923483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661 254</w:t>
            </w:r>
            <w:r w:rsidR="00B532E2">
              <w:rPr>
                <w:rFonts w:cs="Arial"/>
                <w:b/>
                <w:bCs/>
                <w:sz w:val="18"/>
                <w:szCs w:val="18"/>
              </w:rPr>
              <w:t xml:space="preserve"> Kč</w:t>
            </w:r>
          </w:p>
        </w:tc>
      </w:tr>
    </w:tbl>
    <w:p w14:paraId="55BE02B6" w14:textId="046A4C73" w:rsidR="00B532E2" w:rsidRPr="00B532E2" w:rsidRDefault="00B532E2" w:rsidP="00B532E2">
      <w:pPr>
        <w:pStyle w:val="Nadpis2"/>
        <w:spacing w:before="0"/>
        <w:ind w:left="720"/>
        <w:jc w:val="left"/>
        <w:rPr>
          <w:rFonts w:cs="Arial"/>
          <w:b w:val="0"/>
          <w:i/>
          <w:color w:val="auto"/>
          <w:sz w:val="16"/>
          <w:szCs w:val="16"/>
        </w:rPr>
      </w:pPr>
      <w:r w:rsidRPr="00B532E2">
        <w:rPr>
          <w:rFonts w:cs="Arial"/>
          <w:b w:val="0"/>
          <w:caps w:val="0"/>
          <w:color w:val="auto"/>
          <w:sz w:val="16"/>
          <w:szCs w:val="16"/>
        </w:rPr>
        <w:t>*) pojistné je uvedeno jako čisté (tj. bez provize makléře)</w:t>
      </w:r>
    </w:p>
    <w:p w14:paraId="22A0D1CC" w14:textId="6D4C8D21" w:rsidR="00912321" w:rsidRDefault="004A6AB1" w:rsidP="0000035A">
      <w:pPr>
        <w:spacing w:before="240" w:after="120"/>
        <w:rPr>
          <w:b/>
          <w:sz w:val="18"/>
        </w:rPr>
      </w:pPr>
      <w:r w:rsidRPr="00DF3A04">
        <w:rPr>
          <w:b/>
          <w:sz w:val="18"/>
        </w:rPr>
        <w:t xml:space="preserve">B. </w:t>
      </w:r>
      <w:r w:rsidR="00912321" w:rsidRPr="00DF3A04">
        <w:rPr>
          <w:b/>
          <w:sz w:val="18"/>
        </w:rPr>
        <w:t>2. Splatnost pojistného</w:t>
      </w:r>
      <w:r w:rsidR="0074555A">
        <w:rPr>
          <w:b/>
          <w:sz w:val="18"/>
        </w:rPr>
        <w:t xml:space="preserve"> – aktualizace </w:t>
      </w:r>
    </w:p>
    <w:tbl>
      <w:tblPr>
        <w:tblW w:w="9214" w:type="dxa"/>
        <w:tblInd w:w="3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74555A" w:rsidRPr="00AE4F71" w14:paraId="4A4822D7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1A1341D5" w14:textId="77777777" w:rsidR="0074555A" w:rsidRPr="00AE4F71" w:rsidRDefault="0074555A" w:rsidP="005617BD">
            <w:pPr>
              <w:spacing w:before="60" w:after="60"/>
              <w:ind w:left="112"/>
              <w:rPr>
                <w:b/>
                <w:sz w:val="18"/>
                <w:szCs w:val="18"/>
              </w:rPr>
            </w:pPr>
            <w:r w:rsidRPr="00AE4F71">
              <w:rPr>
                <w:b/>
                <w:sz w:val="18"/>
                <w:szCs w:val="18"/>
              </w:rPr>
              <w:t>Pojistné a splatnost</w:t>
            </w:r>
          </w:p>
        </w:tc>
        <w:tc>
          <w:tcPr>
            <w:tcW w:w="6379" w:type="dxa"/>
          </w:tcPr>
          <w:p w14:paraId="6FD144C5" w14:textId="77777777" w:rsidR="0074555A" w:rsidRPr="00AE4F71" w:rsidRDefault="0074555A" w:rsidP="005617BD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74555A" w:rsidRPr="00AE4F71" w14:paraId="0D25D04C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4C6D73E3" w14:textId="77777777" w:rsidR="0074555A" w:rsidRPr="00AE4F71" w:rsidRDefault="0074555A" w:rsidP="0074555A">
            <w:pPr>
              <w:pStyle w:val="Odstavecseseznamem"/>
              <w:numPr>
                <w:ilvl w:val="0"/>
                <w:numId w:val="21"/>
              </w:numPr>
              <w:spacing w:before="60" w:after="60"/>
              <w:rPr>
                <w:b/>
                <w:sz w:val="18"/>
                <w:szCs w:val="18"/>
              </w:rPr>
            </w:pPr>
            <w:r w:rsidRPr="00AE4F71">
              <w:rPr>
                <w:b/>
                <w:sz w:val="18"/>
                <w:szCs w:val="18"/>
              </w:rPr>
              <w:t>splátka</w:t>
            </w:r>
          </w:p>
        </w:tc>
        <w:tc>
          <w:tcPr>
            <w:tcW w:w="6379" w:type="dxa"/>
          </w:tcPr>
          <w:p w14:paraId="1E03A6E1" w14:textId="3BC166A5" w:rsidR="0074555A" w:rsidRPr="00AE4F71" w:rsidRDefault="00AF6BEA" w:rsidP="00AF6BEA">
            <w:pPr>
              <w:spacing w:before="60" w:after="60"/>
              <w:ind w:left="-314" w:firstLine="314"/>
              <w:rPr>
                <w:b/>
                <w:bCs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 w:rsidR="0074555A">
              <w:rPr>
                <w:rFonts w:cs="Arial"/>
                <w:b/>
                <w:bCs/>
                <w:sz w:val="18"/>
                <w:szCs w:val="18"/>
              </w:rPr>
              <w:t>5</w:t>
            </w:r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>98 000 Kč</w:t>
            </w: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>splatná</w:t>
            </w:r>
            <w:r w:rsidR="0074555A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 xml:space="preserve">do </w:t>
            </w:r>
            <w:proofErr w:type="gramStart"/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>31.</w:t>
            </w: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>1.202</w:t>
            </w:r>
            <w:r w:rsidR="0074555A">
              <w:rPr>
                <w:rFonts w:cs="Arial"/>
                <w:b/>
                <w:bCs/>
                <w:sz w:val="18"/>
                <w:szCs w:val="18"/>
              </w:rPr>
              <w:t>4</w:t>
            </w:r>
            <w:proofErr w:type="gramEnd"/>
            <w:r w:rsidR="0074555A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A57593">
              <w:rPr>
                <w:rFonts w:cs="Arial"/>
                <w:b/>
                <w:bCs/>
                <w:sz w:val="18"/>
                <w:szCs w:val="18"/>
              </w:rPr>
              <w:t>–</w:t>
            </w:r>
            <w:r w:rsidR="0074555A">
              <w:rPr>
                <w:rFonts w:cs="Arial"/>
                <w:b/>
                <w:bCs/>
                <w:sz w:val="18"/>
                <w:szCs w:val="18"/>
              </w:rPr>
              <w:t xml:space="preserve"> uhrazeno</w:t>
            </w:r>
            <w:r w:rsidR="00A5759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4555A" w:rsidRPr="00AE4F71" w14:paraId="44C25034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7EB49CD1" w14:textId="77777777" w:rsidR="0074555A" w:rsidRPr="00AE4F71" w:rsidRDefault="0074555A" w:rsidP="0074555A">
            <w:pPr>
              <w:pStyle w:val="Odstavecseseznamem"/>
              <w:numPr>
                <w:ilvl w:val="0"/>
                <w:numId w:val="21"/>
              </w:numPr>
              <w:spacing w:before="60" w:after="60"/>
              <w:rPr>
                <w:b/>
                <w:sz w:val="18"/>
                <w:szCs w:val="18"/>
              </w:rPr>
            </w:pPr>
            <w:r w:rsidRPr="00AE4F71">
              <w:rPr>
                <w:b/>
                <w:sz w:val="18"/>
                <w:szCs w:val="18"/>
              </w:rPr>
              <w:t>splátka</w:t>
            </w:r>
          </w:p>
        </w:tc>
        <w:tc>
          <w:tcPr>
            <w:tcW w:w="6379" w:type="dxa"/>
          </w:tcPr>
          <w:p w14:paraId="71F0FA61" w14:textId="611D94F1" w:rsidR="0074555A" w:rsidRPr="00AE4F71" w:rsidRDefault="00AF6BEA" w:rsidP="0074555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 w:rsidR="0074555A">
              <w:rPr>
                <w:rFonts w:cs="Arial"/>
                <w:b/>
                <w:bCs/>
                <w:sz w:val="18"/>
                <w:szCs w:val="18"/>
              </w:rPr>
              <w:t>632 608 Kč</w:t>
            </w: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 xml:space="preserve">splatná do </w:t>
            </w:r>
            <w:proofErr w:type="gramStart"/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>31.</w:t>
            </w: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>1.202</w:t>
            </w:r>
            <w:r w:rsidR="0074555A">
              <w:rPr>
                <w:rFonts w:cs="Arial"/>
                <w:b/>
                <w:bCs/>
                <w:sz w:val="18"/>
                <w:szCs w:val="18"/>
              </w:rPr>
              <w:t>5</w:t>
            </w:r>
            <w:proofErr w:type="gramEnd"/>
            <w:r w:rsidR="0021318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–</w:t>
            </w:r>
            <w:r w:rsidR="00213189">
              <w:rPr>
                <w:rFonts w:cs="Arial"/>
                <w:b/>
                <w:bCs/>
                <w:sz w:val="18"/>
                <w:szCs w:val="18"/>
              </w:rPr>
              <w:t xml:space="preserve"> uhrazeno</w:t>
            </w:r>
          </w:p>
        </w:tc>
      </w:tr>
      <w:tr w:rsidR="0074555A" w:rsidRPr="00AE4F71" w14:paraId="2F1BB849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6D8BA332" w14:textId="77777777" w:rsidR="0074555A" w:rsidRPr="00AE4F71" w:rsidRDefault="0074555A" w:rsidP="0074555A">
            <w:pPr>
              <w:pStyle w:val="Odstavecseseznamem"/>
              <w:numPr>
                <w:ilvl w:val="0"/>
                <w:numId w:val="21"/>
              </w:numPr>
              <w:spacing w:before="60" w:after="60"/>
              <w:rPr>
                <w:b/>
                <w:sz w:val="18"/>
                <w:szCs w:val="18"/>
              </w:rPr>
            </w:pPr>
            <w:r w:rsidRPr="00AE4F71">
              <w:rPr>
                <w:b/>
                <w:sz w:val="18"/>
                <w:szCs w:val="18"/>
              </w:rPr>
              <w:t>splátka</w:t>
            </w:r>
          </w:p>
        </w:tc>
        <w:tc>
          <w:tcPr>
            <w:tcW w:w="6379" w:type="dxa"/>
          </w:tcPr>
          <w:p w14:paraId="210099DF" w14:textId="6F742F54" w:rsidR="0074555A" w:rsidRPr="00AE4F71" w:rsidRDefault="00AF6BEA" w:rsidP="0074555A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 w:rsidR="00213189">
              <w:rPr>
                <w:rFonts w:cs="Arial"/>
                <w:b/>
                <w:bCs/>
                <w:sz w:val="18"/>
                <w:szCs w:val="18"/>
              </w:rPr>
              <w:t>661 254 Kč</w:t>
            </w: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 xml:space="preserve">splatná do </w:t>
            </w:r>
            <w:proofErr w:type="gramStart"/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>31.</w:t>
            </w: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74555A" w:rsidRPr="00AE4F71">
              <w:rPr>
                <w:rFonts w:cs="Arial"/>
                <w:b/>
                <w:bCs/>
                <w:sz w:val="18"/>
                <w:szCs w:val="18"/>
              </w:rPr>
              <w:t>1.202</w:t>
            </w:r>
            <w:r w:rsidR="0074555A">
              <w:rPr>
                <w:rFonts w:cs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</w:tr>
      <w:tr w:rsidR="0074555A" w:rsidRPr="00AE4F71" w14:paraId="050C7206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55798BCE" w14:textId="77777777" w:rsidR="0074555A" w:rsidRPr="00AE4F71" w:rsidRDefault="0074555A" w:rsidP="0074555A">
            <w:pPr>
              <w:pStyle w:val="Odstavecseseznamem"/>
              <w:numPr>
                <w:ilvl w:val="0"/>
                <w:numId w:val="21"/>
              </w:numPr>
              <w:spacing w:before="60" w:after="60"/>
              <w:rPr>
                <w:b/>
                <w:sz w:val="18"/>
                <w:szCs w:val="18"/>
              </w:rPr>
            </w:pPr>
            <w:r w:rsidRPr="00AE4F71">
              <w:rPr>
                <w:b/>
                <w:sz w:val="18"/>
                <w:szCs w:val="18"/>
              </w:rPr>
              <w:t>splátka</w:t>
            </w:r>
          </w:p>
        </w:tc>
        <w:tc>
          <w:tcPr>
            <w:tcW w:w="6379" w:type="dxa"/>
          </w:tcPr>
          <w:p w14:paraId="32F53C06" w14:textId="1B90DD38" w:rsidR="0074555A" w:rsidRPr="00AE4F71" w:rsidRDefault="00AF6BEA" w:rsidP="0074555A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 w:rsidR="00213189">
              <w:rPr>
                <w:rFonts w:cs="Arial"/>
                <w:b/>
                <w:bCs/>
                <w:sz w:val="18"/>
                <w:szCs w:val="18"/>
              </w:rPr>
              <w:t>661 254 Kč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 w:rsidR="0074555A" w:rsidRPr="00AE4F71">
              <w:rPr>
                <w:b/>
                <w:bCs/>
                <w:sz w:val="18"/>
                <w:szCs w:val="18"/>
              </w:rPr>
              <w:t xml:space="preserve">splatná do </w:t>
            </w:r>
            <w:proofErr w:type="gramStart"/>
            <w:r w:rsidR="0074555A" w:rsidRPr="00AE4F71">
              <w:rPr>
                <w:b/>
                <w:bCs/>
                <w:sz w:val="18"/>
                <w:szCs w:val="18"/>
              </w:rPr>
              <w:t>31.</w:t>
            </w:r>
            <w:r>
              <w:rPr>
                <w:b/>
                <w:bCs/>
                <w:sz w:val="18"/>
                <w:szCs w:val="18"/>
              </w:rPr>
              <w:t>0</w:t>
            </w:r>
            <w:r w:rsidR="0074555A" w:rsidRPr="00AE4F71">
              <w:rPr>
                <w:b/>
                <w:bCs/>
                <w:sz w:val="18"/>
                <w:szCs w:val="18"/>
              </w:rPr>
              <w:t>1.202</w:t>
            </w:r>
            <w:r w:rsidR="0074555A">
              <w:rPr>
                <w:b/>
                <w:bCs/>
                <w:sz w:val="18"/>
                <w:szCs w:val="18"/>
              </w:rPr>
              <w:t>7</w:t>
            </w:r>
            <w:proofErr w:type="gramEnd"/>
          </w:p>
        </w:tc>
      </w:tr>
      <w:tr w:rsidR="0074555A" w:rsidRPr="0087717D" w14:paraId="687E2956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497EFA5D" w14:textId="77777777" w:rsidR="0074555A" w:rsidRPr="0087717D" w:rsidRDefault="0074555A" w:rsidP="005617BD">
            <w:pPr>
              <w:spacing w:before="60" w:after="60"/>
              <w:ind w:left="112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 xml:space="preserve">Účet </w:t>
            </w:r>
          </w:p>
        </w:tc>
        <w:tc>
          <w:tcPr>
            <w:tcW w:w="6379" w:type="dxa"/>
          </w:tcPr>
          <w:p w14:paraId="2757A5BE" w14:textId="51A86462" w:rsidR="0074555A" w:rsidRPr="0087717D" w:rsidRDefault="0074555A" w:rsidP="00B67D5E">
            <w:pPr>
              <w:spacing w:before="60" w:after="60"/>
              <w:ind w:left="112" w:right="112"/>
              <w:rPr>
                <w:rFonts w:cs="Arial"/>
                <w:i/>
                <w:sz w:val="18"/>
                <w:szCs w:val="18"/>
              </w:rPr>
            </w:pPr>
            <w:r w:rsidRPr="00A95CFF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Pojistné je splatné na účet pojišťovacího zprostředkovatele číslo </w:t>
            </w:r>
            <w:r w:rsidR="00B67D5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XXX </w:t>
            </w:r>
            <w:r w:rsidRPr="00A95CFF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vedený u </w:t>
            </w:r>
            <w:r w:rsidR="00B67D5E">
              <w:rPr>
                <w:rFonts w:cs="Arial"/>
                <w:snapToGrid w:val="0"/>
                <w:sz w:val="18"/>
                <w:szCs w:val="18"/>
                <w:lang w:eastAsia="en-US"/>
              </w:rPr>
              <w:t>XXX</w:t>
            </w:r>
            <w:r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v termínech uvedených v této pojistné smlouvě.</w:t>
            </w:r>
          </w:p>
        </w:tc>
      </w:tr>
    </w:tbl>
    <w:p w14:paraId="7C6F683D" w14:textId="77777777" w:rsidR="00912321" w:rsidRDefault="00912321" w:rsidP="00912321">
      <w:pPr>
        <w:spacing w:line="320" w:lineRule="atLeast"/>
        <w:rPr>
          <w:b/>
          <w:sz w:val="18"/>
          <w:szCs w:val="18"/>
        </w:rPr>
      </w:pPr>
    </w:p>
    <w:p w14:paraId="0BD82CCF" w14:textId="6932EFF9" w:rsidR="005C3626" w:rsidRDefault="00DF3A04" w:rsidP="00CF2AA8">
      <w:pPr>
        <w:spacing w:after="120"/>
        <w:rPr>
          <w:sz w:val="18"/>
        </w:rPr>
      </w:pPr>
      <w:r>
        <w:rPr>
          <w:b/>
          <w:sz w:val="18"/>
          <w:szCs w:val="18"/>
        </w:rPr>
        <w:t>C</w:t>
      </w:r>
      <w:r w:rsidR="00912321" w:rsidRPr="00252423">
        <w:rPr>
          <w:b/>
          <w:sz w:val="18"/>
          <w:szCs w:val="18"/>
        </w:rPr>
        <w:t>.</w:t>
      </w:r>
      <w:r w:rsidR="00912321" w:rsidRPr="00CD7277">
        <w:rPr>
          <w:b/>
          <w:sz w:val="18"/>
        </w:rPr>
        <w:t xml:space="preserve"> Zvláštní ujednání</w:t>
      </w:r>
      <w:r w:rsidR="00912321" w:rsidRPr="00CD7277">
        <w:rPr>
          <w:sz w:val="18"/>
        </w:rPr>
        <w:t xml:space="preserve"> tohoto Dodatku č. </w:t>
      </w:r>
      <w:r w:rsidR="004D1043">
        <w:rPr>
          <w:sz w:val="18"/>
        </w:rPr>
        <w:t>2</w:t>
      </w:r>
      <w:r w:rsidR="00912321" w:rsidRPr="00CD7277">
        <w:rPr>
          <w:sz w:val="18"/>
        </w:rPr>
        <w:t xml:space="preserve"> doplňují smluvní ujednání pojistné smlouvy </w:t>
      </w:r>
      <w:r w:rsidR="00912321" w:rsidRPr="00CD7277">
        <w:rPr>
          <w:sz w:val="18"/>
        </w:rPr>
        <w:br/>
        <w:t>č. </w:t>
      </w:r>
      <w:r w:rsidR="00B532E2">
        <w:rPr>
          <w:sz w:val="18"/>
        </w:rPr>
        <w:t>3321 0924 24</w:t>
      </w:r>
      <w:r w:rsidR="0000035A">
        <w:rPr>
          <w:sz w:val="18"/>
        </w:rPr>
        <w:t xml:space="preserve"> </w:t>
      </w:r>
      <w:r w:rsidR="00912321" w:rsidRPr="00CD7277">
        <w:rPr>
          <w:sz w:val="18"/>
        </w:rPr>
        <w:t xml:space="preserve">vč. ustanovení </w:t>
      </w:r>
      <w:r w:rsidR="00912321" w:rsidRPr="00CD7277">
        <w:rPr>
          <w:i/>
          <w:sz w:val="18"/>
        </w:rPr>
        <w:t>Pojistných podmínek</w:t>
      </w:r>
      <w:r w:rsidR="00912321" w:rsidRPr="00CD7277">
        <w:rPr>
          <w:sz w:val="18"/>
        </w:rPr>
        <w:t xml:space="preserve"> pojištění odpovědnosti za újmu a odpovědnosti za újmu způsobenou výrobkem. V ostatních ujednáních zůstává pojistná smlouva beze změn</w:t>
      </w:r>
      <w:r w:rsidR="0074555A">
        <w:rPr>
          <w:sz w:val="18"/>
        </w:rPr>
        <w:t>.</w:t>
      </w:r>
      <w:r w:rsidR="005C3626">
        <w:rPr>
          <w:sz w:val="18"/>
        </w:rPr>
        <w:t xml:space="preserve"> </w:t>
      </w:r>
      <w:r w:rsidR="005C3626" w:rsidRPr="005C3626">
        <w:rPr>
          <w:sz w:val="18"/>
        </w:rPr>
        <w:t xml:space="preserve">Vyhotovení Dodatku </w:t>
      </w:r>
      <w:proofErr w:type="gramStart"/>
      <w:r w:rsidR="005C3626" w:rsidRPr="005C3626">
        <w:rPr>
          <w:sz w:val="18"/>
        </w:rPr>
        <w:t>č.</w:t>
      </w:r>
      <w:r w:rsidR="00EB5BD3">
        <w:rPr>
          <w:sz w:val="18"/>
        </w:rPr>
        <w:t>2</w:t>
      </w:r>
      <w:r w:rsidR="005C3626" w:rsidRPr="005C3626">
        <w:rPr>
          <w:sz w:val="18"/>
        </w:rPr>
        <w:t xml:space="preserve"> pojistné</w:t>
      </w:r>
      <w:proofErr w:type="gramEnd"/>
      <w:r w:rsidR="005C3626" w:rsidRPr="005C3626">
        <w:rPr>
          <w:sz w:val="18"/>
        </w:rPr>
        <w:t xml:space="preserve"> smlouvy – Dodatek č. </w:t>
      </w:r>
      <w:r w:rsidR="004D1043">
        <w:rPr>
          <w:sz w:val="18"/>
        </w:rPr>
        <w:t>2</w:t>
      </w:r>
      <w:r w:rsidR="005C3626" w:rsidRPr="005C3626">
        <w:rPr>
          <w:sz w:val="18"/>
        </w:rPr>
        <w:t xml:space="preserve"> je vyhotoven v elektronické a listinné podobě. Listinná podoba je vyhotovena ve </w:t>
      </w:r>
      <w:r w:rsidR="00333196">
        <w:rPr>
          <w:sz w:val="18"/>
        </w:rPr>
        <w:t>3</w:t>
      </w:r>
      <w:r w:rsidR="005C3626" w:rsidRPr="005C3626">
        <w:rPr>
          <w:sz w:val="18"/>
        </w:rPr>
        <w:t xml:space="preserve"> stejnopisech, z nichž jeden obdrží pojistník, jeden pojišťovací zprostředkovatel a </w:t>
      </w:r>
      <w:r w:rsidR="00333196">
        <w:rPr>
          <w:sz w:val="18"/>
        </w:rPr>
        <w:t>jeden</w:t>
      </w:r>
      <w:r w:rsidR="005C3626" w:rsidRPr="005C3626">
        <w:rPr>
          <w:sz w:val="18"/>
        </w:rPr>
        <w:t xml:space="preserve"> pojišťovn</w:t>
      </w:r>
      <w:r w:rsidR="00333196">
        <w:rPr>
          <w:sz w:val="18"/>
        </w:rPr>
        <w:t>a</w:t>
      </w:r>
      <w:r w:rsidR="005C3626" w:rsidRPr="005C3626">
        <w:rPr>
          <w:sz w:val="18"/>
        </w:rPr>
        <w:t>. V případě rozporu je rozhodující listinné vyhotovení Dodatku č.</w:t>
      </w:r>
      <w:r w:rsidR="00333196">
        <w:rPr>
          <w:sz w:val="18"/>
        </w:rPr>
        <w:t xml:space="preserve"> </w:t>
      </w:r>
      <w:r w:rsidR="004D1043">
        <w:rPr>
          <w:sz w:val="18"/>
        </w:rPr>
        <w:t>2</w:t>
      </w:r>
      <w:r w:rsidR="005C3626" w:rsidRPr="005C3626">
        <w:rPr>
          <w:sz w:val="18"/>
        </w:rPr>
        <w:t xml:space="preserve">. </w:t>
      </w:r>
    </w:p>
    <w:p w14:paraId="2F2EB24B" w14:textId="77777777" w:rsidR="00A14BB7" w:rsidRPr="00A14BB7" w:rsidRDefault="00A14BB7" w:rsidP="00A14BB7">
      <w:pPr>
        <w:spacing w:after="120"/>
        <w:rPr>
          <w:sz w:val="18"/>
        </w:rPr>
      </w:pPr>
      <w:r w:rsidRPr="00A14BB7">
        <w:rPr>
          <w:sz w:val="18"/>
        </w:rPr>
        <w:t>„Dodatek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</w:t>
      </w:r>
    </w:p>
    <w:p w14:paraId="2D7ABA31" w14:textId="77777777" w:rsidR="00A14BB7" w:rsidRPr="00A14BB7" w:rsidRDefault="00A14BB7" w:rsidP="00A14BB7">
      <w:pPr>
        <w:spacing w:after="120"/>
        <w:rPr>
          <w:sz w:val="18"/>
        </w:rPr>
      </w:pPr>
      <w:r w:rsidRPr="00A14BB7">
        <w:rPr>
          <w:sz w:val="18"/>
        </w:rPr>
        <w:t>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 bez stanovení jakýchkoliv dalších podmínek.“</w:t>
      </w:r>
    </w:p>
    <w:p w14:paraId="7D7A7DF0" w14:textId="4DF4C18A" w:rsidR="004D1043" w:rsidRPr="004D1043" w:rsidRDefault="004D1043" w:rsidP="004D1043">
      <w:pPr>
        <w:spacing w:after="120"/>
        <w:rPr>
          <w:sz w:val="18"/>
        </w:rPr>
      </w:pPr>
      <w:r>
        <w:rPr>
          <w:b/>
          <w:bCs/>
          <w:sz w:val="18"/>
        </w:rPr>
        <w:t>D</w:t>
      </w:r>
      <w:r w:rsidRPr="004D1043">
        <w:rPr>
          <w:b/>
          <w:bCs/>
          <w:sz w:val="18"/>
        </w:rPr>
        <w:t xml:space="preserve">. </w:t>
      </w:r>
      <w:r w:rsidR="0052074E">
        <w:rPr>
          <w:b/>
          <w:bCs/>
          <w:sz w:val="18"/>
        </w:rPr>
        <w:t>Ujednání o výpovědi</w:t>
      </w:r>
    </w:p>
    <w:p w14:paraId="5F3E4F3B" w14:textId="465DE8DA" w:rsidR="004D1043" w:rsidRPr="004D1043" w:rsidRDefault="004D1043" w:rsidP="004D1043">
      <w:pPr>
        <w:spacing w:after="120"/>
        <w:rPr>
          <w:sz w:val="18"/>
        </w:rPr>
      </w:pPr>
      <w:r w:rsidRPr="004D1043">
        <w:rPr>
          <w:sz w:val="18"/>
        </w:rPr>
        <w:t xml:space="preserve">Městu Brno bude </w:t>
      </w:r>
      <w:r w:rsidR="00EB5BD3">
        <w:rPr>
          <w:sz w:val="18"/>
        </w:rPr>
        <w:t xml:space="preserve">pojistitelem </w:t>
      </w:r>
      <w:r w:rsidRPr="004D1043">
        <w:rPr>
          <w:sz w:val="18"/>
        </w:rPr>
        <w:t>doručeno oznámení o odstoupení, výpovědi, změně nebo jiné skutečnosti nebo úkonu, který má za následek zánik pojištění (např. pro neplacení pojistného) nejméně 6 (slovy: šest) týdnů před zánikem pojištění.</w:t>
      </w:r>
    </w:p>
    <w:p w14:paraId="6D72C8A4" w14:textId="77777777" w:rsidR="00A14BB7" w:rsidRDefault="00A14BB7" w:rsidP="00CF2AA8">
      <w:pPr>
        <w:spacing w:after="120"/>
        <w:rPr>
          <w:sz w:val="18"/>
        </w:rPr>
      </w:pPr>
    </w:p>
    <w:p w14:paraId="2F40A89D" w14:textId="77777777" w:rsidR="00A14BB7" w:rsidRPr="005C3626" w:rsidRDefault="00A14BB7" w:rsidP="00CF2AA8">
      <w:pPr>
        <w:spacing w:after="120"/>
        <w:rPr>
          <w:sz w:val="18"/>
        </w:rPr>
      </w:pPr>
    </w:p>
    <w:sectPr w:rsidR="00A14BB7" w:rsidRPr="005C3626" w:rsidSect="00313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274" w:bottom="1135" w:left="1418" w:header="993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38CF3" w14:textId="77777777" w:rsidR="009F7ED6" w:rsidRDefault="009F7ED6">
      <w:r>
        <w:separator/>
      </w:r>
    </w:p>
  </w:endnote>
  <w:endnote w:type="continuationSeparator" w:id="0">
    <w:p w14:paraId="3CBF0EA2" w14:textId="77777777" w:rsidR="009F7ED6" w:rsidRDefault="009F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D100A" w14:textId="7B92AF34" w:rsidR="00993FD1" w:rsidRDefault="00993FD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5585C85" wp14:editId="10755E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09370" cy="345440"/>
              <wp:effectExtent l="0" t="0" r="5080" b="0"/>
              <wp:wrapNone/>
              <wp:docPr id="923466699" name="Textové pole 2" descr="Colonnade Confident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9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AF0F8" w14:textId="4B0B5CC5" w:rsidR="00993FD1" w:rsidRPr="00993FD1" w:rsidRDefault="00993FD1" w:rsidP="00993F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3FD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5585C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lonnade Confidential" style="position:absolute;left:0;text-align:left;margin-left:0;margin-top:0;width:103.1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" filled="f" stroked="f">
              <v:textbox style="mso-fit-shape-to-text:t" inset="0,0,0,15pt">
                <w:txbxContent>
                  <w:p w14:paraId="794AF0F8" w14:textId="4B0B5CC5" w:rsidR="00993FD1" w:rsidRPr="00993FD1" w:rsidRDefault="00993FD1" w:rsidP="00993FD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3FD1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28513" w14:textId="2E7248F2" w:rsidR="009B68BF" w:rsidRPr="002B0DA8" w:rsidRDefault="00993FD1" w:rsidP="009B68BF">
    <w:pPr>
      <w:pStyle w:val="Nadpis"/>
      <w:tabs>
        <w:tab w:val="right" w:pos="9072"/>
      </w:tabs>
      <w:ind w:left="-142"/>
      <w:jc w:val="left"/>
      <w:rPr>
        <w:rFonts w:ascii="Arial" w:hAnsi="Arial" w:cs="Arial"/>
        <w:i/>
        <w:sz w:val="14"/>
        <w:szCs w:val="14"/>
        <w:lang w:val="cs-CZ"/>
      </w:rPr>
    </w:pPr>
    <w:r>
      <w:rPr>
        <w:rFonts w:ascii="Arial" w:hAnsi="Arial" w:cs="Arial"/>
        <w:bCs/>
        <w:i/>
        <w:noProof/>
        <w:sz w:val="14"/>
        <w:szCs w:val="14"/>
        <w:lang w:val="cs-CZ" w:eastAsia="cs-CZ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5DFE77A" wp14:editId="18D3CC36">
              <wp:simplePos x="899160" y="10287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09370" cy="345440"/>
              <wp:effectExtent l="0" t="0" r="5080" b="0"/>
              <wp:wrapNone/>
              <wp:docPr id="389851956" name="Textové pole 3" descr="Colonnade Confident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9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5DA48" w14:textId="5C53D804" w:rsidR="00993FD1" w:rsidRPr="00993FD1" w:rsidRDefault="00993FD1" w:rsidP="00993F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3FD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DFE77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lonnade Confidential" style="position:absolute;left:0;text-align:left;margin-left:0;margin-top:0;width:103.1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" filled="f" stroked="f">
              <v:textbox style="mso-fit-shape-to-text:t" inset="0,0,0,15pt">
                <w:txbxContent>
                  <w:p w14:paraId="57C5DA48" w14:textId="5C53D804" w:rsidR="00993FD1" w:rsidRPr="00993FD1" w:rsidRDefault="00993FD1" w:rsidP="00993FD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3FD1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8BF">
      <w:rPr>
        <w:rFonts w:ascii="Arial" w:hAnsi="Arial" w:cs="Arial"/>
        <w:bCs/>
        <w:i/>
        <w:sz w:val="14"/>
        <w:szCs w:val="14"/>
      </w:rPr>
      <w:t xml:space="preserve">    </w:t>
    </w:r>
    <w:r w:rsidR="009B68BF" w:rsidRPr="002B0DA8">
      <w:rPr>
        <w:rFonts w:ascii="Arial" w:hAnsi="Arial" w:cs="Arial"/>
        <w:bCs/>
        <w:i/>
        <w:sz w:val="14"/>
        <w:szCs w:val="14"/>
      </w:rPr>
      <w:t>Colonnade Insurance S.A., organizační složka</w:t>
    </w:r>
    <w:r w:rsidR="009B68BF" w:rsidRPr="002B0DA8">
      <w:rPr>
        <w:rFonts w:ascii="Arial" w:hAnsi="Arial" w:cs="Arial"/>
        <w:i/>
        <w:sz w:val="14"/>
        <w:szCs w:val="14"/>
      </w:rPr>
      <w:t>,</w:t>
    </w:r>
    <w:r w:rsidR="009B68BF" w:rsidRPr="002B0DA8">
      <w:rPr>
        <w:rFonts w:ascii="Arial" w:hAnsi="Arial" w:cs="Arial"/>
        <w:i/>
        <w:color w:val="005984"/>
        <w:sz w:val="14"/>
        <w:szCs w:val="14"/>
        <w:lang w:val="cs-CZ"/>
      </w:rPr>
      <w:tab/>
    </w:r>
    <w:r w:rsidR="009B68BF" w:rsidRPr="002B0DA8">
      <w:rPr>
        <w:rFonts w:ascii="Arial" w:hAnsi="Arial" w:cs="Arial"/>
        <w:i/>
        <w:sz w:val="14"/>
        <w:szCs w:val="14"/>
        <w:lang w:val="cs-CZ"/>
      </w:rPr>
      <w:t>Dodatek č</w:t>
    </w:r>
    <w:r w:rsidR="00242F67">
      <w:rPr>
        <w:rFonts w:ascii="Arial" w:hAnsi="Arial" w:cs="Arial"/>
        <w:i/>
        <w:sz w:val="14"/>
        <w:szCs w:val="14"/>
        <w:lang w:val="cs-CZ"/>
      </w:rPr>
      <w:t xml:space="preserve">. </w:t>
    </w:r>
    <w:r w:rsidR="00213189">
      <w:rPr>
        <w:rFonts w:ascii="Arial" w:hAnsi="Arial" w:cs="Arial"/>
        <w:i/>
        <w:sz w:val="14"/>
        <w:szCs w:val="14"/>
        <w:lang w:val="cs-CZ"/>
      </w:rPr>
      <w:t xml:space="preserve">2 </w:t>
    </w:r>
    <w:r w:rsidR="009B68BF" w:rsidRPr="002B0DA8">
      <w:rPr>
        <w:rFonts w:ascii="Arial" w:hAnsi="Arial" w:cs="Arial"/>
        <w:i/>
        <w:sz w:val="14"/>
        <w:szCs w:val="14"/>
        <w:lang w:val="cs-CZ"/>
      </w:rPr>
      <w:t xml:space="preserve">Pojistné smlouvy č. </w:t>
    </w:r>
    <w:r w:rsidR="00B532E2">
      <w:rPr>
        <w:rFonts w:ascii="Arial" w:hAnsi="Arial" w:cs="Arial"/>
        <w:i/>
        <w:sz w:val="14"/>
        <w:szCs w:val="14"/>
        <w:lang w:val="cs-CZ"/>
      </w:rPr>
      <w:t>3321 0294 24</w:t>
    </w:r>
  </w:p>
  <w:p w14:paraId="56654192" w14:textId="54CA7662" w:rsidR="009B68BF" w:rsidRDefault="009B68BF" w:rsidP="009B68BF">
    <w:pPr>
      <w:pStyle w:val="Zpat"/>
    </w:pPr>
    <w:r w:rsidRPr="002B0DA8">
      <w:rPr>
        <w:rFonts w:cs="Arial"/>
        <w:i/>
        <w:sz w:val="14"/>
        <w:szCs w:val="14"/>
      </w:rPr>
      <w:t>Na Pankráci 1683/127, 140 00 Praha 4, Česká republika</w:t>
    </w:r>
    <w:r w:rsidRPr="002B0DA8">
      <w:rPr>
        <w:rFonts w:cs="Arial"/>
        <w:i/>
        <w:color w:val="333333"/>
        <w:sz w:val="14"/>
        <w:szCs w:val="14"/>
      </w:rPr>
      <w:tab/>
    </w:r>
    <w:r w:rsidRPr="002B0DA8">
      <w:rPr>
        <w:rFonts w:cs="Arial"/>
        <w:i/>
        <w:color w:val="333333"/>
        <w:sz w:val="14"/>
        <w:szCs w:val="14"/>
      </w:rPr>
      <w:tab/>
    </w:r>
    <w:r w:rsidRPr="002B0DA8">
      <w:rPr>
        <w:i/>
        <w:sz w:val="14"/>
        <w:szCs w:val="14"/>
      </w:rPr>
      <w:t xml:space="preserve">strana </w:t>
    </w:r>
    <w:r w:rsidRPr="002B0DA8">
      <w:rPr>
        <w:rStyle w:val="slostrnky"/>
        <w:i/>
        <w:sz w:val="14"/>
        <w:szCs w:val="14"/>
      </w:rPr>
      <w:fldChar w:fldCharType="begin"/>
    </w:r>
    <w:r w:rsidRPr="002B0DA8">
      <w:rPr>
        <w:rStyle w:val="slostrnky"/>
        <w:i/>
        <w:sz w:val="14"/>
        <w:szCs w:val="14"/>
      </w:rPr>
      <w:instrText xml:space="preserve"> PAGE </w:instrText>
    </w:r>
    <w:r w:rsidRPr="002B0DA8">
      <w:rPr>
        <w:rStyle w:val="slostrnky"/>
        <w:i/>
        <w:sz w:val="14"/>
        <w:szCs w:val="14"/>
      </w:rPr>
      <w:fldChar w:fldCharType="separate"/>
    </w:r>
    <w:r w:rsidR="00B67D5E">
      <w:rPr>
        <w:rStyle w:val="slostrnky"/>
        <w:i/>
        <w:noProof/>
        <w:sz w:val="14"/>
        <w:szCs w:val="14"/>
      </w:rPr>
      <w:t>2</w:t>
    </w:r>
    <w:r w:rsidRPr="002B0DA8">
      <w:rPr>
        <w:rStyle w:val="slostrnky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0E49C" w14:textId="65A9E999" w:rsidR="00993FD1" w:rsidRDefault="00993FD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738F0A" wp14:editId="7242A210">
              <wp:simplePos x="899160" y="103784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09370" cy="345440"/>
              <wp:effectExtent l="0" t="0" r="5080" b="0"/>
              <wp:wrapNone/>
              <wp:docPr id="949981415" name="Textové pole 1" descr="Colonnade Confident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9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F7764" w14:textId="2AF3F359" w:rsidR="00993FD1" w:rsidRPr="00993FD1" w:rsidRDefault="00993FD1" w:rsidP="00993F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3FD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2738F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lonnade Confidential" style="position:absolute;left:0;text-align:left;margin-left:0;margin-top:0;width:103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" filled="f" stroked="f">
              <v:textbox style="mso-fit-shape-to-text:t" inset="0,0,0,15pt">
                <w:txbxContent>
                  <w:p w14:paraId="2FDF7764" w14:textId="2AF3F359" w:rsidR="00993FD1" w:rsidRPr="00993FD1" w:rsidRDefault="00993FD1" w:rsidP="00993FD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3FD1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45515" w14:textId="77777777" w:rsidR="009F7ED6" w:rsidRDefault="009F7ED6">
      <w:r>
        <w:separator/>
      </w:r>
    </w:p>
  </w:footnote>
  <w:footnote w:type="continuationSeparator" w:id="0">
    <w:p w14:paraId="77888C8F" w14:textId="77777777" w:rsidR="009F7ED6" w:rsidRDefault="009F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104B0" w14:textId="77777777" w:rsidR="001E30DA" w:rsidRDefault="001E30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21E2" w14:textId="7F3FB727" w:rsidR="001E30DA" w:rsidRDefault="001E30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4A624BE1" wp14:editId="3C2BE3D2">
          <wp:simplePos x="0" y="0"/>
          <wp:positionH relativeFrom="page">
            <wp:posOffset>-3084</wp:posOffset>
          </wp:positionH>
          <wp:positionV relativeFrom="paragraph">
            <wp:posOffset>-621120</wp:posOffset>
          </wp:positionV>
          <wp:extent cx="7543165" cy="9648825"/>
          <wp:effectExtent l="0" t="0" r="635" b="9525"/>
          <wp:wrapNone/>
          <wp:docPr id="1970651177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51177" name="Picture 1" descr="A white background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964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A4CF6" w14:textId="7CA88C80" w:rsidR="001E30DA" w:rsidRDefault="001E30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231005" wp14:editId="516733EC">
          <wp:simplePos x="0" y="0"/>
          <wp:positionH relativeFrom="page">
            <wp:posOffset>2359</wp:posOffset>
          </wp:positionH>
          <wp:positionV relativeFrom="paragraph">
            <wp:posOffset>-621121</wp:posOffset>
          </wp:positionV>
          <wp:extent cx="7543165" cy="9648825"/>
          <wp:effectExtent l="0" t="0" r="635" b="9525"/>
          <wp:wrapNone/>
          <wp:docPr id="14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A white background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964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9A638B4"/>
    <w:name w:val="WW8Num2"/>
    <w:lvl w:ilvl="0">
      <w:start w:val="1"/>
      <w:numFmt w:val="decimal"/>
      <w:lvlText w:val="%1."/>
      <w:lvlJc w:val="left"/>
      <w:pPr>
        <w:tabs>
          <w:tab w:val="num" w:pos="1257"/>
        </w:tabs>
        <w:ind w:left="1257" w:hanging="264"/>
      </w:pPr>
      <w:rPr>
        <w:rFonts w:ascii="Arial" w:hAnsi="Arial" w:cs="Arial"/>
        <w:sz w:val="16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1"/>
      <w:numFmt w:val="bullet"/>
      <w:lvlText w:val="­"/>
      <w:lvlJc w:val="left"/>
      <w:pPr>
        <w:tabs>
          <w:tab w:val="num" w:pos="1134"/>
        </w:tabs>
        <w:ind w:left="1134" w:hanging="567"/>
      </w:pPr>
      <w:rPr>
        <w:rFonts w:ascii="Arial" w:hAnsi="Arial"/>
      </w:rPr>
    </w:lvl>
    <w:lvl w:ilvl="2">
      <w:start w:val="1"/>
      <w:numFmt w:val="bullet"/>
      <w:lvlText w:val="-"/>
      <w:lvlJc w:val="left"/>
      <w:pPr>
        <w:tabs>
          <w:tab w:val="num" w:pos="1593"/>
        </w:tabs>
        <w:ind w:left="1593" w:hanging="36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2313"/>
        </w:tabs>
        <w:ind w:left="2313" w:hanging="36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DB3C261A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 w15:restartNumberingAfterBreak="0">
    <w:nsid w:val="1B471D42"/>
    <w:multiLevelType w:val="hybridMultilevel"/>
    <w:tmpl w:val="D1FA15BA"/>
    <w:lvl w:ilvl="0" w:tplc="CF9C3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7B4C18"/>
    <w:multiLevelType w:val="hybridMultilevel"/>
    <w:tmpl w:val="1EECBBFC"/>
    <w:lvl w:ilvl="0" w:tplc="4D6CC13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761C723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7FF3C6F"/>
    <w:multiLevelType w:val="multilevel"/>
    <w:tmpl w:val="695A1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</w:num>
  <w:num w:numId="12">
    <w:abstractNumId w:val="0"/>
  </w:num>
  <w:num w:numId="13">
    <w:abstractNumId w:val="12"/>
  </w:num>
  <w:num w:numId="14">
    <w:abstractNumId w:val="0"/>
  </w:num>
  <w:num w:numId="15">
    <w:abstractNumId w:val="0"/>
  </w:num>
  <w:num w:numId="16">
    <w:abstractNumId w:val="9"/>
  </w:num>
  <w:num w:numId="17">
    <w:abstractNumId w:val="11"/>
  </w:num>
  <w:num w:numId="18">
    <w:abstractNumId w:val="0"/>
  </w:num>
  <w:num w:numId="19">
    <w:abstractNumId w:val="0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8E"/>
    <w:rsid w:val="0000035A"/>
    <w:rsid w:val="00005247"/>
    <w:rsid w:val="00040682"/>
    <w:rsid w:val="00041F87"/>
    <w:rsid w:val="000568E4"/>
    <w:rsid w:val="00071537"/>
    <w:rsid w:val="00090277"/>
    <w:rsid w:val="00090420"/>
    <w:rsid w:val="000F6631"/>
    <w:rsid w:val="00103CE5"/>
    <w:rsid w:val="001269B4"/>
    <w:rsid w:val="001450A0"/>
    <w:rsid w:val="00155135"/>
    <w:rsid w:val="00165E10"/>
    <w:rsid w:val="001C0362"/>
    <w:rsid w:val="001D6D5B"/>
    <w:rsid w:val="001E30DA"/>
    <w:rsid w:val="001F1A34"/>
    <w:rsid w:val="00213189"/>
    <w:rsid w:val="00234913"/>
    <w:rsid w:val="00237573"/>
    <w:rsid w:val="00242F67"/>
    <w:rsid w:val="00252423"/>
    <w:rsid w:val="002A60AC"/>
    <w:rsid w:val="002B060D"/>
    <w:rsid w:val="002B5AF1"/>
    <w:rsid w:val="002F62D0"/>
    <w:rsid w:val="00313763"/>
    <w:rsid w:val="0032600C"/>
    <w:rsid w:val="00333196"/>
    <w:rsid w:val="0033675B"/>
    <w:rsid w:val="003A1527"/>
    <w:rsid w:val="003E1487"/>
    <w:rsid w:val="003E47DF"/>
    <w:rsid w:val="003E733C"/>
    <w:rsid w:val="00427159"/>
    <w:rsid w:val="004462BD"/>
    <w:rsid w:val="004653F9"/>
    <w:rsid w:val="00483EED"/>
    <w:rsid w:val="004A6AB1"/>
    <w:rsid w:val="004C0B4E"/>
    <w:rsid w:val="004D1043"/>
    <w:rsid w:val="004E0174"/>
    <w:rsid w:val="004E15FF"/>
    <w:rsid w:val="004F1C89"/>
    <w:rsid w:val="004F734D"/>
    <w:rsid w:val="0052074E"/>
    <w:rsid w:val="0056585B"/>
    <w:rsid w:val="00575457"/>
    <w:rsid w:val="005760F5"/>
    <w:rsid w:val="00580617"/>
    <w:rsid w:val="0058603B"/>
    <w:rsid w:val="005A000B"/>
    <w:rsid w:val="005A31C9"/>
    <w:rsid w:val="005C0990"/>
    <w:rsid w:val="005C3626"/>
    <w:rsid w:val="00617752"/>
    <w:rsid w:val="00625201"/>
    <w:rsid w:val="0062798A"/>
    <w:rsid w:val="00634964"/>
    <w:rsid w:val="00636E3F"/>
    <w:rsid w:val="006429B9"/>
    <w:rsid w:val="006612B1"/>
    <w:rsid w:val="00667A2A"/>
    <w:rsid w:val="006C33FD"/>
    <w:rsid w:val="00701EC3"/>
    <w:rsid w:val="007029A5"/>
    <w:rsid w:val="007412A0"/>
    <w:rsid w:val="0074555A"/>
    <w:rsid w:val="0077532D"/>
    <w:rsid w:val="00775D3F"/>
    <w:rsid w:val="00777F30"/>
    <w:rsid w:val="00782467"/>
    <w:rsid w:val="00784555"/>
    <w:rsid w:val="00784A5D"/>
    <w:rsid w:val="008651C8"/>
    <w:rsid w:val="00880061"/>
    <w:rsid w:val="008A2183"/>
    <w:rsid w:val="008A2BF7"/>
    <w:rsid w:val="008B37B2"/>
    <w:rsid w:val="008B6EA6"/>
    <w:rsid w:val="0090681F"/>
    <w:rsid w:val="00912321"/>
    <w:rsid w:val="00934317"/>
    <w:rsid w:val="00990F6A"/>
    <w:rsid w:val="00993FD1"/>
    <w:rsid w:val="009B68BF"/>
    <w:rsid w:val="009F7ED6"/>
    <w:rsid w:val="00A14BB7"/>
    <w:rsid w:val="00A14F26"/>
    <w:rsid w:val="00A253ED"/>
    <w:rsid w:val="00A33D62"/>
    <w:rsid w:val="00A40D04"/>
    <w:rsid w:val="00A57593"/>
    <w:rsid w:val="00A814FA"/>
    <w:rsid w:val="00A82C80"/>
    <w:rsid w:val="00AA6B92"/>
    <w:rsid w:val="00AC2BBB"/>
    <w:rsid w:val="00AE09EE"/>
    <w:rsid w:val="00AF040B"/>
    <w:rsid w:val="00AF695D"/>
    <w:rsid w:val="00AF6BEA"/>
    <w:rsid w:val="00B276E2"/>
    <w:rsid w:val="00B30C94"/>
    <w:rsid w:val="00B43EFE"/>
    <w:rsid w:val="00B53201"/>
    <w:rsid w:val="00B532E2"/>
    <w:rsid w:val="00B54A91"/>
    <w:rsid w:val="00B64166"/>
    <w:rsid w:val="00B67D5E"/>
    <w:rsid w:val="00B77447"/>
    <w:rsid w:val="00B90107"/>
    <w:rsid w:val="00BE2156"/>
    <w:rsid w:val="00BE36AC"/>
    <w:rsid w:val="00C1638C"/>
    <w:rsid w:val="00C2743C"/>
    <w:rsid w:val="00C34459"/>
    <w:rsid w:val="00C4524D"/>
    <w:rsid w:val="00C52D5D"/>
    <w:rsid w:val="00C62E3F"/>
    <w:rsid w:val="00C6396B"/>
    <w:rsid w:val="00C6725D"/>
    <w:rsid w:val="00C74918"/>
    <w:rsid w:val="00C944ED"/>
    <w:rsid w:val="00C949E7"/>
    <w:rsid w:val="00C97DB4"/>
    <w:rsid w:val="00CA4A29"/>
    <w:rsid w:val="00CD7277"/>
    <w:rsid w:val="00CE5850"/>
    <w:rsid w:val="00CF2AA8"/>
    <w:rsid w:val="00D0177C"/>
    <w:rsid w:val="00D350FF"/>
    <w:rsid w:val="00D410E3"/>
    <w:rsid w:val="00D5257E"/>
    <w:rsid w:val="00D5763D"/>
    <w:rsid w:val="00D818D7"/>
    <w:rsid w:val="00D864A1"/>
    <w:rsid w:val="00D9365C"/>
    <w:rsid w:val="00DB38E8"/>
    <w:rsid w:val="00DB5B78"/>
    <w:rsid w:val="00DB6E5B"/>
    <w:rsid w:val="00DC37F3"/>
    <w:rsid w:val="00DE7B10"/>
    <w:rsid w:val="00DF3A04"/>
    <w:rsid w:val="00DF50B6"/>
    <w:rsid w:val="00E023CD"/>
    <w:rsid w:val="00E652D2"/>
    <w:rsid w:val="00EA409F"/>
    <w:rsid w:val="00EB5BD3"/>
    <w:rsid w:val="00F02731"/>
    <w:rsid w:val="00F2301A"/>
    <w:rsid w:val="00F26B4A"/>
    <w:rsid w:val="00F70A83"/>
    <w:rsid w:val="00F775D5"/>
    <w:rsid w:val="00FE2C8E"/>
    <w:rsid w:val="00FE7840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2D55E2"/>
  <w15:docId w15:val="{8FDC8A57-FD09-4D6C-83C8-49AF4B68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40"/>
      <w:jc w:val="center"/>
      <w:outlineLvl w:val="0"/>
    </w:pPr>
    <w:rPr>
      <w:b/>
      <w:color w:val="000080"/>
      <w:sz w:val="32"/>
    </w:rPr>
  </w:style>
  <w:style w:type="paragraph" w:styleId="Nadpis2">
    <w:name w:val="heading 2"/>
    <w:aliases w:val="Nadpis 2 Char Char"/>
    <w:basedOn w:val="Normln"/>
    <w:next w:val="Normln"/>
    <w:link w:val="Nadpis2Char"/>
    <w:qFormat/>
    <w:pPr>
      <w:keepNext/>
      <w:keepLines/>
      <w:spacing w:before="120" w:after="120"/>
      <w:jc w:val="center"/>
      <w:outlineLvl w:val="1"/>
    </w:pPr>
    <w:rPr>
      <w:b/>
      <w:caps/>
      <w:color w:val="000080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4536"/>
      </w:tabs>
      <w:ind w:left="0" w:right="-114" w:firstLine="0"/>
      <w:jc w:val="center"/>
      <w:outlineLvl w:val="2"/>
    </w:pPr>
    <w:rPr>
      <w:b/>
      <w:color w:val="000080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right="-114"/>
      <w:outlineLvl w:val="3"/>
    </w:pPr>
    <w:rPr>
      <w:b/>
      <w:color w:val="000080"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1"/>
      </w:numPr>
      <w:spacing w:before="20" w:after="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709" w:hanging="7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851"/>
      </w:tabs>
      <w:spacing w:before="40" w:after="40"/>
      <w:ind w:left="0" w:right="-115" w:firstLine="0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2835" w:right="-114" w:hanging="2835"/>
      <w:jc w:val="center"/>
      <w:outlineLvl w:val="7"/>
    </w:pPr>
    <w:rPr>
      <w:b/>
      <w:color w:val="000080"/>
      <w:sz w:val="24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0" w:right="-114" w:firstLine="0"/>
      <w:jc w:val="center"/>
      <w:outlineLvl w:val="8"/>
    </w:pPr>
    <w:rPr>
      <w:b/>
      <w:color w:val="00008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  <w:sz w:val="16"/>
    </w:rPr>
  </w:style>
  <w:style w:type="character" w:customStyle="1" w:styleId="WW8Num3z0">
    <w:name w:val="WW8Num3z0"/>
    <w:rPr>
      <w:rFonts w:ascii="Arial" w:hAnsi="Arial" w:cs="Arial"/>
      <w:sz w:val="16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Arial" w:eastAsia="Times New Roman" w:hAnsi="Arial"/>
    </w:rPr>
  </w:style>
  <w:style w:type="character" w:customStyle="1" w:styleId="WW8Num5z2">
    <w:name w:val="WW8Num5z2"/>
    <w:rPr>
      <w:rFonts w:ascii="Arial" w:eastAsia="MS Mincho" w:hAnsi="Arial" w:cs="Aria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5z6">
    <w:name w:val="WW8Num5z6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Arial Narrow" w:hAnsi="Arial Narrow"/>
      <w:b w:val="0"/>
      <w:i w:val="0"/>
      <w:sz w:val="18"/>
      <w:szCs w:val="18"/>
    </w:rPr>
  </w:style>
  <w:style w:type="character" w:customStyle="1" w:styleId="WW8Num5z3">
    <w:name w:val="WW8Num5z3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Arial" w:eastAsia="Times New Roman" w:hAnsi="Arial" w:cs="Arial"/>
    </w:rPr>
  </w:style>
  <w:style w:type="character" w:customStyle="1" w:styleId="WW8Num8z6">
    <w:name w:val="WW8Num8z6"/>
    <w:rPr>
      <w:rFonts w:ascii="Symbol" w:hAnsi="Symbol"/>
    </w:rPr>
  </w:style>
  <w:style w:type="character" w:styleId="slostrnky">
    <w:name w:val="page number"/>
    <w:basedOn w:val="Standardnpsmoodstavce"/>
  </w:style>
  <w:style w:type="character" w:customStyle="1" w:styleId="Znakypropoznmkupodarou">
    <w:name w:val="Znaky pro poznámku pod čarou"/>
    <w:rPr>
      <w:vertAlign w:val="superscript"/>
    </w:rPr>
  </w:style>
  <w:style w:type="character" w:styleId="Siln">
    <w:name w:val="Strong"/>
    <w:qFormat/>
    <w:rPr>
      <w:b/>
    </w:rPr>
  </w:style>
  <w:style w:type="character" w:customStyle="1" w:styleId="platne1">
    <w:name w:val="platne1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customStyle="1" w:styleId="platne">
    <w:name w:val="platne"/>
    <w:basedOn w:val="Standardnpsmoodstavce"/>
  </w:style>
  <w:style w:type="character" w:customStyle="1" w:styleId="Heading4Char">
    <w:name w:val="Heading 4 Char"/>
    <w:rPr>
      <w:rFonts w:ascii="Arial" w:hAnsi="Arial"/>
      <w:b/>
      <w:color w:val="000080"/>
      <w:sz w:val="22"/>
      <w:lang w:val="cs-CZ" w:eastAsia="ar-SA" w:bidi="ar-SA"/>
    </w:rPr>
  </w:style>
  <w:style w:type="paragraph" w:customStyle="1" w:styleId="Nadpis">
    <w:name w:val="Nadpis"/>
    <w:basedOn w:val="Normln"/>
    <w:next w:val="Zkladntext"/>
    <w:rPr>
      <w:rFonts w:ascii="CG Times" w:hAnsi="CG Times" w:cs="CG Times"/>
      <w:sz w:val="24"/>
      <w:szCs w:val="24"/>
      <w:lang w:val="en-GB"/>
    </w:rPr>
  </w:style>
  <w:style w:type="paragraph" w:styleId="Zkladntext">
    <w:name w:val="Body Text"/>
    <w:basedOn w:val="Normln"/>
    <w:pPr>
      <w:spacing w:before="60" w:after="6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2">
    <w:name w:val="Body Text 2"/>
    <w:basedOn w:val="Normln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auto" w:fill="E5E5E5"/>
      <w:tabs>
        <w:tab w:val="left" w:pos="-720"/>
      </w:tabs>
      <w:ind w:right="-192"/>
    </w:pPr>
    <w:rPr>
      <w:rFonts w:ascii="Times New Roman" w:hAnsi="Times New Roman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16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vbloku">
    <w:name w:val="Block Text"/>
    <w:basedOn w:val="Normln"/>
    <w:pPr>
      <w:tabs>
        <w:tab w:val="left" w:pos="6491"/>
      </w:tabs>
      <w:spacing w:before="40"/>
      <w:ind w:left="113" w:right="113"/>
    </w:pPr>
    <w:rPr>
      <w:sz w:val="16"/>
    </w:rPr>
  </w:style>
  <w:style w:type="paragraph" w:customStyle="1" w:styleId="Headlevel2">
    <w:name w:val="Headlevel2"/>
    <w:basedOn w:val="Normln"/>
    <w:pPr>
      <w:keepNext/>
      <w:spacing w:after="60"/>
      <w:ind w:right="-51"/>
    </w:pPr>
    <w:rPr>
      <w:u w:val="single"/>
    </w:rPr>
  </w:style>
  <w:style w:type="paragraph" w:customStyle="1" w:styleId="normalsmall">
    <w:name w:val="normal small"/>
    <w:basedOn w:val="Normln"/>
    <w:link w:val="normalsmallChar"/>
    <w:rPr>
      <w:sz w:val="16"/>
    </w:rPr>
  </w:style>
  <w:style w:type="paragraph" w:customStyle="1" w:styleId="Indent1">
    <w:name w:val="Indent1"/>
    <w:basedOn w:val="Normln"/>
    <w:pPr>
      <w:tabs>
        <w:tab w:val="left" w:pos="567"/>
        <w:tab w:val="left" w:pos="1021"/>
        <w:tab w:val="left" w:pos="1474"/>
        <w:tab w:val="left" w:pos="1928"/>
        <w:tab w:val="left" w:pos="2381"/>
      </w:tabs>
      <w:ind w:left="567" w:hanging="567"/>
    </w:pPr>
    <w:rPr>
      <w:rFonts w:ascii="Times New Roman" w:hAnsi="Times New Roman"/>
      <w:lang w:val="en-GB"/>
    </w:rPr>
  </w:style>
  <w:style w:type="paragraph" w:styleId="Zkladntextodsazen">
    <w:name w:val="Body Text Indent"/>
    <w:basedOn w:val="Normln"/>
    <w:pPr>
      <w:spacing w:line="240" w:lineRule="atLeast"/>
      <w:ind w:left="567"/>
    </w:pPr>
  </w:style>
  <w:style w:type="paragraph" w:styleId="Textpoznpodarou">
    <w:name w:val="footnote text"/>
    <w:basedOn w:val="Normln"/>
    <w:rPr>
      <w:sz w:val="16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</w:style>
  <w:style w:type="paragraph" w:styleId="Prosttext">
    <w:name w:val="Plain Text"/>
    <w:basedOn w:val="Normln"/>
    <w:pPr>
      <w:jc w:val="left"/>
    </w:pPr>
    <w:rPr>
      <w:rFonts w:ascii="Courier New" w:eastAsia="MS Mincho" w:hAnsi="Courier New" w:cs="Courier New"/>
    </w:rPr>
  </w:style>
  <w:style w:type="paragraph" w:customStyle="1" w:styleId="nadpis30">
    <w:name w:val="nadpis 3"/>
    <w:basedOn w:val="Normln"/>
    <w:pPr>
      <w:tabs>
        <w:tab w:val="left" w:pos="2835"/>
      </w:tabs>
      <w:jc w:val="left"/>
    </w:pPr>
    <w:rPr>
      <w:rFonts w:ascii="Times New Roman" w:hAnsi="Times New Roman"/>
      <w:b/>
      <w:caps/>
    </w:rPr>
  </w:style>
  <w:style w:type="paragraph" w:customStyle="1" w:styleId="Default">
    <w:name w:val="Default"/>
    <w:pPr>
      <w:suppressAutoHyphens/>
      <w:jc w:val="both"/>
    </w:pPr>
    <w:rPr>
      <w:rFonts w:ascii="Verdana" w:eastAsia="Arial" w:hAnsi="Verdana"/>
      <w:color w:val="212120"/>
      <w:kern w:val="1"/>
      <w:sz w:val="24"/>
      <w:szCs w:val="24"/>
      <w:lang w:eastAsia="ar-SA"/>
    </w:rPr>
  </w:style>
  <w:style w:type="paragraph" w:customStyle="1" w:styleId="Address">
    <w:name w:val="Address"/>
    <w:basedOn w:val="Normln"/>
    <w:pPr>
      <w:autoSpaceDE w:val="0"/>
      <w:spacing w:before="20" w:after="20"/>
      <w:jc w:val="left"/>
    </w:pPr>
    <w:rPr>
      <w:rFonts w:ascii="Tahoma" w:hAnsi="Tahoma" w:cs="Tahoma"/>
      <w:sz w:val="10"/>
      <w:szCs w:val="10"/>
      <w:lang w:val="de-DE"/>
    </w:rPr>
  </w:style>
  <w:style w:type="paragraph" w:customStyle="1" w:styleId="A-Basic">
    <w:name w:val="A-Basic"/>
    <w:basedOn w:val="Zpat"/>
    <w:pPr>
      <w:tabs>
        <w:tab w:val="clear" w:pos="4536"/>
        <w:tab w:val="clear" w:pos="9072"/>
      </w:tabs>
      <w:jc w:val="left"/>
    </w:pPr>
    <w:rPr>
      <w:rFonts w:cs="Arial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patChar">
    <w:name w:val="Zápatí Char"/>
    <w:link w:val="Zpat"/>
    <w:rsid w:val="00090277"/>
    <w:rPr>
      <w:rFonts w:ascii="Arial" w:hAnsi="Arial"/>
      <w:sz w:val="16"/>
      <w:lang w:eastAsia="ar-SA"/>
    </w:rPr>
  </w:style>
  <w:style w:type="character" w:customStyle="1" w:styleId="ZhlavChar">
    <w:name w:val="Záhlaví Char"/>
    <w:link w:val="Zhlav"/>
    <w:rsid w:val="00912321"/>
    <w:rPr>
      <w:rFonts w:ascii="Arial" w:hAnsi="Arial"/>
      <w:sz w:val="16"/>
      <w:lang w:eastAsia="ar-SA"/>
    </w:rPr>
  </w:style>
  <w:style w:type="paragraph" w:styleId="Odstavecseseznamem">
    <w:name w:val="List Paragraph"/>
    <w:basedOn w:val="Normln"/>
    <w:uiPriority w:val="34"/>
    <w:qFormat/>
    <w:rsid w:val="00912321"/>
    <w:pPr>
      <w:suppressAutoHyphens w:val="0"/>
      <w:ind w:left="720"/>
      <w:contextualSpacing/>
    </w:pPr>
    <w:rPr>
      <w:lang w:eastAsia="cs-CZ"/>
    </w:rPr>
  </w:style>
  <w:style w:type="character" w:customStyle="1" w:styleId="ra">
    <w:name w:val="ra"/>
    <w:basedOn w:val="Standardnpsmoodstavce"/>
    <w:rsid w:val="00DB6E5B"/>
  </w:style>
  <w:style w:type="character" w:customStyle="1" w:styleId="Nadpis5Char">
    <w:name w:val="Nadpis 5 Char"/>
    <w:link w:val="Nadpis5"/>
    <w:rsid w:val="009B68BF"/>
    <w:rPr>
      <w:rFonts w:ascii="Arial" w:hAnsi="Arial"/>
      <w:b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F70A83"/>
    <w:rPr>
      <w:rFonts w:ascii="Arial" w:hAnsi="Arial"/>
      <w:lang w:eastAsia="ar-SA"/>
    </w:rPr>
  </w:style>
  <w:style w:type="character" w:customStyle="1" w:styleId="normalsmallChar">
    <w:name w:val="normal small Char"/>
    <w:basedOn w:val="Standardnpsmoodstavce"/>
    <w:link w:val="normalsmall"/>
    <w:rsid w:val="0062798A"/>
    <w:rPr>
      <w:rFonts w:ascii="Arial" w:hAnsi="Arial"/>
      <w:sz w:val="16"/>
      <w:lang w:eastAsia="ar-SA"/>
    </w:rPr>
  </w:style>
  <w:style w:type="character" w:customStyle="1" w:styleId="Nadpis2Char">
    <w:name w:val="Nadpis 2 Char"/>
    <w:aliases w:val="Nadpis 2 Char Char Char"/>
    <w:link w:val="Nadpis2"/>
    <w:locked/>
    <w:rsid w:val="00B532E2"/>
    <w:rPr>
      <w:rFonts w:ascii="Arial" w:hAnsi="Arial"/>
      <w:b/>
      <w:caps/>
      <w:color w:val="00008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CD28E-3F9F-4883-92D0-A491D16B74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653</Words>
  <Characters>3854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Policy_VZOR_300907</vt:lpstr>
      <vt:lpstr>Policy_VZOR_300907</vt:lpstr>
    </vt:vector>
  </TitlesOfParts>
  <Company>Chartis Europe S.A., pobocka pro Ceskou Republiku</Company>
  <LinksUpToDate>false</LinksUpToDate>
  <CharactersWithSpaces>4499</CharactersWithSpaces>
  <SharedDoc>false</SharedDoc>
  <HLinks>
    <vt:vector size="12" baseType="variant">
      <vt:variant>
        <vt:i4>2293880</vt:i4>
      </vt:variant>
      <vt:variant>
        <vt:i4>6</vt:i4>
      </vt:variant>
      <vt:variant>
        <vt:i4>0</vt:i4>
      </vt:variant>
      <vt:variant>
        <vt:i4>5</vt:i4>
      </vt:variant>
      <vt:variant>
        <vt:lpwstr>http://www.aig.com/</vt:lpwstr>
      </vt:variant>
      <vt:variant>
        <vt:lpwstr/>
      </vt:variant>
      <vt:variant>
        <vt:i4>1245229</vt:i4>
      </vt:variant>
      <vt:variant>
        <vt:i4>3</vt:i4>
      </vt:variant>
      <vt:variant>
        <vt:i4>0</vt:i4>
      </vt:variant>
      <vt:variant>
        <vt:i4>5</vt:i4>
      </vt:variant>
      <vt:variant>
        <vt:lpwstr>mailto:informace@aig.com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Policy_VZOR_300907</dc:title>
  <dc:creator>Libor Zych</dc:creator>
  <cp:lastModifiedBy>Petr Sedláček</cp:lastModifiedBy>
  <cp:revision>4</cp:revision>
  <cp:lastPrinted>2025-11-27T13:25:00Z</cp:lastPrinted>
  <dcterms:created xsi:type="dcterms:W3CDTF">2026-01-02T06:39:00Z</dcterms:created>
  <dcterms:modified xsi:type="dcterms:W3CDTF">2026-01-02T06:41:00Z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389f90e7,370afbcb,173cab34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Colonnade Confidential</vt:lpwstr>
  </property>
</Properties>
</file>