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12437F6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910FE5">
        <w:rPr>
          <w:rFonts w:cstheme="minorHAnsi"/>
          <w:b/>
          <w:sz w:val="28"/>
        </w:rPr>
        <w:t>9</w:t>
      </w:r>
      <w:r w:rsidR="00E941AF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0496A52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ED1806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0179FB">
        <w:rPr>
          <w:rFonts w:cstheme="minorHAnsi"/>
          <w:sz w:val="22"/>
        </w:rPr>
        <w:t>9AA6022</w:t>
      </w:r>
      <w:r w:rsidR="00794190">
        <w:rPr>
          <w:rFonts w:cstheme="minorHAnsi"/>
          <w:sz w:val="22"/>
        </w:rPr>
        <w:t>–</w:t>
      </w:r>
      <w:r w:rsidR="00E941AF">
        <w:rPr>
          <w:rFonts w:cstheme="minorHAnsi"/>
          <w:sz w:val="22"/>
        </w:rPr>
        <w:t>Seřízení ruční brzdy a čištění brzdových třmenů.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95223DF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E941AF">
        <w:rPr>
          <w:rFonts w:cstheme="minorHAnsi"/>
          <w:b/>
          <w:sz w:val="22"/>
        </w:rPr>
        <w:t>3.805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2CD0976C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633E6B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F08D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5D351B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0179FB">
        <w:rPr>
          <w:rFonts w:cstheme="minorHAnsi"/>
          <w:sz w:val="22"/>
        </w:rPr>
        <w:t>1</w:t>
      </w:r>
      <w:r w:rsidR="002E7AEF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08D7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174B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4342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4099"/>
    <w:rsid w:val="00FD5675"/>
    <w:rsid w:val="00FE1A46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198</cp:revision>
  <cp:lastPrinted>2025-12-08T06:49:00Z</cp:lastPrinted>
  <dcterms:created xsi:type="dcterms:W3CDTF">2023-08-22T09:27:00Z</dcterms:created>
  <dcterms:modified xsi:type="dcterms:W3CDTF">2026-01-06T08:29:00Z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