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BB07D4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A5CA3">
        <w:rPr>
          <w:rFonts w:cstheme="minorHAnsi"/>
          <w:b/>
          <w:sz w:val="28"/>
        </w:rPr>
        <w:t>8</w:t>
      </w:r>
      <w:r w:rsidR="00F754E3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0B642166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ED1806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0179FB">
        <w:rPr>
          <w:rFonts w:cstheme="minorHAnsi"/>
          <w:sz w:val="22"/>
        </w:rPr>
        <w:t>9AA6022</w:t>
      </w:r>
      <w:r w:rsidR="00794190">
        <w:rPr>
          <w:rFonts w:cstheme="minorHAnsi"/>
          <w:sz w:val="22"/>
        </w:rPr>
        <w:t>–</w:t>
      </w:r>
      <w:r w:rsidR="000179FB">
        <w:rPr>
          <w:rFonts w:cstheme="minorHAnsi"/>
          <w:sz w:val="22"/>
        </w:rPr>
        <w:t>Oprava vozu po nehodě PU 225</w:t>
      </w:r>
      <w:r w:rsidR="00F754E3">
        <w:rPr>
          <w:rFonts w:cstheme="minorHAnsi"/>
          <w:sz w:val="22"/>
        </w:rPr>
        <w:t>2065920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8E19B91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F754E3">
        <w:rPr>
          <w:rFonts w:cstheme="minorHAnsi"/>
          <w:b/>
          <w:sz w:val="22"/>
        </w:rPr>
        <w:t>22.293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0C71F60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2CA8FA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641E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5D351B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179FB">
        <w:rPr>
          <w:rFonts w:cstheme="minorHAnsi"/>
          <w:sz w:val="22"/>
        </w:rPr>
        <w:t>1</w:t>
      </w:r>
      <w:r w:rsidR="002E7AEF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41E8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096D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196</cp:revision>
  <cp:lastPrinted>2025-12-08T06:49:00Z</cp:lastPrinted>
  <dcterms:created xsi:type="dcterms:W3CDTF">2023-08-22T09:27:00Z</dcterms:created>
  <dcterms:modified xsi:type="dcterms:W3CDTF">2026-01-06T08:28:00Z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