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466E1" w14:textId="77777777" w:rsidR="00DF1B5C" w:rsidRPr="00D25043" w:rsidRDefault="00DF1B5C" w:rsidP="00FC20D3">
      <w:pPr>
        <w:jc w:val="center"/>
        <w:rPr>
          <w:b/>
          <w:sz w:val="32"/>
          <w:szCs w:val="32"/>
        </w:rPr>
      </w:pPr>
      <w:r w:rsidRPr="00D25043">
        <w:rPr>
          <w:b/>
          <w:sz w:val="32"/>
          <w:szCs w:val="32"/>
        </w:rPr>
        <w:t>PŘÍKAZNÍ SMLOUVA</w:t>
      </w:r>
    </w:p>
    <w:p w14:paraId="07E1F750" w14:textId="77777777" w:rsidR="00AB03DB" w:rsidRPr="0064122E" w:rsidRDefault="00AB03DB" w:rsidP="00AB03DB">
      <w:pPr>
        <w:tabs>
          <w:tab w:val="left" w:pos="5670"/>
        </w:tabs>
        <w:spacing w:before="120" w:after="120"/>
        <w:jc w:val="center"/>
        <w:rPr>
          <w:sz w:val="23"/>
          <w:szCs w:val="23"/>
        </w:rPr>
      </w:pPr>
      <w:r w:rsidRPr="0064122E">
        <w:rPr>
          <w:sz w:val="23"/>
          <w:szCs w:val="23"/>
        </w:rPr>
        <w:t>kterou uzavřel</w:t>
      </w:r>
      <w:r>
        <w:rPr>
          <w:sz w:val="23"/>
          <w:szCs w:val="23"/>
        </w:rPr>
        <w:t>i</w:t>
      </w:r>
    </w:p>
    <w:p w14:paraId="02D97C40" w14:textId="77777777" w:rsidR="00AB03DB" w:rsidRPr="0064122E" w:rsidRDefault="00AB03DB" w:rsidP="00AB03DB">
      <w:pPr>
        <w:tabs>
          <w:tab w:val="left" w:pos="1843"/>
          <w:tab w:val="left" w:pos="4820"/>
          <w:tab w:val="left" w:pos="5670"/>
        </w:tabs>
        <w:rPr>
          <w:b/>
          <w:sz w:val="23"/>
          <w:szCs w:val="23"/>
        </w:rPr>
      </w:pPr>
      <w:r w:rsidRPr="0064122E">
        <w:rPr>
          <w:sz w:val="23"/>
          <w:szCs w:val="23"/>
        </w:rPr>
        <w:t xml:space="preserve">na straně jedné: </w:t>
      </w:r>
      <w:r w:rsidRPr="0064122E">
        <w:rPr>
          <w:sz w:val="23"/>
          <w:szCs w:val="23"/>
        </w:rPr>
        <w:tab/>
      </w:r>
      <w:r w:rsidRPr="0064122E">
        <w:rPr>
          <w:b/>
          <w:sz w:val="23"/>
          <w:szCs w:val="23"/>
        </w:rPr>
        <w:t>Město Svitavy</w:t>
      </w:r>
    </w:p>
    <w:p w14:paraId="6C8061F6" w14:textId="77777777" w:rsidR="00AB03DB" w:rsidRPr="0064122E" w:rsidRDefault="00AB03DB" w:rsidP="00AB03DB">
      <w:pPr>
        <w:tabs>
          <w:tab w:val="left" w:pos="1843"/>
          <w:tab w:val="left" w:pos="4820"/>
          <w:tab w:val="left" w:pos="5670"/>
        </w:tabs>
        <w:rPr>
          <w:b/>
          <w:sz w:val="23"/>
          <w:szCs w:val="23"/>
        </w:rPr>
      </w:pPr>
      <w:r w:rsidRPr="0064122E">
        <w:rPr>
          <w:b/>
          <w:sz w:val="23"/>
          <w:szCs w:val="23"/>
        </w:rPr>
        <w:tab/>
        <w:t>IČO: 002 77 444, DIČ: CZ00277444</w:t>
      </w:r>
    </w:p>
    <w:p w14:paraId="143B1BD9" w14:textId="77777777" w:rsidR="00AB03DB" w:rsidRPr="0064122E" w:rsidRDefault="00AB03DB" w:rsidP="00AB03DB">
      <w:pPr>
        <w:tabs>
          <w:tab w:val="left" w:pos="1843"/>
          <w:tab w:val="left" w:pos="4820"/>
          <w:tab w:val="left" w:pos="5670"/>
        </w:tabs>
        <w:rPr>
          <w:b/>
          <w:sz w:val="23"/>
          <w:szCs w:val="23"/>
        </w:rPr>
      </w:pPr>
      <w:r w:rsidRPr="0064122E">
        <w:rPr>
          <w:b/>
          <w:sz w:val="23"/>
          <w:szCs w:val="23"/>
        </w:rPr>
        <w:tab/>
        <w:t>se sídlem T. G. Masaryka 5/35, Předměstí, 568 02 Svitavy</w:t>
      </w:r>
    </w:p>
    <w:p w14:paraId="3AA81997" w14:textId="77777777" w:rsidR="00AB03DB" w:rsidRPr="0064122E" w:rsidRDefault="00AB03DB" w:rsidP="00AB03DB">
      <w:pPr>
        <w:tabs>
          <w:tab w:val="left" w:pos="1843"/>
          <w:tab w:val="left" w:pos="4820"/>
          <w:tab w:val="left" w:pos="5670"/>
        </w:tabs>
        <w:rPr>
          <w:sz w:val="23"/>
          <w:szCs w:val="23"/>
        </w:rPr>
      </w:pPr>
      <w:r w:rsidRPr="0064122E">
        <w:rPr>
          <w:sz w:val="23"/>
          <w:szCs w:val="23"/>
        </w:rPr>
        <w:tab/>
        <w:t>zastoupené starostou Mgr. Bc. Davidem Šimkem, MBA</w:t>
      </w:r>
    </w:p>
    <w:p w14:paraId="5DEA93D0" w14:textId="2D2FC4CD" w:rsidR="00AB03DB" w:rsidRPr="0064122E" w:rsidRDefault="00AB03DB" w:rsidP="00AB03DB">
      <w:pPr>
        <w:tabs>
          <w:tab w:val="left" w:pos="1843"/>
          <w:tab w:val="left" w:pos="4820"/>
          <w:tab w:val="left" w:pos="5670"/>
        </w:tabs>
        <w:rPr>
          <w:sz w:val="23"/>
          <w:szCs w:val="23"/>
        </w:rPr>
      </w:pPr>
      <w:r w:rsidRPr="0064122E">
        <w:rPr>
          <w:sz w:val="23"/>
          <w:szCs w:val="23"/>
        </w:rPr>
        <w:tab/>
        <w:t xml:space="preserve">bankovní účet číslo: </w:t>
      </w:r>
      <w:proofErr w:type="spellStart"/>
      <w:r w:rsidR="00A70401">
        <w:rPr>
          <w:sz w:val="23"/>
          <w:szCs w:val="23"/>
        </w:rPr>
        <w:t>xxxxxxxxxxx</w:t>
      </w:r>
      <w:proofErr w:type="spellEnd"/>
    </w:p>
    <w:p w14:paraId="0B358A3A" w14:textId="1C9DBD06" w:rsidR="00AB03DB" w:rsidRPr="0064122E" w:rsidRDefault="00AB03DB" w:rsidP="00AB03DB">
      <w:pPr>
        <w:tabs>
          <w:tab w:val="left" w:pos="1843"/>
          <w:tab w:val="left" w:pos="4820"/>
          <w:tab w:val="left" w:pos="5670"/>
        </w:tabs>
        <w:rPr>
          <w:sz w:val="23"/>
          <w:szCs w:val="23"/>
        </w:rPr>
      </w:pPr>
      <w:r w:rsidRPr="0064122E">
        <w:rPr>
          <w:sz w:val="23"/>
          <w:szCs w:val="23"/>
        </w:rPr>
        <w:tab/>
        <w:t xml:space="preserve">                                 </w:t>
      </w:r>
      <w:proofErr w:type="spellStart"/>
      <w:r w:rsidR="00A70401">
        <w:rPr>
          <w:sz w:val="23"/>
          <w:szCs w:val="23"/>
        </w:rPr>
        <w:t>xxxxxxxxxxxxxx</w:t>
      </w:r>
      <w:proofErr w:type="spellEnd"/>
    </w:p>
    <w:p w14:paraId="2004899F" w14:textId="77777777" w:rsidR="00AB03DB" w:rsidRPr="0064122E" w:rsidRDefault="00AB03DB" w:rsidP="00726458">
      <w:pPr>
        <w:tabs>
          <w:tab w:val="left" w:pos="426"/>
          <w:tab w:val="left" w:pos="1843"/>
          <w:tab w:val="left" w:pos="1985"/>
        </w:tabs>
        <w:spacing w:before="80"/>
        <w:jc w:val="both"/>
        <w:rPr>
          <w:sz w:val="23"/>
          <w:szCs w:val="23"/>
        </w:rPr>
      </w:pPr>
      <w:r w:rsidRPr="0064122E">
        <w:rPr>
          <w:sz w:val="23"/>
          <w:szCs w:val="23"/>
        </w:rPr>
        <w:tab/>
      </w:r>
      <w:r w:rsidRPr="0064122E">
        <w:rPr>
          <w:sz w:val="23"/>
          <w:szCs w:val="23"/>
        </w:rPr>
        <w:tab/>
        <w:t xml:space="preserve">- dále jen příkazce - </w:t>
      </w:r>
    </w:p>
    <w:p w14:paraId="6920553A" w14:textId="77777777" w:rsidR="00AB03DB" w:rsidRPr="0064122E" w:rsidRDefault="00AB03DB" w:rsidP="00AB03DB">
      <w:pPr>
        <w:tabs>
          <w:tab w:val="left" w:pos="426"/>
          <w:tab w:val="left" w:pos="1843"/>
          <w:tab w:val="left" w:pos="1985"/>
        </w:tabs>
        <w:spacing w:before="100"/>
        <w:jc w:val="both"/>
        <w:rPr>
          <w:sz w:val="23"/>
          <w:szCs w:val="23"/>
        </w:rPr>
      </w:pPr>
      <w:r w:rsidRPr="0064122E">
        <w:rPr>
          <w:sz w:val="23"/>
          <w:szCs w:val="23"/>
        </w:rPr>
        <w:t>a</w:t>
      </w:r>
    </w:p>
    <w:p w14:paraId="05A30907" w14:textId="6A694CC5" w:rsidR="00A23808" w:rsidRPr="00B6458C" w:rsidRDefault="00AB03DB" w:rsidP="00A23808">
      <w:pPr>
        <w:tabs>
          <w:tab w:val="left" w:pos="1843"/>
          <w:tab w:val="left" w:pos="2552"/>
          <w:tab w:val="left" w:pos="5103"/>
        </w:tabs>
        <w:spacing w:before="80"/>
        <w:jc w:val="both"/>
        <w:rPr>
          <w:b/>
          <w:sz w:val="23"/>
          <w:szCs w:val="23"/>
        </w:rPr>
      </w:pPr>
      <w:r w:rsidRPr="0064122E">
        <w:rPr>
          <w:sz w:val="23"/>
          <w:szCs w:val="23"/>
        </w:rPr>
        <w:t xml:space="preserve">na straně druhé: </w:t>
      </w:r>
      <w:r w:rsidRPr="0064122E">
        <w:rPr>
          <w:sz w:val="23"/>
          <w:szCs w:val="23"/>
        </w:rPr>
        <w:tab/>
      </w:r>
      <w:proofErr w:type="spellStart"/>
      <w:r w:rsidR="00A70401">
        <w:rPr>
          <w:b/>
          <w:sz w:val="23"/>
          <w:szCs w:val="23"/>
        </w:rPr>
        <w:t>xxxxxx</w:t>
      </w:r>
      <w:proofErr w:type="spellEnd"/>
      <w:r w:rsidR="00A70401">
        <w:rPr>
          <w:b/>
          <w:sz w:val="23"/>
          <w:szCs w:val="23"/>
        </w:rPr>
        <w:t xml:space="preserve"> </w:t>
      </w:r>
      <w:proofErr w:type="spellStart"/>
      <w:r w:rsidR="00A70401">
        <w:rPr>
          <w:b/>
          <w:sz w:val="23"/>
          <w:szCs w:val="23"/>
        </w:rPr>
        <w:t>xxxxxxx</w:t>
      </w:r>
      <w:proofErr w:type="spellEnd"/>
      <w:r w:rsidR="00A23808" w:rsidRPr="00B6458C">
        <w:rPr>
          <w:b/>
          <w:sz w:val="23"/>
          <w:szCs w:val="23"/>
        </w:rPr>
        <w:t xml:space="preserve"> </w:t>
      </w:r>
    </w:p>
    <w:p w14:paraId="5A9DFA87" w14:textId="64B3073E" w:rsidR="00A23808" w:rsidRPr="00A23808" w:rsidRDefault="00A23808" w:rsidP="00A23808">
      <w:pPr>
        <w:tabs>
          <w:tab w:val="left" w:pos="1843"/>
          <w:tab w:val="left" w:pos="2552"/>
          <w:tab w:val="left" w:pos="5103"/>
        </w:tabs>
        <w:jc w:val="both"/>
        <w:rPr>
          <w:b/>
          <w:sz w:val="23"/>
          <w:szCs w:val="23"/>
        </w:rPr>
      </w:pPr>
      <w:r w:rsidRPr="00A23808">
        <w:rPr>
          <w:b/>
          <w:sz w:val="23"/>
          <w:szCs w:val="23"/>
        </w:rPr>
        <w:tab/>
        <w:t xml:space="preserve">IČO: 886 48 176, DIČ: </w:t>
      </w:r>
      <w:proofErr w:type="spellStart"/>
      <w:r w:rsidR="00A70401">
        <w:rPr>
          <w:b/>
          <w:sz w:val="23"/>
          <w:szCs w:val="23"/>
        </w:rPr>
        <w:t>xxxxxxxxxxxxxx</w:t>
      </w:r>
      <w:proofErr w:type="spellEnd"/>
    </w:p>
    <w:p w14:paraId="79A0F497" w14:textId="41E6E4AB" w:rsidR="00A23808" w:rsidRPr="00B6458C" w:rsidRDefault="00A23808" w:rsidP="00A23808">
      <w:pPr>
        <w:tabs>
          <w:tab w:val="left" w:pos="1843"/>
          <w:tab w:val="left" w:pos="2552"/>
          <w:tab w:val="left" w:pos="5103"/>
        </w:tabs>
        <w:jc w:val="both"/>
        <w:rPr>
          <w:b/>
          <w:sz w:val="23"/>
          <w:szCs w:val="23"/>
        </w:rPr>
      </w:pPr>
      <w:r w:rsidRPr="00B6458C">
        <w:rPr>
          <w:b/>
          <w:sz w:val="23"/>
          <w:szCs w:val="23"/>
        </w:rPr>
        <w:tab/>
        <w:t xml:space="preserve">se sídlem </w:t>
      </w:r>
      <w:proofErr w:type="spellStart"/>
      <w:r w:rsidR="00A70401">
        <w:rPr>
          <w:b/>
          <w:sz w:val="23"/>
          <w:szCs w:val="23"/>
        </w:rPr>
        <w:t>xxxxxxxxxxx</w:t>
      </w:r>
      <w:proofErr w:type="spellEnd"/>
      <w:r w:rsidRPr="00B6458C">
        <w:rPr>
          <w:b/>
          <w:sz w:val="23"/>
          <w:szCs w:val="23"/>
        </w:rPr>
        <w:t xml:space="preserve">, </w:t>
      </w:r>
      <w:proofErr w:type="spellStart"/>
      <w:r w:rsidR="00A70401">
        <w:rPr>
          <w:b/>
          <w:sz w:val="23"/>
          <w:szCs w:val="23"/>
        </w:rPr>
        <w:t>xxxxxx</w:t>
      </w:r>
      <w:proofErr w:type="spellEnd"/>
      <w:r w:rsidRPr="00B6458C">
        <w:rPr>
          <w:b/>
          <w:sz w:val="23"/>
          <w:szCs w:val="23"/>
        </w:rPr>
        <w:t xml:space="preserve">, </w:t>
      </w:r>
      <w:proofErr w:type="spellStart"/>
      <w:r w:rsidR="00A70401">
        <w:rPr>
          <w:b/>
          <w:sz w:val="23"/>
          <w:szCs w:val="23"/>
        </w:rPr>
        <w:t>xxxxxxxxxxx</w:t>
      </w:r>
      <w:proofErr w:type="spellEnd"/>
      <w:r w:rsidRPr="00B6458C">
        <w:rPr>
          <w:b/>
          <w:sz w:val="23"/>
          <w:szCs w:val="23"/>
        </w:rPr>
        <w:t xml:space="preserve"> </w:t>
      </w:r>
    </w:p>
    <w:p w14:paraId="20926063" w14:textId="77777777" w:rsidR="00A23808" w:rsidRPr="00B6458C" w:rsidRDefault="00A23808" w:rsidP="00A23808">
      <w:pPr>
        <w:tabs>
          <w:tab w:val="left" w:pos="1843"/>
          <w:tab w:val="left" w:pos="2552"/>
          <w:tab w:val="left" w:pos="5103"/>
        </w:tabs>
        <w:jc w:val="both"/>
        <w:rPr>
          <w:sz w:val="23"/>
          <w:szCs w:val="23"/>
        </w:rPr>
      </w:pPr>
      <w:r w:rsidRPr="00B6458C">
        <w:rPr>
          <w:sz w:val="23"/>
          <w:szCs w:val="23"/>
        </w:rPr>
        <w:tab/>
        <w:t xml:space="preserve">zapsaný v živnostenském rejstříku u Městského úřadu Svitavy </w:t>
      </w:r>
    </w:p>
    <w:p w14:paraId="2A8882FE" w14:textId="51DF52E8" w:rsidR="00A23808" w:rsidRPr="00B6458C" w:rsidRDefault="00A23808" w:rsidP="00A23808">
      <w:pPr>
        <w:tabs>
          <w:tab w:val="left" w:pos="1843"/>
          <w:tab w:val="left" w:pos="3686"/>
          <w:tab w:val="left" w:pos="5103"/>
        </w:tabs>
        <w:jc w:val="both"/>
        <w:rPr>
          <w:sz w:val="23"/>
          <w:szCs w:val="23"/>
        </w:rPr>
      </w:pPr>
      <w:r w:rsidRPr="00B6458C">
        <w:rPr>
          <w:sz w:val="23"/>
          <w:szCs w:val="23"/>
        </w:rPr>
        <w:tab/>
        <w:t xml:space="preserve">bankovní účet číslo: </w:t>
      </w:r>
      <w:proofErr w:type="spellStart"/>
      <w:r w:rsidR="00A70401">
        <w:rPr>
          <w:sz w:val="23"/>
          <w:szCs w:val="23"/>
        </w:rPr>
        <w:t>xxxxxxxxxxxxxxxxxxxxxx</w:t>
      </w:r>
      <w:proofErr w:type="spellEnd"/>
    </w:p>
    <w:p w14:paraId="03FC0FED" w14:textId="5216199F" w:rsidR="00AB03DB" w:rsidRPr="00237614" w:rsidRDefault="00AB03DB" w:rsidP="00726458">
      <w:pPr>
        <w:tabs>
          <w:tab w:val="left" w:pos="426"/>
          <w:tab w:val="left" w:pos="1843"/>
          <w:tab w:val="left" w:pos="1985"/>
        </w:tabs>
        <w:spacing w:before="80"/>
        <w:jc w:val="both"/>
        <w:rPr>
          <w:sz w:val="23"/>
          <w:szCs w:val="23"/>
        </w:rPr>
      </w:pPr>
      <w:r w:rsidRPr="00B02EDC">
        <w:rPr>
          <w:sz w:val="23"/>
          <w:szCs w:val="23"/>
        </w:rPr>
        <w:tab/>
      </w:r>
      <w:r w:rsidRPr="00B02EDC">
        <w:rPr>
          <w:sz w:val="23"/>
          <w:szCs w:val="23"/>
        </w:rPr>
        <w:tab/>
        <w:t>- dále jen příkazník</w:t>
      </w:r>
      <w:r>
        <w:rPr>
          <w:sz w:val="23"/>
          <w:szCs w:val="23"/>
        </w:rPr>
        <w:t xml:space="preserve"> -</w:t>
      </w:r>
    </w:p>
    <w:p w14:paraId="11D53DDA" w14:textId="77777777" w:rsidR="003043E6" w:rsidRPr="000F767D" w:rsidRDefault="003043E6" w:rsidP="00BA523E">
      <w:pPr>
        <w:tabs>
          <w:tab w:val="left" w:pos="426"/>
          <w:tab w:val="left" w:pos="1843"/>
          <w:tab w:val="left" w:pos="1985"/>
        </w:tabs>
        <w:jc w:val="both"/>
        <w:rPr>
          <w:sz w:val="23"/>
          <w:szCs w:val="23"/>
        </w:rPr>
      </w:pPr>
    </w:p>
    <w:p w14:paraId="254E06DC" w14:textId="77777777" w:rsidR="00996FEA" w:rsidRDefault="00996FEA" w:rsidP="00FC20D3">
      <w:pPr>
        <w:jc w:val="center"/>
        <w:rPr>
          <w:b/>
          <w:sz w:val="23"/>
          <w:szCs w:val="23"/>
        </w:rPr>
      </w:pPr>
    </w:p>
    <w:p w14:paraId="1A23BEBA" w14:textId="0B24FEC2" w:rsidR="00DF1B5C" w:rsidRPr="00C43C68" w:rsidRDefault="00DF1B5C" w:rsidP="00FC20D3">
      <w:pPr>
        <w:jc w:val="center"/>
        <w:rPr>
          <w:b/>
          <w:sz w:val="23"/>
          <w:szCs w:val="23"/>
        </w:rPr>
      </w:pPr>
      <w:r w:rsidRPr="00C43C68">
        <w:rPr>
          <w:b/>
          <w:sz w:val="23"/>
          <w:szCs w:val="23"/>
        </w:rPr>
        <w:t>I.</w:t>
      </w:r>
    </w:p>
    <w:p w14:paraId="68589A18" w14:textId="77777777" w:rsidR="00DF1B5C" w:rsidRPr="00C43C68" w:rsidRDefault="00DF1B5C" w:rsidP="00FC20D3">
      <w:pPr>
        <w:jc w:val="center"/>
        <w:rPr>
          <w:sz w:val="23"/>
          <w:szCs w:val="23"/>
        </w:rPr>
      </w:pPr>
      <w:r w:rsidRPr="00C43C68">
        <w:rPr>
          <w:b/>
          <w:sz w:val="23"/>
          <w:szCs w:val="23"/>
        </w:rPr>
        <w:t>Předmět smlouvy</w:t>
      </w:r>
    </w:p>
    <w:p w14:paraId="2A1C7139" w14:textId="5A01D55F" w:rsidR="00DF1B5C" w:rsidRPr="00C43C68" w:rsidRDefault="00DF1B5C" w:rsidP="00651861">
      <w:pPr>
        <w:pStyle w:val="Odstavecseseznamem"/>
        <w:numPr>
          <w:ilvl w:val="1"/>
          <w:numId w:val="6"/>
        </w:numPr>
        <w:tabs>
          <w:tab w:val="clear" w:pos="504"/>
          <w:tab w:val="left" w:pos="567"/>
        </w:tabs>
        <w:spacing w:before="80"/>
        <w:ind w:left="567" w:hanging="567"/>
        <w:contextualSpacing w:val="0"/>
        <w:jc w:val="both"/>
        <w:rPr>
          <w:sz w:val="23"/>
          <w:szCs w:val="23"/>
        </w:rPr>
      </w:pPr>
      <w:r w:rsidRPr="00C43C68">
        <w:rPr>
          <w:sz w:val="23"/>
          <w:szCs w:val="23"/>
        </w:rPr>
        <w:t>Příkazník se touto smlouvou zavazuje pro příkazce a na jeho účet za sjednanou odměnu obstarat záležitost příkazce: zajistit technický dozor investora (TDI) - stavebníka nad prováděním stavby (díla)</w:t>
      </w:r>
      <w:r w:rsidR="00F75850" w:rsidRPr="00C43C68">
        <w:rPr>
          <w:b/>
          <w:sz w:val="23"/>
          <w:szCs w:val="23"/>
        </w:rPr>
        <w:t xml:space="preserve"> </w:t>
      </w:r>
      <w:r w:rsidR="005A7E15" w:rsidRPr="00C15C42">
        <w:rPr>
          <w:b/>
          <w:sz w:val="22"/>
          <w:szCs w:val="22"/>
        </w:rPr>
        <w:t>„</w:t>
      </w:r>
      <w:r w:rsidR="005A7E15">
        <w:rPr>
          <w:b/>
          <w:sz w:val="22"/>
          <w:szCs w:val="22"/>
        </w:rPr>
        <w:t>Stavební úpravy objektu Za kaplí pro ZUŠ Svitavy“</w:t>
      </w:r>
      <w:r w:rsidR="005A7E15" w:rsidRPr="00C43C68">
        <w:rPr>
          <w:b/>
          <w:sz w:val="23"/>
          <w:szCs w:val="23"/>
        </w:rPr>
        <w:t xml:space="preserve"> </w:t>
      </w:r>
      <w:r w:rsidRPr="00C43C68">
        <w:rPr>
          <w:sz w:val="23"/>
          <w:szCs w:val="23"/>
        </w:rPr>
        <w:t xml:space="preserve">v průběhu realizace stavby a po jejím dokončení. </w:t>
      </w:r>
    </w:p>
    <w:p w14:paraId="20305DC4" w14:textId="318F16AA" w:rsidR="00DF1B5C" w:rsidRPr="00E67B3B" w:rsidRDefault="00DF1B5C" w:rsidP="00651861">
      <w:pPr>
        <w:pStyle w:val="Odstavecseseznamem"/>
        <w:numPr>
          <w:ilvl w:val="1"/>
          <w:numId w:val="6"/>
        </w:numPr>
        <w:tabs>
          <w:tab w:val="clear" w:pos="504"/>
          <w:tab w:val="left" w:pos="567"/>
        </w:tabs>
        <w:spacing w:before="80"/>
        <w:ind w:left="567" w:hanging="567"/>
        <w:contextualSpacing w:val="0"/>
        <w:jc w:val="both"/>
        <w:rPr>
          <w:sz w:val="23"/>
          <w:szCs w:val="23"/>
        </w:rPr>
      </w:pPr>
      <w:r w:rsidRPr="00E67B3B">
        <w:rPr>
          <w:sz w:val="23"/>
          <w:szCs w:val="23"/>
        </w:rPr>
        <w:t xml:space="preserve">Dílo bude prováděno v souladu s projektovou dokumentací </w:t>
      </w:r>
      <w:r w:rsidR="000D74B9" w:rsidRPr="00E67B3B">
        <w:rPr>
          <w:sz w:val="23"/>
          <w:szCs w:val="23"/>
        </w:rPr>
        <w:t xml:space="preserve">pod názvem </w:t>
      </w:r>
      <w:r w:rsidR="005A7E15" w:rsidRPr="00E67B3B">
        <w:rPr>
          <w:sz w:val="22"/>
          <w:szCs w:val="22"/>
        </w:rPr>
        <w:t xml:space="preserve">„Rekonstrukce objektu </w:t>
      </w:r>
      <w:proofErr w:type="spellStart"/>
      <w:r w:rsidR="005A7E15" w:rsidRPr="00E67B3B">
        <w:rPr>
          <w:sz w:val="22"/>
          <w:szCs w:val="22"/>
        </w:rPr>
        <w:t>T.G.Masaryka</w:t>
      </w:r>
      <w:proofErr w:type="spellEnd"/>
      <w:r w:rsidR="005A7E15" w:rsidRPr="00E67B3B">
        <w:rPr>
          <w:sz w:val="22"/>
          <w:szCs w:val="22"/>
        </w:rPr>
        <w:t xml:space="preserve"> 2348/</w:t>
      </w:r>
      <w:proofErr w:type="gramStart"/>
      <w:r w:rsidR="005A7E15" w:rsidRPr="00E67B3B">
        <w:rPr>
          <w:sz w:val="22"/>
          <w:szCs w:val="22"/>
        </w:rPr>
        <w:t>31a</w:t>
      </w:r>
      <w:proofErr w:type="gramEnd"/>
      <w:r w:rsidR="005A7E15" w:rsidRPr="00E67B3B">
        <w:rPr>
          <w:sz w:val="22"/>
          <w:szCs w:val="22"/>
        </w:rPr>
        <w:t xml:space="preserve"> ve Svitavách pro ZUŠ Svitavy“ zpracovanou </w:t>
      </w:r>
      <w:proofErr w:type="spellStart"/>
      <w:r w:rsidR="005A7E15" w:rsidRPr="00E67B3B">
        <w:rPr>
          <w:sz w:val="22"/>
          <w:szCs w:val="22"/>
        </w:rPr>
        <w:t>Sinc</w:t>
      </w:r>
      <w:proofErr w:type="spellEnd"/>
      <w:r w:rsidR="005A7E15" w:rsidRPr="00E67B3B">
        <w:rPr>
          <w:sz w:val="22"/>
          <w:szCs w:val="22"/>
        </w:rPr>
        <w:t xml:space="preserve"> s.r.o., Průmyslová 560, Pardubičky, 530 03 Pardubice, </w:t>
      </w:r>
      <w:proofErr w:type="spellStart"/>
      <w:r w:rsidR="005A7E15" w:rsidRPr="00E67B3B">
        <w:rPr>
          <w:sz w:val="22"/>
          <w:szCs w:val="22"/>
        </w:rPr>
        <w:t>zak.č</w:t>
      </w:r>
      <w:proofErr w:type="spellEnd"/>
      <w:r w:rsidR="005A7E15" w:rsidRPr="00E67B3B">
        <w:rPr>
          <w:sz w:val="22"/>
          <w:szCs w:val="22"/>
        </w:rPr>
        <w:t xml:space="preserve">. 210302 </w:t>
      </w:r>
      <w:r w:rsidR="00726458" w:rsidRPr="00E67B3B">
        <w:rPr>
          <w:sz w:val="22"/>
          <w:szCs w:val="22"/>
        </w:rPr>
        <w:t>z</w:t>
      </w:r>
      <w:r w:rsidR="005A7E15" w:rsidRPr="00E67B3B">
        <w:rPr>
          <w:sz w:val="22"/>
          <w:szCs w:val="22"/>
        </w:rPr>
        <w:t xml:space="preserve"> 07/2025</w:t>
      </w:r>
      <w:r w:rsidR="000D74B9" w:rsidRPr="00E67B3B">
        <w:rPr>
          <w:sz w:val="23"/>
          <w:szCs w:val="23"/>
        </w:rPr>
        <w:t>.</w:t>
      </w:r>
      <w:r w:rsidRPr="00E67B3B">
        <w:rPr>
          <w:sz w:val="23"/>
          <w:szCs w:val="23"/>
        </w:rPr>
        <w:t xml:space="preserve"> Dílo bude provádět zhotovitel vybraný v</w:t>
      </w:r>
      <w:r w:rsidR="00726458" w:rsidRPr="00E67B3B">
        <w:rPr>
          <w:sz w:val="23"/>
          <w:szCs w:val="23"/>
        </w:rPr>
        <w:t xml:space="preserve"> zadávacím</w:t>
      </w:r>
      <w:r w:rsidRPr="00E67B3B">
        <w:rPr>
          <w:sz w:val="23"/>
          <w:szCs w:val="23"/>
        </w:rPr>
        <w:t xml:space="preserve"> řízení </w:t>
      </w:r>
      <w:r w:rsidR="0090524D">
        <w:rPr>
          <w:sz w:val="23"/>
          <w:szCs w:val="23"/>
        </w:rPr>
        <w:t>společnost</w:t>
      </w:r>
      <w:r w:rsidR="00E67B3B">
        <w:rPr>
          <w:sz w:val="23"/>
          <w:szCs w:val="23"/>
        </w:rPr>
        <w:t xml:space="preserve"> OKNA-DVEŘE JAVORNÍK, s.r.o., IČO: 140 48 914, se sídlem Štítná nad Vláří 573, 763 33</w:t>
      </w:r>
      <w:r w:rsidR="001C6498">
        <w:rPr>
          <w:sz w:val="23"/>
          <w:szCs w:val="23"/>
        </w:rPr>
        <w:t xml:space="preserve"> Štítná nad Vláří-</w:t>
      </w:r>
      <w:proofErr w:type="spellStart"/>
      <w:r w:rsidR="001C6498">
        <w:rPr>
          <w:sz w:val="23"/>
          <w:szCs w:val="23"/>
        </w:rPr>
        <w:t>Popov</w:t>
      </w:r>
      <w:proofErr w:type="spellEnd"/>
      <w:r w:rsidR="001C6498">
        <w:rPr>
          <w:sz w:val="23"/>
          <w:szCs w:val="23"/>
        </w:rPr>
        <w:t>,</w:t>
      </w:r>
      <w:r w:rsidR="00E67B3B">
        <w:rPr>
          <w:sz w:val="23"/>
          <w:szCs w:val="23"/>
        </w:rPr>
        <w:t xml:space="preserve"> </w:t>
      </w:r>
      <w:r w:rsidRPr="00E67B3B">
        <w:rPr>
          <w:sz w:val="23"/>
          <w:szCs w:val="23"/>
        </w:rPr>
        <w:t>na základě smlouvy o dílo uzavře</w:t>
      </w:r>
      <w:r w:rsidR="00805F31">
        <w:rPr>
          <w:sz w:val="23"/>
          <w:szCs w:val="23"/>
        </w:rPr>
        <w:t>né</w:t>
      </w:r>
      <w:r w:rsidRPr="00E67B3B">
        <w:rPr>
          <w:sz w:val="23"/>
          <w:szCs w:val="23"/>
        </w:rPr>
        <w:t xml:space="preserve"> s příkazcem jako objednatelem</w:t>
      </w:r>
      <w:r w:rsidR="00805F31">
        <w:rPr>
          <w:sz w:val="23"/>
          <w:szCs w:val="23"/>
        </w:rPr>
        <w:t xml:space="preserve"> </w:t>
      </w:r>
      <w:r w:rsidR="0090524D">
        <w:rPr>
          <w:sz w:val="23"/>
          <w:szCs w:val="23"/>
        </w:rPr>
        <w:t>dne 2.12.2025</w:t>
      </w:r>
      <w:r w:rsidRPr="00E67B3B">
        <w:rPr>
          <w:sz w:val="23"/>
          <w:szCs w:val="23"/>
        </w:rPr>
        <w:t xml:space="preserve">. </w:t>
      </w:r>
      <w:r w:rsidR="00805F31">
        <w:rPr>
          <w:sz w:val="23"/>
          <w:szCs w:val="23"/>
        </w:rPr>
        <w:t>S</w:t>
      </w:r>
      <w:r w:rsidR="00EA5814" w:rsidRPr="00E67B3B">
        <w:rPr>
          <w:sz w:val="23"/>
          <w:szCs w:val="23"/>
        </w:rPr>
        <w:t>mlouv</w:t>
      </w:r>
      <w:r w:rsidR="00805F31">
        <w:rPr>
          <w:sz w:val="23"/>
          <w:szCs w:val="23"/>
        </w:rPr>
        <w:t>a</w:t>
      </w:r>
      <w:r w:rsidR="00EA5814" w:rsidRPr="00E67B3B">
        <w:rPr>
          <w:sz w:val="23"/>
          <w:szCs w:val="23"/>
        </w:rPr>
        <w:t xml:space="preserve"> o dílo počítá s tím, že dílo bude prováděno </w:t>
      </w:r>
      <w:r w:rsidR="007B0DE4" w:rsidRPr="00E67B3B">
        <w:rPr>
          <w:sz w:val="23"/>
          <w:szCs w:val="23"/>
        </w:rPr>
        <w:t xml:space="preserve">v období od </w:t>
      </w:r>
      <w:r w:rsidR="00726458" w:rsidRPr="00E67B3B">
        <w:rPr>
          <w:sz w:val="23"/>
          <w:szCs w:val="23"/>
        </w:rPr>
        <w:t>5.1.2026</w:t>
      </w:r>
      <w:r w:rsidR="007A5BC6" w:rsidRPr="00E67B3B">
        <w:rPr>
          <w:sz w:val="23"/>
          <w:szCs w:val="23"/>
        </w:rPr>
        <w:t xml:space="preserve"> do 3</w:t>
      </w:r>
      <w:r w:rsidR="00726458" w:rsidRPr="00E67B3B">
        <w:rPr>
          <w:sz w:val="23"/>
          <w:szCs w:val="23"/>
        </w:rPr>
        <w:t>1</w:t>
      </w:r>
      <w:r w:rsidR="007A5BC6" w:rsidRPr="00E67B3B">
        <w:rPr>
          <w:sz w:val="23"/>
          <w:szCs w:val="23"/>
        </w:rPr>
        <w:t>.</w:t>
      </w:r>
      <w:r w:rsidR="00726458" w:rsidRPr="00E67B3B">
        <w:rPr>
          <w:sz w:val="23"/>
          <w:szCs w:val="23"/>
        </w:rPr>
        <w:t>8</w:t>
      </w:r>
      <w:r w:rsidR="007A5BC6" w:rsidRPr="00E67B3B">
        <w:rPr>
          <w:sz w:val="23"/>
          <w:szCs w:val="23"/>
        </w:rPr>
        <w:t>.2026</w:t>
      </w:r>
      <w:r w:rsidR="00A002C0" w:rsidRPr="00E67B3B">
        <w:rPr>
          <w:sz w:val="23"/>
          <w:szCs w:val="23"/>
        </w:rPr>
        <w:t xml:space="preserve">. </w:t>
      </w:r>
    </w:p>
    <w:p w14:paraId="7A89FBAC" w14:textId="77777777" w:rsidR="00DF1B5C" w:rsidRPr="00E67B3B" w:rsidRDefault="00DF1B5C" w:rsidP="00651861">
      <w:pPr>
        <w:pStyle w:val="Odstavecseseznamem"/>
        <w:numPr>
          <w:ilvl w:val="1"/>
          <w:numId w:val="6"/>
        </w:numPr>
        <w:tabs>
          <w:tab w:val="clear" w:pos="504"/>
          <w:tab w:val="left" w:pos="567"/>
        </w:tabs>
        <w:spacing w:before="80"/>
        <w:ind w:left="567" w:hanging="567"/>
        <w:contextualSpacing w:val="0"/>
        <w:jc w:val="both"/>
        <w:rPr>
          <w:sz w:val="23"/>
          <w:szCs w:val="23"/>
        </w:rPr>
      </w:pPr>
      <w:r w:rsidRPr="00E67B3B">
        <w:rPr>
          <w:sz w:val="23"/>
          <w:szCs w:val="23"/>
        </w:rPr>
        <w:t>Pokud se v této smlouvě používá termín:</w:t>
      </w:r>
    </w:p>
    <w:p w14:paraId="1A88DCAA" w14:textId="77777777" w:rsidR="00DF1B5C" w:rsidRPr="000E5156" w:rsidRDefault="00DF1B5C" w:rsidP="005C1A24">
      <w:pPr>
        <w:tabs>
          <w:tab w:val="left" w:pos="851"/>
        </w:tabs>
        <w:ind w:left="851" w:hanging="284"/>
        <w:jc w:val="both"/>
        <w:rPr>
          <w:sz w:val="23"/>
          <w:szCs w:val="23"/>
        </w:rPr>
      </w:pPr>
      <w:r w:rsidRPr="000E5156">
        <w:rPr>
          <w:sz w:val="23"/>
          <w:szCs w:val="23"/>
        </w:rPr>
        <w:t xml:space="preserve">- </w:t>
      </w:r>
      <w:r w:rsidRPr="000E5156">
        <w:rPr>
          <w:sz w:val="23"/>
          <w:szCs w:val="23"/>
        </w:rPr>
        <w:tab/>
        <w:t>„smlouva o dílo“, rozumí se tím smlouva o dílo popsaná v bodě 1.2. této smlouvy;</w:t>
      </w:r>
    </w:p>
    <w:p w14:paraId="0F861DE2" w14:textId="77777777" w:rsidR="00DF1B5C" w:rsidRPr="000E5156" w:rsidRDefault="00DF1B5C" w:rsidP="005C1A24">
      <w:pPr>
        <w:tabs>
          <w:tab w:val="left" w:pos="851"/>
        </w:tabs>
        <w:ind w:left="851" w:hanging="284"/>
        <w:jc w:val="both"/>
        <w:rPr>
          <w:sz w:val="23"/>
          <w:szCs w:val="23"/>
        </w:rPr>
      </w:pPr>
      <w:r w:rsidRPr="000E5156">
        <w:rPr>
          <w:sz w:val="23"/>
          <w:szCs w:val="23"/>
        </w:rPr>
        <w:t xml:space="preserve">- </w:t>
      </w:r>
      <w:r w:rsidRPr="000E5156">
        <w:rPr>
          <w:sz w:val="23"/>
          <w:szCs w:val="23"/>
        </w:rPr>
        <w:tab/>
        <w:t>„dílo“ či „stavba“, rozumí se tím dílo dle smlouvy o dílo;</w:t>
      </w:r>
    </w:p>
    <w:p w14:paraId="27351C74" w14:textId="77777777" w:rsidR="00DF1B5C" w:rsidRPr="000E5156" w:rsidRDefault="00DF1B5C" w:rsidP="005C1A24">
      <w:pPr>
        <w:tabs>
          <w:tab w:val="left" w:pos="851"/>
        </w:tabs>
        <w:ind w:left="851" w:hanging="284"/>
        <w:jc w:val="both"/>
        <w:rPr>
          <w:sz w:val="23"/>
          <w:szCs w:val="23"/>
        </w:rPr>
      </w:pPr>
      <w:r w:rsidRPr="000E5156">
        <w:rPr>
          <w:sz w:val="23"/>
          <w:szCs w:val="23"/>
        </w:rPr>
        <w:t>-</w:t>
      </w:r>
      <w:r w:rsidRPr="000E5156">
        <w:rPr>
          <w:sz w:val="23"/>
          <w:szCs w:val="23"/>
        </w:rPr>
        <w:tab/>
        <w:t xml:space="preserve">„zhotovitel“, rozumí se tím zhotovitel dle smlouvy o dílo. </w:t>
      </w:r>
    </w:p>
    <w:p w14:paraId="283C40D4" w14:textId="77777777" w:rsidR="00451979" w:rsidRPr="00C43C68" w:rsidRDefault="00DF1B5C" w:rsidP="00651861">
      <w:pPr>
        <w:pStyle w:val="Odstavecseseznamem"/>
        <w:numPr>
          <w:ilvl w:val="1"/>
          <w:numId w:val="6"/>
        </w:numPr>
        <w:tabs>
          <w:tab w:val="clear" w:pos="504"/>
          <w:tab w:val="left" w:pos="567"/>
        </w:tabs>
        <w:spacing w:before="80"/>
        <w:ind w:left="567" w:hanging="567"/>
        <w:contextualSpacing w:val="0"/>
        <w:jc w:val="both"/>
        <w:rPr>
          <w:sz w:val="23"/>
          <w:szCs w:val="23"/>
        </w:rPr>
      </w:pPr>
      <w:r w:rsidRPr="000E5156">
        <w:rPr>
          <w:sz w:val="23"/>
          <w:szCs w:val="23"/>
        </w:rPr>
        <w:t>Příkazce se touto smlouvou zavazuje za činnost příkazníka vykonávanou dle této</w:t>
      </w:r>
      <w:r w:rsidRPr="00C43C68">
        <w:rPr>
          <w:sz w:val="23"/>
          <w:szCs w:val="23"/>
        </w:rPr>
        <w:t xml:space="preserve"> smlouvy zaplatit odměnu ve výši a způsobem dle této smlouvy a poskytnout příkazníkovi potřebnou součinnost.</w:t>
      </w:r>
    </w:p>
    <w:p w14:paraId="022A4E91" w14:textId="7CEB4A2E" w:rsidR="00223C77" w:rsidRPr="00223C77" w:rsidRDefault="006D61DC" w:rsidP="00223C77">
      <w:pPr>
        <w:pStyle w:val="Odstavecseseznamem"/>
        <w:numPr>
          <w:ilvl w:val="1"/>
          <w:numId w:val="6"/>
        </w:numPr>
        <w:tabs>
          <w:tab w:val="clear" w:pos="504"/>
          <w:tab w:val="left" w:pos="567"/>
        </w:tabs>
        <w:spacing w:before="80"/>
        <w:ind w:left="567" w:hanging="567"/>
        <w:contextualSpacing w:val="0"/>
        <w:jc w:val="both"/>
        <w:rPr>
          <w:sz w:val="23"/>
          <w:szCs w:val="23"/>
        </w:rPr>
      </w:pPr>
      <w:r w:rsidRPr="00C43C68">
        <w:rPr>
          <w:sz w:val="23"/>
          <w:szCs w:val="23"/>
        </w:rPr>
        <w:t>Příkazce informoval příkazníka, že cena díla (stavby) bude spolufinancována</w:t>
      </w:r>
      <w:r w:rsidR="00724F29" w:rsidRPr="00C43C68">
        <w:rPr>
          <w:sz w:val="23"/>
          <w:szCs w:val="23"/>
        </w:rPr>
        <w:t xml:space="preserve"> </w:t>
      </w:r>
      <w:r w:rsidR="00354EC6" w:rsidRPr="00C43C68">
        <w:rPr>
          <w:sz w:val="23"/>
          <w:szCs w:val="23"/>
        </w:rPr>
        <w:t>z</w:t>
      </w:r>
      <w:r w:rsidR="00223C77">
        <w:rPr>
          <w:sz w:val="23"/>
          <w:szCs w:val="23"/>
        </w:rPr>
        <w:t xml:space="preserve"> </w:t>
      </w:r>
      <w:r w:rsidR="00223C77" w:rsidRPr="00223C77">
        <w:rPr>
          <w:sz w:val="22"/>
          <w:szCs w:val="22"/>
        </w:rPr>
        <w:t>Integrovaného regionálního operačního programu (dále jen „IROP“) formou dotace poskytnuté z prostředků EU na projekt „Stavební úpravy objektu Za kaplí pro ZUŠ Svitavy“, registrační číslo projektu CZ.06.04.01/00/23_087/0004756.</w:t>
      </w:r>
    </w:p>
    <w:p w14:paraId="247C1E8A" w14:textId="48A43FBD" w:rsidR="00223C77" w:rsidRPr="00C60577" w:rsidRDefault="00DF1B5C" w:rsidP="00223C77">
      <w:pPr>
        <w:pStyle w:val="Odstavecseseznamem"/>
        <w:numPr>
          <w:ilvl w:val="1"/>
          <w:numId w:val="6"/>
        </w:numPr>
        <w:tabs>
          <w:tab w:val="clear" w:pos="504"/>
          <w:tab w:val="left" w:pos="567"/>
        </w:tabs>
        <w:spacing w:before="80"/>
        <w:ind w:left="567" w:hanging="567"/>
        <w:contextualSpacing w:val="0"/>
        <w:jc w:val="both"/>
        <w:rPr>
          <w:sz w:val="22"/>
          <w:szCs w:val="22"/>
        </w:rPr>
      </w:pPr>
      <w:r w:rsidRPr="00C43C68">
        <w:rPr>
          <w:sz w:val="23"/>
          <w:szCs w:val="23"/>
        </w:rPr>
        <w:t xml:space="preserve">Místem plnění je </w:t>
      </w:r>
      <w:r w:rsidR="00CD125D" w:rsidRPr="00C43C68">
        <w:rPr>
          <w:sz w:val="23"/>
          <w:szCs w:val="23"/>
        </w:rPr>
        <w:t>katastrální území Svitavy-</w:t>
      </w:r>
      <w:r w:rsidR="00354EC6" w:rsidRPr="00C43C68">
        <w:rPr>
          <w:sz w:val="23"/>
          <w:szCs w:val="23"/>
        </w:rPr>
        <w:t>předměstí</w:t>
      </w:r>
      <w:r w:rsidR="00223C77">
        <w:rPr>
          <w:sz w:val="23"/>
          <w:szCs w:val="23"/>
        </w:rPr>
        <w:t>, p</w:t>
      </w:r>
      <w:r w:rsidR="00223C77">
        <w:rPr>
          <w:sz w:val="22"/>
          <w:szCs w:val="22"/>
        </w:rPr>
        <w:t xml:space="preserve">ozemek st. 4 </w:t>
      </w:r>
      <w:r w:rsidR="00223C77" w:rsidRPr="00C60577">
        <w:rPr>
          <w:sz w:val="22"/>
          <w:szCs w:val="22"/>
        </w:rPr>
        <w:t>a okolí.</w:t>
      </w:r>
    </w:p>
    <w:p w14:paraId="4706EAA0" w14:textId="77777777" w:rsidR="007963E7" w:rsidRPr="00C43C68" w:rsidRDefault="007963E7" w:rsidP="00FC20D3">
      <w:pPr>
        <w:ind w:left="540" w:hanging="540"/>
        <w:jc w:val="center"/>
        <w:rPr>
          <w:b/>
          <w:sz w:val="23"/>
          <w:szCs w:val="23"/>
        </w:rPr>
      </w:pPr>
    </w:p>
    <w:p w14:paraId="6F63CC72" w14:textId="77777777" w:rsidR="00DF1B5C" w:rsidRPr="00C43C68" w:rsidRDefault="00DF1B5C" w:rsidP="00FC20D3">
      <w:pPr>
        <w:ind w:left="540" w:hanging="540"/>
        <w:jc w:val="center"/>
        <w:rPr>
          <w:b/>
          <w:sz w:val="23"/>
          <w:szCs w:val="23"/>
        </w:rPr>
      </w:pPr>
      <w:r w:rsidRPr="00C43C68">
        <w:rPr>
          <w:b/>
          <w:sz w:val="23"/>
          <w:szCs w:val="23"/>
        </w:rPr>
        <w:t>II.</w:t>
      </w:r>
    </w:p>
    <w:p w14:paraId="62A726D3" w14:textId="08E2A787" w:rsidR="00DF1B5C" w:rsidRPr="00C43C68" w:rsidRDefault="00DF1B5C" w:rsidP="00FC20D3">
      <w:pPr>
        <w:ind w:left="540" w:hanging="540"/>
        <w:jc w:val="center"/>
        <w:rPr>
          <w:b/>
          <w:sz w:val="23"/>
          <w:szCs w:val="23"/>
        </w:rPr>
      </w:pPr>
      <w:r w:rsidRPr="00C43C68">
        <w:rPr>
          <w:b/>
          <w:sz w:val="23"/>
          <w:szCs w:val="23"/>
        </w:rPr>
        <w:t xml:space="preserve">Rozsah </w:t>
      </w:r>
      <w:r w:rsidR="00BF5935" w:rsidRPr="00C43C68">
        <w:rPr>
          <w:b/>
          <w:sz w:val="23"/>
          <w:szCs w:val="23"/>
        </w:rPr>
        <w:t>výkonu TDI příkazníkem</w:t>
      </w:r>
    </w:p>
    <w:p w14:paraId="41895EC5" w14:textId="5988B6D9" w:rsidR="00DF1B5C" w:rsidRPr="00C43C68" w:rsidRDefault="00DF1B5C" w:rsidP="00651861">
      <w:pPr>
        <w:pStyle w:val="Odstavecseseznamem"/>
        <w:numPr>
          <w:ilvl w:val="1"/>
          <w:numId w:val="13"/>
        </w:numPr>
        <w:tabs>
          <w:tab w:val="clear" w:pos="504"/>
          <w:tab w:val="left" w:pos="567"/>
        </w:tabs>
        <w:spacing w:before="80"/>
        <w:ind w:left="567" w:hanging="567"/>
        <w:contextualSpacing w:val="0"/>
        <w:jc w:val="both"/>
        <w:rPr>
          <w:sz w:val="23"/>
          <w:szCs w:val="23"/>
        </w:rPr>
      </w:pPr>
      <w:r w:rsidRPr="00C43C68">
        <w:rPr>
          <w:sz w:val="23"/>
          <w:szCs w:val="23"/>
        </w:rPr>
        <w:t xml:space="preserve">Příkazník je povinen zajistit přítomnost TDI </w:t>
      </w:r>
      <w:r w:rsidR="00E90DBC" w:rsidRPr="00C43C68">
        <w:rPr>
          <w:sz w:val="23"/>
          <w:szCs w:val="23"/>
        </w:rPr>
        <w:t xml:space="preserve">(osobní nebo jinou pověřenou odborně způsobilou osobou) </w:t>
      </w:r>
      <w:r w:rsidRPr="00C43C68">
        <w:rPr>
          <w:sz w:val="23"/>
          <w:szCs w:val="23"/>
        </w:rPr>
        <w:t>na staveništi v</w:t>
      </w:r>
      <w:r w:rsidR="007963E7" w:rsidRPr="00C43C68">
        <w:rPr>
          <w:sz w:val="23"/>
          <w:szCs w:val="23"/>
        </w:rPr>
        <w:t> </w:t>
      </w:r>
      <w:r w:rsidRPr="00C43C68">
        <w:rPr>
          <w:sz w:val="23"/>
          <w:szCs w:val="23"/>
        </w:rPr>
        <w:t>době</w:t>
      </w:r>
      <w:r w:rsidR="007963E7" w:rsidRPr="00C43C68">
        <w:rPr>
          <w:sz w:val="23"/>
          <w:szCs w:val="23"/>
        </w:rPr>
        <w:t>,</w:t>
      </w:r>
      <w:r w:rsidRPr="00C43C68">
        <w:rPr>
          <w:sz w:val="23"/>
          <w:szCs w:val="23"/>
        </w:rPr>
        <w:t xml:space="preserve"> kdy </w:t>
      </w:r>
      <w:r w:rsidR="006660FC" w:rsidRPr="00C43C68">
        <w:rPr>
          <w:sz w:val="23"/>
          <w:szCs w:val="23"/>
        </w:rPr>
        <w:t>se bude dílo provádět</w:t>
      </w:r>
      <w:r w:rsidR="007963E7" w:rsidRPr="00C43C68">
        <w:rPr>
          <w:sz w:val="23"/>
          <w:szCs w:val="23"/>
        </w:rPr>
        <w:t>,</w:t>
      </w:r>
      <w:r w:rsidRPr="00C43C68">
        <w:rPr>
          <w:sz w:val="23"/>
          <w:szCs w:val="23"/>
        </w:rPr>
        <w:t xml:space="preserve"> v rozsahu </w:t>
      </w:r>
      <w:r w:rsidR="00B83780" w:rsidRPr="00C43C68">
        <w:rPr>
          <w:sz w:val="23"/>
          <w:szCs w:val="23"/>
        </w:rPr>
        <w:t>potřebném pro řádné plnění této smlouvy</w:t>
      </w:r>
      <w:r w:rsidR="00A76603">
        <w:rPr>
          <w:sz w:val="23"/>
          <w:szCs w:val="23"/>
        </w:rPr>
        <w:t>.</w:t>
      </w:r>
      <w:r w:rsidRPr="00C43C68">
        <w:rPr>
          <w:sz w:val="23"/>
          <w:szCs w:val="23"/>
        </w:rPr>
        <w:t xml:space="preserve"> Dále je příkazník povinen zajistit přítomnost TDI na staveništi na vyžádání příkazce nebo zhotovitele díla.</w:t>
      </w:r>
    </w:p>
    <w:p w14:paraId="4E05778B" w14:textId="4190EE5D" w:rsidR="00DF1B5C" w:rsidRPr="00C43C68" w:rsidRDefault="00DF1B5C" w:rsidP="00996FEA">
      <w:pPr>
        <w:pStyle w:val="Odstavecseseznamem"/>
        <w:keepNext/>
        <w:numPr>
          <w:ilvl w:val="1"/>
          <w:numId w:val="13"/>
        </w:numPr>
        <w:tabs>
          <w:tab w:val="clear" w:pos="504"/>
          <w:tab w:val="left" w:pos="567"/>
        </w:tabs>
        <w:spacing w:before="80"/>
        <w:ind w:left="567" w:hanging="567"/>
        <w:contextualSpacing w:val="0"/>
        <w:jc w:val="both"/>
        <w:rPr>
          <w:sz w:val="23"/>
          <w:szCs w:val="23"/>
        </w:rPr>
      </w:pPr>
      <w:r w:rsidRPr="00C43C68">
        <w:rPr>
          <w:sz w:val="23"/>
          <w:szCs w:val="23"/>
        </w:rPr>
        <w:lastRenderedPageBreak/>
        <w:t>Ve fázi</w:t>
      </w:r>
      <w:r w:rsidR="00DF7A50" w:rsidRPr="00C43C68">
        <w:rPr>
          <w:sz w:val="23"/>
          <w:szCs w:val="23"/>
        </w:rPr>
        <w:t xml:space="preserve"> </w:t>
      </w:r>
      <w:r w:rsidRPr="00C43C68">
        <w:rPr>
          <w:sz w:val="23"/>
          <w:szCs w:val="23"/>
        </w:rPr>
        <w:t xml:space="preserve">realizace díla bude příkazník zejména: </w:t>
      </w:r>
    </w:p>
    <w:p w14:paraId="42C7F061" w14:textId="771D6A83" w:rsidR="00DF1B5C" w:rsidRPr="00C43C68" w:rsidRDefault="00DF1B5C" w:rsidP="00412DB0">
      <w:pPr>
        <w:pStyle w:val="Odstavecseseznamem"/>
        <w:numPr>
          <w:ilvl w:val="0"/>
          <w:numId w:val="16"/>
        </w:numPr>
        <w:tabs>
          <w:tab w:val="left" w:pos="1276"/>
        </w:tabs>
        <w:spacing w:before="40"/>
        <w:ind w:left="1276" w:hanging="709"/>
        <w:contextualSpacing w:val="0"/>
        <w:jc w:val="both"/>
        <w:rPr>
          <w:sz w:val="23"/>
          <w:szCs w:val="23"/>
        </w:rPr>
      </w:pPr>
      <w:r w:rsidRPr="00C43C68">
        <w:rPr>
          <w:sz w:val="23"/>
          <w:szCs w:val="23"/>
        </w:rPr>
        <w:t>schvalovat</w:t>
      </w:r>
      <w:r w:rsidR="007963E7" w:rsidRPr="00C43C68">
        <w:rPr>
          <w:sz w:val="23"/>
          <w:szCs w:val="23"/>
        </w:rPr>
        <w:t xml:space="preserve"> </w:t>
      </w:r>
      <w:r w:rsidRPr="00C43C68">
        <w:rPr>
          <w:sz w:val="23"/>
          <w:szCs w:val="23"/>
        </w:rPr>
        <w:t>dokument</w:t>
      </w:r>
      <w:r w:rsidR="007963E7" w:rsidRPr="00C43C68">
        <w:rPr>
          <w:sz w:val="23"/>
          <w:szCs w:val="23"/>
        </w:rPr>
        <w:t>y</w:t>
      </w:r>
      <w:r w:rsidRPr="00C43C68">
        <w:rPr>
          <w:sz w:val="23"/>
          <w:szCs w:val="23"/>
        </w:rPr>
        <w:t>, u nichž je to stanoveno podmínkami smlouvy o dílo;</w:t>
      </w:r>
    </w:p>
    <w:p w14:paraId="0B5D8DC3" w14:textId="6E7A275E" w:rsidR="00DF1B5C" w:rsidRPr="00C43C68" w:rsidRDefault="00DF1B5C" w:rsidP="00412DB0">
      <w:pPr>
        <w:pStyle w:val="Odstavecseseznamem"/>
        <w:numPr>
          <w:ilvl w:val="0"/>
          <w:numId w:val="16"/>
        </w:numPr>
        <w:tabs>
          <w:tab w:val="left" w:pos="1276"/>
        </w:tabs>
        <w:spacing w:before="40"/>
        <w:ind w:left="1276" w:hanging="709"/>
        <w:contextualSpacing w:val="0"/>
        <w:jc w:val="both"/>
        <w:rPr>
          <w:sz w:val="23"/>
          <w:szCs w:val="23"/>
        </w:rPr>
      </w:pPr>
      <w:r w:rsidRPr="00C43C68">
        <w:rPr>
          <w:sz w:val="23"/>
          <w:szCs w:val="23"/>
        </w:rPr>
        <w:t>poskytovat na vyžádání příkazce součinnost zhotoviteli při získávání potřebných povolení a souhlasů a zajišťovat, aby povolení a souhlasy splňovaly požadavky všech předpisů, jejichž aplikace se vztahuje k realizaci stavby;</w:t>
      </w:r>
    </w:p>
    <w:p w14:paraId="1F14211F" w14:textId="77777777" w:rsidR="00DF1B5C" w:rsidRPr="00C43C68" w:rsidRDefault="00DF1B5C" w:rsidP="00412DB0">
      <w:pPr>
        <w:pStyle w:val="Odstavecseseznamem"/>
        <w:numPr>
          <w:ilvl w:val="0"/>
          <w:numId w:val="16"/>
        </w:numPr>
        <w:tabs>
          <w:tab w:val="left" w:pos="1276"/>
        </w:tabs>
        <w:spacing w:before="40"/>
        <w:ind w:left="1276" w:hanging="709"/>
        <w:contextualSpacing w:val="0"/>
        <w:jc w:val="both"/>
        <w:rPr>
          <w:sz w:val="23"/>
          <w:szCs w:val="23"/>
        </w:rPr>
      </w:pPr>
      <w:r w:rsidRPr="00C43C68">
        <w:rPr>
          <w:sz w:val="23"/>
          <w:szCs w:val="23"/>
        </w:rPr>
        <w:t>připravovat a protokolárně předávat staveniště zhotoviteli a pořizovat při tom fotodokumentaci jeho stavu včetně přilehlého okolí;</w:t>
      </w:r>
    </w:p>
    <w:p w14:paraId="62476D57" w14:textId="77777777" w:rsidR="00DF1B5C" w:rsidRPr="00C43C68" w:rsidRDefault="00DF1B5C" w:rsidP="00412DB0">
      <w:pPr>
        <w:pStyle w:val="Odstavecseseznamem"/>
        <w:numPr>
          <w:ilvl w:val="0"/>
          <w:numId w:val="16"/>
        </w:numPr>
        <w:tabs>
          <w:tab w:val="left" w:pos="1276"/>
        </w:tabs>
        <w:spacing w:before="40"/>
        <w:ind w:left="1276" w:hanging="709"/>
        <w:contextualSpacing w:val="0"/>
        <w:jc w:val="both"/>
        <w:rPr>
          <w:sz w:val="23"/>
          <w:szCs w:val="23"/>
        </w:rPr>
      </w:pPr>
      <w:r w:rsidRPr="00C43C68">
        <w:rPr>
          <w:sz w:val="23"/>
          <w:szCs w:val="23"/>
        </w:rPr>
        <w:t>sledovat dodržování vydaných správních povolení a dalších závěrů správních řízení vč. závěrů z provedených kontrol, dodržování veřejnoprávních smluv o povolení provedení stavby, dodržování příslušných technických norem a požadavků právních předpisů a aktivně se účastnit příslušných řízení a jednání;</w:t>
      </w:r>
    </w:p>
    <w:p w14:paraId="693A7C98" w14:textId="1A759793" w:rsidR="00DF1B5C" w:rsidRPr="00C43C68" w:rsidRDefault="00DF1B5C" w:rsidP="00412DB0">
      <w:pPr>
        <w:pStyle w:val="Odstavecseseznamem"/>
        <w:numPr>
          <w:ilvl w:val="0"/>
          <w:numId w:val="16"/>
        </w:numPr>
        <w:tabs>
          <w:tab w:val="left" w:pos="1276"/>
        </w:tabs>
        <w:spacing w:before="40"/>
        <w:ind w:left="1276" w:hanging="709"/>
        <w:contextualSpacing w:val="0"/>
        <w:jc w:val="both"/>
        <w:rPr>
          <w:sz w:val="23"/>
          <w:szCs w:val="23"/>
        </w:rPr>
      </w:pPr>
      <w:r w:rsidRPr="00C43C68">
        <w:rPr>
          <w:sz w:val="23"/>
          <w:szCs w:val="23"/>
        </w:rPr>
        <w:t>kontrolovat dodržování požárních předpisů a předpisů o bezpečnosti a ochraně zdraví při práci</w:t>
      </w:r>
      <w:r w:rsidR="006E292E" w:rsidRPr="00C43C68">
        <w:rPr>
          <w:sz w:val="23"/>
          <w:szCs w:val="23"/>
        </w:rPr>
        <w:t xml:space="preserve"> v souladu s plánem BOZP a pokyny koordinátora BOZP</w:t>
      </w:r>
      <w:r w:rsidRPr="00C43C68">
        <w:rPr>
          <w:sz w:val="23"/>
          <w:szCs w:val="23"/>
        </w:rPr>
        <w:t>; kontrolovat dodržování systému řízení jakosti a řízení podniků z hlediska ochrany životního prostředí zhotovitelem, kontrolovat provoz na staveništi včetně kvality skladování ve vyhrazených prostorách, včetně dodržování hygienických nařízení a udržování čistoty a pořádku;</w:t>
      </w:r>
    </w:p>
    <w:p w14:paraId="03CAB2D5" w14:textId="77777777" w:rsidR="00DF1B5C" w:rsidRPr="00C43C68" w:rsidRDefault="00DF1B5C" w:rsidP="00412DB0">
      <w:pPr>
        <w:pStyle w:val="Odstavecseseznamem"/>
        <w:numPr>
          <w:ilvl w:val="0"/>
          <w:numId w:val="16"/>
        </w:numPr>
        <w:tabs>
          <w:tab w:val="left" w:pos="1276"/>
        </w:tabs>
        <w:spacing w:before="40"/>
        <w:ind w:left="1276" w:hanging="709"/>
        <w:contextualSpacing w:val="0"/>
        <w:jc w:val="both"/>
        <w:rPr>
          <w:sz w:val="23"/>
          <w:szCs w:val="23"/>
        </w:rPr>
      </w:pPr>
      <w:r w:rsidRPr="00C43C68">
        <w:rPr>
          <w:sz w:val="23"/>
          <w:szCs w:val="23"/>
        </w:rPr>
        <w:t>kontrolovat, zda zhotovitel provádí zkoušky (zejména zkoušky jakosti materiálů, individuálních vyzkoušení), jejichž provedení je stanoveno příslušnými předpisy, normami nebo smlouvou o dílo a zajišťovat, aby zhotovitel vždy vyhotovil o provedení zkoušky zápis či protokol;</w:t>
      </w:r>
    </w:p>
    <w:p w14:paraId="123B402B" w14:textId="59933C33" w:rsidR="00DF1B5C" w:rsidRPr="00C43C68" w:rsidRDefault="00DF1B5C" w:rsidP="00412DB0">
      <w:pPr>
        <w:pStyle w:val="Odstavecseseznamem"/>
        <w:numPr>
          <w:ilvl w:val="0"/>
          <w:numId w:val="16"/>
        </w:numPr>
        <w:tabs>
          <w:tab w:val="left" w:pos="1276"/>
        </w:tabs>
        <w:spacing w:before="40"/>
        <w:ind w:left="1276" w:hanging="709"/>
        <w:contextualSpacing w:val="0"/>
        <w:jc w:val="both"/>
        <w:rPr>
          <w:sz w:val="23"/>
          <w:szCs w:val="23"/>
        </w:rPr>
      </w:pPr>
      <w:r w:rsidRPr="00C43C68">
        <w:rPr>
          <w:sz w:val="23"/>
          <w:szCs w:val="23"/>
        </w:rPr>
        <w:t>provádět odborný dohled nad průběhem provádění díla v souladu se smlouvou o dílo zejména z hlediska dodržení sjednaného rozsahu díla a způsobu jeho provádění (kvalita, technické parametry apod.), sledovat</w:t>
      </w:r>
      <w:r w:rsidR="00EC73D1" w:rsidRPr="00C43C68">
        <w:rPr>
          <w:sz w:val="23"/>
          <w:szCs w:val="23"/>
        </w:rPr>
        <w:t>,</w:t>
      </w:r>
      <w:r w:rsidRPr="00C43C68">
        <w:rPr>
          <w:sz w:val="23"/>
          <w:szCs w:val="23"/>
        </w:rPr>
        <w:t xml:space="preserve"> zda není ohrožen termín provedení díla nebo jeho částí. Sledovat dodržování časového a finančního harmonogramu a upozorňovat zhotovitele </w:t>
      </w:r>
      <w:r w:rsidR="00EC73D1" w:rsidRPr="00C43C68">
        <w:rPr>
          <w:sz w:val="23"/>
          <w:szCs w:val="23"/>
        </w:rPr>
        <w:t xml:space="preserve">a </w:t>
      </w:r>
      <w:r w:rsidR="00663F8A" w:rsidRPr="00C43C68">
        <w:rPr>
          <w:sz w:val="23"/>
          <w:szCs w:val="23"/>
        </w:rPr>
        <w:t>příkazce</w:t>
      </w:r>
      <w:r w:rsidR="00EC73D1" w:rsidRPr="00C43C68">
        <w:rPr>
          <w:sz w:val="23"/>
          <w:szCs w:val="23"/>
        </w:rPr>
        <w:t xml:space="preserve"> </w:t>
      </w:r>
      <w:r w:rsidRPr="00C43C68">
        <w:rPr>
          <w:sz w:val="23"/>
          <w:szCs w:val="23"/>
        </w:rPr>
        <w:t>na možné prodlení;</w:t>
      </w:r>
    </w:p>
    <w:p w14:paraId="06195A3C" w14:textId="77777777" w:rsidR="00DF1B5C" w:rsidRPr="00C43C68" w:rsidRDefault="00DF1B5C" w:rsidP="00412DB0">
      <w:pPr>
        <w:pStyle w:val="Odstavecseseznamem"/>
        <w:numPr>
          <w:ilvl w:val="0"/>
          <w:numId w:val="16"/>
        </w:numPr>
        <w:tabs>
          <w:tab w:val="left" w:pos="1276"/>
        </w:tabs>
        <w:spacing w:before="40"/>
        <w:ind w:left="1276" w:hanging="709"/>
        <w:contextualSpacing w:val="0"/>
        <w:jc w:val="both"/>
        <w:rPr>
          <w:sz w:val="23"/>
          <w:szCs w:val="23"/>
        </w:rPr>
      </w:pPr>
      <w:r w:rsidRPr="00C43C68">
        <w:rPr>
          <w:sz w:val="23"/>
          <w:szCs w:val="23"/>
        </w:rPr>
        <w:t>kontrolovat ty části díla, které budou v dalším postupu zakryté nebo se stanou nepřístupnými, zapisovat výsledky kontroly do stavebního deníku;</w:t>
      </w:r>
    </w:p>
    <w:p w14:paraId="15A77482" w14:textId="4C9ED659" w:rsidR="00DF1B5C" w:rsidRPr="00C43C68" w:rsidRDefault="00DF1B5C" w:rsidP="00412DB0">
      <w:pPr>
        <w:pStyle w:val="Odstavecseseznamem"/>
        <w:numPr>
          <w:ilvl w:val="0"/>
          <w:numId w:val="16"/>
        </w:numPr>
        <w:tabs>
          <w:tab w:val="left" w:pos="1276"/>
        </w:tabs>
        <w:spacing w:before="40"/>
        <w:ind w:left="1276" w:hanging="709"/>
        <w:contextualSpacing w:val="0"/>
        <w:jc w:val="both"/>
        <w:rPr>
          <w:sz w:val="23"/>
          <w:szCs w:val="23"/>
        </w:rPr>
      </w:pPr>
      <w:r w:rsidRPr="00C43C68">
        <w:rPr>
          <w:sz w:val="23"/>
          <w:szCs w:val="23"/>
        </w:rPr>
        <w:t xml:space="preserve">zajišťovat fotodokumentaci a případně videozáznam průběhu realizace stavby, zejména se zaměřením na zdokumentování částí stavby, které budou v dalším postupu zakryté nebo se stanou nepřístupnými, a na důležité stavebně-technické detaily; jednotlivé záznamy budou opatřeny datem pořízení a budou součástí agendy, která bude příkazci předána </w:t>
      </w:r>
      <w:r w:rsidR="002848BE" w:rsidRPr="00C43C68">
        <w:rPr>
          <w:sz w:val="23"/>
          <w:szCs w:val="23"/>
        </w:rPr>
        <w:t>při předání díla, pokud se strany nedohodnou na průběžném předávání</w:t>
      </w:r>
      <w:r w:rsidRPr="00C43C68">
        <w:rPr>
          <w:sz w:val="23"/>
          <w:szCs w:val="23"/>
        </w:rPr>
        <w:t>;</w:t>
      </w:r>
    </w:p>
    <w:p w14:paraId="542D685B" w14:textId="77777777" w:rsidR="00DF1B5C" w:rsidRPr="00C43C68" w:rsidRDefault="00DF1B5C" w:rsidP="00412DB0">
      <w:pPr>
        <w:pStyle w:val="Odstavecseseznamem"/>
        <w:numPr>
          <w:ilvl w:val="0"/>
          <w:numId w:val="16"/>
        </w:numPr>
        <w:tabs>
          <w:tab w:val="left" w:pos="1276"/>
        </w:tabs>
        <w:spacing w:before="40"/>
        <w:ind w:left="1276" w:hanging="709"/>
        <w:contextualSpacing w:val="0"/>
        <w:jc w:val="both"/>
        <w:rPr>
          <w:sz w:val="23"/>
          <w:szCs w:val="23"/>
        </w:rPr>
      </w:pPr>
      <w:r w:rsidRPr="00C43C68">
        <w:rPr>
          <w:sz w:val="23"/>
          <w:szCs w:val="23"/>
        </w:rPr>
        <w:t>kontrolovat a odsouhlasovat adekvátnost a autentičnost všech potvrzení, pojištění, záruk apod., za které je zhotovitel odpovědný podle smlouvy o dílo;</w:t>
      </w:r>
    </w:p>
    <w:p w14:paraId="6D094FAF" w14:textId="2D671059" w:rsidR="00DF1B5C" w:rsidRPr="00C43C68" w:rsidRDefault="00DF1B5C" w:rsidP="00412DB0">
      <w:pPr>
        <w:pStyle w:val="Odstavecseseznamem"/>
        <w:numPr>
          <w:ilvl w:val="0"/>
          <w:numId w:val="16"/>
        </w:numPr>
        <w:tabs>
          <w:tab w:val="left" w:pos="1276"/>
        </w:tabs>
        <w:spacing w:before="40"/>
        <w:ind w:left="1276" w:hanging="709"/>
        <w:contextualSpacing w:val="0"/>
        <w:jc w:val="both"/>
        <w:rPr>
          <w:sz w:val="23"/>
          <w:szCs w:val="23"/>
        </w:rPr>
      </w:pPr>
      <w:r w:rsidRPr="00C43C68">
        <w:rPr>
          <w:sz w:val="23"/>
          <w:szCs w:val="23"/>
        </w:rPr>
        <w:t xml:space="preserve">iniciovat, organizovat a řídit pravidelné kontrolní dny, které se budou konat zpravidla 1x za </w:t>
      </w:r>
      <w:r w:rsidR="00097F88">
        <w:rPr>
          <w:sz w:val="23"/>
          <w:szCs w:val="23"/>
        </w:rPr>
        <w:t>7</w:t>
      </w:r>
      <w:r w:rsidR="00D7794C" w:rsidRPr="00C43C68">
        <w:rPr>
          <w:sz w:val="23"/>
          <w:szCs w:val="23"/>
        </w:rPr>
        <w:t xml:space="preserve"> d</w:t>
      </w:r>
      <w:r w:rsidRPr="00C43C68">
        <w:rPr>
          <w:sz w:val="23"/>
          <w:szCs w:val="23"/>
        </w:rPr>
        <w:t>ní. Příkazce je oprávněn stanovit jiný interval konání kontrolních dnů. Příkazník je povinen vyhotovovat písemné zápisy z kontrolních dnů a rozesílat je účastníkům;</w:t>
      </w:r>
    </w:p>
    <w:p w14:paraId="1942EA9B" w14:textId="77777777" w:rsidR="00DF1B5C" w:rsidRPr="00C43C68" w:rsidRDefault="00DF1B5C" w:rsidP="00412DB0">
      <w:pPr>
        <w:pStyle w:val="Odstavecseseznamem"/>
        <w:numPr>
          <w:ilvl w:val="0"/>
          <w:numId w:val="16"/>
        </w:numPr>
        <w:tabs>
          <w:tab w:val="left" w:pos="1276"/>
        </w:tabs>
        <w:spacing w:before="40"/>
        <w:ind w:left="1276" w:hanging="709"/>
        <w:contextualSpacing w:val="0"/>
        <w:jc w:val="both"/>
        <w:rPr>
          <w:sz w:val="23"/>
          <w:szCs w:val="23"/>
        </w:rPr>
      </w:pPr>
      <w:r w:rsidRPr="00C43C68">
        <w:rPr>
          <w:sz w:val="23"/>
          <w:szCs w:val="23"/>
        </w:rPr>
        <w:t>spolupracovat s projektantem zabezpečujícím autorský dozor,</w:t>
      </w:r>
    </w:p>
    <w:p w14:paraId="372F03DE" w14:textId="3659B941" w:rsidR="00DF1B5C" w:rsidRPr="00C43C68" w:rsidRDefault="00DF1B5C" w:rsidP="00412DB0">
      <w:pPr>
        <w:pStyle w:val="Odstavecseseznamem"/>
        <w:numPr>
          <w:ilvl w:val="0"/>
          <w:numId w:val="16"/>
        </w:numPr>
        <w:tabs>
          <w:tab w:val="left" w:pos="1276"/>
        </w:tabs>
        <w:spacing w:before="40"/>
        <w:ind w:left="1276" w:hanging="709"/>
        <w:contextualSpacing w:val="0"/>
        <w:jc w:val="both"/>
        <w:rPr>
          <w:sz w:val="23"/>
          <w:szCs w:val="23"/>
        </w:rPr>
      </w:pPr>
      <w:r w:rsidRPr="00C43C68">
        <w:rPr>
          <w:sz w:val="23"/>
          <w:szCs w:val="23"/>
        </w:rPr>
        <w:t>ohlašovat případné archeologické nálezy</w:t>
      </w:r>
      <w:r w:rsidR="00663F8A" w:rsidRPr="00C43C68">
        <w:rPr>
          <w:sz w:val="23"/>
          <w:szCs w:val="23"/>
        </w:rPr>
        <w:t xml:space="preserve"> příkazci a dalším subjektům v souladu s příslušnými právními předpisy</w:t>
      </w:r>
      <w:r w:rsidRPr="00C43C68">
        <w:rPr>
          <w:sz w:val="23"/>
          <w:szCs w:val="23"/>
        </w:rPr>
        <w:t>;</w:t>
      </w:r>
    </w:p>
    <w:p w14:paraId="21B42109" w14:textId="77777777" w:rsidR="00DF1B5C" w:rsidRPr="00C43C68" w:rsidRDefault="00DF1B5C" w:rsidP="00412DB0">
      <w:pPr>
        <w:pStyle w:val="Odstavecseseznamem"/>
        <w:numPr>
          <w:ilvl w:val="0"/>
          <w:numId w:val="16"/>
        </w:numPr>
        <w:tabs>
          <w:tab w:val="left" w:pos="1276"/>
        </w:tabs>
        <w:spacing w:before="40"/>
        <w:ind w:left="1276" w:hanging="709"/>
        <w:contextualSpacing w:val="0"/>
        <w:jc w:val="both"/>
        <w:rPr>
          <w:sz w:val="23"/>
          <w:szCs w:val="23"/>
        </w:rPr>
      </w:pPr>
      <w:r w:rsidRPr="00C43C68">
        <w:rPr>
          <w:sz w:val="23"/>
          <w:szCs w:val="23"/>
        </w:rPr>
        <w:t>zjišťovat a potvrzovat příkazci množství provedených prací a dodávek a jejich hodnotu v souladu se smlouvou o dílo, kontrolovat zjišťovací protokoly, jejich věcnou správnost a potvrzovat formální, cenovou a věcnou správnost daňových dokladů;</w:t>
      </w:r>
    </w:p>
    <w:p w14:paraId="16641164" w14:textId="77777777" w:rsidR="00DF1B5C" w:rsidRPr="00C43C68" w:rsidRDefault="00DF1B5C" w:rsidP="00412DB0">
      <w:pPr>
        <w:pStyle w:val="Odstavecseseznamem"/>
        <w:numPr>
          <w:ilvl w:val="0"/>
          <w:numId w:val="16"/>
        </w:numPr>
        <w:tabs>
          <w:tab w:val="left" w:pos="1276"/>
        </w:tabs>
        <w:spacing w:before="40"/>
        <w:ind w:left="1276" w:hanging="709"/>
        <w:contextualSpacing w:val="0"/>
        <w:jc w:val="both"/>
        <w:rPr>
          <w:sz w:val="23"/>
          <w:szCs w:val="23"/>
        </w:rPr>
      </w:pPr>
      <w:r w:rsidRPr="00C43C68">
        <w:rPr>
          <w:sz w:val="23"/>
          <w:szCs w:val="23"/>
        </w:rPr>
        <w:t>sledovat průběžně, zda se nevyskytla možnost snížení nákladů spojených s prováděním stavby;</w:t>
      </w:r>
    </w:p>
    <w:p w14:paraId="17FBE8DF" w14:textId="77777777" w:rsidR="00DF1B5C" w:rsidRPr="00C43C68" w:rsidRDefault="00DF1B5C" w:rsidP="00412DB0">
      <w:pPr>
        <w:pStyle w:val="Odstavecseseznamem"/>
        <w:numPr>
          <w:ilvl w:val="0"/>
          <w:numId w:val="16"/>
        </w:numPr>
        <w:tabs>
          <w:tab w:val="left" w:pos="1276"/>
        </w:tabs>
        <w:spacing w:before="40"/>
        <w:ind w:left="1276" w:hanging="709"/>
        <w:contextualSpacing w:val="0"/>
        <w:jc w:val="both"/>
        <w:rPr>
          <w:sz w:val="23"/>
          <w:szCs w:val="23"/>
        </w:rPr>
      </w:pPr>
      <w:r w:rsidRPr="00C43C68">
        <w:rPr>
          <w:sz w:val="23"/>
          <w:szCs w:val="23"/>
        </w:rPr>
        <w:t>projednávat se zhotovitelem a dávat písemná doporučení příkazci stran sazeb a cen týkajících se prací, jejichž provedení nebylo předvídatelné v době zadání veřejné zakázky na stavební práce;</w:t>
      </w:r>
    </w:p>
    <w:p w14:paraId="362167B0" w14:textId="77777777" w:rsidR="00DF1B5C" w:rsidRPr="00C43C68" w:rsidRDefault="00DF1B5C" w:rsidP="00412DB0">
      <w:pPr>
        <w:pStyle w:val="Odstavecseseznamem"/>
        <w:numPr>
          <w:ilvl w:val="0"/>
          <w:numId w:val="16"/>
        </w:numPr>
        <w:tabs>
          <w:tab w:val="left" w:pos="1276"/>
        </w:tabs>
        <w:spacing w:before="40"/>
        <w:ind w:left="1276" w:hanging="709"/>
        <w:contextualSpacing w:val="0"/>
        <w:jc w:val="both"/>
        <w:rPr>
          <w:sz w:val="23"/>
          <w:szCs w:val="23"/>
        </w:rPr>
      </w:pPr>
      <w:r w:rsidRPr="00C43C68">
        <w:rPr>
          <w:sz w:val="23"/>
          <w:szCs w:val="23"/>
        </w:rPr>
        <w:t>kontrolovat a odsouhlasovat dokumentaci skutečného provedení díla, provozní příručky a další požadovanou dokumentaci a předávat příkazci všechny zprávy, zápisy, potvrzení apod. vypracované zhotovitelem;</w:t>
      </w:r>
    </w:p>
    <w:p w14:paraId="3A939903" w14:textId="1D84B434" w:rsidR="00DF1B5C" w:rsidRPr="00C43C68" w:rsidRDefault="00DF1B5C" w:rsidP="00412DB0">
      <w:pPr>
        <w:pStyle w:val="Odstavecseseznamem"/>
        <w:numPr>
          <w:ilvl w:val="0"/>
          <w:numId w:val="16"/>
        </w:numPr>
        <w:tabs>
          <w:tab w:val="left" w:pos="1276"/>
        </w:tabs>
        <w:spacing w:before="40"/>
        <w:ind w:left="1276" w:hanging="709"/>
        <w:contextualSpacing w:val="0"/>
        <w:jc w:val="both"/>
        <w:rPr>
          <w:sz w:val="23"/>
          <w:szCs w:val="23"/>
        </w:rPr>
      </w:pPr>
      <w:r w:rsidRPr="00C43C68">
        <w:rPr>
          <w:sz w:val="23"/>
          <w:szCs w:val="23"/>
        </w:rPr>
        <w:t>kontrolovat stavební deník, zapisovat do stavebního deníku příslušné informace a údaje a odsouhlasovat svým podpisem ostatní zápisy do tohoto deníku</w:t>
      </w:r>
      <w:r w:rsidR="001E389D" w:rsidRPr="00C43C68">
        <w:rPr>
          <w:sz w:val="23"/>
          <w:szCs w:val="23"/>
        </w:rPr>
        <w:t>;</w:t>
      </w:r>
    </w:p>
    <w:p w14:paraId="4B61EC45" w14:textId="77777777" w:rsidR="00DF1B5C" w:rsidRPr="00C43C68" w:rsidRDefault="00DF1B5C" w:rsidP="00412DB0">
      <w:pPr>
        <w:pStyle w:val="Odstavecseseznamem"/>
        <w:numPr>
          <w:ilvl w:val="0"/>
          <w:numId w:val="16"/>
        </w:numPr>
        <w:tabs>
          <w:tab w:val="left" w:pos="1276"/>
        </w:tabs>
        <w:spacing w:before="40"/>
        <w:ind w:left="1276" w:hanging="709"/>
        <w:contextualSpacing w:val="0"/>
        <w:jc w:val="both"/>
        <w:rPr>
          <w:sz w:val="23"/>
          <w:szCs w:val="23"/>
        </w:rPr>
      </w:pPr>
      <w:r w:rsidRPr="00C43C68">
        <w:rPr>
          <w:sz w:val="23"/>
          <w:szCs w:val="23"/>
        </w:rPr>
        <w:t>poskytovat příkazci poradenství v případě uplatňování jakýchkoliv možných nároků příkazce ve vztahu ke zhotoviteli nebo zhotovitelem ve vztahu k příkazci s cílem předcházet vzniku sporů;</w:t>
      </w:r>
    </w:p>
    <w:p w14:paraId="06B1E74A" w14:textId="77777777" w:rsidR="00DF1B5C" w:rsidRPr="00C43C68" w:rsidRDefault="00DF1B5C" w:rsidP="00412DB0">
      <w:pPr>
        <w:pStyle w:val="Odstavecseseznamem"/>
        <w:numPr>
          <w:ilvl w:val="0"/>
          <w:numId w:val="16"/>
        </w:numPr>
        <w:tabs>
          <w:tab w:val="left" w:pos="1276"/>
        </w:tabs>
        <w:spacing w:before="40"/>
        <w:ind w:left="1276" w:hanging="709"/>
        <w:contextualSpacing w:val="0"/>
        <w:jc w:val="both"/>
        <w:rPr>
          <w:sz w:val="23"/>
          <w:szCs w:val="23"/>
        </w:rPr>
      </w:pPr>
      <w:r w:rsidRPr="00C43C68">
        <w:rPr>
          <w:sz w:val="23"/>
          <w:szCs w:val="23"/>
        </w:rPr>
        <w:t>neprodleně podávat příkazci zprávy o všech významných skutečnostech a událostech z hlediska plnění podmínek smlouvy o dílo, zejména v případě rizik, která by mohla ovlivnit včasné dokončení stavby a jakéhokoliv porušení podmínek obsažených ve smlouvě o dílo;</w:t>
      </w:r>
    </w:p>
    <w:p w14:paraId="7202BBA6" w14:textId="3B396455" w:rsidR="00DF1B5C" w:rsidRPr="00C43C68" w:rsidRDefault="00DF1B5C" w:rsidP="00412DB0">
      <w:pPr>
        <w:pStyle w:val="Odstavecseseznamem"/>
        <w:numPr>
          <w:ilvl w:val="0"/>
          <w:numId w:val="16"/>
        </w:numPr>
        <w:tabs>
          <w:tab w:val="left" w:pos="1276"/>
        </w:tabs>
        <w:spacing w:before="40"/>
        <w:ind w:left="1276" w:hanging="709"/>
        <w:contextualSpacing w:val="0"/>
        <w:jc w:val="both"/>
        <w:rPr>
          <w:sz w:val="23"/>
          <w:szCs w:val="23"/>
        </w:rPr>
      </w:pPr>
      <w:r w:rsidRPr="00C43C68">
        <w:rPr>
          <w:sz w:val="23"/>
          <w:szCs w:val="23"/>
        </w:rPr>
        <w:t>zauj</w:t>
      </w:r>
      <w:r w:rsidR="00CD5AA6" w:rsidRPr="00C43C68">
        <w:rPr>
          <w:sz w:val="23"/>
          <w:szCs w:val="23"/>
        </w:rPr>
        <w:t>í</w:t>
      </w:r>
      <w:r w:rsidRPr="00C43C68">
        <w:rPr>
          <w:sz w:val="23"/>
          <w:szCs w:val="23"/>
        </w:rPr>
        <w:t>m</w:t>
      </w:r>
      <w:r w:rsidR="00CD5AA6" w:rsidRPr="00C43C68">
        <w:rPr>
          <w:sz w:val="23"/>
          <w:szCs w:val="23"/>
        </w:rPr>
        <w:t>a</w:t>
      </w:r>
      <w:r w:rsidRPr="00C43C68">
        <w:rPr>
          <w:sz w:val="23"/>
          <w:szCs w:val="23"/>
        </w:rPr>
        <w:t xml:space="preserve">t stanovisko ke každému návrhu zhotovitele na změnu v provádění díla, ať již by vyžadovala změnu projektu nebo smlouvy či nikoliv, a to z hlediska technického a z hlediska ekonomického </w:t>
      </w:r>
      <w:r w:rsidR="00E81A78" w:rsidRPr="00C43C68">
        <w:rPr>
          <w:sz w:val="23"/>
          <w:szCs w:val="23"/>
        </w:rPr>
        <w:t>-</w:t>
      </w:r>
      <w:r w:rsidRPr="00C43C68">
        <w:rPr>
          <w:sz w:val="23"/>
          <w:szCs w:val="23"/>
        </w:rPr>
        <w:t xml:space="preserve"> tj. zejména zda navrhované změny nezvyšují náklady stavby, neprodlužují sjednanou dobu provedení díla, nezhoršují parametry stavby apod.;</w:t>
      </w:r>
    </w:p>
    <w:p w14:paraId="387FDE5C" w14:textId="77777777" w:rsidR="007B6932" w:rsidRPr="00C43C68" w:rsidRDefault="00DF1B5C" w:rsidP="00412DB0">
      <w:pPr>
        <w:pStyle w:val="Odstavecseseznamem"/>
        <w:numPr>
          <w:ilvl w:val="0"/>
          <w:numId w:val="16"/>
        </w:numPr>
        <w:tabs>
          <w:tab w:val="left" w:pos="1276"/>
        </w:tabs>
        <w:spacing w:before="40"/>
        <w:ind w:left="1276" w:hanging="709"/>
        <w:contextualSpacing w:val="0"/>
        <w:jc w:val="both"/>
        <w:rPr>
          <w:sz w:val="23"/>
          <w:szCs w:val="23"/>
        </w:rPr>
      </w:pPr>
      <w:r w:rsidRPr="00C43C68">
        <w:rPr>
          <w:sz w:val="23"/>
          <w:szCs w:val="23"/>
        </w:rPr>
        <w:t>připravovat podklady pro uplatnění sankcí vůči zhotoviteli stavby</w:t>
      </w:r>
      <w:r w:rsidR="007B6932" w:rsidRPr="00C43C68">
        <w:rPr>
          <w:sz w:val="23"/>
          <w:szCs w:val="23"/>
        </w:rPr>
        <w:t>;</w:t>
      </w:r>
    </w:p>
    <w:p w14:paraId="6DE5D13A" w14:textId="1600B482" w:rsidR="00DF1B5C" w:rsidRPr="00C43C68" w:rsidRDefault="007B6932" w:rsidP="00EE4982">
      <w:pPr>
        <w:pStyle w:val="Odstavecseseznamem"/>
        <w:numPr>
          <w:ilvl w:val="0"/>
          <w:numId w:val="16"/>
        </w:numPr>
        <w:tabs>
          <w:tab w:val="left" w:pos="1276"/>
        </w:tabs>
        <w:spacing w:before="40"/>
        <w:ind w:left="1276" w:hanging="709"/>
        <w:contextualSpacing w:val="0"/>
        <w:jc w:val="both"/>
        <w:rPr>
          <w:sz w:val="23"/>
          <w:szCs w:val="23"/>
        </w:rPr>
      </w:pPr>
      <w:r w:rsidRPr="00C43C68">
        <w:rPr>
          <w:sz w:val="23"/>
          <w:szCs w:val="23"/>
        </w:rPr>
        <w:t>spolupracovat a poskytovat součinnost při plnění požadavků poskytovatele dotace.</w:t>
      </w:r>
    </w:p>
    <w:p w14:paraId="0DCEB740" w14:textId="77777777" w:rsidR="00DF1B5C" w:rsidRPr="00C43C68" w:rsidRDefault="00DF1B5C" w:rsidP="00996FEA">
      <w:pPr>
        <w:pStyle w:val="Odstavecseseznamem"/>
        <w:keepNext/>
        <w:numPr>
          <w:ilvl w:val="1"/>
          <w:numId w:val="13"/>
        </w:numPr>
        <w:tabs>
          <w:tab w:val="clear" w:pos="504"/>
          <w:tab w:val="left" w:pos="567"/>
        </w:tabs>
        <w:spacing w:before="80"/>
        <w:ind w:left="567" w:hanging="567"/>
        <w:contextualSpacing w:val="0"/>
        <w:jc w:val="both"/>
        <w:rPr>
          <w:sz w:val="23"/>
          <w:szCs w:val="23"/>
        </w:rPr>
      </w:pPr>
      <w:r w:rsidRPr="00C43C68">
        <w:rPr>
          <w:sz w:val="23"/>
          <w:szCs w:val="23"/>
        </w:rPr>
        <w:t xml:space="preserve">Ve fázi dokončení díla bude příkazník zejména: </w:t>
      </w:r>
    </w:p>
    <w:p w14:paraId="4E58C174" w14:textId="0E0E04B4" w:rsidR="00DF1B5C" w:rsidRPr="00C43C68" w:rsidRDefault="00DF1B5C" w:rsidP="00412DB0">
      <w:pPr>
        <w:numPr>
          <w:ilvl w:val="2"/>
          <w:numId w:val="8"/>
        </w:numPr>
        <w:tabs>
          <w:tab w:val="clear" w:pos="1080"/>
          <w:tab w:val="num" w:pos="1276"/>
        </w:tabs>
        <w:spacing w:before="40"/>
        <w:ind w:left="1276" w:hanging="709"/>
        <w:jc w:val="both"/>
        <w:rPr>
          <w:sz w:val="23"/>
          <w:szCs w:val="23"/>
        </w:rPr>
      </w:pPr>
      <w:r w:rsidRPr="00C43C68">
        <w:rPr>
          <w:sz w:val="23"/>
          <w:szCs w:val="23"/>
        </w:rPr>
        <w:t xml:space="preserve">připravovat podklady potřebné pro řízení o předání a převzetí díla, organizovat proces předání a převzetí díla, před zahájením přejímacího řízení sdělí příkazci písemně, zda je dílo schopné převzetí či </w:t>
      </w:r>
      <w:proofErr w:type="gramStart"/>
      <w:r w:rsidRPr="00C43C68">
        <w:rPr>
          <w:sz w:val="23"/>
          <w:szCs w:val="23"/>
        </w:rPr>
        <w:t xml:space="preserve">nikoliv </w:t>
      </w:r>
      <w:r w:rsidR="00636EA6" w:rsidRPr="00C43C68">
        <w:rPr>
          <w:sz w:val="23"/>
          <w:szCs w:val="23"/>
        </w:rPr>
        <w:t>-</w:t>
      </w:r>
      <w:r w:rsidRPr="00C43C68">
        <w:rPr>
          <w:sz w:val="23"/>
          <w:szCs w:val="23"/>
        </w:rPr>
        <w:t xml:space="preserve"> v</w:t>
      </w:r>
      <w:proofErr w:type="gramEnd"/>
      <w:r w:rsidRPr="00C43C68">
        <w:rPr>
          <w:sz w:val="23"/>
          <w:szCs w:val="23"/>
        </w:rPr>
        <w:t> případě</w:t>
      </w:r>
      <w:r w:rsidR="004E2FCB" w:rsidRPr="00C43C68">
        <w:rPr>
          <w:sz w:val="23"/>
          <w:szCs w:val="23"/>
        </w:rPr>
        <w:t>, že nikoliv,</w:t>
      </w:r>
      <w:r w:rsidRPr="00C43C68">
        <w:rPr>
          <w:sz w:val="23"/>
          <w:szCs w:val="23"/>
        </w:rPr>
        <w:t xml:space="preserve"> uvede </w:t>
      </w:r>
      <w:r w:rsidR="004E2FCB" w:rsidRPr="00C43C68">
        <w:rPr>
          <w:sz w:val="23"/>
          <w:szCs w:val="23"/>
        </w:rPr>
        <w:t xml:space="preserve">příkazník </w:t>
      </w:r>
      <w:r w:rsidRPr="00C43C68">
        <w:rPr>
          <w:sz w:val="23"/>
          <w:szCs w:val="23"/>
        </w:rPr>
        <w:t>v písemné zprávě důvody tohoto stanoviska;</w:t>
      </w:r>
    </w:p>
    <w:p w14:paraId="3E02699D" w14:textId="77777777" w:rsidR="00DF1B5C" w:rsidRPr="00C43C68" w:rsidRDefault="00DF1B5C" w:rsidP="00412DB0">
      <w:pPr>
        <w:numPr>
          <w:ilvl w:val="2"/>
          <w:numId w:val="8"/>
        </w:numPr>
        <w:tabs>
          <w:tab w:val="clear" w:pos="1080"/>
          <w:tab w:val="num" w:pos="1276"/>
        </w:tabs>
        <w:spacing w:before="40"/>
        <w:ind w:left="1276" w:hanging="709"/>
        <w:jc w:val="both"/>
        <w:rPr>
          <w:sz w:val="23"/>
          <w:szCs w:val="23"/>
        </w:rPr>
      </w:pPr>
      <w:r w:rsidRPr="00C43C68">
        <w:rPr>
          <w:sz w:val="23"/>
          <w:szCs w:val="23"/>
        </w:rPr>
        <w:t>kontrolovat podklady, které doloží zhotovitel při přejímacím řízení, zejména doklady, jejichž předložení je podmínkou pro převzetí díla příkazcem;</w:t>
      </w:r>
    </w:p>
    <w:p w14:paraId="7D9A8A24" w14:textId="06A41B54" w:rsidR="00DF1B5C" w:rsidRPr="00C43C68" w:rsidRDefault="00DF1B5C" w:rsidP="00412DB0">
      <w:pPr>
        <w:numPr>
          <w:ilvl w:val="2"/>
          <w:numId w:val="8"/>
        </w:numPr>
        <w:tabs>
          <w:tab w:val="clear" w:pos="1080"/>
          <w:tab w:val="num" w:pos="1276"/>
        </w:tabs>
        <w:spacing w:before="40"/>
        <w:ind w:left="1276" w:hanging="709"/>
        <w:jc w:val="both"/>
        <w:rPr>
          <w:sz w:val="23"/>
          <w:szCs w:val="23"/>
        </w:rPr>
      </w:pPr>
      <w:r w:rsidRPr="00C43C68">
        <w:rPr>
          <w:sz w:val="23"/>
          <w:szCs w:val="23"/>
        </w:rPr>
        <w:t>provádět prohlídky přebíraného díla dle smlouvy o dílo, připrav</w:t>
      </w:r>
      <w:r w:rsidR="001C07FE" w:rsidRPr="00C43C68">
        <w:rPr>
          <w:sz w:val="23"/>
          <w:szCs w:val="23"/>
        </w:rPr>
        <w:t>i</w:t>
      </w:r>
      <w:r w:rsidRPr="00C43C68">
        <w:rPr>
          <w:sz w:val="23"/>
          <w:szCs w:val="23"/>
        </w:rPr>
        <w:t xml:space="preserve">t předávací protokol o předání díla, vymezovat případné vady a nedodělky v předávacím protokolu, pokud bude dílo převzato s vadami a nedodělky; </w:t>
      </w:r>
    </w:p>
    <w:p w14:paraId="2CB28CAD" w14:textId="77777777" w:rsidR="00DF1B5C" w:rsidRPr="00C43C68" w:rsidRDefault="00DF1B5C" w:rsidP="00412DB0">
      <w:pPr>
        <w:numPr>
          <w:ilvl w:val="2"/>
          <w:numId w:val="8"/>
        </w:numPr>
        <w:tabs>
          <w:tab w:val="clear" w:pos="1080"/>
          <w:tab w:val="num" w:pos="1276"/>
        </w:tabs>
        <w:spacing w:before="40"/>
        <w:ind w:left="1276" w:hanging="709"/>
        <w:jc w:val="both"/>
        <w:rPr>
          <w:sz w:val="23"/>
          <w:szCs w:val="23"/>
        </w:rPr>
      </w:pPr>
      <w:r w:rsidRPr="00C43C68">
        <w:rPr>
          <w:sz w:val="23"/>
          <w:szCs w:val="23"/>
        </w:rPr>
        <w:t>kontrolovat odstranění vad a nedodělků uvedených v předávacím protokolu, kontrolovat vyklizení staveniště;</w:t>
      </w:r>
    </w:p>
    <w:p w14:paraId="58CB9D97" w14:textId="77777777" w:rsidR="00DF1B5C" w:rsidRPr="00C43C68" w:rsidRDefault="00DF1B5C" w:rsidP="00412DB0">
      <w:pPr>
        <w:numPr>
          <w:ilvl w:val="2"/>
          <w:numId w:val="8"/>
        </w:numPr>
        <w:tabs>
          <w:tab w:val="clear" w:pos="1080"/>
          <w:tab w:val="num" w:pos="1276"/>
        </w:tabs>
        <w:spacing w:before="40"/>
        <w:ind w:left="1276" w:hanging="709"/>
        <w:jc w:val="both"/>
        <w:rPr>
          <w:sz w:val="23"/>
          <w:szCs w:val="23"/>
        </w:rPr>
      </w:pPr>
      <w:r w:rsidRPr="00C43C68">
        <w:rPr>
          <w:sz w:val="23"/>
          <w:szCs w:val="23"/>
        </w:rPr>
        <w:t>připravovat podklady pro uplatnění sankcí vůči zhotoviteli stavby;</w:t>
      </w:r>
    </w:p>
    <w:p w14:paraId="6B6F187E" w14:textId="0D76C79B" w:rsidR="00DF1B5C" w:rsidRPr="00C43C68" w:rsidRDefault="00DF1B5C" w:rsidP="00412DB0">
      <w:pPr>
        <w:numPr>
          <w:ilvl w:val="2"/>
          <w:numId w:val="8"/>
        </w:numPr>
        <w:tabs>
          <w:tab w:val="clear" w:pos="1080"/>
          <w:tab w:val="num" w:pos="1276"/>
        </w:tabs>
        <w:spacing w:before="40"/>
        <w:ind w:left="1276" w:hanging="709"/>
        <w:jc w:val="both"/>
        <w:rPr>
          <w:sz w:val="23"/>
          <w:szCs w:val="23"/>
        </w:rPr>
      </w:pPr>
      <w:r w:rsidRPr="00C43C68">
        <w:rPr>
          <w:sz w:val="23"/>
          <w:szCs w:val="23"/>
        </w:rPr>
        <w:t xml:space="preserve">připravovat a obstarávat podklady nutné pro vydání </w:t>
      </w:r>
      <w:r w:rsidR="00DE0F7B" w:rsidRPr="00C43C68">
        <w:rPr>
          <w:sz w:val="23"/>
          <w:szCs w:val="23"/>
        </w:rPr>
        <w:t>kolaudačníh</w:t>
      </w:r>
      <w:r w:rsidR="00926F2C" w:rsidRPr="00C43C68">
        <w:rPr>
          <w:sz w:val="23"/>
          <w:szCs w:val="23"/>
        </w:rPr>
        <w:t>o</w:t>
      </w:r>
      <w:r w:rsidR="00DE0F7B" w:rsidRPr="00C43C68">
        <w:rPr>
          <w:sz w:val="23"/>
          <w:szCs w:val="23"/>
        </w:rPr>
        <w:t xml:space="preserve"> rozhodnutí</w:t>
      </w:r>
      <w:r w:rsidRPr="00C43C68">
        <w:rPr>
          <w:sz w:val="23"/>
          <w:szCs w:val="23"/>
        </w:rPr>
        <w:t xml:space="preserve">, účastnit se kolaudačních prohlídek a poskytovat další součinnost nutnou pro vydání </w:t>
      </w:r>
      <w:r w:rsidR="00DE0F7B" w:rsidRPr="00C43C68">
        <w:rPr>
          <w:sz w:val="23"/>
          <w:szCs w:val="23"/>
        </w:rPr>
        <w:t>kolaudační</w:t>
      </w:r>
      <w:r w:rsidR="00926F2C" w:rsidRPr="00C43C68">
        <w:rPr>
          <w:sz w:val="23"/>
          <w:szCs w:val="23"/>
        </w:rPr>
        <w:t>ho</w:t>
      </w:r>
      <w:r w:rsidR="00DE0F7B" w:rsidRPr="00C43C68">
        <w:rPr>
          <w:sz w:val="23"/>
          <w:szCs w:val="23"/>
        </w:rPr>
        <w:t xml:space="preserve"> rozhodnutí</w:t>
      </w:r>
      <w:r w:rsidRPr="00C43C68">
        <w:rPr>
          <w:sz w:val="23"/>
          <w:szCs w:val="23"/>
        </w:rPr>
        <w:t>;</w:t>
      </w:r>
    </w:p>
    <w:p w14:paraId="200B9B40" w14:textId="77777777" w:rsidR="00DF1B5C" w:rsidRPr="00C43C68" w:rsidRDefault="00DF1B5C" w:rsidP="00412DB0">
      <w:pPr>
        <w:numPr>
          <w:ilvl w:val="2"/>
          <w:numId w:val="8"/>
        </w:numPr>
        <w:tabs>
          <w:tab w:val="clear" w:pos="1080"/>
          <w:tab w:val="num" w:pos="1276"/>
        </w:tabs>
        <w:spacing w:before="40"/>
        <w:ind w:left="1276" w:hanging="709"/>
        <w:jc w:val="both"/>
        <w:rPr>
          <w:sz w:val="23"/>
          <w:szCs w:val="23"/>
        </w:rPr>
      </w:pPr>
      <w:r w:rsidRPr="00C43C68">
        <w:rPr>
          <w:sz w:val="23"/>
          <w:szCs w:val="23"/>
        </w:rPr>
        <w:t>uplatňovat požadavky z případného zkušebního provozu díla;</w:t>
      </w:r>
    </w:p>
    <w:p w14:paraId="784FBB4A" w14:textId="7882200E" w:rsidR="00DF1B5C" w:rsidRPr="00C43C68" w:rsidRDefault="00DF1B5C" w:rsidP="00412DB0">
      <w:pPr>
        <w:numPr>
          <w:ilvl w:val="2"/>
          <w:numId w:val="8"/>
        </w:numPr>
        <w:tabs>
          <w:tab w:val="clear" w:pos="1080"/>
          <w:tab w:val="num" w:pos="1276"/>
        </w:tabs>
        <w:spacing w:before="40"/>
        <w:ind w:left="1276" w:hanging="709"/>
        <w:jc w:val="both"/>
        <w:rPr>
          <w:sz w:val="23"/>
          <w:szCs w:val="23"/>
        </w:rPr>
      </w:pPr>
      <w:r w:rsidRPr="00C43C68">
        <w:rPr>
          <w:sz w:val="23"/>
          <w:szCs w:val="23"/>
        </w:rPr>
        <w:t xml:space="preserve">řešit všechny připomínky ke kvalitě a provádění stavby od příkazce, dotčených orgánů státní správy nebo od </w:t>
      </w:r>
      <w:r w:rsidR="001C3134" w:rsidRPr="00C43C68">
        <w:rPr>
          <w:sz w:val="23"/>
          <w:szCs w:val="23"/>
        </w:rPr>
        <w:t>třetích osob</w:t>
      </w:r>
      <w:r w:rsidR="00A37A04" w:rsidRPr="00C43C68">
        <w:rPr>
          <w:sz w:val="23"/>
          <w:szCs w:val="23"/>
        </w:rPr>
        <w:t>;</w:t>
      </w:r>
    </w:p>
    <w:p w14:paraId="507D616E" w14:textId="04231300" w:rsidR="002D3B1C" w:rsidRPr="00C43C68" w:rsidRDefault="00F97169" w:rsidP="00CA3960">
      <w:pPr>
        <w:numPr>
          <w:ilvl w:val="2"/>
          <w:numId w:val="8"/>
        </w:numPr>
        <w:tabs>
          <w:tab w:val="clear" w:pos="1080"/>
          <w:tab w:val="num" w:pos="1276"/>
        </w:tabs>
        <w:spacing w:before="40"/>
        <w:ind w:left="1276" w:hanging="709"/>
        <w:jc w:val="both"/>
        <w:rPr>
          <w:sz w:val="23"/>
          <w:szCs w:val="23"/>
        </w:rPr>
      </w:pPr>
      <w:r w:rsidRPr="00C43C68">
        <w:rPr>
          <w:sz w:val="23"/>
          <w:szCs w:val="23"/>
        </w:rPr>
        <w:t>řeš</w:t>
      </w:r>
      <w:r w:rsidR="00A37A04" w:rsidRPr="00C43C68">
        <w:rPr>
          <w:sz w:val="23"/>
          <w:szCs w:val="23"/>
        </w:rPr>
        <w:t xml:space="preserve">it reklamace díla po dobu záruky </w:t>
      </w:r>
      <w:r w:rsidRPr="00C43C68">
        <w:rPr>
          <w:sz w:val="23"/>
          <w:szCs w:val="23"/>
        </w:rPr>
        <w:t>z</w:t>
      </w:r>
      <w:r w:rsidR="00A37A04" w:rsidRPr="00C43C68">
        <w:rPr>
          <w:sz w:val="23"/>
          <w:szCs w:val="23"/>
        </w:rPr>
        <w:t>a jakost dle smlouvy o dílo</w:t>
      </w:r>
      <w:r w:rsidRPr="00C43C68">
        <w:rPr>
          <w:sz w:val="23"/>
          <w:szCs w:val="23"/>
        </w:rPr>
        <w:t xml:space="preserve"> (zaujímat k nim stanovisko, připravovat podklady pro uplatnění vůči zhotoviteli, kontrolovat jejich odstranění apod.)</w:t>
      </w:r>
      <w:r w:rsidR="007B6932" w:rsidRPr="00C43C68">
        <w:rPr>
          <w:sz w:val="23"/>
          <w:szCs w:val="23"/>
        </w:rPr>
        <w:t>;</w:t>
      </w:r>
    </w:p>
    <w:p w14:paraId="524770D5" w14:textId="4686EBDC" w:rsidR="007B6932" w:rsidRPr="00C43C68" w:rsidRDefault="007B6932" w:rsidP="007B6932">
      <w:pPr>
        <w:numPr>
          <w:ilvl w:val="2"/>
          <w:numId w:val="8"/>
        </w:numPr>
        <w:tabs>
          <w:tab w:val="clear" w:pos="1080"/>
          <w:tab w:val="num" w:pos="1276"/>
        </w:tabs>
        <w:spacing w:before="40"/>
        <w:ind w:left="1276" w:hanging="709"/>
        <w:jc w:val="both"/>
        <w:rPr>
          <w:sz w:val="23"/>
          <w:szCs w:val="23"/>
        </w:rPr>
      </w:pPr>
      <w:r w:rsidRPr="00C43C68">
        <w:rPr>
          <w:sz w:val="23"/>
          <w:szCs w:val="23"/>
        </w:rPr>
        <w:t>spolupracovat a poskytovat součinnost při plnění požadavků poskytovatele dotace.</w:t>
      </w:r>
    </w:p>
    <w:p w14:paraId="5FD1E114" w14:textId="77777777" w:rsidR="00DF1B5C" w:rsidRPr="00C43C68" w:rsidRDefault="00DF1B5C" w:rsidP="00B03B42">
      <w:pPr>
        <w:tabs>
          <w:tab w:val="left" w:pos="4077"/>
        </w:tabs>
        <w:jc w:val="both"/>
        <w:rPr>
          <w:sz w:val="23"/>
          <w:szCs w:val="23"/>
        </w:rPr>
      </w:pPr>
    </w:p>
    <w:p w14:paraId="11B4A6D1" w14:textId="77777777" w:rsidR="00DF1B5C" w:rsidRPr="00C43C68" w:rsidRDefault="00DF1B5C" w:rsidP="000D2801">
      <w:pPr>
        <w:jc w:val="center"/>
        <w:rPr>
          <w:b/>
          <w:sz w:val="23"/>
          <w:szCs w:val="23"/>
        </w:rPr>
      </w:pPr>
      <w:r w:rsidRPr="00C43C68">
        <w:rPr>
          <w:b/>
          <w:sz w:val="23"/>
          <w:szCs w:val="23"/>
        </w:rPr>
        <w:t>III.</w:t>
      </w:r>
    </w:p>
    <w:p w14:paraId="5A705EA4" w14:textId="77777777" w:rsidR="00DF1B5C" w:rsidRPr="00C43C68" w:rsidRDefault="00DF1B5C" w:rsidP="00293A63">
      <w:pPr>
        <w:jc w:val="center"/>
        <w:rPr>
          <w:b/>
          <w:sz w:val="23"/>
          <w:szCs w:val="23"/>
        </w:rPr>
      </w:pPr>
      <w:r w:rsidRPr="00C43C68">
        <w:rPr>
          <w:b/>
          <w:sz w:val="23"/>
          <w:szCs w:val="23"/>
        </w:rPr>
        <w:t>Práva a povinnosti příkazníka při plnění smlouvy</w:t>
      </w:r>
    </w:p>
    <w:p w14:paraId="23EB94B1" w14:textId="77777777" w:rsidR="00DF1B5C" w:rsidRPr="000E5156" w:rsidRDefault="00DF1B5C" w:rsidP="00651861">
      <w:pPr>
        <w:numPr>
          <w:ilvl w:val="1"/>
          <w:numId w:val="10"/>
        </w:numPr>
        <w:tabs>
          <w:tab w:val="clear" w:pos="644"/>
          <w:tab w:val="num" w:pos="567"/>
        </w:tabs>
        <w:spacing w:before="80"/>
        <w:ind w:left="567" w:hanging="567"/>
        <w:jc w:val="both"/>
        <w:rPr>
          <w:sz w:val="23"/>
          <w:szCs w:val="23"/>
        </w:rPr>
      </w:pPr>
      <w:r w:rsidRPr="00C43C68">
        <w:rPr>
          <w:sz w:val="23"/>
          <w:szCs w:val="23"/>
        </w:rPr>
        <w:t>Příkazník je povinen při plnění smlouvy postupovat s odbornou péčí a v souladu se zájmy příkazce, které zná nebo musí znát. Veškerá činnost příkazníka musí směřovat k zajištění účelu této smlouvy deklarovanému v </w:t>
      </w:r>
      <w:r w:rsidRPr="000E5156">
        <w:rPr>
          <w:sz w:val="23"/>
          <w:szCs w:val="23"/>
        </w:rPr>
        <w:t>článku I. této smlouvy, který určuje rozsah činnosti vykonávaný příkazníkem dle této smlouvy.</w:t>
      </w:r>
    </w:p>
    <w:p w14:paraId="1FB41F59" w14:textId="44A8726B" w:rsidR="00DF1B5C" w:rsidRPr="00C43C68" w:rsidRDefault="00DF1B5C" w:rsidP="00651861">
      <w:pPr>
        <w:numPr>
          <w:ilvl w:val="1"/>
          <w:numId w:val="10"/>
        </w:numPr>
        <w:tabs>
          <w:tab w:val="clear" w:pos="644"/>
          <w:tab w:val="num" w:pos="567"/>
        </w:tabs>
        <w:spacing w:before="80"/>
        <w:ind w:left="567" w:hanging="567"/>
        <w:jc w:val="both"/>
        <w:rPr>
          <w:sz w:val="23"/>
          <w:szCs w:val="23"/>
        </w:rPr>
      </w:pPr>
      <w:r w:rsidRPr="00C43C68">
        <w:rPr>
          <w:sz w:val="23"/>
          <w:szCs w:val="23"/>
        </w:rPr>
        <w:t>Příkazník se zavazuje řídit se při výkonu činnosti dle této smlouvy pokyny příkazce. Příkazník se zavazuje, že bude průběžně informovat příkazce o všech okolnostech, které zjistí při zařizování záležitosti a jež mohou mít vliv na změnu pokynů příkazce.</w:t>
      </w:r>
    </w:p>
    <w:p w14:paraId="52350823" w14:textId="77777777" w:rsidR="00DF1B5C" w:rsidRPr="00C43C68" w:rsidRDefault="00DF1B5C" w:rsidP="00651861">
      <w:pPr>
        <w:keepNext/>
        <w:numPr>
          <w:ilvl w:val="1"/>
          <w:numId w:val="10"/>
        </w:numPr>
        <w:tabs>
          <w:tab w:val="clear" w:pos="644"/>
          <w:tab w:val="num" w:pos="567"/>
        </w:tabs>
        <w:spacing w:before="80"/>
        <w:ind w:left="567" w:hanging="567"/>
        <w:jc w:val="both"/>
        <w:rPr>
          <w:sz w:val="23"/>
          <w:szCs w:val="23"/>
        </w:rPr>
      </w:pPr>
      <w:r w:rsidRPr="00C43C68">
        <w:rPr>
          <w:sz w:val="23"/>
          <w:szCs w:val="23"/>
        </w:rPr>
        <w:t>Příkazník není oprávněn:</w:t>
      </w:r>
    </w:p>
    <w:p w14:paraId="57860353" w14:textId="77777777" w:rsidR="00DF1B5C" w:rsidRPr="00C43C68" w:rsidRDefault="00DF1B5C" w:rsidP="00201596">
      <w:pPr>
        <w:tabs>
          <w:tab w:val="left" w:pos="851"/>
        </w:tabs>
        <w:ind w:left="851" w:hanging="284"/>
        <w:jc w:val="both"/>
        <w:rPr>
          <w:sz w:val="23"/>
          <w:szCs w:val="23"/>
        </w:rPr>
      </w:pPr>
      <w:r w:rsidRPr="00C43C68">
        <w:rPr>
          <w:sz w:val="23"/>
          <w:szCs w:val="23"/>
        </w:rPr>
        <w:t>-</w:t>
      </w:r>
      <w:r w:rsidRPr="00C43C68">
        <w:rPr>
          <w:sz w:val="23"/>
          <w:szCs w:val="23"/>
        </w:rPr>
        <w:tab/>
        <w:t xml:space="preserve">měnit smlouvu o dílo, </w:t>
      </w:r>
    </w:p>
    <w:p w14:paraId="4B3A7479" w14:textId="72F8F7A4" w:rsidR="00DF1B5C" w:rsidRPr="0096130D" w:rsidRDefault="00DF1B5C" w:rsidP="00201596">
      <w:pPr>
        <w:tabs>
          <w:tab w:val="left" w:pos="851"/>
        </w:tabs>
        <w:ind w:left="851" w:hanging="284"/>
        <w:jc w:val="both"/>
        <w:rPr>
          <w:sz w:val="23"/>
          <w:szCs w:val="23"/>
        </w:rPr>
      </w:pPr>
      <w:r w:rsidRPr="0096130D">
        <w:rPr>
          <w:sz w:val="23"/>
          <w:szCs w:val="23"/>
        </w:rPr>
        <w:t>-</w:t>
      </w:r>
      <w:r w:rsidRPr="0096130D">
        <w:rPr>
          <w:sz w:val="23"/>
          <w:szCs w:val="23"/>
        </w:rPr>
        <w:tab/>
        <w:t>schvalovat zhotoviteli jakékoliv změny, které mohou mít vliv na cenu</w:t>
      </w:r>
      <w:r w:rsidR="001C3134" w:rsidRPr="0096130D">
        <w:rPr>
          <w:sz w:val="23"/>
          <w:szCs w:val="23"/>
        </w:rPr>
        <w:t>, způsob</w:t>
      </w:r>
      <w:r w:rsidRPr="0096130D">
        <w:rPr>
          <w:sz w:val="23"/>
          <w:szCs w:val="23"/>
        </w:rPr>
        <w:t xml:space="preserve"> a termín provádění díla zhotovitelem. </w:t>
      </w:r>
    </w:p>
    <w:p w14:paraId="1C932053" w14:textId="77777777" w:rsidR="00DF1B5C" w:rsidRPr="0096130D" w:rsidRDefault="00DF1B5C" w:rsidP="00651861">
      <w:pPr>
        <w:keepNext/>
        <w:numPr>
          <w:ilvl w:val="1"/>
          <w:numId w:val="10"/>
        </w:numPr>
        <w:tabs>
          <w:tab w:val="clear" w:pos="644"/>
          <w:tab w:val="num" w:pos="567"/>
        </w:tabs>
        <w:spacing w:before="80"/>
        <w:ind w:left="567" w:hanging="567"/>
        <w:jc w:val="both"/>
        <w:rPr>
          <w:sz w:val="23"/>
          <w:szCs w:val="23"/>
        </w:rPr>
      </w:pPr>
      <w:r w:rsidRPr="0096130D">
        <w:rPr>
          <w:sz w:val="23"/>
          <w:szCs w:val="23"/>
        </w:rPr>
        <w:t>Příkazník je povinen předat příkazci bez zbytečného odkladu či na základě písemné výzvy příkazce věci, které za něho převzal při začátku a během plnění příkazní smlouvy.</w:t>
      </w:r>
    </w:p>
    <w:p w14:paraId="534BC5E0" w14:textId="77777777" w:rsidR="00DF1B5C" w:rsidRPr="0096130D" w:rsidRDefault="00DF1B5C" w:rsidP="00651861">
      <w:pPr>
        <w:keepNext/>
        <w:numPr>
          <w:ilvl w:val="1"/>
          <w:numId w:val="10"/>
        </w:numPr>
        <w:tabs>
          <w:tab w:val="clear" w:pos="644"/>
          <w:tab w:val="num" w:pos="567"/>
        </w:tabs>
        <w:spacing w:before="80"/>
        <w:ind w:left="567" w:hanging="567"/>
        <w:jc w:val="both"/>
        <w:rPr>
          <w:sz w:val="23"/>
          <w:szCs w:val="23"/>
        </w:rPr>
      </w:pPr>
      <w:r w:rsidRPr="0096130D">
        <w:rPr>
          <w:sz w:val="23"/>
          <w:szCs w:val="23"/>
        </w:rPr>
        <w:t>Zjistí-li příkazník překážky, které znemožňují řádné uskutečnění činnosti a právních jednání dohodnutým způsobem, oznámí to neprodleně písemně příkazci, se kterým se dohodne na odstranění těchto překážek.</w:t>
      </w:r>
    </w:p>
    <w:p w14:paraId="1CF30548" w14:textId="77777777" w:rsidR="00DF1B5C" w:rsidRPr="0096130D" w:rsidRDefault="00DF1B5C" w:rsidP="00651861">
      <w:pPr>
        <w:keepNext/>
        <w:numPr>
          <w:ilvl w:val="1"/>
          <w:numId w:val="10"/>
        </w:numPr>
        <w:tabs>
          <w:tab w:val="clear" w:pos="644"/>
          <w:tab w:val="num" w:pos="567"/>
        </w:tabs>
        <w:spacing w:before="80"/>
        <w:ind w:left="567" w:hanging="567"/>
        <w:jc w:val="both"/>
        <w:rPr>
          <w:sz w:val="23"/>
          <w:szCs w:val="23"/>
        </w:rPr>
      </w:pPr>
      <w:r w:rsidRPr="0096130D">
        <w:rPr>
          <w:sz w:val="23"/>
          <w:szCs w:val="23"/>
        </w:rPr>
        <w:t>Příkazník je povinen zachovávat mlčenlivost o všech údajích, které jsou obsaženy v projektových, technických a realizačních podkladech, nebo o jiných skutečnostech, se kterými přijde při plnění této smlouvy do styku a které nejsou běžně dostupné.</w:t>
      </w:r>
    </w:p>
    <w:p w14:paraId="321E6C01" w14:textId="77777777" w:rsidR="00DF1B5C" w:rsidRPr="0096130D" w:rsidRDefault="00DF1B5C" w:rsidP="00293A63">
      <w:pPr>
        <w:jc w:val="center"/>
        <w:rPr>
          <w:b/>
          <w:sz w:val="23"/>
          <w:szCs w:val="23"/>
        </w:rPr>
      </w:pPr>
    </w:p>
    <w:p w14:paraId="54223BD4" w14:textId="09D32E2F" w:rsidR="00DF1B5C" w:rsidRPr="0096130D" w:rsidRDefault="006671AF" w:rsidP="00293A63">
      <w:pPr>
        <w:jc w:val="center"/>
        <w:rPr>
          <w:b/>
          <w:sz w:val="23"/>
          <w:szCs w:val="23"/>
        </w:rPr>
      </w:pPr>
      <w:r w:rsidRPr="0096130D">
        <w:rPr>
          <w:b/>
          <w:sz w:val="23"/>
          <w:szCs w:val="23"/>
        </w:rPr>
        <w:t>I</w:t>
      </w:r>
      <w:r w:rsidR="00DF1B5C" w:rsidRPr="0096130D">
        <w:rPr>
          <w:b/>
          <w:sz w:val="23"/>
          <w:szCs w:val="23"/>
        </w:rPr>
        <w:t>V.</w:t>
      </w:r>
    </w:p>
    <w:p w14:paraId="405E0936" w14:textId="77777777" w:rsidR="00DF1B5C" w:rsidRPr="0096130D" w:rsidRDefault="00DF1B5C" w:rsidP="00293A63">
      <w:pPr>
        <w:jc w:val="center"/>
        <w:rPr>
          <w:b/>
          <w:sz w:val="23"/>
          <w:szCs w:val="23"/>
        </w:rPr>
      </w:pPr>
      <w:r w:rsidRPr="0096130D">
        <w:rPr>
          <w:b/>
          <w:sz w:val="23"/>
          <w:szCs w:val="23"/>
        </w:rPr>
        <w:t>Práva a povinnosti příkazce</w:t>
      </w:r>
    </w:p>
    <w:p w14:paraId="7294243F" w14:textId="77777777" w:rsidR="00DF1B5C" w:rsidRPr="0096130D" w:rsidRDefault="00DF1B5C" w:rsidP="00651861">
      <w:pPr>
        <w:numPr>
          <w:ilvl w:val="1"/>
          <w:numId w:val="11"/>
        </w:numPr>
        <w:tabs>
          <w:tab w:val="clear" w:pos="900"/>
          <w:tab w:val="num" w:pos="567"/>
        </w:tabs>
        <w:spacing w:before="80"/>
        <w:ind w:left="567" w:hanging="567"/>
        <w:jc w:val="both"/>
        <w:rPr>
          <w:sz w:val="23"/>
          <w:szCs w:val="23"/>
        </w:rPr>
      </w:pPr>
      <w:r w:rsidRPr="0096130D">
        <w:rPr>
          <w:sz w:val="23"/>
          <w:szCs w:val="23"/>
        </w:rPr>
        <w:t xml:space="preserve">Příkazce je povinen vytvořit řádné podmínky pro činnost příkazníka a poskytovat mu během plnění smlouvy nezbytnou další součinnost spojenou s výkonem činnosti příkazníka a informace. </w:t>
      </w:r>
    </w:p>
    <w:p w14:paraId="383F779A" w14:textId="0D3A51F5" w:rsidR="00DF1B5C" w:rsidRPr="0096130D" w:rsidRDefault="00DF1B5C" w:rsidP="00651861">
      <w:pPr>
        <w:numPr>
          <w:ilvl w:val="1"/>
          <w:numId w:val="11"/>
        </w:numPr>
        <w:tabs>
          <w:tab w:val="clear" w:pos="900"/>
          <w:tab w:val="num" w:pos="567"/>
        </w:tabs>
        <w:spacing w:before="80"/>
        <w:ind w:left="567" w:hanging="567"/>
        <w:jc w:val="both"/>
        <w:rPr>
          <w:sz w:val="23"/>
          <w:szCs w:val="23"/>
        </w:rPr>
      </w:pPr>
      <w:r w:rsidRPr="0096130D">
        <w:rPr>
          <w:sz w:val="23"/>
          <w:szCs w:val="23"/>
        </w:rPr>
        <w:t xml:space="preserve">Příkazce udělí příkazníkovi po </w:t>
      </w:r>
      <w:r w:rsidR="00926F2C" w:rsidRPr="0096130D">
        <w:rPr>
          <w:sz w:val="23"/>
          <w:szCs w:val="23"/>
        </w:rPr>
        <w:t>účinnosti</w:t>
      </w:r>
      <w:r w:rsidRPr="0096130D">
        <w:rPr>
          <w:sz w:val="23"/>
          <w:szCs w:val="23"/>
        </w:rPr>
        <w:t xml:space="preserve"> této smlouvy plnou moc k uskutečňování právních jednání v zastoupení a jménem příkazce, a to pro výkon činností dle této smlouvy, pokud to bude v konkrétním případě nutné.</w:t>
      </w:r>
    </w:p>
    <w:p w14:paraId="75DC2C61" w14:textId="77777777" w:rsidR="00DF1B5C" w:rsidRPr="0096130D" w:rsidRDefault="00DF1B5C" w:rsidP="00FC20D3">
      <w:pPr>
        <w:jc w:val="center"/>
        <w:rPr>
          <w:b/>
          <w:sz w:val="23"/>
          <w:szCs w:val="23"/>
        </w:rPr>
      </w:pPr>
    </w:p>
    <w:p w14:paraId="1A9F727D" w14:textId="5488B164" w:rsidR="00DF1B5C" w:rsidRPr="0096130D" w:rsidRDefault="00DF1B5C" w:rsidP="00293A63">
      <w:pPr>
        <w:jc w:val="center"/>
        <w:rPr>
          <w:b/>
          <w:sz w:val="23"/>
          <w:szCs w:val="23"/>
        </w:rPr>
      </w:pPr>
      <w:r w:rsidRPr="0096130D">
        <w:rPr>
          <w:b/>
          <w:sz w:val="23"/>
          <w:szCs w:val="23"/>
        </w:rPr>
        <w:t>V.</w:t>
      </w:r>
    </w:p>
    <w:p w14:paraId="71F7D297" w14:textId="77777777" w:rsidR="00DF1B5C" w:rsidRPr="0096130D" w:rsidRDefault="00DF1B5C" w:rsidP="00293A63">
      <w:pPr>
        <w:jc w:val="center"/>
        <w:rPr>
          <w:b/>
          <w:sz w:val="23"/>
          <w:szCs w:val="23"/>
        </w:rPr>
      </w:pPr>
      <w:r w:rsidRPr="0096130D">
        <w:rPr>
          <w:b/>
          <w:sz w:val="23"/>
          <w:szCs w:val="23"/>
        </w:rPr>
        <w:t xml:space="preserve">Odměna </w:t>
      </w:r>
    </w:p>
    <w:p w14:paraId="0250866B" w14:textId="733201DD" w:rsidR="00D7794C" w:rsidRPr="0096130D" w:rsidRDefault="00DF1B5C" w:rsidP="00651861">
      <w:pPr>
        <w:numPr>
          <w:ilvl w:val="1"/>
          <w:numId w:val="37"/>
        </w:numPr>
        <w:tabs>
          <w:tab w:val="clear" w:pos="540"/>
          <w:tab w:val="num" w:pos="567"/>
          <w:tab w:val="left" w:pos="851"/>
        </w:tabs>
        <w:spacing w:before="80"/>
        <w:ind w:left="567" w:hanging="567"/>
        <w:jc w:val="both"/>
        <w:rPr>
          <w:color w:val="0070C0"/>
          <w:sz w:val="23"/>
          <w:szCs w:val="23"/>
        </w:rPr>
      </w:pPr>
      <w:r w:rsidRPr="0096130D">
        <w:rPr>
          <w:sz w:val="23"/>
          <w:szCs w:val="23"/>
        </w:rPr>
        <w:t>Smluvní strany se dohodly, že příkazníkovi náleží odměna za činnost vykonávanou dle této smlouvy ve výši</w:t>
      </w:r>
      <w:r w:rsidR="003A6E32" w:rsidRPr="0096130D">
        <w:rPr>
          <w:sz w:val="23"/>
          <w:szCs w:val="23"/>
        </w:rPr>
        <w:t xml:space="preserve"> </w:t>
      </w:r>
      <w:r w:rsidR="006362EB">
        <w:rPr>
          <w:sz w:val="23"/>
          <w:szCs w:val="23"/>
        </w:rPr>
        <w:t>312</w:t>
      </w:r>
      <w:r w:rsidR="00D7794C" w:rsidRPr="0096130D">
        <w:rPr>
          <w:sz w:val="23"/>
          <w:szCs w:val="23"/>
        </w:rPr>
        <w:t> </w:t>
      </w:r>
      <w:r w:rsidR="00F15226" w:rsidRPr="0096130D">
        <w:rPr>
          <w:sz w:val="23"/>
          <w:szCs w:val="23"/>
        </w:rPr>
        <w:t>000</w:t>
      </w:r>
      <w:r w:rsidR="003A6E32" w:rsidRPr="0096130D">
        <w:rPr>
          <w:sz w:val="23"/>
          <w:szCs w:val="23"/>
        </w:rPr>
        <w:t xml:space="preserve">,- Kč </w:t>
      </w:r>
      <w:r w:rsidRPr="0096130D">
        <w:rPr>
          <w:sz w:val="23"/>
          <w:szCs w:val="23"/>
        </w:rPr>
        <w:t>bez DPH</w:t>
      </w:r>
      <w:r w:rsidR="00404E16" w:rsidRPr="0096130D">
        <w:rPr>
          <w:sz w:val="23"/>
          <w:szCs w:val="23"/>
        </w:rPr>
        <w:t>.</w:t>
      </w:r>
      <w:r w:rsidR="00D16B8B" w:rsidRPr="0096130D">
        <w:rPr>
          <w:color w:val="0070C0"/>
          <w:sz w:val="23"/>
          <w:szCs w:val="23"/>
        </w:rPr>
        <w:t xml:space="preserve"> </w:t>
      </w:r>
    </w:p>
    <w:p w14:paraId="144228F7" w14:textId="54F2D133" w:rsidR="00D16B8B" w:rsidRPr="0096130D" w:rsidRDefault="00D16B8B" w:rsidP="00651861">
      <w:pPr>
        <w:numPr>
          <w:ilvl w:val="1"/>
          <w:numId w:val="37"/>
        </w:numPr>
        <w:tabs>
          <w:tab w:val="clear" w:pos="540"/>
          <w:tab w:val="num" w:pos="567"/>
          <w:tab w:val="left" w:pos="851"/>
        </w:tabs>
        <w:spacing w:before="80"/>
        <w:ind w:left="567" w:hanging="567"/>
        <w:jc w:val="both"/>
        <w:rPr>
          <w:color w:val="0070C0"/>
          <w:sz w:val="23"/>
          <w:szCs w:val="23"/>
        </w:rPr>
      </w:pPr>
      <w:r w:rsidRPr="0096130D">
        <w:rPr>
          <w:sz w:val="23"/>
          <w:szCs w:val="23"/>
        </w:rPr>
        <w:t xml:space="preserve">K odměně bude připočtena daň z přidané hodnoty (DPH), a to v zákonné výši ke dni uskutečnění zdanitelného plnění. </w:t>
      </w:r>
    </w:p>
    <w:p w14:paraId="6BF8A5E3" w14:textId="77777777" w:rsidR="00047EBE" w:rsidRPr="0096130D" w:rsidRDefault="00DF1B5C" w:rsidP="00651861">
      <w:pPr>
        <w:numPr>
          <w:ilvl w:val="1"/>
          <w:numId w:val="37"/>
        </w:numPr>
        <w:tabs>
          <w:tab w:val="clear" w:pos="540"/>
          <w:tab w:val="num" w:pos="567"/>
          <w:tab w:val="left" w:pos="851"/>
        </w:tabs>
        <w:spacing w:before="80"/>
        <w:ind w:left="567" w:hanging="567"/>
        <w:jc w:val="both"/>
        <w:rPr>
          <w:sz w:val="23"/>
          <w:szCs w:val="23"/>
        </w:rPr>
      </w:pPr>
      <w:r w:rsidRPr="0096130D">
        <w:rPr>
          <w:sz w:val="23"/>
          <w:szCs w:val="23"/>
        </w:rPr>
        <w:t>Odměna příkazníka zahrnuje veškeré náklady příkazníka, které vynaloží při plnění této smlouvy</w:t>
      </w:r>
      <w:r w:rsidR="00047EBE" w:rsidRPr="0096130D">
        <w:rPr>
          <w:sz w:val="23"/>
          <w:szCs w:val="23"/>
        </w:rPr>
        <w:t>.</w:t>
      </w:r>
    </w:p>
    <w:p w14:paraId="5CF82959" w14:textId="77777777" w:rsidR="00DF1B5C" w:rsidRPr="0096130D" w:rsidRDefault="00DF1B5C" w:rsidP="004B0887">
      <w:pPr>
        <w:jc w:val="center"/>
        <w:rPr>
          <w:b/>
          <w:sz w:val="23"/>
          <w:szCs w:val="23"/>
        </w:rPr>
      </w:pPr>
    </w:p>
    <w:p w14:paraId="37572E46" w14:textId="22D104D0" w:rsidR="00DF1B5C" w:rsidRPr="0096130D" w:rsidRDefault="00DF1B5C" w:rsidP="004B0887">
      <w:pPr>
        <w:jc w:val="center"/>
        <w:rPr>
          <w:b/>
          <w:sz w:val="23"/>
          <w:szCs w:val="23"/>
        </w:rPr>
      </w:pPr>
      <w:r w:rsidRPr="0096130D">
        <w:rPr>
          <w:b/>
          <w:sz w:val="23"/>
          <w:szCs w:val="23"/>
        </w:rPr>
        <w:t>VI.</w:t>
      </w:r>
    </w:p>
    <w:p w14:paraId="2696FF55" w14:textId="77777777" w:rsidR="00DF1B5C" w:rsidRPr="000E5156" w:rsidRDefault="00DF1B5C" w:rsidP="004B0887">
      <w:pPr>
        <w:jc w:val="center"/>
        <w:rPr>
          <w:b/>
          <w:sz w:val="23"/>
          <w:szCs w:val="23"/>
        </w:rPr>
      </w:pPr>
      <w:r w:rsidRPr="000E5156">
        <w:rPr>
          <w:b/>
          <w:sz w:val="23"/>
          <w:szCs w:val="23"/>
        </w:rPr>
        <w:t>Platební podmínky</w:t>
      </w:r>
    </w:p>
    <w:p w14:paraId="111C3436" w14:textId="77777777" w:rsidR="001D5891" w:rsidRPr="000E5156" w:rsidRDefault="001D5891" w:rsidP="00651861">
      <w:pPr>
        <w:pStyle w:val="Odstavecseseznamem"/>
        <w:numPr>
          <w:ilvl w:val="0"/>
          <w:numId w:val="24"/>
        </w:numPr>
        <w:tabs>
          <w:tab w:val="left" w:pos="567"/>
        </w:tabs>
        <w:spacing w:before="80"/>
        <w:ind w:left="567" w:hanging="567"/>
        <w:contextualSpacing w:val="0"/>
        <w:jc w:val="both"/>
        <w:rPr>
          <w:sz w:val="23"/>
          <w:szCs w:val="23"/>
        </w:rPr>
      </w:pPr>
      <w:r w:rsidRPr="000E5156">
        <w:rPr>
          <w:sz w:val="23"/>
          <w:szCs w:val="23"/>
        </w:rPr>
        <w:t>Odměnu dohodnutou v bodě 5.1. této smlouvy bude příkazce hradit na základě faktur vystavených příkazníkem takto:</w:t>
      </w:r>
    </w:p>
    <w:p w14:paraId="020BBD8F" w14:textId="6B58D668" w:rsidR="001D5891" w:rsidRPr="000E5156" w:rsidRDefault="001D5891" w:rsidP="00130D4B">
      <w:pPr>
        <w:pStyle w:val="Zkladntext2"/>
        <w:numPr>
          <w:ilvl w:val="2"/>
          <w:numId w:val="46"/>
        </w:numPr>
        <w:tabs>
          <w:tab w:val="left" w:pos="851"/>
        </w:tabs>
        <w:spacing w:before="60" w:after="0" w:line="240" w:lineRule="auto"/>
        <w:ind w:left="851" w:hanging="284"/>
        <w:jc w:val="both"/>
        <w:rPr>
          <w:sz w:val="23"/>
          <w:szCs w:val="23"/>
        </w:rPr>
      </w:pPr>
      <w:r w:rsidRPr="000E5156">
        <w:rPr>
          <w:sz w:val="23"/>
          <w:szCs w:val="23"/>
        </w:rPr>
        <w:t>část odměny bude placena v </w:t>
      </w:r>
      <w:r w:rsidR="006362EB" w:rsidRPr="000E5156">
        <w:rPr>
          <w:sz w:val="23"/>
          <w:szCs w:val="23"/>
        </w:rPr>
        <w:t>7</w:t>
      </w:r>
      <w:r w:rsidRPr="000E5156">
        <w:rPr>
          <w:sz w:val="23"/>
          <w:szCs w:val="23"/>
        </w:rPr>
        <w:t xml:space="preserve"> pravidelných splátkách ve výši </w:t>
      </w:r>
      <w:r w:rsidR="00130D4B" w:rsidRPr="000E5156">
        <w:rPr>
          <w:sz w:val="23"/>
          <w:szCs w:val="23"/>
        </w:rPr>
        <w:t>3</w:t>
      </w:r>
      <w:r w:rsidR="006362EB" w:rsidRPr="000E5156">
        <w:rPr>
          <w:sz w:val="23"/>
          <w:szCs w:val="23"/>
        </w:rPr>
        <w:t>8</w:t>
      </w:r>
      <w:r w:rsidRPr="000E5156">
        <w:rPr>
          <w:sz w:val="23"/>
          <w:szCs w:val="23"/>
        </w:rPr>
        <w:t xml:space="preserve"> 000,- Kč + DPH měsíčně. </w:t>
      </w:r>
    </w:p>
    <w:p w14:paraId="1773C46F" w14:textId="77777777" w:rsidR="001D5891" w:rsidRPr="000E5156" w:rsidRDefault="001D5891" w:rsidP="001D5891">
      <w:pPr>
        <w:pStyle w:val="Zkladntext2"/>
        <w:tabs>
          <w:tab w:val="left" w:pos="851"/>
          <w:tab w:val="left" w:pos="5387"/>
        </w:tabs>
        <w:spacing w:after="0" w:line="240" w:lineRule="auto"/>
        <w:ind w:left="851"/>
        <w:jc w:val="both"/>
        <w:rPr>
          <w:sz w:val="23"/>
          <w:szCs w:val="23"/>
        </w:rPr>
      </w:pPr>
      <w:r w:rsidRPr="000E5156">
        <w:rPr>
          <w:sz w:val="23"/>
          <w:szCs w:val="23"/>
        </w:rPr>
        <w:t xml:space="preserve">Faktura na dané splátky bude vystavena vždy ke konci kalendářního měsíce, počínaje kalendářním měsícem, v němž zhotovitel počne provádět dílo dle smlouvy o dílo. </w:t>
      </w:r>
    </w:p>
    <w:p w14:paraId="4F43939E" w14:textId="77777777" w:rsidR="001D5891" w:rsidRPr="000E5156" w:rsidRDefault="001D5891" w:rsidP="001D5891">
      <w:pPr>
        <w:pStyle w:val="Zkladntext2"/>
        <w:tabs>
          <w:tab w:val="left" w:pos="851"/>
        </w:tabs>
        <w:spacing w:after="0" w:line="240" w:lineRule="auto"/>
        <w:ind w:left="851"/>
        <w:jc w:val="both"/>
        <w:rPr>
          <w:sz w:val="23"/>
          <w:szCs w:val="23"/>
        </w:rPr>
      </w:pPr>
      <w:r w:rsidRPr="000E5156">
        <w:rPr>
          <w:sz w:val="23"/>
          <w:szCs w:val="23"/>
        </w:rPr>
        <w:t>Dnem uskutečnění zdanitelného plnění faktur vystavených dle tohoto bodu 6.1. písm. a) je poslední den kalendářního měsíce, za který se faktura vystavuje.</w:t>
      </w:r>
    </w:p>
    <w:p w14:paraId="694697D3" w14:textId="38689F36" w:rsidR="00C550C6" w:rsidRPr="000E5156" w:rsidRDefault="001D5891" w:rsidP="003D1475">
      <w:pPr>
        <w:pStyle w:val="Zkladntext2"/>
        <w:numPr>
          <w:ilvl w:val="2"/>
          <w:numId w:val="46"/>
        </w:numPr>
        <w:tabs>
          <w:tab w:val="left" w:pos="851"/>
        </w:tabs>
        <w:spacing w:before="60" w:after="0" w:line="240" w:lineRule="auto"/>
        <w:ind w:left="851" w:hanging="284"/>
        <w:jc w:val="both"/>
        <w:rPr>
          <w:color w:val="0070C0"/>
          <w:sz w:val="23"/>
          <w:szCs w:val="23"/>
        </w:rPr>
      </w:pPr>
      <w:r w:rsidRPr="000E5156">
        <w:rPr>
          <w:sz w:val="23"/>
          <w:szCs w:val="23"/>
        </w:rPr>
        <w:t xml:space="preserve">zbývající část odměny ve výši </w:t>
      </w:r>
      <w:r w:rsidR="00130D4B" w:rsidRPr="000E5156">
        <w:rPr>
          <w:sz w:val="23"/>
          <w:szCs w:val="23"/>
        </w:rPr>
        <w:t>4</w:t>
      </w:r>
      <w:r w:rsidR="006362EB" w:rsidRPr="000E5156">
        <w:rPr>
          <w:sz w:val="23"/>
          <w:szCs w:val="23"/>
        </w:rPr>
        <w:t>6</w:t>
      </w:r>
      <w:r w:rsidRPr="000E5156">
        <w:rPr>
          <w:sz w:val="23"/>
          <w:szCs w:val="23"/>
        </w:rPr>
        <w:t xml:space="preserve"> 000,- Kč + DPH </w:t>
      </w:r>
      <w:r w:rsidR="00BD0D0A" w:rsidRPr="000E5156">
        <w:rPr>
          <w:sz w:val="23"/>
          <w:szCs w:val="23"/>
        </w:rPr>
        <w:t>bude uhrazena na základě faktury vystavené ke dni odstranění poslední vady či nedodělku uvedených v předávacím protokolu o předání díla a po nabytí právní moci kolaudačního rozhodnutí</w:t>
      </w:r>
      <w:r w:rsidR="00C550C6" w:rsidRPr="000E5156">
        <w:rPr>
          <w:sz w:val="23"/>
          <w:szCs w:val="23"/>
        </w:rPr>
        <w:t>.</w:t>
      </w:r>
    </w:p>
    <w:p w14:paraId="05F003B3" w14:textId="3CC89C4A" w:rsidR="00C550C6" w:rsidRPr="000E5156" w:rsidRDefault="001D5891" w:rsidP="00C550C6">
      <w:pPr>
        <w:pStyle w:val="Zkladntext2"/>
        <w:tabs>
          <w:tab w:val="left" w:pos="851"/>
        </w:tabs>
        <w:spacing w:after="0" w:line="240" w:lineRule="auto"/>
        <w:ind w:left="851"/>
        <w:jc w:val="both"/>
        <w:rPr>
          <w:sz w:val="23"/>
          <w:szCs w:val="23"/>
        </w:rPr>
      </w:pPr>
      <w:bookmarkStart w:id="0" w:name="_Hlk177728898"/>
      <w:r w:rsidRPr="000E5156">
        <w:rPr>
          <w:sz w:val="23"/>
          <w:szCs w:val="23"/>
        </w:rPr>
        <w:t>Dnem uskutečnění zdanitelného plnění faktury vystavené dle tohoto bodu 6.1. písm. b) je den, kdy bude podepsán předávací protokol o odstranění poslední vady či nedodělku díla</w:t>
      </w:r>
      <w:r w:rsidR="00C550C6" w:rsidRPr="000E5156">
        <w:rPr>
          <w:sz w:val="23"/>
          <w:szCs w:val="23"/>
        </w:rPr>
        <w:t xml:space="preserve">; v případě, že bude dílo předáno bez vad a nedodělků, bude dnem uskutečnění zdanitelného plnění den nabytí právní moci kolaudačního rozhodnutí. </w:t>
      </w:r>
    </w:p>
    <w:bookmarkEnd w:id="0"/>
    <w:p w14:paraId="33DE8D85" w14:textId="77777777" w:rsidR="001D5891" w:rsidRPr="000E5156" w:rsidRDefault="001D5891" w:rsidP="00651861">
      <w:pPr>
        <w:pStyle w:val="Odstavecseseznamem"/>
        <w:numPr>
          <w:ilvl w:val="0"/>
          <w:numId w:val="24"/>
        </w:numPr>
        <w:tabs>
          <w:tab w:val="left" w:pos="567"/>
        </w:tabs>
        <w:spacing w:before="80"/>
        <w:ind w:left="567" w:hanging="567"/>
        <w:contextualSpacing w:val="0"/>
        <w:jc w:val="both"/>
        <w:rPr>
          <w:sz w:val="23"/>
          <w:szCs w:val="23"/>
        </w:rPr>
      </w:pPr>
      <w:r w:rsidRPr="000E5156">
        <w:rPr>
          <w:sz w:val="23"/>
          <w:szCs w:val="23"/>
        </w:rPr>
        <w:t xml:space="preserve">Faktura musí být doručena příkazci. </w:t>
      </w:r>
    </w:p>
    <w:p w14:paraId="7BE800B4" w14:textId="77777777" w:rsidR="001D5891" w:rsidRPr="00C43C68" w:rsidRDefault="001D5891" w:rsidP="00651861">
      <w:pPr>
        <w:pStyle w:val="Odstavecseseznamem"/>
        <w:numPr>
          <w:ilvl w:val="0"/>
          <w:numId w:val="24"/>
        </w:numPr>
        <w:tabs>
          <w:tab w:val="left" w:pos="567"/>
        </w:tabs>
        <w:spacing w:before="80"/>
        <w:ind w:left="567" w:hanging="567"/>
        <w:contextualSpacing w:val="0"/>
        <w:jc w:val="both"/>
        <w:rPr>
          <w:sz w:val="23"/>
          <w:szCs w:val="23"/>
        </w:rPr>
      </w:pPr>
      <w:r w:rsidRPr="00C43C68">
        <w:rPr>
          <w:sz w:val="23"/>
          <w:szCs w:val="23"/>
        </w:rPr>
        <w:t xml:space="preserve">Faktura musí mít náležitosti daňového dokladu dle zákona č. 235/2004 Sb., o dani z přidané hodnoty, ve znění pozdějších předpisů. </w:t>
      </w:r>
    </w:p>
    <w:p w14:paraId="0E6FEDFB" w14:textId="77777777" w:rsidR="001D5891" w:rsidRPr="00C43C68" w:rsidRDefault="001D5891" w:rsidP="00A76603">
      <w:pPr>
        <w:pStyle w:val="Odstavecseseznamem"/>
        <w:keepNext/>
        <w:numPr>
          <w:ilvl w:val="0"/>
          <w:numId w:val="24"/>
        </w:numPr>
        <w:tabs>
          <w:tab w:val="left" w:pos="567"/>
        </w:tabs>
        <w:spacing w:before="80"/>
        <w:ind w:left="567" w:hanging="567"/>
        <w:contextualSpacing w:val="0"/>
        <w:jc w:val="both"/>
        <w:rPr>
          <w:sz w:val="23"/>
          <w:szCs w:val="23"/>
        </w:rPr>
      </w:pPr>
      <w:r w:rsidRPr="00C43C68">
        <w:rPr>
          <w:sz w:val="23"/>
          <w:szCs w:val="23"/>
        </w:rPr>
        <w:t xml:space="preserve">Faktura musí dále obsahovat číslo účtu příkazníka a prohlášení příkazníka, že: </w:t>
      </w:r>
    </w:p>
    <w:p w14:paraId="770981EF" w14:textId="77777777" w:rsidR="001D5891" w:rsidRPr="00C43C68" w:rsidRDefault="001D5891" w:rsidP="001D5891">
      <w:pPr>
        <w:pStyle w:val="Zkladntext2"/>
        <w:tabs>
          <w:tab w:val="left" w:pos="851"/>
        </w:tabs>
        <w:spacing w:after="0" w:line="240" w:lineRule="auto"/>
        <w:ind w:left="851" w:hanging="284"/>
        <w:jc w:val="both"/>
        <w:rPr>
          <w:sz w:val="23"/>
          <w:szCs w:val="23"/>
        </w:rPr>
      </w:pPr>
      <w:r w:rsidRPr="00C43C68">
        <w:rPr>
          <w:sz w:val="23"/>
          <w:szCs w:val="23"/>
        </w:rPr>
        <w:t xml:space="preserve">- </w:t>
      </w:r>
      <w:r w:rsidRPr="00C43C68">
        <w:rPr>
          <w:sz w:val="23"/>
          <w:szCs w:val="23"/>
        </w:rPr>
        <w:tab/>
        <w:t xml:space="preserve">číslo účtu příkazníka uvedené na faktuře je zveřejněno správcem daně podle § 96 zákona o DPH; </w:t>
      </w:r>
    </w:p>
    <w:p w14:paraId="42CAA02A" w14:textId="77777777" w:rsidR="001D5891" w:rsidRPr="00C43C68" w:rsidRDefault="001D5891" w:rsidP="001D5891">
      <w:pPr>
        <w:pStyle w:val="Zkladntext2"/>
        <w:tabs>
          <w:tab w:val="left" w:pos="851"/>
        </w:tabs>
        <w:spacing w:after="0" w:line="240" w:lineRule="auto"/>
        <w:ind w:left="851" w:hanging="284"/>
        <w:jc w:val="both"/>
        <w:rPr>
          <w:sz w:val="23"/>
          <w:szCs w:val="23"/>
        </w:rPr>
      </w:pPr>
      <w:r w:rsidRPr="00C43C68">
        <w:rPr>
          <w:sz w:val="23"/>
          <w:szCs w:val="23"/>
        </w:rPr>
        <w:t xml:space="preserve">- </w:t>
      </w:r>
      <w:r w:rsidRPr="00C43C68">
        <w:rPr>
          <w:sz w:val="23"/>
          <w:szCs w:val="23"/>
        </w:rPr>
        <w:tab/>
        <w:t xml:space="preserve">příkazník není správcem daně veden jako nespolehlivý plátce DPH ve smyslu § 106a zákona o DPH. </w:t>
      </w:r>
    </w:p>
    <w:p w14:paraId="726F4C4A" w14:textId="77777777" w:rsidR="001D5891" w:rsidRPr="00C43C68" w:rsidRDefault="001D5891" w:rsidP="001D5891">
      <w:pPr>
        <w:pStyle w:val="Zkladntext2"/>
        <w:tabs>
          <w:tab w:val="left" w:pos="567"/>
        </w:tabs>
        <w:spacing w:after="0" w:line="240" w:lineRule="auto"/>
        <w:ind w:left="567"/>
        <w:jc w:val="both"/>
        <w:rPr>
          <w:sz w:val="23"/>
          <w:szCs w:val="23"/>
        </w:rPr>
      </w:pPr>
      <w:r w:rsidRPr="00C43C68">
        <w:rPr>
          <w:sz w:val="23"/>
          <w:szCs w:val="23"/>
        </w:rPr>
        <w:t>V případě, že faktura nebude obsahovat náležitosti uvedené v tomto bodě, nebo příkazník bude ke dni uskutečnění zdanitelného plnění v příslušné evidenci uveden jako nespolehlivý plátce, je příkazce oprávněn uhradit částku odpovídající výši DPH vyčíslené na této faktuře přímo na účet správce daně podle § 109a zákona o DPH.</w:t>
      </w:r>
    </w:p>
    <w:p w14:paraId="32CE9557" w14:textId="163C119F" w:rsidR="001D5891" w:rsidRPr="00C43C68" w:rsidRDefault="001D5891" w:rsidP="00651861">
      <w:pPr>
        <w:pStyle w:val="Odstavecseseznamem"/>
        <w:numPr>
          <w:ilvl w:val="0"/>
          <w:numId w:val="24"/>
        </w:numPr>
        <w:tabs>
          <w:tab w:val="left" w:pos="567"/>
        </w:tabs>
        <w:spacing w:before="80"/>
        <w:ind w:left="567" w:hanging="567"/>
        <w:contextualSpacing w:val="0"/>
        <w:jc w:val="both"/>
        <w:rPr>
          <w:sz w:val="23"/>
          <w:szCs w:val="23"/>
        </w:rPr>
      </w:pPr>
      <w:r w:rsidRPr="00C43C68">
        <w:rPr>
          <w:sz w:val="23"/>
          <w:szCs w:val="23"/>
        </w:rPr>
        <w:t xml:space="preserve">Splatnost faktury </w:t>
      </w:r>
      <w:r w:rsidRPr="008E2195">
        <w:rPr>
          <w:sz w:val="23"/>
          <w:szCs w:val="23"/>
        </w:rPr>
        <w:t xml:space="preserve">činí </w:t>
      </w:r>
      <w:r w:rsidR="00EA0AE0" w:rsidRPr="008E2195">
        <w:rPr>
          <w:sz w:val="23"/>
          <w:szCs w:val="23"/>
        </w:rPr>
        <w:t>14</w:t>
      </w:r>
      <w:r w:rsidRPr="008E2195">
        <w:rPr>
          <w:sz w:val="23"/>
          <w:szCs w:val="23"/>
        </w:rPr>
        <w:t xml:space="preserve"> dnů</w:t>
      </w:r>
      <w:r w:rsidRPr="00C43C68">
        <w:rPr>
          <w:sz w:val="23"/>
          <w:szCs w:val="23"/>
        </w:rPr>
        <w:t xml:space="preserve"> ode dne doručení faktury příkazci. </w:t>
      </w:r>
    </w:p>
    <w:p w14:paraId="3A43F828" w14:textId="77777777" w:rsidR="001D5891" w:rsidRPr="00C43C68" w:rsidRDefault="001D5891" w:rsidP="00651861">
      <w:pPr>
        <w:pStyle w:val="Odstavecseseznamem"/>
        <w:numPr>
          <w:ilvl w:val="0"/>
          <w:numId w:val="24"/>
        </w:numPr>
        <w:tabs>
          <w:tab w:val="left" w:pos="567"/>
        </w:tabs>
        <w:spacing w:before="80"/>
        <w:ind w:left="567" w:hanging="567"/>
        <w:contextualSpacing w:val="0"/>
        <w:jc w:val="both"/>
        <w:rPr>
          <w:sz w:val="23"/>
          <w:szCs w:val="23"/>
        </w:rPr>
      </w:pPr>
      <w:r w:rsidRPr="00C43C68">
        <w:rPr>
          <w:sz w:val="23"/>
          <w:szCs w:val="23"/>
        </w:rPr>
        <w:t>V případě, že příkazci vznikne dle této smlouvy nárok na smluvní pokutu vůči příkazníkovi, je příkazce oprávněn vystavit penalizační fakturu a jednostranně započítat tuto svoji pohledávku vůči pohledávkám příkazníka. Příkazce je oprávněn kdykoliv započíst své i nesplatné pohledávky vůči příkazníkovi proti pohledávkám příkazníka vůči příkazci z této smlouvy.</w:t>
      </w:r>
    </w:p>
    <w:p w14:paraId="5C93F04B" w14:textId="77777777" w:rsidR="001D5891" w:rsidRPr="00C43C68" w:rsidRDefault="001D5891" w:rsidP="00651861">
      <w:pPr>
        <w:pStyle w:val="Odstavecseseznamem"/>
        <w:numPr>
          <w:ilvl w:val="0"/>
          <w:numId w:val="24"/>
        </w:numPr>
        <w:tabs>
          <w:tab w:val="left" w:pos="567"/>
        </w:tabs>
        <w:spacing w:before="80"/>
        <w:ind w:left="567" w:hanging="567"/>
        <w:contextualSpacing w:val="0"/>
        <w:jc w:val="both"/>
        <w:rPr>
          <w:sz w:val="23"/>
          <w:szCs w:val="23"/>
        </w:rPr>
      </w:pPr>
      <w:r w:rsidRPr="00C43C68">
        <w:rPr>
          <w:sz w:val="23"/>
          <w:szCs w:val="23"/>
        </w:rPr>
        <w:t>Příkazce je oprávněn stanovit příkazníkovi požadavky na obsah a podobu faktur, a to před vystavením první faktury, nebo i v průběhu plnění této smlouvy s ohledem na požadavky poskytovatele dotace. Příkazník je povinen takové požadavky příkazce na obsah a podobu faktur akceptovat. V případě, že vystavená faktura nebude obsahovat některou z dohodnutých náležitostí nebo náležitosti, přílohy nebo údaje dle požadavků příslušných právních předpisů či příkazce, není příkazce povinen takovou fakturu uhradit a příkazník je povinen vystavit novou fakturu s opravenými údaji či náležitostmi, přičemž opětovným doručením nové faktury počne běžet nová lhůta splatnosti od začátku a příkazce není v prodlení s úhradou faktury.</w:t>
      </w:r>
    </w:p>
    <w:p w14:paraId="2146FB81" w14:textId="77777777" w:rsidR="00D6677D" w:rsidRPr="00C43C68" w:rsidRDefault="00D6677D" w:rsidP="001A4D7E">
      <w:pPr>
        <w:jc w:val="center"/>
        <w:rPr>
          <w:b/>
          <w:sz w:val="23"/>
          <w:szCs w:val="23"/>
        </w:rPr>
      </w:pPr>
    </w:p>
    <w:p w14:paraId="66FA515A" w14:textId="2D443972" w:rsidR="00DF1B5C" w:rsidRPr="00C43C68" w:rsidRDefault="00DF1B5C" w:rsidP="001A4D7E">
      <w:pPr>
        <w:jc w:val="center"/>
        <w:rPr>
          <w:b/>
          <w:sz w:val="23"/>
          <w:szCs w:val="23"/>
        </w:rPr>
      </w:pPr>
      <w:r w:rsidRPr="00C43C68">
        <w:rPr>
          <w:b/>
          <w:sz w:val="23"/>
          <w:szCs w:val="23"/>
        </w:rPr>
        <w:t>VI</w:t>
      </w:r>
      <w:r w:rsidR="002A259E" w:rsidRPr="00C43C68">
        <w:rPr>
          <w:b/>
          <w:sz w:val="23"/>
          <w:szCs w:val="23"/>
        </w:rPr>
        <w:t>I</w:t>
      </w:r>
      <w:r w:rsidRPr="00C43C68">
        <w:rPr>
          <w:b/>
          <w:sz w:val="23"/>
          <w:szCs w:val="23"/>
        </w:rPr>
        <w:t>.</w:t>
      </w:r>
    </w:p>
    <w:p w14:paraId="2C0FDF8F" w14:textId="77777777" w:rsidR="00DF1B5C" w:rsidRPr="00C43C68" w:rsidRDefault="00DF1B5C" w:rsidP="00DE5A5B">
      <w:pPr>
        <w:pStyle w:val="Marcela1"/>
        <w:spacing w:after="120"/>
        <w:ind w:firstLine="0"/>
        <w:jc w:val="center"/>
        <w:rPr>
          <w:b/>
          <w:sz w:val="23"/>
          <w:szCs w:val="23"/>
        </w:rPr>
      </w:pPr>
      <w:r w:rsidRPr="00C43C68">
        <w:rPr>
          <w:b/>
          <w:sz w:val="23"/>
          <w:szCs w:val="23"/>
        </w:rPr>
        <w:t>Pojištění</w:t>
      </w:r>
    </w:p>
    <w:p w14:paraId="78004012" w14:textId="711280E4" w:rsidR="00DF1B5C" w:rsidRPr="000E5156" w:rsidRDefault="00DF1B5C" w:rsidP="00651861">
      <w:pPr>
        <w:pStyle w:val="Odstavecseseznamem"/>
        <w:numPr>
          <w:ilvl w:val="0"/>
          <w:numId w:val="35"/>
        </w:numPr>
        <w:tabs>
          <w:tab w:val="left" w:pos="567"/>
        </w:tabs>
        <w:spacing w:before="80"/>
        <w:ind w:left="567" w:hanging="567"/>
        <w:contextualSpacing w:val="0"/>
        <w:jc w:val="both"/>
        <w:rPr>
          <w:sz w:val="23"/>
          <w:szCs w:val="23"/>
        </w:rPr>
      </w:pPr>
      <w:r w:rsidRPr="00C43C68">
        <w:rPr>
          <w:sz w:val="23"/>
          <w:szCs w:val="23"/>
        </w:rPr>
        <w:t xml:space="preserve">Příkazník se zavazuje mít </w:t>
      </w:r>
      <w:r w:rsidR="00181F12" w:rsidRPr="00C43C68">
        <w:rPr>
          <w:sz w:val="23"/>
          <w:szCs w:val="23"/>
        </w:rPr>
        <w:t xml:space="preserve">od termínu zahájení provádění díla zhotovitelem </w:t>
      </w:r>
      <w:r w:rsidRPr="00C43C68">
        <w:rPr>
          <w:sz w:val="23"/>
          <w:szCs w:val="23"/>
        </w:rPr>
        <w:t xml:space="preserve">po celou dobu trvání této smlouvy uzavřenu v postavení pojištěného pojistnou smlouvu na pojištění odpovědnosti za škody způsobené při výkonu činnosti dle této smlouvy s jednorázovým pojistným plněním minimálně ve </w:t>
      </w:r>
      <w:r w:rsidRPr="000E5156">
        <w:rPr>
          <w:sz w:val="23"/>
          <w:szCs w:val="23"/>
        </w:rPr>
        <w:t xml:space="preserve">výši </w:t>
      </w:r>
      <w:r w:rsidR="00EC030A" w:rsidRPr="000E5156">
        <w:rPr>
          <w:sz w:val="23"/>
          <w:szCs w:val="23"/>
        </w:rPr>
        <w:t>25</w:t>
      </w:r>
      <w:r w:rsidR="00F40410" w:rsidRPr="000E5156">
        <w:rPr>
          <w:sz w:val="23"/>
          <w:szCs w:val="23"/>
        </w:rPr>
        <w:t>0</w:t>
      </w:r>
      <w:r w:rsidRPr="000E5156">
        <w:rPr>
          <w:sz w:val="23"/>
          <w:szCs w:val="23"/>
        </w:rPr>
        <w:t> 000,- Kč za jednu pojistnou událost</w:t>
      </w:r>
      <w:r w:rsidR="00E3504C" w:rsidRPr="000E5156">
        <w:rPr>
          <w:sz w:val="23"/>
          <w:szCs w:val="23"/>
        </w:rPr>
        <w:t xml:space="preserve"> a spoluúčastí příkazníka nepřevyšující 10</w:t>
      </w:r>
      <w:r w:rsidR="00883F07" w:rsidRPr="000E5156">
        <w:rPr>
          <w:sz w:val="23"/>
          <w:szCs w:val="23"/>
        </w:rPr>
        <w:t> </w:t>
      </w:r>
      <w:r w:rsidR="00E3504C" w:rsidRPr="000E5156">
        <w:rPr>
          <w:sz w:val="23"/>
          <w:szCs w:val="23"/>
        </w:rPr>
        <w:t>%</w:t>
      </w:r>
      <w:r w:rsidRPr="000E5156">
        <w:rPr>
          <w:sz w:val="23"/>
          <w:szCs w:val="23"/>
        </w:rPr>
        <w:t>.</w:t>
      </w:r>
    </w:p>
    <w:p w14:paraId="3CA6EB8C" w14:textId="13DDBC49" w:rsidR="00DF1B5C" w:rsidRPr="000E5156" w:rsidRDefault="00DF1B5C" w:rsidP="00651861">
      <w:pPr>
        <w:pStyle w:val="Odstavecseseznamem"/>
        <w:numPr>
          <w:ilvl w:val="0"/>
          <w:numId w:val="35"/>
        </w:numPr>
        <w:tabs>
          <w:tab w:val="left" w:pos="567"/>
        </w:tabs>
        <w:spacing w:before="80"/>
        <w:ind w:left="567" w:hanging="567"/>
        <w:contextualSpacing w:val="0"/>
        <w:jc w:val="both"/>
        <w:rPr>
          <w:sz w:val="23"/>
          <w:szCs w:val="23"/>
        </w:rPr>
      </w:pPr>
      <w:r w:rsidRPr="000E5156">
        <w:rPr>
          <w:sz w:val="23"/>
          <w:szCs w:val="23"/>
        </w:rPr>
        <w:t>V případě změn v pojištění je příkazník povinen předložit příkazci originál nebo ověřenou kopii dokladu o uzavření nové pojistné smlouvy, případně jejího dodatku</w:t>
      </w:r>
      <w:r w:rsidR="003434C2" w:rsidRPr="000E5156">
        <w:rPr>
          <w:sz w:val="23"/>
          <w:szCs w:val="23"/>
        </w:rPr>
        <w:t>, a to nejpozději do 3</w:t>
      </w:r>
      <w:r w:rsidR="00125DB3" w:rsidRPr="000E5156">
        <w:rPr>
          <w:sz w:val="23"/>
          <w:szCs w:val="23"/>
        </w:rPr>
        <w:t> </w:t>
      </w:r>
      <w:r w:rsidR="003434C2" w:rsidRPr="000E5156">
        <w:rPr>
          <w:sz w:val="23"/>
          <w:szCs w:val="23"/>
        </w:rPr>
        <w:t>pracovních dnů ode dne doručení žádosti příkazce</w:t>
      </w:r>
      <w:r w:rsidRPr="000E5156">
        <w:rPr>
          <w:sz w:val="23"/>
          <w:szCs w:val="23"/>
        </w:rPr>
        <w:t>.</w:t>
      </w:r>
    </w:p>
    <w:p w14:paraId="6AA7412F" w14:textId="0A8D0566" w:rsidR="00DF1B5C" w:rsidRPr="000E5156" w:rsidRDefault="00DF1B5C" w:rsidP="00651861">
      <w:pPr>
        <w:pStyle w:val="Odstavecseseznamem"/>
        <w:numPr>
          <w:ilvl w:val="0"/>
          <w:numId w:val="35"/>
        </w:numPr>
        <w:tabs>
          <w:tab w:val="left" w:pos="567"/>
        </w:tabs>
        <w:spacing w:before="80"/>
        <w:ind w:left="567" w:hanging="567"/>
        <w:contextualSpacing w:val="0"/>
        <w:jc w:val="both"/>
        <w:rPr>
          <w:sz w:val="23"/>
          <w:szCs w:val="23"/>
        </w:rPr>
      </w:pPr>
      <w:r w:rsidRPr="000E5156">
        <w:rPr>
          <w:sz w:val="23"/>
          <w:szCs w:val="23"/>
        </w:rPr>
        <w:t>Porušení povinnosti dle bodu 7.1. nebo 7.2. této smlouvy je považováno za podstatné porušení smlouvy na straně příkazníka.</w:t>
      </w:r>
    </w:p>
    <w:p w14:paraId="2D7C946C" w14:textId="0AEF0F8D" w:rsidR="00DF1B5C" w:rsidRPr="00C43C68" w:rsidRDefault="00DF1B5C" w:rsidP="00651861">
      <w:pPr>
        <w:pStyle w:val="Odstavecseseznamem"/>
        <w:numPr>
          <w:ilvl w:val="0"/>
          <w:numId w:val="35"/>
        </w:numPr>
        <w:tabs>
          <w:tab w:val="left" w:pos="567"/>
        </w:tabs>
        <w:spacing w:before="80"/>
        <w:ind w:left="567" w:hanging="567"/>
        <w:contextualSpacing w:val="0"/>
        <w:jc w:val="both"/>
        <w:rPr>
          <w:sz w:val="23"/>
          <w:szCs w:val="23"/>
        </w:rPr>
      </w:pPr>
      <w:r w:rsidRPr="000E5156">
        <w:rPr>
          <w:sz w:val="23"/>
          <w:szCs w:val="23"/>
        </w:rPr>
        <w:t xml:space="preserve">Náklady na pojištění nese příkazník a </w:t>
      </w:r>
      <w:r w:rsidR="003434C2" w:rsidRPr="000E5156">
        <w:rPr>
          <w:sz w:val="23"/>
          <w:szCs w:val="23"/>
        </w:rPr>
        <w:t>jsou</w:t>
      </w:r>
      <w:r w:rsidRPr="000E5156">
        <w:rPr>
          <w:sz w:val="23"/>
          <w:szCs w:val="23"/>
        </w:rPr>
        <w:t xml:space="preserve"> zahrnuty</w:t>
      </w:r>
      <w:r w:rsidRPr="00C43C68">
        <w:rPr>
          <w:sz w:val="23"/>
          <w:szCs w:val="23"/>
        </w:rPr>
        <w:t xml:space="preserve"> ve sjednané odměně.</w:t>
      </w:r>
    </w:p>
    <w:p w14:paraId="1F56BFBD" w14:textId="77777777" w:rsidR="00DF1B5C" w:rsidRPr="00C43C68" w:rsidRDefault="00DF1B5C" w:rsidP="00651861">
      <w:pPr>
        <w:pStyle w:val="Odstavecseseznamem"/>
        <w:numPr>
          <w:ilvl w:val="0"/>
          <w:numId w:val="35"/>
        </w:numPr>
        <w:tabs>
          <w:tab w:val="left" w:pos="567"/>
        </w:tabs>
        <w:spacing w:before="80"/>
        <w:ind w:left="567" w:hanging="567"/>
        <w:contextualSpacing w:val="0"/>
        <w:jc w:val="both"/>
        <w:rPr>
          <w:sz w:val="23"/>
          <w:szCs w:val="23"/>
        </w:rPr>
      </w:pPr>
      <w:r w:rsidRPr="00C43C68">
        <w:rPr>
          <w:sz w:val="23"/>
          <w:szCs w:val="23"/>
        </w:rPr>
        <w:t>Příkazník se zavazuje uplatnit veškeré pojistné události související s poskytováním plnění dle této smlouvy u pojišťovny bez zbytečného odkladu.</w:t>
      </w:r>
    </w:p>
    <w:p w14:paraId="5E067A98" w14:textId="77777777" w:rsidR="00DF1B5C" w:rsidRPr="00C43C68" w:rsidRDefault="00DF1B5C" w:rsidP="001A4D7E">
      <w:pPr>
        <w:jc w:val="center"/>
        <w:rPr>
          <w:b/>
          <w:sz w:val="23"/>
          <w:szCs w:val="23"/>
        </w:rPr>
      </w:pPr>
    </w:p>
    <w:p w14:paraId="5F2D72B0" w14:textId="44C3C600" w:rsidR="00DF1B5C" w:rsidRPr="00C43C68" w:rsidRDefault="00896E81" w:rsidP="00F40410">
      <w:pPr>
        <w:keepNext/>
        <w:jc w:val="center"/>
        <w:rPr>
          <w:b/>
          <w:sz w:val="23"/>
          <w:szCs w:val="23"/>
        </w:rPr>
      </w:pPr>
      <w:r w:rsidRPr="00C43C68">
        <w:rPr>
          <w:b/>
          <w:sz w:val="23"/>
          <w:szCs w:val="23"/>
        </w:rPr>
        <w:t>VIII</w:t>
      </w:r>
      <w:r w:rsidR="00DF1B5C" w:rsidRPr="00C43C68">
        <w:rPr>
          <w:b/>
          <w:sz w:val="23"/>
          <w:szCs w:val="23"/>
        </w:rPr>
        <w:t>.</w:t>
      </w:r>
    </w:p>
    <w:p w14:paraId="6D95B59B" w14:textId="77777777" w:rsidR="00DF1B5C" w:rsidRPr="00C43C68" w:rsidRDefault="00165874" w:rsidP="00F40410">
      <w:pPr>
        <w:keepNext/>
        <w:jc w:val="center"/>
        <w:rPr>
          <w:b/>
          <w:sz w:val="23"/>
          <w:szCs w:val="23"/>
        </w:rPr>
      </w:pPr>
      <w:r w:rsidRPr="00C43C68">
        <w:rPr>
          <w:b/>
          <w:sz w:val="23"/>
          <w:szCs w:val="23"/>
        </w:rPr>
        <w:t>Kvalifikace příkaz</w:t>
      </w:r>
      <w:r w:rsidR="00BA00FE" w:rsidRPr="00C43C68">
        <w:rPr>
          <w:b/>
          <w:sz w:val="23"/>
          <w:szCs w:val="23"/>
        </w:rPr>
        <w:t>níka</w:t>
      </w:r>
      <w:r w:rsidRPr="00C43C68">
        <w:rPr>
          <w:b/>
          <w:sz w:val="23"/>
          <w:szCs w:val="23"/>
        </w:rPr>
        <w:t xml:space="preserve"> </w:t>
      </w:r>
    </w:p>
    <w:p w14:paraId="742B8118" w14:textId="1EA3E4DD" w:rsidR="00EC4058" w:rsidRPr="00C43C68" w:rsidRDefault="00DF1B5C" w:rsidP="00651861">
      <w:pPr>
        <w:pStyle w:val="Odstavecseseznamem"/>
        <w:numPr>
          <w:ilvl w:val="0"/>
          <w:numId w:val="33"/>
        </w:numPr>
        <w:tabs>
          <w:tab w:val="left" w:pos="567"/>
        </w:tabs>
        <w:spacing w:before="80"/>
        <w:ind w:left="567" w:hanging="567"/>
        <w:contextualSpacing w:val="0"/>
        <w:jc w:val="both"/>
        <w:rPr>
          <w:sz w:val="23"/>
          <w:szCs w:val="23"/>
        </w:rPr>
      </w:pPr>
      <w:r w:rsidRPr="00C43C68">
        <w:rPr>
          <w:sz w:val="23"/>
          <w:szCs w:val="23"/>
        </w:rPr>
        <w:t>Příkazník je povinen být kvalifikovaný pro výkon činnost</w:t>
      </w:r>
      <w:r w:rsidR="00B238C5" w:rsidRPr="00C43C68">
        <w:rPr>
          <w:sz w:val="23"/>
          <w:szCs w:val="23"/>
        </w:rPr>
        <w:t>í</w:t>
      </w:r>
      <w:r w:rsidRPr="00C43C68">
        <w:rPr>
          <w:sz w:val="23"/>
          <w:szCs w:val="23"/>
        </w:rPr>
        <w:t xml:space="preserve"> dle této smlouvy po celou dobu plnění smlouvy</w:t>
      </w:r>
      <w:r w:rsidR="00B238C5" w:rsidRPr="00C43C68">
        <w:rPr>
          <w:sz w:val="23"/>
          <w:szCs w:val="23"/>
        </w:rPr>
        <w:t>. Zejména je povinen zajistit technický dozor na stavbě</w:t>
      </w:r>
      <w:r w:rsidR="00206B86" w:rsidRPr="00C43C68">
        <w:rPr>
          <w:sz w:val="23"/>
          <w:szCs w:val="23"/>
        </w:rPr>
        <w:t xml:space="preserve"> fyzickou</w:t>
      </w:r>
      <w:r w:rsidR="00B238C5" w:rsidRPr="00C43C68">
        <w:rPr>
          <w:sz w:val="23"/>
          <w:szCs w:val="23"/>
        </w:rPr>
        <w:t xml:space="preserve"> osobou s příslušnou autorizací tak, jak stanoví § 1</w:t>
      </w:r>
      <w:r w:rsidR="00033DB2" w:rsidRPr="00C43C68">
        <w:rPr>
          <w:sz w:val="23"/>
          <w:szCs w:val="23"/>
        </w:rPr>
        <w:t>61</w:t>
      </w:r>
      <w:r w:rsidR="00B238C5" w:rsidRPr="00C43C68">
        <w:rPr>
          <w:sz w:val="23"/>
          <w:szCs w:val="23"/>
        </w:rPr>
        <w:t xml:space="preserve"> odst. </w:t>
      </w:r>
      <w:r w:rsidR="00033DB2" w:rsidRPr="00C43C68">
        <w:rPr>
          <w:sz w:val="23"/>
          <w:szCs w:val="23"/>
        </w:rPr>
        <w:t>2</w:t>
      </w:r>
      <w:r w:rsidR="00B238C5" w:rsidRPr="00C43C68">
        <w:rPr>
          <w:sz w:val="23"/>
          <w:szCs w:val="23"/>
        </w:rPr>
        <w:t xml:space="preserve"> stavebního zákona.</w:t>
      </w:r>
      <w:r w:rsidR="00206B86" w:rsidRPr="00C43C68">
        <w:rPr>
          <w:sz w:val="23"/>
          <w:szCs w:val="23"/>
        </w:rPr>
        <w:t xml:space="preserve"> </w:t>
      </w:r>
    </w:p>
    <w:p w14:paraId="6C4A3BB4" w14:textId="41CDA44B" w:rsidR="00EC4058" w:rsidRPr="00C43C68" w:rsidRDefault="00DF1B5C" w:rsidP="00651861">
      <w:pPr>
        <w:pStyle w:val="Odstavecseseznamem"/>
        <w:numPr>
          <w:ilvl w:val="0"/>
          <w:numId w:val="33"/>
        </w:numPr>
        <w:tabs>
          <w:tab w:val="left" w:pos="567"/>
        </w:tabs>
        <w:spacing w:before="80"/>
        <w:ind w:left="567" w:hanging="567"/>
        <w:contextualSpacing w:val="0"/>
        <w:jc w:val="both"/>
        <w:rPr>
          <w:sz w:val="23"/>
          <w:szCs w:val="23"/>
        </w:rPr>
      </w:pPr>
      <w:r w:rsidRPr="00C43C68">
        <w:rPr>
          <w:sz w:val="23"/>
          <w:szCs w:val="23"/>
        </w:rPr>
        <w:t xml:space="preserve">Doklady o kvalifikaci je příkazník povinen na požádání příkazci doložit ve lhůtě 10 pracovních dnů ode dne žádosti příkazce. </w:t>
      </w:r>
    </w:p>
    <w:p w14:paraId="18F1A0BB" w14:textId="7B5CAC90" w:rsidR="00DF1B5C" w:rsidRPr="00C43C68" w:rsidRDefault="00DF1B5C" w:rsidP="00095C40">
      <w:pPr>
        <w:pStyle w:val="Odstavecseseznamem"/>
        <w:tabs>
          <w:tab w:val="left" w:pos="567"/>
        </w:tabs>
        <w:ind w:left="567"/>
        <w:contextualSpacing w:val="0"/>
        <w:jc w:val="both"/>
        <w:rPr>
          <w:sz w:val="23"/>
          <w:szCs w:val="23"/>
        </w:rPr>
      </w:pPr>
      <w:r w:rsidRPr="00C43C68">
        <w:rPr>
          <w:sz w:val="23"/>
          <w:szCs w:val="23"/>
        </w:rPr>
        <w:t xml:space="preserve">Nepředloží-li příkazník doklad o kvalifikaci ve stanovené lhůtě, má příkazce vůči příkazníkovi právo na smluvní pokutu ve výši </w:t>
      </w:r>
      <w:r w:rsidR="003E018A">
        <w:rPr>
          <w:sz w:val="23"/>
          <w:szCs w:val="23"/>
        </w:rPr>
        <w:t>20</w:t>
      </w:r>
      <w:r w:rsidRPr="00C43C68">
        <w:rPr>
          <w:sz w:val="23"/>
          <w:szCs w:val="23"/>
        </w:rPr>
        <w:t xml:space="preserve"> 000,- Kč za každý nepředložený doklad a příkazce je též oprávněn od této smlouvy odstoupit. </w:t>
      </w:r>
    </w:p>
    <w:p w14:paraId="09080CB1" w14:textId="77777777" w:rsidR="00DF1B5C" w:rsidRPr="00C43C68" w:rsidRDefault="00DF1B5C" w:rsidP="001A4D7E">
      <w:pPr>
        <w:jc w:val="center"/>
        <w:rPr>
          <w:b/>
          <w:sz w:val="23"/>
          <w:szCs w:val="23"/>
        </w:rPr>
      </w:pPr>
    </w:p>
    <w:p w14:paraId="668EAB70" w14:textId="77777777" w:rsidR="00DF1B5C" w:rsidRPr="00C43C68" w:rsidRDefault="00DF1B5C" w:rsidP="00A76603">
      <w:pPr>
        <w:keepNext/>
        <w:jc w:val="center"/>
        <w:rPr>
          <w:b/>
          <w:sz w:val="23"/>
          <w:szCs w:val="23"/>
        </w:rPr>
      </w:pPr>
      <w:r w:rsidRPr="00C43C68">
        <w:rPr>
          <w:b/>
          <w:sz w:val="23"/>
          <w:szCs w:val="23"/>
        </w:rPr>
        <w:t>IX.</w:t>
      </w:r>
    </w:p>
    <w:p w14:paraId="0CB86B8F" w14:textId="77777777" w:rsidR="00DF1B5C" w:rsidRPr="00C43C68" w:rsidRDefault="00DF1B5C" w:rsidP="00A76603">
      <w:pPr>
        <w:keepNext/>
        <w:jc w:val="center"/>
        <w:rPr>
          <w:b/>
          <w:sz w:val="23"/>
          <w:szCs w:val="23"/>
        </w:rPr>
      </w:pPr>
      <w:r w:rsidRPr="00C43C68">
        <w:rPr>
          <w:b/>
          <w:sz w:val="23"/>
          <w:szCs w:val="23"/>
        </w:rPr>
        <w:t>Odpovědnost za vady</w:t>
      </w:r>
    </w:p>
    <w:p w14:paraId="1A02F4F7" w14:textId="5C173174" w:rsidR="00DF1B5C" w:rsidRPr="00C43C68" w:rsidRDefault="00DF1B5C" w:rsidP="00651861">
      <w:pPr>
        <w:pStyle w:val="Marcela1"/>
        <w:numPr>
          <w:ilvl w:val="0"/>
          <w:numId w:val="27"/>
        </w:numPr>
        <w:tabs>
          <w:tab w:val="left" w:pos="567"/>
        </w:tabs>
        <w:spacing w:before="80"/>
        <w:ind w:left="567" w:hanging="567"/>
        <w:rPr>
          <w:sz w:val="23"/>
          <w:szCs w:val="23"/>
        </w:rPr>
      </w:pPr>
      <w:r w:rsidRPr="00C43C68">
        <w:rPr>
          <w:sz w:val="23"/>
          <w:szCs w:val="23"/>
        </w:rPr>
        <w:t xml:space="preserve">V případě porušení povinností sjednaných touto smlouvou či vyplývajících z příslušných </w:t>
      </w:r>
      <w:r w:rsidR="005820FB" w:rsidRPr="00C43C68">
        <w:rPr>
          <w:sz w:val="23"/>
          <w:szCs w:val="23"/>
        </w:rPr>
        <w:t xml:space="preserve">právních </w:t>
      </w:r>
      <w:r w:rsidRPr="00C43C68">
        <w:rPr>
          <w:sz w:val="23"/>
          <w:szCs w:val="23"/>
        </w:rPr>
        <w:t>předpisů příkazníkem či v případě zjištěných nedostatků ve výkonu TDI dle této smlouvy je příkazník povinen na písemnou výzvu příkazce na své náklady zajistit provedení nápravných opatření</w:t>
      </w:r>
      <w:r w:rsidR="00E3504C" w:rsidRPr="00C43C68">
        <w:rPr>
          <w:sz w:val="23"/>
          <w:szCs w:val="23"/>
        </w:rPr>
        <w:t>, popř. nahradit škodu</w:t>
      </w:r>
      <w:r w:rsidRPr="00C43C68">
        <w:rPr>
          <w:sz w:val="23"/>
          <w:szCs w:val="23"/>
        </w:rPr>
        <w:t>.</w:t>
      </w:r>
    </w:p>
    <w:p w14:paraId="7E7C5B0E" w14:textId="77777777" w:rsidR="00DF1B5C" w:rsidRPr="00C43C68" w:rsidRDefault="00DF1B5C" w:rsidP="00651861">
      <w:pPr>
        <w:pStyle w:val="Marcela1"/>
        <w:numPr>
          <w:ilvl w:val="0"/>
          <w:numId w:val="27"/>
        </w:numPr>
        <w:tabs>
          <w:tab w:val="left" w:pos="567"/>
        </w:tabs>
        <w:spacing w:before="80"/>
        <w:ind w:left="567" w:hanging="567"/>
        <w:rPr>
          <w:sz w:val="23"/>
          <w:szCs w:val="23"/>
        </w:rPr>
      </w:pPr>
      <w:r w:rsidRPr="00C43C68">
        <w:rPr>
          <w:sz w:val="23"/>
          <w:szCs w:val="23"/>
        </w:rPr>
        <w:t>Příkazník odpovídá příkazci za škodu, kterou mu způsobí porušením povinností dle této smlouvy.</w:t>
      </w:r>
    </w:p>
    <w:p w14:paraId="03BE1230" w14:textId="6FF2D2FF" w:rsidR="00DF1B5C" w:rsidRPr="00C43C68" w:rsidRDefault="005820FB" w:rsidP="00651861">
      <w:pPr>
        <w:pStyle w:val="Marcela1"/>
        <w:numPr>
          <w:ilvl w:val="0"/>
          <w:numId w:val="27"/>
        </w:numPr>
        <w:tabs>
          <w:tab w:val="left" w:pos="567"/>
        </w:tabs>
        <w:spacing w:before="80"/>
        <w:ind w:left="567" w:hanging="567"/>
        <w:rPr>
          <w:sz w:val="23"/>
          <w:szCs w:val="23"/>
        </w:rPr>
      </w:pPr>
      <w:r w:rsidRPr="00C43C68">
        <w:rPr>
          <w:sz w:val="23"/>
          <w:szCs w:val="23"/>
        </w:rPr>
        <w:t xml:space="preserve">V případě porušení povinností z této smlouvy </w:t>
      </w:r>
      <w:r w:rsidR="00DF1B5C" w:rsidRPr="00C43C68">
        <w:rPr>
          <w:sz w:val="23"/>
          <w:szCs w:val="23"/>
        </w:rPr>
        <w:t>příkazníkem je příkazce oprávněn v nezbytně nutných případech, zejména pokud by byl ohrožen život, zdraví nebo majetek osob, zasáhnout</w:t>
      </w:r>
      <w:r w:rsidRPr="00C43C68">
        <w:rPr>
          <w:sz w:val="23"/>
          <w:szCs w:val="23"/>
        </w:rPr>
        <w:t>,</w:t>
      </w:r>
      <w:r w:rsidR="00DF1B5C" w:rsidRPr="00C43C68">
        <w:rPr>
          <w:sz w:val="23"/>
          <w:szCs w:val="23"/>
        </w:rPr>
        <w:t xml:space="preserve"> a to na náklady příkazníka. Rozumí se tím především, že příkazce provede nebo jinak zajistí provedení některých činností dle této smlouvy. Takovýmto zásahem příkazce nejsou dotčeny žádné povinnosti příkazníka dle této smlouvy, včetně povinnosti nahradit škodu.</w:t>
      </w:r>
    </w:p>
    <w:p w14:paraId="09898ADD" w14:textId="77777777" w:rsidR="00B17140" w:rsidRPr="00C43C68" w:rsidRDefault="00B17140" w:rsidP="00B17140">
      <w:pPr>
        <w:jc w:val="center"/>
        <w:rPr>
          <w:b/>
          <w:sz w:val="23"/>
          <w:szCs w:val="23"/>
        </w:rPr>
      </w:pPr>
    </w:p>
    <w:p w14:paraId="7CA106DD" w14:textId="77777777" w:rsidR="00B17140" w:rsidRPr="00C43C68" w:rsidRDefault="00B17140" w:rsidP="00B17140">
      <w:pPr>
        <w:jc w:val="center"/>
        <w:rPr>
          <w:b/>
          <w:sz w:val="23"/>
          <w:szCs w:val="23"/>
        </w:rPr>
      </w:pPr>
      <w:r w:rsidRPr="00C43C68">
        <w:rPr>
          <w:b/>
          <w:sz w:val="23"/>
          <w:szCs w:val="23"/>
        </w:rPr>
        <w:t>X.</w:t>
      </w:r>
    </w:p>
    <w:p w14:paraId="48915089" w14:textId="77777777" w:rsidR="00B17140" w:rsidRPr="00C43C68" w:rsidRDefault="00B17140" w:rsidP="00B17140">
      <w:pPr>
        <w:jc w:val="center"/>
        <w:rPr>
          <w:b/>
          <w:sz w:val="23"/>
          <w:szCs w:val="23"/>
        </w:rPr>
      </w:pPr>
      <w:r w:rsidRPr="00C43C68">
        <w:rPr>
          <w:b/>
          <w:sz w:val="23"/>
          <w:szCs w:val="23"/>
        </w:rPr>
        <w:t>Některé sankce</w:t>
      </w:r>
    </w:p>
    <w:p w14:paraId="09CB622D" w14:textId="77777777" w:rsidR="00B17140" w:rsidRPr="00C43C68" w:rsidRDefault="00B17140" w:rsidP="00651861">
      <w:pPr>
        <w:pStyle w:val="Odstavecseseznamem"/>
        <w:numPr>
          <w:ilvl w:val="0"/>
          <w:numId w:val="28"/>
        </w:numPr>
        <w:tabs>
          <w:tab w:val="left" w:pos="567"/>
        </w:tabs>
        <w:spacing w:before="80"/>
        <w:ind w:left="567" w:hanging="567"/>
        <w:contextualSpacing w:val="0"/>
        <w:jc w:val="both"/>
        <w:rPr>
          <w:sz w:val="23"/>
          <w:szCs w:val="23"/>
        </w:rPr>
      </w:pPr>
      <w:r w:rsidRPr="00C43C68">
        <w:rPr>
          <w:sz w:val="23"/>
          <w:szCs w:val="23"/>
        </w:rPr>
        <w:t xml:space="preserve">V případě, že příkazník podstatně poruší tuto smlouvu, má příkazce vůči příkazníkovi právo na smluvní pokutu ve výši 0,3 % sjednané odměny za každé porušení smlouvy či každý den prodlení. Za podstatné porušení smlouvy se považuje porušení smlouvy, jak je definováno v § 2002 občanského zákoníku nebo v této smlouvě. </w:t>
      </w:r>
    </w:p>
    <w:p w14:paraId="5A8219FC" w14:textId="77777777" w:rsidR="00B17140" w:rsidRPr="000E5156" w:rsidRDefault="00B17140" w:rsidP="00651861">
      <w:pPr>
        <w:pStyle w:val="Odstavecseseznamem"/>
        <w:numPr>
          <w:ilvl w:val="0"/>
          <w:numId w:val="28"/>
        </w:numPr>
        <w:tabs>
          <w:tab w:val="left" w:pos="567"/>
        </w:tabs>
        <w:spacing w:before="80"/>
        <w:ind w:left="567" w:hanging="567"/>
        <w:contextualSpacing w:val="0"/>
        <w:jc w:val="both"/>
        <w:rPr>
          <w:sz w:val="23"/>
          <w:szCs w:val="23"/>
        </w:rPr>
      </w:pPr>
      <w:r w:rsidRPr="00C43C68">
        <w:rPr>
          <w:sz w:val="23"/>
          <w:szCs w:val="23"/>
        </w:rPr>
        <w:t xml:space="preserve">V případě, že příkazník nepodstatně poruší tuto smlouvu, má příkazce vůči příkazníkovi právo na smluvní pokutu ve výši 0,1 % </w:t>
      </w:r>
      <w:r w:rsidRPr="000E5156">
        <w:rPr>
          <w:sz w:val="23"/>
          <w:szCs w:val="23"/>
        </w:rPr>
        <w:t>sjednané odměny za každé porušení smlouvy či každý den prodlení.</w:t>
      </w:r>
    </w:p>
    <w:p w14:paraId="4C2BB6E2" w14:textId="77777777" w:rsidR="00B17140" w:rsidRPr="000E5156" w:rsidRDefault="00B17140" w:rsidP="00651861">
      <w:pPr>
        <w:pStyle w:val="Odstavecseseznamem"/>
        <w:numPr>
          <w:ilvl w:val="0"/>
          <w:numId w:val="28"/>
        </w:numPr>
        <w:tabs>
          <w:tab w:val="left" w:pos="567"/>
        </w:tabs>
        <w:spacing w:before="80"/>
        <w:ind w:left="567" w:hanging="567"/>
        <w:contextualSpacing w:val="0"/>
        <w:jc w:val="both"/>
        <w:rPr>
          <w:sz w:val="23"/>
          <w:szCs w:val="23"/>
        </w:rPr>
      </w:pPr>
      <w:r w:rsidRPr="000E5156">
        <w:rPr>
          <w:sz w:val="23"/>
          <w:szCs w:val="23"/>
        </w:rPr>
        <w:t>Právo na smluvní pokutu dle bodů 10.1. nebo 10.2. této smlouvy vzniká příkazci pouze v případě, že pro konkrétní porušení není v této smlouvě sjednána jiná smluvní pokuta. V takovém případě se uplatní pouze smluvní pokuta stanovená za příslušné konkrétní porušení smlouvy.</w:t>
      </w:r>
    </w:p>
    <w:p w14:paraId="4413C9E1" w14:textId="77777777" w:rsidR="00B17140" w:rsidRPr="000E5156" w:rsidRDefault="00B17140" w:rsidP="00651861">
      <w:pPr>
        <w:pStyle w:val="Odstavecseseznamem"/>
        <w:numPr>
          <w:ilvl w:val="0"/>
          <w:numId w:val="28"/>
        </w:numPr>
        <w:tabs>
          <w:tab w:val="left" w:pos="567"/>
        </w:tabs>
        <w:spacing w:before="80"/>
        <w:ind w:left="567" w:hanging="567"/>
        <w:contextualSpacing w:val="0"/>
        <w:jc w:val="both"/>
        <w:rPr>
          <w:sz w:val="23"/>
          <w:szCs w:val="23"/>
        </w:rPr>
      </w:pPr>
      <w:r w:rsidRPr="000E5156">
        <w:rPr>
          <w:sz w:val="23"/>
          <w:szCs w:val="23"/>
        </w:rPr>
        <w:t>V případě prodlení příkazce s úhradou faktury zaplatí příkazce příkazníkovi úrok z prodlení v zákonné výši.</w:t>
      </w:r>
    </w:p>
    <w:p w14:paraId="4634850B" w14:textId="77777777" w:rsidR="00B17140" w:rsidRPr="000E5156" w:rsidRDefault="00B17140" w:rsidP="00651861">
      <w:pPr>
        <w:pStyle w:val="Odstavecseseznamem"/>
        <w:numPr>
          <w:ilvl w:val="0"/>
          <w:numId w:val="28"/>
        </w:numPr>
        <w:tabs>
          <w:tab w:val="left" w:pos="567"/>
        </w:tabs>
        <w:spacing w:before="80"/>
        <w:ind w:left="567" w:hanging="567"/>
        <w:contextualSpacing w:val="0"/>
        <w:jc w:val="both"/>
        <w:rPr>
          <w:sz w:val="23"/>
          <w:szCs w:val="23"/>
        </w:rPr>
      </w:pPr>
      <w:r w:rsidRPr="000E5156">
        <w:rPr>
          <w:sz w:val="23"/>
          <w:szCs w:val="23"/>
        </w:rPr>
        <w:t>Žádné ujednání o smluvní pokutě se nedotýká nároku příkazce požadovat v plné výši náhradu škody způsobenou porušením povinnosti, na kterou se vztahuje smluvní pokuta.</w:t>
      </w:r>
    </w:p>
    <w:p w14:paraId="67E0DBB3" w14:textId="77777777" w:rsidR="00B17140" w:rsidRPr="000E5156" w:rsidRDefault="00B17140" w:rsidP="00B17140">
      <w:pPr>
        <w:jc w:val="center"/>
        <w:rPr>
          <w:b/>
          <w:sz w:val="23"/>
          <w:szCs w:val="23"/>
        </w:rPr>
      </w:pPr>
    </w:p>
    <w:p w14:paraId="385940AA" w14:textId="77777777" w:rsidR="00B17140" w:rsidRPr="000E5156" w:rsidRDefault="00B17140" w:rsidP="00B17140">
      <w:pPr>
        <w:jc w:val="center"/>
        <w:rPr>
          <w:b/>
          <w:sz w:val="23"/>
          <w:szCs w:val="23"/>
        </w:rPr>
      </w:pPr>
      <w:r w:rsidRPr="000E5156">
        <w:rPr>
          <w:b/>
          <w:sz w:val="23"/>
          <w:szCs w:val="23"/>
        </w:rPr>
        <w:t>XI.</w:t>
      </w:r>
    </w:p>
    <w:p w14:paraId="53127D0B" w14:textId="77777777" w:rsidR="00B17140" w:rsidRPr="000E5156" w:rsidRDefault="00B17140" w:rsidP="00B17140">
      <w:pPr>
        <w:jc w:val="center"/>
        <w:rPr>
          <w:b/>
          <w:sz w:val="23"/>
          <w:szCs w:val="23"/>
        </w:rPr>
      </w:pPr>
      <w:r w:rsidRPr="000E5156">
        <w:rPr>
          <w:b/>
          <w:sz w:val="23"/>
          <w:szCs w:val="23"/>
        </w:rPr>
        <w:t>Ostatní ujednání</w:t>
      </w:r>
    </w:p>
    <w:p w14:paraId="0753ED2F" w14:textId="77777777" w:rsidR="00B17140" w:rsidRPr="000E5156" w:rsidRDefault="00B17140" w:rsidP="00651861">
      <w:pPr>
        <w:pStyle w:val="Odstavecseseznamem"/>
        <w:numPr>
          <w:ilvl w:val="0"/>
          <w:numId w:val="29"/>
        </w:numPr>
        <w:tabs>
          <w:tab w:val="left" w:pos="567"/>
        </w:tabs>
        <w:spacing w:before="80"/>
        <w:ind w:left="567" w:hanging="567"/>
        <w:contextualSpacing w:val="0"/>
        <w:jc w:val="both"/>
        <w:rPr>
          <w:sz w:val="23"/>
          <w:szCs w:val="23"/>
        </w:rPr>
      </w:pPr>
      <w:r w:rsidRPr="000E5156">
        <w:rPr>
          <w:sz w:val="23"/>
          <w:szCs w:val="23"/>
        </w:rPr>
        <w:t>Příkazník se zavazuje spolupůsobit jako osoba povinná v souladu se zákonem č. 320/2001 Sb., o finanční kontrole ve veřejné správě a o změně některých zákonů (zákon o finanční kontrole), ve znění pozdějších změn.</w:t>
      </w:r>
    </w:p>
    <w:p w14:paraId="39BEE3EA" w14:textId="77777777" w:rsidR="00B17140" w:rsidRPr="000E5156" w:rsidRDefault="00B17140" w:rsidP="00651861">
      <w:pPr>
        <w:pStyle w:val="Odstavecseseznamem"/>
        <w:numPr>
          <w:ilvl w:val="0"/>
          <w:numId w:val="29"/>
        </w:numPr>
        <w:tabs>
          <w:tab w:val="left" w:pos="567"/>
        </w:tabs>
        <w:spacing w:before="80"/>
        <w:ind w:left="567" w:hanging="567"/>
        <w:contextualSpacing w:val="0"/>
        <w:jc w:val="both"/>
        <w:rPr>
          <w:sz w:val="23"/>
          <w:szCs w:val="23"/>
        </w:rPr>
      </w:pPr>
      <w:r w:rsidRPr="000E5156">
        <w:rPr>
          <w:sz w:val="23"/>
          <w:szCs w:val="23"/>
        </w:rPr>
        <w:t>Příkazník je povinen uchovávat veškerou dokumentaci související s plněním této smlouvy (realizací projektu), včetně účetních dokladů, minimálně do konce roku 2035, nevyplývá-li z českých právních předpisů lhůta delší.</w:t>
      </w:r>
    </w:p>
    <w:p w14:paraId="6B3A588E" w14:textId="2669AB38" w:rsidR="00B70EBA" w:rsidRPr="000E5156" w:rsidRDefault="00B17140" w:rsidP="00651861">
      <w:pPr>
        <w:pStyle w:val="Odstavecseseznamem"/>
        <w:numPr>
          <w:ilvl w:val="0"/>
          <w:numId w:val="29"/>
        </w:numPr>
        <w:tabs>
          <w:tab w:val="left" w:pos="567"/>
        </w:tabs>
        <w:spacing w:before="80"/>
        <w:ind w:left="567" w:hanging="567"/>
        <w:contextualSpacing w:val="0"/>
        <w:jc w:val="both"/>
        <w:rPr>
          <w:sz w:val="23"/>
          <w:szCs w:val="23"/>
        </w:rPr>
      </w:pPr>
      <w:r w:rsidRPr="000E5156">
        <w:rPr>
          <w:sz w:val="23"/>
          <w:szCs w:val="23"/>
        </w:rPr>
        <w:t>Strany vylučují možnost postoupení této smlouvy ve smyslu § 1895 a násl. občanského zákoníku třetí osobě.</w:t>
      </w:r>
    </w:p>
    <w:p w14:paraId="3864238B" w14:textId="77777777" w:rsidR="00B17140" w:rsidRPr="000E5156" w:rsidRDefault="00B17140" w:rsidP="00651861">
      <w:pPr>
        <w:pStyle w:val="Odstavecseseznamem"/>
        <w:numPr>
          <w:ilvl w:val="0"/>
          <w:numId w:val="29"/>
        </w:numPr>
        <w:tabs>
          <w:tab w:val="left" w:pos="567"/>
        </w:tabs>
        <w:spacing w:before="80"/>
        <w:ind w:left="567" w:hanging="567"/>
        <w:contextualSpacing w:val="0"/>
        <w:jc w:val="both"/>
        <w:rPr>
          <w:sz w:val="23"/>
          <w:szCs w:val="23"/>
        </w:rPr>
      </w:pPr>
      <w:bookmarkStart w:id="1" w:name="_Hlk150767523"/>
      <w:r w:rsidRPr="000E5156">
        <w:rPr>
          <w:sz w:val="23"/>
          <w:szCs w:val="23"/>
        </w:rPr>
        <w:t>Příkazník podpisem této smlouvy prohlašuje, že jako dodavatel veřejné zakázky není dodavatelem ve smyslu nařízení Rady EU č. 2022/576, tj. není:</w:t>
      </w:r>
    </w:p>
    <w:p w14:paraId="74B44AF5" w14:textId="77777777" w:rsidR="00B17140" w:rsidRPr="000E5156" w:rsidRDefault="00B17140" w:rsidP="00B17140">
      <w:pPr>
        <w:autoSpaceDE w:val="0"/>
        <w:autoSpaceDN w:val="0"/>
        <w:adjustRightInd w:val="0"/>
        <w:ind w:left="851" w:hanging="284"/>
        <w:jc w:val="both"/>
        <w:rPr>
          <w:rFonts w:eastAsia="Arial"/>
          <w:sz w:val="23"/>
          <w:szCs w:val="23"/>
        </w:rPr>
      </w:pPr>
      <w:r w:rsidRPr="000E5156">
        <w:rPr>
          <w:rFonts w:eastAsia="Arial"/>
          <w:sz w:val="23"/>
          <w:szCs w:val="23"/>
        </w:rPr>
        <w:t xml:space="preserve">a) </w:t>
      </w:r>
      <w:r w:rsidRPr="000E5156">
        <w:rPr>
          <w:rFonts w:eastAsia="Arial"/>
          <w:sz w:val="23"/>
          <w:szCs w:val="23"/>
        </w:rPr>
        <w:tab/>
        <w:t>ruským státním příslušníkem, fyzickou či právnickou osobou, subjektem či orgánem se sídlem v Rusku,</w:t>
      </w:r>
    </w:p>
    <w:p w14:paraId="43AC9370" w14:textId="77777777" w:rsidR="00B17140" w:rsidRPr="000E5156" w:rsidRDefault="00B17140" w:rsidP="00B17140">
      <w:pPr>
        <w:autoSpaceDE w:val="0"/>
        <w:autoSpaceDN w:val="0"/>
        <w:adjustRightInd w:val="0"/>
        <w:ind w:left="851" w:hanging="284"/>
        <w:jc w:val="both"/>
        <w:rPr>
          <w:rFonts w:eastAsia="Arial"/>
          <w:sz w:val="23"/>
          <w:szCs w:val="23"/>
        </w:rPr>
      </w:pPr>
      <w:r w:rsidRPr="000E5156">
        <w:rPr>
          <w:rFonts w:eastAsia="Arial"/>
          <w:sz w:val="23"/>
          <w:szCs w:val="23"/>
        </w:rPr>
        <w:t xml:space="preserve">b) </w:t>
      </w:r>
      <w:r w:rsidRPr="000E5156">
        <w:rPr>
          <w:rFonts w:eastAsia="Arial"/>
          <w:sz w:val="23"/>
          <w:szCs w:val="23"/>
        </w:rPr>
        <w:tab/>
        <w:t>právnickou osobou, subjektem nebo orgánem, který je z více než 50 % přímo či nepřímo vlastněný některým ze subjektů uvedených v písmeni a) tohoto bodu 11.4., nebo</w:t>
      </w:r>
    </w:p>
    <w:p w14:paraId="4EA10208" w14:textId="77777777" w:rsidR="00B17140" w:rsidRPr="000E5156" w:rsidRDefault="00B17140" w:rsidP="00B17140">
      <w:pPr>
        <w:autoSpaceDE w:val="0"/>
        <w:autoSpaceDN w:val="0"/>
        <w:adjustRightInd w:val="0"/>
        <w:ind w:left="851" w:hanging="284"/>
        <w:jc w:val="both"/>
        <w:rPr>
          <w:rFonts w:eastAsia="Arial"/>
          <w:sz w:val="23"/>
          <w:szCs w:val="23"/>
        </w:rPr>
      </w:pPr>
      <w:r w:rsidRPr="000E5156">
        <w:rPr>
          <w:rFonts w:eastAsia="Arial"/>
          <w:sz w:val="23"/>
          <w:szCs w:val="23"/>
        </w:rPr>
        <w:t xml:space="preserve">c) </w:t>
      </w:r>
      <w:r w:rsidRPr="000E5156">
        <w:rPr>
          <w:rFonts w:eastAsia="Arial"/>
          <w:sz w:val="23"/>
          <w:szCs w:val="23"/>
        </w:rPr>
        <w:tab/>
        <w:t>fyzickou nebo právnickou osobou, subjektem nebo orgánem, který jedná jménem nebo na pokyn některého ze subjektů uvedených v písmeni a) nebo b) tohoto bodu 11.4.</w:t>
      </w:r>
    </w:p>
    <w:p w14:paraId="11D7DEA7" w14:textId="77777777" w:rsidR="00B17140" w:rsidRPr="000E5156" w:rsidRDefault="00B17140" w:rsidP="00651861">
      <w:pPr>
        <w:pStyle w:val="Odstavecseseznamem"/>
        <w:numPr>
          <w:ilvl w:val="0"/>
          <w:numId w:val="29"/>
        </w:numPr>
        <w:tabs>
          <w:tab w:val="left" w:pos="567"/>
        </w:tabs>
        <w:spacing w:before="80"/>
        <w:ind w:left="567" w:hanging="567"/>
        <w:contextualSpacing w:val="0"/>
        <w:jc w:val="both"/>
        <w:rPr>
          <w:sz w:val="23"/>
          <w:szCs w:val="23"/>
        </w:rPr>
      </w:pPr>
      <w:r w:rsidRPr="000E5156">
        <w:rPr>
          <w:sz w:val="23"/>
          <w:szCs w:val="23"/>
        </w:rPr>
        <w:t>Příkazník podpisem této smlouvy prohlašuje, že:</w:t>
      </w:r>
    </w:p>
    <w:p w14:paraId="218555CE" w14:textId="77777777" w:rsidR="00B17140" w:rsidRPr="000E5156" w:rsidRDefault="00B17140" w:rsidP="00B17140">
      <w:pPr>
        <w:pStyle w:val="Odstavecseseznamem"/>
        <w:numPr>
          <w:ilvl w:val="0"/>
          <w:numId w:val="56"/>
        </w:numPr>
        <w:tabs>
          <w:tab w:val="left" w:pos="567"/>
          <w:tab w:val="left" w:pos="2127"/>
        </w:tabs>
        <w:ind w:left="851" w:hanging="284"/>
        <w:contextualSpacing w:val="0"/>
        <w:jc w:val="both"/>
        <w:rPr>
          <w:sz w:val="23"/>
          <w:szCs w:val="23"/>
        </w:rPr>
      </w:pPr>
      <w:r w:rsidRPr="000E5156">
        <w:rPr>
          <w:sz w:val="23"/>
          <w:szCs w:val="23"/>
        </w:rPr>
        <w:t>nevyužije při plnění veřejné zakázky poddodavatele, který by naplnil podmínky uvedené v bodě 11.4. písm. a) až c) této smlouvy, pokud by plnil více než 10 % hodnoty zakázky;</w:t>
      </w:r>
    </w:p>
    <w:p w14:paraId="13398EF7" w14:textId="77777777" w:rsidR="00B17140" w:rsidRPr="000E5156" w:rsidRDefault="00B17140" w:rsidP="00B17140">
      <w:pPr>
        <w:pStyle w:val="Odstavecseseznamem"/>
        <w:numPr>
          <w:ilvl w:val="0"/>
          <w:numId w:val="56"/>
        </w:numPr>
        <w:tabs>
          <w:tab w:val="left" w:pos="567"/>
          <w:tab w:val="left" w:pos="2127"/>
        </w:tabs>
        <w:ind w:left="851" w:hanging="284"/>
        <w:contextualSpacing w:val="0"/>
        <w:jc w:val="both"/>
        <w:rPr>
          <w:sz w:val="23"/>
          <w:szCs w:val="23"/>
        </w:rPr>
      </w:pPr>
      <w:r w:rsidRPr="000E5156">
        <w:rPr>
          <w:sz w:val="23"/>
          <w:szCs w:val="23"/>
        </w:rPr>
        <w:t>neobchoduje se sankcionovaným zbožím, které se nachází v Rusku nebo Bělorusku či z Ruska nebo Běloruska pochází a nenabízí takové zboží v rámci plnění veřejných zakázek;</w:t>
      </w:r>
    </w:p>
    <w:p w14:paraId="222E4604" w14:textId="77777777" w:rsidR="00B17140" w:rsidRPr="00C43C68" w:rsidRDefault="00B17140" w:rsidP="00B17140">
      <w:pPr>
        <w:pStyle w:val="Odstavecseseznamem"/>
        <w:numPr>
          <w:ilvl w:val="0"/>
          <w:numId w:val="56"/>
        </w:numPr>
        <w:tabs>
          <w:tab w:val="left" w:pos="567"/>
          <w:tab w:val="left" w:pos="2127"/>
        </w:tabs>
        <w:ind w:left="851" w:hanging="284"/>
        <w:contextualSpacing w:val="0"/>
        <w:jc w:val="both"/>
        <w:rPr>
          <w:sz w:val="23"/>
          <w:szCs w:val="23"/>
        </w:rPr>
      </w:pPr>
      <w:r w:rsidRPr="000E5156">
        <w:rPr>
          <w:sz w:val="23"/>
          <w:szCs w:val="23"/>
        </w:rPr>
        <w:t>žádné finanční prostředky, které obdrží za plnění veřejné zakázky, přímo ani nepřímo nezpřístupní fyzickým nebo právnickým osobám, subjektům či</w:t>
      </w:r>
      <w:r w:rsidRPr="00C43C68">
        <w:rPr>
          <w:sz w:val="23"/>
          <w:szCs w:val="23"/>
        </w:rPr>
        <w:t xml:space="preserve"> orgánům s nimi spojeným uvedeným v sankčním seznamu v příloze nařízení Rady (EU) č. 269/2014 ve spojení s prováděcím nařízením Rady (EU) č. 2022/581, nařízení Rady (EU) č. 208/2014 a nařízení Rady (ES) č. 765/2006 nebo v jejich prospěch;</w:t>
      </w:r>
    </w:p>
    <w:p w14:paraId="6440C857" w14:textId="77777777" w:rsidR="00B17140" w:rsidRPr="00C43C68" w:rsidRDefault="00B17140" w:rsidP="00B17140">
      <w:pPr>
        <w:pStyle w:val="Odstavecseseznamem"/>
        <w:numPr>
          <w:ilvl w:val="0"/>
          <w:numId w:val="56"/>
        </w:numPr>
        <w:tabs>
          <w:tab w:val="left" w:pos="567"/>
          <w:tab w:val="left" w:pos="2127"/>
        </w:tabs>
        <w:ind w:left="851" w:hanging="284"/>
        <w:contextualSpacing w:val="0"/>
        <w:jc w:val="both"/>
        <w:rPr>
          <w:sz w:val="23"/>
          <w:szCs w:val="23"/>
        </w:rPr>
      </w:pPr>
      <w:r w:rsidRPr="00C43C68">
        <w:rPr>
          <w:sz w:val="23"/>
          <w:szCs w:val="23"/>
        </w:rPr>
        <w:t>v případě změny prohlášení uvedených shora v </w:t>
      </w:r>
      <w:r w:rsidRPr="000E5156">
        <w:rPr>
          <w:sz w:val="23"/>
          <w:szCs w:val="23"/>
        </w:rPr>
        <w:t>bodě 11.4. a v tomto bodě 11.5. bude příkazce</w:t>
      </w:r>
      <w:r w:rsidRPr="00C43C68">
        <w:rPr>
          <w:sz w:val="23"/>
          <w:szCs w:val="23"/>
        </w:rPr>
        <w:t xml:space="preserve"> neprodleně informovat.</w:t>
      </w:r>
    </w:p>
    <w:bookmarkEnd w:id="1"/>
    <w:p w14:paraId="245296FC" w14:textId="77777777" w:rsidR="00B17140" w:rsidRPr="00C43C68" w:rsidRDefault="00B17140" w:rsidP="00B17140">
      <w:pPr>
        <w:jc w:val="center"/>
        <w:rPr>
          <w:b/>
          <w:sz w:val="23"/>
          <w:szCs w:val="23"/>
        </w:rPr>
      </w:pPr>
    </w:p>
    <w:p w14:paraId="0F77122C" w14:textId="77777777" w:rsidR="00B17140" w:rsidRPr="00C43C68" w:rsidRDefault="00B17140" w:rsidP="00B17140">
      <w:pPr>
        <w:jc w:val="center"/>
        <w:rPr>
          <w:b/>
          <w:sz w:val="23"/>
          <w:szCs w:val="23"/>
        </w:rPr>
      </w:pPr>
      <w:r w:rsidRPr="00C43C68">
        <w:rPr>
          <w:b/>
          <w:sz w:val="23"/>
          <w:szCs w:val="23"/>
        </w:rPr>
        <w:t>XII.</w:t>
      </w:r>
    </w:p>
    <w:p w14:paraId="04EA0A43" w14:textId="3247F6A2" w:rsidR="00DF1B5C" w:rsidRPr="00C43C68" w:rsidRDefault="00DF1B5C" w:rsidP="00570C32">
      <w:pPr>
        <w:jc w:val="center"/>
        <w:rPr>
          <w:b/>
          <w:sz w:val="23"/>
          <w:szCs w:val="23"/>
        </w:rPr>
      </w:pPr>
      <w:r w:rsidRPr="00C43C68">
        <w:rPr>
          <w:b/>
          <w:sz w:val="23"/>
          <w:szCs w:val="23"/>
        </w:rPr>
        <w:t>Adresy pro doručování</w:t>
      </w:r>
      <w:r w:rsidR="008D045E" w:rsidRPr="00C43C68">
        <w:rPr>
          <w:b/>
          <w:sz w:val="23"/>
          <w:szCs w:val="23"/>
        </w:rPr>
        <w:t xml:space="preserve"> </w:t>
      </w:r>
      <w:r w:rsidR="000E084E">
        <w:rPr>
          <w:b/>
          <w:sz w:val="23"/>
          <w:szCs w:val="23"/>
        </w:rPr>
        <w:t>a zástupc</w:t>
      </w:r>
      <w:r w:rsidR="003E018A">
        <w:rPr>
          <w:b/>
          <w:sz w:val="23"/>
          <w:szCs w:val="23"/>
        </w:rPr>
        <w:t>e</w:t>
      </w:r>
      <w:r w:rsidR="000E084E">
        <w:rPr>
          <w:b/>
          <w:sz w:val="23"/>
          <w:szCs w:val="23"/>
        </w:rPr>
        <w:t xml:space="preserve"> pro věci technické</w:t>
      </w:r>
    </w:p>
    <w:p w14:paraId="21986A4F" w14:textId="77777777" w:rsidR="00DF1B5C" w:rsidRPr="00C43C68" w:rsidRDefault="00DF1B5C" w:rsidP="00651861">
      <w:pPr>
        <w:pStyle w:val="Odstavecseseznamem"/>
        <w:numPr>
          <w:ilvl w:val="0"/>
          <w:numId w:val="57"/>
        </w:numPr>
        <w:tabs>
          <w:tab w:val="left" w:pos="567"/>
          <w:tab w:val="left" w:pos="993"/>
        </w:tabs>
        <w:spacing w:before="80"/>
        <w:ind w:left="567" w:hanging="567"/>
        <w:contextualSpacing w:val="0"/>
        <w:jc w:val="both"/>
        <w:rPr>
          <w:sz w:val="23"/>
          <w:szCs w:val="23"/>
        </w:rPr>
      </w:pPr>
      <w:r w:rsidRPr="00C43C68">
        <w:rPr>
          <w:sz w:val="23"/>
          <w:szCs w:val="23"/>
        </w:rPr>
        <w:t>Adresy pro doručování:</w:t>
      </w:r>
    </w:p>
    <w:p w14:paraId="3D7334DD" w14:textId="77777777" w:rsidR="001E2890" w:rsidRPr="00A43CD4" w:rsidRDefault="001E2890" w:rsidP="001E2890">
      <w:pPr>
        <w:pStyle w:val="Zkladntext"/>
        <w:tabs>
          <w:tab w:val="left" w:pos="1418"/>
        </w:tabs>
        <w:spacing w:before="40" w:after="0"/>
        <w:ind w:left="567" w:right="-142"/>
        <w:rPr>
          <w:sz w:val="23"/>
          <w:szCs w:val="23"/>
        </w:rPr>
      </w:pPr>
      <w:r w:rsidRPr="00C43C68">
        <w:rPr>
          <w:sz w:val="23"/>
          <w:szCs w:val="23"/>
        </w:rPr>
        <w:t xml:space="preserve">- adresa a e-mail příkazce jsou: </w:t>
      </w:r>
    </w:p>
    <w:p w14:paraId="07BFCA4C" w14:textId="77777777" w:rsidR="001E2890" w:rsidRPr="00A43CD4" w:rsidRDefault="001E2890" w:rsidP="001E2890">
      <w:pPr>
        <w:tabs>
          <w:tab w:val="left" w:pos="1134"/>
        </w:tabs>
        <w:ind w:left="567"/>
        <w:rPr>
          <w:sz w:val="23"/>
          <w:szCs w:val="23"/>
        </w:rPr>
      </w:pPr>
      <w:r w:rsidRPr="00A43CD4">
        <w:rPr>
          <w:sz w:val="23"/>
          <w:szCs w:val="23"/>
        </w:rPr>
        <w:tab/>
        <w:t>Město Svitavy</w:t>
      </w:r>
    </w:p>
    <w:p w14:paraId="63C07F14" w14:textId="77777777" w:rsidR="001E2890" w:rsidRPr="00A43CD4" w:rsidRDefault="001E2890" w:rsidP="001E2890">
      <w:pPr>
        <w:tabs>
          <w:tab w:val="left" w:pos="1134"/>
        </w:tabs>
        <w:ind w:left="567"/>
        <w:rPr>
          <w:sz w:val="23"/>
          <w:szCs w:val="23"/>
        </w:rPr>
      </w:pPr>
      <w:r w:rsidRPr="00A43CD4">
        <w:rPr>
          <w:sz w:val="23"/>
          <w:szCs w:val="23"/>
        </w:rPr>
        <w:tab/>
        <w:t>adresa: T. G. Masaryka 5/35, 568 02 Svitavy</w:t>
      </w:r>
    </w:p>
    <w:p w14:paraId="6AD80851" w14:textId="07E09EDE" w:rsidR="001E2890" w:rsidRPr="00A43CD4" w:rsidRDefault="001E2890" w:rsidP="001E2890">
      <w:pPr>
        <w:tabs>
          <w:tab w:val="left" w:pos="567"/>
          <w:tab w:val="left" w:pos="1134"/>
        </w:tabs>
        <w:ind w:left="567"/>
        <w:jc w:val="both"/>
        <w:rPr>
          <w:sz w:val="23"/>
          <w:szCs w:val="23"/>
        </w:rPr>
      </w:pPr>
      <w:r w:rsidRPr="00A43CD4">
        <w:rPr>
          <w:sz w:val="23"/>
          <w:szCs w:val="23"/>
        </w:rPr>
        <w:tab/>
        <w:t xml:space="preserve">e-mail: </w:t>
      </w:r>
      <w:proofErr w:type="spellStart"/>
      <w:r w:rsidR="00A70401">
        <w:rPr>
          <w:sz w:val="23"/>
          <w:szCs w:val="23"/>
        </w:rPr>
        <w:t>xxxxxxxxxxx</w:t>
      </w:r>
      <w:proofErr w:type="spellEnd"/>
      <w:r w:rsidR="00A70401">
        <w:rPr>
          <w:sz w:val="23"/>
          <w:szCs w:val="23"/>
        </w:rPr>
        <w:t xml:space="preserve"> </w:t>
      </w:r>
      <w:r w:rsidRPr="00A43CD4">
        <w:rPr>
          <w:sz w:val="23"/>
          <w:szCs w:val="23"/>
        </w:rPr>
        <w:t>a současně</w:t>
      </w:r>
      <w:r w:rsidR="00A70401">
        <w:rPr>
          <w:sz w:val="23"/>
          <w:szCs w:val="23"/>
        </w:rPr>
        <w:t xml:space="preserve"> </w:t>
      </w:r>
      <w:proofErr w:type="spellStart"/>
      <w:r w:rsidR="00A70401">
        <w:rPr>
          <w:sz w:val="23"/>
          <w:szCs w:val="23"/>
        </w:rPr>
        <w:t>xxxxxxxxxxxxxxxx</w:t>
      </w:r>
      <w:proofErr w:type="spellEnd"/>
      <w:r w:rsidR="002E3D79" w:rsidRPr="00A43CD4">
        <w:rPr>
          <w:sz w:val="23"/>
          <w:szCs w:val="23"/>
        </w:rPr>
        <w:t xml:space="preserve"> </w:t>
      </w:r>
    </w:p>
    <w:p w14:paraId="7CC3F466" w14:textId="77777777" w:rsidR="001E2890" w:rsidRPr="00A43CD4" w:rsidRDefault="001E2890" w:rsidP="001E2890">
      <w:pPr>
        <w:tabs>
          <w:tab w:val="left" w:pos="567"/>
          <w:tab w:val="left" w:pos="1134"/>
        </w:tabs>
        <w:ind w:left="567"/>
        <w:jc w:val="both"/>
        <w:rPr>
          <w:sz w:val="23"/>
          <w:szCs w:val="23"/>
        </w:rPr>
      </w:pPr>
      <w:r w:rsidRPr="00A43CD4">
        <w:rPr>
          <w:sz w:val="23"/>
          <w:szCs w:val="23"/>
        </w:rPr>
        <w:tab/>
        <w:t>datová schránka: 6jrbphg</w:t>
      </w:r>
    </w:p>
    <w:p w14:paraId="0483D954" w14:textId="77777777" w:rsidR="001E2890" w:rsidRPr="00A43CD4" w:rsidRDefault="001E2890" w:rsidP="001E2890">
      <w:pPr>
        <w:tabs>
          <w:tab w:val="left" w:pos="1134"/>
        </w:tabs>
        <w:spacing w:before="40"/>
        <w:ind w:left="567"/>
        <w:rPr>
          <w:sz w:val="23"/>
          <w:szCs w:val="23"/>
        </w:rPr>
      </w:pPr>
      <w:r w:rsidRPr="00A43CD4">
        <w:rPr>
          <w:sz w:val="23"/>
          <w:szCs w:val="23"/>
        </w:rPr>
        <w:t>- adresa a e-mail příkazníka jsou:</w:t>
      </w:r>
      <w:r w:rsidRPr="00A43CD4">
        <w:rPr>
          <w:sz w:val="23"/>
          <w:szCs w:val="23"/>
        </w:rPr>
        <w:tab/>
      </w:r>
    </w:p>
    <w:p w14:paraId="51353120" w14:textId="4F3B54C2" w:rsidR="001E2890" w:rsidRPr="00A43CD4" w:rsidRDefault="001E2890" w:rsidP="001E2890">
      <w:pPr>
        <w:tabs>
          <w:tab w:val="left" w:pos="1134"/>
        </w:tabs>
        <w:ind w:left="567"/>
        <w:rPr>
          <w:sz w:val="23"/>
          <w:szCs w:val="23"/>
        </w:rPr>
      </w:pPr>
      <w:r w:rsidRPr="00A43CD4">
        <w:rPr>
          <w:sz w:val="23"/>
          <w:szCs w:val="23"/>
        </w:rPr>
        <w:tab/>
      </w:r>
      <w:proofErr w:type="spellStart"/>
      <w:r w:rsidR="00A70401">
        <w:rPr>
          <w:sz w:val="23"/>
          <w:szCs w:val="23"/>
        </w:rPr>
        <w:t>xxxxxx</w:t>
      </w:r>
      <w:proofErr w:type="spellEnd"/>
      <w:r w:rsidR="00A70401">
        <w:rPr>
          <w:sz w:val="23"/>
          <w:szCs w:val="23"/>
        </w:rPr>
        <w:t xml:space="preserve"> </w:t>
      </w:r>
      <w:proofErr w:type="spellStart"/>
      <w:r w:rsidR="00A70401">
        <w:rPr>
          <w:sz w:val="23"/>
          <w:szCs w:val="23"/>
        </w:rPr>
        <w:t>xxxxxxxxxx</w:t>
      </w:r>
      <w:proofErr w:type="spellEnd"/>
    </w:p>
    <w:p w14:paraId="00AA68A7" w14:textId="616D5FAA" w:rsidR="001E2890" w:rsidRPr="00A43CD4" w:rsidRDefault="001E2890" w:rsidP="001E2890">
      <w:pPr>
        <w:tabs>
          <w:tab w:val="left" w:pos="1134"/>
        </w:tabs>
        <w:ind w:left="567"/>
        <w:rPr>
          <w:sz w:val="23"/>
          <w:szCs w:val="23"/>
        </w:rPr>
      </w:pPr>
      <w:r w:rsidRPr="00A43CD4">
        <w:rPr>
          <w:sz w:val="23"/>
          <w:szCs w:val="23"/>
        </w:rPr>
        <w:tab/>
        <w:t xml:space="preserve">adresa: </w:t>
      </w:r>
      <w:proofErr w:type="spellStart"/>
      <w:r w:rsidR="00A70401">
        <w:rPr>
          <w:sz w:val="23"/>
          <w:szCs w:val="23"/>
        </w:rPr>
        <w:t>xxxxxxxxxx</w:t>
      </w:r>
      <w:proofErr w:type="spellEnd"/>
      <w:r w:rsidR="00A70401">
        <w:rPr>
          <w:sz w:val="23"/>
          <w:szCs w:val="23"/>
        </w:rPr>
        <w:t xml:space="preserve"> </w:t>
      </w:r>
      <w:proofErr w:type="spellStart"/>
      <w:r w:rsidR="00A70401">
        <w:rPr>
          <w:sz w:val="23"/>
          <w:szCs w:val="23"/>
        </w:rPr>
        <w:t>xxxxxxxxxxx</w:t>
      </w:r>
      <w:proofErr w:type="spellEnd"/>
      <w:r w:rsidR="00A70401">
        <w:rPr>
          <w:sz w:val="23"/>
          <w:szCs w:val="23"/>
        </w:rPr>
        <w:t xml:space="preserve"> </w:t>
      </w:r>
      <w:proofErr w:type="spellStart"/>
      <w:r w:rsidR="00A70401">
        <w:rPr>
          <w:sz w:val="23"/>
          <w:szCs w:val="23"/>
        </w:rPr>
        <w:t>xxxxxxxx</w:t>
      </w:r>
      <w:proofErr w:type="spellEnd"/>
    </w:p>
    <w:p w14:paraId="247D81D9" w14:textId="3BFBE8E1" w:rsidR="001E2890" w:rsidRPr="00A43CD4" w:rsidRDefault="001E2890" w:rsidP="001E2890">
      <w:pPr>
        <w:tabs>
          <w:tab w:val="left" w:pos="1134"/>
        </w:tabs>
        <w:ind w:left="567"/>
        <w:rPr>
          <w:sz w:val="23"/>
          <w:szCs w:val="23"/>
        </w:rPr>
      </w:pPr>
      <w:r w:rsidRPr="00A43CD4">
        <w:rPr>
          <w:sz w:val="23"/>
          <w:szCs w:val="23"/>
        </w:rPr>
        <w:tab/>
        <w:t xml:space="preserve">e-mail: </w:t>
      </w:r>
      <w:proofErr w:type="spellStart"/>
      <w:r w:rsidR="00A70401" w:rsidRPr="00B761F2">
        <w:t>xxxxx</w:t>
      </w:r>
      <w:r w:rsidR="00A70401">
        <w:rPr>
          <w:sz w:val="23"/>
          <w:szCs w:val="23"/>
        </w:rPr>
        <w:t>xxxxxxxxxxxx</w:t>
      </w:r>
      <w:proofErr w:type="spellEnd"/>
      <w:r w:rsidR="002E3D79" w:rsidRPr="00A43CD4">
        <w:rPr>
          <w:sz w:val="23"/>
          <w:szCs w:val="23"/>
        </w:rPr>
        <w:t xml:space="preserve"> </w:t>
      </w:r>
    </w:p>
    <w:p w14:paraId="7DEB17A1" w14:textId="30F5F1CC" w:rsidR="001E2890" w:rsidRPr="00A43CD4" w:rsidRDefault="001E2890" w:rsidP="001E2890">
      <w:pPr>
        <w:tabs>
          <w:tab w:val="left" w:pos="567"/>
          <w:tab w:val="left" w:pos="1134"/>
        </w:tabs>
        <w:ind w:left="567"/>
        <w:jc w:val="both"/>
        <w:rPr>
          <w:sz w:val="23"/>
          <w:szCs w:val="23"/>
        </w:rPr>
      </w:pPr>
      <w:r w:rsidRPr="00A43CD4">
        <w:rPr>
          <w:sz w:val="23"/>
          <w:szCs w:val="23"/>
        </w:rPr>
        <w:tab/>
        <w:t xml:space="preserve">datová schránka: </w:t>
      </w:r>
      <w:r w:rsidR="00B07F75" w:rsidRPr="00A43CD4">
        <w:rPr>
          <w:sz w:val="23"/>
          <w:szCs w:val="23"/>
        </w:rPr>
        <w:t>fucip3e</w:t>
      </w:r>
    </w:p>
    <w:p w14:paraId="734CABB3" w14:textId="398AAEDC" w:rsidR="00DF1B5C" w:rsidRPr="00A43CD4" w:rsidRDefault="00DF1B5C" w:rsidP="00570C32">
      <w:pPr>
        <w:tabs>
          <w:tab w:val="left" w:pos="1418"/>
        </w:tabs>
        <w:spacing w:before="40"/>
        <w:ind w:left="567"/>
        <w:jc w:val="both"/>
        <w:rPr>
          <w:sz w:val="23"/>
          <w:szCs w:val="23"/>
        </w:rPr>
      </w:pPr>
      <w:r w:rsidRPr="00A43CD4">
        <w:rPr>
          <w:sz w:val="23"/>
          <w:szCs w:val="23"/>
        </w:rPr>
        <w:t xml:space="preserve">nebo jiné adresy nebo e-mailové adresy, které budou druhé straně způsobem dle tohoto článku oznámeny. </w:t>
      </w:r>
      <w:r w:rsidR="00034C6D" w:rsidRPr="00A43CD4">
        <w:rPr>
          <w:sz w:val="23"/>
          <w:szCs w:val="23"/>
        </w:rPr>
        <w:t xml:space="preserve"> </w:t>
      </w:r>
      <w:r w:rsidRPr="00A43CD4">
        <w:rPr>
          <w:color w:val="0070C0"/>
          <w:sz w:val="23"/>
          <w:szCs w:val="23"/>
        </w:rPr>
        <w:t xml:space="preserve"> </w:t>
      </w:r>
    </w:p>
    <w:p w14:paraId="5F63DFB9" w14:textId="280B6E16" w:rsidR="00DF1B5C" w:rsidRPr="00A43CD4" w:rsidRDefault="00DF1B5C" w:rsidP="00651861">
      <w:pPr>
        <w:pStyle w:val="Odstavecseseznamem"/>
        <w:numPr>
          <w:ilvl w:val="0"/>
          <w:numId w:val="57"/>
        </w:numPr>
        <w:tabs>
          <w:tab w:val="left" w:pos="567"/>
          <w:tab w:val="left" w:pos="993"/>
        </w:tabs>
        <w:spacing w:before="80"/>
        <w:ind w:left="567" w:hanging="567"/>
        <w:contextualSpacing w:val="0"/>
        <w:jc w:val="both"/>
        <w:rPr>
          <w:b/>
          <w:sz w:val="23"/>
          <w:szCs w:val="23"/>
        </w:rPr>
      </w:pPr>
      <w:r w:rsidRPr="00A43CD4">
        <w:rPr>
          <w:sz w:val="23"/>
          <w:szCs w:val="23"/>
        </w:rPr>
        <w:t>Veškerá oznámení, výzvy, reklamace a jiné úkony dle této smlouvy mohou být zaslány písemně doporučenou poštou</w:t>
      </w:r>
      <w:r w:rsidR="00FD237A" w:rsidRPr="00A43CD4">
        <w:rPr>
          <w:sz w:val="23"/>
          <w:szCs w:val="23"/>
        </w:rPr>
        <w:t>, datovou schránkou</w:t>
      </w:r>
      <w:r w:rsidRPr="00A43CD4">
        <w:rPr>
          <w:sz w:val="23"/>
          <w:szCs w:val="23"/>
        </w:rPr>
        <w:t xml:space="preserve"> nebo e-mailem na adresy shora dohodnuté.</w:t>
      </w:r>
      <w:r w:rsidR="00034C6D" w:rsidRPr="00A43CD4">
        <w:rPr>
          <w:sz w:val="23"/>
          <w:szCs w:val="23"/>
        </w:rPr>
        <w:t xml:space="preserve"> </w:t>
      </w:r>
      <w:r w:rsidRPr="00A43CD4">
        <w:rPr>
          <w:sz w:val="23"/>
          <w:szCs w:val="23"/>
        </w:rPr>
        <w:t xml:space="preserve"> </w:t>
      </w:r>
    </w:p>
    <w:p w14:paraId="117FA04A" w14:textId="5F0E52BE" w:rsidR="001E2890" w:rsidRPr="00A43CD4" w:rsidRDefault="001E2890" w:rsidP="00651861">
      <w:pPr>
        <w:pStyle w:val="Odstavecseseznamem"/>
        <w:numPr>
          <w:ilvl w:val="0"/>
          <w:numId w:val="57"/>
        </w:numPr>
        <w:tabs>
          <w:tab w:val="left" w:pos="567"/>
          <w:tab w:val="left" w:pos="993"/>
        </w:tabs>
        <w:spacing w:before="80"/>
        <w:ind w:left="567" w:hanging="567"/>
        <w:contextualSpacing w:val="0"/>
        <w:jc w:val="both"/>
        <w:rPr>
          <w:sz w:val="23"/>
          <w:szCs w:val="23"/>
        </w:rPr>
      </w:pPr>
      <w:r w:rsidRPr="00A43CD4">
        <w:rPr>
          <w:sz w:val="23"/>
          <w:szCs w:val="23"/>
        </w:rPr>
        <w:t xml:space="preserve">Zástupcem pro věci technické příkazce je </w:t>
      </w:r>
      <w:proofErr w:type="spellStart"/>
      <w:r w:rsidR="00A70401">
        <w:rPr>
          <w:sz w:val="23"/>
          <w:szCs w:val="23"/>
        </w:rPr>
        <w:t>xxxxx</w:t>
      </w:r>
      <w:proofErr w:type="spellEnd"/>
      <w:r w:rsidR="00A70401">
        <w:rPr>
          <w:sz w:val="23"/>
          <w:szCs w:val="23"/>
        </w:rPr>
        <w:t xml:space="preserve"> </w:t>
      </w:r>
      <w:proofErr w:type="spellStart"/>
      <w:r w:rsidR="00A70401">
        <w:rPr>
          <w:sz w:val="23"/>
          <w:szCs w:val="23"/>
        </w:rPr>
        <w:t>xxxxxxx</w:t>
      </w:r>
      <w:proofErr w:type="spellEnd"/>
      <w:r w:rsidR="00A43CD4">
        <w:rPr>
          <w:sz w:val="23"/>
          <w:szCs w:val="23"/>
        </w:rPr>
        <w:t>,</w:t>
      </w:r>
      <w:r w:rsidR="000E5156" w:rsidRPr="00A43CD4">
        <w:rPr>
          <w:sz w:val="23"/>
          <w:szCs w:val="23"/>
        </w:rPr>
        <w:t xml:space="preserve"> </w:t>
      </w:r>
      <w:r w:rsidRPr="00A43CD4">
        <w:rPr>
          <w:sz w:val="23"/>
          <w:szCs w:val="23"/>
        </w:rPr>
        <w:t>tel</w:t>
      </w:r>
      <w:r w:rsidR="00A43CD4">
        <w:rPr>
          <w:sz w:val="23"/>
          <w:szCs w:val="23"/>
        </w:rPr>
        <w:t>.</w:t>
      </w:r>
      <w:r w:rsidR="00A8578F" w:rsidRPr="00A43CD4">
        <w:rPr>
          <w:sz w:val="23"/>
          <w:szCs w:val="23"/>
        </w:rPr>
        <w:t xml:space="preserve"> </w:t>
      </w:r>
      <w:proofErr w:type="spellStart"/>
      <w:r w:rsidR="00A70401">
        <w:rPr>
          <w:sz w:val="23"/>
          <w:szCs w:val="23"/>
        </w:rPr>
        <w:t>xxxxxxx</w:t>
      </w:r>
      <w:proofErr w:type="spellEnd"/>
      <w:r w:rsidR="00A70401">
        <w:rPr>
          <w:sz w:val="23"/>
          <w:szCs w:val="23"/>
        </w:rPr>
        <w:t xml:space="preserve"> </w:t>
      </w:r>
      <w:proofErr w:type="spellStart"/>
      <w:r w:rsidR="00A70401">
        <w:rPr>
          <w:sz w:val="23"/>
          <w:szCs w:val="23"/>
        </w:rPr>
        <w:t>xxxxxxxxx</w:t>
      </w:r>
      <w:proofErr w:type="spellEnd"/>
      <w:r w:rsidR="00A43CD4">
        <w:rPr>
          <w:sz w:val="23"/>
          <w:szCs w:val="23"/>
        </w:rPr>
        <w:t>,</w:t>
      </w:r>
      <w:r w:rsidR="000E5156" w:rsidRPr="00A43CD4">
        <w:rPr>
          <w:sz w:val="23"/>
          <w:szCs w:val="23"/>
        </w:rPr>
        <w:t xml:space="preserve"> </w:t>
      </w:r>
      <w:r w:rsidRPr="00A43CD4">
        <w:rPr>
          <w:sz w:val="23"/>
          <w:szCs w:val="23"/>
        </w:rPr>
        <w:t>e-mail:</w:t>
      </w:r>
      <w:r w:rsidR="0034257D" w:rsidRPr="00A43CD4">
        <w:rPr>
          <w:sz w:val="23"/>
          <w:szCs w:val="23"/>
        </w:rPr>
        <w:t xml:space="preserve"> </w:t>
      </w:r>
      <w:proofErr w:type="spellStart"/>
      <w:r w:rsidR="00A70401">
        <w:rPr>
          <w:sz w:val="23"/>
          <w:szCs w:val="23"/>
        </w:rPr>
        <w:t>xxxxxxxx</w:t>
      </w:r>
      <w:proofErr w:type="spellEnd"/>
      <w:r w:rsidR="00A70401">
        <w:rPr>
          <w:sz w:val="23"/>
          <w:szCs w:val="23"/>
        </w:rPr>
        <w:t xml:space="preserve"> </w:t>
      </w:r>
      <w:proofErr w:type="spellStart"/>
      <w:r w:rsidR="00A70401">
        <w:rPr>
          <w:sz w:val="23"/>
          <w:szCs w:val="23"/>
        </w:rPr>
        <w:t>xxxxxx</w:t>
      </w:r>
      <w:proofErr w:type="spellEnd"/>
      <w:r w:rsidR="00A70401">
        <w:rPr>
          <w:sz w:val="23"/>
          <w:szCs w:val="23"/>
        </w:rPr>
        <w:t xml:space="preserve"> </w:t>
      </w:r>
      <w:r w:rsidRPr="00A43CD4">
        <w:rPr>
          <w:sz w:val="23"/>
          <w:szCs w:val="23"/>
        </w:rPr>
        <w:t xml:space="preserve">nebo jiná osoba, kterou příkazce určí. </w:t>
      </w:r>
    </w:p>
    <w:p w14:paraId="514BFA61" w14:textId="6E590F2B" w:rsidR="001E2890" w:rsidRPr="00C43C68" w:rsidRDefault="001E2890" w:rsidP="00651861">
      <w:pPr>
        <w:pStyle w:val="Odstavecseseznamem"/>
        <w:numPr>
          <w:ilvl w:val="0"/>
          <w:numId w:val="57"/>
        </w:numPr>
        <w:tabs>
          <w:tab w:val="left" w:pos="567"/>
          <w:tab w:val="left" w:pos="993"/>
        </w:tabs>
        <w:spacing w:before="80"/>
        <w:ind w:left="567" w:hanging="567"/>
        <w:contextualSpacing w:val="0"/>
        <w:jc w:val="both"/>
        <w:rPr>
          <w:sz w:val="23"/>
          <w:szCs w:val="23"/>
        </w:rPr>
      </w:pPr>
      <w:r w:rsidRPr="00A43CD4">
        <w:rPr>
          <w:sz w:val="23"/>
          <w:szCs w:val="23"/>
        </w:rPr>
        <w:t>Zástupc</w:t>
      </w:r>
      <w:r w:rsidR="003E018A" w:rsidRPr="00A43CD4">
        <w:rPr>
          <w:sz w:val="23"/>
          <w:szCs w:val="23"/>
        </w:rPr>
        <w:t>e</w:t>
      </w:r>
      <w:r w:rsidRPr="00A43CD4">
        <w:rPr>
          <w:sz w:val="23"/>
          <w:szCs w:val="23"/>
        </w:rPr>
        <w:t xml:space="preserve"> pro věci technické</w:t>
      </w:r>
      <w:r w:rsidR="003E018A" w:rsidRPr="00A43CD4">
        <w:rPr>
          <w:sz w:val="23"/>
          <w:szCs w:val="23"/>
        </w:rPr>
        <w:t xml:space="preserve"> příkazce je o</w:t>
      </w:r>
      <w:r w:rsidRPr="00A43CD4">
        <w:rPr>
          <w:sz w:val="23"/>
          <w:szCs w:val="23"/>
        </w:rPr>
        <w:t>právněn řešit technické záležitosti související s plněním</w:t>
      </w:r>
      <w:r w:rsidRPr="00C43C68">
        <w:rPr>
          <w:sz w:val="23"/>
          <w:szCs w:val="23"/>
        </w:rPr>
        <w:t xml:space="preserve"> této smlouvy, ne</w:t>
      </w:r>
      <w:r w:rsidR="003E018A">
        <w:rPr>
          <w:sz w:val="23"/>
          <w:szCs w:val="23"/>
        </w:rPr>
        <w:t>ní</w:t>
      </w:r>
      <w:r w:rsidRPr="00C43C68">
        <w:rPr>
          <w:sz w:val="23"/>
          <w:szCs w:val="23"/>
        </w:rPr>
        <w:t xml:space="preserve"> oprávněn uzavírat jakékoliv dodatky ke smlouvě či rozhodovat o změnách smlouvy.</w:t>
      </w:r>
    </w:p>
    <w:p w14:paraId="158A930D" w14:textId="16094913" w:rsidR="00DF1B5C" w:rsidRPr="00C43C68" w:rsidRDefault="00DF1B5C" w:rsidP="009E10AD">
      <w:pPr>
        <w:jc w:val="center"/>
        <w:rPr>
          <w:b/>
          <w:sz w:val="23"/>
          <w:szCs w:val="23"/>
        </w:rPr>
      </w:pPr>
    </w:p>
    <w:p w14:paraId="00382135" w14:textId="29618066" w:rsidR="00DF1B5C" w:rsidRPr="00C43C68" w:rsidRDefault="00DF1B5C" w:rsidP="003C2452">
      <w:pPr>
        <w:keepNext/>
        <w:jc w:val="center"/>
        <w:rPr>
          <w:b/>
          <w:sz w:val="23"/>
          <w:szCs w:val="23"/>
        </w:rPr>
      </w:pPr>
      <w:r w:rsidRPr="00C43C68">
        <w:rPr>
          <w:b/>
          <w:sz w:val="23"/>
          <w:szCs w:val="23"/>
        </w:rPr>
        <w:t>XI</w:t>
      </w:r>
      <w:r w:rsidR="00C761D7" w:rsidRPr="00C43C68">
        <w:rPr>
          <w:b/>
          <w:sz w:val="23"/>
          <w:szCs w:val="23"/>
        </w:rPr>
        <w:t>II</w:t>
      </w:r>
      <w:r w:rsidRPr="00C43C68">
        <w:rPr>
          <w:b/>
          <w:sz w:val="23"/>
          <w:szCs w:val="23"/>
        </w:rPr>
        <w:t>.</w:t>
      </w:r>
    </w:p>
    <w:p w14:paraId="045EACAC" w14:textId="77777777" w:rsidR="00DF1B5C" w:rsidRPr="00C43C68" w:rsidRDefault="00DF1B5C" w:rsidP="003C2452">
      <w:pPr>
        <w:keepNext/>
        <w:jc w:val="center"/>
        <w:rPr>
          <w:b/>
          <w:sz w:val="23"/>
          <w:szCs w:val="23"/>
        </w:rPr>
      </w:pPr>
      <w:r w:rsidRPr="00C43C68">
        <w:rPr>
          <w:b/>
          <w:sz w:val="23"/>
          <w:szCs w:val="23"/>
        </w:rPr>
        <w:t>Doba trvání smlouvy</w:t>
      </w:r>
    </w:p>
    <w:p w14:paraId="3F1301BA" w14:textId="32EE969D" w:rsidR="00DF1B5C" w:rsidRPr="00C43C68" w:rsidRDefault="00DF1B5C" w:rsidP="00651861">
      <w:pPr>
        <w:pStyle w:val="Odstavecseseznamem"/>
        <w:numPr>
          <w:ilvl w:val="0"/>
          <w:numId w:val="25"/>
        </w:numPr>
        <w:tabs>
          <w:tab w:val="left" w:pos="567"/>
        </w:tabs>
        <w:spacing w:before="80"/>
        <w:ind w:left="567" w:hanging="567"/>
        <w:contextualSpacing w:val="0"/>
        <w:jc w:val="both"/>
        <w:rPr>
          <w:sz w:val="23"/>
          <w:szCs w:val="23"/>
        </w:rPr>
      </w:pPr>
      <w:r w:rsidRPr="00C43C68">
        <w:rPr>
          <w:sz w:val="23"/>
          <w:szCs w:val="23"/>
        </w:rPr>
        <w:t>Příkazník zahájí činnost dle této smlouvy na základě výzvy příkazce.</w:t>
      </w:r>
    </w:p>
    <w:p w14:paraId="57360A1B" w14:textId="77777777" w:rsidR="00DF1B5C" w:rsidRPr="00C43C68" w:rsidRDefault="00DF1B5C" w:rsidP="00651861">
      <w:pPr>
        <w:pStyle w:val="Odstavecseseznamem"/>
        <w:numPr>
          <w:ilvl w:val="0"/>
          <w:numId w:val="25"/>
        </w:numPr>
        <w:tabs>
          <w:tab w:val="left" w:pos="567"/>
        </w:tabs>
        <w:spacing w:before="80"/>
        <w:ind w:left="567" w:hanging="567"/>
        <w:contextualSpacing w:val="0"/>
        <w:jc w:val="both"/>
        <w:rPr>
          <w:sz w:val="23"/>
          <w:szCs w:val="23"/>
        </w:rPr>
      </w:pPr>
      <w:r w:rsidRPr="00C43C68">
        <w:rPr>
          <w:sz w:val="23"/>
          <w:szCs w:val="23"/>
        </w:rPr>
        <w:t>Tuto smlouvu lze ukončit písemnou dohodou smluvních stran.</w:t>
      </w:r>
    </w:p>
    <w:p w14:paraId="4F2E9715" w14:textId="77777777" w:rsidR="00DF1B5C" w:rsidRPr="00C43C68" w:rsidRDefault="00DF1B5C" w:rsidP="00651861">
      <w:pPr>
        <w:pStyle w:val="Odstavecseseznamem"/>
        <w:numPr>
          <w:ilvl w:val="0"/>
          <w:numId w:val="25"/>
        </w:numPr>
        <w:tabs>
          <w:tab w:val="left" w:pos="567"/>
        </w:tabs>
        <w:spacing w:before="80"/>
        <w:ind w:left="567" w:hanging="567"/>
        <w:contextualSpacing w:val="0"/>
        <w:jc w:val="both"/>
        <w:rPr>
          <w:sz w:val="23"/>
          <w:szCs w:val="23"/>
        </w:rPr>
      </w:pPr>
      <w:r w:rsidRPr="00C43C68">
        <w:rPr>
          <w:sz w:val="23"/>
          <w:szCs w:val="23"/>
        </w:rPr>
        <w:t xml:space="preserve">Příkazce může smlouvu vypovědět částečně nebo v plném rozsahu. Nestanoví-li výpověď příkazce pozdější účinnost, nabývá účinnosti dnem, kdy se o ní příkazník dověděl nebo mohl dovědět. Od účinnosti výpovědi je příkazník povinen nepokračovat v činnosti, na kterou se výpověď vztahuje, je však povinen příkazce upozornit na opatření potřebná k tomu, aby se zabránilo vzniku škody hrozící příkazci nedokončením činnosti dle této smlouvy.    </w:t>
      </w:r>
    </w:p>
    <w:p w14:paraId="4966E256" w14:textId="77777777" w:rsidR="00DF1B5C" w:rsidRPr="00C43C68" w:rsidRDefault="00DF1B5C" w:rsidP="00651861">
      <w:pPr>
        <w:pStyle w:val="Odstavecseseznamem"/>
        <w:numPr>
          <w:ilvl w:val="0"/>
          <w:numId w:val="25"/>
        </w:numPr>
        <w:tabs>
          <w:tab w:val="left" w:pos="567"/>
        </w:tabs>
        <w:spacing w:before="80"/>
        <w:ind w:left="567" w:hanging="567"/>
        <w:contextualSpacing w:val="0"/>
        <w:jc w:val="both"/>
        <w:rPr>
          <w:sz w:val="23"/>
          <w:szCs w:val="23"/>
        </w:rPr>
      </w:pPr>
      <w:r w:rsidRPr="00C43C68">
        <w:rPr>
          <w:sz w:val="23"/>
          <w:szCs w:val="23"/>
        </w:rPr>
        <w:t>Příkazník může smlouvu vypovědět s účinností ke konci kalendářního měsíce následujícího po měsíci, v němž byla výpověď doručena příkazci, nevyplývá-li z výpovědi doba pozdější. Ke dni účinnosti výpovědi zaniká povinnost příkazníka uskutečňovat činnosti dle této smlouvy. Jestliže by tím vznikla příkazci škoda, je příkazník povinen jej upozornit, jaká opatření učinit k jejímu odvrácení. Jestliže tato opatření nemůže učinit příkazce ani pomocí jiných osob a požádá příkazníka, aby je učinil sám, je k tomu příkazník povinen.</w:t>
      </w:r>
    </w:p>
    <w:p w14:paraId="1E604B73" w14:textId="43C3153E" w:rsidR="00432996" w:rsidRPr="00C43C68" w:rsidRDefault="00432996" w:rsidP="00651861">
      <w:pPr>
        <w:pStyle w:val="Odstavecseseznamem"/>
        <w:numPr>
          <w:ilvl w:val="0"/>
          <w:numId w:val="25"/>
        </w:numPr>
        <w:tabs>
          <w:tab w:val="left" w:pos="567"/>
          <w:tab w:val="left" w:pos="993"/>
        </w:tabs>
        <w:spacing w:before="80"/>
        <w:ind w:left="567" w:hanging="567"/>
        <w:contextualSpacing w:val="0"/>
        <w:jc w:val="both"/>
        <w:rPr>
          <w:sz w:val="23"/>
          <w:szCs w:val="23"/>
        </w:rPr>
      </w:pPr>
      <w:r w:rsidRPr="00C43C68">
        <w:rPr>
          <w:sz w:val="23"/>
          <w:szCs w:val="23"/>
        </w:rPr>
        <w:t>Výpovědí smlouvy nezaniká právo příkazníka na odměnu za období do ukončení smluvního vztahu.</w:t>
      </w:r>
    </w:p>
    <w:p w14:paraId="0B05D1B1" w14:textId="77777777" w:rsidR="00DF1B5C" w:rsidRPr="00C43C68" w:rsidRDefault="00DF1B5C" w:rsidP="009E10AD">
      <w:pPr>
        <w:jc w:val="center"/>
        <w:rPr>
          <w:b/>
          <w:sz w:val="23"/>
          <w:szCs w:val="23"/>
        </w:rPr>
      </w:pPr>
    </w:p>
    <w:p w14:paraId="794A1B9C" w14:textId="18C370E9" w:rsidR="00DF1B5C" w:rsidRPr="00C43C68" w:rsidRDefault="00DF1B5C" w:rsidP="002D4710">
      <w:pPr>
        <w:keepNext/>
        <w:jc w:val="center"/>
        <w:rPr>
          <w:b/>
          <w:sz w:val="23"/>
          <w:szCs w:val="23"/>
        </w:rPr>
      </w:pPr>
      <w:r w:rsidRPr="00C43C68">
        <w:rPr>
          <w:b/>
          <w:sz w:val="23"/>
          <w:szCs w:val="23"/>
        </w:rPr>
        <w:t>X</w:t>
      </w:r>
      <w:r w:rsidR="00A149E3" w:rsidRPr="00C43C68">
        <w:rPr>
          <w:b/>
          <w:sz w:val="23"/>
          <w:szCs w:val="23"/>
        </w:rPr>
        <w:t>I</w:t>
      </w:r>
      <w:r w:rsidR="00C761D7" w:rsidRPr="00C43C68">
        <w:rPr>
          <w:b/>
          <w:sz w:val="23"/>
          <w:szCs w:val="23"/>
        </w:rPr>
        <w:t>V</w:t>
      </w:r>
      <w:r w:rsidRPr="00C43C68">
        <w:rPr>
          <w:b/>
          <w:sz w:val="23"/>
          <w:szCs w:val="23"/>
        </w:rPr>
        <w:t>.</w:t>
      </w:r>
    </w:p>
    <w:p w14:paraId="2B12253C" w14:textId="77777777" w:rsidR="00DF1B5C" w:rsidRPr="00C43C68" w:rsidRDefault="00DF1B5C" w:rsidP="002D4710">
      <w:pPr>
        <w:keepNext/>
        <w:jc w:val="center"/>
        <w:rPr>
          <w:b/>
          <w:sz w:val="23"/>
          <w:szCs w:val="23"/>
        </w:rPr>
      </w:pPr>
      <w:r w:rsidRPr="00C43C68">
        <w:rPr>
          <w:b/>
          <w:sz w:val="23"/>
          <w:szCs w:val="23"/>
        </w:rPr>
        <w:t>Závěrečná ustanovení</w:t>
      </w:r>
    </w:p>
    <w:p w14:paraId="77A10E37" w14:textId="70D3E380" w:rsidR="006536F7" w:rsidRPr="00C43C68" w:rsidRDefault="000D1E1D" w:rsidP="00651861">
      <w:pPr>
        <w:pStyle w:val="Odstavecseseznamem"/>
        <w:numPr>
          <w:ilvl w:val="0"/>
          <w:numId w:val="31"/>
        </w:numPr>
        <w:tabs>
          <w:tab w:val="left" w:pos="567"/>
        </w:tabs>
        <w:spacing w:before="80"/>
        <w:ind w:left="567" w:hanging="567"/>
        <w:contextualSpacing w:val="0"/>
        <w:jc w:val="both"/>
        <w:rPr>
          <w:sz w:val="23"/>
          <w:szCs w:val="23"/>
        </w:rPr>
      </w:pPr>
      <w:r w:rsidRPr="00C43C68">
        <w:rPr>
          <w:sz w:val="23"/>
          <w:szCs w:val="23"/>
        </w:rPr>
        <w:t>Strany vylučují možnost postoupení této smlouvy ve smyslu § 1895 a násl. občanského zákoníku třetí osobě.</w:t>
      </w:r>
    </w:p>
    <w:p w14:paraId="722B487C" w14:textId="23B1D0B9" w:rsidR="00DF1B5C" w:rsidRPr="00C43C68" w:rsidRDefault="00DF1B5C" w:rsidP="00651861">
      <w:pPr>
        <w:pStyle w:val="Odstavecseseznamem"/>
        <w:numPr>
          <w:ilvl w:val="0"/>
          <w:numId w:val="31"/>
        </w:numPr>
        <w:tabs>
          <w:tab w:val="left" w:pos="567"/>
        </w:tabs>
        <w:spacing w:before="80"/>
        <w:ind w:left="567" w:hanging="567"/>
        <w:contextualSpacing w:val="0"/>
        <w:jc w:val="both"/>
        <w:rPr>
          <w:sz w:val="23"/>
          <w:szCs w:val="23"/>
        </w:rPr>
      </w:pPr>
      <w:r w:rsidRPr="00C43C68">
        <w:rPr>
          <w:sz w:val="23"/>
          <w:szCs w:val="23"/>
        </w:rPr>
        <w:t>Smlouva nabývá platnosti dnem jejího podpisu oběma smluvními stranami</w:t>
      </w:r>
      <w:r w:rsidR="00AD40EB" w:rsidRPr="00C43C68">
        <w:rPr>
          <w:sz w:val="23"/>
          <w:szCs w:val="23"/>
        </w:rPr>
        <w:t xml:space="preserve"> a</w:t>
      </w:r>
      <w:r w:rsidRPr="00C43C68">
        <w:rPr>
          <w:sz w:val="23"/>
          <w:szCs w:val="23"/>
        </w:rPr>
        <w:t xml:space="preserve"> účinnosti</w:t>
      </w:r>
      <w:r w:rsidR="00AD40EB" w:rsidRPr="00C43C68">
        <w:rPr>
          <w:sz w:val="23"/>
          <w:szCs w:val="23"/>
        </w:rPr>
        <w:t xml:space="preserve"> nabývá dnem </w:t>
      </w:r>
      <w:r w:rsidR="00962689" w:rsidRPr="00C43C68">
        <w:rPr>
          <w:sz w:val="23"/>
          <w:szCs w:val="23"/>
        </w:rPr>
        <w:t>uv</w:t>
      </w:r>
      <w:r w:rsidR="00AD40EB" w:rsidRPr="00C43C68">
        <w:rPr>
          <w:sz w:val="23"/>
          <w:szCs w:val="23"/>
        </w:rPr>
        <w:t>eřejnění v registru smluv</w:t>
      </w:r>
      <w:r w:rsidRPr="00C43C68">
        <w:rPr>
          <w:sz w:val="23"/>
          <w:szCs w:val="23"/>
        </w:rPr>
        <w:t xml:space="preserve">. </w:t>
      </w:r>
    </w:p>
    <w:p w14:paraId="72811812" w14:textId="00A55338" w:rsidR="00DF1B5C" w:rsidRPr="00C43C68" w:rsidRDefault="00DF1B5C" w:rsidP="00651861">
      <w:pPr>
        <w:pStyle w:val="Odstavecseseznamem"/>
        <w:numPr>
          <w:ilvl w:val="0"/>
          <w:numId w:val="31"/>
        </w:numPr>
        <w:tabs>
          <w:tab w:val="left" w:pos="567"/>
        </w:tabs>
        <w:spacing w:before="80"/>
        <w:ind w:left="567" w:hanging="567"/>
        <w:contextualSpacing w:val="0"/>
        <w:jc w:val="both"/>
        <w:rPr>
          <w:sz w:val="23"/>
          <w:szCs w:val="23"/>
        </w:rPr>
      </w:pPr>
      <w:r w:rsidRPr="00C43C68">
        <w:rPr>
          <w:sz w:val="23"/>
          <w:szCs w:val="23"/>
        </w:rPr>
        <w:t xml:space="preserve">Smluvní strany výslovně souhlasí s tím, aby tato smlouva ve svém úplném znění byla </w:t>
      </w:r>
      <w:r w:rsidR="00962689" w:rsidRPr="00C43C68">
        <w:rPr>
          <w:sz w:val="23"/>
          <w:szCs w:val="23"/>
        </w:rPr>
        <w:t>u</w:t>
      </w:r>
      <w:r w:rsidRPr="00C43C68">
        <w:rPr>
          <w:sz w:val="23"/>
          <w:szCs w:val="23"/>
        </w:rPr>
        <w:t xml:space="preserve">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w:t>
      </w:r>
      <w:r w:rsidR="00962689" w:rsidRPr="00C43C68">
        <w:rPr>
          <w:sz w:val="23"/>
          <w:szCs w:val="23"/>
        </w:rPr>
        <w:t>u</w:t>
      </w:r>
      <w:r w:rsidRPr="00C43C68">
        <w:rPr>
          <w:sz w:val="23"/>
          <w:szCs w:val="23"/>
        </w:rPr>
        <w:t xml:space="preserve">veřejnění bez stanovení jakýchkoli dalších podmínek. </w:t>
      </w:r>
      <w:r w:rsidR="00962689" w:rsidRPr="00C43C68">
        <w:rPr>
          <w:sz w:val="23"/>
          <w:szCs w:val="23"/>
        </w:rPr>
        <w:t>U</w:t>
      </w:r>
      <w:r w:rsidRPr="00C43C68">
        <w:rPr>
          <w:sz w:val="23"/>
          <w:szCs w:val="23"/>
        </w:rPr>
        <w:t>veřejnění smlouvy v registru smluv zajistí příkazce.</w:t>
      </w:r>
    </w:p>
    <w:p w14:paraId="6BFB85D0" w14:textId="77777777" w:rsidR="00DF1B5C" w:rsidRPr="00C43C68" w:rsidRDefault="00DF1B5C" w:rsidP="00651861">
      <w:pPr>
        <w:pStyle w:val="Odstavecseseznamem"/>
        <w:numPr>
          <w:ilvl w:val="0"/>
          <w:numId w:val="31"/>
        </w:numPr>
        <w:tabs>
          <w:tab w:val="left" w:pos="567"/>
        </w:tabs>
        <w:spacing w:before="80"/>
        <w:ind w:left="567" w:hanging="567"/>
        <w:contextualSpacing w:val="0"/>
        <w:jc w:val="both"/>
        <w:rPr>
          <w:sz w:val="23"/>
          <w:szCs w:val="23"/>
        </w:rPr>
      </w:pPr>
      <w:r w:rsidRPr="00C43C68">
        <w:rPr>
          <w:sz w:val="23"/>
          <w:szCs w:val="23"/>
        </w:rPr>
        <w:t>Veškeré změny této smlouvy je možné provést pouze dohodou ve formě písemného dodatku k této smlouvě</w:t>
      </w:r>
      <w:r w:rsidR="00624666" w:rsidRPr="00C43C68">
        <w:rPr>
          <w:sz w:val="23"/>
          <w:szCs w:val="23"/>
        </w:rPr>
        <w:t xml:space="preserve"> vyjma změny kontaktních údajů a jejich osob</w:t>
      </w:r>
      <w:r w:rsidRPr="00C43C68">
        <w:rPr>
          <w:sz w:val="23"/>
          <w:szCs w:val="23"/>
        </w:rPr>
        <w:t>. Zrušit tuto smlouvu lze pouze písemně.</w:t>
      </w:r>
    </w:p>
    <w:p w14:paraId="68FC661E" w14:textId="77777777" w:rsidR="00A149E3" w:rsidRPr="00C43C68" w:rsidRDefault="00A149E3" w:rsidP="00A149E3">
      <w:pPr>
        <w:tabs>
          <w:tab w:val="left" w:pos="567"/>
          <w:tab w:val="left" w:pos="2127"/>
        </w:tabs>
        <w:jc w:val="both"/>
        <w:rPr>
          <w:sz w:val="23"/>
          <w:szCs w:val="23"/>
          <w:u w:val="single"/>
        </w:rPr>
      </w:pPr>
    </w:p>
    <w:p w14:paraId="2413588B" w14:textId="77777777" w:rsidR="001E6662" w:rsidRPr="00C43C68" w:rsidRDefault="001E6662" w:rsidP="001E6662">
      <w:pPr>
        <w:tabs>
          <w:tab w:val="left" w:pos="567"/>
          <w:tab w:val="left" w:pos="2127"/>
        </w:tabs>
        <w:jc w:val="both"/>
        <w:rPr>
          <w:sz w:val="23"/>
          <w:szCs w:val="23"/>
          <w:u w:val="single"/>
        </w:rPr>
      </w:pPr>
      <w:r w:rsidRPr="00C43C68">
        <w:rPr>
          <w:sz w:val="23"/>
          <w:szCs w:val="23"/>
          <w:u w:val="single"/>
        </w:rPr>
        <w:t xml:space="preserve">Doložka dle § 41 odst. 1 zákona č. 128/2000 Sb., ve znění </w:t>
      </w:r>
      <w:proofErr w:type="spellStart"/>
      <w:r w:rsidRPr="00C43C68">
        <w:rPr>
          <w:sz w:val="23"/>
          <w:szCs w:val="23"/>
          <w:u w:val="single"/>
        </w:rPr>
        <w:t>pozd</w:t>
      </w:r>
      <w:proofErr w:type="spellEnd"/>
      <w:r w:rsidRPr="00C43C68">
        <w:rPr>
          <w:sz w:val="23"/>
          <w:szCs w:val="23"/>
          <w:u w:val="single"/>
        </w:rPr>
        <w:t>. předpisů:</w:t>
      </w:r>
    </w:p>
    <w:p w14:paraId="15389EC5" w14:textId="5547D4F6" w:rsidR="001E6662" w:rsidRPr="00C43C68" w:rsidRDefault="001E6662" w:rsidP="001E6662">
      <w:pPr>
        <w:tabs>
          <w:tab w:val="left" w:pos="567"/>
          <w:tab w:val="left" w:pos="2127"/>
        </w:tabs>
        <w:jc w:val="both"/>
        <w:rPr>
          <w:sz w:val="23"/>
          <w:szCs w:val="23"/>
        </w:rPr>
      </w:pPr>
      <w:r w:rsidRPr="00C43C68">
        <w:rPr>
          <w:sz w:val="23"/>
          <w:szCs w:val="23"/>
        </w:rPr>
        <w:t xml:space="preserve">Uzavření této smlouvy bylo schváleno Radou města Svitavy dne </w:t>
      </w:r>
      <w:r w:rsidR="00264EFB">
        <w:rPr>
          <w:sz w:val="23"/>
          <w:szCs w:val="23"/>
        </w:rPr>
        <w:t>15.12.2025</w:t>
      </w:r>
    </w:p>
    <w:p w14:paraId="20CDBEC4" w14:textId="77777777" w:rsidR="001E6662" w:rsidRPr="00C43C68" w:rsidRDefault="001E6662" w:rsidP="00A149E3">
      <w:pPr>
        <w:tabs>
          <w:tab w:val="left" w:pos="567"/>
          <w:tab w:val="left" w:pos="2127"/>
        </w:tabs>
        <w:jc w:val="both"/>
        <w:rPr>
          <w:sz w:val="23"/>
          <w:szCs w:val="23"/>
          <w:u w:val="single"/>
        </w:rPr>
      </w:pPr>
    </w:p>
    <w:p w14:paraId="35E68EE6" w14:textId="0D41C8EC" w:rsidR="00A149E3" w:rsidRPr="00C43C68" w:rsidRDefault="00A149E3" w:rsidP="00A149E3">
      <w:pPr>
        <w:tabs>
          <w:tab w:val="left" w:pos="567"/>
          <w:tab w:val="left" w:pos="2127"/>
          <w:tab w:val="left" w:pos="5220"/>
        </w:tabs>
        <w:jc w:val="both"/>
        <w:rPr>
          <w:sz w:val="23"/>
          <w:szCs w:val="23"/>
        </w:rPr>
      </w:pPr>
      <w:r w:rsidRPr="00C43C68">
        <w:rPr>
          <w:sz w:val="23"/>
          <w:szCs w:val="23"/>
        </w:rPr>
        <w:t xml:space="preserve">Ve Svitavách dne </w:t>
      </w:r>
    </w:p>
    <w:p w14:paraId="2AEAD437" w14:textId="77777777" w:rsidR="003C2452" w:rsidRPr="00C43C68" w:rsidRDefault="003C2452" w:rsidP="00A149E3">
      <w:pPr>
        <w:tabs>
          <w:tab w:val="left" w:pos="567"/>
          <w:tab w:val="left" w:pos="2127"/>
          <w:tab w:val="left" w:pos="5220"/>
        </w:tabs>
        <w:jc w:val="both"/>
        <w:rPr>
          <w:sz w:val="23"/>
          <w:szCs w:val="23"/>
        </w:rPr>
      </w:pPr>
    </w:p>
    <w:p w14:paraId="53123363" w14:textId="5AF90F03" w:rsidR="003C2452" w:rsidRPr="00C43C68" w:rsidRDefault="003C2452" w:rsidP="00996FEA">
      <w:pPr>
        <w:tabs>
          <w:tab w:val="left" w:pos="567"/>
          <w:tab w:val="left" w:pos="2127"/>
          <w:tab w:val="left" w:pos="5245"/>
        </w:tabs>
        <w:jc w:val="both"/>
        <w:rPr>
          <w:sz w:val="23"/>
          <w:szCs w:val="23"/>
        </w:rPr>
      </w:pPr>
      <w:r w:rsidRPr="00C43C68">
        <w:rPr>
          <w:sz w:val="23"/>
          <w:szCs w:val="23"/>
        </w:rPr>
        <w:t>Za příkazce:</w:t>
      </w:r>
      <w:r w:rsidR="002972ED">
        <w:rPr>
          <w:sz w:val="23"/>
          <w:szCs w:val="23"/>
        </w:rPr>
        <w:t xml:space="preserve"> 22.12.2025</w:t>
      </w:r>
      <w:r w:rsidRPr="00C43C68">
        <w:rPr>
          <w:sz w:val="23"/>
          <w:szCs w:val="23"/>
        </w:rPr>
        <w:tab/>
      </w:r>
      <w:r w:rsidRPr="00C43C68">
        <w:rPr>
          <w:sz w:val="23"/>
          <w:szCs w:val="23"/>
        </w:rPr>
        <w:tab/>
        <w:t xml:space="preserve"> </w:t>
      </w:r>
      <w:r w:rsidR="00996FEA">
        <w:rPr>
          <w:sz w:val="23"/>
          <w:szCs w:val="23"/>
        </w:rPr>
        <w:t>P</w:t>
      </w:r>
      <w:r w:rsidRPr="00C43C68">
        <w:rPr>
          <w:sz w:val="23"/>
          <w:szCs w:val="23"/>
        </w:rPr>
        <w:t>říkazník:</w:t>
      </w:r>
      <w:r w:rsidR="002972ED">
        <w:rPr>
          <w:sz w:val="23"/>
          <w:szCs w:val="23"/>
        </w:rPr>
        <w:t xml:space="preserve"> 19.12.2025</w:t>
      </w:r>
    </w:p>
    <w:p w14:paraId="7C4A4E67" w14:textId="77777777" w:rsidR="003C2452" w:rsidRPr="00C43C68" w:rsidRDefault="003C2452" w:rsidP="003C2452">
      <w:pPr>
        <w:tabs>
          <w:tab w:val="left" w:pos="567"/>
          <w:tab w:val="left" w:pos="2127"/>
        </w:tabs>
        <w:jc w:val="both"/>
        <w:rPr>
          <w:sz w:val="23"/>
          <w:szCs w:val="23"/>
        </w:rPr>
      </w:pPr>
    </w:p>
    <w:p w14:paraId="49AEC5C5" w14:textId="77777777" w:rsidR="003C2452" w:rsidRPr="00C43C68" w:rsidRDefault="003C2452" w:rsidP="003C2452">
      <w:pPr>
        <w:tabs>
          <w:tab w:val="left" w:pos="567"/>
          <w:tab w:val="left" w:pos="2127"/>
        </w:tabs>
        <w:jc w:val="both"/>
        <w:rPr>
          <w:sz w:val="23"/>
          <w:szCs w:val="23"/>
        </w:rPr>
      </w:pPr>
    </w:p>
    <w:p w14:paraId="50E5F640" w14:textId="77777777" w:rsidR="003C2452" w:rsidRPr="00C43C68" w:rsidRDefault="003C2452" w:rsidP="003C2452">
      <w:pPr>
        <w:tabs>
          <w:tab w:val="left" w:pos="567"/>
          <w:tab w:val="left" w:pos="2127"/>
        </w:tabs>
        <w:jc w:val="both"/>
        <w:rPr>
          <w:sz w:val="23"/>
          <w:szCs w:val="23"/>
        </w:rPr>
      </w:pPr>
    </w:p>
    <w:p w14:paraId="2124CD5E" w14:textId="77777777" w:rsidR="003C2452" w:rsidRPr="00C43C68" w:rsidRDefault="003C2452" w:rsidP="003C2452">
      <w:pPr>
        <w:tabs>
          <w:tab w:val="left" w:pos="567"/>
          <w:tab w:val="left" w:pos="2127"/>
        </w:tabs>
        <w:jc w:val="both"/>
        <w:rPr>
          <w:sz w:val="23"/>
          <w:szCs w:val="23"/>
        </w:rPr>
      </w:pPr>
    </w:p>
    <w:p w14:paraId="1BE75A01" w14:textId="77777777" w:rsidR="003C2452" w:rsidRPr="00C43C68" w:rsidRDefault="003C2452" w:rsidP="003C2452">
      <w:pPr>
        <w:tabs>
          <w:tab w:val="left" w:pos="567"/>
          <w:tab w:val="left" w:pos="2127"/>
        </w:tabs>
        <w:jc w:val="both"/>
        <w:rPr>
          <w:sz w:val="23"/>
          <w:szCs w:val="23"/>
        </w:rPr>
      </w:pPr>
    </w:p>
    <w:p w14:paraId="15749D73" w14:textId="77777777" w:rsidR="003C2452" w:rsidRPr="00C43C68" w:rsidRDefault="003C2452" w:rsidP="003C2452">
      <w:pPr>
        <w:tabs>
          <w:tab w:val="center" w:pos="1620"/>
        </w:tabs>
        <w:jc w:val="both"/>
        <w:rPr>
          <w:sz w:val="23"/>
          <w:szCs w:val="23"/>
        </w:rPr>
      </w:pPr>
    </w:p>
    <w:p w14:paraId="35C90A63" w14:textId="77777777" w:rsidR="003C2452" w:rsidRPr="00C43C68" w:rsidRDefault="003C2452" w:rsidP="003C2452">
      <w:pPr>
        <w:jc w:val="both"/>
        <w:rPr>
          <w:sz w:val="23"/>
          <w:szCs w:val="23"/>
        </w:rPr>
      </w:pPr>
    </w:p>
    <w:p w14:paraId="7CA047FC" w14:textId="77777777" w:rsidR="003C2452" w:rsidRPr="00C43C68" w:rsidRDefault="003C2452" w:rsidP="003C2452">
      <w:pPr>
        <w:tabs>
          <w:tab w:val="center" w:pos="1843"/>
          <w:tab w:val="center" w:pos="7088"/>
        </w:tabs>
        <w:jc w:val="both"/>
        <w:rPr>
          <w:sz w:val="23"/>
          <w:szCs w:val="23"/>
        </w:rPr>
      </w:pPr>
      <w:r w:rsidRPr="00C43C68">
        <w:rPr>
          <w:sz w:val="23"/>
          <w:szCs w:val="23"/>
        </w:rPr>
        <w:tab/>
        <w:t>..............................................................</w:t>
      </w:r>
      <w:r w:rsidRPr="00C43C68">
        <w:rPr>
          <w:sz w:val="23"/>
          <w:szCs w:val="23"/>
        </w:rPr>
        <w:tab/>
        <w:t>..............................................................</w:t>
      </w:r>
    </w:p>
    <w:p w14:paraId="2BF68E73" w14:textId="0A365D49" w:rsidR="003C2452" w:rsidRPr="00C43C68" w:rsidRDefault="003C2452" w:rsidP="003C2452">
      <w:pPr>
        <w:tabs>
          <w:tab w:val="center" w:pos="1843"/>
          <w:tab w:val="center" w:pos="7088"/>
        </w:tabs>
        <w:jc w:val="both"/>
        <w:rPr>
          <w:sz w:val="23"/>
          <w:szCs w:val="23"/>
        </w:rPr>
      </w:pPr>
      <w:r w:rsidRPr="00C43C68">
        <w:rPr>
          <w:sz w:val="23"/>
          <w:szCs w:val="23"/>
        </w:rPr>
        <w:tab/>
        <w:t>Mgr. Bc. David Šimek, MBA</w:t>
      </w:r>
      <w:r w:rsidRPr="00C43C68">
        <w:rPr>
          <w:sz w:val="23"/>
          <w:szCs w:val="23"/>
        </w:rPr>
        <w:tab/>
      </w:r>
      <w:proofErr w:type="spellStart"/>
      <w:r w:rsidR="00A70401">
        <w:rPr>
          <w:sz w:val="23"/>
          <w:szCs w:val="23"/>
        </w:rPr>
        <w:t>xxxxxx</w:t>
      </w:r>
      <w:proofErr w:type="spellEnd"/>
      <w:r w:rsidR="00A70401">
        <w:rPr>
          <w:sz w:val="23"/>
          <w:szCs w:val="23"/>
        </w:rPr>
        <w:t xml:space="preserve"> </w:t>
      </w:r>
      <w:proofErr w:type="spellStart"/>
      <w:r w:rsidR="00A70401">
        <w:rPr>
          <w:sz w:val="23"/>
          <w:szCs w:val="23"/>
        </w:rPr>
        <w:t>xxxxxxxxxx</w:t>
      </w:r>
      <w:proofErr w:type="spellEnd"/>
    </w:p>
    <w:p w14:paraId="2CC3AE04" w14:textId="6D30FB49" w:rsidR="003C2452" w:rsidRPr="00C43C68" w:rsidRDefault="003C2452" w:rsidP="003C2452">
      <w:pPr>
        <w:tabs>
          <w:tab w:val="center" w:pos="1843"/>
          <w:tab w:val="center" w:pos="7088"/>
        </w:tabs>
        <w:jc w:val="both"/>
        <w:rPr>
          <w:sz w:val="23"/>
          <w:szCs w:val="23"/>
        </w:rPr>
      </w:pPr>
      <w:r w:rsidRPr="00C43C68">
        <w:rPr>
          <w:sz w:val="23"/>
          <w:szCs w:val="23"/>
        </w:rPr>
        <w:tab/>
        <w:t>starosta města Svitavy</w:t>
      </w:r>
      <w:r w:rsidRPr="00C43C68">
        <w:rPr>
          <w:sz w:val="23"/>
          <w:szCs w:val="23"/>
        </w:rPr>
        <w:tab/>
        <w:t xml:space="preserve"> </w:t>
      </w:r>
    </w:p>
    <w:p w14:paraId="6904ED03" w14:textId="77777777" w:rsidR="00A149E3" w:rsidRPr="00C43C68" w:rsidRDefault="00A149E3" w:rsidP="005356A0">
      <w:pPr>
        <w:tabs>
          <w:tab w:val="left" w:pos="567"/>
          <w:tab w:val="left" w:pos="2127"/>
          <w:tab w:val="center" w:pos="5220"/>
        </w:tabs>
        <w:jc w:val="both"/>
        <w:rPr>
          <w:sz w:val="23"/>
          <w:szCs w:val="23"/>
        </w:rPr>
      </w:pPr>
    </w:p>
    <w:sectPr w:rsidR="00A149E3" w:rsidRPr="00C43C68" w:rsidSect="00996FEA">
      <w:headerReference w:type="default" r:id="rId8"/>
      <w:footerReference w:type="default" r:id="rId9"/>
      <w:pgSz w:w="11906" w:h="16838" w:code="9"/>
      <w:pgMar w:top="1418" w:right="1134" w:bottom="1021" w:left="1304" w:header="51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8DA08" w14:textId="77777777" w:rsidR="002F2BA6" w:rsidRDefault="002F2BA6">
      <w:r>
        <w:separator/>
      </w:r>
    </w:p>
  </w:endnote>
  <w:endnote w:type="continuationSeparator" w:id="0">
    <w:p w14:paraId="411EAA46" w14:textId="77777777" w:rsidR="002F2BA6" w:rsidRDefault="002F2BA6">
      <w:r>
        <w:continuationSeparator/>
      </w:r>
    </w:p>
  </w:endnote>
  <w:endnote w:type="continuationNotice" w:id="1">
    <w:p w14:paraId="696C8DB3" w14:textId="77777777" w:rsidR="001E7CF9" w:rsidRDefault="001E7C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53F80" w14:textId="4E27EBDD" w:rsidR="00DF1B5C" w:rsidRPr="00004C37" w:rsidRDefault="00DF1B5C" w:rsidP="00FF4C57">
    <w:pPr>
      <w:pStyle w:val="Zpat"/>
      <w:framePr w:wrap="around" w:vAnchor="text" w:hAnchor="margin" w:xAlign="right" w:y="1"/>
      <w:rPr>
        <w:rStyle w:val="slostrnky"/>
        <w:sz w:val="20"/>
        <w:szCs w:val="20"/>
      </w:rPr>
    </w:pPr>
    <w:r w:rsidRPr="00004C37">
      <w:rPr>
        <w:rStyle w:val="slostrnky"/>
        <w:sz w:val="20"/>
        <w:szCs w:val="20"/>
      </w:rPr>
      <w:fldChar w:fldCharType="begin"/>
    </w:r>
    <w:r w:rsidRPr="00004C37">
      <w:rPr>
        <w:rStyle w:val="slostrnky"/>
        <w:sz w:val="20"/>
        <w:szCs w:val="20"/>
      </w:rPr>
      <w:instrText xml:space="preserve">PAGE  </w:instrText>
    </w:r>
    <w:r w:rsidRPr="00004C37">
      <w:rPr>
        <w:rStyle w:val="slostrnky"/>
        <w:sz w:val="20"/>
        <w:szCs w:val="20"/>
      </w:rPr>
      <w:fldChar w:fldCharType="separate"/>
    </w:r>
    <w:r w:rsidR="00BD5BD8">
      <w:rPr>
        <w:rStyle w:val="slostrnky"/>
        <w:noProof/>
        <w:sz w:val="20"/>
        <w:szCs w:val="20"/>
      </w:rPr>
      <w:t>2</w:t>
    </w:r>
    <w:r w:rsidRPr="00004C37">
      <w:rPr>
        <w:rStyle w:val="slostrnky"/>
        <w:sz w:val="20"/>
        <w:szCs w:val="20"/>
      </w:rPr>
      <w:fldChar w:fldCharType="end"/>
    </w:r>
  </w:p>
  <w:p w14:paraId="6821FB99" w14:textId="77777777" w:rsidR="00DF1B5C" w:rsidRDefault="00DF1B5C" w:rsidP="005B1308">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8B24F" w14:textId="77777777" w:rsidR="002F2BA6" w:rsidRDefault="002F2BA6">
      <w:r>
        <w:separator/>
      </w:r>
    </w:p>
  </w:footnote>
  <w:footnote w:type="continuationSeparator" w:id="0">
    <w:p w14:paraId="4AD12B99" w14:textId="77777777" w:rsidR="002F2BA6" w:rsidRDefault="002F2BA6">
      <w:r>
        <w:continuationSeparator/>
      </w:r>
    </w:p>
  </w:footnote>
  <w:footnote w:type="continuationNotice" w:id="1">
    <w:p w14:paraId="000A6AE9" w14:textId="77777777" w:rsidR="001E7CF9" w:rsidRDefault="001E7C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AEF9E" w14:textId="08DD0039" w:rsidR="005D6B47" w:rsidRDefault="005D6B47">
    <w:pPr>
      <w:pStyle w:val="Zhlav"/>
    </w:pPr>
    <w:r>
      <w:tab/>
    </w:r>
    <w:r>
      <w:tab/>
    </w:r>
    <w:proofErr w:type="spellStart"/>
    <w:r>
      <w:t>ev.č</w:t>
    </w:r>
    <w:proofErr w:type="spellEnd"/>
    <w:r>
      <w:t>. 753/2025</w:t>
    </w:r>
  </w:p>
  <w:p w14:paraId="5A70911D" w14:textId="77777777" w:rsidR="005D6B47" w:rsidRDefault="005D6B4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C0BB7"/>
    <w:multiLevelType w:val="hybridMultilevel"/>
    <w:tmpl w:val="2FFA0F44"/>
    <w:lvl w:ilvl="0" w:tplc="DEC4C4D4">
      <w:start w:val="1"/>
      <w:numFmt w:val="ordinal"/>
      <w:lvlText w:val="6.%1"/>
      <w:lvlJc w:val="left"/>
      <w:pPr>
        <w:ind w:left="720" w:hanging="360"/>
      </w:pPr>
      <w:rPr>
        <w:rFonts w:ascii="Times New Roman" w:hAnsi="Times New Roman" w:cs="Times New Roman" w:hint="default"/>
        <w:b w:val="0"/>
        <w:color w:val="auto"/>
        <w:sz w:val="23"/>
        <w:szCs w:val="23"/>
      </w:rPr>
    </w:lvl>
    <w:lvl w:ilvl="1" w:tplc="04050019">
      <w:start w:val="1"/>
      <w:numFmt w:val="lowerLetter"/>
      <w:lvlText w:val="%2."/>
      <w:lvlJc w:val="left"/>
      <w:pPr>
        <w:ind w:left="1440" w:hanging="360"/>
      </w:pPr>
      <w:rPr>
        <w:rFonts w:cs="Times New Roman"/>
      </w:rPr>
    </w:lvl>
    <w:lvl w:ilvl="2" w:tplc="9184EF9C">
      <w:numFmt w:val="bullet"/>
      <w:lvlText w:val="-"/>
      <w:lvlJc w:val="left"/>
      <w:pPr>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D32753E"/>
    <w:multiLevelType w:val="multilevel"/>
    <w:tmpl w:val="6DE0B962"/>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540"/>
        </w:tabs>
        <w:ind w:left="540"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 w15:restartNumberingAfterBreak="0">
    <w:nsid w:val="0D72751C"/>
    <w:multiLevelType w:val="hybridMultilevel"/>
    <w:tmpl w:val="D784853A"/>
    <w:lvl w:ilvl="0" w:tplc="2A2AFF16">
      <w:start w:val="1"/>
      <w:numFmt w:val="ordinal"/>
      <w:lvlText w:val="4.%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26B47ED"/>
    <w:multiLevelType w:val="hybridMultilevel"/>
    <w:tmpl w:val="D0D61692"/>
    <w:lvl w:ilvl="0" w:tplc="C0DA12FC">
      <w:start w:val="1"/>
      <w:numFmt w:val="ordinal"/>
      <w:lvlText w:val="14.6.%1"/>
      <w:lvlJc w:val="left"/>
      <w:pPr>
        <w:ind w:left="1287" w:hanging="360"/>
      </w:pPr>
      <w:rPr>
        <w:rFonts w:cs="Times New Roman" w:hint="default"/>
        <w:b w:val="0"/>
        <w:bCs w:val="0"/>
        <w:color w:val="auto"/>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5" w15:restartNumberingAfterBreak="0">
    <w:nsid w:val="13736681"/>
    <w:multiLevelType w:val="hybridMultilevel"/>
    <w:tmpl w:val="2DE62C40"/>
    <w:lvl w:ilvl="0" w:tplc="1D78E1B0">
      <w:start w:val="1"/>
      <w:numFmt w:val="bullet"/>
      <w:lvlText w:val="-"/>
      <w:lvlJc w:val="left"/>
      <w:pPr>
        <w:ind w:left="1287" w:hanging="360"/>
      </w:pPr>
      <w:rPr>
        <w:rFonts w:ascii="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15:restartNumberingAfterBreak="0">
    <w:nsid w:val="15B44132"/>
    <w:multiLevelType w:val="hybridMultilevel"/>
    <w:tmpl w:val="F4DEB1A0"/>
    <w:lvl w:ilvl="0" w:tplc="0E5EA86C">
      <w:start w:val="1"/>
      <w:numFmt w:val="bullet"/>
      <w:lvlText w:val="-"/>
      <w:lvlJc w:val="left"/>
      <w:pPr>
        <w:tabs>
          <w:tab w:val="num" w:pos="1004"/>
        </w:tabs>
        <w:ind w:left="1004" w:hanging="284"/>
      </w:pPr>
      <w:rPr>
        <w:rFonts w:ascii="Times New Roman" w:hAnsi="Times New Roman" w:hint="default"/>
      </w:rPr>
    </w:lvl>
    <w:lvl w:ilvl="1" w:tplc="5E02EFFA">
      <w:start w:val="4"/>
      <w:numFmt w:val="decimal"/>
      <w:lvlText w:val="11.%2."/>
      <w:lvlJc w:val="left"/>
      <w:pPr>
        <w:tabs>
          <w:tab w:val="num" w:pos="1871"/>
        </w:tabs>
        <w:ind w:left="1871" w:hanging="431"/>
      </w:pPr>
      <w:rPr>
        <w:rFonts w:cs="Times New Roman"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7CE71D0"/>
    <w:multiLevelType w:val="multilevel"/>
    <w:tmpl w:val="A32C6558"/>
    <w:lvl w:ilvl="0">
      <w:start w:val="2"/>
      <w:numFmt w:val="decimal"/>
      <w:lvlText w:val="%1."/>
      <w:lvlJc w:val="left"/>
      <w:pPr>
        <w:tabs>
          <w:tab w:val="num" w:pos="504"/>
        </w:tabs>
        <w:ind w:left="504" w:hanging="504"/>
      </w:pPr>
      <w:rPr>
        <w:rFonts w:cs="Times New Roman" w:hint="default"/>
      </w:rPr>
    </w:lvl>
    <w:lvl w:ilvl="1">
      <w:start w:val="1"/>
      <w:numFmt w:val="decimal"/>
      <w:lvlText w:val="2.%2."/>
      <w:lvlJc w:val="left"/>
      <w:pPr>
        <w:tabs>
          <w:tab w:val="num" w:pos="504"/>
        </w:tabs>
        <w:ind w:left="504" w:hanging="50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9B2000F"/>
    <w:multiLevelType w:val="hybridMultilevel"/>
    <w:tmpl w:val="30E6452C"/>
    <w:lvl w:ilvl="0" w:tplc="6422CDD6">
      <w:start w:val="1"/>
      <w:numFmt w:val="ordinal"/>
      <w:lvlText w:val="16.%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A810AC1"/>
    <w:multiLevelType w:val="hybridMultilevel"/>
    <w:tmpl w:val="022CA8FE"/>
    <w:lvl w:ilvl="0" w:tplc="62527650">
      <w:start w:val="1"/>
      <w:numFmt w:val="ordinal"/>
      <w:lvlText w:val="14.%1"/>
      <w:lvlJc w:val="left"/>
      <w:pPr>
        <w:ind w:left="720" w:hanging="360"/>
      </w:pPr>
      <w:rPr>
        <w:rFonts w:ascii="Times New Roman" w:hAnsi="Times New Roman" w:cs="Times New Roman" w:hint="default"/>
        <w:b w:val="0"/>
        <w:color w:val="auto"/>
        <w:sz w:val="23"/>
        <w:szCs w:val="23"/>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F65136E"/>
    <w:multiLevelType w:val="multilevel"/>
    <w:tmpl w:val="3882403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22A558E8"/>
    <w:multiLevelType w:val="hybridMultilevel"/>
    <w:tmpl w:val="79D68FD8"/>
    <w:lvl w:ilvl="0" w:tplc="862849D2">
      <w:start w:val="1"/>
      <w:numFmt w:val="ordinal"/>
      <w:lvlText w:val="9.%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46D149B"/>
    <w:multiLevelType w:val="hybridMultilevel"/>
    <w:tmpl w:val="1AEA01D6"/>
    <w:lvl w:ilvl="0" w:tplc="E046A242">
      <w:start w:val="1"/>
      <w:numFmt w:val="ordinal"/>
      <w:lvlText w:val="10.%1"/>
      <w:lvlJc w:val="left"/>
      <w:pPr>
        <w:ind w:left="720" w:hanging="360"/>
      </w:pPr>
      <w:rPr>
        <w:rFonts w:ascii="Times New Roman" w:hAnsi="Times New Roman" w:cs="Times New Roman" w:hint="default"/>
        <w:b w:val="0"/>
        <w:color w:val="auto"/>
        <w:sz w:val="23"/>
        <w:szCs w:val="23"/>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4DC3F07"/>
    <w:multiLevelType w:val="multilevel"/>
    <w:tmpl w:val="DF16EC3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40"/>
        </w:tabs>
        <w:ind w:left="540"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14" w15:restartNumberingAfterBreak="0">
    <w:nsid w:val="25B24FE1"/>
    <w:multiLevelType w:val="multilevel"/>
    <w:tmpl w:val="73A05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664B4B"/>
    <w:multiLevelType w:val="multilevel"/>
    <w:tmpl w:val="6428F226"/>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bCs w:val="0"/>
      </w:rPr>
    </w:lvl>
    <w:lvl w:ilvl="2">
      <w:start w:val="1"/>
      <w:numFmt w:val="decimal"/>
      <w:lvlText w:val="2.%2.%3."/>
      <w:lvlJc w:val="left"/>
      <w:pPr>
        <w:ind w:left="122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2A041CF0"/>
    <w:multiLevelType w:val="hybridMultilevel"/>
    <w:tmpl w:val="81CE40CE"/>
    <w:lvl w:ilvl="0" w:tplc="FECA5418">
      <w:start w:val="1"/>
      <w:numFmt w:val="decimal"/>
      <w:lvlText w:val="11.%1."/>
      <w:lvlJc w:val="left"/>
      <w:pPr>
        <w:ind w:left="1287" w:hanging="360"/>
      </w:pPr>
      <w:rPr>
        <w:rFonts w:cs="Times New Roman" w:hint="default"/>
        <w:b w:val="0"/>
        <w:color w:val="auto"/>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7" w15:restartNumberingAfterBreak="0">
    <w:nsid w:val="2CB97CE6"/>
    <w:multiLevelType w:val="hybridMultilevel"/>
    <w:tmpl w:val="F4C0F8FA"/>
    <w:lvl w:ilvl="0" w:tplc="9EFCB0EA">
      <w:start w:val="1"/>
      <w:numFmt w:val="ordinal"/>
      <w:lvlText w:val="13.%1"/>
      <w:lvlJc w:val="left"/>
      <w:pPr>
        <w:ind w:left="720" w:hanging="360"/>
      </w:pPr>
      <w:rPr>
        <w:rFonts w:ascii="Times New Roman" w:hAnsi="Times New Roman" w:cs="Times New Roman" w:hint="default"/>
        <w:b w:val="0"/>
        <w:color w:val="auto"/>
        <w:sz w:val="23"/>
        <w:szCs w:val="23"/>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2CE929B7"/>
    <w:multiLevelType w:val="hybridMultilevel"/>
    <w:tmpl w:val="A088EAD0"/>
    <w:lvl w:ilvl="0" w:tplc="DF02008E">
      <w:start w:val="1"/>
      <w:numFmt w:val="ordinal"/>
      <w:lvlText w:val="17.%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2D1113D2"/>
    <w:multiLevelType w:val="hybridMultilevel"/>
    <w:tmpl w:val="4A08ACDC"/>
    <w:lvl w:ilvl="0" w:tplc="1AF80C90">
      <w:start w:val="1"/>
      <w:numFmt w:val="decimal"/>
      <w:lvlText w:val="3.%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2FA918C5"/>
    <w:multiLevelType w:val="hybridMultilevel"/>
    <w:tmpl w:val="5F5E0268"/>
    <w:lvl w:ilvl="0" w:tplc="48BCA5DC">
      <w:start w:val="1"/>
      <w:numFmt w:val="decimal"/>
      <w:lvlText w:val="%1."/>
      <w:lvlJc w:val="left"/>
      <w:pPr>
        <w:ind w:left="1069" w:hanging="360"/>
      </w:pPr>
      <w:rPr>
        <w:rFonts w:cs="Times New Roman" w:hint="default"/>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21" w15:restartNumberingAfterBreak="0">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2"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3A17661"/>
    <w:multiLevelType w:val="hybridMultilevel"/>
    <w:tmpl w:val="0AF234EC"/>
    <w:lvl w:ilvl="0" w:tplc="906C2334">
      <w:start w:val="1"/>
      <w:numFmt w:val="decimal"/>
      <w:lvlText w:val="3.%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53D1F82"/>
    <w:multiLevelType w:val="hybridMultilevel"/>
    <w:tmpl w:val="CB44698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15:restartNumberingAfterBreak="0">
    <w:nsid w:val="35EF6116"/>
    <w:multiLevelType w:val="hybridMultilevel"/>
    <w:tmpl w:val="DBAE63D6"/>
    <w:lvl w:ilvl="0" w:tplc="8FB0B43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15:restartNumberingAfterBreak="0">
    <w:nsid w:val="3B881FB9"/>
    <w:multiLevelType w:val="hybridMultilevel"/>
    <w:tmpl w:val="EBE66F0C"/>
    <w:lvl w:ilvl="0" w:tplc="6AF843CA">
      <w:start w:val="1"/>
      <w:numFmt w:val="decimal"/>
      <w:lvlText w:val="19.%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3D5A6B45"/>
    <w:multiLevelType w:val="hybridMultilevel"/>
    <w:tmpl w:val="062AB186"/>
    <w:lvl w:ilvl="0" w:tplc="071632BE">
      <w:start w:val="1"/>
      <w:numFmt w:val="ordinal"/>
      <w:lvlText w:val="2.%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3F1C523B"/>
    <w:multiLevelType w:val="hybridMultilevel"/>
    <w:tmpl w:val="864A547A"/>
    <w:lvl w:ilvl="0" w:tplc="B218B7B8">
      <w:start w:val="1"/>
      <w:numFmt w:val="ordinal"/>
      <w:lvlText w:val="12.%1"/>
      <w:lvlJc w:val="left"/>
      <w:pPr>
        <w:ind w:left="720" w:hanging="360"/>
      </w:pPr>
      <w:rPr>
        <w:rFonts w:ascii="Times New Roman" w:hAnsi="Times New Roman" w:cs="Times New Roman" w:hint="default"/>
        <w:b w:val="0"/>
        <w:color w:val="auto"/>
        <w:sz w:val="23"/>
        <w:szCs w:val="23"/>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9" w15:restartNumberingAfterBreak="0">
    <w:nsid w:val="41D96F2F"/>
    <w:multiLevelType w:val="hybridMultilevel"/>
    <w:tmpl w:val="DBAE63D6"/>
    <w:lvl w:ilvl="0" w:tplc="8FB0B43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43777510"/>
    <w:multiLevelType w:val="multilevel"/>
    <w:tmpl w:val="5C00F55E"/>
    <w:lvl w:ilvl="0">
      <w:start w:val="2"/>
      <w:numFmt w:val="decimal"/>
      <w:lvlText w:val="%1."/>
      <w:lvlJc w:val="left"/>
      <w:pPr>
        <w:tabs>
          <w:tab w:val="num" w:pos="504"/>
        </w:tabs>
        <w:ind w:left="504" w:hanging="504"/>
      </w:pPr>
      <w:rPr>
        <w:rFonts w:cs="Times New Roman" w:hint="default"/>
      </w:rPr>
    </w:lvl>
    <w:lvl w:ilvl="1">
      <w:start w:val="1"/>
      <w:numFmt w:val="decimal"/>
      <w:lvlText w:val="1.%2."/>
      <w:lvlJc w:val="left"/>
      <w:pPr>
        <w:tabs>
          <w:tab w:val="num" w:pos="504"/>
        </w:tabs>
        <w:ind w:left="504" w:hanging="50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44F35CCA"/>
    <w:multiLevelType w:val="hybridMultilevel"/>
    <w:tmpl w:val="07941F46"/>
    <w:lvl w:ilvl="0" w:tplc="13FC31D6">
      <w:start w:val="1"/>
      <w:numFmt w:val="ordinal"/>
      <w:lvlText w:val="7.%1"/>
      <w:lvlJc w:val="left"/>
      <w:pPr>
        <w:ind w:left="1069" w:hanging="360"/>
      </w:pPr>
      <w:rPr>
        <w:rFonts w:ascii="Times New Roman" w:hAnsi="Times New Roman" w:cs="Times New Roman" w:hint="default"/>
        <w:b w:val="0"/>
        <w:color w:val="auto"/>
        <w:sz w:val="22"/>
        <w:szCs w:val="22"/>
      </w:rPr>
    </w:lvl>
    <w:lvl w:ilvl="1" w:tplc="FFFFFFFF" w:tentative="1">
      <w:start w:val="1"/>
      <w:numFmt w:val="lowerLetter"/>
      <w:lvlText w:val="%2."/>
      <w:lvlJc w:val="left"/>
      <w:pPr>
        <w:ind w:left="1789" w:hanging="360"/>
      </w:pPr>
      <w:rPr>
        <w:rFonts w:cs="Times New Roman"/>
      </w:rPr>
    </w:lvl>
    <w:lvl w:ilvl="2" w:tplc="FFFFFFFF" w:tentative="1">
      <w:start w:val="1"/>
      <w:numFmt w:val="lowerRoman"/>
      <w:lvlText w:val="%3."/>
      <w:lvlJc w:val="right"/>
      <w:pPr>
        <w:ind w:left="2509" w:hanging="180"/>
      </w:pPr>
      <w:rPr>
        <w:rFonts w:cs="Times New Roman"/>
      </w:rPr>
    </w:lvl>
    <w:lvl w:ilvl="3" w:tplc="FFFFFFFF" w:tentative="1">
      <w:start w:val="1"/>
      <w:numFmt w:val="decimal"/>
      <w:lvlText w:val="%4."/>
      <w:lvlJc w:val="left"/>
      <w:pPr>
        <w:ind w:left="3229" w:hanging="360"/>
      </w:pPr>
      <w:rPr>
        <w:rFonts w:cs="Times New Roman"/>
      </w:rPr>
    </w:lvl>
    <w:lvl w:ilvl="4" w:tplc="FFFFFFFF" w:tentative="1">
      <w:start w:val="1"/>
      <w:numFmt w:val="lowerLetter"/>
      <w:lvlText w:val="%5."/>
      <w:lvlJc w:val="left"/>
      <w:pPr>
        <w:ind w:left="3949" w:hanging="360"/>
      </w:pPr>
      <w:rPr>
        <w:rFonts w:cs="Times New Roman"/>
      </w:rPr>
    </w:lvl>
    <w:lvl w:ilvl="5" w:tplc="FFFFFFFF" w:tentative="1">
      <w:start w:val="1"/>
      <w:numFmt w:val="lowerRoman"/>
      <w:lvlText w:val="%6."/>
      <w:lvlJc w:val="right"/>
      <w:pPr>
        <w:ind w:left="4669" w:hanging="180"/>
      </w:pPr>
      <w:rPr>
        <w:rFonts w:cs="Times New Roman"/>
      </w:rPr>
    </w:lvl>
    <w:lvl w:ilvl="6" w:tplc="FFFFFFFF" w:tentative="1">
      <w:start w:val="1"/>
      <w:numFmt w:val="decimal"/>
      <w:lvlText w:val="%7."/>
      <w:lvlJc w:val="left"/>
      <w:pPr>
        <w:ind w:left="5389" w:hanging="360"/>
      </w:pPr>
      <w:rPr>
        <w:rFonts w:cs="Times New Roman"/>
      </w:rPr>
    </w:lvl>
    <w:lvl w:ilvl="7" w:tplc="FFFFFFFF" w:tentative="1">
      <w:start w:val="1"/>
      <w:numFmt w:val="lowerLetter"/>
      <w:lvlText w:val="%8."/>
      <w:lvlJc w:val="left"/>
      <w:pPr>
        <w:ind w:left="6109" w:hanging="360"/>
      </w:pPr>
      <w:rPr>
        <w:rFonts w:cs="Times New Roman"/>
      </w:rPr>
    </w:lvl>
    <w:lvl w:ilvl="8" w:tplc="FFFFFFFF" w:tentative="1">
      <w:start w:val="1"/>
      <w:numFmt w:val="lowerRoman"/>
      <w:lvlText w:val="%9."/>
      <w:lvlJc w:val="right"/>
      <w:pPr>
        <w:ind w:left="6829" w:hanging="180"/>
      </w:pPr>
      <w:rPr>
        <w:rFonts w:cs="Times New Roman"/>
      </w:rPr>
    </w:lvl>
  </w:abstractNum>
  <w:abstractNum w:abstractNumId="32" w15:restartNumberingAfterBreak="0">
    <w:nsid w:val="44F82F24"/>
    <w:multiLevelType w:val="hybridMultilevel"/>
    <w:tmpl w:val="09C66E4C"/>
    <w:lvl w:ilvl="0" w:tplc="F828A1B4">
      <w:start w:val="1"/>
      <w:numFmt w:val="ordinal"/>
      <w:lvlText w:val="7.%1"/>
      <w:lvlJc w:val="left"/>
      <w:pPr>
        <w:ind w:left="720" w:hanging="360"/>
      </w:pPr>
      <w:rPr>
        <w:rFonts w:ascii="Times New Roman" w:hAnsi="Times New Roman" w:cs="Times New Roman" w:hint="default"/>
        <w:b w:val="0"/>
        <w:color w:val="auto"/>
        <w:sz w:val="23"/>
        <w:szCs w:val="23"/>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45D77AB9"/>
    <w:multiLevelType w:val="hybridMultilevel"/>
    <w:tmpl w:val="C1C4FA7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B51EB81A">
      <w:start w:val="1"/>
      <w:numFmt w:val="lowerLetter"/>
      <w:lvlText w:val="%3)"/>
      <w:lvlJc w:val="left"/>
      <w:pPr>
        <w:ind w:left="2727" w:hanging="180"/>
      </w:pPr>
      <w:rPr>
        <w:color w:val="auto"/>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4" w15:restartNumberingAfterBreak="0">
    <w:nsid w:val="467964AA"/>
    <w:multiLevelType w:val="singleLevel"/>
    <w:tmpl w:val="AE405D12"/>
    <w:lvl w:ilvl="0">
      <w:start w:val="1"/>
      <w:numFmt w:val="decimal"/>
      <w:lvlText w:val="13.%1."/>
      <w:lvlJc w:val="left"/>
      <w:pPr>
        <w:ind w:left="360" w:hanging="360"/>
      </w:pPr>
      <w:rPr>
        <w:rFonts w:cs="Times New Roman" w:hint="default"/>
        <w:b w:val="0"/>
        <w:i w:val="0"/>
      </w:rPr>
    </w:lvl>
  </w:abstractNum>
  <w:abstractNum w:abstractNumId="35" w15:restartNumberingAfterBreak="0">
    <w:nsid w:val="474724C4"/>
    <w:multiLevelType w:val="hybridMultilevel"/>
    <w:tmpl w:val="7AA23BF0"/>
    <w:lvl w:ilvl="0" w:tplc="9D60FAF6">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6" w15:restartNumberingAfterBreak="0">
    <w:nsid w:val="4C79725E"/>
    <w:multiLevelType w:val="hybridMultilevel"/>
    <w:tmpl w:val="9530C420"/>
    <w:lvl w:ilvl="0" w:tplc="0142AD02">
      <w:start w:val="1"/>
      <w:numFmt w:val="decimal"/>
      <w:lvlText w:val="8.%1."/>
      <w:lvlJc w:val="left"/>
      <w:pPr>
        <w:ind w:left="1287" w:hanging="360"/>
      </w:pPr>
      <w:rPr>
        <w:rFonts w:cs="Times New Roman" w:hint="default"/>
        <w:b w:val="0"/>
        <w:color w:val="auto"/>
      </w:rPr>
    </w:lvl>
    <w:lvl w:ilvl="1" w:tplc="04050019">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37" w15:restartNumberingAfterBreak="0">
    <w:nsid w:val="4D7F3CCF"/>
    <w:multiLevelType w:val="hybridMultilevel"/>
    <w:tmpl w:val="9A041E28"/>
    <w:lvl w:ilvl="0" w:tplc="411E6B38">
      <w:start w:val="1"/>
      <w:numFmt w:val="ordinal"/>
      <w:lvlText w:val="13.%1"/>
      <w:lvlJc w:val="left"/>
      <w:pPr>
        <w:ind w:left="720" w:hanging="360"/>
      </w:pPr>
      <w:rPr>
        <w:rFonts w:ascii="Times New Roman" w:hAnsi="Times New Roman" w:cs="Times New Roman" w:hint="default"/>
        <w:b w:val="0"/>
        <w:color w:val="auto"/>
        <w:sz w:val="23"/>
        <w:szCs w:val="23"/>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4DD53CB6"/>
    <w:multiLevelType w:val="multilevel"/>
    <w:tmpl w:val="91700988"/>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540"/>
        </w:tabs>
        <w:ind w:left="540" w:hanging="360"/>
      </w:pPr>
      <w:rPr>
        <w:rFonts w:cs="Times New Roman" w:hint="default"/>
      </w:rPr>
    </w:lvl>
    <w:lvl w:ilvl="2">
      <w:start w:val="1"/>
      <w:numFmt w:val="ordinal"/>
      <w:lvlText w:val="2.3.%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9" w15:restartNumberingAfterBreak="0">
    <w:nsid w:val="4E0A1879"/>
    <w:multiLevelType w:val="hybridMultilevel"/>
    <w:tmpl w:val="84623C58"/>
    <w:lvl w:ilvl="0" w:tplc="4B6497E4">
      <w:start w:val="1"/>
      <w:numFmt w:val="ordinal"/>
      <w:lvlText w:val="9.%1"/>
      <w:lvlJc w:val="left"/>
      <w:pPr>
        <w:ind w:left="1069" w:hanging="360"/>
      </w:pPr>
      <w:rPr>
        <w:rFonts w:ascii="Times New Roman" w:hAnsi="Times New Roman" w:cs="Times New Roman" w:hint="default"/>
        <w:b w:val="0"/>
        <w:color w:val="auto"/>
        <w:sz w:val="23"/>
        <w:szCs w:val="23"/>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40" w15:restartNumberingAfterBreak="0">
    <w:nsid w:val="53773BDA"/>
    <w:multiLevelType w:val="hybridMultilevel"/>
    <w:tmpl w:val="E3AA9080"/>
    <w:lvl w:ilvl="0" w:tplc="0D2229E6">
      <w:start w:val="1"/>
      <w:numFmt w:val="decimal"/>
      <w:lvlText w:val="14.%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15:restartNumberingAfterBreak="0">
    <w:nsid w:val="56E8393E"/>
    <w:multiLevelType w:val="multilevel"/>
    <w:tmpl w:val="6DE0B962"/>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540"/>
        </w:tabs>
        <w:ind w:left="540"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42" w15:restartNumberingAfterBreak="0">
    <w:nsid w:val="598C14F9"/>
    <w:multiLevelType w:val="multilevel"/>
    <w:tmpl w:val="8A3EDBFE"/>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90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5AEB3C0F"/>
    <w:multiLevelType w:val="multilevel"/>
    <w:tmpl w:val="2FF406F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4" w15:restartNumberingAfterBreak="0">
    <w:nsid w:val="5CE7613F"/>
    <w:multiLevelType w:val="multilevel"/>
    <w:tmpl w:val="6DE0B962"/>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540"/>
        </w:tabs>
        <w:ind w:left="540" w:hanging="360"/>
      </w:pPr>
      <w:rPr>
        <w:rFonts w:cs="Times New Roman" w:hint="default"/>
      </w:rPr>
    </w:lvl>
    <w:lvl w:ilvl="2">
      <w:start w:val="1"/>
      <w:numFmt w:val="decimal"/>
      <w:lvlText w:val="%1.%2.%3."/>
      <w:lvlJc w:val="left"/>
      <w:pPr>
        <w:tabs>
          <w:tab w:val="num" w:pos="2422"/>
        </w:tabs>
        <w:ind w:left="2422"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45" w15:restartNumberingAfterBreak="0">
    <w:nsid w:val="5E453995"/>
    <w:multiLevelType w:val="hybridMultilevel"/>
    <w:tmpl w:val="78700716"/>
    <w:lvl w:ilvl="0" w:tplc="F9F494B6">
      <w:start w:val="1"/>
      <w:numFmt w:val="decimal"/>
      <w:lvlText w:val="2.3.%1."/>
      <w:lvlJc w:val="left"/>
      <w:pPr>
        <w:ind w:left="720" w:hanging="360"/>
      </w:pPr>
      <w:rPr>
        <w:rFonts w:cs="Times New Roman" w:hint="default"/>
        <w:b w:val="0"/>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6" w15:restartNumberingAfterBreak="0">
    <w:nsid w:val="5F8A6F69"/>
    <w:multiLevelType w:val="hybridMultilevel"/>
    <w:tmpl w:val="4B428F6C"/>
    <w:lvl w:ilvl="0" w:tplc="840C24F6">
      <w:start w:val="1"/>
      <w:numFmt w:val="ordinal"/>
      <w:lvlText w:val="11.%1"/>
      <w:lvlJc w:val="left"/>
      <w:pPr>
        <w:ind w:left="720" w:hanging="360"/>
      </w:pPr>
      <w:rPr>
        <w:rFonts w:ascii="Times New Roman" w:hAnsi="Times New Roman" w:cs="Times New Roman" w:hint="default"/>
        <w:b w:val="0"/>
        <w:color w:val="auto"/>
        <w:sz w:val="23"/>
        <w:szCs w:val="23"/>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7" w15:restartNumberingAfterBreak="0">
    <w:nsid w:val="60601EC7"/>
    <w:multiLevelType w:val="hybridMultilevel"/>
    <w:tmpl w:val="1A323B56"/>
    <w:lvl w:ilvl="0" w:tplc="600E4F50">
      <w:start w:val="1"/>
      <w:numFmt w:val="ordinal"/>
      <w:lvlText w:val="2.2.%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626F17D4"/>
    <w:multiLevelType w:val="hybridMultilevel"/>
    <w:tmpl w:val="57582B2C"/>
    <w:lvl w:ilvl="0" w:tplc="255A344A">
      <w:start w:val="1"/>
      <w:numFmt w:val="ordinal"/>
      <w:lvlText w:val="12.%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9" w15:restartNumberingAfterBreak="0">
    <w:nsid w:val="685145A0"/>
    <w:multiLevelType w:val="hybridMultilevel"/>
    <w:tmpl w:val="C4A8E33E"/>
    <w:lvl w:ilvl="0" w:tplc="48FA122E">
      <w:start w:val="2"/>
      <w:numFmt w:val="bullet"/>
      <w:lvlText w:val="-"/>
      <w:lvlJc w:val="left"/>
      <w:pPr>
        <w:tabs>
          <w:tab w:val="num" w:pos="900"/>
        </w:tabs>
        <w:ind w:left="900" w:hanging="360"/>
      </w:pPr>
      <w:rPr>
        <w:rFonts w:ascii="Times New Roman" w:eastAsia="Times New Roman" w:hAnsi="Times New Roman" w:hint="default"/>
      </w:rPr>
    </w:lvl>
    <w:lvl w:ilvl="1" w:tplc="04050003">
      <w:start w:val="1"/>
      <w:numFmt w:val="bullet"/>
      <w:lvlText w:val="o"/>
      <w:lvlJc w:val="left"/>
      <w:pPr>
        <w:tabs>
          <w:tab w:val="num" w:pos="1620"/>
        </w:tabs>
        <w:ind w:left="1620" w:hanging="360"/>
      </w:pPr>
      <w:rPr>
        <w:rFonts w:ascii="Courier New" w:hAnsi="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50" w15:restartNumberingAfterBreak="0">
    <w:nsid w:val="699F5365"/>
    <w:multiLevelType w:val="multilevel"/>
    <w:tmpl w:val="6DE0B96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51" w15:restartNumberingAfterBreak="0">
    <w:nsid w:val="6AA5131A"/>
    <w:multiLevelType w:val="hybridMultilevel"/>
    <w:tmpl w:val="0358C580"/>
    <w:lvl w:ilvl="0" w:tplc="4A0E92C8">
      <w:start w:val="1"/>
      <w:numFmt w:val="ordinal"/>
      <w:lvlText w:val="2.1.%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2" w15:restartNumberingAfterBreak="0">
    <w:nsid w:val="6AE0656D"/>
    <w:multiLevelType w:val="multilevel"/>
    <w:tmpl w:val="C7AA6DA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40"/>
        </w:tabs>
        <w:ind w:left="540" w:hanging="360"/>
      </w:pPr>
      <w:rPr>
        <w:rFonts w:cs="Times New Roman" w:hint="default"/>
      </w:rPr>
    </w:lvl>
    <w:lvl w:ilvl="2">
      <w:start w:val="3"/>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53" w15:restartNumberingAfterBreak="0">
    <w:nsid w:val="71B2168B"/>
    <w:multiLevelType w:val="hybridMultilevel"/>
    <w:tmpl w:val="1B3E7C62"/>
    <w:lvl w:ilvl="0" w:tplc="34BC9D24">
      <w:start w:val="1"/>
      <w:numFmt w:val="ordinal"/>
      <w:lvlText w:val="8.%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4" w15:restartNumberingAfterBreak="0">
    <w:nsid w:val="730D132F"/>
    <w:multiLevelType w:val="multilevel"/>
    <w:tmpl w:val="3EAA9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652795C"/>
    <w:multiLevelType w:val="hybridMultilevel"/>
    <w:tmpl w:val="FCB2EA70"/>
    <w:lvl w:ilvl="0" w:tplc="9D68177A">
      <w:start w:val="1"/>
      <w:numFmt w:val="decimal"/>
      <w:lvlText w:val="%1."/>
      <w:lvlJc w:val="left"/>
      <w:pPr>
        <w:ind w:left="502"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6" w15:restartNumberingAfterBreak="0">
    <w:nsid w:val="776B280D"/>
    <w:multiLevelType w:val="multilevel"/>
    <w:tmpl w:val="8408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8325E50"/>
    <w:multiLevelType w:val="hybridMultilevel"/>
    <w:tmpl w:val="20887D56"/>
    <w:lvl w:ilvl="0" w:tplc="F93406F4">
      <w:start w:val="1"/>
      <w:numFmt w:val="decimal"/>
      <w:lvlText w:val="%1."/>
      <w:lvlJc w:val="left"/>
      <w:pPr>
        <w:ind w:left="1069" w:hanging="360"/>
      </w:pPr>
      <w:rPr>
        <w:rFonts w:cs="Times New Roman" w:hint="default"/>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58" w15:restartNumberingAfterBreak="0">
    <w:nsid w:val="7F024BAA"/>
    <w:multiLevelType w:val="hybridMultilevel"/>
    <w:tmpl w:val="8D74399C"/>
    <w:lvl w:ilvl="0" w:tplc="A2DEA7C4">
      <w:start w:val="1"/>
      <w:numFmt w:val="ordinal"/>
      <w:lvlText w:val="4.%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9" w15:restartNumberingAfterBreak="0">
    <w:nsid w:val="7FA64759"/>
    <w:multiLevelType w:val="multilevel"/>
    <w:tmpl w:val="42F6344E"/>
    <w:lvl w:ilvl="0">
      <w:start w:val="3"/>
      <w:numFmt w:val="decimal"/>
      <w:lvlText w:val="%1."/>
      <w:lvlJc w:val="left"/>
      <w:pPr>
        <w:tabs>
          <w:tab w:val="num" w:pos="360"/>
        </w:tabs>
        <w:ind w:left="360" w:hanging="360"/>
      </w:pPr>
      <w:rPr>
        <w:rFonts w:cs="Times New Roman" w:hint="default"/>
      </w:rPr>
    </w:lvl>
    <w:lvl w:ilvl="1">
      <w:start w:val="1"/>
      <w:numFmt w:val="ordinal"/>
      <w:lvlText w:val="5.%2"/>
      <w:lvlJc w:val="left"/>
      <w:pPr>
        <w:tabs>
          <w:tab w:val="num" w:pos="540"/>
        </w:tabs>
        <w:ind w:left="540" w:hanging="360"/>
      </w:pPr>
      <w:rPr>
        <w:rFonts w:ascii="Times New Roman" w:hAnsi="Times New Roman" w:cs="Times New Roman" w:hint="default"/>
        <w:b w:val="0"/>
        <w:color w:val="auto"/>
        <w:sz w:val="23"/>
        <w:szCs w:val="23"/>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60" w15:restartNumberingAfterBreak="0">
    <w:nsid w:val="7FF40A8D"/>
    <w:multiLevelType w:val="hybridMultilevel"/>
    <w:tmpl w:val="F57C436C"/>
    <w:lvl w:ilvl="0" w:tplc="CDC6AFBA">
      <w:start w:val="1"/>
      <w:numFmt w:val="ordinal"/>
      <w:lvlText w:val="1.6.%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007825414">
    <w:abstractNumId w:val="43"/>
  </w:num>
  <w:num w:numId="2" w16cid:durableId="233668473">
    <w:abstractNumId w:val="10"/>
  </w:num>
  <w:num w:numId="3" w16cid:durableId="174459608">
    <w:abstractNumId w:val="14"/>
  </w:num>
  <w:num w:numId="4" w16cid:durableId="1847019487">
    <w:abstractNumId w:val="54"/>
  </w:num>
  <w:num w:numId="5" w16cid:durableId="1077632803">
    <w:abstractNumId w:val="56"/>
  </w:num>
  <w:num w:numId="6" w16cid:durableId="1656565619">
    <w:abstractNumId w:val="30"/>
  </w:num>
  <w:num w:numId="7" w16cid:durableId="1992324413">
    <w:abstractNumId w:val="52"/>
  </w:num>
  <w:num w:numId="8" w16cid:durableId="623972096">
    <w:abstractNumId w:val="38"/>
  </w:num>
  <w:num w:numId="9" w16cid:durableId="2064869640">
    <w:abstractNumId w:val="49"/>
  </w:num>
  <w:num w:numId="10" w16cid:durableId="992492907">
    <w:abstractNumId w:val="50"/>
  </w:num>
  <w:num w:numId="11" w16cid:durableId="1961494656">
    <w:abstractNumId w:val="42"/>
  </w:num>
  <w:num w:numId="12" w16cid:durableId="334305123">
    <w:abstractNumId w:val="1"/>
  </w:num>
  <w:num w:numId="13" w16cid:durableId="2096701063">
    <w:abstractNumId w:val="7"/>
  </w:num>
  <w:num w:numId="14" w16cid:durableId="310133461">
    <w:abstractNumId w:val="60"/>
  </w:num>
  <w:num w:numId="15" w16cid:durableId="1853254171">
    <w:abstractNumId w:val="51"/>
  </w:num>
  <w:num w:numId="16" w16cid:durableId="840925021">
    <w:abstractNumId w:val="47"/>
  </w:num>
  <w:num w:numId="17" w16cid:durableId="556089032">
    <w:abstractNumId w:val="44"/>
  </w:num>
  <w:num w:numId="18" w16cid:durableId="1164013464">
    <w:abstractNumId w:val="45"/>
  </w:num>
  <w:num w:numId="19" w16cid:durableId="1637374789">
    <w:abstractNumId w:val="55"/>
  </w:num>
  <w:num w:numId="20" w16cid:durableId="1397046287">
    <w:abstractNumId w:val="22"/>
  </w:num>
  <w:num w:numId="21" w16cid:durableId="1426343061">
    <w:abstractNumId w:val="57"/>
  </w:num>
  <w:num w:numId="22" w16cid:durableId="555508051">
    <w:abstractNumId w:val="41"/>
  </w:num>
  <w:num w:numId="23" w16cid:durableId="2056155510">
    <w:abstractNumId w:val="13"/>
  </w:num>
  <w:num w:numId="24" w16cid:durableId="2090030226">
    <w:abstractNumId w:val="0"/>
  </w:num>
  <w:num w:numId="25" w16cid:durableId="1378238301">
    <w:abstractNumId w:val="37"/>
  </w:num>
  <w:num w:numId="26" w16cid:durableId="515583194">
    <w:abstractNumId w:val="20"/>
  </w:num>
  <w:num w:numId="27" w16cid:durableId="1384449844">
    <w:abstractNumId w:val="39"/>
  </w:num>
  <w:num w:numId="28" w16cid:durableId="298533486">
    <w:abstractNumId w:val="12"/>
  </w:num>
  <w:num w:numId="29" w16cid:durableId="2094860203">
    <w:abstractNumId w:val="46"/>
  </w:num>
  <w:num w:numId="30" w16cid:durableId="116223049">
    <w:abstractNumId w:val="34"/>
  </w:num>
  <w:num w:numId="31" w16cid:durableId="1618021816">
    <w:abstractNumId w:val="9"/>
  </w:num>
  <w:num w:numId="32" w16cid:durableId="1293756392">
    <w:abstractNumId w:val="40"/>
  </w:num>
  <w:num w:numId="33" w16cid:durableId="1862472506">
    <w:abstractNumId w:val="36"/>
  </w:num>
  <w:num w:numId="34" w16cid:durableId="1821726294">
    <w:abstractNumId w:val="53"/>
  </w:num>
  <w:num w:numId="35" w16cid:durableId="803691513">
    <w:abstractNumId w:val="32"/>
  </w:num>
  <w:num w:numId="36" w16cid:durableId="197285176">
    <w:abstractNumId w:val="16"/>
  </w:num>
  <w:num w:numId="37" w16cid:durableId="297498446">
    <w:abstractNumId w:val="59"/>
  </w:num>
  <w:num w:numId="38" w16cid:durableId="1393582027">
    <w:abstractNumId w:val="15"/>
  </w:num>
  <w:num w:numId="39" w16cid:durableId="2088573083">
    <w:abstractNumId w:val="11"/>
  </w:num>
  <w:num w:numId="40" w16cid:durableId="325129342">
    <w:abstractNumId w:val="21"/>
  </w:num>
  <w:num w:numId="41" w16cid:durableId="1125540611">
    <w:abstractNumId w:val="3"/>
  </w:num>
  <w:num w:numId="42" w16cid:durableId="2125610286">
    <w:abstractNumId w:val="4"/>
  </w:num>
  <w:num w:numId="43" w16cid:durableId="482047776">
    <w:abstractNumId w:val="26"/>
  </w:num>
  <w:num w:numId="44" w16cid:durableId="852188874">
    <w:abstractNumId w:val="8"/>
  </w:num>
  <w:num w:numId="45" w16cid:durableId="1936398882">
    <w:abstractNumId w:val="24"/>
  </w:num>
  <w:num w:numId="46" w16cid:durableId="1134104393">
    <w:abstractNumId w:val="33"/>
  </w:num>
  <w:num w:numId="47" w16cid:durableId="2079284235">
    <w:abstractNumId w:val="29"/>
  </w:num>
  <w:num w:numId="48" w16cid:durableId="1242636977">
    <w:abstractNumId w:val="6"/>
  </w:num>
  <w:num w:numId="49" w16cid:durableId="1619532876">
    <w:abstractNumId w:val="23"/>
  </w:num>
  <w:num w:numId="50" w16cid:durableId="1673796009">
    <w:abstractNumId w:val="25"/>
  </w:num>
  <w:num w:numId="51" w16cid:durableId="1182090041">
    <w:abstractNumId w:val="58"/>
  </w:num>
  <w:num w:numId="52" w16cid:durableId="1330256752">
    <w:abstractNumId w:val="48"/>
  </w:num>
  <w:num w:numId="53" w16cid:durableId="394546071">
    <w:abstractNumId w:val="27"/>
  </w:num>
  <w:num w:numId="54" w16cid:durableId="1221751517">
    <w:abstractNumId w:val="31"/>
  </w:num>
  <w:num w:numId="55" w16cid:durableId="288633465">
    <w:abstractNumId w:val="18"/>
  </w:num>
  <w:num w:numId="56" w16cid:durableId="2133669784">
    <w:abstractNumId w:val="5"/>
  </w:num>
  <w:num w:numId="57" w16cid:durableId="1535464054">
    <w:abstractNumId w:val="28"/>
  </w:num>
  <w:num w:numId="58" w16cid:durableId="1458061988">
    <w:abstractNumId w:val="2"/>
  </w:num>
  <w:num w:numId="59" w16cid:durableId="1063482959">
    <w:abstractNumId w:val="19"/>
  </w:num>
  <w:num w:numId="60" w16cid:durableId="1862743629">
    <w:abstractNumId w:val="35"/>
  </w:num>
  <w:num w:numId="61" w16cid:durableId="1476293075">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78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FBC"/>
    <w:rsid w:val="0000044C"/>
    <w:rsid w:val="0000170E"/>
    <w:rsid w:val="00002F69"/>
    <w:rsid w:val="00003CBB"/>
    <w:rsid w:val="00004C37"/>
    <w:rsid w:val="000179D7"/>
    <w:rsid w:val="000201B3"/>
    <w:rsid w:val="000225F5"/>
    <w:rsid w:val="000237BB"/>
    <w:rsid w:val="00024908"/>
    <w:rsid w:val="0002695F"/>
    <w:rsid w:val="00030D00"/>
    <w:rsid w:val="00032213"/>
    <w:rsid w:val="0003365E"/>
    <w:rsid w:val="00033DB2"/>
    <w:rsid w:val="00034C6D"/>
    <w:rsid w:val="00034CF1"/>
    <w:rsid w:val="0004458A"/>
    <w:rsid w:val="00047EBE"/>
    <w:rsid w:val="000526FD"/>
    <w:rsid w:val="00057137"/>
    <w:rsid w:val="0006117C"/>
    <w:rsid w:val="000631EE"/>
    <w:rsid w:val="00064F0F"/>
    <w:rsid w:val="00070C3B"/>
    <w:rsid w:val="00070EA4"/>
    <w:rsid w:val="00072A65"/>
    <w:rsid w:val="00072D5E"/>
    <w:rsid w:val="000731F9"/>
    <w:rsid w:val="00074A49"/>
    <w:rsid w:val="000752F6"/>
    <w:rsid w:val="000762C2"/>
    <w:rsid w:val="0008024F"/>
    <w:rsid w:val="000814F1"/>
    <w:rsid w:val="00091FD7"/>
    <w:rsid w:val="00093A0B"/>
    <w:rsid w:val="00093EB2"/>
    <w:rsid w:val="00095C40"/>
    <w:rsid w:val="00095E86"/>
    <w:rsid w:val="00097269"/>
    <w:rsid w:val="00097F88"/>
    <w:rsid w:val="000A3B5B"/>
    <w:rsid w:val="000A607C"/>
    <w:rsid w:val="000B0C39"/>
    <w:rsid w:val="000B1571"/>
    <w:rsid w:val="000B2CC4"/>
    <w:rsid w:val="000B6003"/>
    <w:rsid w:val="000C0021"/>
    <w:rsid w:val="000C3302"/>
    <w:rsid w:val="000C412E"/>
    <w:rsid w:val="000C473C"/>
    <w:rsid w:val="000D0477"/>
    <w:rsid w:val="000D1E1D"/>
    <w:rsid w:val="000D23D3"/>
    <w:rsid w:val="000D2801"/>
    <w:rsid w:val="000D2AC4"/>
    <w:rsid w:val="000D6D5D"/>
    <w:rsid w:val="000D74B9"/>
    <w:rsid w:val="000E084E"/>
    <w:rsid w:val="000E339D"/>
    <w:rsid w:val="000E374A"/>
    <w:rsid w:val="000E38F6"/>
    <w:rsid w:val="000E5156"/>
    <w:rsid w:val="000F07C8"/>
    <w:rsid w:val="000F205E"/>
    <w:rsid w:val="000F210E"/>
    <w:rsid w:val="000F3832"/>
    <w:rsid w:val="000F767D"/>
    <w:rsid w:val="00104E3F"/>
    <w:rsid w:val="00113F88"/>
    <w:rsid w:val="00115D47"/>
    <w:rsid w:val="00117D00"/>
    <w:rsid w:val="00123B8B"/>
    <w:rsid w:val="00125DB3"/>
    <w:rsid w:val="00130D4B"/>
    <w:rsid w:val="0013632F"/>
    <w:rsid w:val="00137685"/>
    <w:rsid w:val="00137E55"/>
    <w:rsid w:val="00142DB0"/>
    <w:rsid w:val="00144E97"/>
    <w:rsid w:val="00146C4A"/>
    <w:rsid w:val="0014740D"/>
    <w:rsid w:val="0015084A"/>
    <w:rsid w:val="0015622B"/>
    <w:rsid w:val="0016523A"/>
    <w:rsid w:val="00165874"/>
    <w:rsid w:val="00165DEA"/>
    <w:rsid w:val="00165FF2"/>
    <w:rsid w:val="00172513"/>
    <w:rsid w:val="0017267C"/>
    <w:rsid w:val="00175F4D"/>
    <w:rsid w:val="00177250"/>
    <w:rsid w:val="00177A97"/>
    <w:rsid w:val="00177C11"/>
    <w:rsid w:val="00180408"/>
    <w:rsid w:val="00181F12"/>
    <w:rsid w:val="00185303"/>
    <w:rsid w:val="00186DB8"/>
    <w:rsid w:val="00193C82"/>
    <w:rsid w:val="001A01A6"/>
    <w:rsid w:val="001A4D7E"/>
    <w:rsid w:val="001B2A6C"/>
    <w:rsid w:val="001B5A94"/>
    <w:rsid w:val="001B7756"/>
    <w:rsid w:val="001C0132"/>
    <w:rsid w:val="001C0212"/>
    <w:rsid w:val="001C07FE"/>
    <w:rsid w:val="001C3134"/>
    <w:rsid w:val="001C536B"/>
    <w:rsid w:val="001C6498"/>
    <w:rsid w:val="001D0726"/>
    <w:rsid w:val="001D1918"/>
    <w:rsid w:val="001D290F"/>
    <w:rsid w:val="001D4385"/>
    <w:rsid w:val="001D4EEB"/>
    <w:rsid w:val="001D5891"/>
    <w:rsid w:val="001D625C"/>
    <w:rsid w:val="001D65F1"/>
    <w:rsid w:val="001D6E1D"/>
    <w:rsid w:val="001D763E"/>
    <w:rsid w:val="001E021C"/>
    <w:rsid w:val="001E2890"/>
    <w:rsid w:val="001E389D"/>
    <w:rsid w:val="001E4943"/>
    <w:rsid w:val="001E521C"/>
    <w:rsid w:val="001E5D83"/>
    <w:rsid w:val="001E6662"/>
    <w:rsid w:val="001E68A3"/>
    <w:rsid w:val="001E7CF9"/>
    <w:rsid w:val="001F2B28"/>
    <w:rsid w:val="001F47B9"/>
    <w:rsid w:val="001F74AE"/>
    <w:rsid w:val="00200776"/>
    <w:rsid w:val="00201596"/>
    <w:rsid w:val="002022B8"/>
    <w:rsid w:val="00203F61"/>
    <w:rsid w:val="00206B86"/>
    <w:rsid w:val="00207730"/>
    <w:rsid w:val="00210156"/>
    <w:rsid w:val="002109DB"/>
    <w:rsid w:val="00211004"/>
    <w:rsid w:val="00213A91"/>
    <w:rsid w:val="00222062"/>
    <w:rsid w:val="00222EF1"/>
    <w:rsid w:val="00223C77"/>
    <w:rsid w:val="002256CC"/>
    <w:rsid w:val="00227CC0"/>
    <w:rsid w:val="0023062E"/>
    <w:rsid w:val="00232D2F"/>
    <w:rsid w:val="002331B1"/>
    <w:rsid w:val="0023705F"/>
    <w:rsid w:val="00237C90"/>
    <w:rsid w:val="00240EB4"/>
    <w:rsid w:val="002418E1"/>
    <w:rsid w:val="00241E3F"/>
    <w:rsid w:val="0024203C"/>
    <w:rsid w:val="00247AAC"/>
    <w:rsid w:val="00256D03"/>
    <w:rsid w:val="002625F2"/>
    <w:rsid w:val="00264E59"/>
    <w:rsid w:val="00264EFB"/>
    <w:rsid w:val="0027156D"/>
    <w:rsid w:val="00272EF9"/>
    <w:rsid w:val="00274D6D"/>
    <w:rsid w:val="002765A3"/>
    <w:rsid w:val="00277A77"/>
    <w:rsid w:val="00277B74"/>
    <w:rsid w:val="00283A0C"/>
    <w:rsid w:val="00283B44"/>
    <w:rsid w:val="002848BE"/>
    <w:rsid w:val="002920A3"/>
    <w:rsid w:val="00293092"/>
    <w:rsid w:val="002935DA"/>
    <w:rsid w:val="00293A63"/>
    <w:rsid w:val="00295DEC"/>
    <w:rsid w:val="0029613A"/>
    <w:rsid w:val="002972ED"/>
    <w:rsid w:val="002A01B9"/>
    <w:rsid w:val="002A0AF0"/>
    <w:rsid w:val="002A259E"/>
    <w:rsid w:val="002A2AFE"/>
    <w:rsid w:val="002A2E96"/>
    <w:rsid w:val="002A3AB7"/>
    <w:rsid w:val="002A5650"/>
    <w:rsid w:val="002A6141"/>
    <w:rsid w:val="002A648D"/>
    <w:rsid w:val="002A6DE7"/>
    <w:rsid w:val="002A7C2C"/>
    <w:rsid w:val="002B062E"/>
    <w:rsid w:val="002B184E"/>
    <w:rsid w:val="002B230F"/>
    <w:rsid w:val="002B40D7"/>
    <w:rsid w:val="002B51DA"/>
    <w:rsid w:val="002B5F88"/>
    <w:rsid w:val="002B746A"/>
    <w:rsid w:val="002C0CF1"/>
    <w:rsid w:val="002C2066"/>
    <w:rsid w:val="002C2256"/>
    <w:rsid w:val="002C4CF4"/>
    <w:rsid w:val="002D0E69"/>
    <w:rsid w:val="002D1857"/>
    <w:rsid w:val="002D35D6"/>
    <w:rsid w:val="002D3B1C"/>
    <w:rsid w:val="002D4159"/>
    <w:rsid w:val="002D4710"/>
    <w:rsid w:val="002D69D9"/>
    <w:rsid w:val="002E3D79"/>
    <w:rsid w:val="002E5DB6"/>
    <w:rsid w:val="002F09BC"/>
    <w:rsid w:val="002F1189"/>
    <w:rsid w:val="002F2BA6"/>
    <w:rsid w:val="002F38AD"/>
    <w:rsid w:val="002F57E6"/>
    <w:rsid w:val="002F5CE8"/>
    <w:rsid w:val="002F5D34"/>
    <w:rsid w:val="00300500"/>
    <w:rsid w:val="00300DB4"/>
    <w:rsid w:val="00300FA4"/>
    <w:rsid w:val="003018FB"/>
    <w:rsid w:val="003043E6"/>
    <w:rsid w:val="0030597A"/>
    <w:rsid w:val="00311C8B"/>
    <w:rsid w:val="00312200"/>
    <w:rsid w:val="00312820"/>
    <w:rsid w:val="00321078"/>
    <w:rsid w:val="00325A5A"/>
    <w:rsid w:val="00325CD5"/>
    <w:rsid w:val="003317D0"/>
    <w:rsid w:val="00331DE2"/>
    <w:rsid w:val="00333E88"/>
    <w:rsid w:val="0033580E"/>
    <w:rsid w:val="0033689A"/>
    <w:rsid w:val="00341661"/>
    <w:rsid w:val="0034257D"/>
    <w:rsid w:val="003434C2"/>
    <w:rsid w:val="00343ED6"/>
    <w:rsid w:val="003451B2"/>
    <w:rsid w:val="00345CA5"/>
    <w:rsid w:val="00347DE2"/>
    <w:rsid w:val="00352AF7"/>
    <w:rsid w:val="00354EC6"/>
    <w:rsid w:val="00367455"/>
    <w:rsid w:val="00372CC2"/>
    <w:rsid w:val="0037462D"/>
    <w:rsid w:val="00375D5C"/>
    <w:rsid w:val="00380BE3"/>
    <w:rsid w:val="00384CCB"/>
    <w:rsid w:val="003908CE"/>
    <w:rsid w:val="00392312"/>
    <w:rsid w:val="0039303B"/>
    <w:rsid w:val="003941A4"/>
    <w:rsid w:val="003A2F34"/>
    <w:rsid w:val="003A6BCD"/>
    <w:rsid w:val="003A6CA9"/>
    <w:rsid w:val="003A6E32"/>
    <w:rsid w:val="003B1751"/>
    <w:rsid w:val="003B2437"/>
    <w:rsid w:val="003B39DC"/>
    <w:rsid w:val="003B4A25"/>
    <w:rsid w:val="003B6A9D"/>
    <w:rsid w:val="003B6AD9"/>
    <w:rsid w:val="003B75EC"/>
    <w:rsid w:val="003C2452"/>
    <w:rsid w:val="003C63A0"/>
    <w:rsid w:val="003C7177"/>
    <w:rsid w:val="003D2C3E"/>
    <w:rsid w:val="003D3121"/>
    <w:rsid w:val="003D5007"/>
    <w:rsid w:val="003D65AB"/>
    <w:rsid w:val="003E018A"/>
    <w:rsid w:val="003E19B2"/>
    <w:rsid w:val="003E1FFB"/>
    <w:rsid w:val="003E311F"/>
    <w:rsid w:val="003E353A"/>
    <w:rsid w:val="003E534D"/>
    <w:rsid w:val="003E6B5E"/>
    <w:rsid w:val="003E73EA"/>
    <w:rsid w:val="003F1C67"/>
    <w:rsid w:val="00401D3D"/>
    <w:rsid w:val="00403FA1"/>
    <w:rsid w:val="00404284"/>
    <w:rsid w:val="00404A0E"/>
    <w:rsid w:val="00404E16"/>
    <w:rsid w:val="00405833"/>
    <w:rsid w:val="00407801"/>
    <w:rsid w:val="00411C30"/>
    <w:rsid w:val="00412241"/>
    <w:rsid w:val="00412DB0"/>
    <w:rsid w:val="004135EC"/>
    <w:rsid w:val="00422165"/>
    <w:rsid w:val="0042430D"/>
    <w:rsid w:val="0043038E"/>
    <w:rsid w:val="00430797"/>
    <w:rsid w:val="0043090C"/>
    <w:rsid w:val="004311FE"/>
    <w:rsid w:val="00432996"/>
    <w:rsid w:val="0043343E"/>
    <w:rsid w:val="00436220"/>
    <w:rsid w:val="0044239F"/>
    <w:rsid w:val="00444080"/>
    <w:rsid w:val="00444C74"/>
    <w:rsid w:val="00451979"/>
    <w:rsid w:val="00453478"/>
    <w:rsid w:val="004546F8"/>
    <w:rsid w:val="0045571D"/>
    <w:rsid w:val="00455CEC"/>
    <w:rsid w:val="004561F5"/>
    <w:rsid w:val="0045716E"/>
    <w:rsid w:val="00457E5A"/>
    <w:rsid w:val="004604CB"/>
    <w:rsid w:val="00461E7F"/>
    <w:rsid w:val="00463738"/>
    <w:rsid w:val="00464CDA"/>
    <w:rsid w:val="004704DA"/>
    <w:rsid w:val="00471189"/>
    <w:rsid w:val="00472906"/>
    <w:rsid w:val="00472961"/>
    <w:rsid w:val="00473489"/>
    <w:rsid w:val="00476884"/>
    <w:rsid w:val="004800C3"/>
    <w:rsid w:val="004843D0"/>
    <w:rsid w:val="0048546C"/>
    <w:rsid w:val="00486A0C"/>
    <w:rsid w:val="00492301"/>
    <w:rsid w:val="00492895"/>
    <w:rsid w:val="004937D3"/>
    <w:rsid w:val="00494934"/>
    <w:rsid w:val="00495029"/>
    <w:rsid w:val="004A1936"/>
    <w:rsid w:val="004A4133"/>
    <w:rsid w:val="004A5366"/>
    <w:rsid w:val="004B0887"/>
    <w:rsid w:val="004B08E6"/>
    <w:rsid w:val="004B26A0"/>
    <w:rsid w:val="004B2C71"/>
    <w:rsid w:val="004B5D8A"/>
    <w:rsid w:val="004B603F"/>
    <w:rsid w:val="004C62CD"/>
    <w:rsid w:val="004C638D"/>
    <w:rsid w:val="004C65F2"/>
    <w:rsid w:val="004C7A1A"/>
    <w:rsid w:val="004D0AF7"/>
    <w:rsid w:val="004D191D"/>
    <w:rsid w:val="004D1BF0"/>
    <w:rsid w:val="004D2E33"/>
    <w:rsid w:val="004D563A"/>
    <w:rsid w:val="004D6DCC"/>
    <w:rsid w:val="004E1D33"/>
    <w:rsid w:val="004E1E66"/>
    <w:rsid w:val="004E1EE3"/>
    <w:rsid w:val="004E2FCB"/>
    <w:rsid w:val="004E722E"/>
    <w:rsid w:val="004E7B51"/>
    <w:rsid w:val="004F22C1"/>
    <w:rsid w:val="004F439E"/>
    <w:rsid w:val="004F6C2E"/>
    <w:rsid w:val="00501FEB"/>
    <w:rsid w:val="005024E7"/>
    <w:rsid w:val="005035BC"/>
    <w:rsid w:val="00504C9E"/>
    <w:rsid w:val="00507A6B"/>
    <w:rsid w:val="005111BB"/>
    <w:rsid w:val="00511B0D"/>
    <w:rsid w:val="005215E6"/>
    <w:rsid w:val="00524C22"/>
    <w:rsid w:val="00526104"/>
    <w:rsid w:val="00526181"/>
    <w:rsid w:val="00527984"/>
    <w:rsid w:val="005321FF"/>
    <w:rsid w:val="0053474B"/>
    <w:rsid w:val="005356A0"/>
    <w:rsid w:val="0053640C"/>
    <w:rsid w:val="0053715E"/>
    <w:rsid w:val="005416DA"/>
    <w:rsid w:val="0054349B"/>
    <w:rsid w:val="005452FA"/>
    <w:rsid w:val="00547873"/>
    <w:rsid w:val="00550D37"/>
    <w:rsid w:val="00561C04"/>
    <w:rsid w:val="00563554"/>
    <w:rsid w:val="005661C9"/>
    <w:rsid w:val="005672BD"/>
    <w:rsid w:val="00570C32"/>
    <w:rsid w:val="0057198E"/>
    <w:rsid w:val="00571AB4"/>
    <w:rsid w:val="005748B4"/>
    <w:rsid w:val="00576D8A"/>
    <w:rsid w:val="00577579"/>
    <w:rsid w:val="00581D56"/>
    <w:rsid w:val="005820FB"/>
    <w:rsid w:val="00584200"/>
    <w:rsid w:val="00590642"/>
    <w:rsid w:val="00594CC0"/>
    <w:rsid w:val="005972CC"/>
    <w:rsid w:val="005A34C1"/>
    <w:rsid w:val="005A3C57"/>
    <w:rsid w:val="005A4914"/>
    <w:rsid w:val="005A7E15"/>
    <w:rsid w:val="005B1308"/>
    <w:rsid w:val="005B1BD5"/>
    <w:rsid w:val="005C1694"/>
    <w:rsid w:val="005C1A24"/>
    <w:rsid w:val="005C5503"/>
    <w:rsid w:val="005D43A7"/>
    <w:rsid w:val="005D5E4B"/>
    <w:rsid w:val="005D64B6"/>
    <w:rsid w:val="005D692F"/>
    <w:rsid w:val="005D6B47"/>
    <w:rsid w:val="005E1C1E"/>
    <w:rsid w:val="005E1C6F"/>
    <w:rsid w:val="005E6DBC"/>
    <w:rsid w:val="005E7EC2"/>
    <w:rsid w:val="005F0A8A"/>
    <w:rsid w:val="005F21D1"/>
    <w:rsid w:val="00602141"/>
    <w:rsid w:val="00605278"/>
    <w:rsid w:val="00606277"/>
    <w:rsid w:val="006076E3"/>
    <w:rsid w:val="00607776"/>
    <w:rsid w:val="00607B8A"/>
    <w:rsid w:val="0061022E"/>
    <w:rsid w:val="00614143"/>
    <w:rsid w:val="00614227"/>
    <w:rsid w:val="0061628D"/>
    <w:rsid w:val="006201EB"/>
    <w:rsid w:val="00620A6B"/>
    <w:rsid w:val="00623749"/>
    <w:rsid w:val="00624666"/>
    <w:rsid w:val="006246DE"/>
    <w:rsid w:val="006251DC"/>
    <w:rsid w:val="00635C8A"/>
    <w:rsid w:val="006362EB"/>
    <w:rsid w:val="00636EA6"/>
    <w:rsid w:val="0063710F"/>
    <w:rsid w:val="00641296"/>
    <w:rsid w:val="00645543"/>
    <w:rsid w:val="00645B64"/>
    <w:rsid w:val="00646C9A"/>
    <w:rsid w:val="00646CC1"/>
    <w:rsid w:val="006479E3"/>
    <w:rsid w:val="00650B1F"/>
    <w:rsid w:val="00651861"/>
    <w:rsid w:val="00651A95"/>
    <w:rsid w:val="00652E1C"/>
    <w:rsid w:val="006536F7"/>
    <w:rsid w:val="0065594A"/>
    <w:rsid w:val="00663D04"/>
    <w:rsid w:val="00663F8A"/>
    <w:rsid w:val="006640A0"/>
    <w:rsid w:val="006660FC"/>
    <w:rsid w:val="006664F2"/>
    <w:rsid w:val="006671AF"/>
    <w:rsid w:val="00673B59"/>
    <w:rsid w:val="00676C1E"/>
    <w:rsid w:val="00680F79"/>
    <w:rsid w:val="00684447"/>
    <w:rsid w:val="00684927"/>
    <w:rsid w:val="006923D5"/>
    <w:rsid w:val="00693BCE"/>
    <w:rsid w:val="00696503"/>
    <w:rsid w:val="00696E14"/>
    <w:rsid w:val="00697349"/>
    <w:rsid w:val="006B041A"/>
    <w:rsid w:val="006B5E66"/>
    <w:rsid w:val="006C037C"/>
    <w:rsid w:val="006C0593"/>
    <w:rsid w:val="006C17CF"/>
    <w:rsid w:val="006C30F0"/>
    <w:rsid w:val="006C3F63"/>
    <w:rsid w:val="006C4C74"/>
    <w:rsid w:val="006C4E13"/>
    <w:rsid w:val="006C6867"/>
    <w:rsid w:val="006C68DC"/>
    <w:rsid w:val="006D218E"/>
    <w:rsid w:val="006D3852"/>
    <w:rsid w:val="006D5147"/>
    <w:rsid w:val="006D61DC"/>
    <w:rsid w:val="006E1958"/>
    <w:rsid w:val="006E292E"/>
    <w:rsid w:val="006E4365"/>
    <w:rsid w:val="006E7C5D"/>
    <w:rsid w:val="006F042A"/>
    <w:rsid w:val="006F0985"/>
    <w:rsid w:val="006F1E8C"/>
    <w:rsid w:val="006F3035"/>
    <w:rsid w:val="006F39F8"/>
    <w:rsid w:val="006F3CB7"/>
    <w:rsid w:val="006F43B6"/>
    <w:rsid w:val="006F4B9A"/>
    <w:rsid w:val="006F7B3B"/>
    <w:rsid w:val="0070085B"/>
    <w:rsid w:val="00707460"/>
    <w:rsid w:val="00710890"/>
    <w:rsid w:val="00711C14"/>
    <w:rsid w:val="00712E47"/>
    <w:rsid w:val="0071392D"/>
    <w:rsid w:val="00713F62"/>
    <w:rsid w:val="007141BF"/>
    <w:rsid w:val="007145C0"/>
    <w:rsid w:val="00715CA7"/>
    <w:rsid w:val="007218D8"/>
    <w:rsid w:val="00722381"/>
    <w:rsid w:val="0072284B"/>
    <w:rsid w:val="00724F29"/>
    <w:rsid w:val="00725CC6"/>
    <w:rsid w:val="00726225"/>
    <w:rsid w:val="00726458"/>
    <w:rsid w:val="007278CF"/>
    <w:rsid w:val="00731306"/>
    <w:rsid w:val="00733725"/>
    <w:rsid w:val="00735089"/>
    <w:rsid w:val="0073596D"/>
    <w:rsid w:val="00740791"/>
    <w:rsid w:val="00741C79"/>
    <w:rsid w:val="00742958"/>
    <w:rsid w:val="007439C2"/>
    <w:rsid w:val="00743D23"/>
    <w:rsid w:val="00745622"/>
    <w:rsid w:val="00745FA7"/>
    <w:rsid w:val="0074608E"/>
    <w:rsid w:val="00750859"/>
    <w:rsid w:val="00753A89"/>
    <w:rsid w:val="007579D7"/>
    <w:rsid w:val="007631F5"/>
    <w:rsid w:val="00763B61"/>
    <w:rsid w:val="00764CFB"/>
    <w:rsid w:val="007704FC"/>
    <w:rsid w:val="0077163D"/>
    <w:rsid w:val="0077370F"/>
    <w:rsid w:val="0077413E"/>
    <w:rsid w:val="00774E2E"/>
    <w:rsid w:val="00775038"/>
    <w:rsid w:val="00782289"/>
    <w:rsid w:val="00791A14"/>
    <w:rsid w:val="0079219B"/>
    <w:rsid w:val="007963E7"/>
    <w:rsid w:val="00796FF8"/>
    <w:rsid w:val="007A09B5"/>
    <w:rsid w:val="007A0CFF"/>
    <w:rsid w:val="007A2864"/>
    <w:rsid w:val="007A402E"/>
    <w:rsid w:val="007A5BC6"/>
    <w:rsid w:val="007A6056"/>
    <w:rsid w:val="007B07EF"/>
    <w:rsid w:val="007B0DE4"/>
    <w:rsid w:val="007B2070"/>
    <w:rsid w:val="007B22C8"/>
    <w:rsid w:val="007B29E8"/>
    <w:rsid w:val="007B5A5B"/>
    <w:rsid w:val="007B6932"/>
    <w:rsid w:val="007B6C93"/>
    <w:rsid w:val="007B766D"/>
    <w:rsid w:val="007C0475"/>
    <w:rsid w:val="007C05EC"/>
    <w:rsid w:val="007C1BDF"/>
    <w:rsid w:val="007C521C"/>
    <w:rsid w:val="007C6C64"/>
    <w:rsid w:val="007D0D8B"/>
    <w:rsid w:val="007D3EB0"/>
    <w:rsid w:val="007D498F"/>
    <w:rsid w:val="007E4392"/>
    <w:rsid w:val="007E510E"/>
    <w:rsid w:val="007F00B0"/>
    <w:rsid w:val="007F1C61"/>
    <w:rsid w:val="007F3B2E"/>
    <w:rsid w:val="00801343"/>
    <w:rsid w:val="00802CC6"/>
    <w:rsid w:val="0080538C"/>
    <w:rsid w:val="00805F31"/>
    <w:rsid w:val="00807DBA"/>
    <w:rsid w:val="00811480"/>
    <w:rsid w:val="00813667"/>
    <w:rsid w:val="008177AC"/>
    <w:rsid w:val="00820E0E"/>
    <w:rsid w:val="008275CB"/>
    <w:rsid w:val="00827BA2"/>
    <w:rsid w:val="0083305B"/>
    <w:rsid w:val="00837CE1"/>
    <w:rsid w:val="008411CF"/>
    <w:rsid w:val="0084198D"/>
    <w:rsid w:val="00841EEC"/>
    <w:rsid w:val="00844F95"/>
    <w:rsid w:val="008453B8"/>
    <w:rsid w:val="00847BD0"/>
    <w:rsid w:val="00851CD2"/>
    <w:rsid w:val="00852EA6"/>
    <w:rsid w:val="0085617A"/>
    <w:rsid w:val="0085747A"/>
    <w:rsid w:val="0086051C"/>
    <w:rsid w:val="0086136D"/>
    <w:rsid w:val="008617E5"/>
    <w:rsid w:val="00863E0E"/>
    <w:rsid w:val="00865FAF"/>
    <w:rsid w:val="00872EBF"/>
    <w:rsid w:val="00873E54"/>
    <w:rsid w:val="00874AB0"/>
    <w:rsid w:val="00877275"/>
    <w:rsid w:val="00881633"/>
    <w:rsid w:val="00883F07"/>
    <w:rsid w:val="008852CC"/>
    <w:rsid w:val="00892471"/>
    <w:rsid w:val="00892B46"/>
    <w:rsid w:val="00893A75"/>
    <w:rsid w:val="00896E81"/>
    <w:rsid w:val="008A4114"/>
    <w:rsid w:val="008B0636"/>
    <w:rsid w:val="008B1628"/>
    <w:rsid w:val="008B1F7B"/>
    <w:rsid w:val="008B57D0"/>
    <w:rsid w:val="008C6405"/>
    <w:rsid w:val="008C7C8F"/>
    <w:rsid w:val="008D045E"/>
    <w:rsid w:val="008D16B9"/>
    <w:rsid w:val="008D1AAC"/>
    <w:rsid w:val="008D2BD9"/>
    <w:rsid w:val="008D35EE"/>
    <w:rsid w:val="008D3C64"/>
    <w:rsid w:val="008D3EFE"/>
    <w:rsid w:val="008D4DE5"/>
    <w:rsid w:val="008D56D8"/>
    <w:rsid w:val="008D724C"/>
    <w:rsid w:val="008E05B8"/>
    <w:rsid w:val="008E0B79"/>
    <w:rsid w:val="008E2195"/>
    <w:rsid w:val="008E2AA9"/>
    <w:rsid w:val="008E6750"/>
    <w:rsid w:val="008E684D"/>
    <w:rsid w:val="008F5D9B"/>
    <w:rsid w:val="008F6D93"/>
    <w:rsid w:val="00900DB7"/>
    <w:rsid w:val="009020F3"/>
    <w:rsid w:val="00902ECE"/>
    <w:rsid w:val="0090524D"/>
    <w:rsid w:val="00912C51"/>
    <w:rsid w:val="00923CA1"/>
    <w:rsid w:val="00926F2C"/>
    <w:rsid w:val="00933126"/>
    <w:rsid w:val="00935DBA"/>
    <w:rsid w:val="009362D1"/>
    <w:rsid w:val="009379A5"/>
    <w:rsid w:val="00940EC0"/>
    <w:rsid w:val="009415EA"/>
    <w:rsid w:val="00944A8C"/>
    <w:rsid w:val="00952B7F"/>
    <w:rsid w:val="009540AB"/>
    <w:rsid w:val="00956588"/>
    <w:rsid w:val="00956895"/>
    <w:rsid w:val="009611D5"/>
    <w:rsid w:val="0096130D"/>
    <w:rsid w:val="00962689"/>
    <w:rsid w:val="00964F0B"/>
    <w:rsid w:val="009652EC"/>
    <w:rsid w:val="009667C0"/>
    <w:rsid w:val="00967F40"/>
    <w:rsid w:val="00970247"/>
    <w:rsid w:val="00970F88"/>
    <w:rsid w:val="00971305"/>
    <w:rsid w:val="00974DE2"/>
    <w:rsid w:val="00977F38"/>
    <w:rsid w:val="009809E0"/>
    <w:rsid w:val="00982276"/>
    <w:rsid w:val="009833EF"/>
    <w:rsid w:val="009849B1"/>
    <w:rsid w:val="00986419"/>
    <w:rsid w:val="00990C70"/>
    <w:rsid w:val="00992918"/>
    <w:rsid w:val="00996F8C"/>
    <w:rsid w:val="00996FEA"/>
    <w:rsid w:val="009A0D90"/>
    <w:rsid w:val="009A228E"/>
    <w:rsid w:val="009A44DB"/>
    <w:rsid w:val="009A5EE6"/>
    <w:rsid w:val="009B25FE"/>
    <w:rsid w:val="009B2710"/>
    <w:rsid w:val="009B3BFA"/>
    <w:rsid w:val="009B52B5"/>
    <w:rsid w:val="009C75E9"/>
    <w:rsid w:val="009D1CF6"/>
    <w:rsid w:val="009D633F"/>
    <w:rsid w:val="009D6D66"/>
    <w:rsid w:val="009E10AD"/>
    <w:rsid w:val="009E1810"/>
    <w:rsid w:val="009E6BEF"/>
    <w:rsid w:val="009E75E3"/>
    <w:rsid w:val="009F1B5E"/>
    <w:rsid w:val="009F1BAB"/>
    <w:rsid w:val="009F3BCF"/>
    <w:rsid w:val="009F5B12"/>
    <w:rsid w:val="009F76FC"/>
    <w:rsid w:val="00A002C0"/>
    <w:rsid w:val="00A01091"/>
    <w:rsid w:val="00A030A4"/>
    <w:rsid w:val="00A05D78"/>
    <w:rsid w:val="00A1072C"/>
    <w:rsid w:val="00A108C7"/>
    <w:rsid w:val="00A13342"/>
    <w:rsid w:val="00A1411C"/>
    <w:rsid w:val="00A145B5"/>
    <w:rsid w:val="00A149E3"/>
    <w:rsid w:val="00A15142"/>
    <w:rsid w:val="00A1528A"/>
    <w:rsid w:val="00A1738B"/>
    <w:rsid w:val="00A23808"/>
    <w:rsid w:val="00A24DD6"/>
    <w:rsid w:val="00A274EE"/>
    <w:rsid w:val="00A27F95"/>
    <w:rsid w:val="00A32E5D"/>
    <w:rsid w:val="00A338D5"/>
    <w:rsid w:val="00A363E5"/>
    <w:rsid w:val="00A369E1"/>
    <w:rsid w:val="00A36AF0"/>
    <w:rsid w:val="00A376B2"/>
    <w:rsid w:val="00A37A04"/>
    <w:rsid w:val="00A40193"/>
    <w:rsid w:val="00A424E2"/>
    <w:rsid w:val="00A431E5"/>
    <w:rsid w:val="00A43CD4"/>
    <w:rsid w:val="00A4625D"/>
    <w:rsid w:val="00A5120B"/>
    <w:rsid w:val="00A51B07"/>
    <w:rsid w:val="00A54082"/>
    <w:rsid w:val="00A56227"/>
    <w:rsid w:val="00A562AE"/>
    <w:rsid w:val="00A56E13"/>
    <w:rsid w:val="00A657E1"/>
    <w:rsid w:val="00A67891"/>
    <w:rsid w:val="00A70401"/>
    <w:rsid w:val="00A71E2B"/>
    <w:rsid w:val="00A7214A"/>
    <w:rsid w:val="00A760F7"/>
    <w:rsid w:val="00A76603"/>
    <w:rsid w:val="00A8086B"/>
    <w:rsid w:val="00A81B15"/>
    <w:rsid w:val="00A822CC"/>
    <w:rsid w:val="00A837A2"/>
    <w:rsid w:val="00A83CEF"/>
    <w:rsid w:val="00A8578F"/>
    <w:rsid w:val="00A86B36"/>
    <w:rsid w:val="00A87BC3"/>
    <w:rsid w:val="00A87C40"/>
    <w:rsid w:val="00A91503"/>
    <w:rsid w:val="00A94747"/>
    <w:rsid w:val="00A97A8E"/>
    <w:rsid w:val="00AA0431"/>
    <w:rsid w:val="00AA0B6E"/>
    <w:rsid w:val="00AA12B5"/>
    <w:rsid w:val="00AB038C"/>
    <w:rsid w:val="00AB03DB"/>
    <w:rsid w:val="00AB0B14"/>
    <w:rsid w:val="00AB2416"/>
    <w:rsid w:val="00AB36A0"/>
    <w:rsid w:val="00AC1D54"/>
    <w:rsid w:val="00AC2E45"/>
    <w:rsid w:val="00AD124D"/>
    <w:rsid w:val="00AD2F0E"/>
    <w:rsid w:val="00AD40EB"/>
    <w:rsid w:val="00AE2C01"/>
    <w:rsid w:val="00AF15A1"/>
    <w:rsid w:val="00AF15A2"/>
    <w:rsid w:val="00AF3B6F"/>
    <w:rsid w:val="00AF3BF4"/>
    <w:rsid w:val="00AF3C6B"/>
    <w:rsid w:val="00AF78B9"/>
    <w:rsid w:val="00B00331"/>
    <w:rsid w:val="00B00E08"/>
    <w:rsid w:val="00B03B42"/>
    <w:rsid w:val="00B07F75"/>
    <w:rsid w:val="00B14B10"/>
    <w:rsid w:val="00B14EC1"/>
    <w:rsid w:val="00B1684C"/>
    <w:rsid w:val="00B17140"/>
    <w:rsid w:val="00B17DB7"/>
    <w:rsid w:val="00B20942"/>
    <w:rsid w:val="00B238C5"/>
    <w:rsid w:val="00B2563C"/>
    <w:rsid w:val="00B2618F"/>
    <w:rsid w:val="00B3113F"/>
    <w:rsid w:val="00B33DCC"/>
    <w:rsid w:val="00B41224"/>
    <w:rsid w:val="00B43F11"/>
    <w:rsid w:val="00B43FB3"/>
    <w:rsid w:val="00B44974"/>
    <w:rsid w:val="00B46A72"/>
    <w:rsid w:val="00B472D2"/>
    <w:rsid w:val="00B47FB6"/>
    <w:rsid w:val="00B50CAA"/>
    <w:rsid w:val="00B51D37"/>
    <w:rsid w:val="00B53EAC"/>
    <w:rsid w:val="00B54767"/>
    <w:rsid w:val="00B55A6F"/>
    <w:rsid w:val="00B63AB0"/>
    <w:rsid w:val="00B70EBA"/>
    <w:rsid w:val="00B72339"/>
    <w:rsid w:val="00B72689"/>
    <w:rsid w:val="00B761F2"/>
    <w:rsid w:val="00B77664"/>
    <w:rsid w:val="00B802E5"/>
    <w:rsid w:val="00B83780"/>
    <w:rsid w:val="00B87141"/>
    <w:rsid w:val="00B90473"/>
    <w:rsid w:val="00B9323A"/>
    <w:rsid w:val="00B94BA3"/>
    <w:rsid w:val="00B97394"/>
    <w:rsid w:val="00BA00FE"/>
    <w:rsid w:val="00BA098D"/>
    <w:rsid w:val="00BA3CEC"/>
    <w:rsid w:val="00BA523E"/>
    <w:rsid w:val="00BB0629"/>
    <w:rsid w:val="00BB2932"/>
    <w:rsid w:val="00BB4FA4"/>
    <w:rsid w:val="00BB518C"/>
    <w:rsid w:val="00BC0FD8"/>
    <w:rsid w:val="00BC3501"/>
    <w:rsid w:val="00BC42A4"/>
    <w:rsid w:val="00BC54D4"/>
    <w:rsid w:val="00BC64F6"/>
    <w:rsid w:val="00BC76BC"/>
    <w:rsid w:val="00BD0D0A"/>
    <w:rsid w:val="00BD264A"/>
    <w:rsid w:val="00BD28C7"/>
    <w:rsid w:val="00BD2C0F"/>
    <w:rsid w:val="00BD3C09"/>
    <w:rsid w:val="00BD535D"/>
    <w:rsid w:val="00BD5BD8"/>
    <w:rsid w:val="00BD6172"/>
    <w:rsid w:val="00BE25D1"/>
    <w:rsid w:val="00BE375B"/>
    <w:rsid w:val="00BF4105"/>
    <w:rsid w:val="00BF5935"/>
    <w:rsid w:val="00BF7858"/>
    <w:rsid w:val="00BF7F9B"/>
    <w:rsid w:val="00C01C2C"/>
    <w:rsid w:val="00C0303A"/>
    <w:rsid w:val="00C03B89"/>
    <w:rsid w:val="00C04C50"/>
    <w:rsid w:val="00C12606"/>
    <w:rsid w:val="00C128BF"/>
    <w:rsid w:val="00C1337F"/>
    <w:rsid w:val="00C177A3"/>
    <w:rsid w:val="00C20E02"/>
    <w:rsid w:val="00C212CC"/>
    <w:rsid w:val="00C261B4"/>
    <w:rsid w:val="00C26C85"/>
    <w:rsid w:val="00C34C4F"/>
    <w:rsid w:val="00C36679"/>
    <w:rsid w:val="00C376C1"/>
    <w:rsid w:val="00C43C68"/>
    <w:rsid w:val="00C441D2"/>
    <w:rsid w:val="00C47AC3"/>
    <w:rsid w:val="00C50DB8"/>
    <w:rsid w:val="00C52034"/>
    <w:rsid w:val="00C54EB1"/>
    <w:rsid w:val="00C550C6"/>
    <w:rsid w:val="00C55D40"/>
    <w:rsid w:val="00C632D4"/>
    <w:rsid w:val="00C6494C"/>
    <w:rsid w:val="00C6716F"/>
    <w:rsid w:val="00C67D84"/>
    <w:rsid w:val="00C7041F"/>
    <w:rsid w:val="00C7295F"/>
    <w:rsid w:val="00C74F49"/>
    <w:rsid w:val="00C75F4C"/>
    <w:rsid w:val="00C761D7"/>
    <w:rsid w:val="00C76413"/>
    <w:rsid w:val="00C77578"/>
    <w:rsid w:val="00C804E3"/>
    <w:rsid w:val="00C84039"/>
    <w:rsid w:val="00C84412"/>
    <w:rsid w:val="00C8605A"/>
    <w:rsid w:val="00C94CCB"/>
    <w:rsid w:val="00C97613"/>
    <w:rsid w:val="00C978F5"/>
    <w:rsid w:val="00CA34AB"/>
    <w:rsid w:val="00CA690B"/>
    <w:rsid w:val="00CB140A"/>
    <w:rsid w:val="00CB36E7"/>
    <w:rsid w:val="00CB39A8"/>
    <w:rsid w:val="00CB69C1"/>
    <w:rsid w:val="00CC2662"/>
    <w:rsid w:val="00CC346E"/>
    <w:rsid w:val="00CC4FA4"/>
    <w:rsid w:val="00CD0F5C"/>
    <w:rsid w:val="00CD125D"/>
    <w:rsid w:val="00CD2D84"/>
    <w:rsid w:val="00CD52D8"/>
    <w:rsid w:val="00CD5306"/>
    <w:rsid w:val="00CD536E"/>
    <w:rsid w:val="00CD5978"/>
    <w:rsid w:val="00CD5AA6"/>
    <w:rsid w:val="00CD6078"/>
    <w:rsid w:val="00CE1B43"/>
    <w:rsid w:val="00CE3402"/>
    <w:rsid w:val="00CE7D66"/>
    <w:rsid w:val="00CF14D9"/>
    <w:rsid w:val="00CF35E3"/>
    <w:rsid w:val="00CF3C5A"/>
    <w:rsid w:val="00D023ED"/>
    <w:rsid w:val="00D1056A"/>
    <w:rsid w:val="00D10690"/>
    <w:rsid w:val="00D16B8B"/>
    <w:rsid w:val="00D2113F"/>
    <w:rsid w:val="00D216BA"/>
    <w:rsid w:val="00D22201"/>
    <w:rsid w:val="00D25043"/>
    <w:rsid w:val="00D25902"/>
    <w:rsid w:val="00D25E56"/>
    <w:rsid w:val="00D2761D"/>
    <w:rsid w:val="00D37ACE"/>
    <w:rsid w:val="00D4080F"/>
    <w:rsid w:val="00D42C7E"/>
    <w:rsid w:val="00D44970"/>
    <w:rsid w:val="00D45692"/>
    <w:rsid w:val="00D45F7D"/>
    <w:rsid w:val="00D46120"/>
    <w:rsid w:val="00D4626A"/>
    <w:rsid w:val="00D5266E"/>
    <w:rsid w:val="00D55140"/>
    <w:rsid w:val="00D57D59"/>
    <w:rsid w:val="00D634D7"/>
    <w:rsid w:val="00D659AD"/>
    <w:rsid w:val="00D65FDF"/>
    <w:rsid w:val="00D6677D"/>
    <w:rsid w:val="00D66C47"/>
    <w:rsid w:val="00D72C1D"/>
    <w:rsid w:val="00D744A2"/>
    <w:rsid w:val="00D75601"/>
    <w:rsid w:val="00D758E9"/>
    <w:rsid w:val="00D76D48"/>
    <w:rsid w:val="00D7794C"/>
    <w:rsid w:val="00D81AB3"/>
    <w:rsid w:val="00D92E79"/>
    <w:rsid w:val="00D95E44"/>
    <w:rsid w:val="00D95F6D"/>
    <w:rsid w:val="00D96611"/>
    <w:rsid w:val="00DA1BFD"/>
    <w:rsid w:val="00DA27CC"/>
    <w:rsid w:val="00DA28DA"/>
    <w:rsid w:val="00DB1B07"/>
    <w:rsid w:val="00DC073B"/>
    <w:rsid w:val="00DC4844"/>
    <w:rsid w:val="00DC59D3"/>
    <w:rsid w:val="00DC6AB0"/>
    <w:rsid w:val="00DD0921"/>
    <w:rsid w:val="00DD19AC"/>
    <w:rsid w:val="00DD2064"/>
    <w:rsid w:val="00DD3B64"/>
    <w:rsid w:val="00DE0B6B"/>
    <w:rsid w:val="00DE0F7B"/>
    <w:rsid w:val="00DE1BC9"/>
    <w:rsid w:val="00DE2C0B"/>
    <w:rsid w:val="00DE57D3"/>
    <w:rsid w:val="00DE5A5B"/>
    <w:rsid w:val="00DE5EDC"/>
    <w:rsid w:val="00DF1B5C"/>
    <w:rsid w:val="00DF451D"/>
    <w:rsid w:val="00DF5FA5"/>
    <w:rsid w:val="00DF66E7"/>
    <w:rsid w:val="00DF7A50"/>
    <w:rsid w:val="00E02064"/>
    <w:rsid w:val="00E06C6C"/>
    <w:rsid w:val="00E10E1A"/>
    <w:rsid w:val="00E123A6"/>
    <w:rsid w:val="00E129C8"/>
    <w:rsid w:val="00E135DE"/>
    <w:rsid w:val="00E15D6B"/>
    <w:rsid w:val="00E20904"/>
    <w:rsid w:val="00E20A1E"/>
    <w:rsid w:val="00E2102D"/>
    <w:rsid w:val="00E21CB0"/>
    <w:rsid w:val="00E22645"/>
    <w:rsid w:val="00E22B28"/>
    <w:rsid w:val="00E23C88"/>
    <w:rsid w:val="00E243AA"/>
    <w:rsid w:val="00E25BD1"/>
    <w:rsid w:val="00E3045B"/>
    <w:rsid w:val="00E32CE6"/>
    <w:rsid w:val="00E3504C"/>
    <w:rsid w:val="00E36F36"/>
    <w:rsid w:val="00E37985"/>
    <w:rsid w:val="00E41ED9"/>
    <w:rsid w:val="00E42731"/>
    <w:rsid w:val="00E4465C"/>
    <w:rsid w:val="00E46302"/>
    <w:rsid w:val="00E603C9"/>
    <w:rsid w:val="00E612E2"/>
    <w:rsid w:val="00E62CE4"/>
    <w:rsid w:val="00E65C65"/>
    <w:rsid w:val="00E66CB2"/>
    <w:rsid w:val="00E67B3B"/>
    <w:rsid w:val="00E70A6A"/>
    <w:rsid w:val="00E71E11"/>
    <w:rsid w:val="00E72FF0"/>
    <w:rsid w:val="00E80777"/>
    <w:rsid w:val="00E81A78"/>
    <w:rsid w:val="00E90DBC"/>
    <w:rsid w:val="00E93425"/>
    <w:rsid w:val="00E9438D"/>
    <w:rsid w:val="00EA0AE0"/>
    <w:rsid w:val="00EA0BC1"/>
    <w:rsid w:val="00EA0F56"/>
    <w:rsid w:val="00EA1C90"/>
    <w:rsid w:val="00EA4A55"/>
    <w:rsid w:val="00EA5814"/>
    <w:rsid w:val="00EA6323"/>
    <w:rsid w:val="00EB1CA0"/>
    <w:rsid w:val="00EB2CF6"/>
    <w:rsid w:val="00EB3089"/>
    <w:rsid w:val="00EB55D9"/>
    <w:rsid w:val="00EC030A"/>
    <w:rsid w:val="00EC0357"/>
    <w:rsid w:val="00EC1D12"/>
    <w:rsid w:val="00EC3D88"/>
    <w:rsid w:val="00EC4058"/>
    <w:rsid w:val="00EC73D1"/>
    <w:rsid w:val="00ED32A4"/>
    <w:rsid w:val="00ED37EF"/>
    <w:rsid w:val="00ED642B"/>
    <w:rsid w:val="00ED70AA"/>
    <w:rsid w:val="00ED733E"/>
    <w:rsid w:val="00ED7D7C"/>
    <w:rsid w:val="00EE27D9"/>
    <w:rsid w:val="00EE68A2"/>
    <w:rsid w:val="00EE716A"/>
    <w:rsid w:val="00EF0E76"/>
    <w:rsid w:val="00EF15FE"/>
    <w:rsid w:val="00EF1FBC"/>
    <w:rsid w:val="00EF3FC9"/>
    <w:rsid w:val="00EF4EEC"/>
    <w:rsid w:val="00F01CE6"/>
    <w:rsid w:val="00F15226"/>
    <w:rsid w:val="00F178B2"/>
    <w:rsid w:val="00F238A0"/>
    <w:rsid w:val="00F24626"/>
    <w:rsid w:val="00F3112E"/>
    <w:rsid w:val="00F31D53"/>
    <w:rsid w:val="00F32D22"/>
    <w:rsid w:val="00F3375C"/>
    <w:rsid w:val="00F35D4E"/>
    <w:rsid w:val="00F4002B"/>
    <w:rsid w:val="00F40410"/>
    <w:rsid w:val="00F4088A"/>
    <w:rsid w:val="00F41C5E"/>
    <w:rsid w:val="00F43BD1"/>
    <w:rsid w:val="00F47BD6"/>
    <w:rsid w:val="00F54BBB"/>
    <w:rsid w:val="00F54F3F"/>
    <w:rsid w:val="00F55581"/>
    <w:rsid w:val="00F55AD6"/>
    <w:rsid w:val="00F57242"/>
    <w:rsid w:val="00F57856"/>
    <w:rsid w:val="00F6180D"/>
    <w:rsid w:val="00F63606"/>
    <w:rsid w:val="00F63A81"/>
    <w:rsid w:val="00F63F51"/>
    <w:rsid w:val="00F71E5F"/>
    <w:rsid w:val="00F7276C"/>
    <w:rsid w:val="00F734BA"/>
    <w:rsid w:val="00F75445"/>
    <w:rsid w:val="00F75850"/>
    <w:rsid w:val="00F75A48"/>
    <w:rsid w:val="00F75B35"/>
    <w:rsid w:val="00F77D41"/>
    <w:rsid w:val="00F8067D"/>
    <w:rsid w:val="00F81718"/>
    <w:rsid w:val="00F84254"/>
    <w:rsid w:val="00F842A3"/>
    <w:rsid w:val="00F84DB3"/>
    <w:rsid w:val="00F92868"/>
    <w:rsid w:val="00F956C5"/>
    <w:rsid w:val="00F95958"/>
    <w:rsid w:val="00F96892"/>
    <w:rsid w:val="00F97169"/>
    <w:rsid w:val="00FA1155"/>
    <w:rsid w:val="00FA4C1A"/>
    <w:rsid w:val="00FA610D"/>
    <w:rsid w:val="00FB0BAF"/>
    <w:rsid w:val="00FB0D9B"/>
    <w:rsid w:val="00FB2EAC"/>
    <w:rsid w:val="00FB373B"/>
    <w:rsid w:val="00FB3A46"/>
    <w:rsid w:val="00FB51E7"/>
    <w:rsid w:val="00FB6018"/>
    <w:rsid w:val="00FC1E30"/>
    <w:rsid w:val="00FC20D3"/>
    <w:rsid w:val="00FC462F"/>
    <w:rsid w:val="00FC5FD7"/>
    <w:rsid w:val="00FD237A"/>
    <w:rsid w:val="00FD47B0"/>
    <w:rsid w:val="00FD616F"/>
    <w:rsid w:val="00FE1B13"/>
    <w:rsid w:val="00FE2E1D"/>
    <w:rsid w:val="00FF0300"/>
    <w:rsid w:val="00FF4C57"/>
    <w:rsid w:val="00FF69D9"/>
    <w:rsid w:val="00FF71A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o:shapelayout v:ext="edit">
      <o:idmap v:ext="edit" data="1"/>
    </o:shapelayout>
  </w:shapeDefaults>
  <w:decimalSymbol w:val=","/>
  <w:listSeparator w:val=";"/>
  <w14:docId w14:val="74F44306"/>
  <w15:docId w15:val="{37C6AE54-F041-4C1F-8456-566FDE5AD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0797"/>
    <w:rPr>
      <w:sz w:val="24"/>
      <w:szCs w:val="24"/>
    </w:rPr>
  </w:style>
  <w:style w:type="paragraph" w:styleId="Nadpis1">
    <w:name w:val="heading 1"/>
    <w:basedOn w:val="Normln"/>
    <w:link w:val="Nadpis1Char"/>
    <w:uiPriority w:val="99"/>
    <w:qFormat/>
    <w:rsid w:val="00A1738B"/>
    <w:pPr>
      <w:shd w:val="clear" w:color="auto" w:fill="DF4E19"/>
      <w:spacing w:after="168" w:line="264" w:lineRule="atLeast"/>
      <w:outlineLvl w:val="0"/>
    </w:pPr>
    <w:rPr>
      <w:rFonts w:ascii="Arial" w:hAnsi="Arial" w:cs="Arial"/>
      <w:b/>
      <w:bCs/>
      <w:color w:val="FFFFFF"/>
      <w:kern w:val="36"/>
      <w:sz w:val="36"/>
      <w:szCs w:val="36"/>
    </w:rPr>
  </w:style>
  <w:style w:type="paragraph" w:styleId="Nadpis2">
    <w:name w:val="heading 2"/>
    <w:basedOn w:val="Normln"/>
    <w:next w:val="Normln"/>
    <w:link w:val="Nadpis2Char"/>
    <w:uiPriority w:val="99"/>
    <w:qFormat/>
    <w:rsid w:val="00570C32"/>
    <w:pPr>
      <w:keepNext/>
      <w:keepLines/>
      <w:spacing w:before="200"/>
      <w:outlineLvl w:val="1"/>
    </w:pPr>
    <w:rPr>
      <w:rFonts w:ascii="Cambria" w:hAnsi="Cambria"/>
      <w:b/>
      <w:bCs/>
      <w:color w:val="4F81BD"/>
      <w:sz w:val="26"/>
      <w:szCs w:val="26"/>
    </w:rPr>
  </w:style>
  <w:style w:type="paragraph" w:styleId="Nadpis3">
    <w:name w:val="heading 3"/>
    <w:basedOn w:val="Normln"/>
    <w:link w:val="Nadpis3Char"/>
    <w:uiPriority w:val="99"/>
    <w:qFormat/>
    <w:rsid w:val="00A1738B"/>
    <w:pPr>
      <w:spacing w:after="72" w:line="264" w:lineRule="atLeast"/>
      <w:outlineLvl w:val="2"/>
    </w:pPr>
    <w:rPr>
      <w:rFonts w:ascii="Arial" w:hAnsi="Arial" w:cs="Arial"/>
      <w:b/>
      <w:bCs/>
      <w:color w:val="DF4E19"/>
      <w:sz w:val="29"/>
      <w:szCs w:val="2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A5C2B"/>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9"/>
    <w:semiHidden/>
    <w:locked/>
    <w:rsid w:val="00570C32"/>
    <w:rPr>
      <w:rFonts w:ascii="Cambria" w:hAnsi="Cambria" w:cs="Times New Roman"/>
      <w:b/>
      <w:bCs/>
      <w:color w:val="4F81BD"/>
      <w:sz w:val="26"/>
      <w:szCs w:val="26"/>
    </w:rPr>
  </w:style>
  <w:style w:type="character" w:customStyle="1" w:styleId="Nadpis3Char">
    <w:name w:val="Nadpis 3 Char"/>
    <w:basedOn w:val="Standardnpsmoodstavce"/>
    <w:link w:val="Nadpis3"/>
    <w:uiPriority w:val="9"/>
    <w:semiHidden/>
    <w:rsid w:val="005A5C2B"/>
    <w:rPr>
      <w:rFonts w:asciiTheme="majorHAnsi" w:eastAsiaTheme="majorEastAsia" w:hAnsiTheme="majorHAnsi" w:cstheme="majorBidi"/>
      <w:b/>
      <w:bCs/>
      <w:sz w:val="26"/>
      <w:szCs w:val="26"/>
    </w:rPr>
  </w:style>
  <w:style w:type="paragraph" w:styleId="Textbubliny">
    <w:name w:val="Balloon Text"/>
    <w:basedOn w:val="Normln"/>
    <w:link w:val="TextbublinyChar"/>
    <w:uiPriority w:val="99"/>
    <w:semiHidden/>
    <w:rsid w:val="002331B1"/>
    <w:rPr>
      <w:rFonts w:ascii="Tahoma" w:hAnsi="Tahoma" w:cs="Tahoma"/>
      <w:sz w:val="16"/>
      <w:szCs w:val="16"/>
    </w:rPr>
  </w:style>
  <w:style w:type="character" w:customStyle="1" w:styleId="TextbublinyChar">
    <w:name w:val="Text bubliny Char"/>
    <w:basedOn w:val="Standardnpsmoodstavce"/>
    <w:link w:val="Textbubliny"/>
    <w:uiPriority w:val="99"/>
    <w:semiHidden/>
    <w:rsid w:val="005A5C2B"/>
    <w:rPr>
      <w:sz w:val="0"/>
      <w:szCs w:val="0"/>
    </w:rPr>
  </w:style>
  <w:style w:type="character" w:styleId="Zdraznn">
    <w:name w:val="Emphasis"/>
    <w:basedOn w:val="Standardnpsmoodstavce"/>
    <w:uiPriority w:val="99"/>
    <w:qFormat/>
    <w:rsid w:val="00A1738B"/>
    <w:rPr>
      <w:rFonts w:cs="Times New Roman"/>
      <w:i/>
      <w:iCs/>
    </w:rPr>
  </w:style>
  <w:style w:type="paragraph" w:styleId="Normlnweb">
    <w:name w:val="Normal (Web)"/>
    <w:basedOn w:val="Normln"/>
    <w:uiPriority w:val="99"/>
    <w:rsid w:val="00A1738B"/>
    <w:pPr>
      <w:spacing w:after="240"/>
    </w:pPr>
    <w:rPr>
      <w:rFonts w:ascii="Arial" w:hAnsi="Arial" w:cs="Arial"/>
    </w:rPr>
  </w:style>
  <w:style w:type="character" w:styleId="Siln">
    <w:name w:val="Strong"/>
    <w:basedOn w:val="Standardnpsmoodstavce"/>
    <w:uiPriority w:val="99"/>
    <w:qFormat/>
    <w:rsid w:val="00A1738B"/>
    <w:rPr>
      <w:rFonts w:cs="Times New Roman"/>
      <w:b/>
      <w:bCs/>
    </w:rPr>
  </w:style>
  <w:style w:type="paragraph" w:styleId="Zpat">
    <w:name w:val="footer"/>
    <w:basedOn w:val="Normln"/>
    <w:link w:val="ZpatChar"/>
    <w:uiPriority w:val="99"/>
    <w:rsid w:val="00A369E1"/>
    <w:pPr>
      <w:tabs>
        <w:tab w:val="center" w:pos="4536"/>
        <w:tab w:val="right" w:pos="9072"/>
      </w:tabs>
    </w:pPr>
  </w:style>
  <w:style w:type="character" w:customStyle="1" w:styleId="ZpatChar">
    <w:name w:val="Zápatí Char"/>
    <w:basedOn w:val="Standardnpsmoodstavce"/>
    <w:link w:val="Zpat"/>
    <w:uiPriority w:val="99"/>
    <w:semiHidden/>
    <w:rsid w:val="005A5C2B"/>
    <w:rPr>
      <w:sz w:val="24"/>
      <w:szCs w:val="24"/>
    </w:rPr>
  </w:style>
  <w:style w:type="character" w:styleId="slostrnky">
    <w:name w:val="page number"/>
    <w:basedOn w:val="Standardnpsmoodstavce"/>
    <w:uiPriority w:val="99"/>
    <w:rsid w:val="00A369E1"/>
    <w:rPr>
      <w:rFonts w:cs="Times New Roman"/>
    </w:rPr>
  </w:style>
  <w:style w:type="paragraph" w:styleId="Odstavecseseznamem">
    <w:name w:val="List Paragraph"/>
    <w:basedOn w:val="Normln"/>
    <w:link w:val="OdstavecseseznamemChar"/>
    <w:uiPriority w:val="99"/>
    <w:qFormat/>
    <w:rsid w:val="00AF78B9"/>
    <w:pPr>
      <w:ind w:left="720"/>
      <w:contextualSpacing/>
    </w:pPr>
  </w:style>
  <w:style w:type="character" w:styleId="Odkaznakoment">
    <w:name w:val="annotation reference"/>
    <w:basedOn w:val="Standardnpsmoodstavce"/>
    <w:uiPriority w:val="99"/>
    <w:rsid w:val="00B97394"/>
    <w:rPr>
      <w:rFonts w:cs="Times New Roman"/>
      <w:sz w:val="16"/>
      <w:szCs w:val="16"/>
    </w:rPr>
  </w:style>
  <w:style w:type="paragraph" w:styleId="Textkomente">
    <w:name w:val="annotation text"/>
    <w:basedOn w:val="Normln"/>
    <w:link w:val="TextkomenteChar"/>
    <w:uiPriority w:val="99"/>
    <w:rsid w:val="00B97394"/>
    <w:rPr>
      <w:sz w:val="20"/>
      <w:szCs w:val="20"/>
    </w:rPr>
  </w:style>
  <w:style w:type="character" w:customStyle="1" w:styleId="TextkomenteChar">
    <w:name w:val="Text komentáře Char"/>
    <w:basedOn w:val="Standardnpsmoodstavce"/>
    <w:link w:val="Textkomente"/>
    <w:uiPriority w:val="99"/>
    <w:locked/>
    <w:rsid w:val="00B97394"/>
    <w:rPr>
      <w:rFonts w:cs="Times New Roman"/>
    </w:rPr>
  </w:style>
  <w:style w:type="paragraph" w:styleId="Pedmtkomente">
    <w:name w:val="annotation subject"/>
    <w:basedOn w:val="Textkomente"/>
    <w:next w:val="Textkomente"/>
    <w:link w:val="PedmtkomenteChar"/>
    <w:uiPriority w:val="99"/>
    <w:rsid w:val="00B97394"/>
    <w:rPr>
      <w:b/>
      <w:bCs/>
    </w:rPr>
  </w:style>
  <w:style w:type="character" w:customStyle="1" w:styleId="PedmtkomenteChar">
    <w:name w:val="Předmět komentáře Char"/>
    <w:basedOn w:val="TextkomenteChar"/>
    <w:link w:val="Pedmtkomente"/>
    <w:uiPriority w:val="99"/>
    <w:locked/>
    <w:rsid w:val="00B97394"/>
    <w:rPr>
      <w:rFonts w:cs="Times New Roman"/>
      <w:b/>
      <w:bCs/>
    </w:rPr>
  </w:style>
  <w:style w:type="character" w:customStyle="1" w:styleId="OdstavecseseznamemChar">
    <w:name w:val="Odstavec se seznamem Char"/>
    <w:link w:val="Odstavecseseznamem"/>
    <w:uiPriority w:val="99"/>
    <w:locked/>
    <w:rsid w:val="00F75B35"/>
    <w:rPr>
      <w:sz w:val="24"/>
    </w:rPr>
  </w:style>
  <w:style w:type="paragraph" w:customStyle="1" w:styleId="Marcela1">
    <w:name w:val="Marcela1"/>
    <w:basedOn w:val="Normln"/>
    <w:uiPriority w:val="99"/>
    <w:rsid w:val="00DE5A5B"/>
    <w:pPr>
      <w:ind w:firstLine="709"/>
      <w:jc w:val="both"/>
    </w:pPr>
    <w:rPr>
      <w:szCs w:val="20"/>
    </w:rPr>
  </w:style>
  <w:style w:type="paragraph" w:styleId="Zkladntext">
    <w:name w:val="Body Text"/>
    <w:basedOn w:val="Normln"/>
    <w:link w:val="ZkladntextChar"/>
    <w:uiPriority w:val="99"/>
    <w:rsid w:val="00570C32"/>
    <w:pPr>
      <w:spacing w:after="120"/>
    </w:pPr>
    <w:rPr>
      <w:sz w:val="20"/>
      <w:szCs w:val="20"/>
    </w:rPr>
  </w:style>
  <w:style w:type="character" w:customStyle="1" w:styleId="ZkladntextChar">
    <w:name w:val="Základní text Char"/>
    <w:basedOn w:val="Standardnpsmoodstavce"/>
    <w:link w:val="Zkladntext"/>
    <w:uiPriority w:val="99"/>
    <w:locked/>
    <w:rsid w:val="00570C32"/>
    <w:rPr>
      <w:rFonts w:cs="Times New Roman"/>
    </w:rPr>
  </w:style>
  <w:style w:type="character" w:styleId="Hypertextovodkaz">
    <w:name w:val="Hyperlink"/>
    <w:basedOn w:val="Standardnpsmoodstavce"/>
    <w:uiPriority w:val="99"/>
    <w:rsid w:val="00570C32"/>
    <w:rPr>
      <w:rFonts w:cs="Times New Roman"/>
      <w:color w:val="0000FF"/>
      <w:u w:val="single"/>
    </w:rPr>
  </w:style>
  <w:style w:type="paragraph" w:styleId="Zkladntext2">
    <w:name w:val="Body Text 2"/>
    <w:basedOn w:val="Normln"/>
    <w:link w:val="Zkladntext2Char"/>
    <w:uiPriority w:val="99"/>
    <w:rsid w:val="00CF35E3"/>
    <w:pPr>
      <w:spacing w:after="120" w:line="480" w:lineRule="auto"/>
    </w:pPr>
  </w:style>
  <w:style w:type="character" w:customStyle="1" w:styleId="Zkladntext2Char">
    <w:name w:val="Základní text 2 Char"/>
    <w:basedOn w:val="Standardnpsmoodstavce"/>
    <w:link w:val="Zkladntext2"/>
    <w:uiPriority w:val="99"/>
    <w:locked/>
    <w:rsid w:val="00CF35E3"/>
    <w:rPr>
      <w:rFonts w:cs="Times New Roman"/>
      <w:sz w:val="24"/>
      <w:szCs w:val="24"/>
    </w:rPr>
  </w:style>
  <w:style w:type="paragraph" w:styleId="Revize">
    <w:name w:val="Revision"/>
    <w:hidden/>
    <w:uiPriority w:val="99"/>
    <w:semiHidden/>
    <w:rsid w:val="00F734BA"/>
    <w:rPr>
      <w:sz w:val="24"/>
      <w:szCs w:val="24"/>
    </w:rPr>
  </w:style>
  <w:style w:type="paragraph" w:styleId="Zhlav">
    <w:name w:val="header"/>
    <w:basedOn w:val="Normln"/>
    <w:link w:val="ZhlavChar"/>
    <w:uiPriority w:val="99"/>
    <w:rsid w:val="00300500"/>
    <w:pPr>
      <w:tabs>
        <w:tab w:val="center" w:pos="4536"/>
        <w:tab w:val="right" w:pos="9072"/>
      </w:tabs>
    </w:pPr>
  </w:style>
  <w:style w:type="character" w:customStyle="1" w:styleId="ZhlavChar">
    <w:name w:val="Záhlaví Char"/>
    <w:basedOn w:val="Standardnpsmoodstavce"/>
    <w:link w:val="Zhlav"/>
    <w:uiPriority w:val="99"/>
    <w:locked/>
    <w:rsid w:val="00300500"/>
    <w:rPr>
      <w:rFonts w:cs="Times New Roman"/>
      <w:sz w:val="24"/>
      <w:szCs w:val="24"/>
    </w:rPr>
  </w:style>
  <w:style w:type="paragraph" w:styleId="Zkladntextodsazen">
    <w:name w:val="Body Text Indent"/>
    <w:basedOn w:val="Normln"/>
    <w:link w:val="ZkladntextodsazenChar"/>
    <w:uiPriority w:val="99"/>
    <w:semiHidden/>
    <w:rsid w:val="00C26C85"/>
    <w:pPr>
      <w:spacing w:after="120"/>
      <w:ind w:left="283"/>
    </w:pPr>
  </w:style>
  <w:style w:type="character" w:customStyle="1" w:styleId="ZkladntextodsazenChar">
    <w:name w:val="Základní text odsazený Char"/>
    <w:basedOn w:val="Standardnpsmoodstavce"/>
    <w:link w:val="Zkladntextodsazen"/>
    <w:uiPriority w:val="99"/>
    <w:semiHidden/>
    <w:locked/>
    <w:rsid w:val="00C26C85"/>
    <w:rPr>
      <w:rFonts w:cs="Times New Roman"/>
      <w:sz w:val="24"/>
      <w:szCs w:val="24"/>
    </w:rPr>
  </w:style>
  <w:style w:type="paragraph" w:styleId="Zkladntextodsazen2">
    <w:name w:val="Body Text Indent 2"/>
    <w:basedOn w:val="Normln"/>
    <w:link w:val="Zkladntextodsazen2Char"/>
    <w:uiPriority w:val="99"/>
    <w:semiHidden/>
    <w:rsid w:val="00C26C85"/>
    <w:pPr>
      <w:spacing w:after="120" w:line="480" w:lineRule="auto"/>
      <w:ind w:left="283"/>
    </w:pPr>
    <w:rPr>
      <w:sz w:val="22"/>
      <w:szCs w:val="20"/>
    </w:rPr>
  </w:style>
  <w:style w:type="character" w:customStyle="1" w:styleId="Zkladntextodsazen2Char">
    <w:name w:val="Základní text odsazený 2 Char"/>
    <w:basedOn w:val="Standardnpsmoodstavce"/>
    <w:link w:val="Zkladntextodsazen2"/>
    <w:uiPriority w:val="99"/>
    <w:semiHidden/>
    <w:locked/>
    <w:rsid w:val="00C26C85"/>
    <w:rPr>
      <w:rFonts w:cs="Times New Roman"/>
      <w:sz w:val="22"/>
    </w:rPr>
  </w:style>
  <w:style w:type="paragraph" w:styleId="Zkladntextodsazen3">
    <w:name w:val="Body Text Indent 3"/>
    <w:basedOn w:val="Normln"/>
    <w:link w:val="Zkladntextodsazen3Char"/>
    <w:uiPriority w:val="99"/>
    <w:rsid w:val="00C26C85"/>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C26C85"/>
    <w:rPr>
      <w:rFonts w:cs="Times New Roman"/>
      <w:sz w:val="16"/>
      <w:szCs w:val="16"/>
    </w:rPr>
  </w:style>
  <w:style w:type="paragraph" w:customStyle="1" w:styleId="Smlouva">
    <w:name w:val="Smlouva"/>
    <w:uiPriority w:val="99"/>
    <w:rsid w:val="00C26C85"/>
    <w:pPr>
      <w:widowControl w:val="0"/>
      <w:spacing w:after="120"/>
      <w:jc w:val="center"/>
    </w:pPr>
    <w:rPr>
      <w:b/>
      <w:color w:val="FF0000"/>
      <w:sz w:val="36"/>
      <w:szCs w:val="20"/>
    </w:rPr>
  </w:style>
  <w:style w:type="character" w:customStyle="1" w:styleId="nounderline2">
    <w:name w:val="nounderline2"/>
    <w:basedOn w:val="Standardnpsmoodstavce"/>
    <w:rsid w:val="001E7CF9"/>
  </w:style>
  <w:style w:type="character" w:customStyle="1" w:styleId="preformatted">
    <w:name w:val="preformatted"/>
    <w:basedOn w:val="Standardnpsmoodstavce"/>
    <w:rsid w:val="001E7CF9"/>
  </w:style>
  <w:style w:type="character" w:customStyle="1" w:styleId="nowrap">
    <w:name w:val="nowrap"/>
    <w:basedOn w:val="Standardnpsmoodstavce"/>
    <w:rsid w:val="001E7CF9"/>
  </w:style>
  <w:style w:type="character" w:customStyle="1" w:styleId="nounderline">
    <w:name w:val="nounderline"/>
    <w:basedOn w:val="Standardnpsmoodstavce"/>
    <w:rsid w:val="001E7CF9"/>
  </w:style>
  <w:style w:type="character" w:customStyle="1" w:styleId="Nevyeenzmnka1">
    <w:name w:val="Nevyřešená zmínka1"/>
    <w:basedOn w:val="Standardnpsmoodstavce"/>
    <w:uiPriority w:val="99"/>
    <w:semiHidden/>
    <w:unhideWhenUsed/>
    <w:rsid w:val="001E7CF9"/>
    <w:rPr>
      <w:color w:val="605E5C"/>
      <w:shd w:val="clear" w:color="auto" w:fill="E1DFDD"/>
    </w:rPr>
  </w:style>
  <w:style w:type="character" w:customStyle="1" w:styleId="Nevyeenzmnka2">
    <w:name w:val="Nevyřešená zmínka2"/>
    <w:basedOn w:val="Standardnpsmoodstavce"/>
    <w:uiPriority w:val="99"/>
    <w:semiHidden/>
    <w:unhideWhenUsed/>
    <w:rsid w:val="00104E3F"/>
    <w:rPr>
      <w:color w:val="605E5C"/>
      <w:shd w:val="clear" w:color="auto" w:fill="E1DFDD"/>
    </w:rPr>
  </w:style>
  <w:style w:type="character" w:customStyle="1" w:styleId="Nevyeenzmnka3">
    <w:name w:val="Nevyřešená zmínka3"/>
    <w:basedOn w:val="Standardnpsmoodstavce"/>
    <w:uiPriority w:val="99"/>
    <w:semiHidden/>
    <w:unhideWhenUsed/>
    <w:rsid w:val="00A43C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5364">
      <w:bodyDiv w:val="1"/>
      <w:marLeft w:val="0"/>
      <w:marRight w:val="0"/>
      <w:marTop w:val="0"/>
      <w:marBottom w:val="0"/>
      <w:divBdr>
        <w:top w:val="none" w:sz="0" w:space="0" w:color="auto"/>
        <w:left w:val="none" w:sz="0" w:space="0" w:color="auto"/>
        <w:bottom w:val="none" w:sz="0" w:space="0" w:color="auto"/>
        <w:right w:val="none" w:sz="0" w:space="0" w:color="auto"/>
      </w:divBdr>
      <w:divsChild>
        <w:div w:id="1807814667">
          <w:marLeft w:val="0"/>
          <w:marRight w:val="0"/>
          <w:marTop w:val="0"/>
          <w:marBottom w:val="0"/>
          <w:divBdr>
            <w:top w:val="none" w:sz="0" w:space="0" w:color="auto"/>
            <w:left w:val="none" w:sz="0" w:space="0" w:color="auto"/>
            <w:bottom w:val="none" w:sz="0" w:space="0" w:color="auto"/>
            <w:right w:val="none" w:sz="0" w:space="0" w:color="auto"/>
          </w:divBdr>
          <w:divsChild>
            <w:div w:id="2036466591">
              <w:marLeft w:val="0"/>
              <w:marRight w:val="0"/>
              <w:marTop w:val="0"/>
              <w:marBottom w:val="0"/>
              <w:divBdr>
                <w:top w:val="none" w:sz="0" w:space="0" w:color="auto"/>
                <w:left w:val="none" w:sz="0" w:space="0" w:color="auto"/>
                <w:bottom w:val="none" w:sz="0" w:space="0" w:color="auto"/>
                <w:right w:val="none" w:sz="0" w:space="0" w:color="auto"/>
              </w:divBdr>
              <w:divsChild>
                <w:div w:id="858737369">
                  <w:marLeft w:val="0"/>
                  <w:marRight w:val="0"/>
                  <w:marTop w:val="0"/>
                  <w:marBottom w:val="0"/>
                  <w:divBdr>
                    <w:top w:val="none" w:sz="0" w:space="0" w:color="auto"/>
                    <w:left w:val="none" w:sz="0" w:space="0" w:color="auto"/>
                    <w:bottom w:val="none" w:sz="0" w:space="0" w:color="auto"/>
                    <w:right w:val="none" w:sz="0" w:space="0" w:color="auto"/>
                  </w:divBdr>
                  <w:divsChild>
                    <w:div w:id="2012416469">
                      <w:marLeft w:val="0"/>
                      <w:marRight w:val="0"/>
                      <w:marTop w:val="0"/>
                      <w:marBottom w:val="0"/>
                      <w:divBdr>
                        <w:top w:val="none" w:sz="0" w:space="0" w:color="auto"/>
                        <w:left w:val="none" w:sz="0" w:space="0" w:color="auto"/>
                        <w:bottom w:val="none" w:sz="0" w:space="0" w:color="auto"/>
                        <w:right w:val="none" w:sz="0" w:space="0" w:color="auto"/>
                      </w:divBdr>
                      <w:divsChild>
                        <w:div w:id="1222714764">
                          <w:marLeft w:val="0"/>
                          <w:marRight w:val="0"/>
                          <w:marTop w:val="0"/>
                          <w:marBottom w:val="0"/>
                          <w:divBdr>
                            <w:top w:val="none" w:sz="0" w:space="0" w:color="auto"/>
                            <w:left w:val="none" w:sz="0" w:space="0" w:color="auto"/>
                            <w:bottom w:val="none" w:sz="0" w:space="0" w:color="auto"/>
                            <w:right w:val="none" w:sz="0" w:space="0" w:color="auto"/>
                          </w:divBdr>
                          <w:divsChild>
                            <w:div w:id="323095665">
                              <w:marLeft w:val="0"/>
                              <w:marRight w:val="0"/>
                              <w:marTop w:val="0"/>
                              <w:marBottom w:val="0"/>
                              <w:divBdr>
                                <w:top w:val="none" w:sz="0" w:space="0" w:color="auto"/>
                                <w:left w:val="none" w:sz="0" w:space="0" w:color="auto"/>
                                <w:bottom w:val="none" w:sz="0" w:space="0" w:color="auto"/>
                                <w:right w:val="none" w:sz="0" w:space="0" w:color="auto"/>
                              </w:divBdr>
                              <w:divsChild>
                                <w:div w:id="1129318284">
                                  <w:marLeft w:val="0"/>
                                  <w:marRight w:val="0"/>
                                  <w:marTop w:val="0"/>
                                  <w:marBottom w:val="0"/>
                                  <w:divBdr>
                                    <w:top w:val="none" w:sz="0" w:space="0" w:color="auto"/>
                                    <w:left w:val="none" w:sz="0" w:space="0" w:color="auto"/>
                                    <w:bottom w:val="none" w:sz="0" w:space="0" w:color="auto"/>
                                    <w:right w:val="none" w:sz="0" w:space="0" w:color="auto"/>
                                  </w:divBdr>
                                  <w:divsChild>
                                    <w:div w:id="1355375865">
                                      <w:marLeft w:val="0"/>
                                      <w:marRight w:val="0"/>
                                      <w:marTop w:val="0"/>
                                      <w:marBottom w:val="0"/>
                                      <w:divBdr>
                                        <w:top w:val="none" w:sz="0" w:space="0" w:color="auto"/>
                                        <w:left w:val="none" w:sz="0" w:space="0" w:color="auto"/>
                                        <w:bottom w:val="none" w:sz="0" w:space="0" w:color="auto"/>
                                        <w:right w:val="none" w:sz="0" w:space="0" w:color="auto"/>
                                      </w:divBdr>
                                      <w:divsChild>
                                        <w:div w:id="2061978061">
                                          <w:marLeft w:val="0"/>
                                          <w:marRight w:val="0"/>
                                          <w:marTop w:val="0"/>
                                          <w:marBottom w:val="0"/>
                                          <w:divBdr>
                                            <w:top w:val="none" w:sz="0" w:space="0" w:color="auto"/>
                                            <w:left w:val="none" w:sz="0" w:space="0" w:color="auto"/>
                                            <w:bottom w:val="none" w:sz="0" w:space="0" w:color="auto"/>
                                            <w:right w:val="none" w:sz="0" w:space="0" w:color="auto"/>
                                          </w:divBdr>
                                          <w:divsChild>
                                            <w:div w:id="1797334723">
                                              <w:marLeft w:val="0"/>
                                              <w:marRight w:val="0"/>
                                              <w:marTop w:val="0"/>
                                              <w:marBottom w:val="0"/>
                                              <w:divBdr>
                                                <w:top w:val="none" w:sz="0" w:space="0" w:color="auto"/>
                                                <w:left w:val="none" w:sz="0" w:space="0" w:color="auto"/>
                                                <w:bottom w:val="none" w:sz="0" w:space="0" w:color="auto"/>
                                                <w:right w:val="none" w:sz="0" w:space="0" w:color="auto"/>
                                              </w:divBdr>
                                              <w:divsChild>
                                                <w:div w:id="732657328">
                                                  <w:marLeft w:val="0"/>
                                                  <w:marRight w:val="0"/>
                                                  <w:marTop w:val="0"/>
                                                  <w:marBottom w:val="0"/>
                                                  <w:divBdr>
                                                    <w:top w:val="none" w:sz="0" w:space="0" w:color="auto"/>
                                                    <w:left w:val="none" w:sz="0" w:space="0" w:color="auto"/>
                                                    <w:bottom w:val="none" w:sz="0" w:space="0" w:color="auto"/>
                                                    <w:right w:val="none" w:sz="0" w:space="0" w:color="auto"/>
                                                  </w:divBdr>
                                                  <w:divsChild>
                                                    <w:div w:id="1743986504">
                                                      <w:marLeft w:val="0"/>
                                                      <w:marRight w:val="0"/>
                                                      <w:marTop w:val="0"/>
                                                      <w:marBottom w:val="0"/>
                                                      <w:divBdr>
                                                        <w:top w:val="none" w:sz="0" w:space="0" w:color="auto"/>
                                                        <w:left w:val="none" w:sz="0" w:space="0" w:color="auto"/>
                                                        <w:bottom w:val="none" w:sz="0" w:space="0" w:color="auto"/>
                                                        <w:right w:val="none" w:sz="0" w:space="0" w:color="auto"/>
                                                      </w:divBdr>
                                                      <w:divsChild>
                                                        <w:div w:id="505293429">
                                                          <w:marLeft w:val="0"/>
                                                          <w:marRight w:val="0"/>
                                                          <w:marTop w:val="0"/>
                                                          <w:marBottom w:val="0"/>
                                                          <w:divBdr>
                                                            <w:top w:val="none" w:sz="0" w:space="0" w:color="auto"/>
                                                            <w:left w:val="none" w:sz="0" w:space="0" w:color="auto"/>
                                                            <w:bottom w:val="none" w:sz="0" w:space="0" w:color="auto"/>
                                                            <w:right w:val="none" w:sz="0" w:space="0" w:color="auto"/>
                                                          </w:divBdr>
                                                          <w:divsChild>
                                                            <w:div w:id="288972537">
                                                              <w:marLeft w:val="0"/>
                                                              <w:marRight w:val="0"/>
                                                              <w:marTop w:val="0"/>
                                                              <w:marBottom w:val="0"/>
                                                              <w:divBdr>
                                                                <w:top w:val="none" w:sz="0" w:space="0" w:color="auto"/>
                                                                <w:left w:val="none" w:sz="0" w:space="0" w:color="auto"/>
                                                                <w:bottom w:val="none" w:sz="0" w:space="0" w:color="auto"/>
                                                                <w:right w:val="none" w:sz="0" w:space="0" w:color="auto"/>
                                                              </w:divBdr>
                                                              <w:divsChild>
                                                                <w:div w:id="42364481">
                                                                  <w:marLeft w:val="0"/>
                                                                  <w:marRight w:val="0"/>
                                                                  <w:marTop w:val="0"/>
                                                                  <w:marBottom w:val="0"/>
                                                                  <w:divBdr>
                                                                    <w:top w:val="none" w:sz="0" w:space="0" w:color="auto"/>
                                                                    <w:left w:val="none" w:sz="0" w:space="0" w:color="auto"/>
                                                                    <w:bottom w:val="none" w:sz="0" w:space="0" w:color="auto"/>
                                                                    <w:right w:val="none" w:sz="0" w:space="0" w:color="auto"/>
                                                                  </w:divBdr>
                                                                  <w:divsChild>
                                                                    <w:div w:id="1803694644">
                                                                      <w:marLeft w:val="0"/>
                                                                      <w:marRight w:val="0"/>
                                                                      <w:marTop w:val="0"/>
                                                                      <w:marBottom w:val="0"/>
                                                                      <w:divBdr>
                                                                        <w:top w:val="none" w:sz="0" w:space="0" w:color="auto"/>
                                                                        <w:left w:val="none" w:sz="0" w:space="0" w:color="auto"/>
                                                                        <w:bottom w:val="none" w:sz="0" w:space="0" w:color="auto"/>
                                                                        <w:right w:val="none" w:sz="0" w:space="0" w:color="auto"/>
                                                                      </w:divBdr>
                                                                    </w:div>
                                                                  </w:divsChild>
                                                                </w:div>
                                                                <w:div w:id="1760521341">
                                                                  <w:marLeft w:val="0"/>
                                                                  <w:marRight w:val="0"/>
                                                                  <w:marTop w:val="0"/>
                                                                  <w:marBottom w:val="0"/>
                                                                  <w:divBdr>
                                                                    <w:top w:val="none" w:sz="0" w:space="0" w:color="auto"/>
                                                                    <w:left w:val="none" w:sz="0" w:space="0" w:color="auto"/>
                                                                    <w:bottom w:val="none" w:sz="0" w:space="0" w:color="auto"/>
                                                                    <w:right w:val="none" w:sz="0" w:space="0" w:color="auto"/>
                                                                  </w:divBdr>
                                                                  <w:divsChild>
                                                                    <w:div w:id="128962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69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996684">
                                              <w:marLeft w:val="0"/>
                                              <w:marRight w:val="0"/>
                                              <w:marTop w:val="0"/>
                                              <w:marBottom w:val="0"/>
                                              <w:divBdr>
                                                <w:top w:val="none" w:sz="0" w:space="0" w:color="auto"/>
                                                <w:left w:val="none" w:sz="0" w:space="0" w:color="auto"/>
                                                <w:bottom w:val="none" w:sz="0" w:space="0" w:color="auto"/>
                                                <w:right w:val="none" w:sz="0" w:space="0" w:color="auto"/>
                                              </w:divBdr>
                                              <w:divsChild>
                                                <w:div w:id="1676956352">
                                                  <w:marLeft w:val="0"/>
                                                  <w:marRight w:val="0"/>
                                                  <w:marTop w:val="0"/>
                                                  <w:marBottom w:val="0"/>
                                                  <w:divBdr>
                                                    <w:top w:val="none" w:sz="0" w:space="0" w:color="auto"/>
                                                    <w:left w:val="none" w:sz="0" w:space="0" w:color="auto"/>
                                                    <w:bottom w:val="none" w:sz="0" w:space="0" w:color="auto"/>
                                                    <w:right w:val="none" w:sz="0" w:space="0" w:color="auto"/>
                                                  </w:divBdr>
                                                  <w:divsChild>
                                                    <w:div w:id="1161889765">
                                                      <w:marLeft w:val="0"/>
                                                      <w:marRight w:val="0"/>
                                                      <w:marTop w:val="0"/>
                                                      <w:marBottom w:val="0"/>
                                                      <w:divBdr>
                                                        <w:top w:val="none" w:sz="0" w:space="0" w:color="auto"/>
                                                        <w:left w:val="none" w:sz="0" w:space="0" w:color="auto"/>
                                                        <w:bottom w:val="none" w:sz="0" w:space="0" w:color="auto"/>
                                                        <w:right w:val="none" w:sz="0" w:space="0" w:color="auto"/>
                                                      </w:divBdr>
                                                      <w:divsChild>
                                                        <w:div w:id="263542828">
                                                          <w:marLeft w:val="0"/>
                                                          <w:marRight w:val="0"/>
                                                          <w:marTop w:val="0"/>
                                                          <w:marBottom w:val="0"/>
                                                          <w:divBdr>
                                                            <w:top w:val="none" w:sz="0" w:space="0" w:color="auto"/>
                                                            <w:left w:val="none" w:sz="0" w:space="0" w:color="auto"/>
                                                            <w:bottom w:val="none" w:sz="0" w:space="0" w:color="auto"/>
                                                            <w:right w:val="none" w:sz="0" w:space="0" w:color="auto"/>
                                                          </w:divBdr>
                                                          <w:divsChild>
                                                            <w:div w:id="933826575">
                                                              <w:marLeft w:val="0"/>
                                                              <w:marRight w:val="0"/>
                                                              <w:marTop w:val="0"/>
                                                              <w:marBottom w:val="0"/>
                                                              <w:divBdr>
                                                                <w:top w:val="none" w:sz="0" w:space="0" w:color="auto"/>
                                                                <w:left w:val="none" w:sz="0" w:space="0" w:color="auto"/>
                                                                <w:bottom w:val="none" w:sz="0" w:space="0" w:color="auto"/>
                                                                <w:right w:val="none" w:sz="0" w:space="0" w:color="auto"/>
                                                              </w:divBdr>
                                                              <w:divsChild>
                                                                <w:div w:id="1488014553">
                                                                  <w:marLeft w:val="0"/>
                                                                  <w:marRight w:val="0"/>
                                                                  <w:marTop w:val="0"/>
                                                                  <w:marBottom w:val="0"/>
                                                                  <w:divBdr>
                                                                    <w:top w:val="none" w:sz="0" w:space="0" w:color="auto"/>
                                                                    <w:left w:val="none" w:sz="0" w:space="0" w:color="auto"/>
                                                                    <w:bottom w:val="none" w:sz="0" w:space="0" w:color="auto"/>
                                                                    <w:right w:val="none" w:sz="0" w:space="0" w:color="auto"/>
                                                                  </w:divBdr>
                                                                  <w:divsChild>
                                                                    <w:div w:id="204101137">
                                                                      <w:marLeft w:val="0"/>
                                                                      <w:marRight w:val="0"/>
                                                                      <w:marTop w:val="0"/>
                                                                      <w:marBottom w:val="0"/>
                                                                      <w:divBdr>
                                                                        <w:top w:val="none" w:sz="0" w:space="0" w:color="auto"/>
                                                                        <w:left w:val="none" w:sz="0" w:space="0" w:color="auto"/>
                                                                        <w:bottom w:val="none" w:sz="0" w:space="0" w:color="auto"/>
                                                                        <w:right w:val="none" w:sz="0" w:space="0" w:color="auto"/>
                                                                      </w:divBdr>
                                                                      <w:divsChild>
                                                                        <w:div w:id="71388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11625">
                                                                  <w:marLeft w:val="0"/>
                                                                  <w:marRight w:val="0"/>
                                                                  <w:marTop w:val="0"/>
                                                                  <w:marBottom w:val="0"/>
                                                                  <w:divBdr>
                                                                    <w:top w:val="none" w:sz="0" w:space="0" w:color="auto"/>
                                                                    <w:left w:val="none" w:sz="0" w:space="0" w:color="auto"/>
                                                                    <w:bottom w:val="none" w:sz="0" w:space="0" w:color="auto"/>
                                                                    <w:right w:val="none" w:sz="0" w:space="0" w:color="auto"/>
                                                                  </w:divBdr>
                                                                  <w:divsChild>
                                                                    <w:div w:id="66312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21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22656">
                                              <w:marLeft w:val="0"/>
                                              <w:marRight w:val="0"/>
                                              <w:marTop w:val="0"/>
                                              <w:marBottom w:val="0"/>
                                              <w:divBdr>
                                                <w:top w:val="none" w:sz="0" w:space="0" w:color="auto"/>
                                                <w:left w:val="none" w:sz="0" w:space="0" w:color="auto"/>
                                                <w:bottom w:val="none" w:sz="0" w:space="0" w:color="auto"/>
                                                <w:right w:val="none" w:sz="0" w:space="0" w:color="auto"/>
                                              </w:divBdr>
                                              <w:divsChild>
                                                <w:div w:id="646133946">
                                                  <w:marLeft w:val="0"/>
                                                  <w:marRight w:val="0"/>
                                                  <w:marTop w:val="0"/>
                                                  <w:marBottom w:val="0"/>
                                                  <w:divBdr>
                                                    <w:top w:val="none" w:sz="0" w:space="0" w:color="auto"/>
                                                    <w:left w:val="none" w:sz="0" w:space="0" w:color="auto"/>
                                                    <w:bottom w:val="none" w:sz="0" w:space="0" w:color="auto"/>
                                                    <w:right w:val="none" w:sz="0" w:space="0" w:color="auto"/>
                                                  </w:divBdr>
                                                  <w:divsChild>
                                                    <w:div w:id="242835427">
                                                      <w:marLeft w:val="0"/>
                                                      <w:marRight w:val="0"/>
                                                      <w:marTop w:val="0"/>
                                                      <w:marBottom w:val="0"/>
                                                      <w:divBdr>
                                                        <w:top w:val="none" w:sz="0" w:space="0" w:color="auto"/>
                                                        <w:left w:val="none" w:sz="0" w:space="0" w:color="auto"/>
                                                        <w:bottom w:val="none" w:sz="0" w:space="0" w:color="auto"/>
                                                        <w:right w:val="none" w:sz="0" w:space="0" w:color="auto"/>
                                                      </w:divBdr>
                                                      <w:divsChild>
                                                        <w:div w:id="1717970857">
                                                          <w:marLeft w:val="0"/>
                                                          <w:marRight w:val="0"/>
                                                          <w:marTop w:val="0"/>
                                                          <w:marBottom w:val="0"/>
                                                          <w:divBdr>
                                                            <w:top w:val="none" w:sz="0" w:space="0" w:color="auto"/>
                                                            <w:left w:val="none" w:sz="0" w:space="0" w:color="auto"/>
                                                            <w:bottom w:val="none" w:sz="0" w:space="0" w:color="auto"/>
                                                            <w:right w:val="none" w:sz="0" w:space="0" w:color="auto"/>
                                                          </w:divBdr>
                                                          <w:divsChild>
                                                            <w:div w:id="2114854987">
                                                              <w:marLeft w:val="0"/>
                                                              <w:marRight w:val="0"/>
                                                              <w:marTop w:val="0"/>
                                                              <w:marBottom w:val="0"/>
                                                              <w:divBdr>
                                                                <w:top w:val="none" w:sz="0" w:space="0" w:color="auto"/>
                                                                <w:left w:val="none" w:sz="0" w:space="0" w:color="auto"/>
                                                                <w:bottom w:val="none" w:sz="0" w:space="0" w:color="auto"/>
                                                                <w:right w:val="none" w:sz="0" w:space="0" w:color="auto"/>
                                                              </w:divBdr>
                                                              <w:divsChild>
                                                                <w:div w:id="601299326">
                                                                  <w:marLeft w:val="0"/>
                                                                  <w:marRight w:val="0"/>
                                                                  <w:marTop w:val="0"/>
                                                                  <w:marBottom w:val="0"/>
                                                                  <w:divBdr>
                                                                    <w:top w:val="none" w:sz="0" w:space="0" w:color="auto"/>
                                                                    <w:left w:val="none" w:sz="0" w:space="0" w:color="auto"/>
                                                                    <w:bottom w:val="none" w:sz="0" w:space="0" w:color="auto"/>
                                                                    <w:right w:val="none" w:sz="0" w:space="0" w:color="auto"/>
                                                                  </w:divBdr>
                                                                  <w:divsChild>
                                                                    <w:div w:id="2988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528248">
                                              <w:marLeft w:val="0"/>
                                              <w:marRight w:val="0"/>
                                              <w:marTop w:val="0"/>
                                              <w:marBottom w:val="0"/>
                                              <w:divBdr>
                                                <w:top w:val="none" w:sz="0" w:space="0" w:color="auto"/>
                                                <w:left w:val="none" w:sz="0" w:space="0" w:color="auto"/>
                                                <w:bottom w:val="none" w:sz="0" w:space="0" w:color="auto"/>
                                                <w:right w:val="none" w:sz="0" w:space="0" w:color="auto"/>
                                              </w:divBdr>
                                              <w:divsChild>
                                                <w:div w:id="2008436510">
                                                  <w:marLeft w:val="0"/>
                                                  <w:marRight w:val="0"/>
                                                  <w:marTop w:val="0"/>
                                                  <w:marBottom w:val="0"/>
                                                  <w:divBdr>
                                                    <w:top w:val="none" w:sz="0" w:space="0" w:color="auto"/>
                                                    <w:left w:val="none" w:sz="0" w:space="0" w:color="auto"/>
                                                    <w:bottom w:val="none" w:sz="0" w:space="0" w:color="auto"/>
                                                    <w:right w:val="none" w:sz="0" w:space="0" w:color="auto"/>
                                                  </w:divBdr>
                                                  <w:divsChild>
                                                    <w:div w:id="867765262">
                                                      <w:marLeft w:val="0"/>
                                                      <w:marRight w:val="0"/>
                                                      <w:marTop w:val="0"/>
                                                      <w:marBottom w:val="0"/>
                                                      <w:divBdr>
                                                        <w:top w:val="none" w:sz="0" w:space="0" w:color="auto"/>
                                                        <w:left w:val="none" w:sz="0" w:space="0" w:color="auto"/>
                                                        <w:bottom w:val="none" w:sz="0" w:space="0" w:color="auto"/>
                                                        <w:right w:val="none" w:sz="0" w:space="0" w:color="auto"/>
                                                      </w:divBdr>
                                                      <w:divsChild>
                                                        <w:div w:id="507447384">
                                                          <w:marLeft w:val="0"/>
                                                          <w:marRight w:val="0"/>
                                                          <w:marTop w:val="0"/>
                                                          <w:marBottom w:val="0"/>
                                                          <w:divBdr>
                                                            <w:top w:val="none" w:sz="0" w:space="0" w:color="auto"/>
                                                            <w:left w:val="none" w:sz="0" w:space="0" w:color="auto"/>
                                                            <w:bottom w:val="none" w:sz="0" w:space="0" w:color="auto"/>
                                                            <w:right w:val="none" w:sz="0" w:space="0" w:color="auto"/>
                                                          </w:divBdr>
                                                          <w:divsChild>
                                                            <w:div w:id="1571962535">
                                                              <w:marLeft w:val="0"/>
                                                              <w:marRight w:val="0"/>
                                                              <w:marTop w:val="0"/>
                                                              <w:marBottom w:val="0"/>
                                                              <w:divBdr>
                                                                <w:top w:val="none" w:sz="0" w:space="0" w:color="auto"/>
                                                                <w:left w:val="none" w:sz="0" w:space="0" w:color="auto"/>
                                                                <w:bottom w:val="none" w:sz="0" w:space="0" w:color="auto"/>
                                                                <w:right w:val="none" w:sz="0" w:space="0" w:color="auto"/>
                                                              </w:divBdr>
                                                              <w:divsChild>
                                                                <w:div w:id="327028069">
                                                                  <w:marLeft w:val="0"/>
                                                                  <w:marRight w:val="0"/>
                                                                  <w:marTop w:val="0"/>
                                                                  <w:marBottom w:val="0"/>
                                                                  <w:divBdr>
                                                                    <w:top w:val="none" w:sz="0" w:space="0" w:color="auto"/>
                                                                    <w:left w:val="none" w:sz="0" w:space="0" w:color="auto"/>
                                                                    <w:bottom w:val="none" w:sz="0" w:space="0" w:color="auto"/>
                                                                    <w:right w:val="none" w:sz="0" w:space="0" w:color="auto"/>
                                                                  </w:divBdr>
                                                                  <w:divsChild>
                                                                    <w:div w:id="470248276">
                                                                      <w:marLeft w:val="0"/>
                                                                      <w:marRight w:val="0"/>
                                                                      <w:marTop w:val="0"/>
                                                                      <w:marBottom w:val="0"/>
                                                                      <w:divBdr>
                                                                        <w:top w:val="none" w:sz="0" w:space="0" w:color="auto"/>
                                                                        <w:left w:val="none" w:sz="0" w:space="0" w:color="auto"/>
                                                                        <w:bottom w:val="none" w:sz="0" w:space="0" w:color="auto"/>
                                                                        <w:right w:val="none" w:sz="0" w:space="0" w:color="auto"/>
                                                                      </w:divBdr>
                                                                    </w:div>
                                                                  </w:divsChild>
                                                                </w:div>
                                                                <w:div w:id="1194420392">
                                                                  <w:marLeft w:val="0"/>
                                                                  <w:marRight w:val="0"/>
                                                                  <w:marTop w:val="0"/>
                                                                  <w:marBottom w:val="0"/>
                                                                  <w:divBdr>
                                                                    <w:top w:val="none" w:sz="0" w:space="0" w:color="auto"/>
                                                                    <w:left w:val="none" w:sz="0" w:space="0" w:color="auto"/>
                                                                    <w:bottom w:val="none" w:sz="0" w:space="0" w:color="auto"/>
                                                                    <w:right w:val="none" w:sz="0" w:space="0" w:color="auto"/>
                                                                  </w:divBdr>
                                                                  <w:divsChild>
                                                                    <w:div w:id="97977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43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1862348">
      <w:bodyDiv w:val="1"/>
      <w:marLeft w:val="0"/>
      <w:marRight w:val="0"/>
      <w:marTop w:val="0"/>
      <w:marBottom w:val="0"/>
      <w:divBdr>
        <w:top w:val="none" w:sz="0" w:space="0" w:color="auto"/>
        <w:left w:val="none" w:sz="0" w:space="0" w:color="auto"/>
        <w:bottom w:val="none" w:sz="0" w:space="0" w:color="auto"/>
        <w:right w:val="none" w:sz="0" w:space="0" w:color="auto"/>
      </w:divBdr>
      <w:divsChild>
        <w:div w:id="1458714394">
          <w:marLeft w:val="0"/>
          <w:marRight w:val="0"/>
          <w:marTop w:val="0"/>
          <w:marBottom w:val="0"/>
          <w:divBdr>
            <w:top w:val="none" w:sz="0" w:space="0" w:color="auto"/>
            <w:left w:val="none" w:sz="0" w:space="0" w:color="auto"/>
            <w:bottom w:val="none" w:sz="0" w:space="0" w:color="auto"/>
            <w:right w:val="none" w:sz="0" w:space="0" w:color="auto"/>
          </w:divBdr>
          <w:divsChild>
            <w:div w:id="344332672">
              <w:marLeft w:val="0"/>
              <w:marRight w:val="0"/>
              <w:marTop w:val="0"/>
              <w:marBottom w:val="0"/>
              <w:divBdr>
                <w:top w:val="none" w:sz="0" w:space="0" w:color="auto"/>
                <w:left w:val="none" w:sz="0" w:space="0" w:color="auto"/>
                <w:bottom w:val="none" w:sz="0" w:space="0" w:color="auto"/>
                <w:right w:val="none" w:sz="0" w:space="0" w:color="auto"/>
              </w:divBdr>
              <w:divsChild>
                <w:div w:id="264266796">
                  <w:marLeft w:val="0"/>
                  <w:marRight w:val="0"/>
                  <w:marTop w:val="0"/>
                  <w:marBottom w:val="0"/>
                  <w:divBdr>
                    <w:top w:val="none" w:sz="0" w:space="0" w:color="auto"/>
                    <w:left w:val="none" w:sz="0" w:space="0" w:color="auto"/>
                    <w:bottom w:val="none" w:sz="0" w:space="0" w:color="auto"/>
                    <w:right w:val="none" w:sz="0" w:space="0" w:color="auto"/>
                  </w:divBdr>
                  <w:divsChild>
                    <w:div w:id="675961105">
                      <w:marLeft w:val="0"/>
                      <w:marRight w:val="0"/>
                      <w:marTop w:val="0"/>
                      <w:marBottom w:val="150"/>
                      <w:divBdr>
                        <w:top w:val="none" w:sz="0" w:space="0" w:color="auto"/>
                        <w:left w:val="none" w:sz="0" w:space="0" w:color="auto"/>
                        <w:bottom w:val="none" w:sz="0" w:space="0" w:color="auto"/>
                        <w:right w:val="none" w:sz="0" w:space="0" w:color="auto"/>
                      </w:divBdr>
                      <w:divsChild>
                        <w:div w:id="377317995">
                          <w:marLeft w:val="0"/>
                          <w:marRight w:val="0"/>
                          <w:marTop w:val="0"/>
                          <w:marBottom w:val="0"/>
                          <w:divBdr>
                            <w:top w:val="none" w:sz="0" w:space="0" w:color="auto"/>
                            <w:left w:val="none" w:sz="0" w:space="0" w:color="auto"/>
                            <w:bottom w:val="none" w:sz="0" w:space="0" w:color="auto"/>
                            <w:right w:val="none" w:sz="0" w:space="0" w:color="auto"/>
                          </w:divBdr>
                          <w:divsChild>
                            <w:div w:id="1663775214">
                              <w:marLeft w:val="0"/>
                              <w:marRight w:val="0"/>
                              <w:marTop w:val="0"/>
                              <w:marBottom w:val="0"/>
                              <w:divBdr>
                                <w:top w:val="none" w:sz="0" w:space="0" w:color="auto"/>
                                <w:left w:val="none" w:sz="0" w:space="0" w:color="auto"/>
                                <w:bottom w:val="none" w:sz="0" w:space="0" w:color="auto"/>
                                <w:right w:val="none" w:sz="0" w:space="0" w:color="auto"/>
                              </w:divBdr>
                              <w:divsChild>
                                <w:div w:id="63921144">
                                  <w:marLeft w:val="0"/>
                                  <w:marRight w:val="0"/>
                                  <w:marTop w:val="0"/>
                                  <w:marBottom w:val="0"/>
                                  <w:divBdr>
                                    <w:top w:val="none" w:sz="0" w:space="0" w:color="auto"/>
                                    <w:left w:val="none" w:sz="0" w:space="0" w:color="auto"/>
                                    <w:bottom w:val="none" w:sz="0" w:space="0" w:color="auto"/>
                                    <w:right w:val="none" w:sz="0" w:space="0" w:color="auto"/>
                                  </w:divBdr>
                                </w:div>
                              </w:divsChild>
                            </w:div>
                            <w:div w:id="2035685721">
                              <w:marLeft w:val="0"/>
                              <w:marRight w:val="0"/>
                              <w:marTop w:val="0"/>
                              <w:marBottom w:val="0"/>
                              <w:divBdr>
                                <w:top w:val="none" w:sz="0" w:space="0" w:color="auto"/>
                                <w:left w:val="none" w:sz="0" w:space="0" w:color="auto"/>
                                <w:bottom w:val="none" w:sz="0" w:space="0" w:color="auto"/>
                                <w:right w:val="none" w:sz="0" w:space="0" w:color="auto"/>
                              </w:divBdr>
                              <w:divsChild>
                                <w:div w:id="165992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94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067885">
          <w:marLeft w:val="0"/>
          <w:marRight w:val="0"/>
          <w:marTop w:val="0"/>
          <w:marBottom w:val="0"/>
          <w:divBdr>
            <w:top w:val="none" w:sz="0" w:space="0" w:color="auto"/>
            <w:left w:val="none" w:sz="0" w:space="0" w:color="auto"/>
            <w:bottom w:val="none" w:sz="0" w:space="0" w:color="auto"/>
            <w:right w:val="none" w:sz="0" w:space="0" w:color="auto"/>
          </w:divBdr>
          <w:divsChild>
            <w:div w:id="223952917">
              <w:marLeft w:val="0"/>
              <w:marRight w:val="0"/>
              <w:marTop w:val="0"/>
              <w:marBottom w:val="0"/>
              <w:divBdr>
                <w:top w:val="none" w:sz="0" w:space="0" w:color="auto"/>
                <w:left w:val="none" w:sz="0" w:space="0" w:color="auto"/>
                <w:bottom w:val="none" w:sz="0" w:space="0" w:color="auto"/>
                <w:right w:val="none" w:sz="0" w:space="0" w:color="auto"/>
              </w:divBdr>
              <w:divsChild>
                <w:div w:id="1378553213">
                  <w:marLeft w:val="0"/>
                  <w:marRight w:val="0"/>
                  <w:marTop w:val="0"/>
                  <w:marBottom w:val="0"/>
                  <w:divBdr>
                    <w:top w:val="none" w:sz="0" w:space="0" w:color="auto"/>
                    <w:left w:val="none" w:sz="0" w:space="0" w:color="auto"/>
                    <w:bottom w:val="none" w:sz="0" w:space="0" w:color="auto"/>
                    <w:right w:val="none" w:sz="0" w:space="0" w:color="auto"/>
                  </w:divBdr>
                  <w:divsChild>
                    <w:div w:id="643437191">
                      <w:marLeft w:val="0"/>
                      <w:marRight w:val="0"/>
                      <w:marTop w:val="0"/>
                      <w:marBottom w:val="150"/>
                      <w:divBdr>
                        <w:top w:val="none" w:sz="0" w:space="0" w:color="auto"/>
                        <w:left w:val="none" w:sz="0" w:space="0" w:color="auto"/>
                        <w:bottom w:val="none" w:sz="0" w:space="0" w:color="auto"/>
                        <w:right w:val="none" w:sz="0" w:space="0" w:color="auto"/>
                      </w:divBdr>
                      <w:divsChild>
                        <w:div w:id="601648407">
                          <w:marLeft w:val="0"/>
                          <w:marRight w:val="0"/>
                          <w:marTop w:val="0"/>
                          <w:marBottom w:val="0"/>
                          <w:divBdr>
                            <w:top w:val="none" w:sz="0" w:space="0" w:color="auto"/>
                            <w:left w:val="none" w:sz="0" w:space="0" w:color="auto"/>
                            <w:bottom w:val="none" w:sz="0" w:space="0" w:color="auto"/>
                            <w:right w:val="none" w:sz="0" w:space="0" w:color="auto"/>
                          </w:divBdr>
                          <w:divsChild>
                            <w:div w:id="2013755111">
                              <w:marLeft w:val="0"/>
                              <w:marRight w:val="0"/>
                              <w:marTop w:val="0"/>
                              <w:marBottom w:val="0"/>
                              <w:divBdr>
                                <w:top w:val="none" w:sz="0" w:space="0" w:color="auto"/>
                                <w:left w:val="none" w:sz="0" w:space="0" w:color="auto"/>
                                <w:bottom w:val="none" w:sz="0" w:space="0" w:color="auto"/>
                                <w:right w:val="none" w:sz="0" w:space="0" w:color="auto"/>
                              </w:divBdr>
                              <w:divsChild>
                                <w:div w:id="20113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173262">
          <w:marLeft w:val="0"/>
          <w:marRight w:val="0"/>
          <w:marTop w:val="0"/>
          <w:marBottom w:val="0"/>
          <w:divBdr>
            <w:top w:val="none" w:sz="0" w:space="0" w:color="auto"/>
            <w:left w:val="none" w:sz="0" w:space="0" w:color="auto"/>
            <w:bottom w:val="none" w:sz="0" w:space="0" w:color="auto"/>
            <w:right w:val="none" w:sz="0" w:space="0" w:color="auto"/>
          </w:divBdr>
          <w:divsChild>
            <w:div w:id="1536695218">
              <w:marLeft w:val="0"/>
              <w:marRight w:val="0"/>
              <w:marTop w:val="0"/>
              <w:marBottom w:val="0"/>
              <w:divBdr>
                <w:top w:val="none" w:sz="0" w:space="0" w:color="auto"/>
                <w:left w:val="none" w:sz="0" w:space="0" w:color="auto"/>
                <w:bottom w:val="none" w:sz="0" w:space="0" w:color="auto"/>
                <w:right w:val="none" w:sz="0" w:space="0" w:color="auto"/>
              </w:divBdr>
              <w:divsChild>
                <w:div w:id="1505321743">
                  <w:marLeft w:val="0"/>
                  <w:marRight w:val="0"/>
                  <w:marTop w:val="0"/>
                  <w:marBottom w:val="0"/>
                  <w:divBdr>
                    <w:top w:val="none" w:sz="0" w:space="0" w:color="auto"/>
                    <w:left w:val="none" w:sz="0" w:space="0" w:color="auto"/>
                    <w:bottom w:val="none" w:sz="0" w:space="0" w:color="auto"/>
                    <w:right w:val="none" w:sz="0" w:space="0" w:color="auto"/>
                  </w:divBdr>
                  <w:divsChild>
                    <w:div w:id="1593005304">
                      <w:marLeft w:val="0"/>
                      <w:marRight w:val="0"/>
                      <w:marTop w:val="0"/>
                      <w:marBottom w:val="150"/>
                      <w:divBdr>
                        <w:top w:val="none" w:sz="0" w:space="0" w:color="auto"/>
                        <w:left w:val="none" w:sz="0" w:space="0" w:color="auto"/>
                        <w:bottom w:val="none" w:sz="0" w:space="0" w:color="auto"/>
                        <w:right w:val="none" w:sz="0" w:space="0" w:color="auto"/>
                      </w:divBdr>
                      <w:divsChild>
                        <w:div w:id="1064714283">
                          <w:marLeft w:val="0"/>
                          <w:marRight w:val="0"/>
                          <w:marTop w:val="0"/>
                          <w:marBottom w:val="0"/>
                          <w:divBdr>
                            <w:top w:val="none" w:sz="0" w:space="0" w:color="auto"/>
                            <w:left w:val="none" w:sz="0" w:space="0" w:color="auto"/>
                            <w:bottom w:val="none" w:sz="0" w:space="0" w:color="auto"/>
                            <w:right w:val="none" w:sz="0" w:space="0" w:color="auto"/>
                          </w:divBdr>
                          <w:divsChild>
                            <w:div w:id="819031793">
                              <w:marLeft w:val="0"/>
                              <w:marRight w:val="0"/>
                              <w:marTop w:val="0"/>
                              <w:marBottom w:val="0"/>
                              <w:divBdr>
                                <w:top w:val="none" w:sz="0" w:space="0" w:color="auto"/>
                                <w:left w:val="none" w:sz="0" w:space="0" w:color="auto"/>
                                <w:bottom w:val="none" w:sz="0" w:space="0" w:color="auto"/>
                                <w:right w:val="none" w:sz="0" w:space="0" w:color="auto"/>
                              </w:divBdr>
                              <w:divsChild>
                                <w:div w:id="1436906338">
                                  <w:marLeft w:val="0"/>
                                  <w:marRight w:val="0"/>
                                  <w:marTop w:val="0"/>
                                  <w:marBottom w:val="0"/>
                                  <w:divBdr>
                                    <w:top w:val="none" w:sz="0" w:space="0" w:color="auto"/>
                                    <w:left w:val="none" w:sz="0" w:space="0" w:color="auto"/>
                                    <w:bottom w:val="none" w:sz="0" w:space="0" w:color="auto"/>
                                    <w:right w:val="none" w:sz="0" w:space="0" w:color="auto"/>
                                  </w:divBdr>
                                </w:div>
                              </w:divsChild>
                            </w:div>
                            <w:div w:id="1438020598">
                              <w:marLeft w:val="0"/>
                              <w:marRight w:val="0"/>
                              <w:marTop w:val="0"/>
                              <w:marBottom w:val="0"/>
                              <w:divBdr>
                                <w:top w:val="none" w:sz="0" w:space="0" w:color="auto"/>
                                <w:left w:val="none" w:sz="0" w:space="0" w:color="auto"/>
                                <w:bottom w:val="none" w:sz="0" w:space="0" w:color="auto"/>
                                <w:right w:val="none" w:sz="0" w:space="0" w:color="auto"/>
                              </w:divBdr>
                              <w:divsChild>
                                <w:div w:id="129749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54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19833">
          <w:marLeft w:val="0"/>
          <w:marRight w:val="0"/>
          <w:marTop w:val="0"/>
          <w:marBottom w:val="0"/>
          <w:divBdr>
            <w:top w:val="none" w:sz="0" w:space="0" w:color="auto"/>
            <w:left w:val="none" w:sz="0" w:space="0" w:color="auto"/>
            <w:bottom w:val="none" w:sz="0" w:space="0" w:color="auto"/>
            <w:right w:val="none" w:sz="0" w:space="0" w:color="auto"/>
          </w:divBdr>
          <w:divsChild>
            <w:div w:id="1848665634">
              <w:marLeft w:val="0"/>
              <w:marRight w:val="0"/>
              <w:marTop w:val="0"/>
              <w:marBottom w:val="0"/>
              <w:divBdr>
                <w:top w:val="none" w:sz="0" w:space="0" w:color="auto"/>
                <w:left w:val="none" w:sz="0" w:space="0" w:color="auto"/>
                <w:bottom w:val="none" w:sz="0" w:space="0" w:color="auto"/>
                <w:right w:val="none" w:sz="0" w:space="0" w:color="auto"/>
              </w:divBdr>
              <w:divsChild>
                <w:div w:id="2074696736">
                  <w:marLeft w:val="0"/>
                  <w:marRight w:val="0"/>
                  <w:marTop w:val="0"/>
                  <w:marBottom w:val="0"/>
                  <w:divBdr>
                    <w:top w:val="none" w:sz="0" w:space="0" w:color="auto"/>
                    <w:left w:val="none" w:sz="0" w:space="0" w:color="auto"/>
                    <w:bottom w:val="none" w:sz="0" w:space="0" w:color="auto"/>
                    <w:right w:val="none" w:sz="0" w:space="0" w:color="auto"/>
                  </w:divBdr>
                  <w:divsChild>
                    <w:div w:id="1238242612">
                      <w:marLeft w:val="0"/>
                      <w:marRight w:val="0"/>
                      <w:marTop w:val="0"/>
                      <w:marBottom w:val="150"/>
                      <w:divBdr>
                        <w:top w:val="none" w:sz="0" w:space="0" w:color="auto"/>
                        <w:left w:val="none" w:sz="0" w:space="0" w:color="auto"/>
                        <w:bottom w:val="none" w:sz="0" w:space="0" w:color="auto"/>
                        <w:right w:val="none" w:sz="0" w:space="0" w:color="auto"/>
                      </w:divBdr>
                      <w:divsChild>
                        <w:div w:id="848913767">
                          <w:marLeft w:val="0"/>
                          <w:marRight w:val="0"/>
                          <w:marTop w:val="0"/>
                          <w:marBottom w:val="0"/>
                          <w:divBdr>
                            <w:top w:val="none" w:sz="0" w:space="0" w:color="auto"/>
                            <w:left w:val="none" w:sz="0" w:space="0" w:color="auto"/>
                            <w:bottom w:val="none" w:sz="0" w:space="0" w:color="auto"/>
                            <w:right w:val="none" w:sz="0" w:space="0" w:color="auto"/>
                          </w:divBdr>
                          <w:divsChild>
                            <w:div w:id="1805542722">
                              <w:marLeft w:val="0"/>
                              <w:marRight w:val="0"/>
                              <w:marTop w:val="0"/>
                              <w:marBottom w:val="0"/>
                              <w:divBdr>
                                <w:top w:val="none" w:sz="0" w:space="0" w:color="auto"/>
                                <w:left w:val="none" w:sz="0" w:space="0" w:color="auto"/>
                                <w:bottom w:val="none" w:sz="0" w:space="0" w:color="auto"/>
                                <w:right w:val="none" w:sz="0" w:space="0" w:color="auto"/>
                              </w:divBdr>
                              <w:divsChild>
                                <w:div w:id="1250313834">
                                  <w:marLeft w:val="0"/>
                                  <w:marRight w:val="0"/>
                                  <w:marTop w:val="0"/>
                                  <w:marBottom w:val="0"/>
                                  <w:divBdr>
                                    <w:top w:val="none" w:sz="0" w:space="0" w:color="auto"/>
                                    <w:left w:val="none" w:sz="0" w:space="0" w:color="auto"/>
                                    <w:bottom w:val="none" w:sz="0" w:space="0" w:color="auto"/>
                                    <w:right w:val="none" w:sz="0" w:space="0" w:color="auto"/>
                                  </w:divBdr>
                                  <w:divsChild>
                                    <w:div w:id="99742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80948">
                              <w:marLeft w:val="0"/>
                              <w:marRight w:val="0"/>
                              <w:marTop w:val="0"/>
                              <w:marBottom w:val="0"/>
                              <w:divBdr>
                                <w:top w:val="none" w:sz="0" w:space="0" w:color="auto"/>
                                <w:left w:val="none" w:sz="0" w:space="0" w:color="auto"/>
                                <w:bottom w:val="none" w:sz="0" w:space="0" w:color="auto"/>
                                <w:right w:val="none" w:sz="0" w:space="0" w:color="auto"/>
                              </w:divBdr>
                              <w:divsChild>
                                <w:div w:id="103176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84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015397">
      <w:marLeft w:val="0"/>
      <w:marRight w:val="0"/>
      <w:marTop w:val="0"/>
      <w:marBottom w:val="0"/>
      <w:divBdr>
        <w:top w:val="none" w:sz="0" w:space="0" w:color="auto"/>
        <w:left w:val="none" w:sz="0" w:space="0" w:color="auto"/>
        <w:bottom w:val="none" w:sz="0" w:space="0" w:color="auto"/>
        <w:right w:val="none" w:sz="0" w:space="0" w:color="auto"/>
      </w:divBdr>
      <w:divsChild>
        <w:div w:id="649015398">
          <w:marLeft w:val="0"/>
          <w:marRight w:val="0"/>
          <w:marTop w:val="0"/>
          <w:marBottom w:val="0"/>
          <w:divBdr>
            <w:top w:val="none" w:sz="0" w:space="0" w:color="auto"/>
            <w:left w:val="none" w:sz="0" w:space="0" w:color="auto"/>
            <w:bottom w:val="none" w:sz="0" w:space="0" w:color="auto"/>
            <w:right w:val="none" w:sz="0" w:space="0" w:color="auto"/>
          </w:divBdr>
          <w:divsChild>
            <w:div w:id="649015399">
              <w:marLeft w:val="0"/>
              <w:marRight w:val="0"/>
              <w:marTop w:val="0"/>
              <w:marBottom w:val="0"/>
              <w:divBdr>
                <w:top w:val="none" w:sz="0" w:space="0" w:color="auto"/>
                <w:left w:val="none" w:sz="0" w:space="0" w:color="auto"/>
                <w:bottom w:val="none" w:sz="0" w:space="0" w:color="auto"/>
                <w:right w:val="none" w:sz="0" w:space="0" w:color="auto"/>
              </w:divBdr>
              <w:divsChild>
                <w:div w:id="649015395">
                  <w:marLeft w:val="0"/>
                  <w:marRight w:val="0"/>
                  <w:marTop w:val="0"/>
                  <w:marBottom w:val="0"/>
                  <w:divBdr>
                    <w:top w:val="none" w:sz="0" w:space="0" w:color="auto"/>
                    <w:left w:val="none" w:sz="0" w:space="0" w:color="auto"/>
                    <w:bottom w:val="none" w:sz="0" w:space="0" w:color="auto"/>
                    <w:right w:val="none" w:sz="0" w:space="0" w:color="auto"/>
                  </w:divBdr>
                  <w:divsChild>
                    <w:div w:id="649015406">
                      <w:marLeft w:val="0"/>
                      <w:marRight w:val="0"/>
                      <w:marTop w:val="0"/>
                      <w:marBottom w:val="0"/>
                      <w:divBdr>
                        <w:top w:val="none" w:sz="0" w:space="0" w:color="auto"/>
                        <w:left w:val="none" w:sz="0" w:space="0" w:color="auto"/>
                        <w:bottom w:val="none" w:sz="0" w:space="0" w:color="auto"/>
                        <w:right w:val="none" w:sz="0" w:space="0" w:color="auto"/>
                      </w:divBdr>
                      <w:divsChild>
                        <w:div w:id="649015403">
                          <w:marLeft w:val="0"/>
                          <w:marRight w:val="0"/>
                          <w:marTop w:val="0"/>
                          <w:marBottom w:val="0"/>
                          <w:divBdr>
                            <w:top w:val="none" w:sz="0" w:space="0" w:color="auto"/>
                            <w:left w:val="none" w:sz="0" w:space="0" w:color="auto"/>
                            <w:bottom w:val="none" w:sz="0" w:space="0" w:color="auto"/>
                            <w:right w:val="none" w:sz="0" w:space="0" w:color="auto"/>
                          </w:divBdr>
                          <w:divsChild>
                            <w:div w:id="6490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015400">
      <w:marLeft w:val="0"/>
      <w:marRight w:val="0"/>
      <w:marTop w:val="0"/>
      <w:marBottom w:val="0"/>
      <w:divBdr>
        <w:top w:val="none" w:sz="0" w:space="0" w:color="auto"/>
        <w:left w:val="none" w:sz="0" w:space="0" w:color="auto"/>
        <w:bottom w:val="none" w:sz="0" w:space="0" w:color="auto"/>
        <w:right w:val="none" w:sz="0" w:space="0" w:color="auto"/>
      </w:divBdr>
      <w:divsChild>
        <w:div w:id="649015405">
          <w:marLeft w:val="0"/>
          <w:marRight w:val="0"/>
          <w:marTop w:val="0"/>
          <w:marBottom w:val="0"/>
          <w:divBdr>
            <w:top w:val="none" w:sz="0" w:space="0" w:color="auto"/>
            <w:left w:val="single" w:sz="6" w:space="0" w:color="8D9ECC"/>
            <w:bottom w:val="single" w:sz="6" w:space="0" w:color="8D9ECC"/>
            <w:right w:val="single" w:sz="6" w:space="0" w:color="8D9ECC"/>
          </w:divBdr>
          <w:divsChild>
            <w:div w:id="649015396">
              <w:marLeft w:val="0"/>
              <w:marRight w:val="0"/>
              <w:marTop w:val="0"/>
              <w:marBottom w:val="0"/>
              <w:divBdr>
                <w:top w:val="none" w:sz="0" w:space="0" w:color="auto"/>
                <w:left w:val="none" w:sz="0" w:space="0" w:color="auto"/>
                <w:bottom w:val="none" w:sz="0" w:space="0" w:color="auto"/>
                <w:right w:val="none" w:sz="0" w:space="0" w:color="auto"/>
              </w:divBdr>
              <w:divsChild>
                <w:div w:id="649015404">
                  <w:marLeft w:val="0"/>
                  <w:marRight w:val="0"/>
                  <w:marTop w:val="0"/>
                  <w:marBottom w:val="280"/>
                  <w:divBdr>
                    <w:top w:val="none" w:sz="0" w:space="0" w:color="auto"/>
                    <w:left w:val="none" w:sz="0" w:space="0" w:color="auto"/>
                    <w:bottom w:val="none" w:sz="0" w:space="0" w:color="auto"/>
                    <w:right w:val="none" w:sz="0" w:space="0" w:color="auto"/>
                  </w:divBdr>
                  <w:divsChild>
                    <w:div w:id="64901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380845">
      <w:bodyDiv w:val="1"/>
      <w:marLeft w:val="0"/>
      <w:marRight w:val="0"/>
      <w:marTop w:val="0"/>
      <w:marBottom w:val="0"/>
      <w:divBdr>
        <w:top w:val="none" w:sz="0" w:space="0" w:color="auto"/>
        <w:left w:val="none" w:sz="0" w:space="0" w:color="auto"/>
        <w:bottom w:val="none" w:sz="0" w:space="0" w:color="auto"/>
        <w:right w:val="none" w:sz="0" w:space="0" w:color="auto"/>
      </w:divBdr>
      <w:divsChild>
        <w:div w:id="2004427834">
          <w:marLeft w:val="0"/>
          <w:marRight w:val="0"/>
          <w:marTop w:val="0"/>
          <w:marBottom w:val="0"/>
          <w:divBdr>
            <w:top w:val="none" w:sz="0" w:space="0" w:color="auto"/>
            <w:left w:val="none" w:sz="0" w:space="0" w:color="auto"/>
            <w:bottom w:val="none" w:sz="0" w:space="0" w:color="auto"/>
            <w:right w:val="none" w:sz="0" w:space="0" w:color="auto"/>
          </w:divBdr>
          <w:divsChild>
            <w:div w:id="1067731526">
              <w:marLeft w:val="0"/>
              <w:marRight w:val="0"/>
              <w:marTop w:val="0"/>
              <w:marBottom w:val="0"/>
              <w:divBdr>
                <w:top w:val="none" w:sz="0" w:space="0" w:color="auto"/>
                <w:left w:val="none" w:sz="0" w:space="0" w:color="auto"/>
                <w:bottom w:val="none" w:sz="0" w:space="0" w:color="auto"/>
                <w:right w:val="none" w:sz="0" w:space="0" w:color="auto"/>
              </w:divBdr>
              <w:divsChild>
                <w:div w:id="11149673">
                  <w:marLeft w:val="0"/>
                  <w:marRight w:val="0"/>
                  <w:marTop w:val="0"/>
                  <w:marBottom w:val="150"/>
                  <w:divBdr>
                    <w:top w:val="none" w:sz="0" w:space="0" w:color="auto"/>
                    <w:left w:val="none" w:sz="0" w:space="0" w:color="auto"/>
                    <w:bottom w:val="none" w:sz="0" w:space="0" w:color="auto"/>
                    <w:right w:val="none" w:sz="0" w:space="0" w:color="auto"/>
                  </w:divBdr>
                  <w:divsChild>
                    <w:div w:id="67314193">
                      <w:marLeft w:val="0"/>
                      <w:marRight w:val="0"/>
                      <w:marTop w:val="0"/>
                      <w:marBottom w:val="0"/>
                      <w:divBdr>
                        <w:top w:val="none" w:sz="0" w:space="0" w:color="auto"/>
                        <w:left w:val="none" w:sz="0" w:space="0" w:color="auto"/>
                        <w:bottom w:val="none" w:sz="0" w:space="0" w:color="auto"/>
                        <w:right w:val="none" w:sz="0" w:space="0" w:color="auto"/>
                      </w:divBdr>
                      <w:divsChild>
                        <w:div w:id="1322847937">
                          <w:marLeft w:val="0"/>
                          <w:marRight w:val="0"/>
                          <w:marTop w:val="0"/>
                          <w:marBottom w:val="0"/>
                          <w:divBdr>
                            <w:top w:val="none" w:sz="0" w:space="0" w:color="auto"/>
                            <w:left w:val="none" w:sz="0" w:space="0" w:color="auto"/>
                            <w:bottom w:val="none" w:sz="0" w:space="0" w:color="auto"/>
                            <w:right w:val="none" w:sz="0" w:space="0" w:color="auto"/>
                          </w:divBdr>
                          <w:divsChild>
                            <w:div w:id="297343320">
                              <w:marLeft w:val="0"/>
                              <w:marRight w:val="0"/>
                              <w:marTop w:val="0"/>
                              <w:marBottom w:val="0"/>
                              <w:divBdr>
                                <w:top w:val="none" w:sz="0" w:space="0" w:color="auto"/>
                                <w:left w:val="none" w:sz="0" w:space="0" w:color="auto"/>
                                <w:bottom w:val="none" w:sz="0" w:space="0" w:color="auto"/>
                                <w:right w:val="none" w:sz="0" w:space="0" w:color="auto"/>
                              </w:divBdr>
                            </w:div>
                          </w:divsChild>
                        </w:div>
                        <w:div w:id="564875850">
                          <w:marLeft w:val="0"/>
                          <w:marRight w:val="0"/>
                          <w:marTop w:val="0"/>
                          <w:marBottom w:val="0"/>
                          <w:divBdr>
                            <w:top w:val="none" w:sz="0" w:space="0" w:color="auto"/>
                            <w:left w:val="none" w:sz="0" w:space="0" w:color="auto"/>
                            <w:bottom w:val="none" w:sz="0" w:space="0" w:color="auto"/>
                            <w:right w:val="none" w:sz="0" w:space="0" w:color="auto"/>
                          </w:divBdr>
                          <w:divsChild>
                            <w:div w:id="168250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45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15445">
          <w:marLeft w:val="0"/>
          <w:marRight w:val="0"/>
          <w:marTop w:val="0"/>
          <w:marBottom w:val="0"/>
          <w:divBdr>
            <w:top w:val="none" w:sz="0" w:space="0" w:color="auto"/>
            <w:left w:val="none" w:sz="0" w:space="0" w:color="auto"/>
            <w:bottom w:val="none" w:sz="0" w:space="0" w:color="auto"/>
            <w:right w:val="none" w:sz="0" w:space="0" w:color="auto"/>
          </w:divBdr>
          <w:divsChild>
            <w:div w:id="727651338">
              <w:marLeft w:val="0"/>
              <w:marRight w:val="0"/>
              <w:marTop w:val="0"/>
              <w:marBottom w:val="0"/>
              <w:divBdr>
                <w:top w:val="none" w:sz="0" w:space="0" w:color="auto"/>
                <w:left w:val="none" w:sz="0" w:space="0" w:color="auto"/>
                <w:bottom w:val="none" w:sz="0" w:space="0" w:color="auto"/>
                <w:right w:val="none" w:sz="0" w:space="0" w:color="auto"/>
              </w:divBdr>
              <w:divsChild>
                <w:div w:id="104614502">
                  <w:marLeft w:val="0"/>
                  <w:marRight w:val="0"/>
                  <w:marTop w:val="0"/>
                  <w:marBottom w:val="0"/>
                  <w:divBdr>
                    <w:top w:val="none" w:sz="0" w:space="0" w:color="auto"/>
                    <w:left w:val="none" w:sz="0" w:space="0" w:color="auto"/>
                    <w:bottom w:val="none" w:sz="0" w:space="0" w:color="auto"/>
                    <w:right w:val="none" w:sz="0" w:space="0" w:color="auto"/>
                  </w:divBdr>
                </w:div>
                <w:div w:id="684982863">
                  <w:marLeft w:val="0"/>
                  <w:marRight w:val="0"/>
                  <w:marTop w:val="0"/>
                  <w:marBottom w:val="150"/>
                  <w:divBdr>
                    <w:top w:val="none" w:sz="0" w:space="0" w:color="auto"/>
                    <w:left w:val="none" w:sz="0" w:space="0" w:color="auto"/>
                    <w:bottom w:val="none" w:sz="0" w:space="0" w:color="auto"/>
                    <w:right w:val="none" w:sz="0" w:space="0" w:color="auto"/>
                  </w:divBdr>
                  <w:divsChild>
                    <w:div w:id="1599943284">
                      <w:marLeft w:val="0"/>
                      <w:marRight w:val="0"/>
                      <w:marTop w:val="0"/>
                      <w:marBottom w:val="0"/>
                      <w:divBdr>
                        <w:top w:val="none" w:sz="0" w:space="0" w:color="auto"/>
                        <w:left w:val="none" w:sz="0" w:space="0" w:color="auto"/>
                        <w:bottom w:val="none" w:sz="0" w:space="0" w:color="auto"/>
                        <w:right w:val="none" w:sz="0" w:space="0" w:color="auto"/>
                      </w:divBdr>
                      <w:divsChild>
                        <w:div w:id="657078625">
                          <w:marLeft w:val="0"/>
                          <w:marRight w:val="0"/>
                          <w:marTop w:val="0"/>
                          <w:marBottom w:val="0"/>
                          <w:divBdr>
                            <w:top w:val="none" w:sz="0" w:space="0" w:color="auto"/>
                            <w:left w:val="none" w:sz="0" w:space="0" w:color="auto"/>
                            <w:bottom w:val="none" w:sz="0" w:space="0" w:color="auto"/>
                            <w:right w:val="none" w:sz="0" w:space="0" w:color="auto"/>
                          </w:divBdr>
                          <w:divsChild>
                            <w:div w:id="1896040397">
                              <w:marLeft w:val="0"/>
                              <w:marRight w:val="0"/>
                              <w:marTop w:val="0"/>
                              <w:marBottom w:val="0"/>
                              <w:divBdr>
                                <w:top w:val="none" w:sz="0" w:space="0" w:color="auto"/>
                                <w:left w:val="none" w:sz="0" w:space="0" w:color="auto"/>
                                <w:bottom w:val="none" w:sz="0" w:space="0" w:color="auto"/>
                                <w:right w:val="none" w:sz="0" w:space="0" w:color="auto"/>
                              </w:divBdr>
                            </w:div>
                          </w:divsChild>
                        </w:div>
                        <w:div w:id="1265697742">
                          <w:marLeft w:val="0"/>
                          <w:marRight w:val="0"/>
                          <w:marTop w:val="0"/>
                          <w:marBottom w:val="0"/>
                          <w:divBdr>
                            <w:top w:val="none" w:sz="0" w:space="0" w:color="auto"/>
                            <w:left w:val="none" w:sz="0" w:space="0" w:color="auto"/>
                            <w:bottom w:val="none" w:sz="0" w:space="0" w:color="auto"/>
                            <w:right w:val="none" w:sz="0" w:space="0" w:color="auto"/>
                          </w:divBdr>
                          <w:divsChild>
                            <w:div w:id="128951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23646">
          <w:marLeft w:val="0"/>
          <w:marRight w:val="0"/>
          <w:marTop w:val="0"/>
          <w:marBottom w:val="0"/>
          <w:divBdr>
            <w:top w:val="none" w:sz="0" w:space="0" w:color="auto"/>
            <w:left w:val="none" w:sz="0" w:space="0" w:color="auto"/>
            <w:bottom w:val="none" w:sz="0" w:space="0" w:color="auto"/>
            <w:right w:val="none" w:sz="0" w:space="0" w:color="auto"/>
          </w:divBdr>
          <w:divsChild>
            <w:div w:id="114064620">
              <w:marLeft w:val="0"/>
              <w:marRight w:val="0"/>
              <w:marTop w:val="0"/>
              <w:marBottom w:val="0"/>
              <w:divBdr>
                <w:top w:val="none" w:sz="0" w:space="0" w:color="auto"/>
                <w:left w:val="none" w:sz="0" w:space="0" w:color="auto"/>
                <w:bottom w:val="none" w:sz="0" w:space="0" w:color="auto"/>
                <w:right w:val="none" w:sz="0" w:space="0" w:color="auto"/>
              </w:divBdr>
              <w:divsChild>
                <w:div w:id="742721723">
                  <w:marLeft w:val="0"/>
                  <w:marRight w:val="0"/>
                  <w:marTop w:val="0"/>
                  <w:marBottom w:val="150"/>
                  <w:divBdr>
                    <w:top w:val="none" w:sz="0" w:space="0" w:color="auto"/>
                    <w:left w:val="none" w:sz="0" w:space="0" w:color="auto"/>
                    <w:bottom w:val="none" w:sz="0" w:space="0" w:color="auto"/>
                    <w:right w:val="none" w:sz="0" w:space="0" w:color="auto"/>
                  </w:divBdr>
                  <w:divsChild>
                    <w:div w:id="2043242628">
                      <w:marLeft w:val="0"/>
                      <w:marRight w:val="0"/>
                      <w:marTop w:val="0"/>
                      <w:marBottom w:val="0"/>
                      <w:divBdr>
                        <w:top w:val="none" w:sz="0" w:space="0" w:color="auto"/>
                        <w:left w:val="none" w:sz="0" w:space="0" w:color="auto"/>
                        <w:bottom w:val="none" w:sz="0" w:space="0" w:color="auto"/>
                        <w:right w:val="none" w:sz="0" w:space="0" w:color="auto"/>
                      </w:divBdr>
                      <w:divsChild>
                        <w:div w:id="849413927">
                          <w:marLeft w:val="0"/>
                          <w:marRight w:val="0"/>
                          <w:marTop w:val="0"/>
                          <w:marBottom w:val="0"/>
                          <w:divBdr>
                            <w:top w:val="none" w:sz="0" w:space="0" w:color="auto"/>
                            <w:left w:val="none" w:sz="0" w:space="0" w:color="auto"/>
                            <w:bottom w:val="none" w:sz="0" w:space="0" w:color="auto"/>
                            <w:right w:val="none" w:sz="0" w:space="0" w:color="auto"/>
                          </w:divBdr>
                          <w:divsChild>
                            <w:div w:id="1915702982">
                              <w:marLeft w:val="0"/>
                              <w:marRight w:val="0"/>
                              <w:marTop w:val="0"/>
                              <w:marBottom w:val="0"/>
                              <w:divBdr>
                                <w:top w:val="none" w:sz="0" w:space="0" w:color="auto"/>
                                <w:left w:val="none" w:sz="0" w:space="0" w:color="auto"/>
                                <w:bottom w:val="none" w:sz="0" w:space="0" w:color="auto"/>
                                <w:right w:val="none" w:sz="0" w:space="0" w:color="auto"/>
                              </w:divBdr>
                              <w:divsChild>
                                <w:div w:id="11032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09467">
                          <w:marLeft w:val="0"/>
                          <w:marRight w:val="0"/>
                          <w:marTop w:val="0"/>
                          <w:marBottom w:val="0"/>
                          <w:divBdr>
                            <w:top w:val="none" w:sz="0" w:space="0" w:color="auto"/>
                            <w:left w:val="none" w:sz="0" w:space="0" w:color="auto"/>
                            <w:bottom w:val="none" w:sz="0" w:space="0" w:color="auto"/>
                            <w:right w:val="none" w:sz="0" w:space="0" w:color="auto"/>
                          </w:divBdr>
                          <w:divsChild>
                            <w:div w:id="203090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50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5761">
          <w:marLeft w:val="0"/>
          <w:marRight w:val="0"/>
          <w:marTop w:val="0"/>
          <w:marBottom w:val="0"/>
          <w:divBdr>
            <w:top w:val="none" w:sz="0" w:space="0" w:color="auto"/>
            <w:left w:val="none" w:sz="0" w:space="0" w:color="auto"/>
            <w:bottom w:val="none" w:sz="0" w:space="0" w:color="auto"/>
            <w:right w:val="none" w:sz="0" w:space="0" w:color="auto"/>
          </w:divBdr>
          <w:divsChild>
            <w:div w:id="1130436749">
              <w:marLeft w:val="0"/>
              <w:marRight w:val="0"/>
              <w:marTop w:val="0"/>
              <w:marBottom w:val="0"/>
              <w:divBdr>
                <w:top w:val="none" w:sz="0" w:space="0" w:color="auto"/>
                <w:left w:val="none" w:sz="0" w:space="0" w:color="auto"/>
                <w:bottom w:val="none" w:sz="0" w:space="0" w:color="auto"/>
                <w:right w:val="none" w:sz="0" w:space="0" w:color="auto"/>
              </w:divBdr>
              <w:divsChild>
                <w:div w:id="937374362">
                  <w:marLeft w:val="0"/>
                  <w:marRight w:val="0"/>
                  <w:marTop w:val="0"/>
                  <w:marBottom w:val="150"/>
                  <w:divBdr>
                    <w:top w:val="none" w:sz="0" w:space="0" w:color="auto"/>
                    <w:left w:val="none" w:sz="0" w:space="0" w:color="auto"/>
                    <w:bottom w:val="none" w:sz="0" w:space="0" w:color="auto"/>
                    <w:right w:val="none" w:sz="0" w:space="0" w:color="auto"/>
                  </w:divBdr>
                  <w:divsChild>
                    <w:div w:id="508066072">
                      <w:marLeft w:val="0"/>
                      <w:marRight w:val="0"/>
                      <w:marTop w:val="0"/>
                      <w:marBottom w:val="0"/>
                      <w:divBdr>
                        <w:top w:val="none" w:sz="0" w:space="0" w:color="auto"/>
                        <w:left w:val="none" w:sz="0" w:space="0" w:color="auto"/>
                        <w:bottom w:val="none" w:sz="0" w:space="0" w:color="auto"/>
                        <w:right w:val="none" w:sz="0" w:space="0" w:color="auto"/>
                      </w:divBdr>
                      <w:divsChild>
                        <w:div w:id="1967463370">
                          <w:marLeft w:val="0"/>
                          <w:marRight w:val="0"/>
                          <w:marTop w:val="0"/>
                          <w:marBottom w:val="0"/>
                          <w:divBdr>
                            <w:top w:val="none" w:sz="0" w:space="0" w:color="auto"/>
                            <w:left w:val="none" w:sz="0" w:space="0" w:color="auto"/>
                            <w:bottom w:val="none" w:sz="0" w:space="0" w:color="auto"/>
                            <w:right w:val="none" w:sz="0" w:space="0" w:color="auto"/>
                          </w:divBdr>
                          <w:divsChild>
                            <w:div w:id="205569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859F4-6594-42C0-A635-434077E48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3391</Words>
  <Characters>19842</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Čepelková</dc:creator>
  <cp:lastModifiedBy>Miluše Nová</cp:lastModifiedBy>
  <cp:revision>4</cp:revision>
  <cp:lastPrinted>2025-12-03T10:30:00Z</cp:lastPrinted>
  <dcterms:created xsi:type="dcterms:W3CDTF">2025-12-19T07:42:00Z</dcterms:created>
  <dcterms:modified xsi:type="dcterms:W3CDTF">2026-01-06T06:18:00Z</dcterms:modified>
</cp:coreProperties>
</file>