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11A9" w14:textId="77777777" w:rsidR="00A67F85" w:rsidRDefault="00A67F85" w:rsidP="00365A57">
      <w:pPr>
        <w:jc w:val="right"/>
        <w:rPr>
          <w:rFonts w:ascii="Arial" w:hAnsi="Arial" w:cs="Arial"/>
          <w:b/>
          <w:bCs/>
          <w:sz w:val="22"/>
          <w:szCs w:val="22"/>
        </w:rPr>
      </w:pPr>
    </w:p>
    <w:p w14:paraId="2B220816" w14:textId="77777777" w:rsidR="00365A57" w:rsidRPr="00095739" w:rsidRDefault="00365A57" w:rsidP="00DE2CAF">
      <w:pPr>
        <w:ind w:left="567" w:right="709"/>
        <w:jc w:val="center"/>
        <w:rPr>
          <w:rFonts w:ascii="Arial" w:hAnsi="Arial" w:cs="Arial"/>
          <w:b/>
          <w:bCs/>
          <w:sz w:val="28"/>
          <w:szCs w:val="28"/>
        </w:rPr>
      </w:pPr>
      <w:r w:rsidRPr="00095739">
        <w:rPr>
          <w:rFonts w:ascii="Arial" w:hAnsi="Arial" w:cs="Arial"/>
          <w:b/>
          <w:bCs/>
          <w:sz w:val="28"/>
          <w:szCs w:val="28"/>
        </w:rPr>
        <w:t>Veřejnoprávní smlouva o poskytnutí účelové neinvestiční dotace z rozpočtu města Orlové</w:t>
      </w:r>
    </w:p>
    <w:p w14:paraId="539CFA0D" w14:textId="77777777" w:rsidR="00365A57" w:rsidRPr="00095739" w:rsidRDefault="00365A57" w:rsidP="00DE2CAF">
      <w:pPr>
        <w:ind w:left="567" w:right="709"/>
        <w:jc w:val="center"/>
        <w:rPr>
          <w:rFonts w:ascii="Arial" w:hAnsi="Arial" w:cs="Arial"/>
          <w:b/>
          <w:bCs/>
          <w:sz w:val="28"/>
          <w:szCs w:val="28"/>
        </w:rPr>
      </w:pPr>
      <w:r w:rsidRPr="009F481A">
        <w:rPr>
          <w:rFonts w:ascii="Arial" w:hAnsi="Arial" w:cs="Arial"/>
          <w:b/>
          <w:bCs/>
          <w:sz w:val="28"/>
          <w:szCs w:val="28"/>
        </w:rPr>
        <w:t xml:space="preserve">uzavřená podle </w:t>
      </w:r>
      <w:proofErr w:type="spellStart"/>
      <w:r w:rsidRPr="009F481A">
        <w:rPr>
          <w:rFonts w:ascii="Arial" w:hAnsi="Arial" w:cs="Arial"/>
          <w:b/>
          <w:bCs/>
          <w:sz w:val="28"/>
          <w:szCs w:val="28"/>
        </w:rPr>
        <w:t>ust</w:t>
      </w:r>
      <w:proofErr w:type="spellEnd"/>
      <w:r w:rsidRPr="009F481A">
        <w:rPr>
          <w:rFonts w:ascii="Arial" w:hAnsi="Arial" w:cs="Arial"/>
          <w:b/>
          <w:bCs/>
          <w:sz w:val="28"/>
          <w:szCs w:val="28"/>
        </w:rPr>
        <w:t>. § 10a zákona č. 250/2000 Sb.</w:t>
      </w:r>
    </w:p>
    <w:p w14:paraId="48319831" w14:textId="77777777" w:rsidR="00365A57" w:rsidRDefault="00365A57" w:rsidP="00DE2CAF">
      <w:pPr>
        <w:ind w:left="567" w:right="709"/>
        <w:jc w:val="right"/>
        <w:rPr>
          <w:rFonts w:ascii="Arial" w:hAnsi="Arial" w:cs="Arial"/>
          <w:b/>
          <w:sz w:val="22"/>
        </w:rPr>
      </w:pPr>
    </w:p>
    <w:p w14:paraId="31A876FA" w14:textId="77777777" w:rsidR="00365A57" w:rsidRDefault="00365A57" w:rsidP="00DE2CAF">
      <w:pPr>
        <w:ind w:left="567" w:right="709"/>
        <w:jc w:val="right"/>
        <w:rPr>
          <w:rFonts w:ascii="Arial" w:hAnsi="Arial" w:cs="Arial"/>
          <w:b/>
          <w:sz w:val="22"/>
        </w:rPr>
      </w:pPr>
    </w:p>
    <w:p w14:paraId="26E9333B" w14:textId="77777777" w:rsidR="00365A57" w:rsidRPr="003947BE" w:rsidRDefault="00365A57" w:rsidP="00DE2CAF">
      <w:pPr>
        <w:ind w:left="567" w:right="709"/>
        <w:jc w:val="right"/>
        <w:rPr>
          <w:rFonts w:ascii="Arial" w:hAnsi="Arial" w:cs="Arial"/>
          <w:b/>
          <w:bCs/>
          <w:sz w:val="28"/>
          <w:szCs w:val="28"/>
        </w:rPr>
      </w:pPr>
      <w:r w:rsidRPr="003947BE">
        <w:rPr>
          <w:rFonts w:ascii="Arial" w:hAnsi="Arial" w:cs="Arial"/>
          <w:b/>
          <w:sz w:val="22"/>
        </w:rPr>
        <w:t>Smlouva č. …………………………………..</w:t>
      </w:r>
    </w:p>
    <w:p w14:paraId="5B5F332D" w14:textId="77777777" w:rsidR="00365A57" w:rsidRPr="00095739" w:rsidRDefault="00365A57" w:rsidP="00DE2CAF">
      <w:pPr>
        <w:ind w:left="567" w:right="709"/>
        <w:jc w:val="center"/>
        <w:rPr>
          <w:rFonts w:ascii="Arial" w:hAnsi="Arial" w:cs="Arial"/>
          <w:b/>
          <w:bCs/>
          <w:sz w:val="28"/>
          <w:szCs w:val="28"/>
        </w:rPr>
      </w:pPr>
    </w:p>
    <w:p w14:paraId="6E3B2FE5"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w:t>
      </w:r>
    </w:p>
    <w:p w14:paraId="6FA94944"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SMLUVNÍ STRANY</w:t>
      </w:r>
    </w:p>
    <w:p w14:paraId="4C6CB741" w14:textId="77777777" w:rsidR="00365A57" w:rsidRPr="00095739" w:rsidRDefault="00365A57" w:rsidP="00DE2CAF">
      <w:pPr>
        <w:pStyle w:val="Nadpis3"/>
        <w:ind w:left="567" w:right="709"/>
        <w:rPr>
          <w:rFonts w:ascii="Arial" w:hAnsi="Arial" w:cs="Arial"/>
          <w:sz w:val="22"/>
          <w:szCs w:val="22"/>
        </w:rPr>
      </w:pPr>
    </w:p>
    <w:p w14:paraId="01BF14B4" w14:textId="77777777" w:rsidR="00365A57" w:rsidRPr="00095739" w:rsidRDefault="00365A57" w:rsidP="00DE2CAF">
      <w:pPr>
        <w:pStyle w:val="Nadpis3"/>
        <w:ind w:left="567" w:right="709"/>
        <w:rPr>
          <w:rFonts w:ascii="Arial" w:hAnsi="Arial" w:cs="Arial"/>
          <w:sz w:val="22"/>
          <w:szCs w:val="22"/>
        </w:rPr>
      </w:pPr>
      <w:r>
        <w:rPr>
          <w:rFonts w:ascii="Arial" w:hAnsi="Arial" w:cs="Arial"/>
          <w:sz w:val="22"/>
          <w:szCs w:val="22"/>
        </w:rPr>
        <w:t>m</w:t>
      </w:r>
      <w:r w:rsidRPr="00095739">
        <w:rPr>
          <w:rFonts w:ascii="Arial" w:hAnsi="Arial" w:cs="Arial"/>
          <w:sz w:val="22"/>
          <w:szCs w:val="22"/>
        </w:rPr>
        <w:t>ěsto Orlová</w:t>
      </w:r>
    </w:p>
    <w:p w14:paraId="1A89F9EF" w14:textId="4202C215"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zastoupené </w:t>
      </w:r>
      <w:r w:rsidR="004A3919">
        <w:rPr>
          <w:rFonts w:ascii="Arial" w:hAnsi="Arial" w:cs="Arial"/>
          <w:sz w:val="22"/>
          <w:szCs w:val="22"/>
        </w:rPr>
        <w:t xml:space="preserve">Lenkou </w:t>
      </w:r>
      <w:proofErr w:type="spellStart"/>
      <w:r w:rsidR="004A3919">
        <w:rPr>
          <w:rFonts w:ascii="Arial" w:hAnsi="Arial" w:cs="Arial"/>
          <w:sz w:val="22"/>
          <w:szCs w:val="22"/>
        </w:rPr>
        <w:t>Brzyszkowskou</w:t>
      </w:r>
      <w:proofErr w:type="spellEnd"/>
      <w:r w:rsidRPr="00095739">
        <w:rPr>
          <w:rFonts w:ascii="Arial" w:hAnsi="Arial" w:cs="Arial"/>
          <w:sz w:val="22"/>
          <w:szCs w:val="22"/>
        </w:rPr>
        <w:t>, starost</w:t>
      </w:r>
      <w:r w:rsidR="004A3919">
        <w:rPr>
          <w:rFonts w:ascii="Arial" w:hAnsi="Arial" w:cs="Arial"/>
          <w:sz w:val="22"/>
          <w:szCs w:val="22"/>
        </w:rPr>
        <w:t>k</w:t>
      </w:r>
      <w:r w:rsidRPr="00095739">
        <w:rPr>
          <w:rFonts w:ascii="Arial" w:hAnsi="Arial" w:cs="Arial"/>
          <w:sz w:val="22"/>
          <w:szCs w:val="22"/>
        </w:rPr>
        <w:t>ou</w:t>
      </w:r>
      <w:r w:rsidR="004C3A7C">
        <w:rPr>
          <w:rFonts w:ascii="Arial" w:hAnsi="Arial" w:cs="Arial"/>
          <w:sz w:val="22"/>
          <w:szCs w:val="22"/>
        </w:rPr>
        <w:t xml:space="preserve"> </w:t>
      </w:r>
    </w:p>
    <w:p w14:paraId="3A4616AD" w14:textId="1BC0001A"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se sídlem: Osvobození 796, </w:t>
      </w:r>
      <w:r w:rsidR="000310CD">
        <w:rPr>
          <w:rFonts w:ascii="Arial" w:hAnsi="Arial" w:cs="Arial"/>
          <w:sz w:val="22"/>
          <w:szCs w:val="22"/>
        </w:rPr>
        <w:t>Lutyně, 735 14 Orlová</w:t>
      </w:r>
    </w:p>
    <w:p w14:paraId="2DE0B4F4" w14:textId="44AF1BD3" w:rsidR="00365A57" w:rsidRPr="00095739" w:rsidRDefault="00365A57" w:rsidP="00DE2CAF">
      <w:pPr>
        <w:ind w:left="567" w:right="709"/>
        <w:rPr>
          <w:rFonts w:ascii="Arial" w:hAnsi="Arial" w:cs="Arial"/>
          <w:sz w:val="22"/>
          <w:szCs w:val="22"/>
        </w:rPr>
      </w:pPr>
      <w:r w:rsidRPr="00095739">
        <w:rPr>
          <w:rFonts w:ascii="Arial" w:hAnsi="Arial" w:cs="Arial"/>
          <w:sz w:val="22"/>
          <w:szCs w:val="22"/>
        </w:rPr>
        <w:t>IČ</w:t>
      </w:r>
      <w:r>
        <w:rPr>
          <w:rFonts w:ascii="Arial" w:hAnsi="Arial" w:cs="Arial"/>
          <w:sz w:val="22"/>
          <w:szCs w:val="22"/>
        </w:rPr>
        <w:t>O</w:t>
      </w:r>
      <w:r w:rsidRPr="00095739">
        <w:rPr>
          <w:rFonts w:ascii="Arial" w:hAnsi="Arial" w:cs="Arial"/>
          <w:sz w:val="22"/>
          <w:szCs w:val="22"/>
        </w:rPr>
        <w:t>: 002</w:t>
      </w:r>
      <w:r w:rsidR="000D67D8">
        <w:rPr>
          <w:rFonts w:ascii="Arial" w:hAnsi="Arial" w:cs="Arial"/>
          <w:sz w:val="22"/>
          <w:szCs w:val="22"/>
        </w:rPr>
        <w:t xml:space="preserve"> </w:t>
      </w:r>
      <w:r w:rsidRPr="00095739">
        <w:rPr>
          <w:rFonts w:ascii="Arial" w:hAnsi="Arial" w:cs="Arial"/>
          <w:sz w:val="22"/>
          <w:szCs w:val="22"/>
        </w:rPr>
        <w:t>97</w:t>
      </w:r>
      <w:r w:rsidR="000D67D8">
        <w:rPr>
          <w:rFonts w:ascii="Arial" w:hAnsi="Arial" w:cs="Arial"/>
          <w:sz w:val="22"/>
          <w:szCs w:val="22"/>
        </w:rPr>
        <w:t xml:space="preserve"> </w:t>
      </w:r>
      <w:r w:rsidRPr="00095739">
        <w:rPr>
          <w:rFonts w:ascii="Arial" w:hAnsi="Arial" w:cs="Arial"/>
          <w:sz w:val="22"/>
          <w:szCs w:val="22"/>
        </w:rPr>
        <w:t>577</w:t>
      </w:r>
    </w:p>
    <w:p w14:paraId="208AC0C5"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bankovní spojení: ČSOB, a.s.</w:t>
      </w:r>
    </w:p>
    <w:p w14:paraId="06120E07"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číslo účtu: 103957163/0300</w:t>
      </w:r>
    </w:p>
    <w:p w14:paraId="7DB0C87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(dále jen „město Orlová“ nebo „poskytovatel“) </w:t>
      </w:r>
    </w:p>
    <w:p w14:paraId="020706E6" w14:textId="77777777" w:rsidR="00365A57" w:rsidRPr="00095739" w:rsidRDefault="00365A57" w:rsidP="00DE2CAF">
      <w:pPr>
        <w:ind w:left="567" w:right="709"/>
        <w:rPr>
          <w:rFonts w:ascii="Arial" w:hAnsi="Arial" w:cs="Arial"/>
          <w:sz w:val="22"/>
          <w:szCs w:val="22"/>
        </w:rPr>
      </w:pPr>
    </w:p>
    <w:p w14:paraId="62A069AA"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a</w:t>
      </w:r>
    </w:p>
    <w:p w14:paraId="3F027CDF" w14:textId="77777777" w:rsidR="00365A57" w:rsidRPr="00095739" w:rsidRDefault="00365A57" w:rsidP="00DE2CAF">
      <w:pPr>
        <w:ind w:left="567" w:right="709"/>
        <w:rPr>
          <w:rFonts w:ascii="Arial" w:hAnsi="Arial" w:cs="Arial"/>
          <w:sz w:val="22"/>
          <w:szCs w:val="22"/>
        </w:rPr>
      </w:pPr>
    </w:p>
    <w:p w14:paraId="5D7D46E2" w14:textId="77777777" w:rsidR="00365A57" w:rsidRPr="00755863" w:rsidRDefault="00365A57" w:rsidP="00DE2CAF">
      <w:pPr>
        <w:spacing w:line="276" w:lineRule="auto"/>
        <w:ind w:left="567" w:right="709"/>
        <w:jc w:val="both"/>
        <w:rPr>
          <w:rFonts w:ascii="Arial" w:hAnsi="Arial" w:cs="Arial"/>
          <w:b/>
          <w:sz w:val="22"/>
          <w:szCs w:val="22"/>
        </w:rPr>
      </w:pPr>
      <w:r w:rsidRPr="00755863">
        <w:rPr>
          <w:rFonts w:ascii="Arial" w:hAnsi="Arial" w:cs="Arial"/>
          <w:b/>
          <w:sz w:val="22"/>
          <w:szCs w:val="22"/>
        </w:rPr>
        <w:t>T</w:t>
      </w:r>
      <w:r>
        <w:rPr>
          <w:rFonts w:ascii="Arial" w:hAnsi="Arial" w:cs="Arial"/>
          <w:b/>
          <w:sz w:val="22"/>
          <w:szCs w:val="22"/>
        </w:rPr>
        <w:t>ělovýchovná jednota</w:t>
      </w:r>
      <w:r w:rsidRPr="00755863">
        <w:rPr>
          <w:rFonts w:ascii="Arial" w:hAnsi="Arial" w:cs="Arial"/>
          <w:b/>
          <w:sz w:val="22"/>
          <w:szCs w:val="22"/>
        </w:rPr>
        <w:t xml:space="preserve"> Orlová-Lutyně</w:t>
      </w:r>
      <w:r>
        <w:rPr>
          <w:rFonts w:ascii="Arial" w:hAnsi="Arial" w:cs="Arial"/>
          <w:b/>
          <w:sz w:val="22"/>
          <w:szCs w:val="22"/>
        </w:rPr>
        <w:t xml:space="preserve">, </w:t>
      </w:r>
      <w:proofErr w:type="spellStart"/>
      <w:r>
        <w:rPr>
          <w:rFonts w:ascii="Arial" w:hAnsi="Arial" w:cs="Arial"/>
          <w:b/>
          <w:sz w:val="22"/>
          <w:szCs w:val="22"/>
        </w:rPr>
        <w:t>z.s</w:t>
      </w:r>
      <w:proofErr w:type="spellEnd"/>
      <w:r>
        <w:rPr>
          <w:rFonts w:ascii="Arial" w:hAnsi="Arial" w:cs="Arial"/>
          <w:b/>
          <w:sz w:val="22"/>
          <w:szCs w:val="22"/>
        </w:rPr>
        <w:t>.</w:t>
      </w:r>
    </w:p>
    <w:p w14:paraId="2A153E12" w14:textId="6D9C756F" w:rsidR="00365A57"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zastoupena Janem Tobolou, předsedou</w:t>
      </w:r>
      <w:r>
        <w:rPr>
          <w:rFonts w:ascii="Arial" w:hAnsi="Arial" w:cs="Arial"/>
          <w:sz w:val="22"/>
          <w:szCs w:val="22"/>
        </w:rPr>
        <w:t xml:space="preserve"> </w:t>
      </w:r>
    </w:p>
    <w:p w14:paraId="0BFAF695" w14:textId="77777777" w:rsidR="00365A57" w:rsidRPr="00755863" w:rsidRDefault="00365A57" w:rsidP="00DE2CAF">
      <w:pPr>
        <w:spacing w:line="276" w:lineRule="auto"/>
        <w:ind w:left="567" w:right="709"/>
        <w:jc w:val="both"/>
        <w:rPr>
          <w:rFonts w:ascii="Arial" w:hAnsi="Arial" w:cs="Arial"/>
          <w:sz w:val="22"/>
          <w:szCs w:val="22"/>
        </w:rPr>
      </w:pPr>
      <w:r>
        <w:rPr>
          <w:rFonts w:ascii="Arial" w:hAnsi="Arial" w:cs="Arial"/>
          <w:sz w:val="22"/>
          <w:szCs w:val="22"/>
        </w:rPr>
        <w:t>Sídlo:</w:t>
      </w:r>
      <w:r w:rsidR="002428D4">
        <w:rPr>
          <w:rFonts w:ascii="Arial" w:hAnsi="Arial" w:cs="Arial"/>
          <w:sz w:val="22"/>
          <w:szCs w:val="22"/>
        </w:rPr>
        <w:t xml:space="preserve"> Školní 860, Lutyně, 735 14 Orlová</w:t>
      </w:r>
    </w:p>
    <w:p w14:paraId="35D274E4" w14:textId="6C82A9F4"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IČ</w:t>
      </w:r>
      <w:r>
        <w:rPr>
          <w:rFonts w:ascii="Arial" w:hAnsi="Arial" w:cs="Arial"/>
          <w:sz w:val="22"/>
          <w:szCs w:val="22"/>
        </w:rPr>
        <w:t>O</w:t>
      </w:r>
      <w:r w:rsidRPr="00755863">
        <w:rPr>
          <w:rFonts w:ascii="Arial" w:hAnsi="Arial" w:cs="Arial"/>
          <w:sz w:val="22"/>
          <w:szCs w:val="22"/>
        </w:rPr>
        <w:t>: 495</w:t>
      </w:r>
      <w:r w:rsidR="000D67D8">
        <w:rPr>
          <w:rFonts w:ascii="Arial" w:hAnsi="Arial" w:cs="Arial"/>
          <w:sz w:val="22"/>
          <w:szCs w:val="22"/>
        </w:rPr>
        <w:t xml:space="preserve"> </w:t>
      </w:r>
      <w:r w:rsidRPr="00755863">
        <w:rPr>
          <w:rFonts w:ascii="Arial" w:hAnsi="Arial" w:cs="Arial"/>
          <w:sz w:val="22"/>
          <w:szCs w:val="22"/>
        </w:rPr>
        <w:t>91</w:t>
      </w:r>
      <w:r w:rsidR="000D67D8">
        <w:rPr>
          <w:rFonts w:ascii="Arial" w:hAnsi="Arial" w:cs="Arial"/>
          <w:sz w:val="22"/>
          <w:szCs w:val="22"/>
        </w:rPr>
        <w:t xml:space="preserve"> </w:t>
      </w:r>
      <w:r w:rsidRPr="00755863">
        <w:rPr>
          <w:rFonts w:ascii="Arial" w:hAnsi="Arial" w:cs="Arial"/>
          <w:sz w:val="22"/>
          <w:szCs w:val="22"/>
        </w:rPr>
        <w:t>924</w:t>
      </w:r>
    </w:p>
    <w:p w14:paraId="65DB2299" w14:textId="15522F05"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bankovní spojení: Č</w:t>
      </w:r>
      <w:r w:rsidR="000D67D8">
        <w:rPr>
          <w:rFonts w:ascii="Arial" w:hAnsi="Arial" w:cs="Arial"/>
          <w:sz w:val="22"/>
          <w:szCs w:val="22"/>
        </w:rPr>
        <w:t>eskoslovenská obchodní banka</w:t>
      </w:r>
      <w:r>
        <w:rPr>
          <w:rFonts w:ascii="Arial" w:hAnsi="Arial" w:cs="Arial"/>
          <w:sz w:val="22"/>
          <w:szCs w:val="22"/>
        </w:rPr>
        <w:t>, a.s.</w:t>
      </w:r>
    </w:p>
    <w:p w14:paraId="22CB2445" w14:textId="77777777"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číslo účtu: 242790375/0</w:t>
      </w:r>
      <w:r>
        <w:rPr>
          <w:rFonts w:ascii="Arial" w:hAnsi="Arial" w:cs="Arial"/>
          <w:sz w:val="22"/>
          <w:szCs w:val="22"/>
        </w:rPr>
        <w:t>3</w:t>
      </w:r>
      <w:r w:rsidRPr="00755863">
        <w:rPr>
          <w:rFonts w:ascii="Arial" w:hAnsi="Arial" w:cs="Arial"/>
          <w:sz w:val="22"/>
          <w:szCs w:val="22"/>
        </w:rPr>
        <w:t>00</w:t>
      </w:r>
    </w:p>
    <w:p w14:paraId="663B38FD" w14:textId="77777777" w:rsidR="00365A57" w:rsidRPr="00095739" w:rsidRDefault="00365A57" w:rsidP="00DE2CAF">
      <w:pPr>
        <w:ind w:left="567" w:right="709"/>
        <w:rPr>
          <w:rFonts w:ascii="Arial" w:hAnsi="Arial" w:cs="Arial"/>
          <w:sz w:val="22"/>
          <w:szCs w:val="22"/>
        </w:rPr>
      </w:pPr>
      <w:r>
        <w:rPr>
          <w:rFonts w:ascii="Arial" w:hAnsi="Arial" w:cs="Arial"/>
          <w:sz w:val="22"/>
          <w:szCs w:val="22"/>
        </w:rPr>
        <w:t xml:space="preserve"> (dále jen „příjemce</w:t>
      </w:r>
      <w:r w:rsidRPr="00095739">
        <w:rPr>
          <w:rFonts w:ascii="Arial" w:hAnsi="Arial" w:cs="Arial"/>
          <w:sz w:val="22"/>
          <w:szCs w:val="22"/>
        </w:rPr>
        <w:t>“)</w:t>
      </w:r>
    </w:p>
    <w:p w14:paraId="09063E85" w14:textId="77777777" w:rsidR="00365A57" w:rsidRPr="00095739" w:rsidRDefault="00365A57" w:rsidP="00DE2CAF">
      <w:pPr>
        <w:ind w:left="567" w:right="709"/>
        <w:rPr>
          <w:rFonts w:ascii="Arial" w:hAnsi="Arial" w:cs="Arial"/>
          <w:sz w:val="22"/>
          <w:szCs w:val="22"/>
        </w:rPr>
      </w:pPr>
    </w:p>
    <w:p w14:paraId="4F992A6A" w14:textId="77777777" w:rsidR="00365A57" w:rsidRPr="00095739" w:rsidRDefault="00365A57" w:rsidP="00DE2CAF">
      <w:pPr>
        <w:ind w:left="567" w:right="709"/>
        <w:jc w:val="both"/>
        <w:rPr>
          <w:rFonts w:ascii="Arial" w:hAnsi="Arial" w:cs="Arial"/>
          <w:sz w:val="22"/>
          <w:szCs w:val="22"/>
        </w:rPr>
      </w:pPr>
      <w:r w:rsidRPr="00095739">
        <w:rPr>
          <w:rFonts w:ascii="Arial" w:hAnsi="Arial" w:cs="Arial"/>
          <w:sz w:val="22"/>
          <w:szCs w:val="22"/>
        </w:rPr>
        <w:t>(společně dále též označovány jako „Smluvní strany“)</w:t>
      </w:r>
    </w:p>
    <w:p w14:paraId="41FD03E4" w14:textId="77777777" w:rsidR="00365A57" w:rsidRPr="00095739" w:rsidRDefault="00365A57" w:rsidP="00DE2CAF">
      <w:pPr>
        <w:ind w:left="567" w:right="709"/>
        <w:rPr>
          <w:rFonts w:ascii="Arial" w:hAnsi="Arial" w:cs="Arial"/>
          <w:sz w:val="22"/>
          <w:szCs w:val="22"/>
        </w:rPr>
      </w:pPr>
    </w:p>
    <w:p w14:paraId="228B2470" w14:textId="77777777" w:rsidR="00365A57" w:rsidRDefault="00365A57" w:rsidP="00DE2CAF">
      <w:pPr>
        <w:ind w:left="567" w:right="709"/>
        <w:rPr>
          <w:rFonts w:ascii="Arial" w:hAnsi="Arial" w:cs="Arial"/>
          <w:sz w:val="22"/>
          <w:szCs w:val="22"/>
        </w:rPr>
      </w:pPr>
    </w:p>
    <w:p w14:paraId="4F0191A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II.</w:t>
      </w:r>
    </w:p>
    <w:p w14:paraId="0A3DEA5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ZÁKLADNÍ USTANOVENÍ</w:t>
      </w:r>
    </w:p>
    <w:p w14:paraId="045405AB" w14:textId="77777777" w:rsidR="00365A57" w:rsidRPr="00095739" w:rsidRDefault="00365A57" w:rsidP="00DE2CAF">
      <w:pPr>
        <w:spacing w:line="276" w:lineRule="auto"/>
        <w:ind w:left="567" w:right="709"/>
        <w:jc w:val="center"/>
        <w:rPr>
          <w:rFonts w:ascii="Arial" w:hAnsi="Arial" w:cs="Arial"/>
          <w:b/>
          <w:sz w:val="22"/>
          <w:szCs w:val="22"/>
        </w:rPr>
      </w:pPr>
    </w:p>
    <w:p w14:paraId="266A207A" w14:textId="77777777" w:rsidR="00365A57" w:rsidRPr="001E3F63" w:rsidRDefault="00365A57" w:rsidP="00DE2CAF">
      <w:pPr>
        <w:pStyle w:val="Odstavecseseznamem"/>
        <w:ind w:left="567" w:right="709"/>
        <w:jc w:val="both"/>
        <w:rPr>
          <w:rFonts w:ascii="Arial" w:hAnsi="Arial" w:cs="Arial"/>
        </w:rPr>
      </w:pPr>
      <w:r w:rsidRPr="001E3F63">
        <w:rPr>
          <w:rFonts w:ascii="Arial" w:hAnsi="Arial" w:cs="Arial"/>
        </w:rPr>
        <w:t>Smluvní strany prohlašují, že údaje uvedené v záhlaví této smlouvy jsou v souladu se skutečností v době jejího uzavření. Smluvní strany se zavazují, že změny dotčených údajů oznámí písemně bez prodle</w:t>
      </w:r>
      <w:r>
        <w:rPr>
          <w:rFonts w:ascii="Arial" w:hAnsi="Arial" w:cs="Arial"/>
        </w:rPr>
        <w:t>ní nejpozději do 7</w:t>
      </w:r>
      <w:r w:rsidRPr="001E3F63">
        <w:rPr>
          <w:rFonts w:ascii="Arial" w:hAnsi="Arial" w:cs="Arial"/>
        </w:rPr>
        <w:t xml:space="preserve"> dnů druhé smluvní straně.</w:t>
      </w:r>
    </w:p>
    <w:p w14:paraId="506CBA5E" w14:textId="77777777" w:rsidR="00365A57" w:rsidRPr="00095739" w:rsidRDefault="00365A57" w:rsidP="00DE2CAF">
      <w:pPr>
        <w:pStyle w:val="Odstavecseseznamem"/>
        <w:ind w:left="567" w:right="709"/>
        <w:jc w:val="both"/>
        <w:rPr>
          <w:rFonts w:ascii="Arial" w:hAnsi="Arial" w:cs="Arial"/>
        </w:rPr>
      </w:pPr>
    </w:p>
    <w:p w14:paraId="76367E03" w14:textId="77777777" w:rsidR="00365A57" w:rsidRPr="00095739" w:rsidRDefault="00365A57" w:rsidP="00DE2CAF">
      <w:pPr>
        <w:spacing w:line="276" w:lineRule="auto"/>
        <w:ind w:left="567" w:right="709"/>
        <w:jc w:val="center"/>
        <w:rPr>
          <w:rFonts w:ascii="Arial" w:hAnsi="Arial" w:cs="Arial"/>
          <w:b/>
          <w:sz w:val="22"/>
          <w:szCs w:val="22"/>
        </w:rPr>
      </w:pP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238D3F70"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PŘEDMĚT SMLOUVY</w:t>
      </w:r>
    </w:p>
    <w:p w14:paraId="7CC77962" w14:textId="77777777" w:rsidR="00365A57" w:rsidRPr="00095739" w:rsidRDefault="00365A57" w:rsidP="00DE2CAF">
      <w:pPr>
        <w:spacing w:line="276" w:lineRule="auto"/>
        <w:ind w:left="567" w:right="709"/>
        <w:jc w:val="center"/>
        <w:rPr>
          <w:rFonts w:ascii="Arial" w:hAnsi="Arial" w:cs="Arial"/>
          <w:b/>
          <w:sz w:val="22"/>
          <w:szCs w:val="22"/>
        </w:rPr>
      </w:pPr>
    </w:p>
    <w:p w14:paraId="0B88B2AB" w14:textId="77777777" w:rsidR="00365A57"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t>Předmětem této smlouvy je poskytnutí účelově vymezené dotace příjemci z rozpočtu poskytovatele (dále jen „dotace"). Dotace podle této smlouvy je veřejná finanční podpora poskytnutá z rozpočtu města Orlové.</w:t>
      </w:r>
    </w:p>
    <w:p w14:paraId="163B0C96" w14:textId="77777777" w:rsidR="00365A57" w:rsidRPr="00C87EB4" w:rsidRDefault="00365A57" w:rsidP="00DE2CAF">
      <w:pPr>
        <w:pStyle w:val="Odstavecseseznamem"/>
        <w:ind w:left="567" w:right="709"/>
        <w:jc w:val="both"/>
        <w:rPr>
          <w:rFonts w:ascii="Arial" w:hAnsi="Arial" w:cs="Arial"/>
        </w:rPr>
      </w:pPr>
    </w:p>
    <w:p w14:paraId="725E8E63" w14:textId="77777777" w:rsidR="00365A57" w:rsidRDefault="00365A57" w:rsidP="00DE2CAF">
      <w:pPr>
        <w:pStyle w:val="Odstavecseseznamem"/>
        <w:numPr>
          <w:ilvl w:val="0"/>
          <w:numId w:val="16"/>
        </w:numPr>
        <w:spacing w:after="0"/>
        <w:ind w:left="567" w:right="709" w:firstLine="0"/>
        <w:jc w:val="both"/>
        <w:rPr>
          <w:rFonts w:ascii="Arial" w:hAnsi="Arial" w:cs="Arial"/>
        </w:rPr>
      </w:pPr>
      <w:r w:rsidRPr="00C87EB4">
        <w:rPr>
          <w:rFonts w:ascii="Arial" w:hAnsi="Arial" w:cs="Arial"/>
        </w:rPr>
        <w:t>Poskytnutí dotace je v souladu se zákonem č.128/2000 Sb., o obcích (obecní zřízení), ve</w:t>
      </w:r>
      <w:r>
        <w:rPr>
          <w:rFonts w:ascii="Arial" w:hAnsi="Arial" w:cs="Arial"/>
        </w:rPr>
        <w:t> </w:t>
      </w:r>
      <w:r w:rsidRPr="00C87EB4">
        <w:rPr>
          <w:rFonts w:ascii="Arial" w:hAnsi="Arial" w:cs="Arial"/>
        </w:rPr>
        <w:t>znění pozdějších předpisů, a zákonem č. 250/2000 Sb., o rozpočtových pravidlech územních rozpočtů, ve znění pozdějších předpisů</w:t>
      </w:r>
      <w:r>
        <w:rPr>
          <w:rFonts w:ascii="Arial" w:hAnsi="Arial" w:cs="Arial"/>
        </w:rPr>
        <w:t xml:space="preserve"> (dále jen „zákon o rozpočtových pravidlech“)</w:t>
      </w:r>
      <w:r w:rsidRPr="00C87EB4">
        <w:rPr>
          <w:rFonts w:ascii="Arial" w:hAnsi="Arial" w:cs="Arial"/>
        </w:rPr>
        <w:t>.</w:t>
      </w:r>
    </w:p>
    <w:p w14:paraId="30895923" w14:textId="77777777" w:rsidR="009F3711" w:rsidRDefault="009F3711" w:rsidP="00DE2CAF">
      <w:pPr>
        <w:pStyle w:val="Odstavecseseznamem"/>
        <w:spacing w:after="0"/>
        <w:ind w:left="567" w:right="709"/>
        <w:jc w:val="both"/>
        <w:rPr>
          <w:rFonts w:ascii="Arial" w:hAnsi="Arial" w:cs="Arial"/>
        </w:rPr>
      </w:pPr>
    </w:p>
    <w:p w14:paraId="202D6038" w14:textId="77777777" w:rsidR="00365A57" w:rsidRPr="00C87EB4"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t>Dotace je veřejnou finanční podporou ve smyslu zákona č. 320/2001 Sb., o finanční kontrole ve veřejné správě a o změně některých zákonů (zákon o finanční kontrole), ve</w:t>
      </w:r>
      <w:r>
        <w:rPr>
          <w:rFonts w:ascii="Arial" w:hAnsi="Arial" w:cs="Arial"/>
        </w:rPr>
        <w:t> </w:t>
      </w:r>
      <w:r w:rsidRPr="00C87EB4">
        <w:rPr>
          <w:rFonts w:ascii="Arial" w:hAnsi="Arial" w:cs="Arial"/>
        </w:rPr>
        <w:t>znění pozdějších předpisů</w:t>
      </w:r>
      <w:r>
        <w:rPr>
          <w:rFonts w:ascii="Arial" w:hAnsi="Arial" w:cs="Arial"/>
        </w:rPr>
        <w:t xml:space="preserve"> (dále jen „zákon o finanční kontrole“)</w:t>
      </w:r>
      <w:r w:rsidRPr="00C87EB4">
        <w:rPr>
          <w:rFonts w:ascii="Arial" w:hAnsi="Arial" w:cs="Arial"/>
        </w:rPr>
        <w:t>, se všemi právními důsledky s tím spojenými, a vztahují se</w:t>
      </w:r>
      <w:r>
        <w:rPr>
          <w:rFonts w:ascii="Arial" w:hAnsi="Arial" w:cs="Arial"/>
        </w:rPr>
        <w:t> </w:t>
      </w:r>
      <w:r w:rsidRPr="00C87EB4">
        <w:rPr>
          <w:rFonts w:ascii="Arial" w:hAnsi="Arial" w:cs="Arial"/>
        </w:rPr>
        <w:t>na ni všechna ustanovení tohoto zákona.</w:t>
      </w:r>
    </w:p>
    <w:p w14:paraId="07D10948" w14:textId="77777777" w:rsidR="00365A57" w:rsidRDefault="00365A57" w:rsidP="00DE2CAF">
      <w:pPr>
        <w:spacing w:line="276" w:lineRule="auto"/>
        <w:ind w:left="567" w:right="709"/>
        <w:jc w:val="both"/>
        <w:rPr>
          <w:rFonts w:ascii="Arial" w:hAnsi="Arial" w:cs="Arial"/>
          <w:sz w:val="22"/>
        </w:rPr>
      </w:pPr>
    </w:p>
    <w:p w14:paraId="795DC6D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IV</w:t>
      </w:r>
      <w:r w:rsidRPr="00095739">
        <w:rPr>
          <w:rFonts w:ascii="Arial" w:hAnsi="Arial" w:cs="Arial"/>
          <w:b/>
          <w:sz w:val="22"/>
          <w:szCs w:val="22"/>
        </w:rPr>
        <w:t>.</w:t>
      </w:r>
    </w:p>
    <w:p w14:paraId="1DA18B49"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ÚČEL DOTACE</w:t>
      </w:r>
    </w:p>
    <w:p w14:paraId="59692218" w14:textId="77777777" w:rsidR="00365A57" w:rsidRPr="00095739" w:rsidRDefault="00365A57" w:rsidP="00DE2CAF">
      <w:pPr>
        <w:spacing w:line="276" w:lineRule="auto"/>
        <w:ind w:left="567" w:right="709"/>
        <w:jc w:val="center"/>
        <w:rPr>
          <w:rFonts w:ascii="Arial" w:hAnsi="Arial" w:cs="Arial"/>
          <w:b/>
          <w:sz w:val="22"/>
          <w:szCs w:val="22"/>
        </w:rPr>
      </w:pPr>
    </w:p>
    <w:p w14:paraId="314DE3DD" w14:textId="77777777" w:rsidR="00365A57" w:rsidRDefault="00365A57" w:rsidP="00DE2CAF">
      <w:pPr>
        <w:pStyle w:val="Odstavecseseznamem"/>
        <w:numPr>
          <w:ilvl w:val="0"/>
          <w:numId w:val="17"/>
        </w:numPr>
        <w:ind w:left="567" w:right="709" w:firstLine="0"/>
        <w:jc w:val="both"/>
        <w:rPr>
          <w:rFonts w:ascii="Arial" w:hAnsi="Arial" w:cs="Arial"/>
        </w:rPr>
      </w:pPr>
      <w:r w:rsidRPr="00C87EB4">
        <w:rPr>
          <w:rFonts w:ascii="Arial" w:hAnsi="Arial" w:cs="Arial"/>
        </w:rPr>
        <w:t>Poskytovatel</w:t>
      </w:r>
      <w:r>
        <w:rPr>
          <w:rFonts w:ascii="Arial" w:hAnsi="Arial" w:cs="Arial"/>
        </w:rPr>
        <w:t xml:space="preserve"> dotace podle této smlouvy poskytne</w:t>
      </w:r>
      <w:r w:rsidRPr="00C87EB4">
        <w:rPr>
          <w:rFonts w:ascii="Arial" w:hAnsi="Arial" w:cs="Arial"/>
        </w:rPr>
        <w:t xml:space="preserve"> příjemci</w:t>
      </w:r>
      <w:r>
        <w:rPr>
          <w:rFonts w:ascii="Arial" w:hAnsi="Arial" w:cs="Arial"/>
        </w:rPr>
        <w:t xml:space="preserve"> dotace</w:t>
      </w:r>
      <w:r w:rsidRPr="00C87EB4">
        <w:rPr>
          <w:rFonts w:ascii="Arial" w:hAnsi="Arial" w:cs="Arial"/>
        </w:rPr>
        <w:t xml:space="preserve"> neinvestiční účelovou dotaci k</w:t>
      </w:r>
      <w:r>
        <w:rPr>
          <w:rFonts w:ascii="Arial" w:hAnsi="Arial" w:cs="Arial"/>
        </w:rPr>
        <w:t> </w:t>
      </w:r>
      <w:r w:rsidRPr="00C87EB4">
        <w:rPr>
          <w:rFonts w:ascii="Arial" w:hAnsi="Arial" w:cs="Arial"/>
        </w:rPr>
        <w:t>následujícímu</w:t>
      </w:r>
      <w:r>
        <w:rPr>
          <w:rFonts w:ascii="Arial" w:hAnsi="Arial" w:cs="Arial"/>
        </w:rPr>
        <w:t xml:space="preserve"> účelu:</w:t>
      </w:r>
    </w:p>
    <w:p w14:paraId="142B5367" w14:textId="77777777" w:rsidR="00365A57" w:rsidRPr="00612E56" w:rsidRDefault="00365A57" w:rsidP="00DE2CAF">
      <w:pPr>
        <w:pStyle w:val="Odstavecseseznamem"/>
        <w:ind w:left="567" w:right="709"/>
        <w:jc w:val="both"/>
        <w:rPr>
          <w:rFonts w:ascii="Arial" w:hAnsi="Arial" w:cs="Arial"/>
          <w:b/>
        </w:rPr>
      </w:pPr>
      <w:r w:rsidRPr="000C43F8">
        <w:rPr>
          <w:rFonts w:ascii="Arial" w:hAnsi="Arial" w:cs="Arial"/>
          <w:b/>
        </w:rPr>
        <w:t>„</w:t>
      </w:r>
      <w:r w:rsidRPr="00C515C7">
        <w:rPr>
          <w:rFonts w:ascii="Arial" w:hAnsi="Arial" w:cs="Arial"/>
          <w:b/>
        </w:rPr>
        <w:t xml:space="preserve">Podpora sportovní činnosti </w:t>
      </w:r>
      <w:r w:rsidR="002428D4">
        <w:rPr>
          <w:rFonts w:ascii="Arial" w:hAnsi="Arial" w:cs="Arial"/>
          <w:b/>
        </w:rPr>
        <w:t>Tělovýchovná jednota</w:t>
      </w:r>
      <w:r w:rsidRPr="00C515C7">
        <w:rPr>
          <w:rFonts w:ascii="Arial" w:hAnsi="Arial" w:cs="Arial"/>
          <w:b/>
        </w:rPr>
        <w:t xml:space="preserve"> Orlová-Lutyně,</w:t>
      </w:r>
      <w:r w:rsidR="002428D4">
        <w:rPr>
          <w:rFonts w:ascii="Arial" w:hAnsi="Arial" w:cs="Arial"/>
          <w:b/>
        </w:rPr>
        <w:t xml:space="preserve"> </w:t>
      </w:r>
      <w:proofErr w:type="spellStart"/>
      <w:r w:rsidR="002428D4">
        <w:rPr>
          <w:rFonts w:ascii="Arial" w:hAnsi="Arial" w:cs="Arial"/>
          <w:b/>
        </w:rPr>
        <w:t>z.s</w:t>
      </w:r>
      <w:proofErr w:type="spellEnd"/>
      <w:r w:rsidR="002428D4">
        <w:rPr>
          <w:rFonts w:ascii="Arial" w:hAnsi="Arial" w:cs="Arial"/>
          <w:b/>
        </w:rPr>
        <w:t>.,</w:t>
      </w:r>
      <w:r w:rsidRPr="00C515C7">
        <w:rPr>
          <w:rFonts w:ascii="Arial" w:hAnsi="Arial" w:cs="Arial"/>
          <w:b/>
        </w:rPr>
        <w:t xml:space="preserve"> vedoucí k rozvoji badmintonu ve</w:t>
      </w:r>
      <w:r>
        <w:rPr>
          <w:rFonts w:ascii="Arial" w:hAnsi="Arial" w:cs="Arial"/>
          <w:b/>
        </w:rPr>
        <w:t> </w:t>
      </w:r>
      <w:r w:rsidRPr="00C515C7">
        <w:rPr>
          <w:rFonts w:ascii="Arial" w:hAnsi="Arial" w:cs="Arial"/>
          <w:b/>
        </w:rPr>
        <w:t>městě Orlová</w:t>
      </w:r>
      <w:r>
        <w:rPr>
          <w:rFonts w:ascii="Arial" w:hAnsi="Arial" w:cs="Arial"/>
          <w:b/>
        </w:rPr>
        <w:t>,</w:t>
      </w:r>
      <w:r w:rsidRPr="00C515C7">
        <w:rPr>
          <w:rFonts w:ascii="Arial" w:hAnsi="Arial" w:cs="Arial"/>
          <w:b/>
        </w:rPr>
        <w:t xml:space="preserve"> především s ohledem na rozvoj dětí a mládeže</w:t>
      </w:r>
      <w:r w:rsidRPr="000C43F8">
        <w:rPr>
          <w:rFonts w:ascii="Arial" w:hAnsi="Arial" w:cs="Arial"/>
          <w:b/>
        </w:rPr>
        <w:t>"</w:t>
      </w:r>
      <w:r w:rsidR="00BD1D7A">
        <w:rPr>
          <w:rFonts w:ascii="Arial" w:hAnsi="Arial" w:cs="Arial"/>
          <w:b/>
        </w:rPr>
        <w:t>.</w:t>
      </w:r>
    </w:p>
    <w:p w14:paraId="5D2B6025" w14:textId="77777777" w:rsidR="00365A57" w:rsidRPr="007F5E1B" w:rsidRDefault="00365A57" w:rsidP="00DE2CAF">
      <w:pPr>
        <w:pStyle w:val="NormlnIMP"/>
        <w:numPr>
          <w:ilvl w:val="0"/>
          <w:numId w:val="17"/>
        </w:numPr>
        <w:spacing w:line="240" w:lineRule="auto"/>
        <w:ind w:left="567" w:right="709" w:firstLine="0"/>
        <w:jc w:val="both"/>
        <w:rPr>
          <w:rFonts w:ascii="Arial" w:hAnsi="Arial" w:cs="Arial"/>
          <w:sz w:val="22"/>
          <w:szCs w:val="22"/>
        </w:rPr>
      </w:pPr>
      <w:r w:rsidRPr="007F5E1B">
        <w:rPr>
          <w:rFonts w:ascii="Arial" w:hAnsi="Arial" w:cs="Arial"/>
          <w:sz w:val="22"/>
          <w:szCs w:val="22"/>
        </w:rPr>
        <w:t>Příjemce dotace je povinen plnit účel dotace uvedený v odst. 1 tohoto článku</w:t>
      </w:r>
      <w:r>
        <w:rPr>
          <w:rFonts w:ascii="Arial" w:hAnsi="Arial" w:cs="Arial"/>
          <w:sz w:val="22"/>
          <w:szCs w:val="22"/>
        </w:rPr>
        <w:t>,</w:t>
      </w:r>
      <w:r w:rsidRPr="007F5E1B">
        <w:rPr>
          <w:rFonts w:ascii="Arial" w:hAnsi="Arial" w:cs="Arial"/>
          <w:sz w:val="22"/>
          <w:szCs w:val="22"/>
        </w:rPr>
        <w:t xml:space="preserve"> na</w:t>
      </w:r>
      <w:r>
        <w:rPr>
          <w:rFonts w:ascii="Arial" w:hAnsi="Arial" w:cs="Arial"/>
          <w:sz w:val="22"/>
          <w:szCs w:val="22"/>
        </w:rPr>
        <w:t> </w:t>
      </w:r>
      <w:r w:rsidRPr="007F5E1B">
        <w:rPr>
          <w:rFonts w:ascii="Arial" w:hAnsi="Arial" w:cs="Arial"/>
          <w:sz w:val="22"/>
          <w:szCs w:val="22"/>
        </w:rPr>
        <w:t>základě udělené licence k vykonávání sportovní činnosti ve své obla</w:t>
      </w:r>
      <w:r>
        <w:rPr>
          <w:rFonts w:ascii="Arial" w:hAnsi="Arial" w:cs="Arial"/>
          <w:sz w:val="22"/>
          <w:szCs w:val="22"/>
        </w:rPr>
        <w:t>sti sportovního působení vydanou</w:t>
      </w:r>
      <w:r w:rsidRPr="007F5E1B">
        <w:rPr>
          <w:rFonts w:ascii="Arial" w:hAnsi="Arial" w:cs="Arial"/>
          <w:sz w:val="22"/>
          <w:szCs w:val="22"/>
        </w:rPr>
        <w:t xml:space="preserve"> příslušnou sportovní organizací</w:t>
      </w:r>
      <w:r>
        <w:rPr>
          <w:rFonts w:ascii="Arial" w:hAnsi="Arial" w:cs="Arial"/>
          <w:sz w:val="22"/>
          <w:szCs w:val="22"/>
        </w:rPr>
        <w:t>.</w:t>
      </w:r>
    </w:p>
    <w:p w14:paraId="64146174" w14:textId="77777777" w:rsidR="00365A57" w:rsidRPr="00C87EB4" w:rsidRDefault="00365A57" w:rsidP="00DE2CAF">
      <w:pPr>
        <w:pStyle w:val="Odstavecseseznamem"/>
        <w:ind w:left="567" w:right="709"/>
        <w:jc w:val="both"/>
        <w:rPr>
          <w:rFonts w:ascii="Arial" w:hAnsi="Arial" w:cs="Arial"/>
        </w:rPr>
      </w:pPr>
    </w:p>
    <w:p w14:paraId="7CEB7C3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w:t>
      </w:r>
    </w:p>
    <w:p w14:paraId="7108A14B" w14:textId="77777777" w:rsidR="00365A57" w:rsidRPr="008C7340" w:rsidRDefault="00365A57" w:rsidP="00DE2CAF">
      <w:pPr>
        <w:spacing w:line="276" w:lineRule="auto"/>
        <w:ind w:left="567" w:right="709"/>
        <w:jc w:val="center"/>
        <w:rPr>
          <w:rFonts w:ascii="Arial" w:hAnsi="Arial" w:cs="Arial"/>
          <w:b/>
          <w:sz w:val="22"/>
          <w:szCs w:val="22"/>
        </w:rPr>
      </w:pPr>
      <w:r w:rsidRPr="008C7340">
        <w:rPr>
          <w:rFonts w:ascii="Arial" w:hAnsi="Arial" w:cs="Arial"/>
          <w:b/>
          <w:sz w:val="22"/>
          <w:szCs w:val="22"/>
        </w:rPr>
        <w:t>VÝŠE DOTACE</w:t>
      </w:r>
    </w:p>
    <w:p w14:paraId="7320A252" w14:textId="77777777" w:rsidR="00365A57" w:rsidRPr="008C7340" w:rsidRDefault="00365A57" w:rsidP="00DE2CAF">
      <w:pPr>
        <w:spacing w:line="276" w:lineRule="auto"/>
        <w:ind w:left="567" w:right="709"/>
        <w:jc w:val="center"/>
        <w:rPr>
          <w:rFonts w:ascii="Arial" w:hAnsi="Arial" w:cs="Arial"/>
          <w:b/>
          <w:sz w:val="22"/>
          <w:szCs w:val="22"/>
        </w:rPr>
      </w:pPr>
    </w:p>
    <w:p w14:paraId="4600092B" w14:textId="5849382A" w:rsidR="00365A57" w:rsidRPr="008C7340" w:rsidRDefault="00365A57" w:rsidP="00DE2CAF">
      <w:pPr>
        <w:pStyle w:val="Odstavecseseznamem"/>
        <w:numPr>
          <w:ilvl w:val="0"/>
          <w:numId w:val="18"/>
        </w:numPr>
        <w:ind w:left="567" w:right="709" w:firstLine="0"/>
        <w:jc w:val="both"/>
        <w:rPr>
          <w:rFonts w:ascii="Arial" w:hAnsi="Arial" w:cs="Arial"/>
        </w:rPr>
      </w:pPr>
      <w:r w:rsidRPr="008C7340">
        <w:rPr>
          <w:rFonts w:ascii="Arial" w:hAnsi="Arial" w:cs="Arial"/>
        </w:rPr>
        <w:t>Poskytovatel dotace poskytne příjemci dotace</w:t>
      </w:r>
      <w:r w:rsidR="00B44503" w:rsidRPr="008C7340">
        <w:rPr>
          <w:rFonts w:ascii="Arial" w:hAnsi="Arial" w:cs="Arial"/>
        </w:rPr>
        <w:t xml:space="preserve"> </w:t>
      </w:r>
      <w:r w:rsidR="00B44503" w:rsidRPr="008C7340">
        <w:rPr>
          <w:rFonts w:ascii="Arial" w:hAnsi="Arial" w:cs="Arial"/>
          <w:b/>
        </w:rPr>
        <w:t>v roce 20</w:t>
      </w:r>
      <w:r w:rsidR="00A22F6D" w:rsidRPr="008C7340">
        <w:rPr>
          <w:rFonts w:ascii="Arial" w:hAnsi="Arial" w:cs="Arial"/>
          <w:b/>
        </w:rPr>
        <w:t>26</w:t>
      </w:r>
      <w:r w:rsidRPr="008C7340">
        <w:rPr>
          <w:rFonts w:ascii="Arial" w:hAnsi="Arial" w:cs="Arial"/>
        </w:rPr>
        <w:t xml:space="preserve"> účelovou neinvestiční dotaci ve výši </w:t>
      </w:r>
      <w:r w:rsidR="00CD22F6" w:rsidRPr="008C7340">
        <w:rPr>
          <w:rFonts w:ascii="Arial" w:hAnsi="Arial" w:cs="Arial"/>
          <w:b/>
        </w:rPr>
        <w:t>3</w:t>
      </w:r>
      <w:r w:rsidR="00A22F6D" w:rsidRPr="008C7340">
        <w:rPr>
          <w:rFonts w:ascii="Arial" w:hAnsi="Arial" w:cs="Arial"/>
          <w:b/>
        </w:rPr>
        <w:t>0</w:t>
      </w:r>
      <w:r w:rsidR="00CD22F6" w:rsidRPr="008C7340">
        <w:rPr>
          <w:rFonts w:ascii="Arial" w:hAnsi="Arial" w:cs="Arial"/>
          <w:b/>
        </w:rPr>
        <w:t>0</w:t>
      </w:r>
      <w:r w:rsidR="00B44503" w:rsidRPr="008C7340">
        <w:rPr>
          <w:rFonts w:ascii="Arial" w:hAnsi="Arial" w:cs="Arial"/>
          <w:b/>
        </w:rPr>
        <w:t xml:space="preserve"> </w:t>
      </w:r>
      <w:r w:rsidR="00281D86" w:rsidRPr="008C7340">
        <w:rPr>
          <w:rFonts w:ascii="Arial" w:hAnsi="Arial" w:cs="Arial"/>
          <w:b/>
        </w:rPr>
        <w:t>000</w:t>
      </w:r>
      <w:r w:rsidRPr="008C7340">
        <w:rPr>
          <w:rFonts w:ascii="Arial" w:hAnsi="Arial" w:cs="Arial"/>
          <w:b/>
        </w:rPr>
        <w:t xml:space="preserve"> Kč</w:t>
      </w:r>
      <w:r w:rsidRPr="008C7340">
        <w:rPr>
          <w:rFonts w:ascii="Arial" w:hAnsi="Arial" w:cs="Arial"/>
        </w:rPr>
        <w:t xml:space="preserve"> (</w:t>
      </w:r>
      <w:r w:rsidR="00CD22F6" w:rsidRPr="008C7340">
        <w:rPr>
          <w:rFonts w:ascii="Arial" w:hAnsi="Arial" w:cs="Arial"/>
        </w:rPr>
        <w:t xml:space="preserve">tři </w:t>
      </w:r>
      <w:r w:rsidR="00781322" w:rsidRPr="008C7340">
        <w:rPr>
          <w:rFonts w:ascii="Arial" w:hAnsi="Arial" w:cs="Arial"/>
        </w:rPr>
        <w:t>sta</w:t>
      </w:r>
      <w:r w:rsidR="00B614F3" w:rsidRPr="008C7340">
        <w:rPr>
          <w:rFonts w:ascii="Arial" w:hAnsi="Arial" w:cs="Arial"/>
        </w:rPr>
        <w:t xml:space="preserve"> </w:t>
      </w:r>
      <w:r w:rsidRPr="008C7340">
        <w:rPr>
          <w:rFonts w:ascii="Arial" w:hAnsi="Arial" w:cs="Arial"/>
        </w:rPr>
        <w:t xml:space="preserve">tisíc korun českých). </w:t>
      </w:r>
    </w:p>
    <w:p w14:paraId="0A6C8753" w14:textId="77777777" w:rsidR="00365A57" w:rsidRPr="008C7340" w:rsidRDefault="00365A57" w:rsidP="00DE2CAF">
      <w:pPr>
        <w:pStyle w:val="Odstavecseseznamem"/>
        <w:ind w:left="567" w:right="709"/>
        <w:jc w:val="both"/>
        <w:rPr>
          <w:rFonts w:ascii="Arial" w:hAnsi="Arial" w:cs="Arial"/>
        </w:rPr>
      </w:pPr>
    </w:p>
    <w:p w14:paraId="00902052" w14:textId="77777777" w:rsidR="00365A57" w:rsidRPr="00781322" w:rsidRDefault="00365A57" w:rsidP="00DE2CAF">
      <w:pPr>
        <w:pStyle w:val="Odstavecseseznamem"/>
        <w:numPr>
          <w:ilvl w:val="0"/>
          <w:numId w:val="18"/>
        </w:numPr>
        <w:ind w:left="567" w:right="709" w:firstLine="0"/>
        <w:jc w:val="both"/>
        <w:rPr>
          <w:rFonts w:ascii="Arial" w:hAnsi="Arial" w:cs="Arial"/>
        </w:rPr>
      </w:pPr>
      <w:r w:rsidRPr="008C7340">
        <w:rPr>
          <w:rFonts w:ascii="Arial" w:hAnsi="Arial" w:cs="Arial"/>
        </w:rPr>
        <w:t>Peněžní prostředky budou bezhotovostně</w:t>
      </w:r>
      <w:r w:rsidRPr="00781322">
        <w:rPr>
          <w:rFonts w:ascii="Arial" w:hAnsi="Arial" w:cs="Arial"/>
        </w:rPr>
        <w:t xml:space="preserve"> převedeny na účet příjemce uvedený v čl. I. SMLUVNÍ STRANY, a to ve dvou splátkách:</w:t>
      </w:r>
    </w:p>
    <w:p w14:paraId="3434A0DD" w14:textId="77777777" w:rsidR="00365A57" w:rsidRPr="00781322" w:rsidRDefault="00365A57" w:rsidP="00DE2CAF">
      <w:pPr>
        <w:pStyle w:val="Odstavecseseznamem"/>
        <w:ind w:left="567" w:right="709"/>
        <w:rPr>
          <w:rFonts w:ascii="Arial" w:hAnsi="Arial" w:cs="Arial"/>
        </w:rPr>
      </w:pPr>
    </w:p>
    <w:p w14:paraId="620C052B" w14:textId="06D568D5" w:rsidR="00365A57" w:rsidRPr="00781322" w:rsidRDefault="00365A57" w:rsidP="00DE2CAF">
      <w:pPr>
        <w:pStyle w:val="Odstavecseseznamem"/>
        <w:ind w:left="567" w:right="709"/>
        <w:jc w:val="both"/>
        <w:rPr>
          <w:rFonts w:ascii="Arial" w:hAnsi="Arial" w:cs="Arial"/>
        </w:rPr>
      </w:pPr>
      <w:r w:rsidRPr="00781322">
        <w:rPr>
          <w:rFonts w:ascii="Arial" w:hAnsi="Arial" w:cs="Arial"/>
          <w:b/>
        </w:rPr>
        <w:t xml:space="preserve">I. splátka ve výši </w:t>
      </w:r>
      <w:r w:rsidR="00CD22F6">
        <w:rPr>
          <w:rFonts w:ascii="Arial" w:hAnsi="Arial" w:cs="Arial"/>
          <w:b/>
        </w:rPr>
        <w:t>1</w:t>
      </w:r>
      <w:r w:rsidR="00A22F6D">
        <w:rPr>
          <w:rFonts w:ascii="Arial" w:hAnsi="Arial" w:cs="Arial"/>
          <w:b/>
        </w:rPr>
        <w:t>50</w:t>
      </w:r>
      <w:r w:rsidR="00B44503"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 do 15. ledna</w:t>
      </w:r>
      <w:r w:rsidRPr="00781322">
        <w:rPr>
          <w:rFonts w:ascii="Arial" w:hAnsi="Arial" w:cs="Arial"/>
        </w:rPr>
        <w:t xml:space="preserve"> </w:t>
      </w:r>
      <w:r w:rsidRPr="00781322">
        <w:rPr>
          <w:rFonts w:ascii="Arial" w:hAnsi="Arial" w:cs="Arial"/>
          <w:b/>
        </w:rPr>
        <w:t>20</w:t>
      </w:r>
      <w:r w:rsidR="00B44503" w:rsidRPr="00781322">
        <w:rPr>
          <w:rFonts w:ascii="Arial" w:hAnsi="Arial" w:cs="Arial"/>
          <w:b/>
        </w:rPr>
        <w:t>2</w:t>
      </w:r>
      <w:r w:rsidR="00A22F6D">
        <w:rPr>
          <w:rFonts w:ascii="Arial" w:hAnsi="Arial" w:cs="Arial"/>
          <w:b/>
        </w:rPr>
        <w:t>6</w:t>
      </w:r>
      <w:r w:rsidRPr="00781322">
        <w:rPr>
          <w:rFonts w:ascii="Arial" w:hAnsi="Arial" w:cs="Arial"/>
        </w:rPr>
        <w:t>,</w:t>
      </w:r>
    </w:p>
    <w:p w14:paraId="022F2186" w14:textId="1CC35605" w:rsidR="00365A57" w:rsidRPr="009F481A" w:rsidRDefault="00365A57" w:rsidP="00DE2CAF">
      <w:pPr>
        <w:pStyle w:val="Odstavecseseznamem"/>
        <w:ind w:left="567" w:right="709"/>
        <w:jc w:val="both"/>
        <w:rPr>
          <w:rFonts w:ascii="Arial" w:hAnsi="Arial" w:cs="Arial"/>
        </w:rPr>
      </w:pPr>
      <w:r w:rsidRPr="00781322">
        <w:rPr>
          <w:rFonts w:ascii="Arial" w:hAnsi="Arial" w:cs="Arial"/>
          <w:b/>
        </w:rPr>
        <w:t xml:space="preserve">II. splátka ve výši </w:t>
      </w:r>
      <w:r w:rsidR="00B614F3">
        <w:rPr>
          <w:rFonts w:ascii="Arial" w:hAnsi="Arial" w:cs="Arial"/>
          <w:b/>
        </w:rPr>
        <w:t>1</w:t>
      </w:r>
      <w:r w:rsidR="00A22F6D">
        <w:rPr>
          <w:rFonts w:ascii="Arial" w:hAnsi="Arial" w:cs="Arial"/>
          <w:b/>
        </w:rPr>
        <w:t>50</w:t>
      </w:r>
      <w:r w:rsidR="00781322"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 do 15. července </w:t>
      </w:r>
      <w:r w:rsidR="00CD22F6">
        <w:rPr>
          <w:rFonts w:ascii="Arial" w:hAnsi="Arial" w:cs="Arial"/>
          <w:b/>
        </w:rPr>
        <w:t>202</w:t>
      </w:r>
      <w:r w:rsidR="00A22F6D">
        <w:rPr>
          <w:rFonts w:ascii="Arial" w:hAnsi="Arial" w:cs="Arial"/>
          <w:b/>
        </w:rPr>
        <w:t>6</w:t>
      </w:r>
    </w:p>
    <w:p w14:paraId="6525B3D8" w14:textId="77777777" w:rsidR="00365A57" w:rsidRPr="009F481A" w:rsidRDefault="00365A57" w:rsidP="00DE2CAF">
      <w:pPr>
        <w:pStyle w:val="Odstavecseseznamem"/>
        <w:ind w:left="567" w:right="709"/>
        <w:rPr>
          <w:rFonts w:ascii="Arial" w:hAnsi="Arial" w:cs="Arial"/>
        </w:rPr>
      </w:pPr>
    </w:p>
    <w:p w14:paraId="3B7F6EEA" w14:textId="77777777" w:rsidR="00365A57" w:rsidRPr="00C87EB4" w:rsidRDefault="00365A57" w:rsidP="00DE2CAF">
      <w:pPr>
        <w:spacing w:line="276" w:lineRule="auto"/>
        <w:ind w:left="567" w:right="709"/>
        <w:jc w:val="center"/>
        <w:rPr>
          <w:rFonts w:ascii="Arial" w:hAnsi="Arial" w:cs="Arial"/>
          <w:b/>
          <w:sz w:val="24"/>
          <w:szCs w:val="22"/>
        </w:rPr>
      </w:pPr>
    </w:p>
    <w:p w14:paraId="22CEE26D"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w:t>
      </w:r>
      <w:r w:rsidRPr="00095739">
        <w:rPr>
          <w:rFonts w:ascii="Arial" w:hAnsi="Arial" w:cs="Arial"/>
          <w:b/>
          <w:sz w:val="22"/>
          <w:szCs w:val="22"/>
        </w:rPr>
        <w:t>.</w:t>
      </w:r>
    </w:p>
    <w:p w14:paraId="75D12ACA"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PODMÍNKY POUŽITÍ DOTACE</w:t>
      </w:r>
    </w:p>
    <w:p w14:paraId="74637440" w14:textId="77777777" w:rsidR="00365A57" w:rsidRDefault="00365A57" w:rsidP="00DE2CAF">
      <w:pPr>
        <w:spacing w:line="276" w:lineRule="auto"/>
        <w:ind w:left="567" w:right="709"/>
        <w:rPr>
          <w:rFonts w:ascii="Arial" w:hAnsi="Arial" w:cs="Arial"/>
          <w:b/>
          <w:sz w:val="22"/>
          <w:szCs w:val="22"/>
        </w:rPr>
      </w:pPr>
    </w:p>
    <w:p w14:paraId="266FB89B" w14:textId="77777777" w:rsidR="00365A57" w:rsidRPr="00DE2CAF" w:rsidRDefault="00365A57" w:rsidP="00DE2CAF">
      <w:pPr>
        <w:pStyle w:val="Odstavecseseznamem"/>
        <w:numPr>
          <w:ilvl w:val="0"/>
          <w:numId w:val="19"/>
        </w:numPr>
        <w:spacing w:after="0"/>
        <w:ind w:left="567" w:right="709" w:firstLine="0"/>
        <w:jc w:val="both"/>
        <w:rPr>
          <w:rFonts w:ascii="Arial" w:hAnsi="Arial" w:cs="Arial"/>
        </w:rPr>
      </w:pPr>
      <w:r w:rsidRPr="00DE2CAF">
        <w:rPr>
          <w:rFonts w:ascii="Arial" w:hAnsi="Arial" w:cs="Arial"/>
        </w:rPr>
        <w:t>Příjemce dotace je povinen použít dotaci v souladu s účelem této</w:t>
      </w:r>
      <w:r w:rsidR="00DE2CAF" w:rsidRPr="00DE2CAF">
        <w:rPr>
          <w:rFonts w:ascii="Arial" w:hAnsi="Arial" w:cs="Arial"/>
        </w:rPr>
        <w:t> </w:t>
      </w:r>
      <w:r w:rsidRPr="00DE2CAF">
        <w:rPr>
          <w:rFonts w:ascii="Arial" w:hAnsi="Arial" w:cs="Arial"/>
        </w:rPr>
        <w:t>smlouvy</w:t>
      </w:r>
      <w:r w:rsidR="00DE2CAF" w:rsidRPr="00DE2CAF">
        <w:rPr>
          <w:rFonts w:ascii="Arial" w:hAnsi="Arial" w:cs="Arial"/>
        </w:rPr>
        <w:t xml:space="preserve">   </w:t>
      </w:r>
      <w:r w:rsidRPr="00DE2CAF">
        <w:rPr>
          <w:rFonts w:ascii="Arial" w:hAnsi="Arial" w:cs="Arial"/>
        </w:rPr>
        <w:t>k</w:t>
      </w:r>
      <w:r w:rsidR="00DE2CAF" w:rsidRPr="00DE2CAF">
        <w:rPr>
          <w:rFonts w:ascii="Arial" w:hAnsi="Arial" w:cs="Arial"/>
        </w:rPr>
        <w:t> </w:t>
      </w:r>
      <w:r w:rsidRPr="00DE2CAF">
        <w:rPr>
          <w:rFonts w:ascii="Arial" w:hAnsi="Arial" w:cs="Arial"/>
        </w:rPr>
        <w:t>úhradě</w:t>
      </w:r>
      <w:r w:rsidR="00DE2CAF" w:rsidRPr="00DE2CAF">
        <w:rPr>
          <w:rFonts w:ascii="Arial" w:hAnsi="Arial" w:cs="Arial"/>
        </w:rPr>
        <w:t> </w:t>
      </w:r>
      <w:r w:rsidRPr="00DE2CAF">
        <w:rPr>
          <w:rFonts w:ascii="Arial" w:hAnsi="Arial" w:cs="Arial"/>
        </w:rPr>
        <w:t xml:space="preserve">uznatelných nákladů prokazatelně </w:t>
      </w:r>
      <w:r w:rsidR="00DE2CAF" w:rsidRPr="00DE2CAF">
        <w:rPr>
          <w:rFonts w:ascii="Arial" w:hAnsi="Arial" w:cs="Arial"/>
        </w:rPr>
        <w:t xml:space="preserve">souvisejících s realizací účelu </w:t>
      </w:r>
      <w:r w:rsidRPr="00DE2CAF">
        <w:rPr>
          <w:rFonts w:ascii="Arial" w:hAnsi="Arial" w:cs="Arial"/>
        </w:rPr>
        <w:t xml:space="preserve">dotace dle čl. </w:t>
      </w:r>
      <w:r w:rsidR="00DE2CAF" w:rsidRPr="00DE2CAF">
        <w:rPr>
          <w:rFonts w:ascii="Arial" w:hAnsi="Arial" w:cs="Arial"/>
        </w:rPr>
        <w:t> </w:t>
      </w:r>
      <w:r w:rsidRPr="00DE2CAF">
        <w:rPr>
          <w:rFonts w:ascii="Arial" w:hAnsi="Arial" w:cs="Arial"/>
        </w:rPr>
        <w:t>IV. této smlouvy, a to výhradně na:</w:t>
      </w:r>
    </w:p>
    <w:p w14:paraId="2709E7CE" w14:textId="77777777"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energie, vodné, stočné, spotřeba plynu a jiná média,</w:t>
      </w:r>
    </w:p>
    <w:p w14:paraId="420E86FA" w14:textId="2A0D8093"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nájem sportovišť a objekt</w:t>
      </w:r>
      <w:r w:rsidR="00701395">
        <w:rPr>
          <w:rFonts w:ascii="Arial" w:hAnsi="Arial" w:cs="Arial"/>
        </w:rPr>
        <w:t>ů</w:t>
      </w:r>
      <w:r w:rsidRPr="003947BE">
        <w:rPr>
          <w:rFonts w:ascii="Arial" w:hAnsi="Arial" w:cs="Arial"/>
        </w:rPr>
        <w:t>,</w:t>
      </w:r>
    </w:p>
    <w:p w14:paraId="425D070D" w14:textId="77777777" w:rsidR="00365A57" w:rsidRPr="004924A6" w:rsidRDefault="00365A57" w:rsidP="00920F74">
      <w:pPr>
        <w:pStyle w:val="Odstavecseseznamem"/>
        <w:numPr>
          <w:ilvl w:val="0"/>
          <w:numId w:val="37"/>
        </w:numPr>
        <w:ind w:left="851" w:right="709" w:hanging="284"/>
        <w:jc w:val="both"/>
        <w:rPr>
          <w:rFonts w:ascii="Arial" w:hAnsi="Arial" w:cs="Arial"/>
        </w:rPr>
      </w:pPr>
      <w:r w:rsidRPr="004924A6">
        <w:rPr>
          <w:rFonts w:ascii="Arial" w:hAnsi="Arial" w:cs="Arial"/>
        </w:rPr>
        <w:t>odměny trenérům na základě trenérských nebo zaměstnaneckých smluv (u zaměstnaneckých smluv včetně povinných odvodů)</w:t>
      </w:r>
      <w:r>
        <w:rPr>
          <w:rFonts w:ascii="Arial" w:hAnsi="Arial" w:cs="Arial"/>
        </w:rPr>
        <w:t xml:space="preserve"> </w:t>
      </w:r>
      <w:r w:rsidRPr="004924A6">
        <w:rPr>
          <w:rFonts w:ascii="Arial" w:hAnsi="Arial" w:cs="Arial"/>
        </w:rPr>
        <w:t>v maximální výši 45</w:t>
      </w:r>
      <w:r>
        <w:rPr>
          <w:rFonts w:ascii="Arial" w:hAnsi="Arial" w:cs="Arial"/>
        </w:rPr>
        <w:t xml:space="preserve"> </w:t>
      </w:r>
      <w:r w:rsidRPr="004924A6">
        <w:rPr>
          <w:rFonts w:ascii="Arial" w:hAnsi="Arial" w:cs="Arial"/>
        </w:rPr>
        <w:t>% z celkové roční dotace,</w:t>
      </w:r>
    </w:p>
    <w:p w14:paraId="05E45C96"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odměny rozhodčím, určeným delegátům, komisařům a zdravotníkům na utkáních nebo</w:t>
      </w:r>
      <w:r w:rsidR="00920F74">
        <w:rPr>
          <w:rFonts w:ascii="Arial" w:hAnsi="Arial" w:cs="Arial"/>
        </w:rPr>
        <w:t> </w:t>
      </w:r>
      <w:r w:rsidRPr="009F481A">
        <w:rPr>
          <w:rFonts w:ascii="Arial" w:hAnsi="Arial" w:cs="Arial"/>
        </w:rPr>
        <w:t>turnajích pořádaných příjemcem dotace,</w:t>
      </w:r>
    </w:p>
    <w:p w14:paraId="24C09852"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náklady spojené s dopravou hráčů a organizačního týmu na soutěžní a přátelsk</w:t>
      </w:r>
      <w:r>
        <w:rPr>
          <w:rFonts w:ascii="Arial" w:hAnsi="Arial" w:cs="Arial"/>
        </w:rPr>
        <w:t>á</w:t>
      </w:r>
      <w:r w:rsidRPr="009F481A">
        <w:rPr>
          <w:rFonts w:ascii="Arial" w:hAnsi="Arial" w:cs="Arial"/>
        </w:rPr>
        <w:t xml:space="preserve"> utkání včetně turnajů (v případě použití osobních vozidel max. 5 Kč/1 km),</w:t>
      </w:r>
    </w:p>
    <w:p w14:paraId="0BA0539D"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startovné a licenční poplatky spojené s účastí v ligových soutěžích,</w:t>
      </w:r>
    </w:p>
    <w:p w14:paraId="20B46F00"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nocležné na soutěžních a přátelských utkání</w:t>
      </w:r>
      <w:r>
        <w:rPr>
          <w:rFonts w:ascii="Arial" w:hAnsi="Arial" w:cs="Arial"/>
        </w:rPr>
        <w:t>ch</w:t>
      </w:r>
      <w:r w:rsidRPr="009F481A">
        <w:rPr>
          <w:rFonts w:ascii="Arial" w:hAnsi="Arial" w:cs="Arial"/>
        </w:rPr>
        <w:t xml:space="preserve"> včetně turnajů</w:t>
      </w:r>
      <w:r w:rsidR="004E7082">
        <w:rPr>
          <w:rFonts w:ascii="Arial" w:hAnsi="Arial" w:cs="Arial"/>
        </w:rPr>
        <w:t xml:space="preserve"> a soustředění</w:t>
      </w:r>
      <w:r w:rsidRPr="009F481A">
        <w:rPr>
          <w:rFonts w:ascii="Arial" w:hAnsi="Arial" w:cs="Arial"/>
        </w:rPr>
        <w:t xml:space="preserve"> (max. 350 Kč/1 noc/1 osoba),</w:t>
      </w:r>
    </w:p>
    <w:p w14:paraId="451318FC"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lastRenderedPageBreak/>
        <w:t>nákup a oprava výzbroje a výstroje sportovců včetně nákupu materiálu nutného k tréninkovým jednotkám hráčů,</w:t>
      </w:r>
    </w:p>
    <w:p w14:paraId="08B2480D" w14:textId="77777777" w:rsidR="00365A57" w:rsidRPr="003947BE"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náklady spojené s propagací pořádaných sportovních akcí příjemcem dotace na</w:t>
      </w:r>
      <w:r>
        <w:rPr>
          <w:rFonts w:ascii="Arial" w:hAnsi="Arial" w:cs="Arial"/>
        </w:rPr>
        <w:t> </w:t>
      </w:r>
      <w:r w:rsidRPr="009F481A">
        <w:rPr>
          <w:rFonts w:ascii="Arial" w:hAnsi="Arial" w:cs="Arial"/>
        </w:rPr>
        <w:t>území</w:t>
      </w:r>
      <w:r>
        <w:rPr>
          <w:rFonts w:ascii="Arial" w:hAnsi="Arial" w:cs="Arial"/>
        </w:rPr>
        <w:t xml:space="preserve"> města Orlové</w:t>
      </w:r>
      <w:r w:rsidRPr="003947BE">
        <w:rPr>
          <w:rFonts w:ascii="Arial" w:hAnsi="Arial" w:cs="Arial"/>
        </w:rPr>
        <w:t xml:space="preserve"> včetně nákupu odměn pro účastníky akcí</w:t>
      </w:r>
      <w:r>
        <w:rPr>
          <w:rFonts w:ascii="Arial" w:hAnsi="Arial" w:cs="Arial"/>
        </w:rPr>
        <w:t>,</w:t>
      </w:r>
    </w:p>
    <w:p w14:paraId="3A82DFA8" w14:textId="77777777" w:rsidR="00365A57" w:rsidRPr="003947BE" w:rsidRDefault="00365A57" w:rsidP="00DE2CAF">
      <w:pPr>
        <w:pStyle w:val="NormlnIMP"/>
        <w:spacing w:line="240" w:lineRule="auto"/>
        <w:ind w:left="567" w:right="709"/>
        <w:jc w:val="both"/>
        <w:rPr>
          <w:rFonts w:ascii="Arial" w:hAnsi="Arial" w:cs="Arial"/>
          <w:sz w:val="22"/>
          <w:szCs w:val="22"/>
        </w:rPr>
      </w:pPr>
      <w:r>
        <w:rPr>
          <w:rFonts w:ascii="Arial" w:hAnsi="Arial" w:cs="Arial"/>
          <w:sz w:val="22"/>
          <w:szCs w:val="22"/>
        </w:rPr>
        <w:t>p</w:t>
      </w:r>
      <w:r w:rsidRPr="003947BE">
        <w:rPr>
          <w:rFonts w:ascii="Arial" w:hAnsi="Arial" w:cs="Arial"/>
          <w:sz w:val="22"/>
          <w:szCs w:val="22"/>
        </w:rPr>
        <w:t>řičemž minimálně 60% uznaných nákladů bude prokazatelně využito pro děti a mládež ve</w:t>
      </w:r>
      <w:r w:rsidR="006B7434">
        <w:rPr>
          <w:rFonts w:ascii="Arial" w:hAnsi="Arial" w:cs="Arial"/>
          <w:sz w:val="22"/>
          <w:szCs w:val="22"/>
        </w:rPr>
        <w:t> </w:t>
      </w:r>
      <w:r w:rsidRPr="003947BE">
        <w:rPr>
          <w:rFonts w:ascii="Arial" w:hAnsi="Arial" w:cs="Arial"/>
          <w:sz w:val="22"/>
          <w:szCs w:val="22"/>
        </w:rPr>
        <w:t>věkové kate</w:t>
      </w:r>
      <w:r>
        <w:rPr>
          <w:rFonts w:ascii="Arial" w:hAnsi="Arial" w:cs="Arial"/>
          <w:sz w:val="22"/>
          <w:szCs w:val="22"/>
        </w:rPr>
        <w:t>gorii do 18 let. Náklady na energie, vodné, stočné, spotřebu</w:t>
      </w:r>
      <w:r w:rsidRPr="003947BE">
        <w:rPr>
          <w:rFonts w:ascii="Arial" w:hAnsi="Arial" w:cs="Arial"/>
          <w:sz w:val="22"/>
          <w:szCs w:val="22"/>
        </w:rPr>
        <w:t xml:space="preserve"> plynu, jiná média a</w:t>
      </w:r>
      <w:r w:rsidR="006B7434">
        <w:rPr>
          <w:rFonts w:ascii="Arial" w:hAnsi="Arial" w:cs="Arial"/>
          <w:sz w:val="22"/>
          <w:szCs w:val="22"/>
        </w:rPr>
        <w:t> </w:t>
      </w:r>
      <w:r w:rsidRPr="003947BE">
        <w:rPr>
          <w:rFonts w:ascii="Arial" w:hAnsi="Arial" w:cs="Arial"/>
          <w:sz w:val="22"/>
          <w:szCs w:val="22"/>
        </w:rPr>
        <w:t>nájmy v objektech na území města Orlové</w:t>
      </w:r>
      <w:r>
        <w:rPr>
          <w:rFonts w:ascii="Arial" w:hAnsi="Arial" w:cs="Arial"/>
          <w:sz w:val="22"/>
          <w:szCs w:val="22"/>
        </w:rPr>
        <w:t xml:space="preserve"> (mimo sportoviště)</w:t>
      </w:r>
      <w:r w:rsidRPr="003947BE">
        <w:rPr>
          <w:rFonts w:ascii="Arial" w:hAnsi="Arial" w:cs="Arial"/>
          <w:sz w:val="22"/>
          <w:szCs w:val="22"/>
        </w:rPr>
        <w:t xml:space="preserve"> budou uznány v plné výši ve</w:t>
      </w:r>
      <w:r w:rsidR="006B7434">
        <w:rPr>
          <w:rFonts w:ascii="Arial" w:hAnsi="Arial" w:cs="Arial"/>
          <w:sz w:val="22"/>
          <w:szCs w:val="22"/>
        </w:rPr>
        <w:t> </w:t>
      </w:r>
      <w:r w:rsidRPr="003947BE">
        <w:rPr>
          <w:rFonts w:ascii="Arial" w:hAnsi="Arial" w:cs="Arial"/>
          <w:sz w:val="22"/>
          <w:szCs w:val="22"/>
        </w:rPr>
        <w:t xml:space="preserve">prospěch dětí a mládeže. </w:t>
      </w:r>
    </w:p>
    <w:p w14:paraId="49CB0E11" w14:textId="77777777" w:rsidR="00365A57" w:rsidRDefault="00365A57" w:rsidP="00DE2CAF">
      <w:pPr>
        <w:ind w:left="567" w:right="709"/>
        <w:jc w:val="both"/>
        <w:rPr>
          <w:rFonts w:ascii="Arial" w:hAnsi="Arial" w:cs="Arial"/>
          <w:sz w:val="22"/>
          <w:szCs w:val="22"/>
        </w:rPr>
      </w:pPr>
    </w:p>
    <w:p w14:paraId="0DE77A72" w14:textId="77777777" w:rsidR="00365A57" w:rsidRPr="00095739" w:rsidRDefault="00365A57" w:rsidP="00DE2CAF">
      <w:pPr>
        <w:ind w:left="567" w:right="709"/>
        <w:jc w:val="both"/>
        <w:rPr>
          <w:rFonts w:ascii="Arial" w:hAnsi="Arial" w:cs="Arial"/>
          <w:sz w:val="22"/>
          <w:szCs w:val="22"/>
        </w:rPr>
      </w:pPr>
    </w:p>
    <w:p w14:paraId="045119D8" w14:textId="77777777" w:rsidR="00365A57" w:rsidRPr="00DE2CAF" w:rsidRDefault="00365A57" w:rsidP="00DE2CAF">
      <w:pPr>
        <w:pStyle w:val="Odstavecseseznamem"/>
        <w:numPr>
          <w:ilvl w:val="0"/>
          <w:numId w:val="19"/>
        </w:numPr>
        <w:ind w:left="567" w:right="709" w:firstLine="0"/>
        <w:jc w:val="both"/>
        <w:rPr>
          <w:rFonts w:ascii="Arial" w:hAnsi="Arial" w:cs="Arial"/>
        </w:rPr>
      </w:pPr>
      <w:r w:rsidRPr="00DE2CAF">
        <w:rPr>
          <w:rFonts w:ascii="Arial" w:hAnsi="Arial" w:cs="Arial"/>
        </w:rPr>
        <w:t>Uznatelným nákladem pro účely této smlouvy je náklad, který lze financovat z dotace poskytnuté touto smlouvou při splnění následujících podmínek:</w:t>
      </w:r>
    </w:p>
    <w:p w14:paraId="36593050" w14:textId="63B2BE60" w:rsidR="00365A57" w:rsidRPr="00276FF8"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 xml:space="preserve">vznikl příjemci a byl příjemcem uhrazen v období od 01. ledna do 31. prosince </w:t>
      </w:r>
      <w:r>
        <w:rPr>
          <w:rFonts w:ascii="Arial" w:hAnsi="Arial" w:cs="Arial"/>
        </w:rPr>
        <w:t>20</w:t>
      </w:r>
      <w:r w:rsidR="00B44503">
        <w:rPr>
          <w:rFonts w:ascii="Arial" w:hAnsi="Arial" w:cs="Arial"/>
        </w:rPr>
        <w:t>2</w:t>
      </w:r>
      <w:r w:rsidR="00A22F6D">
        <w:rPr>
          <w:rFonts w:ascii="Arial" w:hAnsi="Arial" w:cs="Arial"/>
        </w:rPr>
        <w:t>6</w:t>
      </w:r>
      <w:r w:rsidRPr="00276FF8">
        <w:rPr>
          <w:rFonts w:ascii="Arial" w:hAnsi="Arial" w:cs="Arial"/>
        </w:rPr>
        <w:t>,</w:t>
      </w:r>
    </w:p>
    <w:p w14:paraId="169F336C"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byl vynaložen v souladu s účelovým určením dle čl. IV., podmínkami</w:t>
      </w:r>
      <w:r w:rsidRPr="00993F3F">
        <w:rPr>
          <w:rFonts w:ascii="Arial" w:hAnsi="Arial" w:cs="Arial"/>
        </w:rPr>
        <w:t xml:space="preserve"> čl. V</w:t>
      </w:r>
      <w:r>
        <w:rPr>
          <w:rFonts w:ascii="Arial" w:hAnsi="Arial" w:cs="Arial"/>
        </w:rPr>
        <w:t>I</w:t>
      </w:r>
      <w:r w:rsidRPr="00993F3F">
        <w:rPr>
          <w:rFonts w:ascii="Arial" w:hAnsi="Arial" w:cs="Arial"/>
        </w:rPr>
        <w:t>. bodů 1, této smlouvy a ostatními podmínkami této smlouvy,</w:t>
      </w:r>
    </w:p>
    <w:p w14:paraId="74847F36"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CC6AC1">
        <w:rPr>
          <w:rFonts w:ascii="Arial" w:hAnsi="Arial" w:cs="Arial"/>
          <w:b/>
        </w:rPr>
        <w:t>vyhovuje zásadám účelnosti, efektivnosti a hospodárnosti</w:t>
      </w:r>
      <w:r w:rsidRPr="00993F3F">
        <w:rPr>
          <w:rFonts w:ascii="Arial" w:hAnsi="Arial" w:cs="Arial"/>
        </w:rPr>
        <w:t xml:space="preserve"> dle zákona o finanční kontrole,</w:t>
      </w:r>
    </w:p>
    <w:p w14:paraId="1A1137AD"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byl zanesen v účetnictví příjemce, je identifikovatelný a podložený ostatními záznamy,</w:t>
      </w:r>
    </w:p>
    <w:p w14:paraId="2191A178" w14:textId="77777777" w:rsidR="00365A57"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je definován (konkretizován) touto smlouvou.</w:t>
      </w:r>
    </w:p>
    <w:p w14:paraId="6AEC4638" w14:textId="77777777" w:rsidR="00365A57" w:rsidRPr="00CC6AC1" w:rsidRDefault="00365A57" w:rsidP="00DE2CAF">
      <w:pPr>
        <w:ind w:left="567" w:right="709"/>
        <w:jc w:val="both"/>
        <w:rPr>
          <w:rFonts w:ascii="Arial" w:hAnsi="Arial" w:cs="Arial"/>
          <w:b/>
          <w:sz w:val="22"/>
          <w:szCs w:val="22"/>
        </w:rPr>
      </w:pPr>
      <w:r w:rsidRPr="00CC6AC1">
        <w:rPr>
          <w:rFonts w:ascii="Arial" w:hAnsi="Arial" w:cs="Arial"/>
          <w:b/>
          <w:sz w:val="22"/>
          <w:szCs w:val="22"/>
        </w:rPr>
        <w:t>Všechny ostatní náklady vynaložené příjemcem jsou z hlediska této dotace považovány za</w:t>
      </w:r>
      <w:r w:rsidR="006B7434">
        <w:rPr>
          <w:rFonts w:ascii="Arial" w:hAnsi="Arial" w:cs="Arial"/>
          <w:b/>
          <w:sz w:val="22"/>
          <w:szCs w:val="22"/>
        </w:rPr>
        <w:t> </w:t>
      </w:r>
      <w:r w:rsidRPr="00CC6AC1">
        <w:rPr>
          <w:rFonts w:ascii="Arial" w:hAnsi="Arial" w:cs="Arial"/>
          <w:b/>
          <w:sz w:val="22"/>
          <w:szCs w:val="22"/>
        </w:rPr>
        <w:t>náklady neuznatelné.</w:t>
      </w:r>
    </w:p>
    <w:p w14:paraId="054EB315" w14:textId="77777777" w:rsidR="00365A57" w:rsidRDefault="00365A57" w:rsidP="00DE2CAF">
      <w:pPr>
        <w:pStyle w:val="Odstavecseseznamem"/>
        <w:ind w:left="567" w:right="709"/>
        <w:jc w:val="both"/>
        <w:rPr>
          <w:rFonts w:ascii="Arial" w:hAnsi="Arial" w:cs="Arial"/>
        </w:rPr>
      </w:pPr>
    </w:p>
    <w:p w14:paraId="3738CCED" w14:textId="77777777" w:rsidR="00365A57" w:rsidRPr="009F481A" w:rsidRDefault="00365A57" w:rsidP="00DE2CAF">
      <w:pPr>
        <w:pStyle w:val="Odstavecseseznamem"/>
        <w:numPr>
          <w:ilvl w:val="0"/>
          <w:numId w:val="19"/>
        </w:numPr>
        <w:ind w:left="567" w:right="709" w:firstLine="0"/>
        <w:jc w:val="both"/>
        <w:rPr>
          <w:rFonts w:ascii="Arial" w:hAnsi="Arial" w:cs="Arial"/>
        </w:rPr>
      </w:pPr>
      <w:r w:rsidRPr="009F481A">
        <w:rPr>
          <w:rFonts w:ascii="Arial" w:hAnsi="Arial" w:cs="Arial"/>
        </w:rPr>
        <w:t>V případě nedodržení podmínek uvedené v článku VI. – „PODMÍNKY POUŽITÍ DOTACE“, nebo uváděním nepravdivých, nepřesných či neúplných požadovaných údajů</w:t>
      </w:r>
      <w:r>
        <w:rPr>
          <w:rFonts w:ascii="Arial" w:hAnsi="Arial" w:cs="Arial"/>
        </w:rPr>
        <w:t>,</w:t>
      </w:r>
      <w:r w:rsidRPr="009F481A">
        <w:rPr>
          <w:rFonts w:ascii="Arial" w:hAnsi="Arial" w:cs="Arial"/>
        </w:rPr>
        <w:t xml:space="preserve"> bude vyplacení další splátky neinvestiční účelové dotace zastaveno a příjemce dotace ztrácí nárok na</w:t>
      </w:r>
      <w:r w:rsidR="006B7434">
        <w:rPr>
          <w:rFonts w:ascii="Arial" w:hAnsi="Arial" w:cs="Arial"/>
        </w:rPr>
        <w:t> </w:t>
      </w:r>
      <w:r w:rsidRPr="009F481A">
        <w:rPr>
          <w:rFonts w:ascii="Arial" w:hAnsi="Arial" w:cs="Arial"/>
        </w:rPr>
        <w:t>další dotaci na činnost.</w:t>
      </w:r>
    </w:p>
    <w:p w14:paraId="191A5E97" w14:textId="77777777" w:rsidR="00365A57" w:rsidRDefault="00365A57" w:rsidP="00DE2CAF">
      <w:pPr>
        <w:pStyle w:val="Odstavecseseznamem"/>
        <w:ind w:left="567" w:right="709"/>
        <w:jc w:val="both"/>
        <w:rPr>
          <w:rFonts w:ascii="Arial" w:hAnsi="Arial" w:cs="Arial"/>
        </w:rPr>
      </w:pPr>
    </w:p>
    <w:p w14:paraId="23AB8D11" w14:textId="77777777" w:rsidR="00365A57" w:rsidRPr="00612E56" w:rsidRDefault="00365A57" w:rsidP="00DE2CAF">
      <w:pPr>
        <w:pStyle w:val="Odstavecseseznamem"/>
        <w:numPr>
          <w:ilvl w:val="0"/>
          <w:numId w:val="19"/>
        </w:numPr>
        <w:ind w:left="567" w:right="709" w:firstLine="0"/>
        <w:jc w:val="both"/>
        <w:rPr>
          <w:rFonts w:ascii="Arial" w:hAnsi="Arial" w:cs="Arial"/>
        </w:rPr>
      </w:pPr>
      <w:r w:rsidRPr="00612E56">
        <w:rPr>
          <w:rFonts w:ascii="Arial" w:hAnsi="Arial" w:cs="Arial"/>
        </w:rPr>
        <w:t>Neoprávněné použití dotace nebo zadržení peněžních prostředků poskytnutých z rozpočtu poskytovatele je porušením rozpočtové kázně podle § 22 zákona o rozpočtových pravidlech. V případě porušení rozpočtové kázně bude postupováno dle zákona o rozpočtových pravidlech.</w:t>
      </w:r>
    </w:p>
    <w:p w14:paraId="074F8039" w14:textId="77777777" w:rsidR="00365A57" w:rsidRDefault="00365A57" w:rsidP="00DE2CAF">
      <w:pPr>
        <w:pStyle w:val="Odstavecseseznamem"/>
        <w:ind w:left="567" w:right="709"/>
        <w:jc w:val="both"/>
        <w:rPr>
          <w:rFonts w:ascii="Arial" w:hAnsi="Arial" w:cs="Arial"/>
        </w:rPr>
      </w:pPr>
    </w:p>
    <w:p w14:paraId="0FF6C348" w14:textId="77777777" w:rsidR="00365A57" w:rsidRDefault="00365A57" w:rsidP="00DE2CAF">
      <w:pPr>
        <w:pStyle w:val="Odstavecseseznamem"/>
        <w:ind w:left="567" w:right="709"/>
        <w:jc w:val="both"/>
        <w:rPr>
          <w:rFonts w:ascii="Arial" w:hAnsi="Arial" w:cs="Arial"/>
        </w:rPr>
      </w:pPr>
    </w:p>
    <w:p w14:paraId="08AE59F5"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VII</w:t>
      </w:r>
      <w:r w:rsidRPr="00095739">
        <w:rPr>
          <w:rFonts w:ascii="Arial" w:hAnsi="Arial" w:cs="Arial"/>
          <w:b/>
          <w:sz w:val="22"/>
          <w:szCs w:val="22"/>
        </w:rPr>
        <w:t>.</w:t>
      </w:r>
    </w:p>
    <w:p w14:paraId="23BDB358"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DALŠÍ UJEDNÁNÍ</w:t>
      </w:r>
    </w:p>
    <w:p w14:paraId="3F95F84E" w14:textId="77777777" w:rsidR="00365A57" w:rsidRDefault="00365A57" w:rsidP="00DE2CAF">
      <w:pPr>
        <w:spacing w:line="276" w:lineRule="auto"/>
        <w:ind w:left="567" w:right="709"/>
        <w:jc w:val="center"/>
        <w:rPr>
          <w:rFonts w:ascii="Arial" w:hAnsi="Arial" w:cs="Arial"/>
          <w:b/>
          <w:sz w:val="22"/>
          <w:szCs w:val="22"/>
        </w:rPr>
      </w:pPr>
    </w:p>
    <w:p w14:paraId="7763B128" w14:textId="7EBD5635" w:rsidR="00365A57" w:rsidRPr="007D789D"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t xml:space="preserve">Poskytovatel prohlašuje, </w:t>
      </w:r>
      <w:r w:rsidRPr="00276FF8">
        <w:rPr>
          <w:rFonts w:ascii="Arial" w:hAnsi="Arial" w:cs="Arial"/>
        </w:rPr>
        <w:t xml:space="preserve">že poskytnutí dotace podle této smlouvy je poskytnutím podpory de minimis </w:t>
      </w:r>
      <w:r w:rsidRPr="008C7340">
        <w:rPr>
          <w:rFonts w:ascii="Arial" w:hAnsi="Arial" w:cs="Arial"/>
        </w:rPr>
        <w:t xml:space="preserve">ve výši </w:t>
      </w:r>
      <w:r w:rsidR="00B614F3" w:rsidRPr="008C7340">
        <w:rPr>
          <w:rFonts w:ascii="Arial" w:hAnsi="Arial" w:cs="Arial"/>
        </w:rPr>
        <w:t>3</w:t>
      </w:r>
      <w:r w:rsidR="00A22F6D" w:rsidRPr="008C7340">
        <w:rPr>
          <w:rFonts w:ascii="Arial" w:hAnsi="Arial" w:cs="Arial"/>
        </w:rPr>
        <w:t>0</w:t>
      </w:r>
      <w:r w:rsidR="00FD111A" w:rsidRPr="008C7340">
        <w:rPr>
          <w:rFonts w:ascii="Arial" w:hAnsi="Arial" w:cs="Arial"/>
        </w:rPr>
        <w:t>0</w:t>
      </w:r>
      <w:r w:rsidR="00B44503" w:rsidRPr="008C7340">
        <w:rPr>
          <w:rFonts w:ascii="Arial" w:hAnsi="Arial" w:cs="Arial"/>
        </w:rPr>
        <w:t xml:space="preserve"> </w:t>
      </w:r>
      <w:r w:rsidR="005514F7" w:rsidRPr="008C7340">
        <w:rPr>
          <w:rFonts w:ascii="Arial" w:hAnsi="Arial" w:cs="Arial"/>
        </w:rPr>
        <w:t>000</w:t>
      </w:r>
      <w:r w:rsidRPr="008C7340">
        <w:rPr>
          <w:rFonts w:ascii="Arial" w:hAnsi="Arial" w:cs="Arial"/>
        </w:rPr>
        <w:t xml:space="preserve"> Kč ve smyslu</w:t>
      </w:r>
      <w:r w:rsidRPr="00276FF8">
        <w:rPr>
          <w:rFonts w:ascii="Arial" w:hAnsi="Arial" w:cs="Arial"/>
        </w:rPr>
        <w:t xml:space="preserve"> </w:t>
      </w:r>
      <w:r w:rsidR="00132033">
        <w:rPr>
          <w:rFonts w:ascii="Arial" w:hAnsi="Arial" w:cs="Arial"/>
        </w:rPr>
        <w:t>n</w:t>
      </w:r>
      <w:r w:rsidR="00132033" w:rsidRPr="00276FF8">
        <w:rPr>
          <w:rFonts w:ascii="Arial" w:hAnsi="Arial" w:cs="Arial"/>
        </w:rPr>
        <w:t>ařízení Komise (EU) č. </w:t>
      </w:r>
      <w:r w:rsidR="00132033">
        <w:rPr>
          <w:rFonts w:ascii="Arial" w:hAnsi="Arial" w:cs="Arial"/>
        </w:rPr>
        <w:t>2023/2831</w:t>
      </w:r>
      <w:r w:rsidR="00132033" w:rsidRPr="00276FF8">
        <w:rPr>
          <w:rFonts w:ascii="Arial" w:hAnsi="Arial" w:cs="Arial"/>
        </w:rPr>
        <w:t xml:space="preserve"> ze</w:t>
      </w:r>
      <w:r w:rsidR="00132033">
        <w:rPr>
          <w:rFonts w:ascii="Arial" w:hAnsi="Arial" w:cs="Arial"/>
        </w:rPr>
        <w:t> </w:t>
      </w:r>
      <w:r w:rsidR="00132033" w:rsidRPr="00276FF8">
        <w:rPr>
          <w:rFonts w:ascii="Arial" w:hAnsi="Arial" w:cs="Arial"/>
        </w:rPr>
        <w:t xml:space="preserve">dne </w:t>
      </w:r>
      <w:r w:rsidR="00132033">
        <w:rPr>
          <w:rFonts w:ascii="Arial" w:hAnsi="Arial" w:cs="Arial"/>
        </w:rPr>
        <w:t>13</w:t>
      </w:r>
      <w:r w:rsidR="00132033" w:rsidRPr="00276FF8">
        <w:rPr>
          <w:rFonts w:ascii="Arial" w:hAnsi="Arial" w:cs="Arial"/>
        </w:rPr>
        <w:t>.12.20</w:t>
      </w:r>
      <w:r w:rsidR="00132033">
        <w:rPr>
          <w:rFonts w:ascii="Arial" w:hAnsi="Arial" w:cs="Arial"/>
        </w:rPr>
        <w:t>2</w:t>
      </w:r>
      <w:r w:rsidR="00132033" w:rsidRPr="00276FF8">
        <w:rPr>
          <w:rFonts w:ascii="Arial" w:hAnsi="Arial" w:cs="Arial"/>
        </w:rPr>
        <w:t>3, o použití článků 107 a</w:t>
      </w:r>
      <w:r w:rsidR="00132033">
        <w:rPr>
          <w:rFonts w:ascii="Arial" w:hAnsi="Arial" w:cs="Arial"/>
        </w:rPr>
        <w:t> </w:t>
      </w:r>
      <w:r w:rsidR="00132033" w:rsidRPr="00276FF8">
        <w:rPr>
          <w:rFonts w:ascii="Arial" w:hAnsi="Arial" w:cs="Arial"/>
        </w:rPr>
        <w:t>108</w:t>
      </w:r>
      <w:r w:rsidR="00132033" w:rsidRPr="007D789D">
        <w:rPr>
          <w:rFonts w:ascii="Arial" w:hAnsi="Arial" w:cs="Arial"/>
        </w:rPr>
        <w:t xml:space="preserve"> Smlouvy o fungování Evropské unie na</w:t>
      </w:r>
      <w:r w:rsidR="00132033">
        <w:rPr>
          <w:rFonts w:ascii="Arial" w:hAnsi="Arial" w:cs="Arial"/>
        </w:rPr>
        <w:t> </w:t>
      </w:r>
      <w:r w:rsidR="00132033" w:rsidRPr="007D789D">
        <w:rPr>
          <w:rFonts w:ascii="Arial" w:hAnsi="Arial" w:cs="Arial"/>
        </w:rPr>
        <w:t>podporu de</w:t>
      </w:r>
      <w:r w:rsidR="00132033">
        <w:rPr>
          <w:rFonts w:ascii="Arial" w:hAnsi="Arial" w:cs="Arial"/>
        </w:rPr>
        <w:t> </w:t>
      </w:r>
      <w:r w:rsidR="00132033" w:rsidRPr="007D789D">
        <w:rPr>
          <w:rFonts w:ascii="Arial" w:hAnsi="Arial" w:cs="Arial"/>
        </w:rPr>
        <w:t>minimis</w:t>
      </w:r>
      <w:r w:rsidR="00132033">
        <w:rPr>
          <w:rFonts w:ascii="Arial" w:hAnsi="Arial" w:cs="Arial"/>
        </w:rPr>
        <w:t>, resp. nařízení Komise (EU) 2023/2832 ze dne 13.12.2023 o použití článků 107 a 108 Smlouvy o fungování Evropské unie na podporu de minimis udílenou podnikům poskytujícím služby obecného hospodářského zájmu</w:t>
      </w:r>
      <w:r w:rsidRPr="007D789D">
        <w:rPr>
          <w:rFonts w:ascii="Arial" w:hAnsi="Arial" w:cs="Arial"/>
        </w:rPr>
        <w:t>. Za</w:t>
      </w:r>
      <w:r w:rsidR="008A4EA6">
        <w:rPr>
          <w:rFonts w:ascii="Arial" w:hAnsi="Arial" w:cs="Arial"/>
        </w:rPr>
        <w:t> </w:t>
      </w:r>
      <w:r w:rsidRPr="007D789D">
        <w:rPr>
          <w:rFonts w:ascii="Arial" w:hAnsi="Arial" w:cs="Arial"/>
        </w:rPr>
        <w:t>den poskytnutí podpory de minimis podle této smlouvy se</w:t>
      </w:r>
      <w:r>
        <w:rPr>
          <w:rFonts w:ascii="Arial" w:hAnsi="Arial" w:cs="Arial"/>
        </w:rPr>
        <w:t> </w:t>
      </w:r>
      <w:r w:rsidRPr="007D789D">
        <w:rPr>
          <w:rFonts w:ascii="Arial" w:hAnsi="Arial" w:cs="Arial"/>
        </w:rPr>
        <w:t>považuje den, kdy</w:t>
      </w:r>
      <w:r>
        <w:rPr>
          <w:rFonts w:ascii="Arial" w:hAnsi="Arial" w:cs="Arial"/>
        </w:rPr>
        <w:t> </w:t>
      </w:r>
      <w:r w:rsidRPr="007D789D">
        <w:rPr>
          <w:rFonts w:ascii="Arial" w:hAnsi="Arial" w:cs="Arial"/>
        </w:rPr>
        <w:t>tato smlouva nabude účinnosti.</w:t>
      </w:r>
    </w:p>
    <w:p w14:paraId="46905027" w14:textId="77777777" w:rsidR="00365A57" w:rsidRDefault="00365A57" w:rsidP="00DE2CAF">
      <w:pPr>
        <w:pStyle w:val="Odstavecseseznamem"/>
        <w:ind w:left="567" w:right="709"/>
        <w:jc w:val="both"/>
        <w:rPr>
          <w:rFonts w:ascii="Arial" w:hAnsi="Arial" w:cs="Arial"/>
        </w:rPr>
      </w:pPr>
    </w:p>
    <w:p w14:paraId="295FD57D" w14:textId="6A5BBDD6" w:rsidR="00365A57"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t>Příjemce prohlašuje, že nenastaly okolnosti, které by vylučovaly aplikaci pravidla de</w:t>
      </w:r>
      <w:r>
        <w:rPr>
          <w:rFonts w:ascii="Arial" w:hAnsi="Arial" w:cs="Arial"/>
        </w:rPr>
        <w:t> </w:t>
      </w:r>
      <w:r w:rsidRPr="007D789D">
        <w:rPr>
          <w:rFonts w:ascii="Arial" w:hAnsi="Arial" w:cs="Arial"/>
        </w:rPr>
        <w:t xml:space="preserve">minimis dle </w:t>
      </w:r>
      <w:r w:rsidR="00852D3F">
        <w:rPr>
          <w:rFonts w:ascii="Arial" w:hAnsi="Arial" w:cs="Arial"/>
        </w:rPr>
        <w:t>n</w:t>
      </w:r>
      <w:r w:rsidRPr="007D789D">
        <w:rPr>
          <w:rFonts w:ascii="Arial" w:hAnsi="Arial" w:cs="Arial"/>
        </w:rPr>
        <w:t xml:space="preserve">ařízení Komise (EU) č. </w:t>
      </w:r>
      <w:r w:rsidR="00132033">
        <w:rPr>
          <w:rFonts w:ascii="Arial" w:hAnsi="Arial" w:cs="Arial"/>
        </w:rPr>
        <w:t>2023/2831</w:t>
      </w:r>
      <w:r w:rsidRPr="007D789D">
        <w:rPr>
          <w:rFonts w:ascii="Arial" w:hAnsi="Arial" w:cs="Arial"/>
        </w:rPr>
        <w:t>, zejména že poskytnutím této dotace nedojde k</w:t>
      </w:r>
      <w:r>
        <w:rPr>
          <w:rFonts w:ascii="Arial" w:hAnsi="Arial" w:cs="Arial"/>
        </w:rPr>
        <w:t> </w:t>
      </w:r>
      <w:r w:rsidRPr="007D789D">
        <w:rPr>
          <w:rFonts w:ascii="Arial" w:hAnsi="Arial" w:cs="Arial"/>
        </w:rPr>
        <w:t>takové kumulaci s jinou veřejnou podporou ohledně týchž nákladů, která by</w:t>
      </w:r>
      <w:r>
        <w:rPr>
          <w:rFonts w:ascii="Arial" w:hAnsi="Arial" w:cs="Arial"/>
        </w:rPr>
        <w:t> </w:t>
      </w:r>
      <w:r w:rsidRPr="007D789D">
        <w:rPr>
          <w:rFonts w:ascii="Arial" w:hAnsi="Arial" w:cs="Arial"/>
        </w:rPr>
        <w:t xml:space="preserve">způsobila překročení povolené míry podpory de minimis, a že v posledních 3 účetních obdobích příjemci, resp. subjektům, které jsou spolu s příjemcem dle čl. 2 odst. 2 </w:t>
      </w:r>
      <w:r w:rsidR="00852D3F">
        <w:rPr>
          <w:rFonts w:ascii="Arial" w:hAnsi="Arial" w:cs="Arial"/>
        </w:rPr>
        <w:t>n</w:t>
      </w:r>
      <w:r w:rsidRPr="007D789D">
        <w:rPr>
          <w:rFonts w:ascii="Arial" w:hAnsi="Arial" w:cs="Arial"/>
        </w:rPr>
        <w:t xml:space="preserve">ařízení Komise (EU) č. </w:t>
      </w:r>
      <w:r w:rsidR="00132033">
        <w:rPr>
          <w:rFonts w:ascii="Arial" w:hAnsi="Arial" w:cs="Arial"/>
        </w:rPr>
        <w:t>2023/2831</w:t>
      </w:r>
      <w:r w:rsidRPr="007D789D">
        <w:rPr>
          <w:rFonts w:ascii="Arial" w:hAnsi="Arial" w:cs="Arial"/>
        </w:rPr>
        <w:t xml:space="preserve"> </w:t>
      </w:r>
      <w:r w:rsidRPr="007D789D">
        <w:rPr>
          <w:rFonts w:ascii="Arial" w:hAnsi="Arial" w:cs="Arial"/>
        </w:rPr>
        <w:lastRenderedPageBreak/>
        <w:t>považovány za jeden podnik, nebyla poskytnuta podpora de</w:t>
      </w:r>
      <w:r>
        <w:rPr>
          <w:rFonts w:ascii="Arial" w:hAnsi="Arial" w:cs="Arial"/>
        </w:rPr>
        <w:t> </w:t>
      </w:r>
      <w:r w:rsidRPr="007D789D">
        <w:rPr>
          <w:rFonts w:ascii="Arial" w:hAnsi="Arial" w:cs="Arial"/>
        </w:rPr>
        <w:t>minimis, která by v součtu s</w:t>
      </w:r>
      <w:r w:rsidR="006B7434">
        <w:rPr>
          <w:rFonts w:ascii="Arial" w:hAnsi="Arial" w:cs="Arial"/>
        </w:rPr>
        <w:t> </w:t>
      </w:r>
      <w:r w:rsidRPr="007D789D">
        <w:rPr>
          <w:rFonts w:ascii="Arial" w:hAnsi="Arial" w:cs="Arial"/>
        </w:rPr>
        <w:t>podporou de minimis poskytovanou na základě této smlouvy překročila maximální částku povolenou právními předpisy Evropské unie upravujícími oblast veřejné podpory.</w:t>
      </w:r>
    </w:p>
    <w:p w14:paraId="5C8DF6C6" w14:textId="77777777" w:rsidR="00107A8D" w:rsidRDefault="00107A8D" w:rsidP="00107A8D">
      <w:pPr>
        <w:pStyle w:val="Odstavecseseznamem"/>
        <w:ind w:left="567" w:right="709"/>
        <w:jc w:val="both"/>
        <w:rPr>
          <w:rFonts w:ascii="Arial" w:hAnsi="Arial" w:cs="Arial"/>
        </w:rPr>
      </w:pPr>
    </w:p>
    <w:p w14:paraId="4D40E604" w14:textId="77777777" w:rsidR="00B44503" w:rsidRDefault="00107A8D" w:rsidP="006B7434">
      <w:pPr>
        <w:pStyle w:val="Odstavecseseznamem"/>
        <w:numPr>
          <w:ilvl w:val="0"/>
          <w:numId w:val="21"/>
        </w:numPr>
        <w:ind w:left="567" w:right="709" w:firstLine="0"/>
        <w:jc w:val="both"/>
        <w:rPr>
          <w:rFonts w:ascii="Arial" w:hAnsi="Arial" w:cs="Arial"/>
        </w:rPr>
      </w:pPr>
      <w:r>
        <w:rPr>
          <w:rFonts w:ascii="Arial" w:hAnsi="Arial" w:cs="Arial"/>
        </w:rPr>
        <w:t>Smluvní strany se zavazují v rámci uzavřeného smluvního vztahu dodržovat Nařízení Evropského parlamentu a Rady (EU) 2016/679 ze dne 27.04.2016 o ochraně fyzických osob v souvislosti se zpracováním osobních údajů a o volném pohybu těchto údajů a o zrušení směrnice 95/46/ES (obecné nařízení o ochraně osobních údajů), (dále jen „GDPR“)</w:t>
      </w:r>
      <w:r w:rsidR="00B44503">
        <w:rPr>
          <w:rFonts w:ascii="Arial" w:hAnsi="Arial" w:cs="Arial"/>
        </w:rPr>
        <w:t xml:space="preserve"> a s tímto související zákona č. 110/2019 Sb., o zpracování osobních údajů (dále jen „Zákon“)</w:t>
      </w:r>
      <w:r>
        <w:rPr>
          <w:rFonts w:ascii="Arial" w:hAnsi="Arial" w:cs="Arial"/>
        </w:rPr>
        <w:t xml:space="preserve">. </w:t>
      </w:r>
    </w:p>
    <w:p w14:paraId="4DC50A5C" w14:textId="77777777" w:rsidR="00107A8D" w:rsidRPr="007D789D" w:rsidRDefault="00107A8D" w:rsidP="00B44503">
      <w:pPr>
        <w:pStyle w:val="Odstavecseseznamem"/>
        <w:ind w:left="567" w:right="709"/>
        <w:jc w:val="both"/>
        <w:rPr>
          <w:rFonts w:ascii="Arial" w:hAnsi="Arial" w:cs="Arial"/>
        </w:rPr>
      </w:pPr>
      <w:r>
        <w:rPr>
          <w:rFonts w:ascii="Arial" w:hAnsi="Arial" w:cs="Arial"/>
        </w:rPr>
        <w:t>V případě porušení povinností vyplývajících z</w:t>
      </w:r>
      <w:r w:rsidR="00B44503">
        <w:rPr>
          <w:rFonts w:ascii="Arial" w:hAnsi="Arial" w:cs="Arial"/>
        </w:rPr>
        <w:t> </w:t>
      </w:r>
      <w:r>
        <w:rPr>
          <w:rFonts w:ascii="Arial" w:hAnsi="Arial" w:cs="Arial"/>
        </w:rPr>
        <w:t>GDPR</w:t>
      </w:r>
      <w:r w:rsidR="00B44503">
        <w:rPr>
          <w:rFonts w:ascii="Arial" w:hAnsi="Arial" w:cs="Arial"/>
        </w:rPr>
        <w:t xml:space="preserve"> nebo Zákona</w:t>
      </w:r>
      <w:r>
        <w:rPr>
          <w:rFonts w:ascii="Arial" w:hAnsi="Arial" w:cs="Arial"/>
        </w:rPr>
        <w:t xml:space="preserve"> odpovídá za tato porušení ta</w:t>
      </w:r>
      <w:r w:rsidR="00F33C1E">
        <w:rPr>
          <w:rFonts w:ascii="Arial" w:hAnsi="Arial" w:cs="Arial"/>
        </w:rPr>
        <w:t> </w:t>
      </w:r>
      <w:r>
        <w:rPr>
          <w:rFonts w:ascii="Arial" w:hAnsi="Arial" w:cs="Arial"/>
        </w:rPr>
        <w:t>ze smluvních stran, jejímž jednáním či opomenutím k porušení GDPR</w:t>
      </w:r>
      <w:r w:rsidR="00B44503">
        <w:rPr>
          <w:rFonts w:ascii="Arial" w:hAnsi="Arial" w:cs="Arial"/>
        </w:rPr>
        <w:t xml:space="preserve"> nebo Zákona</w:t>
      </w:r>
      <w:r>
        <w:rPr>
          <w:rFonts w:ascii="Arial" w:hAnsi="Arial" w:cs="Arial"/>
        </w:rPr>
        <w:t xml:space="preserve"> došlo. Smluvní strany souhlasí s uvedením osobních údajů ve smlouvě tak, jak jsou tyto ve smlouvě uvedeny a prohlašují, že nakládání se smlouvou obsahující osobní údaje bude odpovídat povinnostem vyplívající z</w:t>
      </w:r>
      <w:r w:rsidR="00B44503">
        <w:rPr>
          <w:rFonts w:ascii="Arial" w:hAnsi="Arial" w:cs="Arial"/>
        </w:rPr>
        <w:t> </w:t>
      </w:r>
      <w:r>
        <w:rPr>
          <w:rFonts w:ascii="Arial" w:hAnsi="Arial" w:cs="Arial"/>
        </w:rPr>
        <w:t>GDPR</w:t>
      </w:r>
      <w:r w:rsidR="00B44503">
        <w:rPr>
          <w:rFonts w:ascii="Arial" w:hAnsi="Arial" w:cs="Arial"/>
        </w:rPr>
        <w:t xml:space="preserve"> a Zákona</w:t>
      </w:r>
      <w:r w:rsidR="002B31D7">
        <w:rPr>
          <w:rFonts w:ascii="Arial" w:hAnsi="Arial" w:cs="Arial"/>
        </w:rPr>
        <w:t>.</w:t>
      </w:r>
    </w:p>
    <w:p w14:paraId="1B2B3C46" w14:textId="77777777" w:rsidR="00365A57" w:rsidRDefault="00365A57" w:rsidP="00DE2CAF">
      <w:pPr>
        <w:pStyle w:val="Odstavecseseznamem"/>
        <w:ind w:left="567" w:right="709"/>
        <w:jc w:val="both"/>
        <w:rPr>
          <w:rFonts w:ascii="Arial" w:hAnsi="Arial" w:cs="Arial"/>
        </w:rPr>
      </w:pPr>
    </w:p>
    <w:p w14:paraId="64B3FC87" w14:textId="77777777" w:rsidR="00365A57" w:rsidRDefault="00365A57" w:rsidP="006B7434">
      <w:pPr>
        <w:pStyle w:val="Odstavecseseznamem"/>
        <w:numPr>
          <w:ilvl w:val="0"/>
          <w:numId w:val="21"/>
        </w:numPr>
        <w:ind w:left="567" w:right="709" w:firstLine="0"/>
        <w:jc w:val="both"/>
        <w:rPr>
          <w:rFonts w:ascii="Arial" w:hAnsi="Arial" w:cs="Arial"/>
        </w:rPr>
      </w:pPr>
      <w:r>
        <w:rPr>
          <w:rFonts w:ascii="Arial" w:hAnsi="Arial" w:cs="Arial"/>
        </w:rPr>
        <w:t>Příjemce dotace se zavazuje:</w:t>
      </w:r>
    </w:p>
    <w:p w14:paraId="67EBC299"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propagovat poskytovatele dotace – město Orlovou – na svých sportovištích, ve svých prostorách, na svých webových stránkách a na akcích konaných na území města Orlové, </w:t>
      </w:r>
      <w:r w:rsidRPr="006B7434">
        <w:rPr>
          <w:rFonts w:ascii="Arial" w:hAnsi="Arial" w:cs="Arial"/>
          <w:color w:val="000000"/>
        </w:rPr>
        <w:t>toto ustanovení je současně svolením k užití znaku města, k</w:t>
      </w:r>
      <w:r w:rsidRPr="006B7434">
        <w:rPr>
          <w:rFonts w:ascii="Arial" w:hAnsi="Arial"/>
          <w:bCs/>
          <w:color w:val="000000"/>
        </w:rPr>
        <w:t> uveřejnění poskytovatele dotace jako partnera akce v rámci vlastní prezentace</w:t>
      </w:r>
      <w:r w:rsidRPr="006B7434">
        <w:rPr>
          <w:rFonts w:ascii="Arial" w:hAnsi="Arial" w:cs="Arial"/>
        </w:rPr>
        <w:t>,</w:t>
      </w:r>
    </w:p>
    <w:p w14:paraId="5A95559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řídit se při vyúčtování poskytnuté dotace touto smlouvou a právními předpisy,</w:t>
      </w:r>
    </w:p>
    <w:p w14:paraId="2E00DB1E"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realizovat účel dotace vlastním jménem, na vlastní účet a na vlastní odpovědnost a naplnit účelové určení dle čl. IV této smlouvy,</w:t>
      </w:r>
    </w:p>
    <w:p w14:paraId="71E2EB42" w14:textId="77777777" w:rsidR="00365A57" w:rsidRPr="008C7340"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vést řádnou oddělenou analytickou evidenci čerpání dotace v souladu se zákonem č. 563/1991 Sb., o účetnictví, ve znění pozdějších předpisů, tj. účtovat na zvláštní analytické účty, případně na samostatné hospodářské středisko. Z nich musí být zřejmé, že jde o peněžní prostředky hrazené z dotace poskytnuté touto smlouvou. Tato evidence musí být podložena účetními záznamy. Čestné prohlášení příjemce o vynaložení finančních prostředků v rámci uznatelných nákladů na činnost sportovního </w:t>
      </w:r>
      <w:r w:rsidRPr="008C7340">
        <w:rPr>
          <w:rFonts w:ascii="Arial" w:hAnsi="Arial" w:cs="Arial"/>
        </w:rPr>
        <w:t>klubu není považováno za účetní záznam,</w:t>
      </w:r>
    </w:p>
    <w:p w14:paraId="29682941" w14:textId="04D13438" w:rsidR="00365A57" w:rsidRPr="008C7340" w:rsidRDefault="00365A57" w:rsidP="00920F74">
      <w:pPr>
        <w:pStyle w:val="Odstavecseseznamem"/>
        <w:numPr>
          <w:ilvl w:val="0"/>
          <w:numId w:val="14"/>
        </w:numPr>
        <w:ind w:left="851" w:right="709" w:hanging="283"/>
        <w:jc w:val="both"/>
        <w:rPr>
          <w:rFonts w:ascii="Arial" w:hAnsi="Arial" w:cs="Arial"/>
        </w:rPr>
      </w:pPr>
      <w:r w:rsidRPr="008C7340">
        <w:rPr>
          <w:rFonts w:ascii="Arial" w:hAnsi="Arial" w:cs="Arial"/>
        </w:rPr>
        <w:t>předložit Odboru městských financí a školství Městského úřadu Orlová podrobné vyúčtování poskytnuté dotace na účel dle čl. IV této smlouvy nejpozději v termínu do </w:t>
      </w:r>
      <w:r w:rsidR="004C6CF1" w:rsidRPr="008C7340">
        <w:rPr>
          <w:rFonts w:ascii="Arial" w:hAnsi="Arial" w:cs="Arial"/>
        </w:rPr>
        <w:t>31</w:t>
      </w:r>
      <w:r w:rsidR="00EB2E82" w:rsidRPr="008C7340">
        <w:rPr>
          <w:rFonts w:ascii="Arial" w:hAnsi="Arial" w:cs="Arial"/>
        </w:rPr>
        <w:t>.0</w:t>
      </w:r>
      <w:r w:rsidR="00FF6FBB" w:rsidRPr="008C7340">
        <w:rPr>
          <w:rFonts w:ascii="Arial" w:hAnsi="Arial" w:cs="Arial"/>
        </w:rPr>
        <w:t>3</w:t>
      </w:r>
      <w:r w:rsidRPr="008C7340">
        <w:rPr>
          <w:rFonts w:ascii="Arial" w:hAnsi="Arial" w:cs="Arial"/>
        </w:rPr>
        <w:t>.20</w:t>
      </w:r>
      <w:r w:rsidR="00107A8D" w:rsidRPr="008C7340">
        <w:rPr>
          <w:rFonts w:ascii="Arial" w:hAnsi="Arial" w:cs="Arial"/>
        </w:rPr>
        <w:t>2</w:t>
      </w:r>
      <w:r w:rsidR="00A22F6D" w:rsidRPr="008C7340">
        <w:rPr>
          <w:rFonts w:ascii="Arial" w:hAnsi="Arial" w:cs="Arial"/>
        </w:rPr>
        <w:t>7</w:t>
      </w:r>
      <w:r w:rsidRPr="008C7340">
        <w:rPr>
          <w:rFonts w:ascii="Arial" w:hAnsi="Arial" w:cs="Arial"/>
        </w:rPr>
        <w:t xml:space="preserve">, </w:t>
      </w:r>
    </w:p>
    <w:p w14:paraId="1C037A35" w14:textId="77777777" w:rsidR="00365A57" w:rsidRPr="008C7340" w:rsidRDefault="00365A57" w:rsidP="00920F74">
      <w:pPr>
        <w:pStyle w:val="Odstavecseseznamem"/>
        <w:numPr>
          <w:ilvl w:val="0"/>
          <w:numId w:val="14"/>
        </w:numPr>
        <w:ind w:left="851" w:right="709" w:hanging="283"/>
        <w:jc w:val="both"/>
        <w:rPr>
          <w:rFonts w:ascii="Arial" w:hAnsi="Arial" w:cs="Arial"/>
        </w:rPr>
      </w:pPr>
      <w:r w:rsidRPr="008C7340">
        <w:rPr>
          <w:rFonts w:ascii="Arial" w:hAnsi="Arial" w:cs="Arial"/>
        </w:rPr>
        <w:t>vyúčtování dotace doložit soupisem všech prvotních účetních a dalších dokladů prokazujících její čerpání na odpovědných formulářích a originálními účetními doklady v souladu se</w:t>
      </w:r>
      <w:r w:rsidR="00540327" w:rsidRPr="008C7340">
        <w:rPr>
          <w:rFonts w:ascii="Arial" w:hAnsi="Arial" w:cs="Arial"/>
        </w:rPr>
        <w:t> </w:t>
      </w:r>
      <w:r w:rsidRPr="008C7340">
        <w:rPr>
          <w:rFonts w:ascii="Arial" w:hAnsi="Arial" w:cs="Arial"/>
        </w:rPr>
        <w:t>zákonem č. 563/1991 Sb., o účetnictví, v platném znění.</w:t>
      </w:r>
      <w:r w:rsidRPr="008C7340">
        <w:t xml:space="preserve"> </w:t>
      </w:r>
      <w:r w:rsidRPr="008C7340">
        <w:rPr>
          <w:rFonts w:ascii="Arial" w:hAnsi="Arial" w:cs="Arial"/>
        </w:rPr>
        <w:t>Každý předložený doklad musí mít dvě části, a to podklad k platbě (faktura/účtenka/smlouva) a doklad o zaplacení (výdajový pokladní doklad/výpis z účtu). Dotaci nelze vyúčtovat formou vzájemného zápočtu pohledávek a závazků,</w:t>
      </w:r>
    </w:p>
    <w:p w14:paraId="4C7403B1" w14:textId="1C5E0806" w:rsidR="00365A57" w:rsidRPr="008C7340" w:rsidRDefault="00365A57" w:rsidP="00920F74">
      <w:pPr>
        <w:pStyle w:val="Odstavecseseznamem"/>
        <w:numPr>
          <w:ilvl w:val="0"/>
          <w:numId w:val="14"/>
        </w:numPr>
        <w:ind w:left="851" w:right="709" w:hanging="283"/>
        <w:jc w:val="both"/>
        <w:rPr>
          <w:rFonts w:ascii="Arial" w:hAnsi="Arial" w:cs="Arial"/>
        </w:rPr>
      </w:pPr>
      <w:r w:rsidRPr="008C7340">
        <w:rPr>
          <w:rFonts w:ascii="Arial" w:hAnsi="Arial" w:cs="Arial"/>
        </w:rPr>
        <w:t>předložit Odboru městských financí a školství Městského úřadu Orlová účetní závěrku v rozsahu § 18 zákona č. 563/1991 Sb., o účetnictví, v platném znění a vyhlášky č. 504/2002 Sb., kterou se</w:t>
      </w:r>
      <w:r w:rsidR="006B7434" w:rsidRPr="008C7340">
        <w:rPr>
          <w:rFonts w:ascii="Arial" w:hAnsi="Arial" w:cs="Arial"/>
        </w:rPr>
        <w:t> </w:t>
      </w:r>
      <w:r w:rsidRPr="008C7340">
        <w:rPr>
          <w:rFonts w:ascii="Arial" w:hAnsi="Arial" w:cs="Arial"/>
        </w:rPr>
        <w:t>provádějí některá ustanovení zákona č. 563/1991 Sb., o účetnictví, ve znění pozdějších předpisů, pro účetní jednotky, u kterých hlavním předmětem činnosti není podnikání, pokud účtují v</w:t>
      </w:r>
      <w:r w:rsidR="006B7434" w:rsidRPr="008C7340">
        <w:rPr>
          <w:rFonts w:ascii="Arial" w:hAnsi="Arial" w:cs="Arial"/>
        </w:rPr>
        <w:t> </w:t>
      </w:r>
      <w:r w:rsidRPr="008C7340">
        <w:rPr>
          <w:rFonts w:ascii="Arial" w:hAnsi="Arial" w:cs="Arial"/>
        </w:rPr>
        <w:t>soustavě podvojného účetnictví, v platném znění, v termínu do</w:t>
      </w:r>
      <w:r w:rsidR="00540327" w:rsidRPr="008C7340">
        <w:rPr>
          <w:rFonts w:ascii="Arial" w:hAnsi="Arial" w:cs="Arial"/>
        </w:rPr>
        <w:t> </w:t>
      </w:r>
      <w:r w:rsidR="00FD111A" w:rsidRPr="008C7340">
        <w:rPr>
          <w:rFonts w:ascii="Arial" w:hAnsi="Arial" w:cs="Arial"/>
        </w:rPr>
        <w:t>30</w:t>
      </w:r>
      <w:r w:rsidRPr="008C7340">
        <w:rPr>
          <w:rFonts w:ascii="Arial" w:hAnsi="Arial" w:cs="Arial"/>
        </w:rPr>
        <w:t>.0</w:t>
      </w:r>
      <w:r w:rsidR="00FF6FBB" w:rsidRPr="008C7340">
        <w:rPr>
          <w:rFonts w:ascii="Arial" w:hAnsi="Arial" w:cs="Arial"/>
        </w:rPr>
        <w:t>6</w:t>
      </w:r>
      <w:r w:rsidRPr="008C7340">
        <w:rPr>
          <w:rFonts w:ascii="Arial" w:hAnsi="Arial" w:cs="Arial"/>
        </w:rPr>
        <w:t>.20</w:t>
      </w:r>
      <w:r w:rsidR="00107A8D" w:rsidRPr="008C7340">
        <w:rPr>
          <w:rFonts w:ascii="Arial" w:hAnsi="Arial" w:cs="Arial"/>
        </w:rPr>
        <w:t>2</w:t>
      </w:r>
      <w:r w:rsidR="00A22F6D" w:rsidRPr="008C7340">
        <w:rPr>
          <w:rFonts w:ascii="Arial" w:hAnsi="Arial" w:cs="Arial"/>
        </w:rPr>
        <w:t>7</w:t>
      </w:r>
      <w:r w:rsidRPr="008C7340">
        <w:rPr>
          <w:rFonts w:ascii="Arial" w:hAnsi="Arial" w:cs="Arial"/>
        </w:rPr>
        <w:t>,</w:t>
      </w:r>
    </w:p>
    <w:p w14:paraId="19BE7F3C"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zpracovat závěrečnou zprávu o činnosti a doložit ji současně s vyúčtováním neinvestiční účelové dotace,</w:t>
      </w:r>
    </w:p>
    <w:p w14:paraId="3C23E3C9" w14:textId="1D80C6A3"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na základě výzvy předkládat požadované informace poskytovateli dotace (finanční rozpočet klubu, členská </w:t>
      </w:r>
      <w:r w:rsidR="00EB2E82" w:rsidRPr="006B7434">
        <w:rPr>
          <w:rFonts w:ascii="Arial" w:hAnsi="Arial" w:cs="Arial"/>
        </w:rPr>
        <w:t>základna</w:t>
      </w:r>
      <w:r w:rsidRPr="006B7434">
        <w:rPr>
          <w:rFonts w:ascii="Arial" w:hAnsi="Arial" w:cs="Arial"/>
        </w:rPr>
        <w:t xml:space="preserve"> apod.),</w:t>
      </w:r>
    </w:p>
    <w:p w14:paraId="47E65855"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na požádání poskytovatele dotace umožnit jemu, či jím zřízeným orgánům, kdykoli nahlédnout do účetnictví o hospodaření klubu, včetně vysvětlení,</w:t>
      </w:r>
    </w:p>
    <w:p w14:paraId="6AD7853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lastRenderedPageBreak/>
        <w:t>vést prokazatelnou evidenci členských příspěvků. Zajistit minimálně 80% výběru členských příspěvků od povinně platících členů,</w:t>
      </w:r>
    </w:p>
    <w:p w14:paraId="691DEAF0"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řádnou evidenci pořízeného majetku a provádět jeho inventarizaci,</w:t>
      </w:r>
    </w:p>
    <w:p w14:paraId="3BCAEB4E" w14:textId="71F11D6D"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využívat přednostně sportoviště v majetku města,</w:t>
      </w:r>
      <w:r w:rsidR="00FD111A">
        <w:rPr>
          <w:rFonts w:ascii="Arial" w:hAnsi="Arial" w:cs="Arial"/>
        </w:rPr>
        <w:t xml:space="preserve"> pokud ke své činnosti nevyužívají sportoviště vlastní,</w:t>
      </w:r>
    </w:p>
    <w:p w14:paraId="72B1DB4F"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v organizaci pravidla hospodaření, tyto mít zapracovány ve vnitřních směrnicích tak, aby</w:t>
      </w:r>
      <w:r w:rsidR="00540327">
        <w:rPr>
          <w:rFonts w:ascii="Arial" w:hAnsi="Arial" w:cs="Arial"/>
        </w:rPr>
        <w:t> </w:t>
      </w:r>
      <w:r w:rsidRPr="006B7434">
        <w:rPr>
          <w:rFonts w:ascii="Arial" w:hAnsi="Arial" w:cs="Arial"/>
        </w:rPr>
        <w:t>finanční prostředky byly vynakládány hospodárně, efektivně a účelně,</w:t>
      </w:r>
    </w:p>
    <w:p w14:paraId="2C376CF2" w14:textId="70B60D95" w:rsidR="00365A57" w:rsidRPr="009F481A" w:rsidRDefault="00365A57" w:rsidP="00920F74">
      <w:pPr>
        <w:pStyle w:val="Odstavecseseznamem"/>
        <w:numPr>
          <w:ilvl w:val="0"/>
          <w:numId w:val="14"/>
        </w:numPr>
        <w:ind w:left="851" w:right="709" w:hanging="283"/>
        <w:jc w:val="both"/>
        <w:rPr>
          <w:rFonts w:ascii="Arial" w:hAnsi="Arial" w:cs="Arial"/>
        </w:rPr>
      </w:pPr>
      <w:r w:rsidRPr="009F481A">
        <w:rPr>
          <w:rFonts w:ascii="Arial" w:hAnsi="Arial" w:cs="Arial"/>
        </w:rPr>
        <w:t>oznámit poskytovateli dotace existenci jakýchkoliv řízení ohledně platební neschopnosti vedených proti příjemci dotace, anebo jakýchkoliv soudních či jiných právních postupů či</w:t>
      </w:r>
      <w:r w:rsidR="00540327">
        <w:rPr>
          <w:rFonts w:ascii="Arial" w:hAnsi="Arial" w:cs="Arial"/>
        </w:rPr>
        <w:t> </w:t>
      </w:r>
      <w:r w:rsidRPr="009F481A">
        <w:rPr>
          <w:rFonts w:ascii="Arial" w:hAnsi="Arial" w:cs="Arial"/>
        </w:rPr>
        <w:t xml:space="preserve">řízení, které mohou být proti příjemci dotace zahájeny (např. přeměna, likvidace, </w:t>
      </w:r>
      <w:r w:rsidR="00EB2E82" w:rsidRPr="009F481A">
        <w:rPr>
          <w:rFonts w:ascii="Arial" w:hAnsi="Arial" w:cs="Arial"/>
        </w:rPr>
        <w:t>insolvence</w:t>
      </w:r>
      <w:r w:rsidRPr="009F481A">
        <w:rPr>
          <w:rFonts w:ascii="Arial" w:hAnsi="Arial" w:cs="Arial"/>
        </w:rPr>
        <w:t xml:space="preserve"> apod.), a to do deseti (10) dnů ode dne, kdy příjemci dotace byla tato skutečnost prokazatelně sdělená.</w:t>
      </w:r>
    </w:p>
    <w:p w14:paraId="655B5482" w14:textId="77777777" w:rsidR="00365A57" w:rsidRPr="009F481A" w:rsidRDefault="00365A57" w:rsidP="00DE2CAF">
      <w:pPr>
        <w:ind w:left="567" w:right="709"/>
        <w:jc w:val="both"/>
        <w:rPr>
          <w:rFonts w:ascii="Arial" w:hAnsi="Arial" w:cs="Arial"/>
          <w:sz w:val="22"/>
          <w:szCs w:val="22"/>
        </w:rPr>
      </w:pPr>
    </w:p>
    <w:p w14:paraId="7BC5DBD6" w14:textId="77777777" w:rsidR="00365A57" w:rsidRDefault="00365A57" w:rsidP="006B7434">
      <w:pPr>
        <w:pStyle w:val="Odstavecseseznamem"/>
        <w:numPr>
          <w:ilvl w:val="0"/>
          <w:numId w:val="21"/>
        </w:numPr>
        <w:ind w:left="567" w:right="709" w:firstLine="0"/>
        <w:jc w:val="both"/>
        <w:rPr>
          <w:rFonts w:ascii="Arial" w:hAnsi="Arial" w:cs="Arial"/>
        </w:rPr>
      </w:pPr>
      <w:r w:rsidRPr="009F481A">
        <w:rPr>
          <w:rFonts w:ascii="Arial" w:hAnsi="Arial" w:cs="Arial"/>
        </w:rPr>
        <w:t>Po</w:t>
      </w:r>
      <w:r w:rsidR="00107A8D">
        <w:rPr>
          <w:rFonts w:ascii="Arial" w:hAnsi="Arial" w:cs="Arial"/>
        </w:rPr>
        <w:t>rušení</w:t>
      </w:r>
      <w:r w:rsidRPr="009F481A">
        <w:rPr>
          <w:rFonts w:ascii="Arial" w:hAnsi="Arial" w:cs="Arial"/>
        </w:rPr>
        <w:t xml:space="preserve"> </w:t>
      </w:r>
      <w:r w:rsidR="00107A8D" w:rsidRPr="00F02C9D">
        <w:rPr>
          <w:rFonts w:ascii="Arial" w:hAnsi="Arial" w:cs="Arial"/>
          <w:color w:val="000000"/>
        </w:rPr>
        <w:t xml:space="preserve">podmínek uvedených v odst. </w:t>
      </w:r>
      <w:r w:rsidR="00107A8D">
        <w:rPr>
          <w:rFonts w:ascii="Arial" w:hAnsi="Arial" w:cs="Arial"/>
          <w:color w:val="000000"/>
        </w:rPr>
        <w:t>4</w:t>
      </w:r>
      <w:r w:rsidR="00107A8D" w:rsidRPr="00F02C9D">
        <w:rPr>
          <w:rFonts w:ascii="Arial" w:hAnsi="Arial" w:cs="Arial"/>
          <w:color w:val="000000"/>
        </w:rPr>
        <w:t xml:space="preserve"> písm. </w:t>
      </w:r>
      <w:r w:rsidR="00107A8D">
        <w:rPr>
          <w:rFonts w:ascii="Arial" w:hAnsi="Arial" w:cs="Arial"/>
          <w:color w:val="000000"/>
        </w:rPr>
        <w:t>e)</w:t>
      </w:r>
      <w:r w:rsidR="00107A8D" w:rsidRPr="00F02C9D">
        <w:rPr>
          <w:rFonts w:ascii="Arial" w:hAnsi="Arial" w:cs="Arial"/>
          <w:color w:val="000000"/>
        </w:rPr>
        <w:t xml:space="preserve"> je považováno za porušení méně závažné ve smyslu </w:t>
      </w:r>
      <w:proofErr w:type="spellStart"/>
      <w:r w:rsidR="00107A8D" w:rsidRPr="00F02C9D">
        <w:rPr>
          <w:rFonts w:ascii="Arial" w:hAnsi="Arial" w:cs="Arial"/>
          <w:color w:val="000000"/>
        </w:rPr>
        <w:t>ust</w:t>
      </w:r>
      <w:proofErr w:type="spellEnd"/>
      <w:r w:rsidR="00107A8D" w:rsidRPr="00F02C9D">
        <w:rPr>
          <w:rFonts w:ascii="Arial" w:hAnsi="Arial" w:cs="Arial"/>
          <w:color w:val="000000"/>
        </w:rPr>
        <w:t xml:space="preserve">. § 10a odst. 6 zákona č. 250/2000 Sb. Odvod za tato porušení rozpočtové kázně se stanoví následujícím </w:t>
      </w:r>
      <w:r w:rsidR="00107A8D">
        <w:rPr>
          <w:rFonts w:ascii="Arial" w:hAnsi="Arial" w:cs="Arial"/>
        </w:rPr>
        <w:t>procentem:</w:t>
      </w:r>
    </w:p>
    <w:p w14:paraId="708F8E0F" w14:textId="77777777" w:rsidR="00107A8D" w:rsidRDefault="00107A8D" w:rsidP="00107A8D">
      <w:pPr>
        <w:pStyle w:val="Odstavecseseznamem"/>
        <w:spacing w:after="0"/>
        <w:ind w:left="567" w:right="709"/>
        <w:jc w:val="both"/>
        <w:rPr>
          <w:rFonts w:ascii="Arial" w:hAnsi="Arial" w:cs="Arial"/>
          <w:color w:val="000000"/>
        </w:rPr>
      </w:pPr>
      <w:r w:rsidRPr="00F02C9D">
        <w:rPr>
          <w:rFonts w:ascii="Arial" w:hAnsi="Arial" w:cs="Arial"/>
          <w:color w:val="000000"/>
        </w:rPr>
        <w:t xml:space="preserve">Předložení vyúčtování podle odst. </w:t>
      </w:r>
      <w:r>
        <w:rPr>
          <w:rFonts w:ascii="Arial" w:hAnsi="Arial" w:cs="Arial"/>
          <w:color w:val="000000"/>
        </w:rPr>
        <w:t>4</w:t>
      </w:r>
      <w:r w:rsidRPr="00F02C9D">
        <w:rPr>
          <w:rFonts w:ascii="Arial" w:hAnsi="Arial" w:cs="Arial"/>
          <w:color w:val="000000"/>
        </w:rPr>
        <w:t xml:space="preserve"> písm. </w:t>
      </w:r>
      <w:r>
        <w:rPr>
          <w:rFonts w:ascii="Arial" w:hAnsi="Arial" w:cs="Arial"/>
          <w:color w:val="000000"/>
        </w:rPr>
        <w:t>e</w:t>
      </w:r>
      <w:r w:rsidRPr="00F02C9D">
        <w:rPr>
          <w:rFonts w:ascii="Arial" w:hAnsi="Arial" w:cs="Arial"/>
          <w:color w:val="000000"/>
        </w:rPr>
        <w:t>) po stanovené lhůtě:</w:t>
      </w:r>
    </w:p>
    <w:p w14:paraId="4E49D640"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do 7 kalendářních dnů</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  5 %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AD38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8 do 30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10 %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6D58C6FD"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31 do 50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20 %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D6CB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od 51 kalendářních dnů</w:t>
      </w:r>
      <w:r>
        <w:rPr>
          <w:rFonts w:ascii="Arial" w:eastAsia="Calibri" w:hAnsi="Arial" w:cs="Arial"/>
          <w:color w:val="000000"/>
          <w:sz w:val="22"/>
          <w:szCs w:val="22"/>
          <w:lang w:eastAsia="en-US"/>
        </w:rPr>
        <w:tab/>
        <w:t xml:space="preserve">  </w:t>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t>30 % z výše schválené dotace.</w:t>
      </w:r>
    </w:p>
    <w:p w14:paraId="28450F32" w14:textId="77777777" w:rsidR="00107A8D" w:rsidRDefault="00107A8D" w:rsidP="00107A8D">
      <w:pPr>
        <w:pStyle w:val="Odstavecseseznamem"/>
        <w:ind w:left="567" w:right="709"/>
        <w:jc w:val="both"/>
        <w:rPr>
          <w:rFonts w:ascii="Arial" w:hAnsi="Arial" w:cs="Arial"/>
        </w:rPr>
      </w:pPr>
    </w:p>
    <w:p w14:paraId="7C64CB87" w14:textId="77777777" w:rsidR="00107A8D" w:rsidRDefault="00107A8D" w:rsidP="006B7434">
      <w:pPr>
        <w:pStyle w:val="Odstavecseseznamem"/>
        <w:numPr>
          <w:ilvl w:val="0"/>
          <w:numId w:val="21"/>
        </w:numPr>
        <w:ind w:left="567" w:right="709" w:firstLine="0"/>
        <w:jc w:val="both"/>
        <w:rPr>
          <w:rFonts w:ascii="Arial" w:hAnsi="Arial" w:cs="Arial"/>
        </w:rPr>
      </w:pPr>
      <w:r>
        <w:rPr>
          <w:rFonts w:ascii="Arial" w:hAnsi="Arial" w:cs="Arial"/>
        </w:rPr>
        <w:t xml:space="preserve">Poskytovatel </w:t>
      </w:r>
      <w:r w:rsidRPr="009F481A">
        <w:rPr>
          <w:rFonts w:ascii="Arial" w:hAnsi="Arial" w:cs="Arial"/>
        </w:rPr>
        <w:t>dotace si vyhrazuje právo vypovědět tuto smlouvu s výpovědní dobou 30 kalendářních dnů od doručení výpovědi příjemci dotace v případě, že příjemce dotace poruší j</w:t>
      </w:r>
      <w:r>
        <w:rPr>
          <w:rFonts w:ascii="Arial" w:hAnsi="Arial" w:cs="Arial"/>
        </w:rPr>
        <w:t>akoukoli povinnost nebo podmínku</w:t>
      </w:r>
      <w:r w:rsidRPr="009F481A">
        <w:rPr>
          <w:rFonts w:ascii="Arial" w:hAnsi="Arial" w:cs="Arial"/>
        </w:rPr>
        <w:t xml:space="preserve"> </w:t>
      </w:r>
      <w:r>
        <w:rPr>
          <w:rFonts w:ascii="Arial" w:hAnsi="Arial" w:cs="Arial"/>
        </w:rPr>
        <w:t>stanovenou</w:t>
      </w:r>
      <w:r w:rsidRPr="009F481A">
        <w:rPr>
          <w:rFonts w:ascii="Arial" w:hAnsi="Arial" w:cs="Arial"/>
        </w:rPr>
        <w:t xml:space="preserve"> touto smlouvou. Výpověď musí mít</w:t>
      </w:r>
      <w:r w:rsidRPr="00345DE7">
        <w:rPr>
          <w:rFonts w:ascii="Arial" w:hAnsi="Arial" w:cs="Arial"/>
        </w:rPr>
        <w:t xml:space="preserve"> písemnou</w:t>
      </w:r>
      <w:r>
        <w:rPr>
          <w:rFonts w:ascii="Arial" w:hAnsi="Arial" w:cs="Arial"/>
        </w:rPr>
        <w:t xml:space="preserve"> formu.</w:t>
      </w:r>
    </w:p>
    <w:p w14:paraId="41E0ED22" w14:textId="77777777" w:rsidR="00365A57" w:rsidRDefault="00365A57" w:rsidP="00DE2CAF">
      <w:pPr>
        <w:pStyle w:val="Odstavecseseznamem"/>
        <w:ind w:left="567" w:right="709"/>
        <w:jc w:val="both"/>
        <w:rPr>
          <w:rFonts w:ascii="Arial" w:hAnsi="Arial" w:cs="Arial"/>
        </w:rPr>
      </w:pPr>
    </w:p>
    <w:p w14:paraId="6CF60B30" w14:textId="77777777" w:rsidR="00365A57" w:rsidRPr="00525E40" w:rsidRDefault="00365A57" w:rsidP="006B7434">
      <w:pPr>
        <w:pStyle w:val="Odstavecseseznamem"/>
        <w:numPr>
          <w:ilvl w:val="0"/>
          <w:numId w:val="21"/>
        </w:numPr>
        <w:ind w:left="567" w:right="709" w:firstLine="0"/>
        <w:jc w:val="both"/>
        <w:rPr>
          <w:rFonts w:ascii="Arial" w:hAnsi="Arial" w:cs="Arial"/>
        </w:rPr>
      </w:pPr>
      <w:r w:rsidRPr="00525E40">
        <w:rPr>
          <w:rFonts w:ascii="Arial" w:hAnsi="Arial" w:cs="Arial"/>
        </w:rPr>
        <w:t>Příjemce dotace je povinen podrobit se veřejnosprávní kontrole podle zákona o finanční kontrole dle</w:t>
      </w:r>
      <w:r>
        <w:rPr>
          <w:rFonts w:ascii="Arial" w:hAnsi="Arial" w:cs="Arial"/>
        </w:rPr>
        <w:t> </w:t>
      </w:r>
      <w:r w:rsidRPr="00525E40">
        <w:rPr>
          <w:rFonts w:ascii="Arial" w:hAnsi="Arial" w:cs="Arial"/>
        </w:rPr>
        <w:t>§</w:t>
      </w:r>
      <w:r>
        <w:rPr>
          <w:rFonts w:ascii="Arial" w:hAnsi="Arial" w:cs="Arial"/>
        </w:rPr>
        <w:t> </w:t>
      </w:r>
      <w:r w:rsidRPr="00525E40">
        <w:rPr>
          <w:rFonts w:ascii="Arial" w:hAnsi="Arial" w:cs="Arial"/>
        </w:rPr>
        <w:t>9</w:t>
      </w:r>
      <w:r>
        <w:rPr>
          <w:rFonts w:ascii="Arial" w:hAnsi="Arial" w:cs="Arial"/>
        </w:rPr>
        <w:t> </w:t>
      </w:r>
      <w:r w:rsidRPr="00525E40">
        <w:rPr>
          <w:rFonts w:ascii="Arial" w:hAnsi="Arial" w:cs="Arial"/>
        </w:rPr>
        <w:t>odst.</w:t>
      </w:r>
      <w:r>
        <w:rPr>
          <w:rFonts w:ascii="Arial" w:hAnsi="Arial" w:cs="Arial"/>
        </w:rPr>
        <w:t xml:space="preserve"> </w:t>
      </w:r>
      <w:r w:rsidRPr="00525E40">
        <w:rPr>
          <w:rFonts w:ascii="Arial" w:hAnsi="Arial" w:cs="Arial"/>
        </w:rPr>
        <w:t>2.</w:t>
      </w:r>
    </w:p>
    <w:p w14:paraId="36182879" w14:textId="77777777" w:rsidR="00365A57" w:rsidRDefault="00365A57" w:rsidP="00DE2CAF">
      <w:pPr>
        <w:ind w:left="567" w:right="709"/>
        <w:jc w:val="both"/>
        <w:rPr>
          <w:rFonts w:ascii="Arial" w:hAnsi="Arial" w:cs="Arial"/>
          <w:sz w:val="22"/>
          <w:szCs w:val="22"/>
        </w:rPr>
      </w:pPr>
    </w:p>
    <w:p w14:paraId="57D5837F" w14:textId="77777777" w:rsidR="00365A57" w:rsidRDefault="00365A57" w:rsidP="00DE2CAF">
      <w:pPr>
        <w:ind w:left="567" w:right="709"/>
        <w:jc w:val="both"/>
        <w:rPr>
          <w:rFonts w:ascii="Arial" w:hAnsi="Arial" w:cs="Arial"/>
          <w:sz w:val="22"/>
          <w:szCs w:val="22"/>
        </w:rPr>
      </w:pPr>
    </w:p>
    <w:p w14:paraId="35227B4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06E0FC7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ZÁVĚREČNÁ USTANOVENÍ</w:t>
      </w:r>
    </w:p>
    <w:p w14:paraId="0042EDC7" w14:textId="77777777" w:rsidR="00365A57" w:rsidRPr="00095739" w:rsidRDefault="00365A57" w:rsidP="00DE2CAF">
      <w:pPr>
        <w:ind w:left="567" w:right="709"/>
        <w:jc w:val="center"/>
        <w:rPr>
          <w:rFonts w:ascii="Arial" w:hAnsi="Arial" w:cs="Arial"/>
          <w:b/>
          <w:sz w:val="22"/>
          <w:szCs w:val="22"/>
        </w:rPr>
      </w:pPr>
    </w:p>
    <w:p w14:paraId="22A89EC5" w14:textId="6B7FA6F2"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Administraci dotace</w:t>
      </w:r>
      <w:r>
        <w:rPr>
          <w:rFonts w:ascii="Arial" w:hAnsi="Arial" w:cs="Arial"/>
        </w:rPr>
        <w:t xml:space="preserve"> dle této smlouvy zabezpečuje: m</w:t>
      </w:r>
      <w:r w:rsidRPr="00A635CA">
        <w:rPr>
          <w:rFonts w:ascii="Arial" w:hAnsi="Arial" w:cs="Arial"/>
        </w:rPr>
        <w:t>ěsto Orlová, odbor</w:t>
      </w:r>
      <w:r>
        <w:rPr>
          <w:rFonts w:ascii="Arial" w:hAnsi="Arial" w:cs="Arial"/>
        </w:rPr>
        <w:t xml:space="preserve"> městských financí a školství</w:t>
      </w:r>
      <w:r w:rsidRPr="00A635CA">
        <w:rPr>
          <w:rFonts w:ascii="Arial" w:hAnsi="Arial" w:cs="Arial"/>
        </w:rPr>
        <w:t xml:space="preserve">. </w:t>
      </w:r>
    </w:p>
    <w:p w14:paraId="1B3473FF" w14:textId="77777777" w:rsidR="001924D2" w:rsidRDefault="001924D2" w:rsidP="001924D2">
      <w:pPr>
        <w:pStyle w:val="Odstavecseseznamem"/>
        <w:ind w:left="567" w:right="709"/>
        <w:jc w:val="both"/>
        <w:rPr>
          <w:rFonts w:ascii="Arial" w:hAnsi="Arial" w:cs="Arial"/>
        </w:rPr>
      </w:pPr>
    </w:p>
    <w:p w14:paraId="338AB648" w14:textId="731F8B29" w:rsidR="001924D2" w:rsidRDefault="001924D2" w:rsidP="006B7434">
      <w:pPr>
        <w:pStyle w:val="Odstavecseseznamem"/>
        <w:numPr>
          <w:ilvl w:val="0"/>
          <w:numId w:val="22"/>
        </w:numPr>
        <w:ind w:left="567" w:right="709" w:firstLine="0"/>
        <w:jc w:val="both"/>
        <w:rPr>
          <w:rFonts w:ascii="Arial" w:hAnsi="Arial" w:cs="Arial"/>
        </w:rPr>
      </w:pPr>
      <w:r>
        <w:rPr>
          <w:rFonts w:ascii="Arial" w:hAnsi="Arial" w:cs="Arial"/>
        </w:rPr>
        <w:t xml:space="preserve">Smlouva se uzavírá na dobu určitou </w:t>
      </w:r>
      <w:r w:rsidRPr="008C7340">
        <w:rPr>
          <w:rFonts w:ascii="Arial" w:hAnsi="Arial" w:cs="Arial"/>
        </w:rPr>
        <w:t>od 01.01.202</w:t>
      </w:r>
      <w:r w:rsidR="00A22F6D" w:rsidRPr="008C7340">
        <w:rPr>
          <w:rFonts w:ascii="Arial" w:hAnsi="Arial" w:cs="Arial"/>
        </w:rPr>
        <w:t>6</w:t>
      </w:r>
      <w:r w:rsidRPr="008C7340">
        <w:rPr>
          <w:rFonts w:ascii="Arial" w:hAnsi="Arial" w:cs="Arial"/>
        </w:rPr>
        <w:t xml:space="preserve"> do 31.12.202</w:t>
      </w:r>
      <w:r w:rsidR="00A22F6D" w:rsidRPr="008C7340">
        <w:rPr>
          <w:rFonts w:ascii="Arial" w:hAnsi="Arial" w:cs="Arial"/>
        </w:rPr>
        <w:t>6</w:t>
      </w:r>
      <w:r w:rsidRPr="008C7340">
        <w:rPr>
          <w:rFonts w:ascii="Arial" w:hAnsi="Arial" w:cs="Arial"/>
        </w:rPr>
        <w:t xml:space="preserve"> a</w:t>
      </w:r>
      <w:r>
        <w:rPr>
          <w:rFonts w:ascii="Arial" w:hAnsi="Arial" w:cs="Arial"/>
        </w:rPr>
        <w:t xml:space="preserve"> nabývá platnosti dnem podpisu obou smluvních stran.</w:t>
      </w:r>
    </w:p>
    <w:p w14:paraId="39DFBD3E" w14:textId="77777777" w:rsidR="00365A57" w:rsidRDefault="00365A57" w:rsidP="00DE2CAF">
      <w:pPr>
        <w:pStyle w:val="Odstavecseseznamem"/>
        <w:ind w:left="567" w:right="709"/>
        <w:jc w:val="both"/>
        <w:rPr>
          <w:rFonts w:ascii="Arial" w:hAnsi="Arial" w:cs="Arial"/>
        </w:rPr>
      </w:pPr>
    </w:p>
    <w:p w14:paraId="576BB4EF" w14:textId="0B677D55" w:rsidR="00365A57" w:rsidRPr="00904447" w:rsidRDefault="00365A57" w:rsidP="006B7434">
      <w:pPr>
        <w:pStyle w:val="Odstavecseseznamem"/>
        <w:numPr>
          <w:ilvl w:val="0"/>
          <w:numId w:val="22"/>
        </w:numPr>
        <w:ind w:left="567" w:right="709" w:firstLine="0"/>
        <w:jc w:val="both"/>
        <w:rPr>
          <w:rFonts w:ascii="Arial" w:hAnsi="Arial" w:cs="Arial"/>
        </w:rPr>
      </w:pPr>
      <w:r w:rsidRPr="00904447">
        <w:rPr>
          <w:rFonts w:ascii="Arial" w:hAnsi="Arial" w:cs="Arial"/>
        </w:rPr>
        <w:t>Tato smlouva nabývá účinnosti dnem jejího uveřejnění v registru smluv (§ 6 odst. 1</w:t>
      </w:r>
      <w:r>
        <w:rPr>
          <w:rFonts w:ascii="Arial" w:hAnsi="Arial" w:cs="Arial"/>
        </w:rPr>
        <w:t> </w:t>
      </w:r>
      <w:r w:rsidRPr="00904447">
        <w:rPr>
          <w:rFonts w:ascii="Arial" w:hAnsi="Arial" w:cs="Arial"/>
        </w:rPr>
        <w:t>zákona č. 340/2015 Sb., o zvláštních podmínkách účinnosti některých smluv, uveřejňování těchto smluv a o registru smluv (zákon o registru smluv) (dále jen „zákon o</w:t>
      </w:r>
      <w:r>
        <w:rPr>
          <w:rFonts w:ascii="Arial" w:hAnsi="Arial" w:cs="Arial"/>
        </w:rPr>
        <w:t> </w:t>
      </w:r>
      <w:r w:rsidRPr="00904447">
        <w:rPr>
          <w:rFonts w:ascii="Arial" w:hAnsi="Arial" w:cs="Arial"/>
        </w:rPr>
        <w:t>registru smluv“), není-li stanovena účinnost pozdější, odvíjející se od lhůty stanovené v</w:t>
      </w:r>
      <w:r>
        <w:rPr>
          <w:rFonts w:ascii="Arial" w:hAnsi="Arial" w:cs="Arial"/>
        </w:rPr>
        <w:t> </w:t>
      </w:r>
      <w:proofErr w:type="spellStart"/>
      <w:r w:rsidRPr="00904447">
        <w:rPr>
          <w:rFonts w:ascii="Arial" w:hAnsi="Arial" w:cs="Arial"/>
        </w:rPr>
        <w:t>ust</w:t>
      </w:r>
      <w:proofErr w:type="spellEnd"/>
      <w:r w:rsidRPr="00904447">
        <w:rPr>
          <w:rFonts w:ascii="Arial" w:hAnsi="Arial" w:cs="Arial"/>
        </w:rPr>
        <w:t>. § 5 odst. 2 zákona o registru smluv. Město Orlová tuto smlouvu zašle správci registru smluv k uveřejnění prostřednictvím registru smluv bez zbytečného odkladu, nejpozději do 30 dnů od jejího uzavření (§ 5 odst. 2</w:t>
      </w:r>
      <w:r w:rsidR="006B7434">
        <w:rPr>
          <w:rFonts w:ascii="Arial" w:hAnsi="Arial" w:cs="Arial"/>
        </w:rPr>
        <w:t> </w:t>
      </w:r>
      <w:r w:rsidRPr="00904447">
        <w:rPr>
          <w:rFonts w:ascii="Arial" w:hAnsi="Arial" w:cs="Arial"/>
        </w:rPr>
        <w:t>zákona o registru smluv).</w:t>
      </w:r>
    </w:p>
    <w:p w14:paraId="5A09249E" w14:textId="77777777" w:rsidR="00365A57" w:rsidRPr="00A635CA" w:rsidRDefault="00365A57" w:rsidP="00DE2CAF">
      <w:pPr>
        <w:pStyle w:val="Odstavecseseznamem"/>
        <w:ind w:left="567" w:right="709"/>
        <w:jc w:val="both"/>
        <w:rPr>
          <w:rFonts w:ascii="Arial" w:hAnsi="Arial" w:cs="Arial"/>
        </w:rPr>
      </w:pPr>
    </w:p>
    <w:p w14:paraId="2BCE9B8A"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lastRenderedPageBreak/>
        <w:t xml:space="preserve">Smluvní </w:t>
      </w:r>
      <w:r>
        <w:rPr>
          <w:rFonts w:ascii="Arial" w:hAnsi="Arial" w:cs="Arial"/>
        </w:rPr>
        <w:t>strany se dohodly, že pro řešení</w:t>
      </w:r>
      <w:r w:rsidRPr="00A635CA">
        <w:rPr>
          <w:rFonts w:ascii="Arial" w:hAnsi="Arial" w:cs="Arial"/>
        </w:rPr>
        <w:t xml:space="preserve"> otázek touto smlouvou neupravených použijí přiměřeně ustanovení zákona č. 89/2012Sb., občanský zákoník</w:t>
      </w:r>
      <w:r>
        <w:rPr>
          <w:rFonts w:ascii="Arial" w:hAnsi="Arial" w:cs="Arial"/>
        </w:rPr>
        <w:t>, v platném znění</w:t>
      </w:r>
      <w:r w:rsidRPr="00A635CA">
        <w:rPr>
          <w:rFonts w:ascii="Arial" w:hAnsi="Arial" w:cs="Arial"/>
        </w:rPr>
        <w:t xml:space="preserve">. Zároveň však vylučují použití jeho ustanovení § 1765 a § 1978 odst. 2. </w:t>
      </w:r>
    </w:p>
    <w:p w14:paraId="3031C451" w14:textId="77777777" w:rsidR="00365A57" w:rsidRPr="00A635CA" w:rsidRDefault="00365A57" w:rsidP="00DE2CAF">
      <w:pPr>
        <w:pStyle w:val="Odstavecseseznamem"/>
        <w:ind w:left="567" w:right="709"/>
        <w:jc w:val="both"/>
        <w:rPr>
          <w:rFonts w:ascii="Arial" w:hAnsi="Arial" w:cs="Arial"/>
        </w:rPr>
      </w:pPr>
    </w:p>
    <w:p w14:paraId="00452056"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Změnit nebo doplnit tuto smlouvu mohou smluvní strany pouze formou písemných dodatků, které budou vzestupně číslovány, výslovně prohlášeny za dodatek této smlouvy a</w:t>
      </w:r>
      <w:r>
        <w:rPr>
          <w:rFonts w:ascii="Arial" w:hAnsi="Arial" w:cs="Arial"/>
        </w:rPr>
        <w:t> </w:t>
      </w:r>
      <w:r w:rsidRPr="00A635CA">
        <w:rPr>
          <w:rFonts w:ascii="Arial" w:hAnsi="Arial" w:cs="Arial"/>
        </w:rPr>
        <w:t>podepsány oprávněnými zástupci smluvních stran. Za písemnou formu nebude pro</w:t>
      </w:r>
      <w:r>
        <w:rPr>
          <w:rFonts w:ascii="Arial" w:hAnsi="Arial" w:cs="Arial"/>
        </w:rPr>
        <w:t> </w:t>
      </w:r>
      <w:r w:rsidRPr="00A635CA">
        <w:rPr>
          <w:rFonts w:ascii="Arial" w:hAnsi="Arial" w:cs="Arial"/>
        </w:rPr>
        <w:t xml:space="preserve">tento účel považována výměna e-mailových </w:t>
      </w:r>
      <w:r>
        <w:rPr>
          <w:rFonts w:ascii="Arial" w:hAnsi="Arial" w:cs="Arial"/>
        </w:rPr>
        <w:t>či jiných elektronických zpráv.</w:t>
      </w:r>
    </w:p>
    <w:p w14:paraId="76F62C99" w14:textId="77777777" w:rsidR="00365A57" w:rsidRPr="00A635CA" w:rsidRDefault="00365A57" w:rsidP="00DE2CAF">
      <w:pPr>
        <w:pStyle w:val="Odstavecseseznamem"/>
        <w:ind w:left="567" w:right="709"/>
        <w:rPr>
          <w:rFonts w:ascii="Arial" w:hAnsi="Arial" w:cs="Arial"/>
        </w:rPr>
      </w:pPr>
    </w:p>
    <w:p w14:paraId="5D19F3F9"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Právní vztah založený touto smlouvou lze ukončit dohodou nebo výpovědí kterékoliv ze</w:t>
      </w:r>
      <w:r>
        <w:rPr>
          <w:rFonts w:ascii="Arial" w:hAnsi="Arial" w:cs="Arial"/>
        </w:rPr>
        <w:t> </w:t>
      </w:r>
      <w:r w:rsidRPr="00A635CA">
        <w:rPr>
          <w:rFonts w:ascii="Arial" w:hAnsi="Arial" w:cs="Arial"/>
        </w:rPr>
        <w:t xml:space="preserve">smluvních stran. Výpovědní doba je 30 kalendářních dní a začíná běžet prvním dnem měsíce následujícího po doručení výpovědi druhé smluvní straně. </w:t>
      </w:r>
    </w:p>
    <w:p w14:paraId="47B19290" w14:textId="77777777" w:rsidR="00365A57" w:rsidRPr="00B80D8E" w:rsidRDefault="00365A57" w:rsidP="00DE2CAF">
      <w:pPr>
        <w:pStyle w:val="Odstavecseseznamem"/>
        <w:ind w:left="567" w:right="709"/>
        <w:rPr>
          <w:rFonts w:ascii="Arial" w:hAnsi="Arial" w:cs="Arial"/>
        </w:rPr>
      </w:pPr>
    </w:p>
    <w:p w14:paraId="025088DD" w14:textId="77777777" w:rsidR="00365A57" w:rsidRDefault="00365A57" w:rsidP="006B7434">
      <w:pPr>
        <w:pStyle w:val="Odstavecseseznamem"/>
        <w:numPr>
          <w:ilvl w:val="0"/>
          <w:numId w:val="22"/>
        </w:numPr>
        <w:ind w:left="567" w:right="709" w:firstLine="0"/>
        <w:jc w:val="both"/>
        <w:rPr>
          <w:rFonts w:ascii="Arial" w:hAnsi="Arial" w:cs="Arial"/>
        </w:rPr>
      </w:pPr>
      <w:r>
        <w:rPr>
          <w:rFonts w:ascii="Arial" w:hAnsi="Arial" w:cs="Arial"/>
        </w:rPr>
        <w:t>Příjemce dotace je povinen bez zbytečného odkladu informovat poskytovatele o své přeměně či vstupu do likvidace.</w:t>
      </w:r>
    </w:p>
    <w:p w14:paraId="669F4500" w14:textId="77777777" w:rsidR="00365A57" w:rsidRPr="00A635CA" w:rsidRDefault="00365A57" w:rsidP="00DE2CAF">
      <w:pPr>
        <w:pStyle w:val="Odstavecseseznamem"/>
        <w:ind w:left="567" w:right="709"/>
        <w:jc w:val="both"/>
        <w:rPr>
          <w:rFonts w:ascii="Arial" w:hAnsi="Arial" w:cs="Arial"/>
        </w:rPr>
      </w:pPr>
    </w:p>
    <w:p w14:paraId="0726EC1E" w14:textId="77777777" w:rsidR="00365A57" w:rsidRPr="006B7434" w:rsidRDefault="00365A57" w:rsidP="00DE2CAF">
      <w:pPr>
        <w:pStyle w:val="Odstavecseseznamem"/>
        <w:numPr>
          <w:ilvl w:val="0"/>
          <w:numId w:val="22"/>
        </w:numPr>
        <w:ind w:left="567" w:right="709" w:firstLine="0"/>
        <w:jc w:val="both"/>
        <w:rPr>
          <w:rFonts w:ascii="Arial" w:hAnsi="Arial" w:cs="Arial"/>
        </w:rPr>
      </w:pPr>
      <w:r w:rsidRPr="006B7434">
        <w:rPr>
          <w:rFonts w:ascii="Arial" w:hAnsi="Arial" w:cs="Arial"/>
        </w:rPr>
        <w:t>Každý z níže uvedených případů představuje podle této Smlouvy případ porušení ze</w:t>
      </w:r>
      <w:r w:rsidR="006B7434" w:rsidRPr="006B7434">
        <w:rPr>
          <w:rFonts w:ascii="Arial" w:hAnsi="Arial" w:cs="Arial"/>
        </w:rPr>
        <w:t> </w:t>
      </w:r>
      <w:r w:rsidRPr="006B7434">
        <w:rPr>
          <w:rFonts w:ascii="Arial" w:hAnsi="Arial" w:cs="Arial"/>
        </w:rPr>
        <w:t xml:space="preserve">strany příjemce dotace, opravňující poskytovatele dotace k ukončení této smlouvy odstoupením: </w:t>
      </w:r>
    </w:p>
    <w:p w14:paraId="7B3D0094"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a) pokud příjemce dotace používá Předmět smlouvy - dotaci pro jiný než touto smlouvou stanovený účel nebo jiným způsobem porušujícím tuto Smlouvu.</w:t>
      </w:r>
    </w:p>
    <w:p w14:paraId="6E4C2B1E"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b) pokud příjemce dotace podá návrh na dobrovolné vyrovnání nebo upadne do platební neschopnosti, pokud bude na majetek příjemce dotace prohlášen úpadek nebo bude zamítnut návrh na zahájení insolvenčního řízení na majetek příjemce dotace pro</w:t>
      </w:r>
      <w:r>
        <w:rPr>
          <w:rFonts w:ascii="Arial" w:hAnsi="Arial" w:cs="Arial"/>
        </w:rPr>
        <w:t> </w:t>
      </w:r>
      <w:r w:rsidRPr="009F481A">
        <w:rPr>
          <w:rFonts w:ascii="Arial" w:hAnsi="Arial" w:cs="Arial"/>
        </w:rPr>
        <w:t>nedostatek majetku.</w:t>
      </w:r>
    </w:p>
    <w:p w14:paraId="7B1F19C0"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c) pokud je prohlášena likvidace nebo zánik příjemce dotace. </w:t>
      </w:r>
    </w:p>
    <w:p w14:paraId="732BE4B1"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d) pokud příjemce dotace přestane držet či ztratí (z jakéhokoliv důvodu) licenci k vykonávání činnosti ve svém sportovním působení uvedené v odstavci v čl. IV. odst. </w:t>
      </w:r>
      <w:r w:rsidR="00BD1D7A">
        <w:rPr>
          <w:rFonts w:ascii="Arial" w:hAnsi="Arial" w:cs="Arial"/>
        </w:rPr>
        <w:t>2</w:t>
      </w:r>
      <w:r w:rsidRPr="009F481A">
        <w:rPr>
          <w:rFonts w:ascii="Arial" w:hAnsi="Arial" w:cs="Arial"/>
        </w:rPr>
        <w:t xml:space="preserve"> této Smlouvy nebo</w:t>
      </w:r>
      <w:r w:rsidR="006B7434">
        <w:rPr>
          <w:rFonts w:ascii="Arial" w:hAnsi="Arial" w:cs="Arial"/>
        </w:rPr>
        <w:t> </w:t>
      </w:r>
      <w:r w:rsidRPr="009F481A">
        <w:rPr>
          <w:rFonts w:ascii="Arial" w:hAnsi="Arial" w:cs="Arial"/>
        </w:rPr>
        <w:t xml:space="preserve">přestane fakticky vykonávat činnosti předpokládané povoleným používáním. </w:t>
      </w:r>
    </w:p>
    <w:p w14:paraId="75F14392"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e) pokud příjemce nedodrží nebo nesplní jakoukoliv jinou povinnost, dohodu, závazek či podmínku této Smlouvy a nenapraví takové porušení do deseti (10) pracovních dnů (s výjimkou případu nouze) po obdržení oznámení poskytovatele dotace o takovém porušení, a nebo, pokud je takové porušení takové povahy, že v takové desetidenní lhůtě nemůže být zcela napraveno, příjemce dotace v takové lhůtě nezapočne, anebo</w:t>
      </w:r>
      <w:r>
        <w:rPr>
          <w:rFonts w:ascii="Arial" w:hAnsi="Arial" w:cs="Arial"/>
        </w:rPr>
        <w:t> </w:t>
      </w:r>
      <w:r w:rsidRPr="009F481A">
        <w:rPr>
          <w:rFonts w:ascii="Arial" w:hAnsi="Arial" w:cs="Arial"/>
        </w:rPr>
        <w:t>po jejím uplynutí nebude řádně směřovat k</w:t>
      </w:r>
      <w:r w:rsidR="006B7434">
        <w:rPr>
          <w:rFonts w:ascii="Arial" w:hAnsi="Arial" w:cs="Arial"/>
        </w:rPr>
        <w:t> </w:t>
      </w:r>
      <w:r w:rsidRPr="009F481A">
        <w:rPr>
          <w:rFonts w:ascii="Arial" w:hAnsi="Arial" w:cs="Arial"/>
        </w:rPr>
        <w:t>jejich dokončení, veškeré kroky nezbytné k nápravě takového porušení, a</w:t>
      </w:r>
      <w:r w:rsidR="00540327">
        <w:rPr>
          <w:rFonts w:ascii="Arial" w:hAnsi="Arial" w:cs="Arial"/>
        </w:rPr>
        <w:t> </w:t>
      </w:r>
      <w:r w:rsidRPr="009F481A">
        <w:rPr>
          <w:rFonts w:ascii="Arial" w:hAnsi="Arial" w:cs="Arial"/>
        </w:rPr>
        <w:t>v</w:t>
      </w:r>
      <w:r w:rsidR="00540327">
        <w:rPr>
          <w:rFonts w:ascii="Arial" w:hAnsi="Arial" w:cs="Arial"/>
        </w:rPr>
        <w:t> </w:t>
      </w:r>
      <w:r w:rsidRPr="009F481A">
        <w:rPr>
          <w:rFonts w:ascii="Arial" w:hAnsi="Arial" w:cs="Arial"/>
        </w:rPr>
        <w:t>každém případě do</w:t>
      </w:r>
      <w:r w:rsidR="006B7434">
        <w:rPr>
          <w:rFonts w:ascii="Arial" w:hAnsi="Arial" w:cs="Arial"/>
        </w:rPr>
        <w:t> </w:t>
      </w:r>
      <w:r w:rsidRPr="009F481A">
        <w:rPr>
          <w:rFonts w:ascii="Arial" w:hAnsi="Arial" w:cs="Arial"/>
        </w:rPr>
        <w:t>takové lhůty, aby</w:t>
      </w:r>
      <w:r>
        <w:rPr>
          <w:rFonts w:ascii="Arial" w:hAnsi="Arial" w:cs="Arial"/>
        </w:rPr>
        <w:t> </w:t>
      </w:r>
      <w:r w:rsidRPr="009F481A">
        <w:rPr>
          <w:rFonts w:ascii="Arial" w:hAnsi="Arial" w:cs="Arial"/>
        </w:rPr>
        <w:t>poskytovatel dotace nebyl vystaven riziku trestní odpovědnosti nebo</w:t>
      </w:r>
      <w:r w:rsidR="006B7434">
        <w:rPr>
          <w:rFonts w:ascii="Arial" w:hAnsi="Arial" w:cs="Arial"/>
        </w:rPr>
        <w:t> </w:t>
      </w:r>
      <w:r w:rsidRPr="009F481A">
        <w:rPr>
          <w:rFonts w:ascii="Arial" w:hAnsi="Arial" w:cs="Arial"/>
        </w:rPr>
        <w:t>porušení této Smlouvy.</w:t>
      </w:r>
    </w:p>
    <w:p w14:paraId="43BA402F" w14:textId="77777777" w:rsidR="00365A57" w:rsidRPr="009F481A" w:rsidRDefault="00365A57" w:rsidP="00DE2CAF">
      <w:pPr>
        <w:pStyle w:val="Odstavecseseznamem"/>
        <w:ind w:left="567" w:right="709"/>
        <w:jc w:val="both"/>
        <w:rPr>
          <w:rFonts w:ascii="Arial" w:hAnsi="Arial" w:cs="Arial"/>
        </w:rPr>
      </w:pPr>
    </w:p>
    <w:p w14:paraId="5B3D268F" w14:textId="77777777" w:rsidR="00365A57" w:rsidRDefault="00365A57" w:rsidP="00DE2CAF">
      <w:pPr>
        <w:pStyle w:val="Odstavecseseznamem"/>
        <w:ind w:left="567" w:right="709"/>
        <w:jc w:val="both"/>
        <w:rPr>
          <w:rFonts w:ascii="Arial" w:hAnsi="Arial" w:cs="Arial"/>
        </w:rPr>
      </w:pPr>
      <w:r w:rsidRPr="009F481A">
        <w:rPr>
          <w:rFonts w:ascii="Arial" w:hAnsi="Arial" w:cs="Arial"/>
        </w:rPr>
        <w:t>V případě odstoupení od smlouvy je příjemce dotace povinen vrátit celou dotaci poskytnutou za</w:t>
      </w:r>
      <w:r w:rsidR="006B7434">
        <w:rPr>
          <w:rFonts w:ascii="Arial" w:hAnsi="Arial" w:cs="Arial"/>
        </w:rPr>
        <w:t> </w:t>
      </w:r>
      <w:r w:rsidRPr="009F481A">
        <w:rPr>
          <w:rFonts w:ascii="Arial" w:hAnsi="Arial" w:cs="Arial"/>
        </w:rPr>
        <w:t>dobu trvání této smlouvy.</w:t>
      </w:r>
    </w:p>
    <w:p w14:paraId="53FD33D5" w14:textId="77777777" w:rsidR="00365A57" w:rsidRPr="009F481A" w:rsidRDefault="00365A57" w:rsidP="00DE2CAF">
      <w:pPr>
        <w:pStyle w:val="Odstavecseseznamem"/>
        <w:ind w:left="567" w:right="709"/>
        <w:jc w:val="both"/>
        <w:rPr>
          <w:rFonts w:ascii="Arial" w:hAnsi="Arial" w:cs="Arial"/>
        </w:rPr>
      </w:pPr>
    </w:p>
    <w:p w14:paraId="33BA6432"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Smlouva je sepsána ve dvou stejnopisech s platnosti originálu, z nichž každá strana obdrží jeden stejnopis.</w:t>
      </w:r>
    </w:p>
    <w:p w14:paraId="10A2A8A2" w14:textId="77777777" w:rsidR="00365A57" w:rsidRDefault="00365A57" w:rsidP="00DE2CAF">
      <w:pPr>
        <w:pStyle w:val="Odstavecseseznamem"/>
        <w:ind w:left="567" w:right="709"/>
        <w:jc w:val="both"/>
        <w:rPr>
          <w:rFonts w:ascii="Arial" w:hAnsi="Arial" w:cs="Arial"/>
        </w:rPr>
      </w:pPr>
    </w:p>
    <w:p w14:paraId="4B2C19DB" w14:textId="77777777" w:rsidR="00365A57" w:rsidRPr="00A635CA"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prohlašují, že osoby podepisující tuto smlouvu</w:t>
      </w:r>
      <w:r>
        <w:rPr>
          <w:rFonts w:ascii="Arial" w:hAnsi="Arial" w:cs="Arial"/>
        </w:rPr>
        <w:t xml:space="preserve"> jsou k tomuto úkonu oprávněny.</w:t>
      </w:r>
    </w:p>
    <w:p w14:paraId="75E8B994" w14:textId="77777777" w:rsidR="00365A57" w:rsidRDefault="00365A57" w:rsidP="00DE2CAF">
      <w:pPr>
        <w:pStyle w:val="Odstavecseseznamem"/>
        <w:ind w:left="567" w:right="709"/>
        <w:jc w:val="both"/>
        <w:rPr>
          <w:rFonts w:ascii="Arial" w:hAnsi="Arial" w:cs="Arial"/>
        </w:rPr>
      </w:pPr>
    </w:p>
    <w:p w14:paraId="7C24467E"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prohlašuji, že si smlouvu před jejím podpisem přečetly</w:t>
      </w:r>
      <w:r>
        <w:rPr>
          <w:rFonts w:ascii="Arial" w:hAnsi="Arial" w:cs="Arial"/>
        </w:rPr>
        <w:t>,</w:t>
      </w:r>
      <w:r w:rsidRPr="00A635CA">
        <w:rPr>
          <w:rFonts w:ascii="Arial" w:hAnsi="Arial" w:cs="Arial"/>
        </w:rPr>
        <w:t xml:space="preserve"> a že byla uzavřena svobodně, určitě, vážně a srozumitelně, nikoliv v tísni a za nápadně nevýhodných podmínek, což stvrzují svými podpisy.</w:t>
      </w:r>
    </w:p>
    <w:p w14:paraId="16B146FD" w14:textId="77777777" w:rsidR="00365A57" w:rsidRPr="00380181" w:rsidRDefault="00365A57" w:rsidP="00DE2CAF">
      <w:pPr>
        <w:pStyle w:val="Odstavecseseznamem"/>
        <w:ind w:left="567" w:right="709"/>
        <w:rPr>
          <w:rFonts w:ascii="Arial" w:hAnsi="Arial" w:cs="Arial"/>
        </w:rPr>
      </w:pPr>
    </w:p>
    <w:p w14:paraId="29FD0B16" w14:textId="77777777" w:rsidR="00365A57" w:rsidRDefault="00365A57" w:rsidP="006B7434">
      <w:pPr>
        <w:pStyle w:val="Odstavecseseznamem"/>
        <w:numPr>
          <w:ilvl w:val="0"/>
          <w:numId w:val="22"/>
        </w:numPr>
        <w:ind w:left="567" w:right="709" w:firstLine="0"/>
        <w:jc w:val="both"/>
        <w:rPr>
          <w:rFonts w:ascii="Arial" w:hAnsi="Arial" w:cs="Arial"/>
        </w:rPr>
      </w:pPr>
      <w:r w:rsidRPr="00E31A7C">
        <w:rPr>
          <w:rFonts w:ascii="Arial" w:hAnsi="Arial" w:cs="Arial"/>
        </w:rPr>
        <w:t>Doložka pl</w:t>
      </w:r>
      <w:r>
        <w:rPr>
          <w:rFonts w:ascii="Arial" w:hAnsi="Arial" w:cs="Arial"/>
        </w:rPr>
        <w:t>atnosti právního jednání dle § 41 zákona č. 128</w:t>
      </w:r>
      <w:r w:rsidRPr="00E31A7C">
        <w:rPr>
          <w:rFonts w:ascii="Arial" w:hAnsi="Arial" w:cs="Arial"/>
        </w:rPr>
        <w:t xml:space="preserve">/2000 Sb., o </w:t>
      </w:r>
      <w:r>
        <w:rPr>
          <w:rFonts w:ascii="Arial" w:hAnsi="Arial" w:cs="Arial"/>
        </w:rPr>
        <w:t>obcích</w:t>
      </w:r>
      <w:r w:rsidRPr="00E31A7C">
        <w:rPr>
          <w:rFonts w:ascii="Arial" w:hAnsi="Arial" w:cs="Arial"/>
        </w:rPr>
        <w:t xml:space="preserve"> (</w:t>
      </w:r>
      <w:r>
        <w:rPr>
          <w:rFonts w:ascii="Arial" w:hAnsi="Arial" w:cs="Arial"/>
        </w:rPr>
        <w:t>obecní</w:t>
      </w:r>
      <w:r w:rsidRPr="00E31A7C">
        <w:rPr>
          <w:rFonts w:ascii="Arial" w:hAnsi="Arial" w:cs="Arial"/>
        </w:rPr>
        <w:t xml:space="preserve"> zřízení), ve znění pozdějších předpisů: </w:t>
      </w:r>
    </w:p>
    <w:p w14:paraId="6B9F2727" w14:textId="77777777" w:rsidR="00365A57" w:rsidRPr="00E31A7C" w:rsidRDefault="00365A57" w:rsidP="00DE2CAF">
      <w:pPr>
        <w:pStyle w:val="Odstavecseseznamem"/>
        <w:ind w:left="567" w:right="709"/>
        <w:rPr>
          <w:rFonts w:ascii="Arial" w:hAnsi="Arial" w:cs="Arial"/>
        </w:rPr>
      </w:pPr>
    </w:p>
    <w:p w14:paraId="53ADED0A" w14:textId="520B73B9" w:rsidR="00365A57" w:rsidRPr="00E31A7C" w:rsidRDefault="00365A57" w:rsidP="00DE2CAF">
      <w:pPr>
        <w:pStyle w:val="Odstavecseseznamem"/>
        <w:ind w:left="567" w:right="709"/>
        <w:jc w:val="both"/>
        <w:rPr>
          <w:rFonts w:ascii="Arial" w:hAnsi="Arial" w:cs="Arial"/>
        </w:rPr>
      </w:pPr>
      <w:r w:rsidRPr="00E31A7C">
        <w:rPr>
          <w:rFonts w:ascii="Arial" w:hAnsi="Arial" w:cs="Arial"/>
        </w:rPr>
        <w:t xml:space="preserve">O poskytnutí dotace a </w:t>
      </w:r>
      <w:r>
        <w:rPr>
          <w:rFonts w:ascii="Arial" w:hAnsi="Arial" w:cs="Arial"/>
        </w:rPr>
        <w:t>uzavření této smlouvy rozhodlo Z</w:t>
      </w:r>
      <w:r w:rsidRPr="00E31A7C">
        <w:rPr>
          <w:rFonts w:ascii="Arial" w:hAnsi="Arial" w:cs="Arial"/>
        </w:rPr>
        <w:t xml:space="preserve">astupitelstvo </w:t>
      </w:r>
      <w:r>
        <w:rPr>
          <w:rFonts w:ascii="Arial" w:hAnsi="Arial" w:cs="Arial"/>
        </w:rPr>
        <w:t>města Orlové</w:t>
      </w:r>
      <w:r w:rsidRPr="00E31A7C">
        <w:rPr>
          <w:rFonts w:ascii="Arial" w:hAnsi="Arial" w:cs="Arial"/>
        </w:rPr>
        <w:t xml:space="preserve"> svým </w:t>
      </w:r>
      <w:r w:rsidRPr="008C7340">
        <w:rPr>
          <w:rFonts w:ascii="Arial" w:hAnsi="Arial" w:cs="Arial"/>
        </w:rPr>
        <w:t xml:space="preserve">usnesením č. </w:t>
      </w:r>
      <w:r w:rsidR="004D741D">
        <w:rPr>
          <w:rFonts w:ascii="Arial" w:hAnsi="Arial" w:cs="Arial"/>
        </w:rPr>
        <w:t>466</w:t>
      </w:r>
      <w:r w:rsidRPr="008C7340">
        <w:rPr>
          <w:rFonts w:ascii="Arial" w:hAnsi="Arial" w:cs="Arial"/>
        </w:rPr>
        <w:t>/</w:t>
      </w:r>
      <w:r w:rsidR="00A22F6D" w:rsidRPr="008C7340">
        <w:rPr>
          <w:rFonts w:ascii="Arial" w:hAnsi="Arial" w:cs="Arial"/>
        </w:rPr>
        <w:t>21</w:t>
      </w:r>
      <w:r w:rsidR="00107A8D" w:rsidRPr="008C7340">
        <w:rPr>
          <w:rFonts w:ascii="Arial" w:hAnsi="Arial" w:cs="Arial"/>
        </w:rPr>
        <w:t>.</w:t>
      </w:r>
      <w:r w:rsidRPr="008C7340">
        <w:rPr>
          <w:rFonts w:ascii="Arial" w:hAnsi="Arial" w:cs="Arial"/>
        </w:rPr>
        <w:t xml:space="preserve"> ze dne </w:t>
      </w:r>
      <w:r w:rsidR="00EC152D" w:rsidRPr="008C7340">
        <w:rPr>
          <w:rFonts w:ascii="Arial" w:hAnsi="Arial" w:cs="Arial"/>
        </w:rPr>
        <w:t>03</w:t>
      </w:r>
      <w:r w:rsidR="00A22F6D" w:rsidRPr="008C7340">
        <w:rPr>
          <w:rFonts w:ascii="Arial" w:hAnsi="Arial" w:cs="Arial"/>
        </w:rPr>
        <w:t>.1</w:t>
      </w:r>
      <w:r w:rsidR="00EC152D" w:rsidRPr="008C7340">
        <w:rPr>
          <w:rFonts w:ascii="Arial" w:hAnsi="Arial" w:cs="Arial"/>
        </w:rPr>
        <w:t>2</w:t>
      </w:r>
      <w:r w:rsidR="00A22F6D" w:rsidRPr="008C7340">
        <w:rPr>
          <w:rFonts w:ascii="Arial" w:hAnsi="Arial" w:cs="Arial"/>
        </w:rPr>
        <w:t>.2025</w:t>
      </w:r>
      <w:r w:rsidR="001924D2" w:rsidRPr="008C7340">
        <w:rPr>
          <w:rFonts w:ascii="Arial" w:hAnsi="Arial" w:cs="Arial"/>
        </w:rPr>
        <w:t>.</w:t>
      </w:r>
    </w:p>
    <w:p w14:paraId="526B8BCC" w14:textId="77777777" w:rsidR="00365A57" w:rsidRDefault="00365A57" w:rsidP="00DE2CAF">
      <w:pPr>
        <w:ind w:left="567" w:right="709"/>
        <w:jc w:val="both"/>
        <w:rPr>
          <w:rFonts w:ascii="Arial" w:hAnsi="Arial" w:cs="Arial"/>
          <w:sz w:val="22"/>
          <w:szCs w:val="22"/>
        </w:rPr>
      </w:pPr>
    </w:p>
    <w:p w14:paraId="02DEF1EC" w14:textId="77777777" w:rsidR="00365A57" w:rsidRDefault="00365A57" w:rsidP="00DE2CAF">
      <w:pPr>
        <w:ind w:left="567" w:right="709"/>
        <w:jc w:val="both"/>
        <w:rPr>
          <w:rFonts w:ascii="Arial" w:hAnsi="Arial" w:cs="Arial"/>
          <w:sz w:val="22"/>
          <w:szCs w:val="22"/>
        </w:rPr>
      </w:pPr>
    </w:p>
    <w:p w14:paraId="3DF391EC" w14:textId="77777777" w:rsidR="00365A57" w:rsidRPr="00095739" w:rsidRDefault="00365A57" w:rsidP="00DE2CAF">
      <w:pPr>
        <w:ind w:left="567" w:right="709"/>
        <w:rPr>
          <w:rFonts w:ascii="Arial" w:hAnsi="Arial" w:cs="Arial"/>
          <w:sz w:val="22"/>
          <w:szCs w:val="22"/>
        </w:rPr>
      </w:pPr>
    </w:p>
    <w:p w14:paraId="4431E480" w14:textId="77777777" w:rsidR="006B7434" w:rsidRDefault="006B7434" w:rsidP="00DE2CAF">
      <w:pPr>
        <w:ind w:left="567" w:right="709"/>
        <w:rPr>
          <w:rFonts w:ascii="Arial" w:hAnsi="Arial" w:cs="Arial"/>
          <w:b/>
          <w:sz w:val="22"/>
          <w:szCs w:val="22"/>
        </w:rPr>
      </w:pPr>
    </w:p>
    <w:p w14:paraId="4917E435" w14:textId="77777777" w:rsidR="00365A57" w:rsidRPr="00A635CA" w:rsidRDefault="00365A57" w:rsidP="00DE2CAF">
      <w:pPr>
        <w:ind w:left="567" w:right="709"/>
        <w:rPr>
          <w:rFonts w:ascii="Arial" w:hAnsi="Arial" w:cs="Arial"/>
          <w:b/>
          <w:sz w:val="22"/>
          <w:szCs w:val="22"/>
        </w:rPr>
      </w:pPr>
      <w:r w:rsidRPr="00A635CA">
        <w:rPr>
          <w:rFonts w:ascii="Arial" w:hAnsi="Arial" w:cs="Arial"/>
          <w:b/>
          <w:sz w:val="22"/>
          <w:szCs w:val="22"/>
        </w:rPr>
        <w:t xml:space="preserve">Za poskytovatele dotace:                </w:t>
      </w:r>
      <w:r>
        <w:rPr>
          <w:rFonts w:ascii="Arial" w:hAnsi="Arial" w:cs="Arial"/>
          <w:b/>
          <w:sz w:val="22"/>
          <w:szCs w:val="22"/>
        </w:rPr>
        <w:t xml:space="preserve">             </w:t>
      </w:r>
      <w:r>
        <w:rPr>
          <w:rFonts w:ascii="Arial" w:hAnsi="Arial" w:cs="Arial"/>
          <w:b/>
          <w:sz w:val="22"/>
          <w:szCs w:val="22"/>
        </w:rPr>
        <w:tab/>
      </w:r>
      <w:r w:rsidRPr="00A635CA">
        <w:rPr>
          <w:rFonts w:ascii="Arial" w:hAnsi="Arial" w:cs="Arial"/>
          <w:b/>
          <w:sz w:val="22"/>
          <w:szCs w:val="22"/>
        </w:rPr>
        <w:t>Za příjemce dotace:</w:t>
      </w:r>
      <w:r w:rsidRPr="00A635CA">
        <w:rPr>
          <w:rFonts w:ascii="Arial" w:hAnsi="Arial" w:cs="Arial"/>
          <w:b/>
          <w:sz w:val="22"/>
          <w:szCs w:val="22"/>
        </w:rPr>
        <w:tab/>
      </w:r>
    </w:p>
    <w:p w14:paraId="349A99B3" w14:textId="77777777" w:rsidR="00365A57" w:rsidRPr="00095739" w:rsidRDefault="00365A57" w:rsidP="00DE2CAF">
      <w:pPr>
        <w:ind w:left="567" w:right="709"/>
        <w:rPr>
          <w:rFonts w:ascii="Arial" w:hAnsi="Arial" w:cs="Arial"/>
          <w:sz w:val="22"/>
          <w:szCs w:val="22"/>
        </w:rPr>
      </w:pPr>
    </w:p>
    <w:p w14:paraId="2A0736B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V Orlové dne </w:t>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t xml:space="preserve"> </w:t>
      </w:r>
    </w:p>
    <w:p w14:paraId="71CA6696" w14:textId="77777777" w:rsidR="00365A57" w:rsidRPr="00095739" w:rsidRDefault="00365A57" w:rsidP="00DE2CAF">
      <w:pPr>
        <w:ind w:left="567" w:right="709"/>
        <w:rPr>
          <w:rFonts w:ascii="Arial" w:hAnsi="Arial" w:cs="Arial"/>
          <w:sz w:val="22"/>
          <w:szCs w:val="22"/>
        </w:rPr>
      </w:pPr>
    </w:p>
    <w:p w14:paraId="7CCE8877" w14:textId="77777777" w:rsidR="00365A57" w:rsidRPr="00095739" w:rsidRDefault="00365A57" w:rsidP="00DE2CAF">
      <w:pPr>
        <w:ind w:left="567" w:right="709"/>
        <w:rPr>
          <w:rFonts w:ascii="Arial" w:hAnsi="Arial" w:cs="Arial"/>
          <w:sz w:val="22"/>
          <w:szCs w:val="22"/>
        </w:rPr>
      </w:pPr>
    </w:p>
    <w:p w14:paraId="1A5646BA" w14:textId="77777777" w:rsidR="00365A57" w:rsidRPr="00095739" w:rsidRDefault="00365A57" w:rsidP="00DE2CAF">
      <w:pPr>
        <w:ind w:left="567" w:right="709"/>
        <w:rPr>
          <w:rFonts w:ascii="Arial" w:hAnsi="Arial" w:cs="Arial"/>
          <w:sz w:val="22"/>
          <w:szCs w:val="22"/>
        </w:rPr>
      </w:pPr>
    </w:p>
    <w:p w14:paraId="22DEABEB" w14:textId="77777777" w:rsidR="00A30BAF" w:rsidRPr="00095739" w:rsidRDefault="00365A57" w:rsidP="00A30BAF">
      <w:pPr>
        <w:rPr>
          <w:rFonts w:ascii="Arial" w:hAnsi="Arial" w:cs="Arial"/>
          <w:sz w:val="22"/>
          <w:szCs w:val="22"/>
        </w:rPr>
      </w:pPr>
      <w:r w:rsidRPr="00095739">
        <w:rPr>
          <w:rFonts w:ascii="Arial" w:hAnsi="Arial" w:cs="Arial"/>
          <w:sz w:val="22"/>
          <w:szCs w:val="22"/>
        </w:rPr>
        <w:tab/>
      </w:r>
      <w:r w:rsidR="00A30BAF">
        <w:rPr>
          <w:rFonts w:ascii="Arial" w:hAnsi="Arial" w:cs="Arial"/>
          <w:sz w:val="22"/>
          <w:szCs w:val="22"/>
        </w:rPr>
        <w:t>10.12.2025</w:t>
      </w:r>
      <w:r w:rsidR="00A30BAF">
        <w:rPr>
          <w:rFonts w:ascii="Arial" w:hAnsi="Arial" w:cs="Arial"/>
          <w:sz w:val="22"/>
          <w:szCs w:val="22"/>
        </w:rPr>
        <w:tab/>
      </w:r>
      <w:r w:rsidR="00A30BAF">
        <w:rPr>
          <w:rFonts w:ascii="Arial" w:hAnsi="Arial" w:cs="Arial"/>
          <w:sz w:val="22"/>
          <w:szCs w:val="22"/>
        </w:rPr>
        <w:tab/>
      </w:r>
      <w:r w:rsidR="00A30BAF">
        <w:rPr>
          <w:rFonts w:ascii="Arial" w:hAnsi="Arial" w:cs="Arial"/>
          <w:sz w:val="22"/>
          <w:szCs w:val="22"/>
        </w:rPr>
        <w:tab/>
      </w:r>
      <w:r w:rsidR="00A30BAF">
        <w:rPr>
          <w:rFonts w:ascii="Arial" w:hAnsi="Arial" w:cs="Arial"/>
          <w:sz w:val="22"/>
          <w:szCs w:val="22"/>
        </w:rPr>
        <w:tab/>
      </w:r>
      <w:r w:rsidR="00A30BAF">
        <w:rPr>
          <w:rFonts w:ascii="Arial" w:hAnsi="Arial" w:cs="Arial"/>
          <w:sz w:val="22"/>
          <w:szCs w:val="22"/>
        </w:rPr>
        <w:tab/>
      </w:r>
      <w:r w:rsidR="00A30BAF">
        <w:rPr>
          <w:rFonts w:ascii="Arial" w:hAnsi="Arial" w:cs="Arial"/>
          <w:sz w:val="22"/>
          <w:szCs w:val="22"/>
        </w:rPr>
        <w:tab/>
        <w:t>29.12.2025</w:t>
      </w:r>
    </w:p>
    <w:p w14:paraId="19D4E657" w14:textId="77777777" w:rsidR="00922EE2" w:rsidRDefault="00922EE2" w:rsidP="00DE2CAF">
      <w:pPr>
        <w:ind w:left="567" w:right="709"/>
        <w:rPr>
          <w:rFonts w:ascii="Arial" w:hAnsi="Arial" w:cs="Arial"/>
          <w:sz w:val="22"/>
          <w:szCs w:val="22"/>
        </w:rPr>
      </w:pPr>
    </w:p>
    <w:p w14:paraId="179569F4" w14:textId="77777777" w:rsidR="00107A8D" w:rsidRDefault="00107A8D" w:rsidP="00DE2CAF">
      <w:pPr>
        <w:ind w:left="567" w:right="709"/>
        <w:rPr>
          <w:rFonts w:ascii="Arial" w:hAnsi="Arial" w:cs="Arial"/>
          <w:sz w:val="22"/>
          <w:szCs w:val="22"/>
        </w:rPr>
      </w:pPr>
    </w:p>
    <w:p w14:paraId="5A0E8104" w14:textId="77777777" w:rsidR="00922EE2" w:rsidRPr="00095739" w:rsidRDefault="00922EE2" w:rsidP="00DE2CAF">
      <w:pPr>
        <w:ind w:left="567" w:right="709"/>
        <w:rPr>
          <w:rFonts w:ascii="Arial" w:hAnsi="Arial" w:cs="Arial"/>
          <w:sz w:val="22"/>
          <w:szCs w:val="22"/>
        </w:rPr>
      </w:pPr>
    </w:p>
    <w:p w14:paraId="79786C50" w14:textId="77777777" w:rsidR="00922EE2" w:rsidRDefault="00922EE2" w:rsidP="00DE2CAF">
      <w:pPr>
        <w:pStyle w:val="NormlnIMP"/>
        <w:spacing w:line="240" w:lineRule="auto"/>
        <w:ind w:left="567" w:right="709"/>
        <w:rPr>
          <w:rFonts w:ascii="Arial" w:hAnsi="Arial" w:cs="Arial"/>
          <w:sz w:val="22"/>
          <w:szCs w:val="22"/>
        </w:rPr>
      </w:pPr>
    </w:p>
    <w:p w14:paraId="1BE02E8D" w14:textId="14A6FBB3" w:rsidR="00365A57" w:rsidRDefault="00EC152D" w:rsidP="00DE2CAF">
      <w:pPr>
        <w:pStyle w:val="NormlnIMP"/>
        <w:spacing w:line="240" w:lineRule="auto"/>
        <w:ind w:left="567" w:right="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016D863D" wp14:editId="3CB6A6F0">
                <wp:simplePos x="0" y="0"/>
                <wp:positionH relativeFrom="margin">
                  <wp:posOffset>3576955</wp:posOffset>
                </wp:positionH>
                <wp:positionV relativeFrom="paragraph">
                  <wp:posOffset>43815</wp:posOffset>
                </wp:positionV>
                <wp:extent cx="2305050" cy="0"/>
                <wp:effectExtent l="0" t="0" r="19050" b="19050"/>
                <wp:wrapNone/>
                <wp:docPr id="4" name="Přímá spojnice 4"/>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47B98A" id="Přímá spojnice 4" o:spid="_x0000_s1026" style="position:absolute;flip: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81.65pt,3.45pt" to="463.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2021163" wp14:editId="4938BBB1">
                <wp:simplePos x="0" y="0"/>
                <wp:positionH relativeFrom="margin">
                  <wp:posOffset>320040</wp:posOffset>
                </wp:positionH>
                <wp:positionV relativeFrom="paragraph">
                  <wp:posOffset>45720</wp:posOffset>
                </wp:positionV>
                <wp:extent cx="2305050" cy="0"/>
                <wp:effectExtent l="0" t="0" r="19050" b="19050"/>
                <wp:wrapNone/>
                <wp:docPr id="7" name="Přímá spojnice 7"/>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E59E71" id="Přímá spojnice 7" o:spid="_x0000_s1026" style="position:absolute;flip:y;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2pt,3.6pt" to="20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" strokecolor="black [3213]" strokeweight=".5pt">
                <v:stroke joinstyle="miter"/>
                <w10:wrap anchorx="margin"/>
              </v:line>
            </w:pict>
          </mc:Fallback>
        </mc:AlternateContent>
      </w:r>
    </w:p>
    <w:p w14:paraId="0266A9DF" w14:textId="2CCB556A" w:rsidR="00365A57" w:rsidRPr="00A635CA" w:rsidRDefault="00FF6FBB" w:rsidP="00DE2CAF">
      <w:pPr>
        <w:pStyle w:val="NormlnIMP"/>
        <w:spacing w:line="240" w:lineRule="auto"/>
        <w:ind w:left="567" w:right="709"/>
        <w:rPr>
          <w:rFonts w:ascii="Arial" w:hAnsi="Arial" w:cs="Arial"/>
          <w:b/>
          <w:sz w:val="22"/>
          <w:szCs w:val="22"/>
        </w:rPr>
      </w:pPr>
      <w:r>
        <w:rPr>
          <w:rFonts w:ascii="Arial" w:hAnsi="Arial" w:cs="Arial"/>
          <w:b/>
          <w:sz w:val="22"/>
          <w:szCs w:val="22"/>
        </w:rPr>
        <w:t xml:space="preserve">Lenka </w:t>
      </w:r>
      <w:proofErr w:type="spellStart"/>
      <w:r>
        <w:rPr>
          <w:rFonts w:ascii="Arial" w:hAnsi="Arial" w:cs="Arial"/>
          <w:b/>
          <w:sz w:val="22"/>
          <w:szCs w:val="22"/>
        </w:rPr>
        <w:t>Brzyszkowská</w:t>
      </w:r>
      <w:proofErr w:type="spellEnd"/>
      <w:r w:rsidR="00365A57" w:rsidRPr="00A635CA">
        <w:rPr>
          <w:rFonts w:ascii="Arial" w:hAnsi="Arial" w:cs="Arial"/>
          <w:b/>
          <w:sz w:val="22"/>
          <w:szCs w:val="22"/>
        </w:rPr>
        <w:t xml:space="preserve">               </w:t>
      </w:r>
      <w:r w:rsidR="00365A57" w:rsidRPr="00A635CA">
        <w:rPr>
          <w:rFonts w:ascii="Arial" w:hAnsi="Arial" w:cs="Arial"/>
          <w:b/>
          <w:sz w:val="22"/>
          <w:szCs w:val="22"/>
        </w:rPr>
        <w:tab/>
      </w:r>
      <w:r w:rsidR="00365A57" w:rsidRPr="00A635CA">
        <w:rPr>
          <w:rFonts w:ascii="Arial" w:hAnsi="Arial" w:cs="Arial"/>
          <w:b/>
          <w:sz w:val="22"/>
          <w:szCs w:val="22"/>
        </w:rPr>
        <w:tab/>
      </w:r>
      <w:r w:rsidR="00365A57" w:rsidRPr="00A635CA">
        <w:rPr>
          <w:rFonts w:ascii="Arial" w:hAnsi="Arial" w:cs="Arial"/>
          <w:b/>
          <w:sz w:val="22"/>
          <w:szCs w:val="22"/>
        </w:rPr>
        <w:tab/>
      </w:r>
      <w:r w:rsidR="00365A57">
        <w:rPr>
          <w:rFonts w:ascii="Arial" w:hAnsi="Arial" w:cs="Arial"/>
          <w:b/>
          <w:sz w:val="22"/>
          <w:szCs w:val="22"/>
        </w:rPr>
        <w:t>Jan Tobola</w:t>
      </w:r>
    </w:p>
    <w:p w14:paraId="378F90E7" w14:textId="0F98885F" w:rsidR="00365A57" w:rsidRDefault="00365A57" w:rsidP="00922EE2">
      <w:pPr>
        <w:ind w:left="567" w:right="709"/>
      </w:pPr>
      <w:r w:rsidRPr="00095739">
        <w:rPr>
          <w:rFonts w:ascii="Arial" w:hAnsi="Arial" w:cs="Arial"/>
          <w:sz w:val="22"/>
          <w:szCs w:val="22"/>
        </w:rPr>
        <w:t>starost</w:t>
      </w:r>
      <w:r w:rsidR="00FF6FBB">
        <w:rPr>
          <w:rFonts w:ascii="Arial" w:hAnsi="Arial" w:cs="Arial"/>
          <w:sz w:val="22"/>
          <w:szCs w:val="22"/>
        </w:rPr>
        <w:t>k</w:t>
      </w:r>
      <w:r w:rsidRPr="00095739">
        <w:rPr>
          <w:rFonts w:ascii="Arial" w:hAnsi="Arial" w:cs="Arial"/>
          <w:sz w:val="22"/>
          <w:szCs w:val="22"/>
        </w:rPr>
        <w:t xml:space="preserve">a města                          </w:t>
      </w:r>
      <w:r>
        <w:rPr>
          <w:rFonts w:ascii="Arial" w:hAnsi="Arial" w:cs="Arial"/>
          <w:sz w:val="22"/>
          <w:szCs w:val="22"/>
        </w:rPr>
        <w:tab/>
      </w:r>
      <w:r>
        <w:rPr>
          <w:rFonts w:ascii="Arial" w:hAnsi="Arial" w:cs="Arial"/>
          <w:sz w:val="22"/>
          <w:szCs w:val="22"/>
        </w:rPr>
        <w:tab/>
      </w:r>
      <w:r>
        <w:rPr>
          <w:rFonts w:ascii="Arial" w:hAnsi="Arial" w:cs="Arial"/>
          <w:sz w:val="22"/>
          <w:szCs w:val="22"/>
        </w:rPr>
        <w:tab/>
      </w:r>
      <w:r w:rsidRPr="00095739">
        <w:rPr>
          <w:rFonts w:ascii="Arial" w:hAnsi="Arial" w:cs="Arial"/>
          <w:sz w:val="22"/>
          <w:szCs w:val="22"/>
        </w:rPr>
        <w:t>p</w:t>
      </w:r>
      <w:r>
        <w:rPr>
          <w:rFonts w:ascii="Arial" w:hAnsi="Arial" w:cs="Arial"/>
          <w:sz w:val="22"/>
          <w:szCs w:val="22"/>
        </w:rPr>
        <w:t>ředseda spolku</w:t>
      </w:r>
    </w:p>
    <w:p w14:paraId="19B6ACF0" w14:textId="77777777" w:rsidR="00365A57" w:rsidRDefault="00365A57" w:rsidP="00DE2CAF">
      <w:pPr>
        <w:ind w:left="567" w:right="709"/>
      </w:pPr>
    </w:p>
    <w:p w14:paraId="10153474" w14:textId="77777777" w:rsidR="00365A57" w:rsidRDefault="00365A57" w:rsidP="00DE2CAF">
      <w:pPr>
        <w:ind w:left="567" w:right="709"/>
      </w:pPr>
    </w:p>
    <w:p w14:paraId="188A01A3" w14:textId="77777777" w:rsidR="00365A57" w:rsidRDefault="00365A57" w:rsidP="00DE2CAF">
      <w:pPr>
        <w:ind w:left="567" w:right="709"/>
      </w:pPr>
    </w:p>
    <w:sectPr w:rsidR="00365A57" w:rsidSect="009F3711">
      <w:footerReference w:type="default" r:id="rId7"/>
      <w:headerReference w:type="first" r:id="rId8"/>
      <w:footerReference w:type="first" r:id="rId9"/>
      <w:pgSz w:w="11906" w:h="16838"/>
      <w:pgMar w:top="993" w:right="707" w:bottom="1417" w:left="567" w:header="568"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7813" w14:textId="77777777" w:rsidR="00712150" w:rsidRDefault="00712150">
      <w:r>
        <w:separator/>
      </w:r>
    </w:p>
  </w:endnote>
  <w:endnote w:type="continuationSeparator" w:id="0">
    <w:p w14:paraId="299DFCFF" w14:textId="77777777" w:rsidR="00712150" w:rsidRDefault="0071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48071"/>
      <w:docPartObj>
        <w:docPartGallery w:val="Page Numbers (Bottom of Page)"/>
        <w:docPartUnique/>
      </w:docPartObj>
    </w:sdtPr>
    <w:sdtContent>
      <w:sdt>
        <w:sdtPr>
          <w:id w:val="1638148143"/>
          <w:docPartObj>
            <w:docPartGallery w:val="Page Numbers (Top of Page)"/>
            <w:docPartUnique/>
          </w:docPartObj>
        </w:sdtPr>
        <w:sdtContent>
          <w:p w14:paraId="3DEC13A2" w14:textId="77777777" w:rsidR="008D653C" w:rsidRDefault="008D653C" w:rsidP="009F3711">
            <w:pPr>
              <w:pStyle w:val="Zpat"/>
              <w:ind w:firstLine="993"/>
              <w:rPr>
                <w:rFonts w:ascii="Arial" w:hAnsi="Arial" w:cs="Arial"/>
              </w:rPr>
            </w:pPr>
          </w:p>
          <w:p w14:paraId="24B9FFC0" w14:textId="77777777" w:rsidR="008D653C" w:rsidRPr="00CC6AC1" w:rsidRDefault="008D653C" w:rsidP="009F3711">
            <w:pPr>
              <w:pStyle w:val="Zpat"/>
              <w:ind w:firstLine="993"/>
              <w:rPr>
                <w:rFonts w:ascii="Arial" w:hAnsi="Arial" w:cs="Arial"/>
                <w:b/>
              </w:rPr>
            </w:pPr>
            <w:r w:rsidRPr="00CC6AC1">
              <w:rPr>
                <w:rFonts w:ascii="Arial" w:hAnsi="Arial" w:cs="Arial"/>
                <w:b/>
                <w:noProof/>
                <w:sz w:val="22"/>
              </w:rPr>
              <w:drawing>
                <wp:anchor distT="0" distB="0" distL="114300" distR="114300" simplePos="0" relativeHeight="251660288" behindDoc="0" locked="0" layoutInCell="1" allowOverlap="1" wp14:anchorId="2FACB462" wp14:editId="0F90EC8B">
                  <wp:simplePos x="0" y="0"/>
                  <wp:positionH relativeFrom="margin">
                    <wp:posOffset>171450</wp:posOffset>
                  </wp:positionH>
                  <wp:positionV relativeFrom="paragraph">
                    <wp:posOffset>-62865</wp:posOffset>
                  </wp:positionV>
                  <wp:extent cx="377294" cy="442595"/>
                  <wp:effectExtent l="0" t="0" r="381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7294" cy="442595"/>
                          </a:xfrm>
                          <a:prstGeom prst="rect">
                            <a:avLst/>
                          </a:prstGeom>
                        </pic:spPr>
                      </pic:pic>
                    </a:graphicData>
                  </a:graphic>
                  <wp14:sizeRelH relativeFrom="page">
                    <wp14:pctWidth>0</wp14:pctWidth>
                  </wp14:sizeRelH>
                  <wp14:sizeRelV relativeFrom="page">
                    <wp14:pctHeight>0</wp14:pctHeight>
                  </wp14:sizeRelV>
                </wp:anchor>
              </w:drawing>
            </w:r>
            <w:r w:rsidRPr="00CC6AC1">
              <w:rPr>
                <w:rFonts w:ascii="Arial" w:hAnsi="Arial" w:cs="Arial"/>
                <w:b/>
              </w:rPr>
              <w:t>Město Orlová</w:t>
            </w:r>
          </w:p>
          <w:p w14:paraId="0E9530AF" w14:textId="77777777" w:rsidR="008D653C" w:rsidRDefault="008D653C" w:rsidP="009F3711">
            <w:pPr>
              <w:pStyle w:val="Zpat"/>
              <w:tabs>
                <w:tab w:val="clear" w:pos="4536"/>
                <w:tab w:val="clear" w:pos="9072"/>
              </w:tabs>
              <w:ind w:left="993"/>
            </w:pPr>
            <w:r w:rsidRPr="00CC6AC1">
              <w:rPr>
                <w:rFonts w:ascii="Arial" w:hAnsi="Arial" w:cs="Arial"/>
              </w:rPr>
              <w:t xml:space="preserve">Odbor </w:t>
            </w:r>
            <w:r>
              <w:rPr>
                <w:rFonts w:ascii="Arial" w:hAnsi="Arial" w:cs="Arial"/>
              </w:rPr>
              <w:t>městských financí a školství</w:t>
            </w:r>
            <w:r>
              <w:rPr>
                <w:rFonts w:ascii="Arial" w:hAnsi="Arial" w:cs="Arial"/>
              </w:rPr>
              <w:tab/>
              <w:t xml:space="preserve">      </w:t>
            </w:r>
            <w:r>
              <w:tab/>
            </w:r>
            <w:r>
              <w:tab/>
            </w:r>
            <w:r>
              <w:tab/>
            </w:r>
            <w:r>
              <w:tab/>
            </w:r>
            <w:r>
              <w:tab/>
              <w:t xml:space="preserve">           Stránka </w:t>
            </w:r>
            <w:r>
              <w:rPr>
                <w:b/>
                <w:bCs/>
                <w:sz w:val="24"/>
                <w:szCs w:val="24"/>
              </w:rPr>
              <w:fldChar w:fldCharType="begin"/>
            </w:r>
            <w:r>
              <w:rPr>
                <w:b/>
                <w:bCs/>
              </w:rPr>
              <w:instrText>PAGE</w:instrText>
            </w:r>
            <w:r>
              <w:rPr>
                <w:b/>
                <w:bCs/>
                <w:sz w:val="24"/>
                <w:szCs w:val="24"/>
              </w:rPr>
              <w:fldChar w:fldCharType="separate"/>
            </w:r>
            <w:r w:rsidR="00852D3F">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52D3F">
              <w:rPr>
                <w:b/>
                <w:bCs/>
                <w:noProof/>
              </w:rPr>
              <w:t>7</w:t>
            </w:r>
            <w:r>
              <w:rPr>
                <w:b/>
                <w:bCs/>
                <w:sz w:val="24"/>
                <w:szCs w:val="24"/>
              </w:rPr>
              <w:fldChar w:fldCharType="end"/>
            </w:r>
          </w:p>
        </w:sdtContent>
      </w:sdt>
    </w:sdtContent>
  </w:sdt>
  <w:p w14:paraId="0C796B71" w14:textId="77777777" w:rsidR="008D653C" w:rsidRDefault="008D6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99189"/>
      <w:docPartObj>
        <w:docPartGallery w:val="Page Numbers (Bottom of Page)"/>
        <w:docPartUnique/>
      </w:docPartObj>
    </w:sdtPr>
    <w:sdtContent>
      <w:sdt>
        <w:sdtPr>
          <w:id w:val="1805497593"/>
          <w:docPartObj>
            <w:docPartGallery w:val="Page Numbers (Top of Page)"/>
            <w:docPartUnique/>
          </w:docPartObj>
        </w:sdtPr>
        <w:sdtContent>
          <w:p w14:paraId="0298CC53" w14:textId="77777777" w:rsidR="008D653C" w:rsidRDefault="008D653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52D3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52D3F">
              <w:rPr>
                <w:b/>
                <w:bCs/>
                <w:noProof/>
              </w:rPr>
              <w:t>7</w:t>
            </w:r>
            <w:r>
              <w:rPr>
                <w:b/>
                <w:bCs/>
                <w:sz w:val="24"/>
                <w:szCs w:val="24"/>
              </w:rPr>
              <w:fldChar w:fldCharType="end"/>
            </w:r>
          </w:p>
        </w:sdtContent>
      </w:sdt>
    </w:sdtContent>
  </w:sdt>
  <w:p w14:paraId="3AE34373" w14:textId="77777777" w:rsidR="008D653C" w:rsidRDefault="008D65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FE63" w14:textId="77777777" w:rsidR="00712150" w:rsidRDefault="00712150">
      <w:r>
        <w:separator/>
      </w:r>
    </w:p>
  </w:footnote>
  <w:footnote w:type="continuationSeparator" w:id="0">
    <w:p w14:paraId="5BFFDBFB" w14:textId="77777777" w:rsidR="00712150" w:rsidRDefault="0071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A017" w14:textId="77777777" w:rsidR="008D653C" w:rsidRDefault="008D653C" w:rsidP="009F3711">
    <w:pPr>
      <w:pStyle w:val="Zhlav"/>
      <w:rPr>
        <w:rFonts w:ascii="Arial" w:hAnsi="Arial" w:cs="Arial"/>
        <w:b/>
        <w:sz w:val="22"/>
      </w:rPr>
    </w:pPr>
    <w:r w:rsidRPr="003947BE">
      <w:rPr>
        <w:rFonts w:ascii="Arial" w:hAnsi="Arial" w:cs="Arial"/>
        <w:b/>
        <w:noProof/>
        <w:sz w:val="22"/>
      </w:rPr>
      <w:drawing>
        <wp:anchor distT="0" distB="0" distL="114300" distR="114300" simplePos="0" relativeHeight="251659264" behindDoc="0" locked="0" layoutInCell="1" allowOverlap="1" wp14:anchorId="45CF5B46" wp14:editId="3EED70E9">
          <wp:simplePos x="0" y="0"/>
          <wp:positionH relativeFrom="margin">
            <wp:align>right</wp:align>
          </wp:positionH>
          <wp:positionV relativeFrom="paragraph">
            <wp:posOffset>-163830</wp:posOffset>
          </wp:positionV>
          <wp:extent cx="523875" cy="614546"/>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3875" cy="614546"/>
                  </a:xfrm>
                  <a:prstGeom prst="rect">
                    <a:avLst/>
                  </a:prstGeom>
                </pic:spPr>
              </pic:pic>
            </a:graphicData>
          </a:graphic>
          <wp14:sizeRelH relativeFrom="page">
            <wp14:pctWidth>0</wp14:pctWidth>
          </wp14:sizeRelH>
          <wp14:sizeRelV relativeFrom="page">
            <wp14:pctHeight>0</wp14:pctHeight>
          </wp14:sizeRelV>
        </wp:anchor>
      </w:drawing>
    </w:r>
    <w:r w:rsidRPr="003947BE">
      <w:rPr>
        <w:rFonts w:ascii="Arial" w:hAnsi="Arial" w:cs="Arial"/>
        <w:b/>
        <w:sz w:val="22"/>
      </w:rPr>
      <w:t>Město Orlová</w:t>
    </w:r>
  </w:p>
  <w:p w14:paraId="7575B038" w14:textId="15AAB170" w:rsidR="004D741D" w:rsidRPr="004D741D" w:rsidRDefault="004D741D" w:rsidP="009F3711">
    <w:pPr>
      <w:pStyle w:val="Zhlav"/>
      <w:rPr>
        <w:rFonts w:ascii="Arial" w:hAnsi="Arial" w:cs="Arial"/>
        <w:bCs/>
        <w:sz w:val="22"/>
      </w:rPr>
    </w:pPr>
    <w:r w:rsidRPr="004D741D">
      <w:rPr>
        <w:rFonts w:ascii="Arial" w:hAnsi="Arial" w:cs="Arial"/>
        <w:bCs/>
        <w:sz w:val="22"/>
      </w:rPr>
      <w:t>Městský úřad Orlová</w:t>
    </w:r>
  </w:p>
  <w:p w14:paraId="2C315BC9" w14:textId="77777777" w:rsidR="008D653C" w:rsidRPr="00D92D2A" w:rsidRDefault="008D653C" w:rsidP="009F3711">
    <w:pPr>
      <w:pStyle w:val="Zhlav"/>
      <w:rPr>
        <w:rFonts w:ascii="Arial" w:hAnsi="Arial" w:cs="Arial"/>
        <w:sz w:val="22"/>
      </w:rPr>
    </w:pPr>
    <w:r>
      <w:rPr>
        <w:rFonts w:ascii="Arial" w:hAnsi="Arial" w:cs="Arial"/>
        <w:sz w:val="22"/>
      </w:rPr>
      <w:t>Odbor městských financí a školství</w:t>
    </w:r>
    <w:r w:rsidRPr="00D92D2A">
      <w:rPr>
        <w:rFonts w:ascii="Arial" w:hAnsi="Arial" w:cs="Arial"/>
        <w:sz w:val="22"/>
      </w:rPr>
      <w:tab/>
    </w:r>
    <w:r w:rsidRPr="00D92D2A">
      <w:rPr>
        <w:rFonts w:ascii="Arial" w:hAnsi="Arial" w:cs="Arial"/>
        <w:sz w:val="22"/>
      </w:rPr>
      <w:tab/>
    </w:r>
  </w:p>
  <w:p w14:paraId="7C9B0828" w14:textId="77777777" w:rsidR="008D653C" w:rsidRPr="00F02066" w:rsidRDefault="008D653C" w:rsidP="009F3711">
    <w:pPr>
      <w:pStyle w:val="Zhlav"/>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F79"/>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EE200E"/>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8B3AE0"/>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9703BE3"/>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E78567E"/>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5902E1"/>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13C51"/>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177C83"/>
    <w:multiLevelType w:val="hybridMultilevel"/>
    <w:tmpl w:val="C636B7B2"/>
    <w:lvl w:ilvl="0" w:tplc="EAEC143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33AAE"/>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9" w15:restartNumberingAfterBreak="0">
    <w:nsid w:val="1E66709C"/>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E7471E5"/>
    <w:multiLevelType w:val="hybridMultilevel"/>
    <w:tmpl w:val="638A1AD8"/>
    <w:lvl w:ilvl="0" w:tplc="57AE34A0">
      <w:start w:val="1"/>
      <w:numFmt w:val="decimal"/>
      <w:lvlText w:val="%1."/>
      <w:lvlJc w:val="left"/>
      <w:pPr>
        <w:ind w:left="928"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971133"/>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28E64863"/>
    <w:multiLevelType w:val="hybridMultilevel"/>
    <w:tmpl w:val="6A5CC8E8"/>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3" w15:restartNumberingAfterBreak="0">
    <w:nsid w:val="2BC860FB"/>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5A12AA"/>
    <w:multiLevelType w:val="hybridMultilevel"/>
    <w:tmpl w:val="D4D6C5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944065"/>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65C9E"/>
    <w:multiLevelType w:val="hybridMultilevel"/>
    <w:tmpl w:val="C77C5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7876B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A3B23DA"/>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F624CC2"/>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C2B6E"/>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1" w15:restartNumberingAfterBreak="0">
    <w:nsid w:val="47EA17FD"/>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961B74"/>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3" w15:restartNumberingAfterBreak="0">
    <w:nsid w:val="4DB86170"/>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DDA62C1"/>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3483172"/>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3B5485"/>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7" w15:restartNumberingAfterBreak="0">
    <w:nsid w:val="566C424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C85C6A"/>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2C79AC"/>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9535B70"/>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610B39"/>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C665A"/>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3" w15:restartNumberingAfterBreak="0">
    <w:nsid w:val="6B306918"/>
    <w:multiLevelType w:val="hybridMultilevel"/>
    <w:tmpl w:val="7CFC6154"/>
    <w:lvl w:ilvl="0" w:tplc="8C7E4E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CB0BBA"/>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5" w15:restartNumberingAfterBreak="0">
    <w:nsid w:val="6CEB3C3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03D76"/>
    <w:multiLevelType w:val="hybridMultilevel"/>
    <w:tmpl w:val="1C486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7F6C"/>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8" w15:restartNumberingAfterBreak="0">
    <w:nsid w:val="785B164A"/>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16B2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A6E3144"/>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40374891">
    <w:abstractNumId w:val="14"/>
  </w:num>
  <w:num w:numId="2" w16cid:durableId="948508323">
    <w:abstractNumId w:val="25"/>
  </w:num>
  <w:num w:numId="3" w16cid:durableId="956718120">
    <w:abstractNumId w:val="33"/>
  </w:num>
  <w:num w:numId="4" w16cid:durableId="1667392297">
    <w:abstractNumId w:val="5"/>
  </w:num>
  <w:num w:numId="5" w16cid:durableId="1265379657">
    <w:abstractNumId w:val="7"/>
  </w:num>
  <w:num w:numId="6" w16cid:durableId="1201236256">
    <w:abstractNumId w:val="36"/>
  </w:num>
  <w:num w:numId="7" w16cid:durableId="645162536">
    <w:abstractNumId w:val="39"/>
  </w:num>
  <w:num w:numId="8" w16cid:durableId="1436245564">
    <w:abstractNumId w:val="2"/>
  </w:num>
  <w:num w:numId="9" w16cid:durableId="1472601548">
    <w:abstractNumId w:val="11"/>
  </w:num>
  <w:num w:numId="10" w16cid:durableId="349916303">
    <w:abstractNumId w:val="15"/>
  </w:num>
  <w:num w:numId="11" w16cid:durableId="2117828209">
    <w:abstractNumId w:val="16"/>
  </w:num>
  <w:num w:numId="12" w16cid:durableId="2027707926">
    <w:abstractNumId w:val="12"/>
  </w:num>
  <w:num w:numId="13" w16cid:durableId="206602173">
    <w:abstractNumId w:val="8"/>
  </w:num>
  <w:num w:numId="14" w16cid:durableId="1750421999">
    <w:abstractNumId w:val="24"/>
  </w:num>
  <w:num w:numId="15" w16cid:durableId="1435976953">
    <w:abstractNumId w:val="10"/>
  </w:num>
  <w:num w:numId="16" w16cid:durableId="1585256842">
    <w:abstractNumId w:val="40"/>
  </w:num>
  <w:num w:numId="17" w16cid:durableId="1477336897">
    <w:abstractNumId w:val="29"/>
  </w:num>
  <w:num w:numId="18" w16cid:durableId="1109281569">
    <w:abstractNumId w:val="3"/>
  </w:num>
  <w:num w:numId="19" w16cid:durableId="388068388">
    <w:abstractNumId w:val="34"/>
  </w:num>
  <w:num w:numId="20" w16cid:durableId="479687824">
    <w:abstractNumId w:val="27"/>
  </w:num>
  <w:num w:numId="21" w16cid:durableId="1735425248">
    <w:abstractNumId w:val="20"/>
  </w:num>
  <w:num w:numId="22" w16cid:durableId="365638214">
    <w:abstractNumId w:val="30"/>
  </w:num>
  <w:num w:numId="23" w16cid:durableId="1080565682">
    <w:abstractNumId w:val="0"/>
  </w:num>
  <w:num w:numId="24" w16cid:durableId="1341658456">
    <w:abstractNumId w:val="17"/>
  </w:num>
  <w:num w:numId="25" w16cid:durableId="2052684809">
    <w:abstractNumId w:val="1"/>
  </w:num>
  <w:num w:numId="26" w16cid:durableId="402797618">
    <w:abstractNumId w:val="32"/>
  </w:num>
  <w:num w:numId="27" w16cid:durableId="1284775040">
    <w:abstractNumId w:val="38"/>
  </w:num>
  <w:num w:numId="28" w16cid:durableId="1232620568">
    <w:abstractNumId w:val="22"/>
  </w:num>
  <w:num w:numId="29" w16cid:durableId="469517111">
    <w:abstractNumId w:val="31"/>
  </w:num>
  <w:num w:numId="30" w16cid:durableId="1102997931">
    <w:abstractNumId w:val="13"/>
  </w:num>
  <w:num w:numId="31" w16cid:durableId="201092886">
    <w:abstractNumId w:val="18"/>
  </w:num>
  <w:num w:numId="32" w16cid:durableId="401027301">
    <w:abstractNumId w:val="9"/>
  </w:num>
  <w:num w:numId="33" w16cid:durableId="1279414700">
    <w:abstractNumId w:val="26"/>
  </w:num>
  <w:num w:numId="34" w16cid:durableId="1547985363">
    <w:abstractNumId w:val="35"/>
  </w:num>
  <w:num w:numId="35" w16cid:durableId="960963112">
    <w:abstractNumId w:val="37"/>
  </w:num>
  <w:num w:numId="36" w16cid:durableId="1367828467">
    <w:abstractNumId w:val="19"/>
  </w:num>
  <w:num w:numId="37" w16cid:durableId="1160006330">
    <w:abstractNumId w:val="6"/>
  </w:num>
  <w:num w:numId="38" w16cid:durableId="1222404863">
    <w:abstractNumId w:val="28"/>
  </w:num>
  <w:num w:numId="39" w16cid:durableId="585463344">
    <w:abstractNumId w:val="23"/>
  </w:num>
  <w:num w:numId="40" w16cid:durableId="2132047504">
    <w:abstractNumId w:val="21"/>
  </w:num>
  <w:num w:numId="41" w16cid:durableId="117519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69"/>
    <w:rsid w:val="0002410D"/>
    <w:rsid w:val="000310CD"/>
    <w:rsid w:val="00047D16"/>
    <w:rsid w:val="000A1EB2"/>
    <w:rsid w:val="000A550A"/>
    <w:rsid w:val="000D67D8"/>
    <w:rsid w:val="000E7F9E"/>
    <w:rsid w:val="00107A8D"/>
    <w:rsid w:val="00132033"/>
    <w:rsid w:val="0017500B"/>
    <w:rsid w:val="0018064F"/>
    <w:rsid w:val="001924D2"/>
    <w:rsid w:val="001B13FB"/>
    <w:rsid w:val="002024AE"/>
    <w:rsid w:val="00230CD3"/>
    <w:rsid w:val="002428D4"/>
    <w:rsid w:val="00254049"/>
    <w:rsid w:val="00281D86"/>
    <w:rsid w:val="002B31D7"/>
    <w:rsid w:val="00344175"/>
    <w:rsid w:val="00346030"/>
    <w:rsid w:val="003656B0"/>
    <w:rsid w:val="00365A57"/>
    <w:rsid w:val="00436E03"/>
    <w:rsid w:val="004A3919"/>
    <w:rsid w:val="004A715C"/>
    <w:rsid w:val="004C3A7C"/>
    <w:rsid w:val="004C6CF1"/>
    <w:rsid w:val="004D741D"/>
    <w:rsid w:val="004E7082"/>
    <w:rsid w:val="00534E69"/>
    <w:rsid w:val="00540327"/>
    <w:rsid w:val="005514F7"/>
    <w:rsid w:val="00565D28"/>
    <w:rsid w:val="005F4560"/>
    <w:rsid w:val="00602017"/>
    <w:rsid w:val="006732C8"/>
    <w:rsid w:val="006806A6"/>
    <w:rsid w:val="006B7434"/>
    <w:rsid w:val="00701395"/>
    <w:rsid w:val="00712150"/>
    <w:rsid w:val="0072690B"/>
    <w:rsid w:val="007352B5"/>
    <w:rsid w:val="00781322"/>
    <w:rsid w:val="0078274F"/>
    <w:rsid w:val="007F7271"/>
    <w:rsid w:val="0082624E"/>
    <w:rsid w:val="00852D3F"/>
    <w:rsid w:val="00853A9C"/>
    <w:rsid w:val="008759DF"/>
    <w:rsid w:val="008A4EA6"/>
    <w:rsid w:val="008C7340"/>
    <w:rsid w:val="008D653C"/>
    <w:rsid w:val="00903C0E"/>
    <w:rsid w:val="00920F74"/>
    <w:rsid w:val="00922EE2"/>
    <w:rsid w:val="009349C9"/>
    <w:rsid w:val="00950C9C"/>
    <w:rsid w:val="00970FDB"/>
    <w:rsid w:val="009A5B39"/>
    <w:rsid w:val="009F3711"/>
    <w:rsid w:val="00A07964"/>
    <w:rsid w:val="00A104FB"/>
    <w:rsid w:val="00A22F6D"/>
    <w:rsid w:val="00A30BAF"/>
    <w:rsid w:val="00A54740"/>
    <w:rsid w:val="00A67F85"/>
    <w:rsid w:val="00B31C24"/>
    <w:rsid w:val="00B33857"/>
    <w:rsid w:val="00B44503"/>
    <w:rsid w:val="00B614F3"/>
    <w:rsid w:val="00BC090A"/>
    <w:rsid w:val="00BD1D7A"/>
    <w:rsid w:val="00BD48EF"/>
    <w:rsid w:val="00C17FC8"/>
    <w:rsid w:val="00C44543"/>
    <w:rsid w:val="00CA44DC"/>
    <w:rsid w:val="00CB3702"/>
    <w:rsid w:val="00CD22F6"/>
    <w:rsid w:val="00CD4B84"/>
    <w:rsid w:val="00D46945"/>
    <w:rsid w:val="00D57686"/>
    <w:rsid w:val="00DE2CAF"/>
    <w:rsid w:val="00E507D3"/>
    <w:rsid w:val="00EB2E82"/>
    <w:rsid w:val="00EC152D"/>
    <w:rsid w:val="00EC4020"/>
    <w:rsid w:val="00F33C1E"/>
    <w:rsid w:val="00F45961"/>
    <w:rsid w:val="00F461B1"/>
    <w:rsid w:val="00F90E50"/>
    <w:rsid w:val="00FC68C4"/>
    <w:rsid w:val="00FD111A"/>
    <w:rsid w:val="00FF6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8686"/>
  <w15:chartTrackingRefBased/>
  <w15:docId w15:val="{2927BD52-851A-4995-A45B-60D2C65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5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65A57"/>
    <w:pPr>
      <w:keepNext/>
      <w:outlineLvl w:val="0"/>
    </w:pPr>
    <w:rPr>
      <w:b/>
      <w:spacing w:val="-18"/>
      <w:sz w:val="28"/>
    </w:rPr>
  </w:style>
  <w:style w:type="paragraph" w:styleId="Nadpis3">
    <w:name w:val="heading 3"/>
    <w:basedOn w:val="Normln"/>
    <w:next w:val="Normln"/>
    <w:link w:val="Nadpis3Char"/>
    <w:qFormat/>
    <w:rsid w:val="00365A57"/>
    <w:pPr>
      <w:keepNex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5A57"/>
    <w:rPr>
      <w:rFonts w:ascii="Times New Roman" w:eastAsia="Times New Roman" w:hAnsi="Times New Roman" w:cs="Times New Roman"/>
      <w:b/>
      <w:spacing w:val="-18"/>
      <w:sz w:val="28"/>
      <w:szCs w:val="20"/>
      <w:lang w:eastAsia="cs-CZ"/>
    </w:rPr>
  </w:style>
  <w:style w:type="character" w:customStyle="1" w:styleId="Nadpis3Char">
    <w:name w:val="Nadpis 3 Char"/>
    <w:basedOn w:val="Standardnpsmoodstavce"/>
    <w:link w:val="Nadpis3"/>
    <w:rsid w:val="00365A57"/>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365A57"/>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365A57"/>
    <w:pPr>
      <w:suppressAutoHyphens/>
      <w:spacing w:line="228" w:lineRule="auto"/>
    </w:pPr>
    <w:rPr>
      <w:sz w:val="24"/>
    </w:rPr>
  </w:style>
  <w:style w:type="paragraph" w:styleId="Zhlav">
    <w:name w:val="header"/>
    <w:basedOn w:val="Normln"/>
    <w:link w:val="ZhlavChar"/>
    <w:uiPriority w:val="99"/>
    <w:unhideWhenUsed/>
    <w:rsid w:val="00365A57"/>
    <w:pPr>
      <w:tabs>
        <w:tab w:val="center" w:pos="4536"/>
        <w:tab w:val="right" w:pos="9072"/>
      </w:tabs>
    </w:pPr>
  </w:style>
  <w:style w:type="character" w:customStyle="1" w:styleId="ZhlavChar">
    <w:name w:val="Záhlaví Char"/>
    <w:basedOn w:val="Standardnpsmoodstavce"/>
    <w:link w:val="Zhlav"/>
    <w:uiPriority w:val="99"/>
    <w:rsid w:val="00365A5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65A57"/>
    <w:pPr>
      <w:tabs>
        <w:tab w:val="center" w:pos="4536"/>
        <w:tab w:val="right" w:pos="9072"/>
      </w:tabs>
    </w:pPr>
  </w:style>
  <w:style w:type="character" w:customStyle="1" w:styleId="ZpatChar">
    <w:name w:val="Zápatí Char"/>
    <w:basedOn w:val="Standardnpsmoodstavce"/>
    <w:link w:val="Zpat"/>
    <w:uiPriority w:val="99"/>
    <w:rsid w:val="00365A5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2335</Words>
  <Characters>13782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Siekiera Tomáš</dc:creator>
  <cp:keywords/>
  <dc:description/>
  <cp:lastModifiedBy>Tomáš Siekiera</cp:lastModifiedBy>
  <cp:revision>22</cp:revision>
  <dcterms:created xsi:type="dcterms:W3CDTF">2020-09-17T12:40:00Z</dcterms:created>
  <dcterms:modified xsi:type="dcterms:W3CDTF">2026-01-05T10:25:00Z</dcterms:modified>
</cp:coreProperties>
</file>