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6D203" w14:textId="77777777" w:rsidR="00DD6294" w:rsidRDefault="00DD6294">
      <w:pPr>
        <w:pStyle w:val="Zkladntext"/>
        <w:keepNext/>
        <w:suppressAutoHyphens/>
        <w:jc w:val="center"/>
        <w:rPr>
          <w:rFonts w:cs="Arial"/>
          <w:b/>
          <w:sz w:val="24"/>
          <w:szCs w:val="24"/>
        </w:rPr>
      </w:pPr>
    </w:p>
    <w:p w14:paraId="72037810" w14:textId="27675F11" w:rsidR="006C61B0" w:rsidRPr="006546AE" w:rsidRDefault="0005486C">
      <w:pPr>
        <w:pStyle w:val="Zkladntext"/>
        <w:keepNext/>
        <w:suppressAutoHyphens/>
        <w:jc w:val="center"/>
        <w:rPr>
          <w:rFonts w:cs="Arial"/>
          <w:b/>
          <w:sz w:val="24"/>
          <w:szCs w:val="24"/>
        </w:rPr>
      </w:pPr>
      <w:r w:rsidRPr="006546AE">
        <w:rPr>
          <w:rFonts w:cs="Arial"/>
          <w:b/>
          <w:sz w:val="24"/>
          <w:szCs w:val="24"/>
        </w:rPr>
        <w:t xml:space="preserve">Smlouva o dílo </w:t>
      </w:r>
    </w:p>
    <w:p w14:paraId="0A21EC43" w14:textId="77777777" w:rsidR="008F38BB" w:rsidRDefault="008F38BB">
      <w:pPr>
        <w:spacing w:before="120"/>
        <w:jc w:val="center"/>
        <w:rPr>
          <w:rFonts w:cs="Arial"/>
        </w:rPr>
      </w:pPr>
    </w:p>
    <w:p w14:paraId="52716FED" w14:textId="77777777" w:rsidR="006C61B0" w:rsidRPr="006546AE" w:rsidRDefault="0005486C">
      <w:pPr>
        <w:spacing w:before="120"/>
        <w:jc w:val="center"/>
        <w:rPr>
          <w:rFonts w:cs="Arial"/>
          <w:i/>
        </w:rPr>
      </w:pPr>
      <w:r w:rsidRPr="006546AE">
        <w:rPr>
          <w:rFonts w:cs="Arial"/>
        </w:rPr>
        <w:t xml:space="preserve">uzavřená podle ust. § 2586 a násl. zákona č. 89/2012 Sb., občanského zákoníku </w:t>
      </w:r>
      <w:r w:rsidRPr="006546AE">
        <w:rPr>
          <w:rFonts w:cs="Arial"/>
          <w:i/>
        </w:rPr>
        <w:t>(dále jen „smlouva“)</w:t>
      </w:r>
    </w:p>
    <w:p w14:paraId="64DFA9AB" w14:textId="77777777" w:rsidR="008F38BB" w:rsidRDefault="008F38BB" w:rsidP="008F38BB">
      <w:pPr>
        <w:spacing w:before="240" w:after="120"/>
        <w:ind w:left="720"/>
        <w:rPr>
          <w:rFonts w:cs="Arial"/>
          <w:b/>
        </w:rPr>
      </w:pPr>
    </w:p>
    <w:p w14:paraId="737CE567" w14:textId="77777777" w:rsidR="006C61B0" w:rsidRPr="006546AE" w:rsidRDefault="0005486C" w:rsidP="00415C07">
      <w:pPr>
        <w:numPr>
          <w:ilvl w:val="0"/>
          <w:numId w:val="2"/>
        </w:numPr>
        <w:spacing w:before="240" w:after="240"/>
        <w:ind w:left="714" w:hanging="357"/>
        <w:jc w:val="center"/>
        <w:rPr>
          <w:rFonts w:cs="Arial"/>
          <w:b/>
        </w:rPr>
      </w:pPr>
      <w:r w:rsidRPr="006546AE">
        <w:rPr>
          <w:rFonts w:cs="Arial"/>
          <w:b/>
        </w:rPr>
        <w:t>Smluvní strany</w:t>
      </w:r>
    </w:p>
    <w:p w14:paraId="66ACCC9E" w14:textId="6339DFA4" w:rsidR="006C61B0" w:rsidRPr="006546AE" w:rsidRDefault="0005486C">
      <w:pPr>
        <w:tabs>
          <w:tab w:val="left" w:pos="1260"/>
        </w:tabs>
        <w:spacing w:after="120"/>
        <w:rPr>
          <w:rFonts w:cs="Arial"/>
          <w:b/>
        </w:rPr>
      </w:pPr>
      <w:r w:rsidRPr="006546AE">
        <w:rPr>
          <w:rFonts w:cs="Arial"/>
          <w:b/>
        </w:rPr>
        <w:t>Objednatel</w:t>
      </w:r>
      <w:r w:rsidRPr="006546AE">
        <w:rPr>
          <w:rFonts w:cs="Arial"/>
        </w:rPr>
        <w:t>:</w:t>
      </w:r>
      <w:r w:rsidR="008F1D2A">
        <w:rPr>
          <w:rFonts w:cs="Arial"/>
        </w:rPr>
        <w:tab/>
      </w:r>
      <w:r w:rsidR="008F1D2A">
        <w:rPr>
          <w:rFonts w:cs="Arial"/>
        </w:rPr>
        <w:tab/>
      </w:r>
      <w:r w:rsidR="008F1D2A">
        <w:rPr>
          <w:rFonts w:cs="Arial"/>
        </w:rPr>
        <w:tab/>
      </w:r>
      <w:r w:rsidR="008F1D2A">
        <w:rPr>
          <w:rFonts w:cs="Arial"/>
        </w:rPr>
        <w:tab/>
      </w:r>
      <w:r w:rsidR="008F1D2A">
        <w:rPr>
          <w:rFonts w:cs="Arial"/>
        </w:rPr>
        <w:tab/>
      </w:r>
      <w:r w:rsidR="008F1D2A">
        <w:rPr>
          <w:rFonts w:cs="Arial"/>
        </w:rPr>
        <w:tab/>
      </w:r>
      <w:r w:rsidR="008F1D2A">
        <w:rPr>
          <w:rFonts w:cs="Arial"/>
        </w:rPr>
        <w:tab/>
      </w:r>
      <w:r w:rsidR="008F1D2A" w:rsidRPr="008F1D2A">
        <w:rPr>
          <w:rFonts w:cs="Arial"/>
          <w:b/>
          <w:bCs/>
        </w:rPr>
        <w:t>město Otrokovice</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b/>
        </w:rPr>
        <w:t xml:space="preserve">  </w:t>
      </w:r>
    </w:p>
    <w:p w14:paraId="0E32B7D9" w14:textId="77777777" w:rsidR="006C61B0" w:rsidRPr="006546AE" w:rsidRDefault="0005486C">
      <w:pPr>
        <w:tabs>
          <w:tab w:val="left" w:pos="1260"/>
        </w:tabs>
        <w:rPr>
          <w:rFonts w:cs="Arial"/>
        </w:rPr>
      </w:pPr>
      <w:r w:rsidRPr="006546AE">
        <w:rPr>
          <w:rFonts w:cs="Arial"/>
        </w:rPr>
        <w:t xml:space="preserve">se sídlem: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nám. 3. května, 1340, 765 02 Otrokovice</w:t>
      </w:r>
    </w:p>
    <w:p w14:paraId="4AC3A944" w14:textId="77777777" w:rsidR="006C61B0" w:rsidRPr="006546AE" w:rsidRDefault="0005486C" w:rsidP="00415C07">
      <w:pPr>
        <w:tabs>
          <w:tab w:val="left" w:pos="1260"/>
        </w:tabs>
        <w:jc w:val="both"/>
        <w:rPr>
          <w:rFonts w:cs="Arial"/>
        </w:rPr>
      </w:pPr>
      <w:r w:rsidRPr="006546AE">
        <w:rPr>
          <w:rFonts w:cs="Arial"/>
        </w:rPr>
        <w:t xml:space="preserve">zastoupený: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Bc. Hanou Večerkovou, DiS., starostkou města</w:t>
      </w:r>
    </w:p>
    <w:p w14:paraId="4F4180B3" w14:textId="77777777" w:rsidR="00D74448" w:rsidRDefault="0005486C">
      <w:pPr>
        <w:tabs>
          <w:tab w:val="left" w:pos="1260"/>
        </w:tabs>
        <w:rPr>
          <w:rFonts w:cs="Arial"/>
        </w:rPr>
      </w:pPr>
      <w:r w:rsidRPr="006546AE">
        <w:rPr>
          <w:rFonts w:cs="Arial"/>
        </w:rPr>
        <w:t>IČ</w:t>
      </w:r>
      <w:r w:rsidR="00D74448">
        <w:rPr>
          <w:rFonts w:cs="Arial"/>
        </w:rPr>
        <w:t>O</w:t>
      </w:r>
      <w:r w:rsidRPr="006546AE">
        <w:rPr>
          <w:rFonts w:cs="Arial"/>
        </w:rPr>
        <w:t>:</w:t>
      </w:r>
      <w:r w:rsidRPr="006546AE">
        <w:rPr>
          <w:rFonts w:cs="Arial"/>
        </w:rPr>
        <w:tab/>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002 84</w:t>
      </w:r>
      <w:r w:rsidR="00D74448">
        <w:rPr>
          <w:rFonts w:cs="Arial"/>
        </w:rPr>
        <w:t> </w:t>
      </w:r>
      <w:r w:rsidRPr="006546AE">
        <w:rPr>
          <w:rFonts w:cs="Arial"/>
        </w:rPr>
        <w:t>301</w:t>
      </w:r>
    </w:p>
    <w:p w14:paraId="1EF33B8E" w14:textId="77777777" w:rsidR="006C61B0" w:rsidRPr="006546AE" w:rsidRDefault="00D74448">
      <w:pPr>
        <w:tabs>
          <w:tab w:val="left" w:pos="1260"/>
        </w:tabs>
      </w:pPr>
      <w:r>
        <w:rPr>
          <w:rFonts w:cs="Arial"/>
        </w:rPr>
        <w:t>DIČ:</w:t>
      </w:r>
      <w:r>
        <w:rPr>
          <w:rFonts w:cs="Arial"/>
        </w:rPr>
        <w:tab/>
      </w:r>
      <w:r>
        <w:rPr>
          <w:rFonts w:cs="Arial"/>
        </w:rPr>
        <w:tab/>
      </w:r>
      <w:r>
        <w:rPr>
          <w:rFonts w:cs="Arial"/>
        </w:rPr>
        <w:tab/>
      </w:r>
      <w:r>
        <w:rPr>
          <w:rFonts w:cs="Arial"/>
        </w:rPr>
        <w:tab/>
      </w:r>
      <w:r>
        <w:rPr>
          <w:rFonts w:cs="Arial"/>
        </w:rPr>
        <w:tab/>
      </w:r>
      <w:r>
        <w:rPr>
          <w:rFonts w:cs="Arial"/>
        </w:rPr>
        <w:tab/>
      </w:r>
      <w:r>
        <w:rPr>
          <w:rFonts w:cs="Arial"/>
        </w:rPr>
        <w:tab/>
        <w:t>CZ00284301</w:t>
      </w:r>
      <w:r w:rsidR="0005486C" w:rsidRPr="006546AE">
        <w:rPr>
          <w:rFonts w:cs="Arial"/>
        </w:rPr>
        <w:tab/>
      </w:r>
      <w:r w:rsidR="0005486C" w:rsidRPr="006546AE">
        <w:rPr>
          <w:rFonts w:cs="Arial"/>
        </w:rPr>
        <w:tab/>
      </w:r>
      <w:r w:rsidR="0005486C" w:rsidRPr="006546AE">
        <w:rPr>
          <w:rFonts w:cs="Arial"/>
        </w:rPr>
        <w:tab/>
      </w:r>
      <w:r w:rsidR="0005486C" w:rsidRPr="006546AE">
        <w:rPr>
          <w:rFonts w:cs="Arial"/>
        </w:rPr>
        <w:tab/>
      </w:r>
    </w:p>
    <w:p w14:paraId="744078F8" w14:textId="77777777" w:rsidR="008B5E59" w:rsidRDefault="0005486C">
      <w:pPr>
        <w:tabs>
          <w:tab w:val="left" w:pos="1800"/>
        </w:tabs>
        <w:rPr>
          <w:rFonts w:cs="Arial"/>
        </w:rPr>
      </w:pPr>
      <w:r w:rsidRPr="006546AE">
        <w:rPr>
          <w:rFonts w:cs="Arial"/>
        </w:rPr>
        <w:t xml:space="preserve">bankovní spojení: </w:t>
      </w:r>
      <w:r w:rsidR="008B5E59">
        <w:rPr>
          <w:rFonts w:cs="Arial"/>
        </w:rPr>
        <w:tab/>
      </w:r>
      <w:r w:rsidR="008B5E59">
        <w:rPr>
          <w:rFonts w:cs="Arial"/>
        </w:rPr>
        <w:tab/>
      </w:r>
      <w:r w:rsidR="008B5E59">
        <w:rPr>
          <w:rFonts w:cs="Arial"/>
        </w:rPr>
        <w:tab/>
      </w:r>
      <w:r w:rsidR="008B5E59">
        <w:rPr>
          <w:rFonts w:cs="Arial"/>
        </w:rPr>
        <w:tab/>
      </w:r>
      <w:r w:rsidR="008B5E59">
        <w:rPr>
          <w:rFonts w:cs="Arial"/>
        </w:rPr>
        <w:tab/>
      </w:r>
      <w:r w:rsidR="008B5E59">
        <w:rPr>
          <w:rFonts w:cs="Arial"/>
        </w:rPr>
        <w:tab/>
      </w:r>
      <w:r w:rsidRPr="006546AE">
        <w:rPr>
          <w:rFonts w:cs="Arial"/>
        </w:rPr>
        <w:t xml:space="preserve">Komerční banka, a.s.  </w:t>
      </w:r>
    </w:p>
    <w:p w14:paraId="686DBFBF" w14:textId="77777777" w:rsidR="006C61B0" w:rsidRPr="006546AE" w:rsidRDefault="0005486C">
      <w:pPr>
        <w:tabs>
          <w:tab w:val="left" w:pos="1800"/>
        </w:tabs>
      </w:pPr>
      <w:r w:rsidRPr="006546AE">
        <w:rPr>
          <w:rFonts w:cs="Arial"/>
        </w:rPr>
        <w:t>č.</w:t>
      </w:r>
      <w:r w:rsidR="007E68D7">
        <w:rPr>
          <w:rFonts w:cs="Arial"/>
        </w:rPr>
        <w:t xml:space="preserve"> </w:t>
      </w:r>
      <w:r w:rsidRPr="006546AE">
        <w:rPr>
          <w:rFonts w:cs="Arial"/>
        </w:rPr>
        <w:t>ú.:</w:t>
      </w:r>
      <w:r w:rsidR="008B5E59">
        <w:rPr>
          <w:rFonts w:cs="Arial"/>
        </w:rPr>
        <w:tab/>
      </w:r>
      <w:r w:rsidR="008B5E59">
        <w:rPr>
          <w:rFonts w:cs="Arial"/>
        </w:rPr>
        <w:tab/>
      </w:r>
      <w:r w:rsidR="008B5E59">
        <w:rPr>
          <w:rFonts w:cs="Arial"/>
        </w:rPr>
        <w:tab/>
      </w:r>
      <w:r w:rsidR="008B5E59">
        <w:rPr>
          <w:rFonts w:cs="Arial"/>
        </w:rPr>
        <w:tab/>
      </w:r>
      <w:r w:rsidRPr="006546AE">
        <w:rPr>
          <w:rFonts w:cs="Arial"/>
        </w:rPr>
        <w:tab/>
      </w:r>
      <w:r w:rsidRPr="006546AE">
        <w:rPr>
          <w:rFonts w:cs="Arial"/>
        </w:rPr>
        <w:tab/>
        <w:t>0000122921/0100</w:t>
      </w:r>
      <w:r w:rsidRPr="006546AE">
        <w:rPr>
          <w:rFonts w:cs="Arial"/>
        </w:rPr>
        <w:tab/>
      </w:r>
      <w:r w:rsidRPr="006546AE">
        <w:rPr>
          <w:rFonts w:cs="Arial"/>
        </w:rPr>
        <w:tab/>
      </w:r>
    </w:p>
    <w:p w14:paraId="5561F3C1" w14:textId="21CB5884" w:rsidR="009352CB" w:rsidRPr="007C0D8D" w:rsidRDefault="009352CB" w:rsidP="00415C07">
      <w:pPr>
        <w:tabs>
          <w:tab w:val="left" w:pos="4500"/>
        </w:tabs>
        <w:ind w:left="4995" w:hanging="4995"/>
        <w:jc w:val="both"/>
        <w:rPr>
          <w:rFonts w:cs="Arial"/>
        </w:rPr>
      </w:pPr>
      <w:r>
        <w:rPr>
          <w:rFonts w:cs="Arial"/>
        </w:rPr>
        <w:t>z</w:t>
      </w:r>
      <w:r w:rsidRPr="00D658D4">
        <w:rPr>
          <w:rFonts w:cs="Arial"/>
        </w:rPr>
        <w:t xml:space="preserve">ástupce ve věcech technických při realizaci díla: </w:t>
      </w:r>
      <w:r w:rsidRPr="00D658D4">
        <w:rPr>
          <w:rFonts w:cs="Arial"/>
        </w:rPr>
        <w:tab/>
      </w:r>
      <w:r w:rsidRPr="00D658D4">
        <w:rPr>
          <w:rFonts w:cs="Arial"/>
        </w:rPr>
        <w:tab/>
      </w:r>
      <w:proofErr w:type="spellStart"/>
      <w:r w:rsidR="0018014D">
        <w:rPr>
          <w:rFonts w:cs="Arial"/>
        </w:rPr>
        <w:t>xxxx</w:t>
      </w:r>
      <w:proofErr w:type="spellEnd"/>
      <w:r w:rsidRPr="007C0D8D">
        <w:rPr>
          <w:rFonts w:cs="Arial"/>
        </w:rPr>
        <w:t xml:space="preserve"> </w:t>
      </w:r>
    </w:p>
    <w:p w14:paraId="29D10623" w14:textId="5BBF05E5" w:rsidR="00D74448" w:rsidRDefault="007E68D7" w:rsidP="009352CB">
      <w:pPr>
        <w:tabs>
          <w:tab w:val="left" w:pos="4500"/>
        </w:tabs>
        <w:ind w:left="4995" w:hanging="4995"/>
        <w:rPr>
          <w:rFonts w:cs="Arial"/>
        </w:rPr>
      </w:pPr>
      <w:r>
        <w:rPr>
          <w:rFonts w:cs="Arial"/>
        </w:rPr>
        <w:t>t</w:t>
      </w:r>
      <w:r w:rsidR="009352CB" w:rsidRPr="007C0D8D">
        <w:rPr>
          <w:rFonts w:cs="Arial"/>
        </w:rPr>
        <w:t xml:space="preserve">el.: </w:t>
      </w:r>
      <w:r>
        <w:rPr>
          <w:rFonts w:cs="Arial"/>
        </w:rPr>
        <w:tab/>
      </w:r>
      <w:r>
        <w:rPr>
          <w:rFonts w:cs="Arial"/>
        </w:rPr>
        <w:tab/>
      </w:r>
      <w:proofErr w:type="spellStart"/>
      <w:r w:rsidR="0018014D">
        <w:rPr>
          <w:rFonts w:cs="Arial"/>
        </w:rPr>
        <w:t>xxxx</w:t>
      </w:r>
      <w:proofErr w:type="spellEnd"/>
      <w:r w:rsidR="00D74448">
        <w:rPr>
          <w:rFonts w:cs="Arial"/>
        </w:rPr>
        <w:t xml:space="preserve"> </w:t>
      </w:r>
    </w:p>
    <w:p w14:paraId="52E52A15" w14:textId="47F93CA9" w:rsidR="006C61B0" w:rsidRPr="00D74448" w:rsidRDefault="007E68D7" w:rsidP="009352CB">
      <w:pPr>
        <w:tabs>
          <w:tab w:val="left" w:pos="4500"/>
        </w:tabs>
        <w:ind w:left="4995" w:hanging="4995"/>
        <w:rPr>
          <w:rFonts w:cs="Arial"/>
        </w:rPr>
      </w:pPr>
      <w:r>
        <w:rPr>
          <w:rFonts w:cs="Arial"/>
        </w:rPr>
        <w:t>e</w:t>
      </w:r>
      <w:r w:rsidR="00D74448" w:rsidRPr="00D74448">
        <w:rPr>
          <w:rFonts w:cs="Arial"/>
        </w:rPr>
        <w:t xml:space="preserve">-mail: </w:t>
      </w:r>
      <w:r>
        <w:rPr>
          <w:rFonts w:cs="Arial"/>
        </w:rPr>
        <w:tab/>
      </w:r>
      <w:r>
        <w:rPr>
          <w:rFonts w:cs="Arial"/>
        </w:rPr>
        <w:tab/>
      </w:r>
      <w:proofErr w:type="spellStart"/>
      <w:r w:rsidR="0018014D">
        <w:rPr>
          <w:rFonts w:cs="Arial"/>
        </w:rPr>
        <w:t>xxxx</w:t>
      </w:r>
      <w:proofErr w:type="spellEnd"/>
      <w:r w:rsidR="0005486C" w:rsidRPr="00D74448">
        <w:rPr>
          <w:rFonts w:cs="Arial"/>
        </w:rPr>
        <w:tab/>
      </w:r>
      <w:r w:rsidR="0005486C" w:rsidRPr="00D74448">
        <w:rPr>
          <w:rFonts w:cs="Arial"/>
        </w:rPr>
        <w:tab/>
      </w:r>
    </w:p>
    <w:p w14:paraId="3C8C3867" w14:textId="77777777" w:rsidR="006C61B0" w:rsidRDefault="0005486C">
      <w:pPr>
        <w:spacing w:before="120"/>
        <w:rPr>
          <w:rFonts w:cs="Arial"/>
          <w:i/>
        </w:rPr>
      </w:pPr>
      <w:r w:rsidRPr="006546AE">
        <w:rPr>
          <w:rFonts w:cs="Arial"/>
          <w:i/>
        </w:rPr>
        <w:t>(dále jen „objednatel“)</w:t>
      </w:r>
    </w:p>
    <w:p w14:paraId="6A5C99E9" w14:textId="77777777" w:rsidR="00FC27FA" w:rsidRDefault="00FC27FA">
      <w:pPr>
        <w:pStyle w:val="Zkladntext"/>
        <w:rPr>
          <w:rFonts w:cs="Arial"/>
          <w:i/>
        </w:rPr>
      </w:pPr>
    </w:p>
    <w:p w14:paraId="7D897F52" w14:textId="77777777" w:rsidR="00FC27FA" w:rsidRPr="006546AE" w:rsidRDefault="00FC27FA">
      <w:pPr>
        <w:pStyle w:val="Zkladntext"/>
        <w:rPr>
          <w:rFonts w:cs="Arial"/>
        </w:rPr>
      </w:pPr>
      <w:r>
        <w:rPr>
          <w:rFonts w:cs="Arial"/>
          <w:i/>
        </w:rPr>
        <w:t>a</w:t>
      </w:r>
    </w:p>
    <w:p w14:paraId="1EE65A69" w14:textId="77777777" w:rsidR="006C61B0" w:rsidRPr="006546AE" w:rsidRDefault="006C61B0">
      <w:pPr>
        <w:rPr>
          <w:rFonts w:cs="Arial"/>
          <w:b/>
        </w:rPr>
      </w:pPr>
    </w:p>
    <w:p w14:paraId="06273E19" w14:textId="178DF844" w:rsidR="006C61B0" w:rsidRPr="006546AE" w:rsidRDefault="0005486C">
      <w:pPr>
        <w:spacing w:after="120"/>
        <w:rPr>
          <w:rFonts w:cs="Arial"/>
        </w:rPr>
      </w:pPr>
      <w:r w:rsidRPr="006546AE">
        <w:rPr>
          <w:rFonts w:cs="Arial"/>
          <w:b/>
        </w:rPr>
        <w:t>Zhotovitel:</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bookmarkStart w:id="0" w:name="_Hlk193705545"/>
      <w:r w:rsidR="008E170A" w:rsidRPr="008E170A">
        <w:rPr>
          <w:rFonts w:cs="Arial"/>
          <w:b/>
          <w:bCs/>
        </w:rPr>
        <w:t>JASANEK s.r.o.</w:t>
      </w:r>
      <w:bookmarkEnd w:id="0"/>
      <w:r w:rsidRPr="006546AE">
        <w:rPr>
          <w:rFonts w:cs="Arial"/>
          <w:b/>
        </w:rPr>
        <w:t xml:space="preserve"> </w:t>
      </w:r>
    </w:p>
    <w:p w14:paraId="2A85F14B" w14:textId="60DFF538" w:rsidR="006C61B0" w:rsidRPr="005E61C6" w:rsidRDefault="0005486C" w:rsidP="005E61C6">
      <w:pPr>
        <w:jc w:val="both"/>
        <w:rPr>
          <w:rFonts w:cs="Arial"/>
        </w:rPr>
      </w:pPr>
      <w:r w:rsidRPr="006546AE">
        <w:rPr>
          <w:rFonts w:cs="Arial"/>
        </w:rPr>
        <w:t xml:space="preserve">se sídlem: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bookmarkStart w:id="1" w:name="_Hlk193705599"/>
      <w:r w:rsidR="008E170A" w:rsidRPr="008E170A">
        <w:rPr>
          <w:rFonts w:cs="Arial"/>
          <w:bCs/>
        </w:rPr>
        <w:t>Polešovice 111</w:t>
      </w:r>
      <w:bookmarkEnd w:id="1"/>
      <w:r w:rsidR="008E170A" w:rsidRPr="008E170A">
        <w:rPr>
          <w:rFonts w:cs="Arial"/>
          <w:bCs/>
        </w:rPr>
        <w:t>, 687 37 Polešovice</w:t>
      </w:r>
      <w:r w:rsidRPr="006546AE">
        <w:tab/>
      </w:r>
      <w:r w:rsidRPr="006546AE">
        <w:tab/>
      </w:r>
    </w:p>
    <w:p w14:paraId="6F86842A" w14:textId="06955480" w:rsidR="006C61B0" w:rsidRPr="006546AE" w:rsidRDefault="0005486C">
      <w:r w:rsidRPr="006546AE">
        <w:rPr>
          <w:rFonts w:cs="Arial"/>
        </w:rPr>
        <w:t>IČ</w:t>
      </w:r>
      <w:r w:rsidR="006445AF">
        <w:rPr>
          <w:rFonts w:cs="Arial"/>
        </w:rPr>
        <w:t>O</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8E170A" w:rsidRPr="008E170A">
        <w:rPr>
          <w:rFonts w:cs="Arial"/>
        </w:rPr>
        <w:t>08119694</w:t>
      </w:r>
    </w:p>
    <w:p w14:paraId="2D565EA2" w14:textId="7ABC19A7" w:rsidR="006445AF" w:rsidRDefault="006445AF">
      <w:pPr>
        <w:rPr>
          <w:rFonts w:cs="Arial"/>
        </w:rPr>
      </w:pPr>
      <w:r>
        <w:rPr>
          <w:rFonts w:cs="Arial"/>
        </w:rPr>
        <w:t>Zastoupený</w:t>
      </w:r>
      <w:r>
        <w:rPr>
          <w:rFonts w:cs="Arial"/>
        </w:rPr>
        <w:tab/>
      </w:r>
      <w:r>
        <w:rPr>
          <w:rFonts w:cs="Arial"/>
        </w:rPr>
        <w:tab/>
      </w:r>
      <w:r>
        <w:rPr>
          <w:rFonts w:cs="Arial"/>
        </w:rPr>
        <w:tab/>
      </w:r>
      <w:r>
        <w:rPr>
          <w:rFonts w:cs="Arial"/>
        </w:rPr>
        <w:tab/>
      </w:r>
      <w:r>
        <w:rPr>
          <w:rFonts w:cs="Arial"/>
        </w:rPr>
        <w:tab/>
      </w:r>
      <w:r>
        <w:rPr>
          <w:rFonts w:cs="Arial"/>
        </w:rPr>
        <w:tab/>
      </w:r>
      <w:r w:rsidR="008E170A" w:rsidRPr="00F1717D">
        <w:rPr>
          <w:rFonts w:cs="Arial"/>
        </w:rPr>
        <w:t xml:space="preserve">Adamem </w:t>
      </w:r>
      <w:proofErr w:type="spellStart"/>
      <w:r w:rsidR="008E170A" w:rsidRPr="00F1717D">
        <w:rPr>
          <w:rFonts w:cs="Arial"/>
        </w:rPr>
        <w:t>Procháskou</w:t>
      </w:r>
      <w:proofErr w:type="spellEnd"/>
    </w:p>
    <w:p w14:paraId="168928C2" w14:textId="3CDD117C" w:rsidR="006C61B0" w:rsidRPr="006546AE" w:rsidRDefault="0005486C">
      <w:r w:rsidRPr="006546AE">
        <w:rPr>
          <w:rFonts w:cs="Arial"/>
        </w:rPr>
        <w:t xml:space="preserve">bankovní spojení: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bookmarkStart w:id="2" w:name="_Hlk193705159"/>
      <w:bookmarkStart w:id="3" w:name="_Hlk193705165"/>
      <w:r w:rsidR="008E170A" w:rsidRPr="005E3245">
        <w:rPr>
          <w:rFonts w:cs="Arial"/>
        </w:rPr>
        <w:t>Komerční banka, a.s</w:t>
      </w:r>
      <w:r w:rsidR="008E170A" w:rsidRPr="008E170A">
        <w:rPr>
          <w:rFonts w:cs="Arial"/>
          <w:b/>
          <w:bCs/>
        </w:rPr>
        <w:t>.</w:t>
      </w:r>
      <w:bookmarkEnd w:id="2"/>
      <w:bookmarkEnd w:id="3"/>
      <w:r w:rsidRPr="006546AE">
        <w:rPr>
          <w:rFonts w:cs="Arial"/>
        </w:rPr>
        <w:t xml:space="preserve"> </w:t>
      </w:r>
    </w:p>
    <w:p w14:paraId="26ED6ABA" w14:textId="07C69D67" w:rsidR="006C61B0" w:rsidRPr="006546AE" w:rsidRDefault="0005486C">
      <w:pPr>
        <w:rPr>
          <w:rFonts w:cs="Arial"/>
        </w:rPr>
      </w:pPr>
      <w:r w:rsidRPr="006546AE">
        <w:rPr>
          <w:rFonts w:cs="Arial"/>
        </w:rPr>
        <w:t>č. ú.:</w:t>
      </w:r>
      <w:r w:rsidRPr="006546AE">
        <w:rPr>
          <w:rFonts w:cs="Arial"/>
        </w:rPr>
        <w:tab/>
      </w:r>
      <w:r w:rsidRPr="006546AE">
        <w:rPr>
          <w:rFonts w:cs="Arial"/>
        </w:rPr>
        <w:tab/>
        <w:t xml:space="preserve">             </w:t>
      </w:r>
      <w:r w:rsidRPr="006546AE">
        <w:rPr>
          <w:rFonts w:cs="Arial"/>
        </w:rPr>
        <w:tab/>
      </w:r>
      <w:r w:rsidRPr="006546AE">
        <w:rPr>
          <w:rFonts w:cs="Arial"/>
        </w:rPr>
        <w:tab/>
      </w:r>
      <w:r w:rsidRPr="006546AE">
        <w:rPr>
          <w:rFonts w:cs="Arial"/>
        </w:rPr>
        <w:tab/>
      </w:r>
      <w:r w:rsidRPr="006546AE">
        <w:rPr>
          <w:rFonts w:cs="Arial"/>
        </w:rPr>
        <w:tab/>
      </w:r>
      <w:r w:rsidR="008E170A" w:rsidRPr="005E3245">
        <w:rPr>
          <w:rFonts w:cs="Arial"/>
        </w:rPr>
        <w:t>131-2962790217/0100</w:t>
      </w:r>
      <w:r w:rsidR="007E68D7">
        <w:rPr>
          <w:rFonts w:cs="Arial"/>
        </w:rPr>
        <w:t>.</w:t>
      </w:r>
    </w:p>
    <w:p w14:paraId="7D2429A6" w14:textId="60FCFD2A" w:rsidR="006C61B0" w:rsidRPr="006546AE" w:rsidRDefault="0005486C">
      <w:r w:rsidRPr="006546AE">
        <w:rPr>
          <w:rFonts w:cs="Arial"/>
        </w:rPr>
        <w:t xml:space="preserve">tel.: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roofErr w:type="spellStart"/>
      <w:r w:rsidR="0018014D">
        <w:rPr>
          <w:rFonts w:cs="Arial"/>
        </w:rPr>
        <w:t>xxxx</w:t>
      </w:r>
      <w:proofErr w:type="spellEnd"/>
    </w:p>
    <w:p w14:paraId="6F5EBB77" w14:textId="79368384" w:rsidR="006C61B0" w:rsidRPr="007E68D7" w:rsidRDefault="0005486C">
      <w:pPr>
        <w:rPr>
          <w:rFonts w:cs="Arial"/>
        </w:rPr>
      </w:pPr>
      <w:r w:rsidRPr="007E68D7">
        <w:rPr>
          <w:rFonts w:cs="Arial"/>
        </w:rPr>
        <w:t xml:space="preserve">e-mail: </w:t>
      </w:r>
      <w:r w:rsidRPr="007E68D7">
        <w:rPr>
          <w:rFonts w:cs="Arial"/>
        </w:rPr>
        <w:tab/>
      </w:r>
      <w:r w:rsidRPr="007E68D7">
        <w:rPr>
          <w:rFonts w:cs="Arial"/>
        </w:rPr>
        <w:tab/>
      </w:r>
      <w:r w:rsidRPr="007E68D7">
        <w:rPr>
          <w:rFonts w:cs="Arial"/>
        </w:rPr>
        <w:tab/>
      </w:r>
      <w:r w:rsidRPr="007E68D7">
        <w:rPr>
          <w:rFonts w:cs="Arial"/>
        </w:rPr>
        <w:tab/>
      </w:r>
      <w:r w:rsidRPr="007E68D7">
        <w:rPr>
          <w:rFonts w:cs="Arial"/>
        </w:rPr>
        <w:tab/>
      </w:r>
      <w:r w:rsidRPr="007E68D7">
        <w:rPr>
          <w:rFonts w:cs="Arial"/>
        </w:rPr>
        <w:tab/>
      </w:r>
      <w:r w:rsidRPr="007E68D7">
        <w:rPr>
          <w:rFonts w:cs="Arial"/>
        </w:rPr>
        <w:tab/>
      </w:r>
      <w:proofErr w:type="spellStart"/>
      <w:r w:rsidR="0018014D">
        <w:rPr>
          <w:rFonts w:cs="Arial"/>
        </w:rPr>
        <w:t>xxxx</w:t>
      </w:r>
      <w:proofErr w:type="spellEnd"/>
    </w:p>
    <w:p w14:paraId="204AAF4E" w14:textId="6D2DA6FB" w:rsidR="007E68D7" w:rsidRDefault="007E68D7" w:rsidP="007E68D7">
      <w:pPr>
        <w:rPr>
          <w:rFonts w:cs="Arial"/>
        </w:rPr>
      </w:pPr>
      <w:r w:rsidRPr="007E68D7">
        <w:rPr>
          <w:rFonts w:cs="Arial"/>
        </w:rPr>
        <w:t xml:space="preserve">zástupce ve věcech technických při realizaci díla: </w:t>
      </w:r>
      <w:r w:rsidRPr="007E68D7">
        <w:rPr>
          <w:rFonts w:cs="Arial"/>
        </w:rPr>
        <w:tab/>
      </w:r>
      <w:proofErr w:type="spellStart"/>
      <w:r w:rsidR="0018014D">
        <w:rPr>
          <w:rFonts w:cs="Arial"/>
        </w:rPr>
        <w:t>xxxx</w:t>
      </w:r>
      <w:proofErr w:type="spellEnd"/>
    </w:p>
    <w:p w14:paraId="6C340C8A" w14:textId="434C6814" w:rsidR="007E68D7" w:rsidRPr="007E68D7" w:rsidRDefault="007E68D7" w:rsidP="007E68D7">
      <w:pPr>
        <w:rPr>
          <w:rFonts w:cs="Arial"/>
        </w:rPr>
      </w:pPr>
      <w:r w:rsidRPr="007E68D7">
        <w:rPr>
          <w:rFonts w:cs="Arial"/>
        </w:rPr>
        <w:t xml:space="preserve">tel.: </w:t>
      </w:r>
      <w:r w:rsidRPr="007E68D7">
        <w:rPr>
          <w:rFonts w:cs="Arial"/>
        </w:rPr>
        <w:tab/>
      </w:r>
      <w:r w:rsidRPr="007E68D7">
        <w:rPr>
          <w:rFonts w:cs="Arial"/>
        </w:rPr>
        <w:tab/>
      </w:r>
      <w:r>
        <w:rPr>
          <w:rFonts w:cs="Arial"/>
        </w:rPr>
        <w:tab/>
      </w:r>
      <w:r>
        <w:rPr>
          <w:rFonts w:cs="Arial"/>
        </w:rPr>
        <w:tab/>
      </w:r>
      <w:r>
        <w:rPr>
          <w:rFonts w:cs="Arial"/>
        </w:rPr>
        <w:tab/>
      </w:r>
      <w:r>
        <w:rPr>
          <w:rFonts w:cs="Arial"/>
        </w:rPr>
        <w:tab/>
      </w:r>
      <w:r>
        <w:rPr>
          <w:rFonts w:cs="Arial"/>
        </w:rPr>
        <w:tab/>
      </w:r>
      <w:proofErr w:type="spellStart"/>
      <w:r w:rsidR="0018014D">
        <w:rPr>
          <w:rFonts w:cs="Arial"/>
        </w:rPr>
        <w:t>xxxx</w:t>
      </w:r>
      <w:proofErr w:type="spellEnd"/>
    </w:p>
    <w:p w14:paraId="23D1F5BB" w14:textId="2124C21D" w:rsidR="007E68D7" w:rsidRDefault="007E68D7" w:rsidP="007E68D7">
      <w:pPr>
        <w:rPr>
          <w:rFonts w:cs="Arial"/>
          <w:i/>
        </w:rPr>
      </w:pPr>
      <w:r w:rsidRPr="007E68D7">
        <w:rPr>
          <w:rFonts w:cs="Arial"/>
        </w:rPr>
        <w:t xml:space="preserve">e-mail: </w:t>
      </w:r>
      <w:r w:rsidRPr="007E68D7">
        <w:rPr>
          <w:rFonts w:cs="Arial"/>
        </w:rPr>
        <w:tab/>
      </w:r>
      <w:r w:rsidRPr="007E68D7">
        <w:rPr>
          <w:rFonts w:cs="Arial"/>
        </w:rPr>
        <w:tab/>
      </w:r>
      <w:r>
        <w:rPr>
          <w:rFonts w:cs="Arial"/>
        </w:rPr>
        <w:tab/>
      </w:r>
      <w:r>
        <w:rPr>
          <w:rFonts w:cs="Arial"/>
        </w:rPr>
        <w:tab/>
      </w:r>
      <w:r>
        <w:rPr>
          <w:rFonts w:cs="Arial"/>
        </w:rPr>
        <w:tab/>
      </w:r>
      <w:r>
        <w:rPr>
          <w:rFonts w:cs="Arial"/>
        </w:rPr>
        <w:tab/>
      </w:r>
      <w:r>
        <w:rPr>
          <w:rFonts w:cs="Arial"/>
        </w:rPr>
        <w:tab/>
      </w:r>
      <w:proofErr w:type="spellStart"/>
      <w:r w:rsidR="0018014D">
        <w:rPr>
          <w:rFonts w:cs="Arial"/>
        </w:rPr>
        <w:t>xxxx</w:t>
      </w:r>
      <w:proofErr w:type="spellEnd"/>
    </w:p>
    <w:p w14:paraId="48CCDA7A" w14:textId="77777777" w:rsidR="006C61B0" w:rsidRDefault="0005486C">
      <w:pPr>
        <w:pStyle w:val="Zkladntext"/>
        <w:tabs>
          <w:tab w:val="left" w:pos="4500"/>
        </w:tabs>
        <w:spacing w:before="120"/>
        <w:rPr>
          <w:rFonts w:cs="Arial"/>
          <w:i/>
        </w:rPr>
      </w:pPr>
      <w:r w:rsidRPr="006546AE">
        <w:rPr>
          <w:rFonts w:cs="Arial"/>
          <w:i/>
        </w:rPr>
        <w:t>(dále jen „zhotovitel“)</w:t>
      </w:r>
    </w:p>
    <w:p w14:paraId="23427785" w14:textId="77777777" w:rsidR="006C61B0" w:rsidRPr="006546AE" w:rsidRDefault="0072248B" w:rsidP="008C042E">
      <w:pPr>
        <w:numPr>
          <w:ilvl w:val="0"/>
          <w:numId w:val="2"/>
        </w:numPr>
        <w:spacing w:before="360" w:after="240"/>
        <w:ind w:left="714" w:hanging="357"/>
        <w:jc w:val="center"/>
        <w:rPr>
          <w:rFonts w:cs="Arial"/>
          <w:b/>
          <w:bCs/>
        </w:rPr>
      </w:pPr>
      <w:r>
        <w:rPr>
          <w:rFonts w:cs="Arial"/>
          <w:b/>
          <w:bCs/>
        </w:rPr>
        <w:t>P</w:t>
      </w:r>
      <w:r w:rsidR="00FC27FA">
        <w:rPr>
          <w:rFonts w:cs="Arial"/>
          <w:b/>
          <w:bCs/>
        </w:rPr>
        <w:t>reambule a p</w:t>
      </w:r>
      <w:r w:rsidR="0005486C" w:rsidRPr="006546AE">
        <w:rPr>
          <w:rFonts w:cs="Arial"/>
          <w:b/>
          <w:bCs/>
        </w:rPr>
        <w:t>ředmět smlouvy</w:t>
      </w:r>
    </w:p>
    <w:p w14:paraId="47EFFE82" w14:textId="70CF8251" w:rsidR="00B75BE9" w:rsidRPr="009C7FD1" w:rsidRDefault="00C06A9E">
      <w:pPr>
        <w:numPr>
          <w:ilvl w:val="1"/>
          <w:numId w:val="2"/>
        </w:numPr>
        <w:spacing w:before="120" w:after="120"/>
        <w:ind w:hanging="720"/>
        <w:jc w:val="both"/>
        <w:rPr>
          <w:rFonts w:cs="Arial"/>
        </w:rPr>
      </w:pPr>
      <w:r w:rsidRPr="00C06A9E">
        <w:rPr>
          <w:rFonts w:cs="Arial"/>
        </w:rPr>
        <w:t xml:space="preserve">Tato smlouva se uzavírá na základě výsledku výběrového řízení ve veřejné zakázce malého rozsahu na </w:t>
      </w:r>
      <w:r w:rsidR="00986735">
        <w:rPr>
          <w:rFonts w:cs="Arial"/>
        </w:rPr>
        <w:t>dodávky</w:t>
      </w:r>
      <w:r w:rsidRPr="00C06A9E">
        <w:rPr>
          <w:rFonts w:cs="Arial"/>
        </w:rPr>
        <w:t xml:space="preserve"> s názvem: </w:t>
      </w:r>
      <w:r w:rsidRPr="00C06A9E">
        <w:rPr>
          <w:rFonts w:cs="Arial"/>
          <w:b/>
          <w:bCs/>
        </w:rPr>
        <w:t>„</w:t>
      </w:r>
      <w:r w:rsidR="00986735" w:rsidRPr="00986735">
        <w:rPr>
          <w:rFonts w:cs="Arial"/>
          <w:b/>
          <w:bCs/>
        </w:rPr>
        <w:t>Senior B Otrokovice – výměna dveří v chráněné únikové cestě typu A</w:t>
      </w:r>
      <w:r w:rsidRPr="009C7FD1">
        <w:rPr>
          <w:rFonts w:cs="Arial"/>
          <w:b/>
          <w:bCs/>
        </w:rPr>
        <w:t>“</w:t>
      </w:r>
      <w:r w:rsidRPr="009C7FD1">
        <w:rPr>
          <w:rFonts w:cs="Arial"/>
        </w:rPr>
        <w:t xml:space="preserve"> (dále také „</w:t>
      </w:r>
      <w:r w:rsidR="00A66671" w:rsidRPr="009C7FD1">
        <w:rPr>
          <w:rFonts w:cs="Arial"/>
        </w:rPr>
        <w:t>veřejná zakázka</w:t>
      </w:r>
      <w:r w:rsidRPr="009C7FD1">
        <w:rPr>
          <w:rFonts w:cs="Arial"/>
        </w:rPr>
        <w:t>“).</w:t>
      </w:r>
    </w:p>
    <w:p w14:paraId="34F8AF7D" w14:textId="3AF71647" w:rsidR="00C06A9E" w:rsidRPr="009C7FD1" w:rsidRDefault="00C06A9E">
      <w:pPr>
        <w:numPr>
          <w:ilvl w:val="1"/>
          <w:numId w:val="2"/>
        </w:numPr>
        <w:spacing w:before="120" w:after="120"/>
        <w:ind w:hanging="720"/>
        <w:jc w:val="both"/>
        <w:rPr>
          <w:rFonts w:cs="Arial"/>
        </w:rPr>
      </w:pPr>
      <w:r w:rsidRPr="009C7FD1">
        <w:rPr>
          <w:rFonts w:cs="Arial"/>
        </w:rPr>
        <w:t>Zhotovitel se zavazuje provést na svůj náklad a nebezpečí pro objednatele dílo v rozsahu dle tohoto čl. 2. smlouvy a za podmínek sjednaných touto smlouvou a objednatel se zavazuje provedené dílo převzít a zaplatit zhotoviteli cenu díla dle čl. 4. této smlouvy.</w:t>
      </w:r>
    </w:p>
    <w:p w14:paraId="5D03AF38" w14:textId="3921EEE1" w:rsidR="006C61B0" w:rsidRDefault="00404800" w:rsidP="005A48F1">
      <w:pPr>
        <w:numPr>
          <w:ilvl w:val="1"/>
          <w:numId w:val="2"/>
        </w:numPr>
        <w:spacing w:before="120" w:after="120"/>
        <w:ind w:left="708" w:hanging="720"/>
        <w:jc w:val="both"/>
        <w:rPr>
          <w:rFonts w:cs="Arial"/>
        </w:rPr>
      </w:pPr>
      <w:r w:rsidRPr="001C1F54">
        <w:t>Předmětem plnění jsou stavební úpravy, dodávka a montáž protipožárních dveří včetně napojení na elektronické systémy stavby na</w:t>
      </w:r>
      <w:r w:rsidRPr="00404800">
        <w:t xml:space="preserve"> </w:t>
      </w:r>
      <w:r w:rsidR="0005486C" w:rsidRPr="009C7FD1">
        <w:t>akci</w:t>
      </w:r>
      <w:r w:rsidR="00543E01" w:rsidRPr="009C7FD1">
        <w:t xml:space="preserve"> </w:t>
      </w:r>
      <w:r w:rsidR="004301ED" w:rsidRPr="009C7FD1">
        <w:rPr>
          <w:rFonts w:cs="Arial"/>
          <w:bCs/>
        </w:rPr>
        <w:t>„</w:t>
      </w:r>
      <w:r w:rsidRPr="00404800">
        <w:rPr>
          <w:rFonts w:cs="Arial"/>
          <w:bCs/>
        </w:rPr>
        <w:t>Senior B Otrokovice – výměna dveří v chráněné únikové cestě typu A</w:t>
      </w:r>
      <w:r w:rsidR="00543E01" w:rsidRPr="009C7FD1">
        <w:rPr>
          <w:rFonts w:cs="Arial"/>
          <w:bCs/>
        </w:rPr>
        <w:t>“</w:t>
      </w:r>
      <w:r w:rsidR="004301ED" w:rsidRPr="00D2222F">
        <w:rPr>
          <w:rFonts w:cs="Arial"/>
        </w:rPr>
        <w:t xml:space="preserve"> </w:t>
      </w:r>
      <w:r w:rsidR="0005486C" w:rsidRPr="00D2222F">
        <w:rPr>
          <w:i/>
        </w:rPr>
        <w:t xml:space="preserve">(dále jen „dílo“ nebo "stavba") </w:t>
      </w:r>
      <w:r w:rsidR="000D5905" w:rsidRPr="00994626">
        <w:t xml:space="preserve">dle </w:t>
      </w:r>
      <w:r w:rsidR="00A66671" w:rsidRPr="00543A9D">
        <w:t xml:space="preserve">projektové dokumentace s názvem </w:t>
      </w:r>
      <w:r w:rsidR="00D2222F" w:rsidRPr="00D2222F">
        <w:t>„</w:t>
      </w:r>
      <w:r w:rsidRPr="00404800">
        <w:t>SENIOR B Otrokovice - výměna dveří v CHÚC A</w:t>
      </w:r>
      <w:r w:rsidR="00D2222F" w:rsidRPr="00D2222F">
        <w:t xml:space="preserve">“, zpracovatel: </w:t>
      </w:r>
      <w:r w:rsidRPr="00404800">
        <w:t>Ing. David Polášek, Březnice 648, 760 01 Zlín IČO: 73810509</w:t>
      </w:r>
      <w:r w:rsidR="00D2222F" w:rsidRPr="00D2222F">
        <w:t xml:space="preserve">,  </w:t>
      </w:r>
      <w:r w:rsidRPr="00187E0B">
        <w:t xml:space="preserve">ČKAIT </w:t>
      </w:r>
      <w:r w:rsidR="00187E0B" w:rsidRPr="00187E0B">
        <w:t>1302446</w:t>
      </w:r>
      <w:r w:rsidRPr="00404800">
        <w:t>, zak.</w:t>
      </w:r>
      <w:r>
        <w:t xml:space="preserve"> </w:t>
      </w:r>
      <w:r w:rsidRPr="00404800">
        <w:t>č. PD409/2024, datum: 09/2024</w:t>
      </w:r>
      <w:r w:rsidR="00994626" w:rsidRPr="00543A9D">
        <w:t xml:space="preserve">. </w:t>
      </w:r>
      <w:r w:rsidR="0005486C" w:rsidRPr="00D2222F">
        <w:rPr>
          <w:rFonts w:cs="Arial"/>
        </w:rPr>
        <w:t xml:space="preserve">Podrobně je obsah předmětu díla specifikován položkovým rozpočtem předloženým objednateli zhotovitelem, který je jako příloha č. 1 součástí této smlouvy. </w:t>
      </w:r>
    </w:p>
    <w:p w14:paraId="3E17C63D" w14:textId="638CAC08" w:rsidR="00E6783E" w:rsidRPr="00E6783E" w:rsidRDefault="00E6783E" w:rsidP="001C1F54">
      <w:pPr>
        <w:spacing w:before="120" w:after="120"/>
        <w:ind w:left="708"/>
        <w:jc w:val="both"/>
        <w:rPr>
          <w:rFonts w:cs="Arial"/>
          <w:highlight w:val="yellow"/>
        </w:rPr>
      </w:pPr>
    </w:p>
    <w:p w14:paraId="7165EA0E" w14:textId="77777777" w:rsidR="006C61B0" w:rsidRPr="006546AE" w:rsidRDefault="0005486C">
      <w:pPr>
        <w:pStyle w:val="Zkladntext"/>
        <w:numPr>
          <w:ilvl w:val="1"/>
          <w:numId w:val="2"/>
        </w:numPr>
        <w:spacing w:after="120"/>
        <w:ind w:hanging="720"/>
        <w:jc w:val="both"/>
        <w:rPr>
          <w:rFonts w:cs="Arial"/>
        </w:rPr>
      </w:pPr>
      <w:r w:rsidRPr="006546AE">
        <w:rPr>
          <w:rFonts w:cs="Arial"/>
        </w:rPr>
        <w:lastRenderedPageBreak/>
        <w:t>Zhotovitel se zavazuje, že provede dílo s potřebnou péčí a v ujednaném čase, a to osobně a na vlastní odpovědnost. Zhotovitel prohlašuje, že má příslušná oprávnění k činnostem, jichž je k plnění této smlouvy třeba.</w:t>
      </w:r>
    </w:p>
    <w:p w14:paraId="6DD11ECF" w14:textId="77777777" w:rsidR="006C61B0" w:rsidRPr="008F38BB" w:rsidRDefault="0005486C">
      <w:pPr>
        <w:pStyle w:val="Zkladntext"/>
        <w:numPr>
          <w:ilvl w:val="1"/>
          <w:numId w:val="2"/>
        </w:numPr>
        <w:spacing w:after="120"/>
        <w:ind w:hanging="720"/>
        <w:jc w:val="both"/>
      </w:pPr>
      <w:r w:rsidRPr="006546AE">
        <w:rPr>
          <w:rFonts w:cs="Arial"/>
        </w:rPr>
        <w:t>Zhotovitel prohlašuje, že se před podpisem této smlouvy jako odborně způsobilá osoba seznámil s položkovým rozpočtem specifikovaným v odst. 2.</w:t>
      </w:r>
      <w:r w:rsidR="003C7E92">
        <w:rPr>
          <w:rFonts w:cs="Arial"/>
        </w:rPr>
        <w:t>1</w:t>
      </w:r>
      <w:r w:rsidRPr="006546AE">
        <w:rPr>
          <w:rFonts w:cs="Arial"/>
        </w:rPr>
        <w:t xml:space="preserve"> této smlouvy, a že dílo lze podle tohoto položkového rozpočtu provést tak, aby sloužilo svému účelu. Zhotovitel dále prohlašuje, že podrobně prostudoval soupis stavebních prací, dodávek a služeb v položkovém rozpočtu a na základě toho přistoupil ke zpracování nabídky.</w:t>
      </w:r>
    </w:p>
    <w:p w14:paraId="0A97D1A1" w14:textId="77777777" w:rsidR="006C61B0" w:rsidRPr="006546AE" w:rsidRDefault="0005486C" w:rsidP="008C042E">
      <w:pPr>
        <w:pStyle w:val="Odstavecseseznamem"/>
        <w:numPr>
          <w:ilvl w:val="0"/>
          <w:numId w:val="2"/>
        </w:numPr>
        <w:spacing w:before="360" w:after="240"/>
        <w:ind w:left="714" w:hanging="357"/>
        <w:contextualSpacing w:val="0"/>
        <w:jc w:val="center"/>
        <w:rPr>
          <w:rFonts w:ascii="Arial" w:hAnsi="Arial" w:cs="Arial"/>
          <w:b/>
          <w:sz w:val="20"/>
          <w:szCs w:val="20"/>
        </w:rPr>
      </w:pPr>
      <w:r w:rsidRPr="006546AE">
        <w:rPr>
          <w:rFonts w:ascii="Arial" w:hAnsi="Arial" w:cs="Arial"/>
          <w:b/>
          <w:sz w:val="20"/>
          <w:szCs w:val="20"/>
        </w:rPr>
        <w:t>Čas a místo plnění</w:t>
      </w:r>
    </w:p>
    <w:p w14:paraId="7D51CCA6"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sz w:val="20"/>
          <w:szCs w:val="20"/>
        </w:rPr>
      </w:pPr>
      <w:r w:rsidRPr="006546AE">
        <w:rPr>
          <w:rFonts w:ascii="Arial" w:hAnsi="Arial" w:cs="Arial"/>
          <w:sz w:val="20"/>
          <w:szCs w:val="20"/>
        </w:rPr>
        <w:t>Zhotovitel se zavazuje provést dílo ve sjednané době a to:</w:t>
      </w:r>
    </w:p>
    <w:p w14:paraId="4625013A" w14:textId="606B03F4" w:rsidR="006C61B0" w:rsidRPr="00543A9D" w:rsidRDefault="008F38BB" w:rsidP="002A21B6">
      <w:pPr>
        <w:pStyle w:val="Odstavecseseznamem"/>
        <w:numPr>
          <w:ilvl w:val="0"/>
          <w:numId w:val="10"/>
        </w:numPr>
        <w:tabs>
          <w:tab w:val="left" w:pos="4962"/>
        </w:tabs>
        <w:spacing w:after="0" w:line="240" w:lineRule="auto"/>
        <w:ind w:left="1134" w:hanging="425"/>
        <w:jc w:val="both"/>
        <w:rPr>
          <w:rFonts w:ascii="Arial" w:hAnsi="Arial" w:cs="Arial"/>
          <w:b/>
          <w:bCs/>
          <w:sz w:val="20"/>
          <w:szCs w:val="20"/>
        </w:rPr>
      </w:pPr>
      <w:r w:rsidRPr="002A21B6">
        <w:rPr>
          <w:rFonts w:ascii="Arial" w:hAnsi="Arial" w:cs="Arial"/>
          <w:sz w:val="20"/>
          <w:szCs w:val="20"/>
        </w:rPr>
        <w:t>Z</w:t>
      </w:r>
      <w:r w:rsidR="0005486C" w:rsidRPr="002A21B6">
        <w:rPr>
          <w:rFonts w:ascii="Arial" w:hAnsi="Arial" w:cs="Arial"/>
          <w:sz w:val="20"/>
          <w:szCs w:val="20"/>
        </w:rPr>
        <w:t xml:space="preserve">ahájení doby plnění: </w:t>
      </w:r>
      <w:r w:rsidR="007D5A02">
        <w:rPr>
          <w:rFonts w:ascii="Arial" w:hAnsi="Arial" w:cs="Arial"/>
          <w:sz w:val="20"/>
          <w:szCs w:val="20"/>
        </w:rPr>
        <w:t xml:space="preserve">          </w:t>
      </w:r>
      <w:r w:rsidR="00A66671" w:rsidRPr="001C1F54">
        <w:rPr>
          <w:rFonts w:ascii="Arial" w:hAnsi="Arial" w:cs="Arial"/>
          <w:b/>
          <w:sz w:val="20"/>
          <w:szCs w:val="20"/>
        </w:rPr>
        <w:t xml:space="preserve">ihned po </w:t>
      </w:r>
      <w:r w:rsidR="00856794" w:rsidRPr="001C1F54">
        <w:rPr>
          <w:rFonts w:ascii="Arial" w:hAnsi="Arial" w:cs="Arial"/>
          <w:b/>
          <w:sz w:val="20"/>
          <w:szCs w:val="20"/>
        </w:rPr>
        <w:t xml:space="preserve">převzetí staveniště (předpokládaný termín </w:t>
      </w:r>
      <w:r w:rsidR="00404800" w:rsidRPr="001C1F54">
        <w:rPr>
          <w:rFonts w:ascii="Arial" w:hAnsi="Arial" w:cs="Arial"/>
          <w:b/>
          <w:sz w:val="20"/>
          <w:szCs w:val="20"/>
        </w:rPr>
        <w:t>1</w:t>
      </w:r>
      <w:r w:rsidR="00D055B6">
        <w:rPr>
          <w:rFonts w:ascii="Arial" w:hAnsi="Arial" w:cs="Arial"/>
          <w:b/>
          <w:sz w:val="20"/>
          <w:szCs w:val="20"/>
        </w:rPr>
        <w:t>2</w:t>
      </w:r>
      <w:r w:rsidR="00856794" w:rsidRPr="001C1F54">
        <w:rPr>
          <w:rFonts w:ascii="Arial" w:hAnsi="Arial" w:cs="Arial"/>
          <w:b/>
          <w:sz w:val="20"/>
          <w:szCs w:val="20"/>
        </w:rPr>
        <w:t>/2025)</w:t>
      </w:r>
    </w:p>
    <w:p w14:paraId="14ACF0E7" w14:textId="22DE0699" w:rsidR="006C61B0" w:rsidRPr="00404800" w:rsidRDefault="008F38BB" w:rsidP="002A21B6">
      <w:pPr>
        <w:pStyle w:val="Odstavecseseznamem"/>
        <w:numPr>
          <w:ilvl w:val="0"/>
          <w:numId w:val="10"/>
        </w:numPr>
        <w:tabs>
          <w:tab w:val="left" w:pos="4962"/>
        </w:tabs>
        <w:spacing w:after="120" w:line="240" w:lineRule="auto"/>
        <w:ind w:left="1134" w:hanging="425"/>
        <w:contextualSpacing w:val="0"/>
        <w:jc w:val="both"/>
        <w:rPr>
          <w:sz w:val="20"/>
          <w:szCs w:val="20"/>
        </w:rPr>
      </w:pPr>
      <w:r w:rsidRPr="00543A9D">
        <w:rPr>
          <w:rFonts w:ascii="Arial" w:hAnsi="Arial" w:cs="Arial"/>
          <w:sz w:val="20"/>
          <w:szCs w:val="20"/>
        </w:rPr>
        <w:t>U</w:t>
      </w:r>
      <w:r w:rsidR="0005486C" w:rsidRPr="00543A9D">
        <w:rPr>
          <w:rFonts w:ascii="Arial" w:hAnsi="Arial" w:cs="Arial"/>
          <w:sz w:val="20"/>
          <w:szCs w:val="20"/>
        </w:rPr>
        <w:t>končení doby plnění včetně řádného odevzdání:</w:t>
      </w:r>
      <w:r w:rsidRPr="00543A9D">
        <w:rPr>
          <w:rFonts w:ascii="Arial" w:hAnsi="Arial" w:cs="Arial"/>
          <w:sz w:val="20"/>
          <w:szCs w:val="20"/>
        </w:rPr>
        <w:tab/>
      </w:r>
      <w:r w:rsidR="001C1F54" w:rsidRPr="001C1F54">
        <w:rPr>
          <w:rFonts w:ascii="Arial" w:hAnsi="Arial" w:cs="Arial"/>
          <w:b/>
          <w:sz w:val="20"/>
          <w:szCs w:val="20"/>
        </w:rPr>
        <w:t>do 3 měsíců ode dne předání staveniště</w:t>
      </w:r>
    </w:p>
    <w:p w14:paraId="49A297CC" w14:textId="77777777" w:rsidR="006C61B0" w:rsidRPr="006546AE" w:rsidRDefault="0005486C">
      <w:pPr>
        <w:spacing w:after="120"/>
        <w:ind w:left="703"/>
        <w:jc w:val="both"/>
      </w:pPr>
      <w:r w:rsidRPr="006546AE">
        <w:t>Zhotovitel splní svou povinnost provést dílo jeho řádným a včasným dokončením a předáním objednateli.</w:t>
      </w:r>
    </w:p>
    <w:p w14:paraId="7DA64AB1" w14:textId="0C3A272D" w:rsidR="00457DBC" w:rsidRPr="00C20DDE" w:rsidRDefault="00C20DDE" w:rsidP="00C20DDE">
      <w:pPr>
        <w:pStyle w:val="Odstavecseseznamem"/>
        <w:numPr>
          <w:ilvl w:val="0"/>
          <w:numId w:val="9"/>
        </w:numPr>
        <w:spacing w:after="120" w:line="240" w:lineRule="auto"/>
        <w:ind w:left="709" w:hanging="709"/>
        <w:contextualSpacing w:val="0"/>
        <w:jc w:val="both"/>
      </w:pPr>
      <w:r>
        <w:rPr>
          <w:rFonts w:ascii="Arial" w:hAnsi="Arial"/>
          <w:sz w:val="20"/>
          <w:szCs w:val="20"/>
        </w:rPr>
        <w:t>Staveniště bude</w:t>
      </w:r>
      <w:r w:rsidRPr="00C20DDE">
        <w:t xml:space="preserve"> </w:t>
      </w:r>
      <w:r w:rsidRPr="00C20DDE">
        <w:rPr>
          <w:rFonts w:ascii="Arial" w:hAnsi="Arial"/>
          <w:sz w:val="20"/>
          <w:szCs w:val="20"/>
        </w:rPr>
        <w:t xml:space="preserve">zhotoviteli předáno po nabytí účinnosti této smlouvy o dílo na základě písemné výzvy objednatele. Objednatel doručí zhotoviteli výzvu k převzetí staveniště a k zahájení </w:t>
      </w:r>
      <w:r w:rsidRPr="009C7FD1">
        <w:rPr>
          <w:rFonts w:ascii="Arial" w:hAnsi="Arial"/>
          <w:sz w:val="20"/>
          <w:szCs w:val="20"/>
        </w:rPr>
        <w:t>prací minimálně 10 kalendářních dnů před požadovaným termínem převzetí staveniště, nebude-li mezi smluvními</w:t>
      </w:r>
      <w:r w:rsidRPr="00C20DDE">
        <w:rPr>
          <w:rFonts w:ascii="Arial" w:hAnsi="Arial"/>
          <w:sz w:val="20"/>
          <w:szCs w:val="20"/>
        </w:rPr>
        <w:t xml:space="preserve"> stranami dohodnuto jinak, přičemž zhotovitel je povinen staveniště v uvedeném termínu převzít.</w:t>
      </w:r>
      <w:r>
        <w:rPr>
          <w:rFonts w:ascii="Arial" w:hAnsi="Arial"/>
          <w:sz w:val="20"/>
          <w:szCs w:val="20"/>
        </w:rPr>
        <w:t xml:space="preserve"> </w:t>
      </w:r>
    </w:p>
    <w:p w14:paraId="29992E01" w14:textId="6E1FF089" w:rsidR="00C20DDE" w:rsidRPr="00457DBC" w:rsidRDefault="00C20DDE" w:rsidP="00C20DDE">
      <w:pPr>
        <w:pStyle w:val="Odstavecseseznamem"/>
        <w:numPr>
          <w:ilvl w:val="0"/>
          <w:numId w:val="9"/>
        </w:numPr>
        <w:spacing w:after="120" w:line="240" w:lineRule="auto"/>
        <w:ind w:left="709" w:hanging="709"/>
        <w:contextualSpacing w:val="0"/>
        <w:jc w:val="both"/>
      </w:pPr>
      <w:r w:rsidRPr="00B413B5">
        <w:rPr>
          <w:rFonts w:ascii="Arial" w:hAnsi="Arial"/>
          <w:sz w:val="20"/>
          <w:szCs w:val="20"/>
        </w:rPr>
        <w:t>Místo realizace díla:</w:t>
      </w:r>
    </w:p>
    <w:p w14:paraId="6F8C637B" w14:textId="36D48794" w:rsidR="006C61B0" w:rsidRPr="008812A2" w:rsidRDefault="00BF1FA0" w:rsidP="00994626">
      <w:pPr>
        <w:pStyle w:val="Odstavecseseznamem"/>
        <w:numPr>
          <w:ilvl w:val="0"/>
          <w:numId w:val="16"/>
        </w:numPr>
        <w:spacing w:after="120" w:line="240" w:lineRule="auto"/>
        <w:contextualSpacing w:val="0"/>
        <w:jc w:val="both"/>
        <w:rPr>
          <w:sz w:val="18"/>
          <w:szCs w:val="20"/>
        </w:rPr>
      </w:pPr>
      <w:r w:rsidRPr="00BF1FA0">
        <w:rPr>
          <w:rFonts w:ascii="Arial" w:hAnsi="Arial" w:cs="Arial"/>
          <w:sz w:val="20"/>
          <w:szCs w:val="20"/>
        </w:rPr>
        <w:t>budova SENIOR B, K. Čapka 1615, 765 02 Otrokovice</w:t>
      </w:r>
      <w:r w:rsidR="00664DFB" w:rsidRPr="00664DFB">
        <w:rPr>
          <w:rFonts w:ascii="Arial" w:hAnsi="Arial" w:cs="Arial"/>
          <w:sz w:val="20"/>
          <w:szCs w:val="20"/>
        </w:rPr>
        <w:t xml:space="preserve">, </w:t>
      </w:r>
      <w:bookmarkStart w:id="4" w:name="_Hlk212708264"/>
      <w:r w:rsidR="00664DFB" w:rsidRPr="00664DFB">
        <w:rPr>
          <w:rFonts w:ascii="Arial" w:hAnsi="Arial" w:cs="Arial"/>
          <w:sz w:val="20"/>
          <w:szCs w:val="20"/>
        </w:rPr>
        <w:t xml:space="preserve">parc. č. st. </w:t>
      </w:r>
      <w:r w:rsidRPr="00BF1FA0">
        <w:rPr>
          <w:rFonts w:ascii="Arial" w:hAnsi="Arial" w:cs="Arial"/>
          <w:sz w:val="20"/>
          <w:szCs w:val="20"/>
        </w:rPr>
        <w:t>3008</w:t>
      </w:r>
      <w:r w:rsidR="00664DFB" w:rsidRPr="00664DFB">
        <w:rPr>
          <w:rFonts w:ascii="Arial" w:hAnsi="Arial" w:cs="Arial"/>
          <w:sz w:val="20"/>
          <w:szCs w:val="20"/>
        </w:rPr>
        <w:t xml:space="preserve"> v k. ú. Otrokovice</w:t>
      </w:r>
      <w:bookmarkEnd w:id="4"/>
      <w:r w:rsidR="00461FDE" w:rsidRPr="008812A2">
        <w:rPr>
          <w:rStyle w:val="Zkladntext3Char"/>
          <w:rFonts w:cs="Arial"/>
          <w:sz w:val="20"/>
          <w:bdr w:val="none" w:sz="0" w:space="0" w:color="auto" w:frame="1"/>
        </w:rPr>
        <w:t xml:space="preserve"> </w:t>
      </w:r>
    </w:p>
    <w:p w14:paraId="350B208F"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b/>
          <w:bCs/>
          <w:sz w:val="20"/>
          <w:szCs w:val="20"/>
        </w:rPr>
      </w:pPr>
      <w:r w:rsidRPr="006546AE">
        <w:rPr>
          <w:rFonts w:ascii="Arial" w:hAnsi="Arial" w:cs="Arial"/>
          <w:bCs/>
          <w:sz w:val="20"/>
          <w:szCs w:val="20"/>
        </w:rPr>
        <w:t>Smluvní strany se dále dohodly, že pokud by v průběhu realizace díla došlo k prodlení s plněním z důvodu neočekávaných okolností, které nastaly bez zavinění některého z účastníků ve smyslu § 2913 odst. 2 občanského zákoníku (vyšší moc – válka,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okolností dovolávat. Bude-li z těchto důvodů prodlení na straně zhotovitele trvat déle než 15 dní, je objednatel oprávněn od této smlouvy odstoupit. Zhotovitel je povinen pokračovat v provádění díla bezodkladně poté, co důvod přerušení odpadne; v případě, že tak neučiní do dvou pracovních dnů</w:t>
      </w:r>
      <w:r w:rsidRPr="006546AE">
        <w:rPr>
          <w:rFonts w:ascii="Arial" w:hAnsi="Arial" w:cs="Arial"/>
          <w:b/>
          <w:bCs/>
          <w:sz w:val="20"/>
          <w:szCs w:val="20"/>
        </w:rPr>
        <w:t xml:space="preserve"> </w:t>
      </w:r>
      <w:r w:rsidRPr="006546AE">
        <w:rPr>
          <w:rFonts w:ascii="Arial" w:hAnsi="Arial" w:cs="Arial"/>
          <w:bCs/>
          <w:sz w:val="20"/>
          <w:szCs w:val="20"/>
        </w:rPr>
        <w:t>poté, co důvod přerušení odpadl, je objednatel oprávněn od této smlouvy odstoupit.</w:t>
      </w:r>
    </w:p>
    <w:p w14:paraId="06ECF07C" w14:textId="77777777" w:rsidR="006C61B0" w:rsidRPr="006546AE" w:rsidRDefault="0005486C">
      <w:pPr>
        <w:pStyle w:val="Odstavecseseznamem"/>
        <w:numPr>
          <w:ilvl w:val="0"/>
          <w:numId w:val="9"/>
        </w:numPr>
        <w:spacing w:after="120" w:line="240" w:lineRule="auto"/>
        <w:ind w:left="709" w:hanging="709"/>
        <w:jc w:val="both"/>
        <w:rPr>
          <w:rFonts w:ascii="Arial" w:hAnsi="Arial" w:cs="Arial"/>
          <w:bCs/>
          <w:sz w:val="20"/>
          <w:szCs w:val="20"/>
        </w:rPr>
      </w:pPr>
      <w:r w:rsidRPr="006546AE">
        <w:rPr>
          <w:rFonts w:ascii="Arial" w:hAnsi="Arial" w:cs="Arial"/>
          <w:bCs/>
          <w:sz w:val="20"/>
          <w:szCs w:val="20"/>
        </w:rPr>
        <w:t>Po dobu prodlení jedné smluvní strany s plněním jejích povinností stanovených touto smlouvou, není druhá smluvní strana v prodlení s plněním svých povinností, pokud jejich realizace je podmíněna splněním povinností, s jejichž plněním je druhá strana v prodlení.</w:t>
      </w:r>
    </w:p>
    <w:p w14:paraId="4AD2730D" w14:textId="77777777" w:rsidR="006C61B0" w:rsidRPr="006546AE" w:rsidRDefault="0005486C" w:rsidP="008C042E">
      <w:pPr>
        <w:spacing w:before="360" w:after="240"/>
        <w:jc w:val="center"/>
        <w:rPr>
          <w:rFonts w:cs="Arial"/>
          <w:b/>
        </w:rPr>
      </w:pPr>
      <w:r w:rsidRPr="006546AE">
        <w:rPr>
          <w:rFonts w:cs="Arial"/>
          <w:b/>
        </w:rPr>
        <w:t>4. Cena za dílo</w:t>
      </w:r>
    </w:p>
    <w:p w14:paraId="0694A7CC" w14:textId="77777777" w:rsidR="006C61B0" w:rsidRPr="006546AE" w:rsidRDefault="0005486C">
      <w:pPr>
        <w:spacing w:before="120" w:after="120"/>
        <w:ind w:left="720" w:hanging="720"/>
        <w:jc w:val="both"/>
        <w:rPr>
          <w:rFonts w:cs="Arial"/>
        </w:rPr>
      </w:pPr>
      <w:r w:rsidRPr="006546AE">
        <w:rPr>
          <w:rFonts w:cs="Arial"/>
        </w:rPr>
        <w:t xml:space="preserve">4.1 </w:t>
      </w:r>
      <w:r w:rsidRPr="006546AE">
        <w:rPr>
          <w:rFonts w:cs="Arial"/>
        </w:rPr>
        <w:tab/>
        <w:t>Cena díla je stanovena dohodou stran na základě nabídkového položkového rozpočtu zhotovitele (příloha č. 1 této smlouvy)</w:t>
      </w:r>
      <w:r w:rsidRPr="006546AE">
        <w:rPr>
          <w:rFonts w:cs="Arial"/>
          <w:color w:val="00B050"/>
        </w:rPr>
        <w:t xml:space="preserve"> </w:t>
      </w:r>
      <w:r w:rsidRPr="006546AE">
        <w:rPr>
          <w:rFonts w:cs="Arial"/>
        </w:rPr>
        <w:t>a činí:</w:t>
      </w:r>
    </w:p>
    <w:p w14:paraId="0FF5EA12" w14:textId="2FA74A9A" w:rsidR="006C61B0" w:rsidRPr="006546AE" w:rsidRDefault="0005486C">
      <w:pPr>
        <w:widowControl w:val="0"/>
        <w:spacing w:after="120"/>
        <w:ind w:left="1440"/>
        <w:jc w:val="both"/>
        <w:rPr>
          <w:rFonts w:cs="Arial"/>
          <w:b/>
        </w:rPr>
      </w:pPr>
      <w:r w:rsidRPr="006546AE">
        <w:rPr>
          <w:rFonts w:cs="Arial"/>
          <w:b/>
        </w:rPr>
        <w:t xml:space="preserve">Cena celkem bez DPH </w:t>
      </w:r>
      <w:r w:rsidRPr="006546AE">
        <w:rPr>
          <w:rFonts w:cs="Arial"/>
          <w:b/>
        </w:rPr>
        <w:tab/>
      </w:r>
      <w:r w:rsidRPr="006546AE">
        <w:rPr>
          <w:rFonts w:cs="Arial"/>
          <w:b/>
        </w:rPr>
        <w:tab/>
      </w:r>
      <w:r w:rsidRPr="006546AE">
        <w:rPr>
          <w:rFonts w:cs="Arial"/>
          <w:b/>
        </w:rPr>
        <w:tab/>
        <w:t xml:space="preserve"> </w:t>
      </w:r>
      <w:r w:rsidRPr="006546AE">
        <w:rPr>
          <w:rFonts w:cs="Arial"/>
          <w:b/>
        </w:rPr>
        <w:tab/>
        <w:t xml:space="preserve">  </w:t>
      </w:r>
      <w:r w:rsidR="008E170A" w:rsidRPr="008E170A">
        <w:rPr>
          <w:rFonts w:cs="Arial"/>
          <w:b/>
        </w:rPr>
        <w:t>1 198 972</w:t>
      </w:r>
      <w:r w:rsidR="0052546C">
        <w:rPr>
          <w:rFonts w:cs="Arial"/>
          <w:b/>
        </w:rPr>
        <w:t xml:space="preserve"> </w:t>
      </w:r>
      <w:r w:rsidRPr="006546AE">
        <w:rPr>
          <w:rFonts w:cs="Arial"/>
          <w:b/>
        </w:rPr>
        <w:t>Kč</w:t>
      </w:r>
    </w:p>
    <w:p w14:paraId="7EA2DCE3" w14:textId="7C3FFA95" w:rsidR="00427069" w:rsidRDefault="0005486C" w:rsidP="00457DBC">
      <w:pPr>
        <w:widowControl w:val="0"/>
        <w:spacing w:after="120"/>
        <w:ind w:left="1440"/>
        <w:jc w:val="both"/>
        <w:rPr>
          <w:rFonts w:cs="Arial"/>
          <w:b/>
        </w:rPr>
      </w:pPr>
      <w:r w:rsidRPr="006546AE">
        <w:rPr>
          <w:rFonts w:cs="Arial"/>
          <w:b/>
        </w:rPr>
        <w:t xml:space="preserve">(cena celkem </w:t>
      </w:r>
      <w:r w:rsidR="00E6783E">
        <w:rPr>
          <w:rFonts w:cs="Arial"/>
          <w:b/>
        </w:rPr>
        <w:t>bez</w:t>
      </w:r>
      <w:r w:rsidRPr="006546AE">
        <w:rPr>
          <w:rFonts w:cs="Arial"/>
          <w:b/>
        </w:rPr>
        <w:t xml:space="preserve"> DPH slovy: </w:t>
      </w:r>
      <w:r w:rsidR="008E170A" w:rsidRPr="008E170A">
        <w:rPr>
          <w:rFonts w:cs="Arial"/>
          <w:b/>
        </w:rPr>
        <w:t>jeden milion jedno sto devadesát osm tisíc devět set sedmdesát dva korun českých</w:t>
      </w:r>
    </w:p>
    <w:p w14:paraId="41ED1B03" w14:textId="4F1A653D" w:rsidR="007C5248" w:rsidRPr="009E6059" w:rsidRDefault="0005486C" w:rsidP="00E6783E">
      <w:pPr>
        <w:pStyle w:val="Zkladntext"/>
        <w:spacing w:after="120"/>
        <w:ind w:left="680" w:hanging="680"/>
        <w:jc w:val="both"/>
        <w:rPr>
          <w:rFonts w:cs="Arial"/>
        </w:rPr>
      </w:pPr>
      <w:r w:rsidRPr="008F4806">
        <w:rPr>
          <w:rFonts w:cs="Arial"/>
          <w:color w:val="231F20"/>
        </w:rPr>
        <w:t>4.2</w:t>
      </w:r>
      <w:r w:rsidRPr="008F4806">
        <w:rPr>
          <w:rFonts w:cs="Arial"/>
          <w:color w:val="231F20"/>
        </w:rPr>
        <w:tab/>
      </w:r>
      <w:r w:rsidR="007C5248" w:rsidRPr="008F4806">
        <w:rPr>
          <w:rFonts w:cs="Arial"/>
        </w:rPr>
        <w:t xml:space="preserve">Objednatel prohlašuje, že výše uvedený předmět plnění </w:t>
      </w:r>
      <w:r w:rsidR="00E6783E" w:rsidRPr="00E6783E">
        <w:rPr>
          <w:rFonts w:cs="Arial"/>
        </w:rPr>
        <w:t xml:space="preserve">je používán k ekonomické činnosti, a proto ve smyslu informace GFŘ a MFČR ze dne 09. 11. 2011 </w:t>
      </w:r>
      <w:r w:rsidR="00E6783E" w:rsidRPr="00E6783E">
        <w:rPr>
          <w:rFonts w:cs="Arial"/>
          <w:u w:val="single"/>
        </w:rPr>
        <w:t>bude aplikován režim přenesení daňové povinnosti</w:t>
      </w:r>
      <w:r w:rsidR="00E6783E" w:rsidRPr="00E6783E">
        <w:rPr>
          <w:rFonts w:cs="Arial"/>
        </w:rPr>
        <w:t xml:space="preserve"> podle § 92e zákona č. 235/2004, zákon o dani z přidané hodnoty (dále zákon o DPH). Zhotovitel je povinen vystavit daňový doklad s náležitostmi dle § 92a odst. 2 zákona o DPH.</w:t>
      </w:r>
    </w:p>
    <w:p w14:paraId="40321975" w14:textId="77777777" w:rsidR="002D53EC" w:rsidRPr="006546AE" w:rsidRDefault="007C5248" w:rsidP="007C5248">
      <w:pPr>
        <w:pStyle w:val="Zkladntext"/>
        <w:spacing w:after="120"/>
        <w:ind w:left="680" w:hanging="680"/>
        <w:jc w:val="both"/>
      </w:pPr>
      <w:r>
        <w:rPr>
          <w:rFonts w:cs="Arial"/>
        </w:rPr>
        <w:t xml:space="preserve"> </w:t>
      </w:r>
      <w:r w:rsidR="002D53EC" w:rsidRPr="006546AE">
        <w:rPr>
          <w:rFonts w:cs="Arial"/>
          <w:color w:val="231F20"/>
        </w:rPr>
        <w:t>4.3</w:t>
      </w:r>
      <w:r w:rsidR="002D53EC" w:rsidRPr="006546AE">
        <w:rPr>
          <w:rFonts w:cs="Arial"/>
          <w:color w:val="231F20"/>
        </w:rPr>
        <w:tab/>
      </w:r>
      <w:r w:rsidR="002D53EC" w:rsidRPr="006546AE">
        <w:t xml:space="preserve">Změna výše ceny je možná jen písemným dodatkem smlouvy podepsaným oběma smluvními stranami v souladu s touto smlouvou </w:t>
      </w:r>
      <w:r w:rsidR="002D53EC" w:rsidRPr="006546AE">
        <w:rPr>
          <w:bCs/>
        </w:rPr>
        <w:t>a v souladu se zákonem č. 134/2016 Sb., o zadávání veřejných zakázek, ve znění pozdějších předpisů.</w:t>
      </w:r>
    </w:p>
    <w:p w14:paraId="5D076F66" w14:textId="77777777" w:rsidR="006C61B0" w:rsidRPr="006546AE" w:rsidRDefault="00F560E4">
      <w:pPr>
        <w:spacing w:before="120"/>
        <w:ind w:left="705" w:hanging="705"/>
        <w:jc w:val="both"/>
        <w:rPr>
          <w:rFonts w:cs="Arial"/>
        </w:rPr>
      </w:pPr>
      <w:r w:rsidRPr="006546AE">
        <w:rPr>
          <w:rFonts w:cs="Arial"/>
        </w:rPr>
        <w:t>4.4</w:t>
      </w:r>
      <w:r w:rsidR="0005486C" w:rsidRPr="006546AE">
        <w:rPr>
          <w:rFonts w:cs="Arial"/>
        </w:rPr>
        <w:tab/>
        <w:t xml:space="preserve">Cena díla dle odst. 4.1 obsahuje veškeré stavební a montážní práce, dodávky, poplatky a jiné náklady nezbytné k řádnému a úplnému provedení díla dle této smlouvy a přiloženého položkového rozpočtu, ve sjednaných termínech a místě realizace díla. Tato cena je pro daný rozsah díla nejvýše přípustná </w:t>
      </w:r>
      <w:r w:rsidR="0005486C" w:rsidRPr="006546AE">
        <w:rPr>
          <w:rFonts w:cs="Arial"/>
        </w:rPr>
        <w:lastRenderedPageBreak/>
        <w:t xml:space="preserve">a konečná a je v ní zahrnuta odměna zhotovitele za zhotovení díla i veškeré účelně vynaložené náklady zhotovitele na zhotovení díla. </w:t>
      </w:r>
    </w:p>
    <w:p w14:paraId="01498A5A" w14:textId="77777777" w:rsidR="006C61B0" w:rsidRPr="006546AE" w:rsidRDefault="00F560E4">
      <w:pPr>
        <w:spacing w:before="120"/>
        <w:ind w:left="705" w:hanging="705"/>
        <w:jc w:val="both"/>
        <w:rPr>
          <w:rFonts w:cs="Arial"/>
        </w:rPr>
      </w:pPr>
      <w:r w:rsidRPr="006546AE">
        <w:rPr>
          <w:rFonts w:cs="Arial"/>
        </w:rPr>
        <w:t>4.5</w:t>
      </w:r>
      <w:r w:rsidR="0005486C" w:rsidRPr="006546AE">
        <w:rPr>
          <w:rFonts w:cs="Arial"/>
        </w:rPr>
        <w:tab/>
        <w:t>Jednotkové ceny uvedené v položkovém rozpočtu jsou cenami pevnými po celou dobu realizace díla.</w:t>
      </w:r>
    </w:p>
    <w:p w14:paraId="7D4D608E" w14:textId="77777777" w:rsidR="006C61B0" w:rsidRPr="006546AE" w:rsidRDefault="00F560E4">
      <w:pPr>
        <w:spacing w:before="120"/>
        <w:ind w:left="703" w:hanging="703"/>
        <w:jc w:val="both"/>
      </w:pPr>
      <w:r w:rsidRPr="006546AE">
        <w:rPr>
          <w:rFonts w:cs="Arial"/>
        </w:rPr>
        <w:t>4.6</w:t>
      </w:r>
      <w:r w:rsidR="0005486C" w:rsidRPr="006546AE">
        <w:rPr>
          <w:rFonts w:cs="Arial"/>
        </w:rPr>
        <w:tab/>
      </w:r>
      <w:r w:rsidR="0005486C" w:rsidRPr="006546AE">
        <w:t>Smluvní strany se výslovně dohodly, že cena za dílo může být změněna z důvodu:</w:t>
      </w:r>
    </w:p>
    <w:p w14:paraId="1C7E1AD4" w14:textId="77777777" w:rsidR="006C61B0" w:rsidRPr="006546AE" w:rsidRDefault="0005486C">
      <w:pPr>
        <w:pStyle w:val="Zkladntext"/>
        <w:ind w:left="708"/>
        <w:jc w:val="both"/>
      </w:pPr>
      <w:r w:rsidRPr="006546AE">
        <w:t xml:space="preserve">a) </w:t>
      </w:r>
      <w:r w:rsidRPr="006546AE">
        <w:tab/>
        <w:t>víceprací a méněprací na základě požadavku objednatele anebo v případě, že zhotovitel realizuje dílo pomocí menšího množství stavebních dodávek, než předpokládal oceněný výkaz výměr; v takových případech je zhotovitel povinen na výzvu objednatele uzavřít s objednatelem dodatek ke smlouvě;</w:t>
      </w:r>
    </w:p>
    <w:p w14:paraId="2CD803F8" w14:textId="77777777" w:rsidR="006C61B0" w:rsidRPr="006546AE" w:rsidRDefault="0005486C" w:rsidP="00457DBC">
      <w:pPr>
        <w:pStyle w:val="Zkladntext"/>
        <w:spacing w:after="120"/>
        <w:ind w:left="709"/>
        <w:jc w:val="both"/>
      </w:pPr>
      <w:r w:rsidRPr="006546AE">
        <w:t xml:space="preserve">b) </w:t>
      </w:r>
      <w:r w:rsidRPr="006546AE">
        <w:tab/>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761D0979" w14:textId="77777777" w:rsidR="006C61B0" w:rsidRPr="006546AE" w:rsidRDefault="00F560E4" w:rsidP="00802B8F">
      <w:pPr>
        <w:pStyle w:val="Zkladntext"/>
        <w:ind w:left="705" w:hanging="705"/>
        <w:jc w:val="both"/>
      </w:pPr>
      <w:r w:rsidRPr="006546AE">
        <w:t>4.7</w:t>
      </w:r>
      <w:r w:rsidR="0005486C" w:rsidRPr="006546AE">
        <w:tab/>
        <w:t xml:space="preserve">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budou použity položky z ceníků stavebních prací </w:t>
      </w:r>
      <w:r w:rsidR="00BD382B">
        <w:t>Ústavu racionalizace ve stavebnictví</w:t>
      </w:r>
      <w:r w:rsidR="00BD382B" w:rsidRPr="006546AE">
        <w:t xml:space="preserve"> </w:t>
      </w:r>
      <w:r w:rsidR="0005486C" w:rsidRPr="006546AE">
        <w:t>ponížené o 10</w:t>
      </w:r>
      <w:r w:rsidR="00DA4C65">
        <w:t xml:space="preserve"> </w:t>
      </w:r>
      <w:r w:rsidR="0005486C" w:rsidRPr="006546AE">
        <w:t>% platné k podpisu této smlouvy. Práce, které se nebudou provádět dle předloženého jednotkového ocenění – méně práce, budou odečteny v nabídkových cenách.</w:t>
      </w:r>
    </w:p>
    <w:p w14:paraId="530152A1" w14:textId="77777777" w:rsidR="006C61B0" w:rsidRPr="006546AE" w:rsidRDefault="0005486C" w:rsidP="008C042E">
      <w:pPr>
        <w:spacing w:before="360" w:after="240"/>
        <w:jc w:val="center"/>
        <w:rPr>
          <w:rFonts w:cs="Arial"/>
          <w:b/>
        </w:rPr>
      </w:pPr>
      <w:r w:rsidRPr="006546AE">
        <w:rPr>
          <w:rFonts w:cs="Arial"/>
          <w:b/>
        </w:rPr>
        <w:t>5. Platební podmínky, fakturace</w:t>
      </w:r>
    </w:p>
    <w:p w14:paraId="74CBC513" w14:textId="048396C3" w:rsidR="006C61B0" w:rsidRDefault="00CB7595" w:rsidP="00CB7595">
      <w:pPr>
        <w:pStyle w:val="Zkladntext"/>
        <w:numPr>
          <w:ilvl w:val="1"/>
          <w:numId w:val="4"/>
        </w:numPr>
        <w:spacing w:after="120"/>
        <w:ind w:left="709" w:hanging="709"/>
        <w:jc w:val="both"/>
        <w:rPr>
          <w:rFonts w:cs="Arial"/>
          <w:color w:val="auto"/>
        </w:rPr>
      </w:pPr>
      <w:r w:rsidRPr="00CB7595">
        <w:rPr>
          <w:rFonts w:cs="Arial"/>
          <w:color w:val="auto"/>
        </w:rPr>
        <w:t xml:space="preserve">Cena díla bude zhotoviteli uhrazena objednatelem </w:t>
      </w:r>
      <w:r w:rsidR="007F6804" w:rsidRPr="007F6804">
        <w:rPr>
          <w:rFonts w:cs="Arial"/>
          <w:color w:val="auto"/>
        </w:rPr>
        <w:t>jednorázově po protokolárním předání a převzetí řádně dokončeného díla na základě daňového dokladu (dále jen „faktura“), vystaveného zhotovitelem a doloženého objednatelem odsouhlaseným soupisem provedených prací a dodávek.</w:t>
      </w:r>
    </w:p>
    <w:p w14:paraId="48545AE5" w14:textId="77777777" w:rsidR="006C61B0" w:rsidRPr="00C45787" w:rsidRDefault="00C32F45" w:rsidP="00685A3B">
      <w:pPr>
        <w:pStyle w:val="Zkladntext"/>
        <w:numPr>
          <w:ilvl w:val="1"/>
          <w:numId w:val="4"/>
        </w:numPr>
        <w:spacing w:after="120"/>
        <w:ind w:left="709" w:hanging="709"/>
        <w:jc w:val="both"/>
        <w:rPr>
          <w:rFonts w:cs="Arial"/>
        </w:rPr>
      </w:pPr>
      <w:r>
        <w:rPr>
          <w:rFonts w:cs="Arial"/>
        </w:rPr>
        <w:t xml:space="preserve">V případě dodatkem k této smlouvě sjednané změny ceny za dílo je zhotovitel povinen vystavit samostatnou fakturu, doloženou objednatelem odsouhlaseným soupisem prací (změn), a to za </w:t>
      </w:r>
      <w:r w:rsidRPr="00C45787">
        <w:rPr>
          <w:rFonts w:cs="Arial"/>
        </w:rPr>
        <w:t>obdobných podmínek jako je uvedeno v ust.</w:t>
      </w:r>
      <w:r w:rsidR="00A57D0D" w:rsidRPr="00C45787">
        <w:rPr>
          <w:rFonts w:cs="Arial"/>
        </w:rPr>
        <w:t xml:space="preserve"> </w:t>
      </w:r>
      <w:r w:rsidRPr="00C45787">
        <w:rPr>
          <w:rFonts w:cs="Arial"/>
        </w:rPr>
        <w:t>odst. 5.1.</w:t>
      </w:r>
    </w:p>
    <w:p w14:paraId="672FD9BB" w14:textId="29D0E95D" w:rsidR="00C32F45" w:rsidRPr="00C45787" w:rsidRDefault="00F36D09" w:rsidP="00685A3B">
      <w:pPr>
        <w:pStyle w:val="Zkladntext"/>
        <w:numPr>
          <w:ilvl w:val="1"/>
          <w:numId w:val="4"/>
        </w:numPr>
        <w:spacing w:after="120"/>
        <w:ind w:left="709" w:hanging="709"/>
        <w:jc w:val="both"/>
        <w:rPr>
          <w:rFonts w:cs="Arial"/>
        </w:rPr>
      </w:pPr>
      <w:r w:rsidRPr="00C45787">
        <w:rPr>
          <w:rFonts w:cs="Arial"/>
        </w:rPr>
        <w:t>Soupis provedených prací, odsouhlasených TDS, a dodávek zpracuje zhotovitel a předá jej objednateli při předání díla. Podpisem předávacího protokolu, v němž bude uvedeno stanovisko objednatele, že dílo přejímá, doloženého soupisem provedených prací a dodávek vzniká zhotoviteli právo vystavit fakturu.</w:t>
      </w:r>
    </w:p>
    <w:p w14:paraId="2D827FFF" w14:textId="335EF3D6" w:rsidR="00AC658D" w:rsidRDefault="00AC658D" w:rsidP="00685A3B">
      <w:pPr>
        <w:pStyle w:val="Zkladntext"/>
        <w:numPr>
          <w:ilvl w:val="1"/>
          <w:numId w:val="4"/>
        </w:numPr>
        <w:spacing w:after="120"/>
        <w:ind w:left="709" w:hanging="709"/>
        <w:jc w:val="both"/>
        <w:rPr>
          <w:rFonts w:cs="Arial"/>
        </w:rPr>
      </w:pPr>
      <w:r w:rsidRPr="00AC658D">
        <w:rPr>
          <w:rFonts w:cs="Arial"/>
        </w:rPr>
        <w:t>Daňový doklad musí být předložen zhotovitelem nejpozději do 15 dnů ode dne zdanitelného plnění a řádně doložen nezbytnými doklady, které umožní objednateli provést jejich kontrolu. Daňový doklad (fakturu) může zhotovitel zaslat elektronicky, do datové schránky objednatele a v kopii na email objednatele: epodatelna@muotrokovice.cz; elektronický podpis není vyžadován; faktura může být ve formátu ISDOC.</w:t>
      </w:r>
    </w:p>
    <w:p w14:paraId="4D75CCF7" w14:textId="7221BB82" w:rsidR="006C61B0" w:rsidRPr="006546AE" w:rsidRDefault="00457DBC" w:rsidP="00685A3B">
      <w:pPr>
        <w:pStyle w:val="Zkladntext"/>
        <w:numPr>
          <w:ilvl w:val="1"/>
          <w:numId w:val="4"/>
        </w:numPr>
        <w:spacing w:after="120"/>
        <w:ind w:left="709" w:hanging="709"/>
        <w:jc w:val="both"/>
      </w:pPr>
      <w:r>
        <w:rPr>
          <w:rFonts w:cs="Arial"/>
        </w:rPr>
        <w:t xml:space="preserve">Splatnost </w:t>
      </w:r>
      <w:r w:rsidR="0005486C" w:rsidRPr="006546AE">
        <w:rPr>
          <w:rFonts w:cs="Arial"/>
        </w:rPr>
        <w:t xml:space="preserve">faktury se sjednává na </w:t>
      </w:r>
      <w:r w:rsidR="0005486C" w:rsidRPr="006546AE">
        <w:rPr>
          <w:rFonts w:cs="Arial"/>
          <w:b/>
          <w:bCs/>
        </w:rPr>
        <w:t>30</w:t>
      </w:r>
      <w:r w:rsidR="0005486C" w:rsidRPr="006546AE">
        <w:rPr>
          <w:rFonts w:cs="Arial"/>
          <w:b/>
        </w:rPr>
        <w:t xml:space="preserve"> dnů</w:t>
      </w:r>
      <w:r w:rsidR="0005486C" w:rsidRPr="006546AE">
        <w:rPr>
          <w:rFonts w:cs="Arial"/>
        </w:rPr>
        <w:t xml:space="preserve"> ode dne jejího doručení objednateli. Daňový doklad (faktura) bude obsahovat náležitosti daňových dokladů specifikované v zákoně č. 235/2004 Sb., o dani z přidané hodnoty v platném znění a v</w:t>
      </w:r>
      <w:r w:rsidR="00F9788B">
        <w:rPr>
          <w:rFonts w:cs="Arial"/>
        </w:rPr>
        <w:t> </w:t>
      </w:r>
      <w:r w:rsidR="0005486C" w:rsidRPr="006546AE">
        <w:rPr>
          <w:rFonts w:cs="Arial"/>
        </w:rPr>
        <w:t>zákoně</w:t>
      </w:r>
      <w:r w:rsidR="00F9788B">
        <w:rPr>
          <w:rFonts w:cs="Arial"/>
        </w:rPr>
        <w:t xml:space="preserve"> č. 563/1991 Sb.,</w:t>
      </w:r>
      <w:r w:rsidR="0005486C" w:rsidRPr="006546AE">
        <w:rPr>
          <w:rFonts w:cs="Arial"/>
        </w:rPr>
        <w:t xml:space="preserve"> o účetnictví v platném znění.</w:t>
      </w:r>
    </w:p>
    <w:p w14:paraId="3B4503D6" w14:textId="77777777" w:rsidR="006C61B0" w:rsidRPr="006C49AF" w:rsidRDefault="0005486C" w:rsidP="00685A3B">
      <w:pPr>
        <w:pStyle w:val="Zkladntext"/>
        <w:numPr>
          <w:ilvl w:val="1"/>
          <w:numId w:val="4"/>
        </w:numPr>
        <w:spacing w:after="120"/>
        <w:ind w:left="709" w:hanging="709"/>
        <w:jc w:val="both"/>
      </w:pPr>
      <w:r w:rsidRPr="006546AE">
        <w:rPr>
          <w:rFonts w:cs="Arial"/>
        </w:rPr>
        <w:t>V případě, že faktura vystavená dle tohoto článku bude obsahovat nesprávné nebo neúplné údaje a/nebo bude vystavena bez platného podkladu pro vystavení, je objednatel oprávněn fakturu zhotoviteli vrátit nejpozději do termínu její splatnosti. Zhotovitel podle charakteru nedostatků fakturu opraví, nebo vystaví novou. Vrácením faktury se ruší lhůta splatnosti uvedená ve vrácené faktuře. Nová lhůta splatnosti běží znovu ode dne prokazatelného doručení opravené faktury objednateli.</w:t>
      </w:r>
    </w:p>
    <w:p w14:paraId="61B0F5FE" w14:textId="77777777" w:rsidR="006C49AF" w:rsidRDefault="006C49AF" w:rsidP="00B516E0">
      <w:pPr>
        <w:pStyle w:val="Zkladntext"/>
        <w:numPr>
          <w:ilvl w:val="1"/>
          <w:numId w:val="4"/>
        </w:numPr>
        <w:spacing w:after="120"/>
        <w:ind w:left="709" w:hanging="709"/>
        <w:jc w:val="both"/>
        <w:rPr>
          <w:rFonts w:cs="Arial"/>
        </w:rPr>
      </w:pPr>
      <w:r w:rsidRPr="00F2284A">
        <w:rPr>
          <w:rFonts w:cs="Arial"/>
        </w:rPr>
        <w:t>Zhotovitel se zavazuje zajistit férové podmínky vůči svým</w:t>
      </w:r>
      <w:r w:rsidR="00565CB5">
        <w:rPr>
          <w:rFonts w:cs="Arial"/>
        </w:rPr>
        <w:t xml:space="preserve"> případným</w:t>
      </w:r>
      <w:r w:rsidRPr="00F2284A">
        <w:rPr>
          <w:rFonts w:cs="Arial"/>
        </w:rPr>
        <w:t xml:space="preserve"> poddodavatelům spočívající ve férových podmínkách platebního systému a v zajištění důstojných pracovních podmínek.</w:t>
      </w:r>
    </w:p>
    <w:p w14:paraId="30AD173B" w14:textId="77777777" w:rsidR="006C61B0" w:rsidRPr="006546AE" w:rsidRDefault="0005486C" w:rsidP="008C042E">
      <w:pPr>
        <w:spacing w:before="360" w:after="240"/>
        <w:jc w:val="center"/>
        <w:rPr>
          <w:rFonts w:cs="Arial"/>
          <w:b/>
        </w:rPr>
      </w:pPr>
      <w:r w:rsidRPr="006546AE">
        <w:rPr>
          <w:rFonts w:cs="Arial"/>
          <w:b/>
        </w:rPr>
        <w:t>6. Záruka</w:t>
      </w:r>
    </w:p>
    <w:p w14:paraId="7B610E71" w14:textId="35CEE831" w:rsidR="006C61B0" w:rsidRPr="006546AE" w:rsidRDefault="0005486C" w:rsidP="00685A3B">
      <w:pPr>
        <w:spacing w:before="120" w:after="120"/>
        <w:ind w:left="709" w:hanging="709"/>
        <w:jc w:val="both"/>
      </w:pPr>
      <w:r w:rsidRPr="006546AE">
        <w:rPr>
          <w:rFonts w:cs="Arial"/>
        </w:rPr>
        <w:t xml:space="preserve">6.1 </w:t>
      </w:r>
      <w:r w:rsidRPr="006546AE">
        <w:rPr>
          <w:rFonts w:cs="Arial"/>
        </w:rPr>
        <w:tab/>
        <w:t xml:space="preserve">Zhotovitel dává objednateli za jakost díla záruku v délce </w:t>
      </w:r>
      <w:r w:rsidRPr="006546AE">
        <w:rPr>
          <w:rFonts w:cs="Arial"/>
          <w:b/>
          <w:bCs/>
        </w:rPr>
        <w:t>60</w:t>
      </w:r>
      <w:r w:rsidRPr="006546AE">
        <w:rPr>
          <w:rFonts w:cs="Arial"/>
          <w:b/>
        </w:rPr>
        <w:t xml:space="preserve"> měsíců</w:t>
      </w:r>
      <w:r w:rsidRPr="006546AE">
        <w:rPr>
          <w:rFonts w:cs="Arial"/>
        </w:rPr>
        <w:t xml:space="preserve"> ode dne řádného předání celého dokončeného díla objednateli. </w:t>
      </w:r>
      <w:r w:rsidRPr="006546AE">
        <w:t xml:space="preserve">U dodávek s odlišnou zárukou bude poskytnuta záruční doba dle výrobců a dodavatelů (bude doloženo záručními listy), </w:t>
      </w:r>
      <w:r w:rsidRPr="006546AE">
        <w:rPr>
          <w:b/>
          <w:bCs/>
        </w:rPr>
        <w:t xml:space="preserve">nejméně však </w:t>
      </w:r>
      <w:r w:rsidR="00590090">
        <w:rPr>
          <w:b/>
          <w:bCs/>
        </w:rPr>
        <w:t>36</w:t>
      </w:r>
      <w:r w:rsidRPr="006546AE">
        <w:rPr>
          <w:b/>
          <w:bCs/>
        </w:rPr>
        <w:t xml:space="preserve"> měsíců.</w:t>
      </w:r>
      <w:r w:rsidRPr="006546AE">
        <w:rPr>
          <w:rFonts w:cs="Arial"/>
        </w:rPr>
        <w:t xml:space="preserve"> Záruční doba neběží po dobu, po kterou nemůže objednatel dílo užívat pro vady, za které odpovídá zhotovitel. </w:t>
      </w:r>
      <w:r w:rsidRPr="006546AE">
        <w:rPr>
          <w:rFonts w:cs="Arial"/>
        </w:rPr>
        <w:lastRenderedPageBreak/>
        <w:t xml:space="preserve">Zhotovitel v rámci záruky odpovídá za to, že dílo bude provedeno podle podmínek této smlouvy, v souladu s právními předpisy, a že v záruční době bude bez vad a bude mít vlastnosti obvyklé a v této smlouvě dohodnuté. Pokud je však dílo převzato objednatelem s drobnými vadami a/nebo nedodělky zjištěnými při přejímacím řízení, záruční doba začíná běžet dnem odstranění poslední vady a/nebo nedodělku. Záruka ani nároky z vad díla se nevztahují na vady vyplývající z obvyklého opotřebení díla.  </w:t>
      </w:r>
    </w:p>
    <w:p w14:paraId="5574075A" w14:textId="77777777" w:rsidR="006C61B0" w:rsidRDefault="0005486C">
      <w:pPr>
        <w:pStyle w:val="Zkladntext"/>
        <w:spacing w:after="120"/>
        <w:ind w:left="705" w:hanging="705"/>
        <w:jc w:val="both"/>
        <w:rPr>
          <w:rFonts w:cs="Arial"/>
        </w:rPr>
      </w:pPr>
      <w:r w:rsidRPr="006546AE">
        <w:rPr>
          <w:rFonts w:cs="Arial"/>
        </w:rPr>
        <w:t xml:space="preserve">6.2 </w:t>
      </w:r>
      <w:r w:rsidRPr="006546AE">
        <w:rPr>
          <w:rFonts w:cs="Arial"/>
        </w:rPr>
        <w:tab/>
        <w:t>Zhotovitel odpovídá za vady, které má předmět v době jeho předání objednateli. Zhotovitel dále odpovídá i za vady vzniklé po předání díla objednateli, jestliže tyto vady byly způsobeny porušením povinností zhotovitele.</w:t>
      </w:r>
    </w:p>
    <w:p w14:paraId="2A1A1311" w14:textId="550D686D" w:rsidR="004A7131" w:rsidRDefault="004A7131" w:rsidP="004A7131">
      <w:pPr>
        <w:pStyle w:val="Zkladntext"/>
        <w:spacing w:after="120"/>
        <w:ind w:left="705" w:hanging="705"/>
        <w:jc w:val="both"/>
        <w:rPr>
          <w:rFonts w:cs="Arial"/>
        </w:rPr>
      </w:pPr>
      <w:r w:rsidRPr="004A7131">
        <w:rPr>
          <w:rFonts w:cs="Arial"/>
        </w:rPr>
        <w:t>6.3</w:t>
      </w:r>
      <w:r w:rsidRPr="004A7131">
        <w:rPr>
          <w:rFonts w:cs="Arial"/>
        </w:rPr>
        <w:tab/>
        <w:t>Objednatel je povinen vady písemně reklamovat u zhotovitele bez zbytečného odkladu po jejich zjištění.</w:t>
      </w:r>
      <w:r>
        <w:rPr>
          <w:rFonts w:cs="Arial"/>
        </w:rPr>
        <w:t xml:space="preserve"> </w:t>
      </w:r>
      <w:r w:rsidRPr="004A7131">
        <w:rPr>
          <w:rFonts w:cs="Arial"/>
        </w:rPr>
        <w:t>V reklamaci musí být vady popsány a uvedeno, jak se projevují. Dále v reklamaci objednatel uvede, jakým</w:t>
      </w:r>
      <w:r>
        <w:rPr>
          <w:rFonts w:cs="Arial"/>
        </w:rPr>
        <w:t xml:space="preserve"> </w:t>
      </w:r>
      <w:r w:rsidRPr="004A7131">
        <w:rPr>
          <w:rFonts w:cs="Arial"/>
        </w:rPr>
        <w:t>způsobem požaduje sjednat nápravu.</w:t>
      </w:r>
    </w:p>
    <w:p w14:paraId="5F4ADCBD" w14:textId="318162B1" w:rsidR="006C61B0" w:rsidRDefault="0005486C">
      <w:pPr>
        <w:spacing w:before="120" w:after="120"/>
        <w:ind w:left="705" w:hanging="705"/>
        <w:jc w:val="both"/>
        <w:rPr>
          <w:rFonts w:cs="Arial"/>
        </w:rPr>
      </w:pPr>
      <w:r w:rsidRPr="006546AE">
        <w:rPr>
          <w:rFonts w:cs="Arial"/>
        </w:rPr>
        <w:t>6.</w:t>
      </w:r>
      <w:r w:rsidR="004A7131">
        <w:rPr>
          <w:rFonts w:cs="Arial"/>
        </w:rPr>
        <w:t>4</w:t>
      </w:r>
      <w:r w:rsidRPr="006546AE">
        <w:rPr>
          <w:rFonts w:cs="Arial"/>
        </w:rPr>
        <w:t xml:space="preserve"> </w:t>
      </w:r>
      <w:r w:rsidRPr="006546AE">
        <w:rPr>
          <w:rFonts w:cs="Arial"/>
        </w:rPr>
        <w:tab/>
      </w:r>
      <w:r w:rsidR="004A7131" w:rsidRPr="004A7131">
        <w:rPr>
          <w:rFonts w:cs="Arial"/>
        </w:rPr>
        <w:t>Zhotovitel je povinen nejpozději do 3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dnů od obdržení reklamace, a to bez ohledu na to, zda zhotovitel reklamaci uznává či neuznává.</w:t>
      </w:r>
    </w:p>
    <w:p w14:paraId="6964983D" w14:textId="543C7310" w:rsidR="004A7131" w:rsidRDefault="004A7131">
      <w:pPr>
        <w:spacing w:before="120" w:after="120"/>
        <w:ind w:left="705" w:hanging="705"/>
        <w:jc w:val="both"/>
        <w:rPr>
          <w:rFonts w:cs="Arial"/>
        </w:rPr>
      </w:pPr>
      <w:r>
        <w:rPr>
          <w:rFonts w:cs="Arial"/>
        </w:rPr>
        <w:t>6.5</w:t>
      </w:r>
      <w:r>
        <w:rPr>
          <w:rFonts w:cs="Arial"/>
        </w:rPr>
        <w:tab/>
      </w:r>
      <w:r w:rsidRPr="004A7131">
        <w:rPr>
          <w:rFonts w:cs="Arial"/>
        </w:rPr>
        <w:t>V případě výskytu vad v záruční době je povinen zhotovitel odstranit bezplatně důvodně reklamovanou vadu bez zbytečných odkladů a v co nejkratším čase. Termín odstranění vady bude sjednán písemně. O odstranění vad a nedodělků a jejich převzetí bude proveden samostatný zápis. U vad neodstranitelných, za něž odpovídá zhotovitel, má objednatel právo na slevu z ceny díla. Výše slevy bude určena znaleckým posudkem.</w:t>
      </w:r>
    </w:p>
    <w:p w14:paraId="56031EB8" w14:textId="464710BE" w:rsidR="006C61B0" w:rsidRPr="006546AE" w:rsidRDefault="0005486C">
      <w:pPr>
        <w:pStyle w:val="Zkladntext"/>
        <w:spacing w:after="120"/>
        <w:ind w:left="705" w:hanging="705"/>
        <w:jc w:val="both"/>
        <w:rPr>
          <w:rFonts w:cs="Arial"/>
        </w:rPr>
      </w:pPr>
      <w:r w:rsidRPr="006546AE">
        <w:t>6.</w:t>
      </w:r>
      <w:r w:rsidR="004A7131">
        <w:t>6</w:t>
      </w:r>
      <w:r w:rsidRPr="006546AE">
        <w:tab/>
      </w:r>
      <w:r w:rsidRPr="006546AE">
        <w:rPr>
          <w:rFonts w:cs="Arial"/>
        </w:rPr>
        <w:t>Jestliže objednatel v reklamaci výslovně uvede, že se jedná o havárii, je zhotovitel povinen zahájit neprodleně odstraňování vady (havárie), a to nejpozději do 24 hod po doručení reklamace.</w:t>
      </w:r>
    </w:p>
    <w:p w14:paraId="50BE4D70" w14:textId="304026BA" w:rsidR="006C61B0" w:rsidRDefault="0005486C">
      <w:pPr>
        <w:pStyle w:val="Zkladntext"/>
        <w:spacing w:after="120"/>
        <w:ind w:left="705" w:hanging="705"/>
        <w:jc w:val="both"/>
        <w:rPr>
          <w:rFonts w:cs="Arial"/>
        </w:rPr>
      </w:pPr>
      <w:r w:rsidRPr="006546AE">
        <w:rPr>
          <w:rFonts w:cs="Arial"/>
        </w:rPr>
        <w:t>6.</w:t>
      </w:r>
      <w:r w:rsidR="004A7131">
        <w:rPr>
          <w:rFonts w:cs="Arial"/>
        </w:rPr>
        <w:t>7</w:t>
      </w:r>
      <w:r w:rsidRPr="006546AE">
        <w:rPr>
          <w:rFonts w:cs="Arial"/>
        </w:rPr>
        <w:tab/>
        <w:t xml:space="preserve">Pokud je zhotovitel v prodlení s odstraněním reklamované vady, je oprávněn objednatel toto odstranění provést sám a na náklad zhotovitele. </w:t>
      </w:r>
    </w:p>
    <w:p w14:paraId="43E4B1A9" w14:textId="51AC092A" w:rsidR="000D1E57" w:rsidRPr="001C7652" w:rsidRDefault="000D1E57">
      <w:pPr>
        <w:pStyle w:val="Zkladntext"/>
        <w:spacing w:after="120"/>
        <w:ind w:left="705" w:hanging="705"/>
        <w:jc w:val="both"/>
        <w:rPr>
          <w:rFonts w:cs="Arial"/>
          <w:color w:val="auto"/>
        </w:rPr>
      </w:pPr>
      <w:r>
        <w:rPr>
          <w:rFonts w:cs="Arial"/>
        </w:rPr>
        <w:t>6.8</w:t>
      </w:r>
      <w:r>
        <w:rPr>
          <w:rFonts w:cs="Arial"/>
        </w:rPr>
        <w:tab/>
      </w:r>
      <w:r w:rsidRPr="001C7652">
        <w:rPr>
          <w:rFonts w:cs="Arial"/>
          <w:color w:val="auto"/>
        </w:rPr>
        <w:t>Pokud je z povahy vady zjevné, že zhotovitel není způsobilý řádně vadu odstranit, je objednatel oprávněn pověřit odstraněním vady jinou odborně způsobilou právnickou nebo fyzickou osobu. Veškeré takto vzniklé náklady uhradí objednateli zhotovitel.</w:t>
      </w:r>
    </w:p>
    <w:p w14:paraId="2FAD9E4D" w14:textId="4B7ADD38" w:rsidR="006C61B0" w:rsidRPr="006546AE" w:rsidRDefault="0005486C">
      <w:pPr>
        <w:pStyle w:val="Zkladntext"/>
        <w:spacing w:after="120"/>
        <w:ind w:left="705" w:hanging="705"/>
        <w:jc w:val="both"/>
        <w:rPr>
          <w:rFonts w:cs="Arial"/>
        </w:rPr>
      </w:pPr>
      <w:r w:rsidRPr="006546AE">
        <w:rPr>
          <w:rFonts w:cs="Arial"/>
        </w:rPr>
        <w:t>6.</w:t>
      </w:r>
      <w:r w:rsidR="00177147">
        <w:rPr>
          <w:rFonts w:cs="Arial"/>
        </w:rPr>
        <w:t>9</w:t>
      </w:r>
      <w:r w:rsidRPr="006546AE">
        <w:rPr>
          <w:rFonts w:cs="Arial"/>
        </w:rPr>
        <w:tab/>
        <w:t>Reklamaci vad lze uplatnit nejpozději do posledního dne záruční doby, přičemž i reklamace odeslaná objednatelem v poslední den záruční doby se považuje za včas uplatněnou.</w:t>
      </w:r>
    </w:p>
    <w:p w14:paraId="0DDCA2D4" w14:textId="429E6D80" w:rsidR="006C61B0" w:rsidRPr="000D1E57" w:rsidRDefault="0005486C" w:rsidP="000D1E57">
      <w:pPr>
        <w:spacing w:before="120" w:after="120"/>
        <w:ind w:left="703" w:hanging="703"/>
        <w:jc w:val="both"/>
        <w:rPr>
          <w:rFonts w:cs="Arial"/>
        </w:rPr>
      </w:pPr>
      <w:r w:rsidRPr="006546AE">
        <w:rPr>
          <w:rFonts w:cs="Arial"/>
        </w:rPr>
        <w:t>6.</w:t>
      </w:r>
      <w:r w:rsidR="00177147">
        <w:rPr>
          <w:rFonts w:cs="Arial"/>
        </w:rPr>
        <w:t>10</w:t>
      </w:r>
      <w:r w:rsidRPr="006546AE">
        <w:rPr>
          <w:rFonts w:cs="Arial"/>
        </w:rPr>
        <w:tab/>
        <w:t xml:space="preserve">Pokud má zhotovitel za to, že reklamace není oprávněná, je toto povinen neprodleně oznámit písemně objednateli. V případě, že zhotovitel má za to, že předmětná reklamace není oprávněná, použijí se pro režim reklamačního řízení výše uvedená ustanovení tohoto článku, s tím, že náklady na odstranění reklamované vady, nese zhotovitel, a to až do pravomocného rozhodnutí soudu v této věci, příp. do jiného vypořádání této záležitosti mezi smluvními stranami. </w:t>
      </w:r>
    </w:p>
    <w:p w14:paraId="645F54BD" w14:textId="4DE3629F" w:rsidR="006C61B0" w:rsidRDefault="0005486C">
      <w:pPr>
        <w:pStyle w:val="Zkladntext"/>
        <w:ind w:left="703" w:hanging="703"/>
        <w:jc w:val="both"/>
      </w:pPr>
      <w:r w:rsidRPr="006546AE">
        <w:t>6.</w:t>
      </w:r>
      <w:r w:rsidR="004A7131">
        <w:t>1</w:t>
      </w:r>
      <w:r w:rsidR="00177147">
        <w:t>1</w:t>
      </w:r>
      <w:r w:rsidRPr="006546AE">
        <w:tab/>
        <w:t>Zhotovitel se zavazuje v případě potřeby dodat objednateli veškeré nové, případně opravené doklady vztahující se k opravené, případně vyměněné části díla (atesty, certifikáty apod.) potřebné k jeho užívání, a to v termínu dohodnutém pro odstranění předmětné vady. V případě porušení této povinnosti není objednatel povinen předmět odstranění vady převzít, a zhotovitel je tak v prodlení s plněním odstranění vad</w:t>
      </w:r>
      <w:r w:rsidR="00802B8F">
        <w:t>.</w:t>
      </w:r>
    </w:p>
    <w:p w14:paraId="3842B991" w14:textId="77777777" w:rsidR="006C61B0" w:rsidRPr="006546AE" w:rsidRDefault="0005486C" w:rsidP="008C042E">
      <w:pPr>
        <w:spacing w:before="360" w:after="240"/>
        <w:jc w:val="center"/>
        <w:rPr>
          <w:rFonts w:cs="Arial"/>
          <w:b/>
        </w:rPr>
      </w:pPr>
      <w:r w:rsidRPr="006546AE">
        <w:rPr>
          <w:rFonts w:cs="Arial"/>
          <w:b/>
        </w:rPr>
        <w:t>7. Provádění díla</w:t>
      </w:r>
    </w:p>
    <w:p w14:paraId="0519D44D" w14:textId="024780B2" w:rsidR="008862E4" w:rsidRDefault="008862E4" w:rsidP="001C7652">
      <w:pPr>
        <w:pStyle w:val="Zkladntext"/>
        <w:numPr>
          <w:ilvl w:val="1"/>
          <w:numId w:val="21"/>
        </w:numPr>
        <w:spacing w:before="120" w:after="120"/>
        <w:jc w:val="both"/>
        <w:rPr>
          <w:rFonts w:cs="Arial"/>
          <w:bCs/>
        </w:rPr>
      </w:pPr>
      <w:r>
        <w:rPr>
          <w:rFonts w:cs="Arial"/>
        </w:rPr>
        <w:tab/>
      </w:r>
      <w:r w:rsidR="0005486C" w:rsidRPr="006546AE">
        <w:rPr>
          <w:rFonts w:cs="Arial"/>
        </w:rPr>
        <w:t xml:space="preserve">Zhotovitel je povinen provést dílo na svůj náklad a na své nebezpečí, v rozsahu a kvalitě podle této </w:t>
      </w:r>
      <w:r>
        <w:rPr>
          <w:rFonts w:cs="Arial"/>
        </w:rPr>
        <w:tab/>
      </w:r>
      <w:r w:rsidR="0005486C" w:rsidRPr="006546AE">
        <w:rPr>
          <w:rFonts w:cs="Arial"/>
        </w:rPr>
        <w:t xml:space="preserve">smlouvy a ve sjednané době a postupovat při realizaci díla s potřebnou odbornou péčí. </w:t>
      </w:r>
      <w:r w:rsidR="0005486C" w:rsidRPr="006546AE">
        <w:rPr>
          <w:rFonts w:cs="Arial"/>
          <w:bCs/>
        </w:rPr>
        <w:t xml:space="preserve">Zhotovitel je </w:t>
      </w:r>
      <w:r>
        <w:rPr>
          <w:rFonts w:cs="Arial"/>
          <w:bCs/>
        </w:rPr>
        <w:tab/>
      </w:r>
      <w:r w:rsidR="0005486C" w:rsidRPr="006546AE">
        <w:rPr>
          <w:rFonts w:cs="Arial"/>
          <w:bCs/>
        </w:rPr>
        <w:t xml:space="preserve">povinen dodržovat všechna rozhodnutí a pokyny správních orgánů, dodržovat všechny podmínky </w:t>
      </w:r>
      <w:r>
        <w:rPr>
          <w:rFonts w:cs="Arial"/>
          <w:bCs/>
        </w:rPr>
        <w:tab/>
      </w:r>
      <w:r w:rsidR="0005486C" w:rsidRPr="006546AE">
        <w:rPr>
          <w:rFonts w:cs="Arial"/>
          <w:bCs/>
        </w:rPr>
        <w:t xml:space="preserve">správců nebo vlastníků sítí a nese veškeré důsledky a škody vzniklé jejich nedodržením nebo vzniklé </w:t>
      </w:r>
      <w:r>
        <w:rPr>
          <w:rFonts w:cs="Arial"/>
          <w:bCs/>
        </w:rPr>
        <w:tab/>
      </w:r>
      <w:r w:rsidR="0005486C" w:rsidRPr="006546AE">
        <w:rPr>
          <w:rFonts w:cs="Arial"/>
          <w:bCs/>
        </w:rPr>
        <w:t>jeho činností.</w:t>
      </w:r>
    </w:p>
    <w:p w14:paraId="0D47AE26" w14:textId="0DB69903" w:rsidR="009B7A3D" w:rsidRDefault="0005486C" w:rsidP="001C7652">
      <w:pPr>
        <w:pStyle w:val="Zkladntext"/>
        <w:rPr>
          <w:spacing w:val="-4"/>
        </w:rPr>
      </w:pPr>
      <w:r w:rsidRPr="006546AE">
        <w:rPr>
          <w:rFonts w:cs="Arial"/>
        </w:rPr>
        <w:t>7.</w:t>
      </w:r>
      <w:r w:rsidR="001C7652">
        <w:rPr>
          <w:rFonts w:cs="Arial"/>
        </w:rPr>
        <w:t>2</w:t>
      </w:r>
      <w:r w:rsidRPr="006546AE">
        <w:rPr>
          <w:rFonts w:cs="Arial"/>
        </w:rPr>
        <w:tab/>
      </w:r>
      <w:r w:rsidRPr="006546AE">
        <w:t xml:space="preserve">Objednatel předá zhotoviteli staveniště ke dni zahájení provádění díla, nebude-li smluvními stranami </w:t>
      </w:r>
      <w:r w:rsidR="008862E4">
        <w:tab/>
      </w:r>
      <w:r w:rsidRPr="006546AE">
        <w:t xml:space="preserve">dohodnuto jinak. O jeho předání a převzetí vyhotoví smluvní strany podrobný písemný zápis – </w:t>
      </w:r>
      <w:r w:rsidR="008862E4">
        <w:tab/>
      </w:r>
      <w:r w:rsidRPr="006546AE">
        <w:t xml:space="preserve">protokol, který bude podepsán oprávněnými zástupci smluvních stran. Předání a převzetí </w:t>
      </w:r>
      <w:r w:rsidRPr="006546AE">
        <w:rPr>
          <w:spacing w:val="-4"/>
        </w:rPr>
        <w:t xml:space="preserve">staveniště </w:t>
      </w:r>
      <w:r w:rsidR="008862E4">
        <w:rPr>
          <w:spacing w:val="-4"/>
        </w:rPr>
        <w:tab/>
      </w:r>
      <w:r w:rsidRPr="006546AE">
        <w:rPr>
          <w:spacing w:val="-4"/>
        </w:rPr>
        <w:t>bude zaznamenáno i ve stavebním deníku.</w:t>
      </w:r>
      <w:r w:rsidR="009B7A3D">
        <w:rPr>
          <w:spacing w:val="-4"/>
        </w:rPr>
        <w:t xml:space="preserve"> </w:t>
      </w:r>
    </w:p>
    <w:p w14:paraId="11F096CA" w14:textId="1B53CD32" w:rsidR="009B7A3D" w:rsidRDefault="00C916EC" w:rsidP="00A205DD">
      <w:pPr>
        <w:spacing w:before="120" w:after="120"/>
        <w:ind w:left="720" w:hanging="720"/>
        <w:jc w:val="both"/>
        <w:rPr>
          <w:rFonts w:cs="Arial"/>
        </w:rPr>
      </w:pPr>
      <w:r>
        <w:rPr>
          <w:spacing w:val="-4"/>
        </w:rPr>
        <w:t>7</w:t>
      </w:r>
      <w:r w:rsidR="008862E4">
        <w:rPr>
          <w:spacing w:val="-4"/>
        </w:rPr>
        <w:t>.</w:t>
      </w:r>
      <w:r w:rsidR="001C7652">
        <w:rPr>
          <w:spacing w:val="-4"/>
        </w:rPr>
        <w:t>3</w:t>
      </w:r>
      <w:r>
        <w:rPr>
          <w:spacing w:val="-4"/>
        </w:rPr>
        <w:tab/>
      </w:r>
      <w:r w:rsidR="0005486C" w:rsidRPr="006546AE">
        <w:rPr>
          <w:rFonts w:cs="Arial"/>
        </w:rPr>
        <w:t>Objednatel určí místo odběru vody a elektrické energie pro potřebu díla (stavby) v prostoru předávaného staveniště nebo v jeho blízkém okolí.</w:t>
      </w:r>
    </w:p>
    <w:p w14:paraId="6F289F1F" w14:textId="3B91F173" w:rsidR="00C916EC" w:rsidRDefault="00C916EC" w:rsidP="00A205DD">
      <w:pPr>
        <w:spacing w:before="120" w:after="120"/>
        <w:ind w:left="720" w:hanging="720"/>
        <w:jc w:val="both"/>
        <w:rPr>
          <w:rFonts w:cs="Arial"/>
        </w:rPr>
      </w:pPr>
      <w:r>
        <w:rPr>
          <w:rFonts w:cs="Arial"/>
        </w:rPr>
        <w:lastRenderedPageBreak/>
        <w:t>7.</w:t>
      </w:r>
      <w:r w:rsidR="001C7652">
        <w:rPr>
          <w:rFonts w:cs="Arial"/>
        </w:rPr>
        <w:t>4</w:t>
      </w:r>
      <w:r>
        <w:rPr>
          <w:rFonts w:cs="Arial"/>
        </w:rPr>
        <w:tab/>
      </w:r>
      <w:r w:rsidRPr="009D3D82">
        <w:rPr>
          <w:rFonts w:cs="Arial"/>
        </w:rPr>
        <w:t>Zajištění odběru vody a elektrické energie pro potřebu díla (stavby) v prostoru předávaného staveniště je v režii zhotovitele díla.</w:t>
      </w:r>
    </w:p>
    <w:p w14:paraId="55D57296" w14:textId="4173C4E5" w:rsidR="006C61B0" w:rsidRPr="006546AE" w:rsidRDefault="00F83E00" w:rsidP="00A205DD">
      <w:pPr>
        <w:spacing w:before="120" w:after="120"/>
        <w:ind w:left="720" w:hanging="720"/>
        <w:jc w:val="both"/>
        <w:rPr>
          <w:rFonts w:cs="Arial"/>
        </w:rPr>
      </w:pPr>
      <w:r>
        <w:rPr>
          <w:rFonts w:cs="Arial"/>
        </w:rPr>
        <w:t>7.</w:t>
      </w:r>
      <w:r w:rsidR="001C7652">
        <w:rPr>
          <w:rFonts w:cs="Arial"/>
        </w:rPr>
        <w:t>5</w:t>
      </w:r>
      <w:r>
        <w:rPr>
          <w:rFonts w:cs="Arial"/>
        </w:rPr>
        <w:tab/>
      </w:r>
      <w:r w:rsidRPr="00BE7D64">
        <w:rPr>
          <w:rFonts w:cs="Arial"/>
        </w:rPr>
        <w:t>Zhotovitel se zavazuje, že odpady, suť a znečištění bude neodkladně a průběžně odstraňovat ze staveniště.</w:t>
      </w:r>
      <w:r w:rsidRPr="00BE7D64">
        <w:rPr>
          <w:rFonts w:cs="Arial"/>
          <w:b/>
        </w:rPr>
        <w:t xml:space="preserve"> </w:t>
      </w:r>
      <w:r w:rsidRPr="00BE7D64">
        <w:rPr>
          <w:rFonts w:cs="Arial"/>
          <w:snapToGrid w:val="0"/>
        </w:rPr>
        <w:t>Zhotovitel se zavazuje, že zajistí řádné ekologické třídění odpadu</w:t>
      </w:r>
      <w:r w:rsidR="00A93217">
        <w:rPr>
          <w:rFonts w:cs="Arial"/>
          <w:snapToGrid w:val="0"/>
        </w:rPr>
        <w:t xml:space="preserve"> v souladu s platnou legislativou</w:t>
      </w:r>
      <w:r>
        <w:rPr>
          <w:rFonts w:ascii="Palatino Linotype" w:hAnsi="Palatino Linotype" w:cs="Arial"/>
          <w:snapToGrid w:val="0"/>
          <w:sz w:val="16"/>
          <w:szCs w:val="16"/>
        </w:rPr>
        <w:t>.</w:t>
      </w:r>
      <w:r w:rsidR="0005486C" w:rsidRPr="006546AE">
        <w:rPr>
          <w:rFonts w:cs="Arial"/>
        </w:rPr>
        <w:t xml:space="preserve">    </w:t>
      </w:r>
    </w:p>
    <w:p w14:paraId="7899CEF6" w14:textId="147EB852" w:rsidR="006C61B0" w:rsidRPr="006546AE" w:rsidRDefault="0005486C" w:rsidP="009B7A3D">
      <w:pPr>
        <w:spacing w:after="120"/>
        <w:jc w:val="both"/>
        <w:rPr>
          <w:rFonts w:cs="Arial"/>
        </w:rPr>
      </w:pPr>
      <w:r w:rsidRPr="006546AE">
        <w:rPr>
          <w:rFonts w:cs="Arial"/>
        </w:rPr>
        <w:t>7.</w:t>
      </w:r>
      <w:r w:rsidR="001C7652">
        <w:rPr>
          <w:rFonts w:cs="Arial"/>
        </w:rPr>
        <w:t>6</w:t>
      </w:r>
      <w:r w:rsidRPr="006546AE">
        <w:rPr>
          <w:rFonts w:cs="Arial"/>
        </w:rPr>
        <w:tab/>
        <w:t>Zhotovitel se zavazuje na staveništi (pracovišti):</w:t>
      </w:r>
    </w:p>
    <w:p w14:paraId="3FA5B7D7" w14:textId="77777777" w:rsidR="00C100DA" w:rsidRPr="009D3D82" w:rsidRDefault="00C100DA" w:rsidP="00C100DA">
      <w:pPr>
        <w:numPr>
          <w:ilvl w:val="0"/>
          <w:numId w:val="7"/>
        </w:numPr>
        <w:jc w:val="both"/>
        <w:rPr>
          <w:rFonts w:cs="Arial"/>
        </w:rPr>
      </w:pPr>
      <w:r w:rsidRPr="009D3D82">
        <w:rPr>
          <w:rFonts w:cs="Arial"/>
        </w:rPr>
        <w:t>dodržovat bezpečnostní, hygienické, požární a ekologické předpisy;</w:t>
      </w:r>
    </w:p>
    <w:p w14:paraId="538A9257" w14:textId="693A551E" w:rsidR="006C61B0" w:rsidRPr="009D3D82" w:rsidRDefault="0005486C" w:rsidP="00C100DA">
      <w:pPr>
        <w:numPr>
          <w:ilvl w:val="0"/>
          <w:numId w:val="7"/>
        </w:numPr>
        <w:jc w:val="both"/>
      </w:pPr>
      <w:r w:rsidRPr="009D3D82">
        <w:rPr>
          <w:rFonts w:cs="Arial"/>
        </w:rPr>
        <w:t>zajistit si vlastní dozor nad bezpečností práce, zajistit si vlastní dozor u těch prací, kde to stanoví požární předpisy</w:t>
      </w:r>
      <w:r w:rsidR="003D33CE">
        <w:rPr>
          <w:rFonts w:cs="Arial"/>
        </w:rPr>
        <w:t>,</w:t>
      </w:r>
      <w:r w:rsidRPr="009D3D82">
        <w:rPr>
          <w:rFonts w:cs="Arial"/>
        </w:rPr>
        <w:t xml:space="preserve"> a to i po skončení těchto prací v rozsahu stanoveném platnými požárními předpisy</w:t>
      </w:r>
      <w:r w:rsidR="00C100DA" w:rsidRPr="009D3D82">
        <w:rPr>
          <w:rFonts w:cs="Arial"/>
        </w:rPr>
        <w:t>;</w:t>
      </w:r>
    </w:p>
    <w:p w14:paraId="061CE847" w14:textId="77777777" w:rsidR="00F83E00" w:rsidRPr="009D3D82" w:rsidRDefault="00F83E00" w:rsidP="00685A3B">
      <w:pPr>
        <w:numPr>
          <w:ilvl w:val="0"/>
          <w:numId w:val="7"/>
        </w:numPr>
        <w:ind w:left="1423" w:hanging="357"/>
        <w:jc w:val="both"/>
        <w:rPr>
          <w:rFonts w:cs="Arial"/>
        </w:rPr>
      </w:pPr>
      <w:r w:rsidRPr="009D3D82">
        <w:rPr>
          <w:rFonts w:cs="Arial"/>
          <w:snapToGrid w:val="0"/>
        </w:rPr>
        <w:t>učinit veškerá nezbytná opatření k ochraně životního prostředí, a to jak přímo na staveništi, tak i mimo ně v rozsahu, který účinně zamezí poškození nebo ohrožení zdraví nebo života občanů</w:t>
      </w:r>
      <w:r w:rsidR="00651EA1" w:rsidRPr="009D3D82">
        <w:rPr>
          <w:rFonts w:cs="Arial"/>
          <w:snapToGrid w:val="0"/>
        </w:rPr>
        <w:t>,</w:t>
      </w:r>
      <w:r w:rsidRPr="009D3D82">
        <w:rPr>
          <w:rFonts w:cs="Arial"/>
          <w:snapToGrid w:val="0"/>
        </w:rPr>
        <w:t xml:space="preserve"> a </w:t>
      </w:r>
      <w:r w:rsidR="00651EA1" w:rsidRPr="009D3D82">
        <w:rPr>
          <w:rFonts w:cs="Arial"/>
          <w:snapToGrid w:val="0"/>
        </w:rPr>
        <w:t xml:space="preserve">dále poškození nebo ohrožení </w:t>
      </w:r>
      <w:r w:rsidRPr="009D3D82">
        <w:rPr>
          <w:rFonts w:cs="Arial"/>
          <w:snapToGrid w:val="0"/>
        </w:rPr>
        <w:t>majetku imisemi, hlukem nebo jiným způsobem v příčinné souvislosti s prováděním díla</w:t>
      </w:r>
      <w:r w:rsidR="00C100DA" w:rsidRPr="009D3D82">
        <w:rPr>
          <w:rFonts w:cs="Arial"/>
          <w:snapToGrid w:val="0"/>
        </w:rPr>
        <w:t>;</w:t>
      </w:r>
    </w:p>
    <w:p w14:paraId="1E07A903" w14:textId="77777777" w:rsidR="006C61B0" w:rsidRPr="009D3D82" w:rsidRDefault="0005486C" w:rsidP="00685A3B">
      <w:pPr>
        <w:numPr>
          <w:ilvl w:val="0"/>
          <w:numId w:val="7"/>
        </w:numPr>
        <w:ind w:left="1423" w:hanging="357"/>
        <w:jc w:val="both"/>
      </w:pPr>
      <w:r w:rsidRPr="009D3D82">
        <w:rPr>
          <w:rFonts w:cs="Arial"/>
        </w:rPr>
        <w:t>upozornit objednatele a další osoby na staveništi (pracovišti) na všechny okolnosti, které by mohly vést při jejich činnosti k ohrožení života a zdraví objednatele nebo jiných osob. Toto upozornění nezprošťuje zhotovitele povinnosti přijmout neodkladná opatření k odvrácení těchto okolností</w:t>
      </w:r>
      <w:r w:rsidR="00C100DA" w:rsidRPr="009D3D82">
        <w:rPr>
          <w:rFonts w:cs="Arial"/>
        </w:rPr>
        <w:t>;</w:t>
      </w:r>
    </w:p>
    <w:p w14:paraId="31F419D6" w14:textId="14867E29" w:rsidR="00361958" w:rsidRPr="009C7FD1" w:rsidRDefault="0005486C" w:rsidP="009C7FD1">
      <w:pPr>
        <w:numPr>
          <w:ilvl w:val="0"/>
          <w:numId w:val="7"/>
        </w:numPr>
        <w:ind w:left="1423" w:hanging="357"/>
        <w:jc w:val="both"/>
        <w:rPr>
          <w:rFonts w:cs="Arial"/>
        </w:rPr>
      </w:pPr>
      <w:r w:rsidRPr="009D3D82">
        <w:rPr>
          <w:rFonts w:cs="Arial"/>
        </w:rPr>
        <w:t>provádět na vlastní náklady úklid vždy po ukončení denních prací. Před předáním díla provede závěrečný úklid</w:t>
      </w:r>
      <w:r w:rsidR="00C100DA" w:rsidRPr="009D3D82">
        <w:rPr>
          <w:rFonts w:cs="Arial"/>
        </w:rPr>
        <w:t>;</w:t>
      </w:r>
    </w:p>
    <w:p w14:paraId="0F60FA50" w14:textId="2013909E" w:rsidR="00DA4C65" w:rsidRPr="00C373A6" w:rsidRDefault="00C916EC" w:rsidP="00C373A6">
      <w:pPr>
        <w:numPr>
          <w:ilvl w:val="0"/>
          <w:numId w:val="7"/>
        </w:numPr>
        <w:ind w:left="1423" w:hanging="357"/>
        <w:jc w:val="both"/>
        <w:rPr>
          <w:rFonts w:cs="Arial"/>
        </w:rPr>
      </w:pPr>
      <w:r w:rsidRPr="00C373A6">
        <w:rPr>
          <w:rFonts w:cs="Arial"/>
        </w:rPr>
        <w:t>uvedení všech povrchů dotčených stavbou do původního stavu (komunikace, chodníky, zeleň, příkopy, propustky)</w:t>
      </w:r>
      <w:r w:rsidR="009C7FD1" w:rsidRPr="00C373A6">
        <w:rPr>
          <w:rFonts w:cs="Arial"/>
        </w:rPr>
        <w:t>;</w:t>
      </w:r>
    </w:p>
    <w:p w14:paraId="4029D1CF" w14:textId="1FF1C227" w:rsidR="009C7FD1" w:rsidRPr="00C373A6" w:rsidRDefault="009C7FD1" w:rsidP="009D3D82">
      <w:pPr>
        <w:numPr>
          <w:ilvl w:val="0"/>
          <w:numId w:val="7"/>
        </w:numPr>
        <w:spacing w:after="120"/>
        <w:ind w:left="1423" w:hanging="357"/>
        <w:jc w:val="both"/>
        <w:rPr>
          <w:rFonts w:cs="Arial"/>
        </w:rPr>
      </w:pPr>
      <w:r w:rsidRPr="00C373A6">
        <w:rPr>
          <w:rFonts w:cs="Arial"/>
        </w:rPr>
        <w:t xml:space="preserve">dodržovat při plnění této smlouvy provozní </w:t>
      </w:r>
      <w:r w:rsidRPr="00D04041">
        <w:rPr>
          <w:rFonts w:cs="Arial"/>
        </w:rPr>
        <w:t>podmínky SENIORu p. o., se sídlem K. Čapka 1615, 765 02 Otrokovice, IČ</w:t>
      </w:r>
      <w:r w:rsidR="002447E5" w:rsidRPr="00D04041">
        <w:rPr>
          <w:rFonts w:cs="Arial"/>
        </w:rPr>
        <w:t>O</w:t>
      </w:r>
      <w:r w:rsidRPr="00D04041">
        <w:rPr>
          <w:rFonts w:cs="Arial"/>
        </w:rPr>
        <w:t xml:space="preserve"> 621 80 444, a koord</w:t>
      </w:r>
      <w:r w:rsidRPr="00C373A6">
        <w:rPr>
          <w:rFonts w:cs="Arial"/>
        </w:rPr>
        <w:t>inovat s jejími zástupci v předstihu především práce, které jsou zdrojem zvýšeného hluku či jiné zátěže.</w:t>
      </w:r>
    </w:p>
    <w:p w14:paraId="166F7701" w14:textId="17DB4EB0" w:rsidR="006C61B0" w:rsidRPr="00F850C0" w:rsidRDefault="0005486C" w:rsidP="00F850C0">
      <w:pPr>
        <w:spacing w:after="120"/>
        <w:ind w:left="709" w:hanging="709"/>
        <w:jc w:val="both"/>
        <w:rPr>
          <w:rFonts w:cs="Arial"/>
        </w:rPr>
      </w:pPr>
      <w:r w:rsidRPr="006546AE">
        <w:rPr>
          <w:rFonts w:cs="Arial"/>
        </w:rPr>
        <w:t>7.</w:t>
      </w:r>
      <w:r w:rsidR="001C7652">
        <w:rPr>
          <w:rFonts w:cs="Arial"/>
        </w:rPr>
        <w:t>7</w:t>
      </w:r>
      <w:r w:rsidRPr="006546AE">
        <w:rPr>
          <w:rFonts w:cs="Arial"/>
        </w:rPr>
        <w:tab/>
        <w:t xml:space="preserve">Zhotovitel je povinen založit a vést stavební deník od okamžiku předání a převzetí staveniště, zaznamenávat do něj všechny důležité okolnosti nebo skutečnosti, týkající se prováděného díla. </w:t>
      </w:r>
    </w:p>
    <w:p w14:paraId="4D350DB8" w14:textId="19C1A660" w:rsidR="006C61B0" w:rsidRPr="006546AE" w:rsidRDefault="0005486C">
      <w:pPr>
        <w:spacing w:after="120"/>
        <w:ind w:left="709" w:hanging="709"/>
        <w:jc w:val="both"/>
        <w:rPr>
          <w:rFonts w:cs="Arial"/>
        </w:rPr>
      </w:pPr>
      <w:r w:rsidRPr="006546AE">
        <w:rPr>
          <w:rFonts w:cs="Arial"/>
        </w:rPr>
        <w:t>7.</w:t>
      </w:r>
      <w:r w:rsidR="001C7652">
        <w:rPr>
          <w:rFonts w:cs="Arial"/>
        </w:rPr>
        <w:t>8</w:t>
      </w:r>
      <w:r w:rsidRPr="006546AE">
        <w:rPr>
          <w:rFonts w:cs="Arial"/>
        </w:rPr>
        <w:tab/>
        <w:t xml:space="preserve">Zhotovitel je povinen vést stavební deník v rozsahu dle zákona </w:t>
      </w:r>
      <w:r w:rsidR="002202D0" w:rsidRPr="002202D0">
        <w:rPr>
          <w:rFonts w:cs="Arial"/>
        </w:rPr>
        <w:t>č. 283/2021 Sb., stavebního zákona v platném znění, a vyhlášky č. 131/2024 Sb., o dokumentaci staveb, v platném znění (§ 10 a příloha č. 12)</w:t>
      </w:r>
      <w:r w:rsidRPr="006546AE">
        <w:rPr>
          <w:rFonts w:cs="Arial"/>
        </w:rPr>
        <w:t>, do kterého je povinen zapisovat všechny skutečnosti rozhodné pro plnění smlouvy o dílo v rozsahu dle citované vyhlášky, především tyto údaje:</w:t>
      </w:r>
    </w:p>
    <w:p w14:paraId="075C3A11"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jména a příjmení pracovníků pracujících na staveništi / realizaci díla, včetně stavbyvedoucího a případného koordinátora výstavby; </w:t>
      </w:r>
    </w:p>
    <w:p w14:paraId="782C5911"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nástupy, provádění prací a ukončení činnosti poddodavatelů vč. uvedení jejich identifikačních údajů (obchodní firma nebo název, sídlo, právní forma, jde-li o právnickou osobu, a obchodní firma nebo jméno nebo jména a příjmení, jde-li o fyzickou osobu);</w:t>
      </w:r>
    </w:p>
    <w:p w14:paraId="5861D889"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popis a množství provedených prací a montáží a jejich časový postup; </w:t>
      </w:r>
    </w:p>
    <w:p w14:paraId="3CBCE73F"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dodávky materiálů, výrobků, strojů, zařízení a vybavení pro stavbu / realizaci díla; </w:t>
      </w:r>
    </w:p>
    <w:p w14:paraId="36002FCF"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nasazení mechanizačních prostředků / využití zařízení a vybavení pro realizaci díla</w:t>
      </w:r>
      <w:r w:rsidR="00802B8F" w:rsidRPr="00B24B00">
        <w:rPr>
          <w:rFonts w:ascii="Arial" w:hAnsi="Arial" w:cs="Arial"/>
          <w:sz w:val="20"/>
          <w:szCs w:val="20"/>
        </w:rPr>
        <w:t>;</w:t>
      </w:r>
    </w:p>
    <w:p w14:paraId="4036DC76" w14:textId="719B6944" w:rsidR="006C61B0" w:rsidRPr="00B24B00" w:rsidRDefault="0005486C" w:rsidP="00B24B00">
      <w:pPr>
        <w:pStyle w:val="Odstavecseseznamem"/>
        <w:numPr>
          <w:ilvl w:val="0"/>
          <w:numId w:val="17"/>
        </w:numPr>
        <w:spacing w:after="120" w:line="240" w:lineRule="auto"/>
        <w:ind w:left="1423" w:hanging="357"/>
        <w:contextualSpacing w:val="0"/>
        <w:jc w:val="both"/>
        <w:rPr>
          <w:rFonts w:ascii="Arial" w:hAnsi="Arial" w:cs="Arial"/>
          <w:sz w:val="20"/>
          <w:szCs w:val="20"/>
        </w:rPr>
      </w:pPr>
      <w:r w:rsidRPr="00B24B00">
        <w:rPr>
          <w:rFonts w:ascii="Arial" w:hAnsi="Arial" w:cs="Arial"/>
          <w:sz w:val="20"/>
          <w:szCs w:val="20"/>
        </w:rPr>
        <w:t xml:space="preserve">okolnosti dle čl. 3 </w:t>
      </w:r>
      <w:r w:rsidRPr="009D3D82">
        <w:rPr>
          <w:rFonts w:ascii="Arial" w:hAnsi="Arial" w:cs="Arial"/>
          <w:sz w:val="20"/>
          <w:szCs w:val="20"/>
        </w:rPr>
        <w:t>odst. 3.5</w:t>
      </w:r>
      <w:r w:rsidR="00797023" w:rsidRPr="009D3D82">
        <w:rPr>
          <w:rFonts w:ascii="Arial" w:hAnsi="Arial" w:cs="Arial"/>
          <w:sz w:val="20"/>
          <w:szCs w:val="20"/>
        </w:rPr>
        <w:t xml:space="preserve"> a 3.6</w:t>
      </w:r>
      <w:r w:rsidRPr="009D3D82">
        <w:rPr>
          <w:rFonts w:ascii="Arial" w:hAnsi="Arial" w:cs="Arial"/>
          <w:sz w:val="20"/>
          <w:szCs w:val="20"/>
        </w:rPr>
        <w:t xml:space="preserve"> této</w:t>
      </w:r>
      <w:r w:rsidRPr="00B24B00">
        <w:rPr>
          <w:rFonts w:ascii="Arial" w:hAnsi="Arial" w:cs="Arial"/>
          <w:sz w:val="20"/>
          <w:szCs w:val="20"/>
        </w:rPr>
        <w:t xml:space="preserve"> smlouvy.</w:t>
      </w:r>
    </w:p>
    <w:p w14:paraId="13B4608E" w14:textId="233795BF" w:rsidR="006C61B0" w:rsidRPr="00B24B00" w:rsidRDefault="0005486C" w:rsidP="00B24B00">
      <w:pPr>
        <w:pStyle w:val="Zkladntext"/>
        <w:spacing w:after="120"/>
        <w:ind w:left="703" w:hanging="703"/>
        <w:jc w:val="both"/>
      </w:pPr>
      <w:r w:rsidRPr="006546AE">
        <w:t>7.</w:t>
      </w:r>
      <w:r w:rsidR="001C7652">
        <w:t>9</w:t>
      </w:r>
      <w:r w:rsidRPr="006546AE">
        <w:tab/>
        <w:t>Stavební deník musí být trvale přístupný na stavbě. Originál stavebního deníku je majetkem objednatele, zhotovitel je oprávněn si pořídit ověřenou kopii. Povinnost vedení deníku končí podpisem protokolu o předání a převzetí díla. V případě, že bylo dílo převzato s vadami, pak dnem odstranění poslední vady oznámené v </w:t>
      </w:r>
      <w:r w:rsidR="00B24B00">
        <w:t xml:space="preserve">protokolu o předání a převzetí </w:t>
      </w:r>
      <w:r w:rsidRPr="006546AE">
        <w:t>díla. Je zakázáno zápisy ve stavebním deníku přepisovat, škrtat a vytrhávat z něj jednotlivé stránky. Zápisem ve stavebním deníku nelze měnit práva a povinnosti stanovené a vyplývající z této smlouvy.</w:t>
      </w:r>
    </w:p>
    <w:p w14:paraId="09E8D838" w14:textId="3846E3D8" w:rsidR="006C61B0" w:rsidRPr="006546AE" w:rsidRDefault="0005486C">
      <w:pPr>
        <w:spacing w:after="120"/>
        <w:ind w:left="709" w:hanging="709"/>
        <w:jc w:val="both"/>
      </w:pPr>
      <w:r w:rsidRPr="006546AE">
        <w:rPr>
          <w:rFonts w:cs="Arial"/>
        </w:rPr>
        <w:t>7.</w:t>
      </w:r>
      <w:r w:rsidR="001C7652">
        <w:rPr>
          <w:rFonts w:cs="Arial"/>
        </w:rPr>
        <w:t>10</w:t>
      </w:r>
      <w:r w:rsidRPr="006546AE">
        <w:rPr>
          <w:rFonts w:cs="Arial"/>
        </w:rPr>
        <w:tab/>
        <w:t>Zhotovitel je povinen průběžně ode dne předání staveniště až do předání a převzetí díla pořizovat fotodokumentaci postupu stavebních prací.</w:t>
      </w:r>
    </w:p>
    <w:p w14:paraId="44BB8B66" w14:textId="113DD095" w:rsidR="006C61B0" w:rsidRPr="006546AE" w:rsidRDefault="0005486C">
      <w:pPr>
        <w:spacing w:after="120"/>
        <w:ind w:left="709" w:hanging="709"/>
        <w:jc w:val="both"/>
      </w:pPr>
      <w:r w:rsidRPr="006546AE">
        <w:rPr>
          <w:rFonts w:cs="Arial"/>
        </w:rPr>
        <w:t>7.1</w:t>
      </w:r>
      <w:r w:rsidR="001C7652">
        <w:rPr>
          <w:rFonts w:cs="Arial"/>
        </w:rPr>
        <w:t>1</w:t>
      </w:r>
      <w:r w:rsidRPr="006546AE">
        <w:rPr>
          <w:rFonts w:cs="Arial"/>
        </w:rPr>
        <w:tab/>
        <w:t>Zhotovitel je povinen pravidelně informovat objednatele o stavu prováděného díla zejména prostřednictvím kontrolních dní a na vyžádání objednatele prokázat objednateli skutečný stav provádění díla. Objednatel má právo kontrolovat provádění díla a prostřednictvím TDS, případně zástupce objednatele ve věcech technických p</w:t>
      </w:r>
      <w:r w:rsidR="00B24B00">
        <w:rPr>
          <w:rFonts w:cs="Arial"/>
        </w:rPr>
        <w:t xml:space="preserve">ři realizaci díla </w:t>
      </w:r>
      <w:r w:rsidRPr="006546AE">
        <w:rPr>
          <w:rFonts w:cs="Arial"/>
        </w:rPr>
        <w:t xml:space="preserve">soustavně sledovat obsah stavebního deníku, k zápisům připojovat svá stanoviska a je současně povinen řádně spolupůsobit po celou dobu realizace díla. Jedna kopie denních záznamů ve stavebním deníku přísluší </w:t>
      </w:r>
      <w:r w:rsidR="00DC22EF" w:rsidRPr="006546AE">
        <w:rPr>
          <w:rFonts w:cs="Arial"/>
        </w:rPr>
        <w:t>zhotoviteli</w:t>
      </w:r>
      <w:r w:rsidRPr="006546AE">
        <w:rPr>
          <w:rFonts w:cs="Arial"/>
        </w:rPr>
        <w:t>.</w:t>
      </w:r>
    </w:p>
    <w:p w14:paraId="69DFA497" w14:textId="097AFEE5" w:rsidR="006C61B0" w:rsidRPr="006546AE" w:rsidRDefault="0005486C">
      <w:pPr>
        <w:pStyle w:val="Zkladntext"/>
        <w:spacing w:after="120"/>
        <w:ind w:left="705" w:hanging="705"/>
        <w:jc w:val="both"/>
      </w:pPr>
      <w:r w:rsidRPr="006546AE">
        <w:rPr>
          <w:rFonts w:cs="Arial"/>
        </w:rPr>
        <w:lastRenderedPageBreak/>
        <w:t>7.1</w:t>
      </w:r>
      <w:r w:rsidR="001C7652">
        <w:rPr>
          <w:rFonts w:cs="Arial"/>
        </w:rPr>
        <w:t>2</w:t>
      </w:r>
      <w:r w:rsidRPr="006546AE">
        <w:rPr>
          <w:rFonts w:cs="Arial"/>
        </w:rPr>
        <w:tab/>
        <w:t>Jestliže TDS nebo zástupce objednatele ve věcech technických při realizaci díla nesouhlasí s provedeným záznamem zhotovitele ve stavebním deníku, je povinen připojit k záznamu do tří pracovních dnů svoje vyjádření. Stejná práva má i zhotovitel.</w:t>
      </w:r>
    </w:p>
    <w:p w14:paraId="43BA1B35" w14:textId="351E687C" w:rsidR="006C61B0" w:rsidRPr="006546AE" w:rsidRDefault="0005486C">
      <w:pPr>
        <w:pStyle w:val="Zkladntext"/>
        <w:spacing w:after="120"/>
        <w:ind w:left="705" w:hanging="705"/>
        <w:jc w:val="both"/>
      </w:pPr>
      <w:r w:rsidRPr="006546AE">
        <w:rPr>
          <w:rFonts w:cs="Arial"/>
        </w:rPr>
        <w:t>7.1</w:t>
      </w:r>
      <w:r w:rsidR="001C7652">
        <w:rPr>
          <w:rFonts w:cs="Arial"/>
        </w:rPr>
        <w:t>3</w:t>
      </w:r>
      <w:r w:rsidRPr="006546AE">
        <w:rPr>
          <w:rFonts w:cs="Arial"/>
        </w:rPr>
        <w:tab/>
      </w:r>
      <w:r w:rsidRPr="00E20749">
        <w:rPr>
          <w:rFonts w:eastAsia="MS Mincho;Yu Gothic UI" w:cs="Calibri"/>
        </w:rPr>
        <w:t xml:space="preserve">Zhotovitel se zavazuje pravidelně svolávat kontrolní dny, na které bude pozván pověřený zástupce objednatele. </w:t>
      </w:r>
      <w:r w:rsidRPr="00E20749">
        <w:rPr>
          <w:rFonts w:eastAsia="MS Mincho;Yu Gothic UI" w:cs="Courier New"/>
        </w:rPr>
        <w:t>T</w:t>
      </w:r>
      <w:r w:rsidRPr="00E20749">
        <w:rPr>
          <w:rFonts w:eastAsia="MS Mincho;Yu Gothic UI" w:cs="Calibri"/>
        </w:rPr>
        <w:t xml:space="preserve">ermíny konání kontrolních dnů budou předem dohodnuty s technickým dozorem objednatele. O průběhu kontrolního dne bude učiněn zápis do stavebního deníku. </w:t>
      </w:r>
    </w:p>
    <w:p w14:paraId="55B29EBD" w14:textId="6098287F" w:rsidR="006C61B0" w:rsidRPr="006546AE" w:rsidRDefault="0005486C">
      <w:pPr>
        <w:pStyle w:val="Zkladntext"/>
        <w:spacing w:before="120"/>
        <w:ind w:left="709" w:hanging="709"/>
        <w:jc w:val="both"/>
      </w:pPr>
      <w:r w:rsidRPr="006546AE">
        <w:rPr>
          <w:rFonts w:cs="Arial"/>
        </w:rPr>
        <w:t>7.1</w:t>
      </w:r>
      <w:r w:rsidR="001C7652">
        <w:rPr>
          <w:rFonts w:cs="Arial"/>
        </w:rPr>
        <w:t>4</w:t>
      </w:r>
      <w:r w:rsidRPr="006546AE">
        <w:rPr>
          <w:rFonts w:cs="Arial"/>
        </w:rPr>
        <w:tab/>
        <w:t>Zhotovitel vyklidí staveniště ke dni předání a převzetí díla. Po uplynutí této doby může zhotovitel ponechat na staveništi jen stroje, zařízení a materiál, potřebný pro odstranění vad a nedodělků vytknutých pří předání díla. Stroje, zařízení a materiál musí být uspořádány na staveništi tak, aby nebránily bezpečnému užívání stavby. Po odstranění vad a nedodělků je zhotovitel povinen staveniště vyklidit ve lhůtě do dalších 5 dnů.</w:t>
      </w:r>
    </w:p>
    <w:p w14:paraId="4080945F" w14:textId="3803D849" w:rsidR="006C61B0" w:rsidRDefault="0005486C" w:rsidP="00B24B00">
      <w:pPr>
        <w:pStyle w:val="Prosttext"/>
        <w:spacing w:before="120"/>
        <w:jc w:val="both"/>
        <w:rPr>
          <w:rFonts w:ascii="Arial" w:eastAsia="MS Mincho;Yu Gothic UI" w:hAnsi="Arial" w:cs="Arial"/>
        </w:rPr>
      </w:pPr>
      <w:r w:rsidRPr="00AB132A">
        <w:rPr>
          <w:rFonts w:ascii="Arial" w:eastAsia="MS Mincho;Yu Gothic UI" w:hAnsi="Arial" w:cs="Arial"/>
        </w:rPr>
        <w:t>7.1</w:t>
      </w:r>
      <w:r w:rsidR="001C7652">
        <w:rPr>
          <w:rFonts w:ascii="Arial" w:eastAsia="MS Mincho;Yu Gothic UI" w:hAnsi="Arial" w:cs="Arial"/>
        </w:rPr>
        <w:t>5</w:t>
      </w:r>
      <w:r w:rsidRPr="00AB132A">
        <w:rPr>
          <w:rFonts w:ascii="Arial" w:eastAsia="MS Mincho;Yu Gothic UI" w:hAnsi="Arial" w:cs="Arial"/>
        </w:rPr>
        <w:tab/>
      </w:r>
      <w:r w:rsidRPr="006546AE">
        <w:rPr>
          <w:rFonts w:ascii="Arial" w:eastAsia="MS Mincho;Yu Gothic UI" w:hAnsi="Arial" w:cs="Arial"/>
        </w:rPr>
        <w:t xml:space="preserve">Zhotovitel je povinen v rámci stavby </w:t>
      </w:r>
      <w:r w:rsidRPr="009D3D82">
        <w:rPr>
          <w:rFonts w:ascii="Arial" w:eastAsia="MS Mincho;Yu Gothic UI" w:hAnsi="Arial" w:cs="Arial"/>
        </w:rPr>
        <w:t>umožnit výkon technického dozoru stavebníka</w:t>
      </w:r>
      <w:r w:rsidR="00D04041">
        <w:rPr>
          <w:rFonts w:ascii="Arial" w:eastAsia="MS Mincho;Yu Gothic UI" w:hAnsi="Arial" w:cs="Arial"/>
        </w:rPr>
        <w:t xml:space="preserve"> a</w:t>
      </w:r>
      <w:r w:rsidRPr="009D3D82">
        <w:rPr>
          <w:rFonts w:ascii="Arial" w:eastAsia="MS Mincho;Yu Gothic UI" w:hAnsi="Arial" w:cs="Arial"/>
        </w:rPr>
        <w:t xml:space="preserve"> výkon </w:t>
      </w:r>
      <w:r w:rsidRPr="009D3D82">
        <w:rPr>
          <w:rFonts w:ascii="Arial" w:eastAsia="MS Mincho;Yu Gothic UI" w:hAnsi="Arial" w:cs="Arial"/>
        </w:rPr>
        <w:tab/>
        <w:t>autorského dozoru projektanta, kterého zajistí objednatel</w:t>
      </w:r>
      <w:r w:rsidRPr="006546AE">
        <w:rPr>
          <w:rFonts w:ascii="Arial" w:eastAsia="MS Mincho;Yu Gothic UI" w:hAnsi="Arial" w:cs="Arial"/>
        </w:rPr>
        <w:t xml:space="preserve">. </w:t>
      </w:r>
    </w:p>
    <w:p w14:paraId="1FC8E6F1" w14:textId="77777777" w:rsidR="006C61B0" w:rsidRPr="006546AE" w:rsidRDefault="0005486C" w:rsidP="008C042E">
      <w:pPr>
        <w:spacing w:before="360" w:after="240"/>
        <w:jc w:val="center"/>
        <w:rPr>
          <w:rFonts w:cs="Arial"/>
          <w:b/>
        </w:rPr>
      </w:pPr>
      <w:r w:rsidRPr="006546AE">
        <w:rPr>
          <w:rFonts w:cs="Arial"/>
          <w:b/>
        </w:rPr>
        <w:t>8. Předání díla, přejímací řízení a vlastnické právo</w:t>
      </w:r>
    </w:p>
    <w:p w14:paraId="79506AA3" w14:textId="77777777" w:rsidR="006C61B0" w:rsidRPr="006546AE" w:rsidRDefault="0005486C">
      <w:pPr>
        <w:pStyle w:val="Zkladntext"/>
        <w:numPr>
          <w:ilvl w:val="1"/>
          <w:numId w:val="5"/>
        </w:numPr>
        <w:spacing w:after="120"/>
        <w:ind w:left="709" w:hanging="709"/>
        <w:jc w:val="both"/>
        <w:rPr>
          <w:rFonts w:cs="Arial"/>
        </w:rPr>
      </w:pPr>
      <w:r w:rsidRPr="006546AE">
        <w:rPr>
          <w:rFonts w:cs="Arial"/>
        </w:rPr>
        <w:t xml:space="preserve">Po dokončení díla vyzve zhotovitel objednatele k jeho předání a sepíší o tom zápis (předávací protokol). Objednatel předání a převzetí díla zahájí do tří pracovních dnů od doručení výzvy zhotovitele. Objednatel převezme dokončené dílo s výhradami, nebo bez výhrad. </w:t>
      </w:r>
    </w:p>
    <w:p w14:paraId="1D17ED2C" w14:textId="77777777" w:rsidR="006C61B0" w:rsidRPr="006546AE" w:rsidRDefault="0005486C">
      <w:pPr>
        <w:tabs>
          <w:tab w:val="left" w:pos="709"/>
        </w:tabs>
        <w:spacing w:after="120"/>
        <w:jc w:val="both"/>
      </w:pPr>
      <w:r w:rsidRPr="006546AE">
        <w:rPr>
          <w:rFonts w:cs="Arial"/>
        </w:rPr>
        <w:t xml:space="preserve">8.2 </w:t>
      </w:r>
      <w:r w:rsidRPr="006546AE">
        <w:rPr>
          <w:rFonts w:cs="Arial"/>
        </w:rPr>
        <w:tab/>
        <w:t>Zhotovitel je povinen připravit, doložit a předat u přejímacího řízení:</w:t>
      </w:r>
    </w:p>
    <w:p w14:paraId="39F27180" w14:textId="77777777" w:rsidR="006C61B0" w:rsidRPr="009D3D82" w:rsidRDefault="0005486C">
      <w:pPr>
        <w:numPr>
          <w:ilvl w:val="0"/>
          <w:numId w:val="8"/>
        </w:numPr>
        <w:jc w:val="both"/>
        <w:rPr>
          <w:rFonts w:cs="Arial"/>
        </w:rPr>
      </w:pPr>
      <w:r w:rsidRPr="009D3D82">
        <w:rPr>
          <w:rFonts w:cs="Arial"/>
        </w:rPr>
        <w:t>doklady osvědčující vhodnost použitých výrobků a technologií (rozhodnutí o schválení nebo certifikaci),</w:t>
      </w:r>
    </w:p>
    <w:p w14:paraId="24F8FE0A" w14:textId="07A7A26B" w:rsidR="006C61B0" w:rsidRPr="009D3D82" w:rsidRDefault="0005486C">
      <w:pPr>
        <w:numPr>
          <w:ilvl w:val="0"/>
          <w:numId w:val="8"/>
        </w:numPr>
        <w:ind w:left="1434" w:hanging="357"/>
        <w:jc w:val="both"/>
        <w:rPr>
          <w:rFonts w:cs="Arial"/>
        </w:rPr>
      </w:pPr>
      <w:r w:rsidRPr="009D3D82">
        <w:rPr>
          <w:rFonts w:cs="Arial"/>
        </w:rPr>
        <w:t>stavební deník,</w:t>
      </w:r>
      <w:r w:rsidR="002447E5">
        <w:rPr>
          <w:rFonts w:cs="Arial"/>
        </w:rPr>
        <w:t xml:space="preserve"> </w:t>
      </w:r>
    </w:p>
    <w:p w14:paraId="1A675FF1" w14:textId="71506B58" w:rsidR="009D3D82" w:rsidRPr="009D3D82" w:rsidRDefault="009D3D82">
      <w:pPr>
        <w:numPr>
          <w:ilvl w:val="0"/>
          <w:numId w:val="8"/>
        </w:numPr>
        <w:ind w:left="1434" w:hanging="357"/>
        <w:jc w:val="both"/>
        <w:rPr>
          <w:rFonts w:cs="Arial"/>
        </w:rPr>
      </w:pPr>
      <w:r w:rsidRPr="009D3D82">
        <w:rPr>
          <w:rFonts w:cs="Arial"/>
        </w:rPr>
        <w:t>doklady o nakládání s odpady,</w:t>
      </w:r>
      <w:r w:rsidR="002447E5">
        <w:rPr>
          <w:rFonts w:cs="Arial"/>
        </w:rPr>
        <w:t xml:space="preserve"> </w:t>
      </w:r>
      <w:r w:rsidR="002447E5" w:rsidRPr="00D04041">
        <w:rPr>
          <w:rFonts w:cs="Arial"/>
        </w:rPr>
        <w:t>vážní lístky v rozsahu dle projektové dokumentace</w:t>
      </w:r>
      <w:r w:rsidR="002447E5">
        <w:rPr>
          <w:rFonts w:cs="Arial"/>
        </w:rPr>
        <w:t>,</w:t>
      </w:r>
    </w:p>
    <w:p w14:paraId="07C5884E" w14:textId="2886FA51" w:rsidR="009D3D82" w:rsidRDefault="009D3D82">
      <w:pPr>
        <w:numPr>
          <w:ilvl w:val="0"/>
          <w:numId w:val="8"/>
        </w:numPr>
        <w:ind w:left="1434" w:hanging="357"/>
        <w:jc w:val="both"/>
        <w:rPr>
          <w:rFonts w:cs="Arial"/>
        </w:rPr>
      </w:pPr>
      <w:r w:rsidRPr="00B276F2">
        <w:rPr>
          <w:rFonts w:cs="Arial"/>
        </w:rPr>
        <w:t>doklady o výsledcích předepsaných zkoušek,</w:t>
      </w:r>
    </w:p>
    <w:p w14:paraId="5B6E889F" w14:textId="74B63E9B" w:rsidR="002447E5" w:rsidRPr="00D04041" w:rsidRDefault="002447E5">
      <w:pPr>
        <w:numPr>
          <w:ilvl w:val="0"/>
          <w:numId w:val="8"/>
        </w:numPr>
        <w:ind w:left="1434" w:hanging="357"/>
        <w:jc w:val="both"/>
        <w:rPr>
          <w:rFonts w:cs="Arial"/>
        </w:rPr>
      </w:pPr>
      <w:r w:rsidRPr="00D04041">
        <w:rPr>
          <w:rFonts w:cs="Arial"/>
        </w:rPr>
        <w:t>výchozí revizní zprávu elektroinstalací a el. zařízení,</w:t>
      </w:r>
    </w:p>
    <w:p w14:paraId="45BD0197" w14:textId="1D3E7F8B" w:rsidR="002447E5" w:rsidRPr="00D04041" w:rsidRDefault="002447E5">
      <w:pPr>
        <w:numPr>
          <w:ilvl w:val="0"/>
          <w:numId w:val="8"/>
        </w:numPr>
        <w:ind w:left="1434" w:hanging="357"/>
        <w:jc w:val="both"/>
        <w:rPr>
          <w:rFonts w:cs="Arial"/>
        </w:rPr>
      </w:pPr>
      <w:r w:rsidRPr="00D04041">
        <w:rPr>
          <w:rFonts w:cs="Arial"/>
        </w:rPr>
        <w:t>dokumentaci skutečného provedení stavby,</w:t>
      </w:r>
    </w:p>
    <w:p w14:paraId="7F36847E" w14:textId="77777777" w:rsidR="006C61B0" w:rsidRPr="009D3D82" w:rsidRDefault="0005486C">
      <w:pPr>
        <w:pStyle w:val="Zkladntext"/>
        <w:numPr>
          <w:ilvl w:val="0"/>
          <w:numId w:val="8"/>
        </w:numPr>
        <w:spacing w:after="120"/>
        <w:ind w:left="1434" w:hanging="357"/>
      </w:pPr>
      <w:r w:rsidRPr="009D3D82">
        <w:t>fotodokumentaci průběhu stavby/realizace díla.</w:t>
      </w:r>
    </w:p>
    <w:p w14:paraId="6985E52F" w14:textId="77777777" w:rsidR="006C61B0" w:rsidRPr="006546AE" w:rsidRDefault="0005486C" w:rsidP="00802B8F">
      <w:pPr>
        <w:pStyle w:val="Zkladntext"/>
        <w:spacing w:after="120"/>
        <w:ind w:left="709"/>
      </w:pPr>
      <w:r w:rsidRPr="009D3D82">
        <w:t>Bez těchto dokumentů nelze považovat dílo za dokončené.</w:t>
      </w:r>
      <w:r w:rsidRPr="006546AE">
        <w:t xml:space="preserve"> </w:t>
      </w:r>
    </w:p>
    <w:p w14:paraId="50B62F63" w14:textId="77777777" w:rsidR="006C61B0" w:rsidRPr="006546AE" w:rsidRDefault="0005486C">
      <w:pPr>
        <w:pStyle w:val="Zkladntext"/>
        <w:spacing w:after="120"/>
        <w:ind w:left="705" w:hanging="705"/>
        <w:jc w:val="both"/>
      </w:pPr>
      <w:r w:rsidRPr="006546AE">
        <w:t>8.3</w:t>
      </w:r>
      <w:r w:rsidRPr="006546AE">
        <w:tab/>
        <w:t>Dílo se považuje za provedené jeho dokončením bez jakýchkoliv vad a nedodělků v rozsahu sjednaném touto smlouvou a protokolárním předáním objednateli v dohodnutém čase, místě a kvalitě a se všemi doklady, k jejichž předání se zhotovitel touto smlouvou zavázal. V případě, že má dílo nedodělky, vady, a to i vady nebránící užívání, je objednatel oprávněn dílo nepřevzít a zhotovitel je v takovém případě v prodlení s plněním předmětu díla. Objednatel není povinen převzít nedokončené dílo.</w:t>
      </w:r>
    </w:p>
    <w:p w14:paraId="7844D7B5" w14:textId="77777777" w:rsidR="006C61B0" w:rsidRDefault="0005486C">
      <w:pPr>
        <w:pStyle w:val="Zkladntext"/>
        <w:spacing w:after="120"/>
        <w:ind w:left="705" w:hanging="705"/>
        <w:jc w:val="both"/>
        <w:rPr>
          <w:rFonts w:cs="Arial"/>
        </w:rPr>
      </w:pPr>
      <w:r w:rsidRPr="006546AE">
        <w:rPr>
          <w:rFonts w:cs="Arial"/>
        </w:rPr>
        <w:t>8.4</w:t>
      </w:r>
      <w:r w:rsidRPr="006546AE">
        <w:rPr>
          <w:rFonts w:cs="Arial"/>
        </w:rPr>
        <w:tab/>
        <w:t>Do doby protokolárního potvrzení o předání a převzetí díla nepřísluší zhotoviteli právo na vystavení konečného daňového dokladu dle čl. 5.</w:t>
      </w:r>
    </w:p>
    <w:p w14:paraId="4DD12683" w14:textId="048E84E5" w:rsidR="002447E5" w:rsidRPr="001C7652" w:rsidRDefault="002447E5">
      <w:pPr>
        <w:pStyle w:val="Zkladntext"/>
        <w:spacing w:after="120"/>
        <w:ind w:left="705" w:hanging="705"/>
        <w:jc w:val="both"/>
        <w:rPr>
          <w:color w:val="auto"/>
        </w:rPr>
      </w:pPr>
      <w:r>
        <w:t>8.5</w:t>
      </w:r>
      <w:r>
        <w:tab/>
      </w:r>
      <w:r w:rsidRPr="001C7652">
        <w:rPr>
          <w:color w:val="auto"/>
        </w:rPr>
        <w:t xml:space="preserve">Drobné vady, které budou zaznamenány v předávacím protokolu je zhotovitel povinen odstranit </w:t>
      </w:r>
      <w:r w:rsidRPr="001C7652">
        <w:rPr>
          <w:b/>
          <w:bCs/>
          <w:color w:val="auto"/>
        </w:rPr>
        <w:t>na vlastní náklady nejpozději do 30 dnů</w:t>
      </w:r>
      <w:r w:rsidRPr="001C7652">
        <w:rPr>
          <w:color w:val="auto"/>
        </w:rPr>
        <w:t xml:space="preserve"> ode dne zaznamenání do protokolu o předání, pokud se nedohodnou zhotovitel a objednatel písemně jinak.</w:t>
      </w:r>
    </w:p>
    <w:p w14:paraId="3E155F51" w14:textId="0499EBA5" w:rsidR="002447E5" w:rsidRPr="001C7652" w:rsidRDefault="002447E5">
      <w:pPr>
        <w:pStyle w:val="Zkladntext"/>
        <w:spacing w:after="120"/>
        <w:ind w:left="705" w:hanging="705"/>
        <w:jc w:val="both"/>
        <w:rPr>
          <w:color w:val="auto"/>
        </w:rPr>
      </w:pPr>
      <w:r w:rsidRPr="001C7652">
        <w:rPr>
          <w:color w:val="auto"/>
        </w:rPr>
        <w:t>8.6</w:t>
      </w:r>
      <w:r w:rsidRPr="001C7652">
        <w:rPr>
          <w:color w:val="auto"/>
        </w:rPr>
        <w:tab/>
        <w:t>Ustanovením předchozího odstavce není dotčeno oprávnění objednatele odmítnout dílo převzít, pokud vykazuje jakékoliv vady, a to až do doby jejich úplného odstranění zhotovitelem.</w:t>
      </w:r>
    </w:p>
    <w:p w14:paraId="0414266E" w14:textId="65FE97E9" w:rsidR="006C61B0" w:rsidRPr="00B24B00" w:rsidRDefault="0005486C" w:rsidP="00B24B00">
      <w:pPr>
        <w:pStyle w:val="Zkladntext"/>
        <w:spacing w:after="120"/>
        <w:ind w:left="703" w:hanging="703"/>
        <w:jc w:val="both"/>
      </w:pPr>
      <w:r w:rsidRPr="006546AE">
        <w:rPr>
          <w:rFonts w:cs="Arial"/>
        </w:rPr>
        <w:t>8.</w:t>
      </w:r>
      <w:r w:rsidR="008513BB">
        <w:rPr>
          <w:rFonts w:cs="Arial"/>
        </w:rPr>
        <w:t>7</w:t>
      </w:r>
      <w:r w:rsidRPr="006546AE">
        <w:rPr>
          <w:rFonts w:cs="Arial"/>
        </w:rPr>
        <w:tab/>
        <w:t>Vlastníkem díla je objednatel. Zhotovitel nese nebezpečí škody na díle do převzetí celého řádně provedeného díla objednatelem. Po převzetí díla objednatelem přechází nebezpečí škody na díle na objednatele.</w:t>
      </w:r>
      <w:r w:rsidRPr="00E20749">
        <w:rPr>
          <w:rFonts w:cs="Arial"/>
        </w:rPr>
        <w:t xml:space="preserve"> </w:t>
      </w:r>
    </w:p>
    <w:p w14:paraId="1412FE30" w14:textId="4946E34F" w:rsidR="006C61B0" w:rsidRPr="006546AE" w:rsidRDefault="0005486C">
      <w:pPr>
        <w:pStyle w:val="Zkladntext"/>
        <w:ind w:left="703" w:hanging="703"/>
        <w:jc w:val="both"/>
      </w:pPr>
      <w:r w:rsidRPr="006546AE">
        <w:rPr>
          <w:rFonts w:cs="Arial"/>
        </w:rPr>
        <w:t>8.</w:t>
      </w:r>
      <w:r w:rsidR="008513BB">
        <w:rPr>
          <w:rFonts w:cs="Arial"/>
        </w:rPr>
        <w:t>8</w:t>
      </w:r>
      <w:r w:rsidRPr="006546AE">
        <w:rPr>
          <w:rFonts w:cs="Arial"/>
        </w:rPr>
        <w:tab/>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6BB6DD6F" w14:textId="77777777" w:rsidR="00A40212" w:rsidRDefault="00A40212" w:rsidP="008C042E">
      <w:pPr>
        <w:spacing w:before="360" w:after="240"/>
        <w:jc w:val="center"/>
        <w:rPr>
          <w:rFonts w:cs="Arial"/>
          <w:b/>
        </w:rPr>
      </w:pPr>
    </w:p>
    <w:p w14:paraId="4ED06CB1" w14:textId="77777777" w:rsidR="00A40212" w:rsidRDefault="00A40212" w:rsidP="008C042E">
      <w:pPr>
        <w:spacing w:before="360" w:after="240"/>
        <w:jc w:val="center"/>
        <w:rPr>
          <w:rFonts w:cs="Arial"/>
          <w:b/>
        </w:rPr>
      </w:pPr>
    </w:p>
    <w:p w14:paraId="37AE4211" w14:textId="6159D86B" w:rsidR="006C61B0" w:rsidRPr="006546AE" w:rsidRDefault="0005486C" w:rsidP="008C042E">
      <w:pPr>
        <w:spacing w:before="360" w:after="240"/>
        <w:jc w:val="center"/>
      </w:pPr>
      <w:r w:rsidRPr="006546AE">
        <w:rPr>
          <w:rFonts w:cs="Arial"/>
          <w:b/>
        </w:rPr>
        <w:lastRenderedPageBreak/>
        <w:t xml:space="preserve">9. Sankce </w:t>
      </w:r>
    </w:p>
    <w:p w14:paraId="33295CB8" w14:textId="77777777" w:rsidR="006C61B0" w:rsidRPr="006546AE" w:rsidRDefault="0005486C">
      <w:pPr>
        <w:spacing w:before="120" w:after="120"/>
        <w:ind w:left="703" w:hanging="703"/>
        <w:jc w:val="both"/>
        <w:rPr>
          <w:rFonts w:cs="Arial"/>
        </w:rPr>
      </w:pPr>
      <w:r w:rsidRPr="006546AE">
        <w:rPr>
          <w:rFonts w:cs="Arial"/>
        </w:rPr>
        <w:t xml:space="preserve">9.1 </w:t>
      </w:r>
      <w:r w:rsidRPr="006546AE">
        <w:rPr>
          <w:rFonts w:cs="Arial"/>
        </w:rPr>
        <w:tab/>
        <w:t xml:space="preserve">Pro případ prodlení zhotovitele s předáním díla ve sjednaném termínu je objednatel oprávněn po zhotoviteli požadovat smluvní pokutu ve výši </w:t>
      </w:r>
      <w:r w:rsidRPr="006546AE">
        <w:rPr>
          <w:rFonts w:cs="Arial"/>
          <w:b/>
        </w:rPr>
        <w:t>0,3 % z celkové ceny díla</w:t>
      </w:r>
      <w:r w:rsidRPr="006546AE">
        <w:rPr>
          <w:rFonts w:cs="Arial"/>
        </w:rPr>
        <w:t xml:space="preserve"> včetně DPH za každý i započatý den prodlení a zhotovitel je povinen a zavazuje se požadovanou smluvní pokutu objednateli uhradit.</w:t>
      </w:r>
    </w:p>
    <w:p w14:paraId="54D6D0D0" w14:textId="0AF36F87" w:rsidR="006C61B0" w:rsidRPr="009D3D82" w:rsidRDefault="0005486C">
      <w:pPr>
        <w:spacing w:before="120"/>
        <w:ind w:left="705" w:hanging="705"/>
        <w:jc w:val="both"/>
        <w:rPr>
          <w:rFonts w:cs="Arial"/>
        </w:rPr>
      </w:pPr>
      <w:r w:rsidRPr="006546AE">
        <w:rPr>
          <w:rFonts w:cs="Arial"/>
        </w:rPr>
        <w:t>9.2</w:t>
      </w:r>
      <w:r w:rsidRPr="006546AE">
        <w:rPr>
          <w:rFonts w:cs="Arial"/>
        </w:rPr>
        <w:tab/>
        <w:t xml:space="preserve">Pokud bude zhotovitel v prodlení s </w:t>
      </w:r>
      <w:r w:rsidRPr="006546AE">
        <w:rPr>
          <w:rFonts w:cs="Arial"/>
          <w:bCs/>
        </w:rPr>
        <w:t xml:space="preserve">vyklizením staveniště v termínu dle čl. 7 odst. 7.13 této smlouvy, </w:t>
      </w:r>
      <w:r w:rsidRPr="006546AE">
        <w:rPr>
          <w:rFonts w:cs="Arial"/>
        </w:rPr>
        <w:t xml:space="preserve">je povinen a zavazuje se zaplatit objednateli smluvní pokutu </w:t>
      </w:r>
      <w:r w:rsidRPr="009D3D82">
        <w:rPr>
          <w:rFonts w:cs="Arial"/>
        </w:rPr>
        <w:t>ve výši</w:t>
      </w:r>
      <w:r w:rsidRPr="009D3D82">
        <w:rPr>
          <w:rFonts w:cs="Arial"/>
          <w:b/>
          <w:bCs/>
        </w:rPr>
        <w:t xml:space="preserve"> </w:t>
      </w:r>
      <w:r w:rsidR="00896F91" w:rsidRPr="009D3D82">
        <w:rPr>
          <w:rFonts w:cs="Arial"/>
          <w:b/>
          <w:bCs/>
        </w:rPr>
        <w:t>1</w:t>
      </w:r>
      <w:r w:rsidR="00F60612">
        <w:rPr>
          <w:rFonts w:cs="Arial"/>
          <w:b/>
          <w:bCs/>
        </w:rPr>
        <w:t>.5</w:t>
      </w:r>
      <w:r w:rsidR="00201C56">
        <w:rPr>
          <w:rFonts w:cs="Arial"/>
          <w:b/>
          <w:bCs/>
        </w:rPr>
        <w:t>0</w:t>
      </w:r>
      <w:r w:rsidR="0097086D" w:rsidRPr="009D3D82">
        <w:rPr>
          <w:rFonts w:cs="Arial"/>
          <w:b/>
          <w:bCs/>
        </w:rPr>
        <w:t>0</w:t>
      </w:r>
      <w:r w:rsidRPr="009D3D82">
        <w:rPr>
          <w:rFonts w:cs="Arial"/>
          <w:bCs/>
        </w:rPr>
        <w:t xml:space="preserve"> Kč za každý započatý den prodlení.</w:t>
      </w:r>
    </w:p>
    <w:p w14:paraId="5015B0D3" w14:textId="207D86CD" w:rsidR="006C61B0" w:rsidRDefault="0005486C">
      <w:pPr>
        <w:spacing w:before="120"/>
        <w:ind w:left="705" w:hanging="705"/>
        <w:jc w:val="both"/>
        <w:rPr>
          <w:rFonts w:cs="Arial"/>
        </w:rPr>
      </w:pPr>
      <w:r w:rsidRPr="009D3D82">
        <w:rPr>
          <w:rFonts w:cs="Arial"/>
        </w:rPr>
        <w:t>9.3</w:t>
      </w:r>
      <w:r w:rsidRPr="009D3D82">
        <w:rPr>
          <w:rFonts w:cs="Arial"/>
        </w:rPr>
        <w:tab/>
        <w:t xml:space="preserve">Pro případ prodlení zhotovitele s odstraněním vad v dohodnutém termínu v záruční době je objednatel oprávněn po zhotoviteli požadovat smluvní pokutu ve výši </w:t>
      </w:r>
      <w:r w:rsidR="00896F91" w:rsidRPr="009D3D82">
        <w:rPr>
          <w:rFonts w:cs="Arial"/>
          <w:b/>
        </w:rPr>
        <w:t>1</w:t>
      </w:r>
      <w:r w:rsidR="00F60612">
        <w:rPr>
          <w:rFonts w:cs="Arial"/>
          <w:b/>
        </w:rPr>
        <w:t>.</w:t>
      </w:r>
      <w:r w:rsidR="000D1E57">
        <w:rPr>
          <w:rFonts w:cs="Arial"/>
          <w:b/>
        </w:rPr>
        <w:t>5</w:t>
      </w:r>
      <w:r w:rsidR="0097086D" w:rsidRPr="009D3D82">
        <w:rPr>
          <w:rFonts w:cs="Arial"/>
          <w:b/>
        </w:rPr>
        <w:t>00</w:t>
      </w:r>
      <w:r w:rsidRPr="009D3D82">
        <w:rPr>
          <w:rFonts w:cs="Arial"/>
          <w:color w:val="FF0000"/>
        </w:rPr>
        <w:t xml:space="preserve"> </w:t>
      </w:r>
      <w:r w:rsidRPr="009D3D82">
        <w:rPr>
          <w:rFonts w:cs="Arial"/>
        </w:rPr>
        <w:t>Kč za</w:t>
      </w:r>
      <w:r w:rsidRPr="006546AE">
        <w:rPr>
          <w:rFonts w:cs="Arial"/>
        </w:rPr>
        <w:t xml:space="preserve"> každou vadu a každý i započatý den prodlení s jejím odstraněním a zhotovitel je povinen a zavazuje se požadovanou smluvní pokutu</w:t>
      </w:r>
      <w:r w:rsidR="00FB6768">
        <w:rPr>
          <w:rFonts w:cs="Arial"/>
        </w:rPr>
        <w:t xml:space="preserve"> objednateli</w:t>
      </w:r>
      <w:r w:rsidRPr="006546AE">
        <w:rPr>
          <w:rFonts w:cs="Arial"/>
        </w:rPr>
        <w:t xml:space="preserve"> uhradit</w:t>
      </w:r>
      <w:r w:rsidR="00FB6768">
        <w:rPr>
          <w:rFonts w:cs="Arial"/>
        </w:rPr>
        <w:t>.</w:t>
      </w:r>
    </w:p>
    <w:p w14:paraId="7A68840A" w14:textId="47BD2099" w:rsidR="00F60612" w:rsidRPr="006546AE" w:rsidRDefault="00F60612" w:rsidP="008513BB">
      <w:pPr>
        <w:spacing w:before="120"/>
        <w:ind w:left="705" w:hanging="705"/>
        <w:jc w:val="both"/>
        <w:rPr>
          <w:rFonts w:cs="Arial"/>
        </w:rPr>
      </w:pPr>
      <w:r>
        <w:rPr>
          <w:rFonts w:cs="Arial"/>
        </w:rPr>
        <w:t>9.4</w:t>
      </w:r>
      <w:r>
        <w:rPr>
          <w:rFonts w:cs="Arial"/>
        </w:rPr>
        <w:tab/>
      </w:r>
      <w:r w:rsidRPr="00D04041">
        <w:rPr>
          <w:rFonts w:cs="Arial"/>
        </w:rPr>
        <w:t xml:space="preserve">Pro případ porušení povinnosti zhotovitele dokládat doklady o nakládání s odpady, zejména dokládat </w:t>
      </w:r>
      <w:r w:rsidRPr="00D04041">
        <w:rPr>
          <w:rFonts w:cs="Arial"/>
        </w:rPr>
        <w:tab/>
        <w:t xml:space="preserve">vážní lístky v rozsahu dle projektové dokumentace je zhotovitel povinen uhradit objednateli smluvní </w:t>
      </w:r>
      <w:r w:rsidRPr="00D04041">
        <w:rPr>
          <w:rFonts w:cs="Arial"/>
        </w:rPr>
        <w:tab/>
        <w:t xml:space="preserve">pokutu ve výši </w:t>
      </w:r>
      <w:r w:rsidRPr="00D04041">
        <w:rPr>
          <w:rFonts w:cs="Arial"/>
          <w:b/>
          <w:bCs/>
        </w:rPr>
        <w:t>50.000</w:t>
      </w:r>
      <w:r w:rsidRPr="00D04041">
        <w:rPr>
          <w:rFonts w:cs="Arial"/>
        </w:rPr>
        <w:t xml:space="preserve"> Kč za každé jednotlivé porušení povinnosti.</w:t>
      </w:r>
    </w:p>
    <w:p w14:paraId="6B2D72C1" w14:textId="1ACD0B85" w:rsidR="006C61B0" w:rsidRPr="008862E4" w:rsidRDefault="0005486C">
      <w:pPr>
        <w:spacing w:before="120" w:after="120"/>
        <w:ind w:left="705" w:hanging="705"/>
        <w:jc w:val="both"/>
        <w:rPr>
          <w:rFonts w:cs="Arial"/>
        </w:rPr>
      </w:pPr>
      <w:r w:rsidRPr="006546AE">
        <w:rPr>
          <w:rFonts w:cs="Arial"/>
        </w:rPr>
        <w:t>9.</w:t>
      </w:r>
      <w:r w:rsidR="008513BB">
        <w:rPr>
          <w:rFonts w:cs="Arial"/>
        </w:rPr>
        <w:t>5</w:t>
      </w:r>
      <w:r w:rsidRPr="006546AE">
        <w:rPr>
          <w:rFonts w:cs="Arial"/>
        </w:rPr>
        <w:tab/>
      </w:r>
      <w:r w:rsidRPr="008862E4">
        <w:rPr>
          <w:rFonts w:cs="Arial"/>
        </w:rPr>
        <w:t>Pro případ prodlení objednatele s platbami dle této smlouvy, je zhot</w:t>
      </w:r>
      <w:r w:rsidR="00B24B00" w:rsidRPr="008862E4">
        <w:rPr>
          <w:rFonts w:cs="Arial"/>
        </w:rPr>
        <w:t xml:space="preserve">ovitel oprávněn po objednateli </w:t>
      </w:r>
      <w:r w:rsidRPr="008862E4">
        <w:rPr>
          <w:rFonts w:cs="Arial"/>
        </w:rPr>
        <w:t>požadovat smluvní úrok z prodlení ve výši 0,3 % z dlužné částky včetně DPH za každý započatý den prodlení.</w:t>
      </w:r>
    </w:p>
    <w:p w14:paraId="0DED2704" w14:textId="343F601F" w:rsidR="008862E4" w:rsidRDefault="008862E4" w:rsidP="008862E4">
      <w:pPr>
        <w:pStyle w:val="Odstavecseseznamem"/>
        <w:numPr>
          <w:ilvl w:val="1"/>
          <w:numId w:val="22"/>
        </w:numPr>
        <w:spacing w:before="120"/>
        <w:jc w:val="both"/>
        <w:rPr>
          <w:rFonts w:ascii="Arial" w:hAnsi="Arial" w:cs="Arial"/>
          <w:sz w:val="20"/>
          <w:szCs w:val="20"/>
        </w:rPr>
      </w:pPr>
      <w:r w:rsidRPr="001C7652">
        <w:rPr>
          <w:rFonts w:ascii="Arial" w:hAnsi="Arial" w:cs="Arial"/>
        </w:rPr>
        <w:tab/>
      </w:r>
      <w:r w:rsidR="0005486C" w:rsidRPr="001C7652">
        <w:rPr>
          <w:rFonts w:ascii="Arial" w:hAnsi="Arial" w:cs="Arial"/>
          <w:sz w:val="20"/>
          <w:szCs w:val="20"/>
        </w:rPr>
        <w:t xml:space="preserve">Zaplacení smluvní pokuty je možno požadovat bez zřetele k tomu, zda porušením utvrzené povinnosti </w:t>
      </w:r>
      <w:r w:rsidRPr="001C7652">
        <w:rPr>
          <w:rFonts w:ascii="Arial" w:hAnsi="Arial" w:cs="Arial"/>
          <w:sz w:val="20"/>
          <w:szCs w:val="20"/>
        </w:rPr>
        <w:tab/>
      </w:r>
      <w:r w:rsidR="0005486C" w:rsidRPr="001C7652">
        <w:rPr>
          <w:rFonts w:ascii="Arial" w:hAnsi="Arial" w:cs="Arial"/>
          <w:sz w:val="20"/>
          <w:szCs w:val="20"/>
        </w:rPr>
        <w:t xml:space="preserve">vznikla oprávněné straně škoda. Zaplacením smluvní pokuty dle této smlouvy není dotčeno právo </w:t>
      </w:r>
      <w:r w:rsidRPr="001C7652">
        <w:rPr>
          <w:rFonts w:ascii="Arial" w:hAnsi="Arial" w:cs="Arial"/>
          <w:sz w:val="20"/>
          <w:szCs w:val="20"/>
        </w:rPr>
        <w:tab/>
      </w:r>
      <w:r w:rsidR="0005486C" w:rsidRPr="001C7652">
        <w:rPr>
          <w:rFonts w:ascii="Arial" w:hAnsi="Arial" w:cs="Arial"/>
          <w:sz w:val="20"/>
          <w:szCs w:val="20"/>
        </w:rPr>
        <w:t xml:space="preserve">objednatele na náhradu případné vzniklé škody zhotovitelem. Objednatel je oprávněn domáhat se </w:t>
      </w:r>
      <w:r w:rsidRPr="001C7652">
        <w:rPr>
          <w:rFonts w:ascii="Arial" w:hAnsi="Arial" w:cs="Arial"/>
          <w:sz w:val="20"/>
          <w:szCs w:val="20"/>
        </w:rPr>
        <w:tab/>
      </w:r>
      <w:r w:rsidR="0005486C" w:rsidRPr="001C7652">
        <w:rPr>
          <w:rFonts w:ascii="Arial" w:hAnsi="Arial" w:cs="Arial"/>
          <w:sz w:val="20"/>
          <w:szCs w:val="20"/>
        </w:rPr>
        <w:t>po zhotoviteli i náhrady škody přesahující smluvní pokutu.</w:t>
      </w:r>
    </w:p>
    <w:p w14:paraId="0992763C" w14:textId="6B7A069E" w:rsidR="008862E4" w:rsidRPr="001C7652" w:rsidRDefault="008862E4" w:rsidP="001C7652">
      <w:pPr>
        <w:pStyle w:val="Odstavecseseznamem"/>
        <w:spacing w:before="120"/>
        <w:ind w:left="705"/>
        <w:jc w:val="both"/>
        <w:rPr>
          <w:rFonts w:cs="Arial"/>
        </w:rPr>
      </w:pPr>
    </w:p>
    <w:p w14:paraId="725148E6" w14:textId="77777777" w:rsidR="006C61B0" w:rsidRPr="006546AE" w:rsidRDefault="0005486C" w:rsidP="008C042E">
      <w:pPr>
        <w:pStyle w:val="Nadpis1"/>
        <w:numPr>
          <w:ilvl w:val="0"/>
          <w:numId w:val="0"/>
        </w:numPr>
        <w:spacing w:before="360" w:after="240"/>
        <w:rPr>
          <w:rFonts w:cs="Arial"/>
          <w:sz w:val="20"/>
        </w:rPr>
      </w:pPr>
      <w:r w:rsidRPr="006546AE">
        <w:rPr>
          <w:rFonts w:cs="Arial"/>
          <w:sz w:val="20"/>
        </w:rPr>
        <w:t>10. Odpovědnost za škodu</w:t>
      </w:r>
    </w:p>
    <w:p w14:paraId="336681B6" w14:textId="77777777" w:rsidR="006C61B0" w:rsidRPr="006546AE" w:rsidRDefault="0005486C">
      <w:pPr>
        <w:pStyle w:val="Zkladntext"/>
        <w:spacing w:after="120"/>
        <w:ind w:left="709" w:hanging="709"/>
        <w:jc w:val="both"/>
        <w:rPr>
          <w:rFonts w:cs="Arial"/>
        </w:rPr>
      </w:pPr>
      <w:r w:rsidRPr="006546AE">
        <w:rPr>
          <w:rFonts w:cs="Arial"/>
        </w:rPr>
        <w:t xml:space="preserve">10.1 </w:t>
      </w:r>
      <w:r w:rsidRPr="006546AE">
        <w:rPr>
          <w:rFonts w:cs="Arial"/>
        </w:rPr>
        <w:tab/>
        <w:t>Pokud činností zhotovitele nebo porušením jeho povinností při plnění této smlouvy, nebo činností osob, které si zhotovitel pro plnění této smlouvy sjedná, dojde ke způsobení škody objednateli nebo jiným subjektům je zhotovitel povinen bez zbytečného odkladu tuto škodu odstranit uvedením do předešlého stavu a není-li to možné tak ji finančně nahradit. Veškeré náklady s tím spojené nese zhotovitel.</w:t>
      </w:r>
    </w:p>
    <w:p w14:paraId="7E8AFB28" w14:textId="5C51D182" w:rsidR="006C61B0" w:rsidRPr="006546AE" w:rsidRDefault="0005486C" w:rsidP="005F12C1">
      <w:pPr>
        <w:pStyle w:val="Zkladntext"/>
        <w:ind w:left="709" w:hanging="709"/>
        <w:jc w:val="both"/>
        <w:rPr>
          <w:rFonts w:cs="Arial"/>
        </w:rPr>
      </w:pPr>
      <w:r w:rsidRPr="006546AE">
        <w:rPr>
          <w:rFonts w:cs="Arial"/>
        </w:rPr>
        <w:t>10.2</w:t>
      </w:r>
      <w:r w:rsidRPr="006546AE">
        <w:rPr>
          <w:rFonts w:cs="Arial"/>
        </w:rPr>
        <w:tab/>
      </w:r>
      <w:r w:rsidR="00E13F4B" w:rsidRPr="006546AE">
        <w:rPr>
          <w:rFonts w:cs="Arial"/>
        </w:rPr>
        <w:t xml:space="preserve">Zhotovitel je povinen ke dni předání staveniště po protokolární předání a převzetí díla mít uzavřenou platnou a účinnou pojistnou smlouvu z důvodu pojištění odpovědnosti za škodu způsobené třetí osobě </w:t>
      </w:r>
      <w:r w:rsidR="00557F01" w:rsidRPr="006546AE">
        <w:rPr>
          <w:rFonts w:cs="Arial"/>
        </w:rPr>
        <w:t xml:space="preserve">minimálně na pojistnou částku </w:t>
      </w:r>
      <w:r w:rsidR="00F60612">
        <w:rPr>
          <w:rFonts w:cs="Arial"/>
          <w:b/>
          <w:color w:val="auto"/>
        </w:rPr>
        <w:t>2</w:t>
      </w:r>
      <w:r w:rsidR="00C630ED" w:rsidRPr="002920CE">
        <w:rPr>
          <w:rFonts w:cs="Arial"/>
          <w:color w:val="auto"/>
        </w:rPr>
        <w:t xml:space="preserve"> </w:t>
      </w:r>
      <w:r w:rsidR="00E13F4B" w:rsidRPr="002920CE">
        <w:rPr>
          <w:rFonts w:cs="Arial"/>
          <w:b/>
          <w:color w:val="auto"/>
        </w:rPr>
        <w:t>milión</w:t>
      </w:r>
      <w:r w:rsidR="009D3D82" w:rsidRPr="002920CE">
        <w:rPr>
          <w:rFonts w:cs="Arial"/>
          <w:b/>
          <w:color w:val="auto"/>
        </w:rPr>
        <w:t>y</w:t>
      </w:r>
      <w:r w:rsidR="00E13F4B" w:rsidRPr="002920CE">
        <w:rPr>
          <w:rFonts w:cs="Arial"/>
          <w:b/>
          <w:color w:val="auto"/>
        </w:rPr>
        <w:t xml:space="preserve"> Kč</w:t>
      </w:r>
      <w:r w:rsidR="00E13F4B" w:rsidRPr="002920CE">
        <w:rPr>
          <w:rFonts w:cs="Arial"/>
          <w:color w:val="auto"/>
        </w:rPr>
        <w:t xml:space="preserve"> </w:t>
      </w:r>
      <w:r w:rsidR="00E13F4B" w:rsidRPr="006546AE">
        <w:rPr>
          <w:rFonts w:cs="Arial"/>
        </w:rPr>
        <w:t>a dále mít sjednáno i pojištění odpovědnosti za škodu způsobenou vadným výrobkem. Zhotovitel se zavazuje udržovat toto pojištění v platnosti po celou dobu realizace díla až do doby jeho protokolárního předání a převzetí objednateli.</w:t>
      </w:r>
    </w:p>
    <w:p w14:paraId="34D217C8" w14:textId="77777777" w:rsidR="006C61B0" w:rsidRPr="006546AE" w:rsidRDefault="0005486C" w:rsidP="008C042E">
      <w:pPr>
        <w:spacing w:before="360" w:after="240"/>
        <w:ind w:left="703" w:hanging="703"/>
        <w:jc w:val="center"/>
        <w:rPr>
          <w:rFonts w:cs="Arial"/>
          <w:b/>
        </w:rPr>
      </w:pPr>
      <w:r w:rsidRPr="006546AE">
        <w:rPr>
          <w:rFonts w:cs="Arial"/>
          <w:b/>
        </w:rPr>
        <w:t>11. Změny smlouvy, odstoupení od smlouvy</w:t>
      </w:r>
    </w:p>
    <w:p w14:paraId="7AE71D02" w14:textId="77777777" w:rsidR="006C61B0" w:rsidRPr="006546AE" w:rsidRDefault="0005486C">
      <w:pPr>
        <w:spacing w:before="120" w:after="120"/>
        <w:ind w:left="705" w:hanging="705"/>
        <w:jc w:val="both"/>
        <w:rPr>
          <w:rFonts w:cs="Arial"/>
        </w:rPr>
      </w:pPr>
      <w:r w:rsidRPr="006546AE">
        <w:rPr>
          <w:rFonts w:cs="Arial"/>
        </w:rPr>
        <w:t>11.1</w:t>
      </w:r>
      <w:r w:rsidRPr="006546AE">
        <w:rPr>
          <w:rFonts w:cs="Arial"/>
        </w:rPr>
        <w:tab/>
        <w:t>Tuto smlouvu lze měnit pouze písemnými, vzestupně číslovanými dodatky ke smlouvě, výslovně nazvanými dodatek ke smlouvě a podepsanými oprávněnými zástupci obou smluvních stran. Jiné zápisy, například ve stavebním deníku, popřípadě protokoly se za změnu smlouvy nepovažují.</w:t>
      </w:r>
    </w:p>
    <w:p w14:paraId="0F50CF43" w14:textId="77777777" w:rsidR="006C61B0" w:rsidRPr="006546AE" w:rsidRDefault="0005486C">
      <w:pPr>
        <w:spacing w:before="120" w:after="120"/>
        <w:ind w:left="705" w:hanging="705"/>
        <w:jc w:val="both"/>
        <w:rPr>
          <w:rFonts w:cs="Arial"/>
        </w:rPr>
      </w:pPr>
      <w:r w:rsidRPr="006546AE">
        <w:rPr>
          <w:rFonts w:cs="Arial"/>
        </w:rPr>
        <w:t>11.2</w:t>
      </w:r>
      <w:r w:rsidRPr="006546AE">
        <w:rPr>
          <w:rFonts w:cs="Arial"/>
        </w:rPr>
        <w:tab/>
        <w:t>Pokud nastanou u smluvní strany objektivní skutečnosti bránící řádnému plnění této smlouvy, tato smluvní strana je povinna tyto skutečnosti neprodleně písemně oznámit druhé straně a vyvolat jednání oprávněných zástupců smluvních stran.</w:t>
      </w:r>
    </w:p>
    <w:p w14:paraId="2A2C08CB" w14:textId="77777777" w:rsidR="006C61B0" w:rsidRPr="006546AE" w:rsidRDefault="0005486C">
      <w:pPr>
        <w:pStyle w:val="Zkladntext"/>
        <w:spacing w:after="120"/>
        <w:ind w:left="705" w:hanging="705"/>
        <w:jc w:val="both"/>
        <w:rPr>
          <w:rFonts w:cs="Arial"/>
        </w:rPr>
      </w:pPr>
      <w:r w:rsidRPr="006546AE">
        <w:rPr>
          <w:rFonts w:cs="Arial"/>
        </w:rPr>
        <w:t xml:space="preserve">11.3 </w:t>
      </w:r>
      <w:r w:rsidRPr="006546AE">
        <w:rPr>
          <w:rFonts w:cs="Arial"/>
        </w:rPr>
        <w:tab/>
        <w:t xml:space="preserve">Od této smlouvy může kterákoli strana odstoupit, pokud dojde k podstatnému porušení smluvních povinností druhou smluvní stranou nebo stanoví-li tak zákon. </w:t>
      </w:r>
    </w:p>
    <w:p w14:paraId="765A2A36" w14:textId="77777777" w:rsidR="006C61B0" w:rsidRPr="006546AE" w:rsidRDefault="0005486C">
      <w:pPr>
        <w:pStyle w:val="Zkladntext"/>
        <w:spacing w:after="120"/>
        <w:ind w:left="705" w:hanging="705"/>
        <w:jc w:val="both"/>
        <w:rPr>
          <w:rFonts w:cs="Arial"/>
        </w:rPr>
      </w:pPr>
      <w:r w:rsidRPr="006546AE">
        <w:rPr>
          <w:rFonts w:cs="Arial"/>
        </w:rPr>
        <w:t xml:space="preserve">11.4 </w:t>
      </w:r>
      <w:r w:rsidRPr="006546AE">
        <w:rPr>
          <w:rFonts w:cs="Arial"/>
        </w:rPr>
        <w:tab/>
        <w:t>Chce-li některá ze stran od této smlouvy odstoupit na základě zákona či na základě ujednání z této smlouvy vyplývajících, je povinna svoje odstoupení písemně oznámit druhé straně s uvedením termínu, ke kterému od smlouvy odstupuje. V odstoupení musí být dále uveden důvod, pro který strana od smlouvy odstupuje.</w:t>
      </w:r>
    </w:p>
    <w:p w14:paraId="7C124AFB" w14:textId="77777777" w:rsidR="006C61B0" w:rsidRPr="006546AE" w:rsidRDefault="0005486C">
      <w:pPr>
        <w:pStyle w:val="Zkladntext"/>
        <w:spacing w:after="120"/>
        <w:ind w:left="705" w:hanging="705"/>
        <w:jc w:val="both"/>
        <w:rPr>
          <w:rFonts w:cs="Arial"/>
        </w:rPr>
      </w:pPr>
      <w:r w:rsidRPr="006546AE">
        <w:rPr>
          <w:rFonts w:cs="Arial"/>
        </w:rPr>
        <w:lastRenderedPageBreak/>
        <w:t xml:space="preserve">11.5 </w:t>
      </w:r>
      <w:r w:rsidRPr="006546AE">
        <w:rPr>
          <w:rFonts w:cs="Arial"/>
        </w:rPr>
        <w:tab/>
        <w:t>Nesouhlasí-li jedna ze stran s důvodem odstoupení druhé strany nebo popírá-li existenci důvodu pro odstoupení, je povinna to písemně oznámit odstupující smluvní straně nejpozději do 10 dnů po obdržení oznámení o odstoupení. Pokud tak neučiní, má se za to, že s důvodem odstoupení souhlasí.</w:t>
      </w:r>
    </w:p>
    <w:p w14:paraId="64D378A4" w14:textId="77777777" w:rsidR="006C61B0" w:rsidRPr="006546AE" w:rsidRDefault="0005486C">
      <w:pPr>
        <w:pStyle w:val="Zkladntext"/>
        <w:ind w:left="705" w:hanging="705"/>
        <w:jc w:val="both"/>
        <w:rPr>
          <w:rFonts w:cs="Arial"/>
        </w:rPr>
      </w:pPr>
      <w:r w:rsidRPr="006546AE">
        <w:rPr>
          <w:rFonts w:cs="Arial"/>
        </w:rPr>
        <w:t>11.6</w:t>
      </w:r>
      <w:r w:rsidRPr="006546AE">
        <w:rPr>
          <w:rFonts w:cs="Arial"/>
        </w:rPr>
        <w:tab/>
        <w:t>Odstoupí-li některá ze stran od této smlouvy, pak povinnosti obou stran jsou následující:</w:t>
      </w:r>
    </w:p>
    <w:p w14:paraId="1FC8165A" w14:textId="77777777" w:rsidR="006C61B0" w:rsidRPr="006546AE" w:rsidRDefault="0005486C">
      <w:pPr>
        <w:pStyle w:val="Zkladntext"/>
        <w:numPr>
          <w:ilvl w:val="0"/>
          <w:numId w:val="6"/>
        </w:numPr>
        <w:ind w:left="991"/>
        <w:jc w:val="both"/>
        <w:rPr>
          <w:rFonts w:cs="Arial"/>
        </w:rPr>
      </w:pPr>
      <w:r w:rsidRPr="006546AE">
        <w:rPr>
          <w:rFonts w:cs="Arial"/>
        </w:rPr>
        <w:t>zhotovitel provede soupis všech provedených prací oceněný dle způsobu, kterým je stanovena cena díla,</w:t>
      </w:r>
    </w:p>
    <w:p w14:paraId="5A0E4E50" w14:textId="77777777" w:rsidR="006C61B0" w:rsidRPr="006546AE" w:rsidRDefault="0005486C">
      <w:pPr>
        <w:pStyle w:val="Zkladntext"/>
        <w:numPr>
          <w:ilvl w:val="0"/>
          <w:numId w:val="6"/>
        </w:numPr>
        <w:ind w:left="991"/>
        <w:jc w:val="both"/>
        <w:rPr>
          <w:rFonts w:cs="Arial"/>
        </w:rPr>
      </w:pPr>
      <w:r w:rsidRPr="006546AE">
        <w:rPr>
          <w:rFonts w:cs="Arial"/>
        </w:rPr>
        <w:t>zhotovitel provede finanční vyčíslení provedených prací a zpracuje „dílčí konečnou fakturu“,</w:t>
      </w:r>
    </w:p>
    <w:p w14:paraId="71DF482C" w14:textId="77777777" w:rsidR="006C61B0" w:rsidRPr="006546AE" w:rsidRDefault="0005486C">
      <w:pPr>
        <w:pStyle w:val="Zkladntext"/>
        <w:numPr>
          <w:ilvl w:val="0"/>
          <w:numId w:val="6"/>
        </w:numPr>
        <w:ind w:left="991"/>
        <w:jc w:val="both"/>
        <w:rPr>
          <w:rFonts w:cs="Arial"/>
        </w:rPr>
      </w:pPr>
      <w:r w:rsidRPr="006546AE">
        <w:rPr>
          <w:rFonts w:cs="Arial"/>
        </w:rPr>
        <w:t>zhotovitel odveze veškerý svůj nezabudovaný materiál, pokud se strany nedohodnou jinak,</w:t>
      </w:r>
    </w:p>
    <w:p w14:paraId="1DE0BC85" w14:textId="77777777" w:rsidR="006C61B0" w:rsidRPr="006546AE" w:rsidRDefault="0005486C">
      <w:pPr>
        <w:pStyle w:val="Zkladntext"/>
        <w:numPr>
          <w:ilvl w:val="0"/>
          <w:numId w:val="6"/>
        </w:numPr>
        <w:ind w:left="991"/>
        <w:jc w:val="both"/>
        <w:rPr>
          <w:rFonts w:cs="Arial"/>
        </w:rPr>
      </w:pPr>
      <w:r w:rsidRPr="006546AE">
        <w:rPr>
          <w:rFonts w:cs="Arial"/>
        </w:rPr>
        <w:t>zhotovitel vyzve objednatele k "dílčímu předání a převzetí díla" a objednatel je povinen do tří pracovních dnů od obdržení vyzvání zahájit "dílčí přejímací řízení",</w:t>
      </w:r>
    </w:p>
    <w:p w14:paraId="51ACE998" w14:textId="77777777" w:rsidR="006C61B0" w:rsidRPr="006546AE" w:rsidRDefault="0005486C">
      <w:pPr>
        <w:pStyle w:val="Zkladntext"/>
        <w:numPr>
          <w:ilvl w:val="0"/>
          <w:numId w:val="6"/>
        </w:numPr>
        <w:spacing w:after="120"/>
        <w:ind w:left="991"/>
        <w:jc w:val="both"/>
        <w:rPr>
          <w:rFonts w:cs="Arial"/>
        </w:rPr>
      </w:pPr>
      <w:r w:rsidRPr="006546AE">
        <w:rPr>
          <w:rFonts w:cs="Arial"/>
        </w:rPr>
        <w:t>strana, která důvodné odstoupení od smlouvy zapříčinila, je povinna uhradit druhé straně, která oprávněně od smlouvy odstoupila, veškeré náklady jí vzniklé z důvodů odstoupení od smlouvy.</w:t>
      </w:r>
    </w:p>
    <w:p w14:paraId="718A5DA8" w14:textId="77777777" w:rsidR="006C61B0" w:rsidRDefault="0005486C">
      <w:pPr>
        <w:spacing w:before="120"/>
        <w:ind w:left="703" w:hanging="703"/>
        <w:jc w:val="both"/>
        <w:rPr>
          <w:rFonts w:cs="Arial"/>
        </w:rPr>
      </w:pPr>
      <w:r w:rsidRPr="006546AE">
        <w:rPr>
          <w:rFonts w:cs="Arial"/>
        </w:rPr>
        <w:t xml:space="preserve">11.7 </w:t>
      </w:r>
      <w:r w:rsidRPr="006546AE">
        <w:rPr>
          <w:rFonts w:cs="Arial"/>
        </w:rPr>
        <w:tab/>
        <w:t>Zhotovitelovy závazky, pokud jde o jakost, odstraňování vad a nedodělků, a také záruky za jakost prací jím provedených až do doby odstoupení od smlouvy, ať již jde o odstoupení objednatele či zhotovitele, a dále práva na zaplacení smluvní pokuty a náhradu škody platí i po odstoupení, a to pro část díla, kterou zhotovitel do okamžiku odstoupení od smlouvy realizoval.</w:t>
      </w:r>
    </w:p>
    <w:p w14:paraId="6437F662" w14:textId="77777777" w:rsidR="006C61B0" w:rsidRPr="006546AE" w:rsidRDefault="0005486C" w:rsidP="008C042E">
      <w:pPr>
        <w:spacing w:before="360" w:after="240"/>
        <w:ind w:left="703" w:hanging="703"/>
        <w:jc w:val="center"/>
        <w:rPr>
          <w:rFonts w:cs="Arial"/>
          <w:b/>
        </w:rPr>
      </w:pPr>
      <w:r w:rsidRPr="006546AE">
        <w:rPr>
          <w:rFonts w:cs="Arial"/>
          <w:b/>
        </w:rPr>
        <w:t>12. Závěrečná ustanovení</w:t>
      </w:r>
    </w:p>
    <w:p w14:paraId="51F3ED49" w14:textId="6EB6A987" w:rsidR="006C61B0" w:rsidRPr="006546AE" w:rsidRDefault="0005486C">
      <w:pPr>
        <w:spacing w:before="120"/>
        <w:ind w:left="705" w:hanging="705"/>
        <w:jc w:val="both"/>
        <w:rPr>
          <w:rFonts w:cs="Arial"/>
        </w:rPr>
      </w:pPr>
      <w:r w:rsidRPr="006546AE">
        <w:rPr>
          <w:rFonts w:cs="Arial"/>
        </w:rPr>
        <w:t>12.1</w:t>
      </w:r>
      <w:r w:rsidRPr="006546AE">
        <w:rPr>
          <w:rFonts w:cs="Arial"/>
        </w:rPr>
        <w:tab/>
      </w:r>
      <w:r w:rsidR="00227159" w:rsidRPr="00227159">
        <w:rPr>
          <w:rFonts w:cs="Arial"/>
        </w:rPr>
        <w:t>Tato smlouva je vyhotovená v elektronické nebo listinné podobě, přičemž preferovaná je elektronická podoba smlouvy. Smlouva vyhotovená v elektronické podobě je opatřená kvalifikovanými elektronickými podpisy zástupců smluvních stran. Smlouva v listinné podobě je vyhotovena ve 3 stejnopisech, z nichž 2 obdrží objednatel a 1 zhotovitel.</w:t>
      </w:r>
      <w:r w:rsidRPr="006546AE">
        <w:rPr>
          <w:rFonts w:cs="Arial"/>
        </w:rPr>
        <w:t xml:space="preserve"> </w:t>
      </w:r>
    </w:p>
    <w:p w14:paraId="15E2E1A3" w14:textId="77777777" w:rsidR="006C61B0" w:rsidRPr="006546AE" w:rsidRDefault="0005486C">
      <w:pPr>
        <w:spacing w:before="120"/>
        <w:ind w:left="705" w:hanging="705"/>
        <w:jc w:val="both"/>
        <w:rPr>
          <w:rFonts w:cs="Arial"/>
        </w:rPr>
      </w:pPr>
      <w:r w:rsidRPr="006546AE">
        <w:rPr>
          <w:rFonts w:cs="Arial"/>
        </w:rPr>
        <w:t>12.2</w:t>
      </w:r>
      <w:r w:rsidRPr="006546AE">
        <w:rPr>
          <w:rFonts w:cs="Arial"/>
        </w:rPr>
        <w:tab/>
        <w:t>Osobu, která bude po dobu realizace díla (stavby) technickým dozorem stavebníka ve smyslu stavebního zákona a této smlouvy, sdělí objednatel zhotoviteli písemně. Zástupce objednatele ve věcech technických při realizaci díla není oprávněn zastupovat objednatele při sjednávání a uzavírání smluv nebo jejich změn. Zástupce objednatele ve věch technických při realizaci díla je oprávněn písemně pověřit jemu podřízeného zaměstnance města, aby plnil všechny nebo jen některé úkoly zástupce objednatele ve věcech technických při realizaci díla; vůči zhotoviteli je písemné pověření účinné okamžikem jeho předložení.</w:t>
      </w:r>
    </w:p>
    <w:p w14:paraId="3BF6F512" w14:textId="77777777" w:rsidR="006C61B0" w:rsidRPr="006546AE" w:rsidRDefault="0005486C">
      <w:pPr>
        <w:spacing w:before="120"/>
        <w:ind w:left="705" w:hanging="705"/>
        <w:jc w:val="both"/>
        <w:rPr>
          <w:rFonts w:cs="Arial"/>
        </w:rPr>
      </w:pPr>
      <w:r w:rsidRPr="006546AE">
        <w:rPr>
          <w:rFonts w:cs="Arial"/>
        </w:rPr>
        <w:t xml:space="preserve">12.3 </w:t>
      </w:r>
      <w:r w:rsidRPr="006546AE">
        <w:rPr>
          <w:rFonts w:cs="Arial"/>
        </w:rPr>
        <w:tab/>
        <w:t xml:space="preserve">Tato smlouva nabývá platnosti dnem jejího podpisu oběma smluvními stranami a účinnosti dnem </w:t>
      </w:r>
      <w:r w:rsidRPr="006546AE">
        <w:t>zveřejnění v registru smluv dle zákona č. 340/2015 Sb., o zvláštních podmínkách účinnosti některých smluv, uveřejňování těchto smluv a o registru smluv (dále jen „zákon o registru smluv“)</w:t>
      </w:r>
      <w:r w:rsidRPr="006546AE">
        <w:rPr>
          <w:rFonts w:cs="Arial"/>
        </w:rPr>
        <w:t>.</w:t>
      </w:r>
    </w:p>
    <w:p w14:paraId="0C2478A0" w14:textId="77777777" w:rsidR="006C61B0" w:rsidRPr="006546AE" w:rsidRDefault="0005486C">
      <w:pPr>
        <w:spacing w:before="120"/>
        <w:ind w:left="705" w:hanging="705"/>
        <w:jc w:val="both"/>
        <w:rPr>
          <w:rFonts w:cs="Arial"/>
        </w:rPr>
      </w:pPr>
      <w:r w:rsidRPr="006546AE">
        <w:rPr>
          <w:rFonts w:cs="Arial"/>
        </w:rPr>
        <w:t>12.4</w:t>
      </w:r>
      <w:r w:rsidRPr="006546AE">
        <w:rPr>
          <w:rFonts w:cs="Arial"/>
        </w:rPr>
        <w:tab/>
        <w:t>Práva a povinnosti smluvních stran v této smlouvě neupravená se řídí zákonem č. 89/2012 Sb., občanským zákoníkem v platném znění a dalšími právními předpisy.</w:t>
      </w:r>
    </w:p>
    <w:p w14:paraId="6E3457BB" w14:textId="77777777" w:rsidR="006C61B0" w:rsidRPr="006546AE" w:rsidRDefault="0005486C">
      <w:pPr>
        <w:pStyle w:val="Zkladntextodsazen2"/>
        <w:spacing w:after="120"/>
        <w:rPr>
          <w:rFonts w:ascii="Arial" w:hAnsi="Arial" w:cs="Arial"/>
          <w:sz w:val="20"/>
        </w:rPr>
      </w:pPr>
      <w:r w:rsidRPr="006546AE">
        <w:rPr>
          <w:rFonts w:ascii="Arial" w:hAnsi="Arial" w:cs="Arial"/>
          <w:sz w:val="20"/>
        </w:rPr>
        <w:t>12.5</w:t>
      </w:r>
      <w:r w:rsidRPr="006546AE">
        <w:rPr>
          <w:rFonts w:ascii="Arial" w:hAnsi="Arial" w:cs="Arial"/>
          <w:sz w:val="20"/>
        </w:rPr>
        <w:tab/>
        <w:t>V případě rozporu mezi ustanoveními smlouvy a příloh, mají přednost ustanovení smlouvy. Přílohou této smlouvy je nabídkový položkový rozpočet.</w:t>
      </w:r>
    </w:p>
    <w:p w14:paraId="69169751" w14:textId="77777777" w:rsidR="006C61B0" w:rsidRPr="006546AE" w:rsidRDefault="0005486C">
      <w:pPr>
        <w:pStyle w:val="Zkladntext"/>
        <w:spacing w:after="120"/>
        <w:ind w:left="709" w:hanging="709"/>
        <w:jc w:val="both"/>
        <w:rPr>
          <w:rFonts w:cs="Arial"/>
        </w:rPr>
      </w:pPr>
      <w:r w:rsidRPr="006546AE">
        <w:rPr>
          <w:rFonts w:cs="Arial"/>
        </w:rPr>
        <w:t>12.6</w:t>
      </w:r>
      <w:r w:rsidRPr="006546AE">
        <w:rPr>
          <w:rFonts w:cs="Arial"/>
        </w:rPr>
        <w:tab/>
        <w:t xml:space="preserve">Pokud by se kterékoliv ustanovení této smlouvy ukázalo být neplatným z důvodů rozporu s kogentním ustanovením obecně závazných právních předpisů, pak tato skutečnost nepůsobí neplatnost celé smlouvy, ale pouze tohoto konkrétního ustanovení, pokud je toto oddělitelné od ostatního obsahu smlouvy. Smluvní strany se zavazují takové neplatné ustanovení nahradit dohodou svým obsahem nejbližší duchu takového neplatného ustanovení respektující požadavky kogentních ustanovení právních předpisů. </w:t>
      </w:r>
    </w:p>
    <w:p w14:paraId="22B7FE55" w14:textId="77777777" w:rsidR="006C61B0" w:rsidRPr="006546AE" w:rsidRDefault="0005486C">
      <w:pPr>
        <w:spacing w:before="120" w:after="120"/>
        <w:ind w:left="705" w:hanging="705"/>
        <w:jc w:val="both"/>
        <w:rPr>
          <w:rFonts w:cs="Arial"/>
        </w:rPr>
      </w:pPr>
      <w:r w:rsidRPr="006546AE">
        <w:rPr>
          <w:rFonts w:cs="Arial"/>
        </w:rPr>
        <w:t>12.7</w:t>
      </w:r>
      <w:r w:rsidRPr="006546AE">
        <w:rPr>
          <w:rFonts w:cs="Arial"/>
        </w:rPr>
        <w:tab/>
        <w:t>V pochybnostech se má za to, že jakýkoliv písemný dokument podle této smlouvy byl doručen příslušné smluvní straně třetí den po jeho prokazatelném odeslání na adresu jejího sídla uvedenou v této smlouvě.</w:t>
      </w:r>
    </w:p>
    <w:p w14:paraId="07A4B8AE" w14:textId="77777777" w:rsidR="006C61B0" w:rsidRPr="006546AE" w:rsidRDefault="0005486C">
      <w:pPr>
        <w:pStyle w:val="Zkladntext"/>
        <w:spacing w:after="120"/>
        <w:ind w:left="709" w:hanging="709"/>
        <w:jc w:val="both"/>
        <w:rPr>
          <w:rFonts w:cs="Arial"/>
        </w:rPr>
      </w:pPr>
      <w:r w:rsidRPr="006546AE">
        <w:rPr>
          <w:rFonts w:cs="Arial"/>
        </w:rPr>
        <w:t xml:space="preserve">12.8 </w:t>
      </w:r>
      <w:r w:rsidRPr="006546AE">
        <w:rPr>
          <w:rFonts w:cs="Arial"/>
        </w:rPr>
        <w:tab/>
        <w:t xml:space="preserve">Smluvní strany jsou povinny uchovávat veškerou dokumentaci související s realizací díla včetně originálů účetních dokladů. </w:t>
      </w:r>
    </w:p>
    <w:p w14:paraId="554DAEB8" w14:textId="77777777" w:rsidR="006C61B0" w:rsidRPr="006546AE" w:rsidRDefault="0005486C">
      <w:pPr>
        <w:pStyle w:val="Zkladntext"/>
        <w:spacing w:after="120"/>
        <w:ind w:left="709" w:hanging="709"/>
        <w:jc w:val="both"/>
        <w:rPr>
          <w:rFonts w:cs="Arial"/>
        </w:rPr>
      </w:pPr>
      <w:r w:rsidRPr="006546AE">
        <w:rPr>
          <w:rFonts w:cs="Arial"/>
        </w:rPr>
        <w:t xml:space="preserve">12.9   </w:t>
      </w:r>
      <w:r w:rsidRPr="006546AE">
        <w:rPr>
          <w:rFonts w:cs="Arial"/>
        </w:rPr>
        <w:tab/>
        <w:t xml:space="preserve">Zhotovitel není oprávněn postoupit práva, povinnosti a závazky z této smlouvy třetí osobě nebo jiným osobám bez předchozího souhlasu objednatele. </w:t>
      </w:r>
    </w:p>
    <w:p w14:paraId="2034BBF0" w14:textId="77777777" w:rsidR="006C61B0" w:rsidRPr="006546AE" w:rsidRDefault="0005486C">
      <w:pPr>
        <w:pStyle w:val="Zkladntext"/>
        <w:spacing w:after="120"/>
        <w:ind w:left="709" w:hanging="709"/>
        <w:jc w:val="both"/>
        <w:rPr>
          <w:rFonts w:cs="Arial"/>
        </w:rPr>
      </w:pPr>
      <w:r w:rsidRPr="006546AE">
        <w:rPr>
          <w:rFonts w:cs="Arial"/>
        </w:rPr>
        <w:t>12.10</w:t>
      </w:r>
      <w:r w:rsidRPr="006546AE">
        <w:rPr>
          <w:rFonts w:cs="Arial"/>
          <w:color w:val="00B050"/>
        </w:rPr>
        <w:tab/>
      </w:r>
      <w:r w:rsidRPr="006546AE">
        <w:t>Smluvní strany berou na vědomí, že smlouva, včetně příloh a případných dodatků ke smlouvě, podléhá zveřejnění v registru smluv dle zákona o registru smluv. Smluvní strany se dohodly, že uveřejnění smlouvy, včetně příloh a případných dodatků, zajistí objednatel. Zhotovitel dále výslovně souhlasí s uveřejněním smlouvy, včetně příloh a případných dodatků, a všech údajů a informací o něm</w:t>
      </w:r>
      <w:r w:rsidRPr="006546AE">
        <w:rPr>
          <w:sz w:val="22"/>
          <w:szCs w:val="22"/>
        </w:rPr>
        <w:t xml:space="preserve">. </w:t>
      </w:r>
      <w:r w:rsidRPr="006546AE">
        <w:t>Objednatel se zavazuje zhotovitele písemně informovat o nabytí účinnosti této smlouvy</w:t>
      </w:r>
      <w:r w:rsidRPr="006546AE">
        <w:rPr>
          <w:sz w:val="22"/>
          <w:szCs w:val="22"/>
        </w:rPr>
        <w:t>.</w:t>
      </w:r>
    </w:p>
    <w:p w14:paraId="221A99AA" w14:textId="11BE5C8F" w:rsidR="006C61B0" w:rsidRPr="006546AE" w:rsidRDefault="0005486C">
      <w:pPr>
        <w:spacing w:before="120"/>
        <w:ind w:left="705" w:hanging="705"/>
        <w:jc w:val="both"/>
        <w:rPr>
          <w:rFonts w:cs="Arial"/>
        </w:rPr>
      </w:pPr>
      <w:r w:rsidRPr="006546AE">
        <w:rPr>
          <w:rFonts w:cs="Arial"/>
        </w:rPr>
        <w:lastRenderedPageBreak/>
        <w:t>12.11</w:t>
      </w:r>
      <w:r w:rsidRPr="006546AE">
        <w:rPr>
          <w:rFonts w:cs="Arial"/>
        </w:rPr>
        <w:tab/>
        <w:t xml:space="preserve">Doložka dle § 41 obecního zřízení: Uzavření této smlouvy schválila Rada města Otrokovice dne </w:t>
      </w:r>
      <w:r w:rsidR="00837849">
        <w:rPr>
          <w:rFonts w:cs="Arial"/>
        </w:rPr>
        <w:t>17.12.2025</w:t>
      </w:r>
      <w:r w:rsidRPr="006546AE">
        <w:rPr>
          <w:rFonts w:cs="Arial"/>
        </w:rPr>
        <w:t xml:space="preserve"> usnesením č. </w:t>
      </w:r>
      <w:r w:rsidR="00837849">
        <w:rPr>
          <w:rFonts w:cs="Arial"/>
        </w:rPr>
        <w:t>RMO/27/25/25</w:t>
      </w:r>
      <w:r w:rsidRPr="006546AE">
        <w:rPr>
          <w:rFonts w:cs="Arial"/>
        </w:rPr>
        <w:t xml:space="preserve">. </w:t>
      </w:r>
    </w:p>
    <w:p w14:paraId="7185E06D" w14:textId="77777777" w:rsidR="006C61B0" w:rsidRDefault="006C61B0">
      <w:pPr>
        <w:jc w:val="both"/>
        <w:rPr>
          <w:rFonts w:cs="Arial"/>
        </w:rPr>
      </w:pPr>
    </w:p>
    <w:p w14:paraId="37FFB55A" w14:textId="77777777" w:rsidR="006C61B0" w:rsidRPr="006546AE" w:rsidRDefault="0005486C">
      <w:pPr>
        <w:pStyle w:val="Zkladntext"/>
        <w:tabs>
          <w:tab w:val="left" w:pos="360"/>
          <w:tab w:val="left" w:pos="5220"/>
        </w:tabs>
        <w:rPr>
          <w:rFonts w:cs="Arial"/>
          <w:b/>
        </w:rPr>
      </w:pPr>
      <w:r w:rsidRPr="006546AE">
        <w:rPr>
          <w:rFonts w:cs="Arial"/>
          <w:b/>
        </w:rPr>
        <w:t xml:space="preserve">Přílohy: </w:t>
      </w:r>
    </w:p>
    <w:p w14:paraId="67DD0BFE" w14:textId="77777777" w:rsidR="006C61B0" w:rsidRDefault="0005486C">
      <w:pPr>
        <w:numPr>
          <w:ilvl w:val="0"/>
          <w:numId w:val="3"/>
        </w:numPr>
        <w:spacing w:before="120"/>
        <w:jc w:val="both"/>
        <w:rPr>
          <w:rFonts w:cs="Arial"/>
        </w:rPr>
      </w:pPr>
      <w:r w:rsidRPr="006546AE">
        <w:rPr>
          <w:rFonts w:cs="Arial"/>
        </w:rPr>
        <w:t xml:space="preserve">nabídkový položkový rozpočet </w:t>
      </w:r>
    </w:p>
    <w:p w14:paraId="2622085C" w14:textId="77777777" w:rsidR="008C042E" w:rsidRPr="006546AE" w:rsidRDefault="008C042E">
      <w:pPr>
        <w:tabs>
          <w:tab w:val="left" w:pos="360"/>
          <w:tab w:val="left" w:pos="5220"/>
        </w:tabs>
        <w:rPr>
          <w:rFonts w:cs="Arial"/>
        </w:rPr>
      </w:pPr>
    </w:p>
    <w:p w14:paraId="02A77948" w14:textId="71C3255E" w:rsidR="006C61B0" w:rsidRPr="006546AE" w:rsidRDefault="0005486C">
      <w:pPr>
        <w:tabs>
          <w:tab w:val="left" w:pos="360"/>
          <w:tab w:val="left" w:pos="5220"/>
        </w:tabs>
        <w:rPr>
          <w:rFonts w:cs="Arial"/>
        </w:rPr>
      </w:pPr>
      <w:r w:rsidRPr="006546AE">
        <w:rPr>
          <w:rFonts w:cs="Arial"/>
        </w:rPr>
        <w:t xml:space="preserve">V Otrokovicích dne </w:t>
      </w:r>
      <w:r w:rsidR="00837849">
        <w:rPr>
          <w:rFonts w:cs="Arial"/>
        </w:rPr>
        <w:t>dle elektronického podpisu</w:t>
      </w:r>
      <w:r w:rsidRPr="006546AE">
        <w:rPr>
          <w:rFonts w:cs="Arial"/>
        </w:rPr>
        <w:tab/>
        <w:t>V</w:t>
      </w:r>
      <w:r w:rsidR="008E170A">
        <w:rPr>
          <w:rFonts w:cs="Arial"/>
        </w:rPr>
        <w:t xml:space="preserve"> Polešovicích </w:t>
      </w:r>
      <w:r w:rsidRPr="006546AE">
        <w:rPr>
          <w:rFonts w:cs="Arial"/>
        </w:rPr>
        <w:t>dn</w:t>
      </w:r>
      <w:r w:rsidR="008E170A">
        <w:rPr>
          <w:rFonts w:cs="Arial"/>
        </w:rPr>
        <w:t xml:space="preserve">e </w:t>
      </w:r>
      <w:r w:rsidR="00837849">
        <w:rPr>
          <w:rFonts w:cs="Arial"/>
        </w:rPr>
        <w:t>dle elektronického podpisu</w:t>
      </w:r>
    </w:p>
    <w:p w14:paraId="6DE47A0C" w14:textId="77777777" w:rsidR="006C61B0" w:rsidRPr="006546AE" w:rsidRDefault="0005486C">
      <w:pPr>
        <w:tabs>
          <w:tab w:val="left" w:pos="360"/>
          <w:tab w:val="left" w:pos="5220"/>
        </w:tabs>
        <w:rPr>
          <w:rFonts w:cs="Arial"/>
        </w:rPr>
      </w:pPr>
      <w:r w:rsidRPr="006546AE">
        <w:rPr>
          <w:rFonts w:cs="Arial"/>
        </w:rPr>
        <w:t>za objednatele:</w:t>
      </w:r>
      <w:r w:rsidRPr="006546AE">
        <w:rPr>
          <w:rFonts w:cs="Arial"/>
        </w:rPr>
        <w:tab/>
        <w:t xml:space="preserve">za </w:t>
      </w:r>
      <w:r w:rsidR="00B52617">
        <w:rPr>
          <w:rFonts w:cs="Arial"/>
        </w:rPr>
        <w:t>zhotovitele</w:t>
      </w:r>
      <w:r w:rsidRPr="006546AE">
        <w:rPr>
          <w:rFonts w:cs="Arial"/>
        </w:rPr>
        <w:t>:</w:t>
      </w:r>
    </w:p>
    <w:p w14:paraId="712B15B8" w14:textId="77777777" w:rsidR="006C61B0" w:rsidRDefault="006C61B0">
      <w:pPr>
        <w:pStyle w:val="Zkladntext"/>
        <w:tabs>
          <w:tab w:val="left" w:pos="7020"/>
        </w:tabs>
        <w:rPr>
          <w:rFonts w:cs="Arial"/>
        </w:rPr>
      </w:pPr>
    </w:p>
    <w:p w14:paraId="609688B8" w14:textId="77777777" w:rsidR="008311AD" w:rsidRDefault="008311AD">
      <w:pPr>
        <w:pStyle w:val="Zkladntext"/>
        <w:tabs>
          <w:tab w:val="left" w:pos="7020"/>
        </w:tabs>
        <w:rPr>
          <w:rFonts w:cs="Arial"/>
        </w:rPr>
      </w:pPr>
    </w:p>
    <w:p w14:paraId="6E7ED54E" w14:textId="77777777" w:rsidR="008311AD" w:rsidRDefault="008311AD">
      <w:pPr>
        <w:pStyle w:val="Zkladntext"/>
        <w:tabs>
          <w:tab w:val="left" w:pos="7020"/>
        </w:tabs>
        <w:rPr>
          <w:rFonts w:cs="Arial"/>
        </w:rPr>
      </w:pPr>
    </w:p>
    <w:p w14:paraId="6C4675EE" w14:textId="77777777" w:rsidR="008311AD" w:rsidRPr="006546AE" w:rsidRDefault="008311AD">
      <w:pPr>
        <w:pStyle w:val="Zkladntext"/>
        <w:tabs>
          <w:tab w:val="left" w:pos="7020"/>
        </w:tabs>
        <w:rPr>
          <w:rFonts w:cs="Arial"/>
        </w:rPr>
      </w:pPr>
    </w:p>
    <w:p w14:paraId="1CED3240" w14:textId="77777777" w:rsidR="006C61B0" w:rsidRPr="006546AE" w:rsidRDefault="006C61B0">
      <w:pPr>
        <w:pStyle w:val="Zkladntext"/>
        <w:tabs>
          <w:tab w:val="left" w:pos="7020"/>
        </w:tabs>
        <w:rPr>
          <w:rFonts w:cs="Arial"/>
        </w:rPr>
      </w:pPr>
    </w:p>
    <w:p w14:paraId="52AD8536" w14:textId="77777777" w:rsidR="006C61B0" w:rsidRDefault="006C61B0">
      <w:pPr>
        <w:pStyle w:val="Zkladntext"/>
        <w:rPr>
          <w:rFonts w:cs="Arial"/>
        </w:rPr>
      </w:pPr>
    </w:p>
    <w:p w14:paraId="65DC38CA" w14:textId="77777777" w:rsidR="004608D3" w:rsidRDefault="004608D3">
      <w:pPr>
        <w:pStyle w:val="Zkladntext"/>
        <w:rPr>
          <w:rFonts w:cs="Arial"/>
        </w:rPr>
      </w:pPr>
    </w:p>
    <w:p w14:paraId="4C7B84DC" w14:textId="77777777" w:rsidR="004608D3" w:rsidRDefault="004608D3">
      <w:pPr>
        <w:pStyle w:val="Zkladntext"/>
        <w:rPr>
          <w:rFonts w:cs="Arial"/>
        </w:rPr>
      </w:pPr>
    </w:p>
    <w:p w14:paraId="39A4BFD8" w14:textId="77777777" w:rsidR="00063161" w:rsidRPr="006546AE" w:rsidRDefault="00063161">
      <w:pPr>
        <w:pStyle w:val="Zkladntext"/>
        <w:rPr>
          <w:rFonts w:cs="Arial"/>
        </w:rPr>
      </w:pPr>
    </w:p>
    <w:p w14:paraId="006085BC" w14:textId="77777777" w:rsidR="006C61B0" w:rsidRPr="006546AE" w:rsidRDefault="0005486C">
      <w:pPr>
        <w:pStyle w:val="Zkladntext"/>
        <w:tabs>
          <w:tab w:val="left" w:pos="5220"/>
        </w:tabs>
        <w:rPr>
          <w:rFonts w:cs="Arial"/>
        </w:rPr>
      </w:pPr>
      <w:r w:rsidRPr="006546AE">
        <w:rPr>
          <w:rFonts w:cs="Arial"/>
        </w:rPr>
        <w:t>………………………….</w:t>
      </w:r>
      <w:r w:rsidRPr="006546AE">
        <w:rPr>
          <w:rFonts w:cs="Arial"/>
        </w:rPr>
        <w:tab/>
        <w:t>……………………………….</w:t>
      </w:r>
    </w:p>
    <w:p w14:paraId="33AF25F6" w14:textId="13420F32" w:rsidR="008E170A" w:rsidRDefault="0005486C">
      <w:pPr>
        <w:pStyle w:val="Zkladntext"/>
        <w:tabs>
          <w:tab w:val="left" w:pos="360"/>
          <w:tab w:val="left" w:pos="5220"/>
        </w:tabs>
        <w:rPr>
          <w:rFonts w:cs="Arial"/>
        </w:rPr>
      </w:pPr>
      <w:r w:rsidRPr="006546AE">
        <w:rPr>
          <w:rFonts w:cs="Arial"/>
        </w:rPr>
        <w:t>Bc. Hana Večerková, DiS.</w:t>
      </w:r>
      <w:r w:rsidRPr="006546AE">
        <w:rPr>
          <w:rFonts w:cs="Arial"/>
        </w:rPr>
        <w:tab/>
      </w:r>
      <w:r w:rsidR="008E170A">
        <w:rPr>
          <w:rFonts w:cs="Arial"/>
        </w:rPr>
        <w:t>Adam Procháska, jednatel</w:t>
      </w:r>
    </w:p>
    <w:p w14:paraId="5011B064" w14:textId="77777777" w:rsidR="006C61B0" w:rsidRDefault="0005486C">
      <w:pPr>
        <w:pStyle w:val="Zkladntext"/>
        <w:tabs>
          <w:tab w:val="left" w:pos="360"/>
          <w:tab w:val="left" w:pos="5220"/>
        </w:tabs>
      </w:pPr>
      <w:r w:rsidRPr="006546AE">
        <w:rPr>
          <w:rFonts w:cs="Arial"/>
        </w:rPr>
        <w:t>starostka města</w:t>
      </w:r>
      <w:r w:rsidRPr="006546AE">
        <w:rPr>
          <w:rFonts w:cs="Arial"/>
        </w:rPr>
        <w:tab/>
      </w:r>
      <w:r w:rsidR="004608D3">
        <w:rPr>
          <w:rFonts w:cs="Arial"/>
        </w:rPr>
        <w:t xml:space="preserve"> </w:t>
      </w:r>
    </w:p>
    <w:sectPr w:rsidR="006C61B0" w:rsidSect="008412A7">
      <w:footerReference w:type="default" r:id="rId8"/>
      <w:headerReference w:type="first" r:id="rId9"/>
      <w:footerReference w:type="first" r:id="rId10"/>
      <w:type w:val="continuous"/>
      <w:pgSz w:w="11906" w:h="16838"/>
      <w:pgMar w:top="1304" w:right="1134" w:bottom="1304" w:left="1134" w:header="624" w:footer="624" w:gutter="0"/>
      <w:cols w:space="708"/>
      <w:formProt w:val="0"/>
      <w:titlePg/>
      <w:docGrid w:linePitch="312"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795A4" w14:textId="77777777" w:rsidR="007201A1" w:rsidRDefault="007201A1">
      <w:r>
        <w:separator/>
      </w:r>
    </w:p>
  </w:endnote>
  <w:endnote w:type="continuationSeparator" w:id="0">
    <w:p w14:paraId="5514A878" w14:textId="77777777" w:rsidR="007201A1" w:rsidRDefault="00720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MS Mincho;Yu Gothic U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Palatino Linotype">
    <w:panose1 w:val="02040502050505030304"/>
    <w:charset w:val="EE"/>
    <w:family w:val="roman"/>
    <w:pitch w:val="variable"/>
    <w:sig w:usb0="E0000287" w:usb1="40000013" w:usb2="00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7B56F" w14:textId="77777777" w:rsidR="00A205DD" w:rsidRDefault="00A205DD">
    <w:pPr>
      <w:pStyle w:val="Zpat"/>
      <w:ind w:right="360"/>
      <w:jc w:val="center"/>
      <w:rPr>
        <w:rStyle w:val="slostrnky"/>
        <w:rFonts w:ascii="Times New Roman" w:hAnsi="Times New Roman"/>
      </w:rPr>
    </w:pPr>
  </w:p>
  <w:p w14:paraId="6AA825A2" w14:textId="77777777"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9521CB">
      <w:rPr>
        <w:rStyle w:val="slostrnky"/>
        <w:rFonts w:ascii="Century Gothic" w:hAnsi="Century Gothic" w:cs="Arial"/>
        <w:i/>
        <w:sz w:val="18"/>
        <w:szCs w:val="18"/>
      </w:rPr>
      <w:fldChar w:fldCharType="begin"/>
    </w:r>
    <w:r>
      <w:instrText>PAGE</w:instrText>
    </w:r>
    <w:r w:rsidR="009521CB">
      <w:fldChar w:fldCharType="separate"/>
    </w:r>
    <w:r w:rsidR="00C41607">
      <w:rPr>
        <w:noProof/>
      </w:rPr>
      <w:t>1</w:t>
    </w:r>
    <w:r w:rsidR="009521CB">
      <w:fldChar w:fldCharType="end"/>
    </w:r>
    <w:r>
      <w:rPr>
        <w:rStyle w:val="slostrnky"/>
        <w:rFonts w:ascii="Century Gothic" w:hAnsi="Century Gothic" w:cs="Arial"/>
        <w:i/>
        <w:sz w:val="18"/>
        <w:szCs w:val="18"/>
      </w:rPr>
      <w:t xml:space="preserve"> (celkem </w:t>
    </w:r>
    <w:r w:rsidR="009521CB">
      <w:rPr>
        <w:rStyle w:val="slostrnky"/>
        <w:rFonts w:ascii="Century Gothic" w:hAnsi="Century Gothic" w:cs="Arial"/>
        <w:i/>
        <w:sz w:val="18"/>
        <w:szCs w:val="18"/>
      </w:rPr>
      <w:fldChar w:fldCharType="begin"/>
    </w:r>
    <w:r>
      <w:instrText>NUMPAGES</w:instrText>
    </w:r>
    <w:r w:rsidR="009521CB">
      <w:fldChar w:fldCharType="separate"/>
    </w:r>
    <w:r w:rsidR="00C41607">
      <w:rPr>
        <w:noProof/>
      </w:rPr>
      <w:t>8</w:t>
    </w:r>
    <w:r w:rsidR="009521CB">
      <w:fldChar w:fldCharType="end"/>
    </w:r>
    <w:r>
      <w:rPr>
        <w:rStyle w:val="slostrnky"/>
        <w:rFonts w:ascii="Century Gothic" w:hAnsi="Century Gothic" w:cs="Arial"/>
        <w:i/>
        <w:sz w:val="18"/>
        <w:szCs w:val="18"/>
      </w:rPr>
      <w:t>)</w:t>
    </w:r>
  </w:p>
  <w:p w14:paraId="4FB8AE8A" w14:textId="77777777" w:rsidR="00A205DD" w:rsidRDefault="00A205DD">
    <w:pPr>
      <w:pStyle w:val="Zpat"/>
      <w:ind w:right="360"/>
      <w:jc w:val="center"/>
      <w:rPr>
        <w:rStyle w:val="slostrnky"/>
        <w:rFonts w:ascii="Times New Roman" w:hAnsi="Times New Roman"/>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B1C02" w14:textId="77777777" w:rsidR="00A205DD" w:rsidRDefault="00A205DD">
    <w:pPr>
      <w:pStyle w:val="Zpat"/>
      <w:ind w:right="360"/>
      <w:jc w:val="center"/>
      <w:rPr>
        <w:rStyle w:val="slostrnky"/>
        <w:rFonts w:ascii="Century Gothic" w:hAnsi="Century Gothic" w:cs="Arial"/>
        <w:i/>
        <w:sz w:val="18"/>
        <w:szCs w:val="18"/>
      </w:rPr>
    </w:pPr>
  </w:p>
  <w:p w14:paraId="6BDE44C7" w14:textId="77777777"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9521CB">
      <w:rPr>
        <w:rStyle w:val="slostrnky"/>
        <w:rFonts w:ascii="Century Gothic" w:hAnsi="Century Gothic" w:cs="Arial"/>
        <w:i/>
        <w:sz w:val="18"/>
        <w:szCs w:val="18"/>
      </w:rPr>
      <w:fldChar w:fldCharType="begin"/>
    </w:r>
    <w:r>
      <w:instrText>PAGE</w:instrText>
    </w:r>
    <w:r w:rsidR="009521CB">
      <w:fldChar w:fldCharType="separate"/>
    </w:r>
    <w:r w:rsidR="00994626">
      <w:rPr>
        <w:noProof/>
      </w:rPr>
      <w:t>1</w:t>
    </w:r>
    <w:r w:rsidR="009521CB">
      <w:fldChar w:fldCharType="end"/>
    </w:r>
    <w:r>
      <w:rPr>
        <w:rStyle w:val="slostrnky"/>
        <w:rFonts w:ascii="Century Gothic" w:hAnsi="Century Gothic" w:cs="Arial"/>
        <w:i/>
        <w:sz w:val="18"/>
        <w:szCs w:val="18"/>
      </w:rPr>
      <w:t xml:space="preserve"> (celkem </w:t>
    </w:r>
    <w:r w:rsidR="009521CB">
      <w:rPr>
        <w:rStyle w:val="slostrnky"/>
        <w:rFonts w:ascii="Century Gothic" w:hAnsi="Century Gothic" w:cs="Arial"/>
        <w:i/>
        <w:sz w:val="18"/>
        <w:szCs w:val="18"/>
      </w:rPr>
      <w:fldChar w:fldCharType="begin"/>
    </w:r>
    <w:r>
      <w:instrText>NUMPAGES</w:instrText>
    </w:r>
    <w:r w:rsidR="009521CB">
      <w:fldChar w:fldCharType="separate"/>
    </w:r>
    <w:r w:rsidR="00021DF6">
      <w:rPr>
        <w:noProof/>
      </w:rPr>
      <w:t>8</w:t>
    </w:r>
    <w:r w:rsidR="009521CB">
      <w:fldChar w:fldCharType="end"/>
    </w:r>
    <w:r>
      <w:rPr>
        <w:rStyle w:val="slostrnky"/>
        <w:rFonts w:ascii="Century Gothic" w:hAnsi="Century Gothic" w:cs="Arial"/>
        <w:i/>
        <w:sz w:val="18"/>
        <w:szCs w:val="18"/>
      </w:rPr>
      <w:t>)</w:t>
    </w:r>
  </w:p>
  <w:p w14:paraId="49016E25" w14:textId="77777777" w:rsidR="00A205DD" w:rsidRDefault="00A205DD">
    <w:pPr>
      <w:pStyle w:val="Zpat"/>
      <w:ind w:right="360"/>
      <w:jc w:val="center"/>
      <w:rPr>
        <w:rStyle w:val="slostrnky"/>
        <w:rFonts w:ascii="Times New Roman" w:hAnsi="Times New Roman"/>
        <w:i/>
      </w:rPr>
    </w:pPr>
  </w:p>
  <w:p w14:paraId="56EB51FD" w14:textId="77777777" w:rsidR="00A205DD" w:rsidRDefault="00A205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4D64D" w14:textId="77777777" w:rsidR="007201A1" w:rsidRDefault="007201A1">
      <w:r>
        <w:separator/>
      </w:r>
    </w:p>
  </w:footnote>
  <w:footnote w:type="continuationSeparator" w:id="0">
    <w:p w14:paraId="18C140C9" w14:textId="77777777" w:rsidR="007201A1" w:rsidRDefault="00720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2DDC1" w14:textId="77777777" w:rsidR="00A205DD" w:rsidRDefault="00A205DD">
    <w:pPr>
      <w:pStyle w:val="Zhlav"/>
    </w:pPr>
    <w:r>
      <w:rPr>
        <w:noProof/>
      </w:rPr>
      <w:drawing>
        <wp:inline distT="0" distB="0" distL="0" distR="0" wp14:anchorId="6B776ADC" wp14:editId="5F4B7AB9">
          <wp:extent cx="809625" cy="523875"/>
          <wp:effectExtent l="0" t="0" r="0" b="0"/>
          <wp:docPr id="1" name="obrázek 1" descr="logo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12"/>
                  <pic:cNvPicPr>
                    <a:picLocks noChangeAspect="1" noChangeArrowheads="1"/>
                  </pic:cNvPicPr>
                </pic:nvPicPr>
                <pic:blipFill>
                  <a:blip r:embed="rId1"/>
                  <a:stretch>
                    <a:fillRect/>
                  </a:stretch>
                </pic:blipFill>
                <pic:spPr bwMode="auto">
                  <a:xfrm>
                    <a:off x="0" y="0"/>
                    <a:ext cx="809625" cy="523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D7AE3"/>
    <w:multiLevelType w:val="multilevel"/>
    <w:tmpl w:val="6108C85C"/>
    <w:lvl w:ilvl="0">
      <w:start w:val="1"/>
      <w:numFmt w:val="decimal"/>
      <w:lvlText w:val="%1."/>
      <w:lvlJc w:val="left"/>
      <w:pPr>
        <w:tabs>
          <w:tab w:val="num" w:pos="360"/>
        </w:tabs>
        <w:ind w:left="360" w:hanging="360"/>
      </w:pPr>
      <w:rPr>
        <w:rFonts w:ascii="Calibri" w:eastAsia="MS Mincho;Yu Gothic UI" w:hAnsi="Calibri" w:cs="Times New Roman"/>
        <w:b w:val="0"/>
        <w:sz w:val="22"/>
        <w:szCs w:val="22"/>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A90D1E"/>
    <w:multiLevelType w:val="multilevel"/>
    <w:tmpl w:val="BC70C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253BDA"/>
    <w:multiLevelType w:val="multilevel"/>
    <w:tmpl w:val="A4FC008E"/>
    <w:lvl w:ilvl="0">
      <w:start w:val="8"/>
      <w:numFmt w:val="decimal"/>
      <w:lvlText w:val="%1"/>
      <w:lvlJc w:val="left"/>
      <w:pPr>
        <w:ind w:left="360" w:hanging="360"/>
      </w:pPr>
    </w:lvl>
    <w:lvl w:ilvl="1">
      <w:start w:val="1"/>
      <w:numFmt w:val="decimal"/>
      <w:lvlText w:val="%1.%2"/>
      <w:lvlJc w:val="left"/>
      <w:pPr>
        <w:ind w:left="319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4C43E7C"/>
    <w:multiLevelType w:val="multilevel"/>
    <w:tmpl w:val="A644FD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5979AB"/>
    <w:multiLevelType w:val="hybridMultilevel"/>
    <w:tmpl w:val="7642664C"/>
    <w:lvl w:ilvl="0" w:tplc="09B6CFE4">
      <w:start w:val="6"/>
      <w:numFmt w:val="decimal"/>
      <w:lvlText w:val="%1."/>
      <w:lvlJc w:val="left"/>
      <w:pPr>
        <w:ind w:left="736"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CB068B"/>
    <w:multiLevelType w:val="multilevel"/>
    <w:tmpl w:val="5A4ED39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6" w15:restartNumberingAfterBreak="0">
    <w:nsid w:val="2F1C73B4"/>
    <w:multiLevelType w:val="multilevel"/>
    <w:tmpl w:val="34E0F76A"/>
    <w:lvl w:ilvl="0">
      <w:start w:val="9"/>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40D5726B"/>
    <w:multiLevelType w:val="multilevel"/>
    <w:tmpl w:val="75D4A4CC"/>
    <w:styleLink w:val="WWNum5"/>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1953FA9"/>
    <w:multiLevelType w:val="multilevel"/>
    <w:tmpl w:val="EDA8D566"/>
    <w:lvl w:ilvl="0">
      <w:start w:val="1"/>
      <w:numFmt w:val="bullet"/>
      <w:lvlText w:val=""/>
      <w:lvlJc w:val="left"/>
      <w:pPr>
        <w:ind w:left="1854" w:hanging="360"/>
      </w:pPr>
      <w:rPr>
        <w:rFonts w:ascii="Symbol" w:hAnsi="Symbol" w:cs="Symbol" w:hint="default"/>
        <w:b/>
        <w:sz w:val="20"/>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cs="Wingdings" w:hint="default"/>
      </w:rPr>
    </w:lvl>
    <w:lvl w:ilvl="3">
      <w:start w:val="1"/>
      <w:numFmt w:val="bullet"/>
      <w:lvlText w:val=""/>
      <w:lvlJc w:val="left"/>
      <w:pPr>
        <w:ind w:left="4014" w:hanging="360"/>
      </w:pPr>
      <w:rPr>
        <w:rFonts w:ascii="Symbol" w:hAnsi="Symbol" w:cs="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cs="Wingdings" w:hint="default"/>
      </w:rPr>
    </w:lvl>
    <w:lvl w:ilvl="6">
      <w:start w:val="1"/>
      <w:numFmt w:val="bullet"/>
      <w:lvlText w:val=""/>
      <w:lvlJc w:val="left"/>
      <w:pPr>
        <w:ind w:left="6174" w:hanging="360"/>
      </w:pPr>
      <w:rPr>
        <w:rFonts w:ascii="Symbol" w:hAnsi="Symbol" w:cs="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cs="Wingdings" w:hint="default"/>
      </w:rPr>
    </w:lvl>
  </w:abstractNum>
  <w:abstractNum w:abstractNumId="9" w15:restartNumberingAfterBreak="0">
    <w:nsid w:val="48F10054"/>
    <w:multiLevelType w:val="hybridMultilevel"/>
    <w:tmpl w:val="7BB07704"/>
    <w:lvl w:ilvl="0" w:tplc="04050001">
      <w:start w:val="1"/>
      <w:numFmt w:val="bullet"/>
      <w:lvlText w:val=""/>
      <w:lvlJc w:val="left"/>
      <w:pPr>
        <w:ind w:left="1008" w:hanging="360"/>
      </w:pPr>
      <w:rPr>
        <w:rFonts w:ascii="Symbol" w:hAnsi="Symbol"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10" w15:restartNumberingAfterBreak="0">
    <w:nsid w:val="4B3B5DB5"/>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4D446C10"/>
    <w:multiLevelType w:val="multilevel"/>
    <w:tmpl w:val="CDB29C24"/>
    <w:lvl w:ilvl="0">
      <w:start w:val="1"/>
      <w:numFmt w:val="bullet"/>
      <w:lvlText w:val=""/>
      <w:lvlJc w:val="left"/>
      <w:pPr>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4D9A4C18"/>
    <w:multiLevelType w:val="hybridMultilevel"/>
    <w:tmpl w:val="DD8830B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51666F3C"/>
    <w:multiLevelType w:val="multilevel"/>
    <w:tmpl w:val="3FA046DA"/>
    <w:lvl w:ilvl="0">
      <w:start w:val="1"/>
      <w:numFmt w:val="decimal"/>
      <w:pStyle w:val="Nadpis1"/>
      <w:lvlText w:val="%1."/>
      <w:lvlJc w:val="left"/>
      <w:pPr>
        <w:tabs>
          <w:tab w:val="num" w:pos="454"/>
        </w:tabs>
        <w:ind w:left="454" w:hanging="454"/>
      </w:pPr>
      <w:rPr>
        <w:b/>
        <w:i w:val="0"/>
        <w:color w:val="000000"/>
        <w:sz w:val="20"/>
      </w:rPr>
    </w:lvl>
    <w:lvl w:ilvl="1">
      <w:start w:val="1"/>
      <w:numFmt w:val="decimal"/>
      <w:pStyle w:val="Nadpis2"/>
      <w:lvlText w:val="12.%2."/>
      <w:lvlJc w:val="left"/>
      <w:pPr>
        <w:tabs>
          <w:tab w:val="num" w:pos="454"/>
        </w:tabs>
        <w:ind w:left="454" w:hanging="454"/>
      </w:pPr>
      <w:rPr>
        <w:b w:val="0"/>
        <w:i w:val="0"/>
        <w:caps w:val="0"/>
        <w:smallCaps w:val="0"/>
        <w:strike w:val="0"/>
        <w:dstrike w:val="0"/>
        <w:sz w:val="20"/>
        <w:u w:val="none"/>
      </w:rPr>
    </w:lvl>
    <w:lvl w:ilvl="2">
      <w:start w:val="1"/>
      <w:numFmt w:val="decimal"/>
      <w:pStyle w:val="Nadpis3"/>
      <w:lvlText w:val="%1.%2.%3."/>
      <w:lvlJc w:val="left"/>
      <w:pPr>
        <w:tabs>
          <w:tab w:val="num" w:pos="1080"/>
        </w:tabs>
        <w:ind w:left="454" w:hanging="454"/>
      </w:pPr>
      <w:rPr>
        <w:b/>
        <w:i w:val="0"/>
        <w:sz w:val="26"/>
      </w:rPr>
    </w:lvl>
    <w:lvl w:ilvl="3">
      <w:start w:val="1"/>
      <w:numFmt w:val="decimal"/>
      <w:pStyle w:val="Nadpis4"/>
      <w:lvlText w:val="%1.%2.%3.%4."/>
      <w:lvlJc w:val="left"/>
      <w:pPr>
        <w:tabs>
          <w:tab w:val="num" w:pos="1080"/>
        </w:tabs>
        <w:ind w:left="454" w:hanging="454"/>
      </w:pPr>
      <w:rPr>
        <w:b/>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52401A18"/>
    <w:multiLevelType w:val="hybridMultilevel"/>
    <w:tmpl w:val="B79C5E3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54323946"/>
    <w:multiLevelType w:val="multilevel"/>
    <w:tmpl w:val="F8EAF2C6"/>
    <w:lvl w:ilvl="0">
      <w:start w:val="1"/>
      <w:numFmt w:val="decimal"/>
      <w:lvlText w:val="%1."/>
      <w:lvlJc w:val="left"/>
      <w:pPr>
        <w:tabs>
          <w:tab w:val="num" w:pos="720"/>
        </w:tabs>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5A011988"/>
    <w:multiLevelType w:val="hybridMultilevel"/>
    <w:tmpl w:val="43DCE3B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 w15:restartNumberingAfterBreak="0">
    <w:nsid w:val="5EBC1D50"/>
    <w:multiLevelType w:val="multilevel"/>
    <w:tmpl w:val="4E128288"/>
    <w:lvl w:ilvl="0">
      <w:start w:val="1"/>
      <w:numFmt w:val="lowerLetter"/>
      <w:lvlText w:val="%1)"/>
      <w:lvlJc w:val="left"/>
      <w:pPr>
        <w:ind w:left="1425" w:hanging="360"/>
      </w:pPr>
      <w:rPr>
        <w:rFonts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18" w15:restartNumberingAfterBreak="0">
    <w:nsid w:val="685D0537"/>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6AD12980"/>
    <w:multiLevelType w:val="multilevel"/>
    <w:tmpl w:val="8ADA4AB8"/>
    <w:lvl w:ilvl="0">
      <w:start w:val="1"/>
      <w:numFmt w:val="decimal"/>
      <w:lvlText w:val="3.%1"/>
      <w:lvlJc w:val="left"/>
      <w:pPr>
        <w:ind w:left="1425" w:hanging="360"/>
      </w:pPr>
      <w:rPr>
        <w:rFonts w:ascii="Arial" w:hAnsi="Arial" w:cs="Arial"/>
        <w:b w:val="0"/>
        <w:sz w:val="20"/>
        <w:szCs w:val="20"/>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20" w15:restartNumberingAfterBreak="0">
    <w:nsid w:val="6C7B017B"/>
    <w:multiLevelType w:val="multilevel"/>
    <w:tmpl w:val="01C0993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10F1F95"/>
    <w:multiLevelType w:val="hybridMultilevel"/>
    <w:tmpl w:val="0E98566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767819858">
    <w:abstractNumId w:val="13"/>
  </w:num>
  <w:num w:numId="2" w16cid:durableId="1899898567">
    <w:abstractNumId w:val="15"/>
  </w:num>
  <w:num w:numId="3" w16cid:durableId="1604066438">
    <w:abstractNumId w:val="1"/>
  </w:num>
  <w:num w:numId="4" w16cid:durableId="229001900">
    <w:abstractNumId w:val="20"/>
  </w:num>
  <w:num w:numId="5" w16cid:durableId="1847207773">
    <w:abstractNumId w:val="2"/>
  </w:num>
  <w:num w:numId="6" w16cid:durableId="896933899">
    <w:abstractNumId w:val="11"/>
  </w:num>
  <w:num w:numId="7" w16cid:durableId="1478574616">
    <w:abstractNumId w:val="17"/>
  </w:num>
  <w:num w:numId="8" w16cid:durableId="454951109">
    <w:abstractNumId w:val="5"/>
  </w:num>
  <w:num w:numId="9" w16cid:durableId="147594090">
    <w:abstractNumId w:val="19"/>
  </w:num>
  <w:num w:numId="10" w16cid:durableId="1892764919">
    <w:abstractNumId w:val="8"/>
  </w:num>
  <w:num w:numId="11" w16cid:durableId="1695230979">
    <w:abstractNumId w:val="0"/>
  </w:num>
  <w:num w:numId="12" w16cid:durableId="1491631588">
    <w:abstractNumId w:val="7"/>
  </w:num>
  <w:num w:numId="13" w16cid:durableId="832723371">
    <w:abstractNumId w:val="9"/>
  </w:num>
  <w:num w:numId="14" w16cid:durableId="209000120">
    <w:abstractNumId w:val="18"/>
  </w:num>
  <w:num w:numId="15" w16cid:durableId="905607405">
    <w:abstractNumId w:val="10"/>
  </w:num>
  <w:num w:numId="16" w16cid:durableId="410127581">
    <w:abstractNumId w:val="21"/>
  </w:num>
  <w:num w:numId="17" w16cid:durableId="1075779820">
    <w:abstractNumId w:val="14"/>
  </w:num>
  <w:num w:numId="18" w16cid:durableId="1589002198">
    <w:abstractNumId w:val="4"/>
  </w:num>
  <w:num w:numId="19" w16cid:durableId="1422142463">
    <w:abstractNumId w:val="12"/>
  </w:num>
  <w:num w:numId="20" w16cid:durableId="1353342350">
    <w:abstractNumId w:val="16"/>
  </w:num>
  <w:num w:numId="21" w16cid:durableId="2049336958">
    <w:abstractNumId w:val="3"/>
  </w:num>
  <w:num w:numId="22" w16cid:durableId="3696894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documentProtection w:edit="readOnly" w:enforcement="1" w:cryptProviderType="rsaAES" w:cryptAlgorithmClass="hash" w:cryptAlgorithmType="typeAny" w:cryptAlgorithmSid="14" w:cryptSpinCount="100000" w:hash="UNGCr7h0xJNuPkG0B96iJkpJ9NNByHjSglSQpMCC9+z1/JkbPAvhD8oIyVVL98dWDRAkbnzn9vLCuO3YR4vieA==" w:salt="/oaxa/Gctftn0K67QsGcA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1B0"/>
    <w:rsid w:val="00007E5E"/>
    <w:rsid w:val="00021DF6"/>
    <w:rsid w:val="0005486C"/>
    <w:rsid w:val="00054C32"/>
    <w:rsid w:val="00063161"/>
    <w:rsid w:val="00074487"/>
    <w:rsid w:val="000840D1"/>
    <w:rsid w:val="0009597C"/>
    <w:rsid w:val="000D1E57"/>
    <w:rsid w:val="000D5905"/>
    <w:rsid w:val="000D6E3D"/>
    <w:rsid w:val="000F1596"/>
    <w:rsid w:val="000F681F"/>
    <w:rsid w:val="00103FCB"/>
    <w:rsid w:val="001240A5"/>
    <w:rsid w:val="0015359A"/>
    <w:rsid w:val="00157FE5"/>
    <w:rsid w:val="001656D3"/>
    <w:rsid w:val="00173722"/>
    <w:rsid w:val="00177147"/>
    <w:rsid w:val="0018014D"/>
    <w:rsid w:val="00183327"/>
    <w:rsid w:val="00187E0B"/>
    <w:rsid w:val="001B3948"/>
    <w:rsid w:val="001C1F54"/>
    <w:rsid w:val="001C7652"/>
    <w:rsid w:val="001D7A85"/>
    <w:rsid w:val="001E5E99"/>
    <w:rsid w:val="00201C56"/>
    <w:rsid w:val="002043BF"/>
    <w:rsid w:val="0021494C"/>
    <w:rsid w:val="002202D0"/>
    <w:rsid w:val="00227159"/>
    <w:rsid w:val="002447E5"/>
    <w:rsid w:val="00247E57"/>
    <w:rsid w:val="002512A4"/>
    <w:rsid w:val="0025565A"/>
    <w:rsid w:val="00266F88"/>
    <w:rsid w:val="00290421"/>
    <w:rsid w:val="00290929"/>
    <w:rsid w:val="002920CE"/>
    <w:rsid w:val="00292D32"/>
    <w:rsid w:val="002A2194"/>
    <w:rsid w:val="002A21B6"/>
    <w:rsid w:val="002A394A"/>
    <w:rsid w:val="002B12F0"/>
    <w:rsid w:val="002C68D3"/>
    <w:rsid w:val="002D3B29"/>
    <w:rsid w:val="002D53EC"/>
    <w:rsid w:val="002D6DCC"/>
    <w:rsid w:val="003037C2"/>
    <w:rsid w:val="00322AC5"/>
    <w:rsid w:val="0034309E"/>
    <w:rsid w:val="00355945"/>
    <w:rsid w:val="00361958"/>
    <w:rsid w:val="00363AC5"/>
    <w:rsid w:val="00382B93"/>
    <w:rsid w:val="00385CFA"/>
    <w:rsid w:val="003A1B54"/>
    <w:rsid w:val="003A6C47"/>
    <w:rsid w:val="003B592C"/>
    <w:rsid w:val="003C2ECF"/>
    <w:rsid w:val="003C396B"/>
    <w:rsid w:val="003C7E92"/>
    <w:rsid w:val="003D33CE"/>
    <w:rsid w:val="003F3599"/>
    <w:rsid w:val="003F5042"/>
    <w:rsid w:val="00402CD2"/>
    <w:rsid w:val="00404800"/>
    <w:rsid w:val="00415C07"/>
    <w:rsid w:val="00427069"/>
    <w:rsid w:val="004301ED"/>
    <w:rsid w:val="004321A4"/>
    <w:rsid w:val="00436F41"/>
    <w:rsid w:val="00441FA7"/>
    <w:rsid w:val="00457DBC"/>
    <w:rsid w:val="004608D3"/>
    <w:rsid w:val="00461FDE"/>
    <w:rsid w:val="00475724"/>
    <w:rsid w:val="00490DDA"/>
    <w:rsid w:val="004A5007"/>
    <w:rsid w:val="004A7131"/>
    <w:rsid w:val="004D1902"/>
    <w:rsid w:val="004F22E7"/>
    <w:rsid w:val="0052546C"/>
    <w:rsid w:val="005404E6"/>
    <w:rsid w:val="00543A9D"/>
    <w:rsid w:val="00543E01"/>
    <w:rsid w:val="00545FA8"/>
    <w:rsid w:val="00557F01"/>
    <w:rsid w:val="00565CB5"/>
    <w:rsid w:val="00565FDE"/>
    <w:rsid w:val="00566B82"/>
    <w:rsid w:val="00582940"/>
    <w:rsid w:val="00590090"/>
    <w:rsid w:val="00591F2F"/>
    <w:rsid w:val="005A2259"/>
    <w:rsid w:val="005C26D0"/>
    <w:rsid w:val="005D0199"/>
    <w:rsid w:val="005D2D76"/>
    <w:rsid w:val="005D5257"/>
    <w:rsid w:val="005D6CD1"/>
    <w:rsid w:val="005E2CFF"/>
    <w:rsid w:val="005E3245"/>
    <w:rsid w:val="005E61C6"/>
    <w:rsid w:val="005F12C1"/>
    <w:rsid w:val="005F426A"/>
    <w:rsid w:val="0062227C"/>
    <w:rsid w:val="006445AF"/>
    <w:rsid w:val="00651EA1"/>
    <w:rsid w:val="006546AE"/>
    <w:rsid w:val="00660B0D"/>
    <w:rsid w:val="0066271F"/>
    <w:rsid w:val="00663247"/>
    <w:rsid w:val="00664DFB"/>
    <w:rsid w:val="006831FF"/>
    <w:rsid w:val="00685A3B"/>
    <w:rsid w:val="006943A7"/>
    <w:rsid w:val="006B5D0B"/>
    <w:rsid w:val="006C07A3"/>
    <w:rsid w:val="006C49AF"/>
    <w:rsid w:val="006C61B0"/>
    <w:rsid w:val="006E294D"/>
    <w:rsid w:val="006F3553"/>
    <w:rsid w:val="0070009D"/>
    <w:rsid w:val="007201A1"/>
    <w:rsid w:val="0072248B"/>
    <w:rsid w:val="00733035"/>
    <w:rsid w:val="0073328F"/>
    <w:rsid w:val="00743E89"/>
    <w:rsid w:val="00747BB1"/>
    <w:rsid w:val="00751703"/>
    <w:rsid w:val="00797023"/>
    <w:rsid w:val="007A5032"/>
    <w:rsid w:val="007C05B9"/>
    <w:rsid w:val="007C5248"/>
    <w:rsid w:val="007D5A02"/>
    <w:rsid w:val="007E68D7"/>
    <w:rsid w:val="007F6804"/>
    <w:rsid w:val="007F7755"/>
    <w:rsid w:val="008001CB"/>
    <w:rsid w:val="00802B8F"/>
    <w:rsid w:val="008078AA"/>
    <w:rsid w:val="00827B61"/>
    <w:rsid w:val="008311AD"/>
    <w:rsid w:val="00837849"/>
    <w:rsid w:val="008412A7"/>
    <w:rsid w:val="008513BB"/>
    <w:rsid w:val="00856794"/>
    <w:rsid w:val="00862563"/>
    <w:rsid w:val="008812A2"/>
    <w:rsid w:val="008862E4"/>
    <w:rsid w:val="008905B3"/>
    <w:rsid w:val="00893D40"/>
    <w:rsid w:val="00895D50"/>
    <w:rsid w:val="00896F91"/>
    <w:rsid w:val="008A2E3D"/>
    <w:rsid w:val="008B5E59"/>
    <w:rsid w:val="008B6924"/>
    <w:rsid w:val="008C042E"/>
    <w:rsid w:val="008D3AFA"/>
    <w:rsid w:val="008D7F37"/>
    <w:rsid w:val="008E0990"/>
    <w:rsid w:val="008E170A"/>
    <w:rsid w:val="008F1D2A"/>
    <w:rsid w:val="008F38BB"/>
    <w:rsid w:val="008F4806"/>
    <w:rsid w:val="008F5570"/>
    <w:rsid w:val="00921F2C"/>
    <w:rsid w:val="009352CB"/>
    <w:rsid w:val="00936B19"/>
    <w:rsid w:val="00940677"/>
    <w:rsid w:val="009521CB"/>
    <w:rsid w:val="0095327A"/>
    <w:rsid w:val="0095398C"/>
    <w:rsid w:val="009564CD"/>
    <w:rsid w:val="009605E3"/>
    <w:rsid w:val="009625D2"/>
    <w:rsid w:val="0097086D"/>
    <w:rsid w:val="00983B58"/>
    <w:rsid w:val="00986735"/>
    <w:rsid w:val="00994056"/>
    <w:rsid w:val="00994626"/>
    <w:rsid w:val="009A0A5A"/>
    <w:rsid w:val="009A1CF4"/>
    <w:rsid w:val="009B236A"/>
    <w:rsid w:val="009B7A3D"/>
    <w:rsid w:val="009C36B8"/>
    <w:rsid w:val="009C7FD1"/>
    <w:rsid w:val="009D3D82"/>
    <w:rsid w:val="009E06F3"/>
    <w:rsid w:val="009E333C"/>
    <w:rsid w:val="009E6059"/>
    <w:rsid w:val="009F2E40"/>
    <w:rsid w:val="009F3BB1"/>
    <w:rsid w:val="009F5671"/>
    <w:rsid w:val="00A02174"/>
    <w:rsid w:val="00A15357"/>
    <w:rsid w:val="00A205DD"/>
    <w:rsid w:val="00A33DDD"/>
    <w:rsid w:val="00A3460C"/>
    <w:rsid w:val="00A40212"/>
    <w:rsid w:val="00A406F3"/>
    <w:rsid w:val="00A57D0D"/>
    <w:rsid w:val="00A62A7A"/>
    <w:rsid w:val="00A66671"/>
    <w:rsid w:val="00A92640"/>
    <w:rsid w:val="00A93217"/>
    <w:rsid w:val="00AA071B"/>
    <w:rsid w:val="00AB132A"/>
    <w:rsid w:val="00AC4289"/>
    <w:rsid w:val="00AC658D"/>
    <w:rsid w:val="00AC7C8D"/>
    <w:rsid w:val="00AE6098"/>
    <w:rsid w:val="00AF2344"/>
    <w:rsid w:val="00AF2B80"/>
    <w:rsid w:val="00B03266"/>
    <w:rsid w:val="00B24B00"/>
    <w:rsid w:val="00B276F2"/>
    <w:rsid w:val="00B36A8F"/>
    <w:rsid w:val="00B413B5"/>
    <w:rsid w:val="00B451E4"/>
    <w:rsid w:val="00B50A08"/>
    <w:rsid w:val="00B516E0"/>
    <w:rsid w:val="00B52617"/>
    <w:rsid w:val="00B75BE9"/>
    <w:rsid w:val="00BA204F"/>
    <w:rsid w:val="00BD382B"/>
    <w:rsid w:val="00BD51C9"/>
    <w:rsid w:val="00BE6548"/>
    <w:rsid w:val="00BE7D64"/>
    <w:rsid w:val="00BF1FA0"/>
    <w:rsid w:val="00BF6FBC"/>
    <w:rsid w:val="00BF7AB4"/>
    <w:rsid w:val="00C06A9E"/>
    <w:rsid w:val="00C07BAC"/>
    <w:rsid w:val="00C100DA"/>
    <w:rsid w:val="00C208DD"/>
    <w:rsid w:val="00C20DDE"/>
    <w:rsid w:val="00C2358E"/>
    <w:rsid w:val="00C25A48"/>
    <w:rsid w:val="00C32F45"/>
    <w:rsid w:val="00C36CF4"/>
    <w:rsid w:val="00C373A6"/>
    <w:rsid w:val="00C41607"/>
    <w:rsid w:val="00C456C1"/>
    <w:rsid w:val="00C45787"/>
    <w:rsid w:val="00C54CA6"/>
    <w:rsid w:val="00C630ED"/>
    <w:rsid w:val="00C65C79"/>
    <w:rsid w:val="00C7141F"/>
    <w:rsid w:val="00C916EC"/>
    <w:rsid w:val="00C976F7"/>
    <w:rsid w:val="00CB304F"/>
    <w:rsid w:val="00CB5D79"/>
    <w:rsid w:val="00CB7595"/>
    <w:rsid w:val="00CC6DA5"/>
    <w:rsid w:val="00CE45AF"/>
    <w:rsid w:val="00CF7FF5"/>
    <w:rsid w:val="00D04041"/>
    <w:rsid w:val="00D04598"/>
    <w:rsid w:val="00D055B6"/>
    <w:rsid w:val="00D2222F"/>
    <w:rsid w:val="00D31ADB"/>
    <w:rsid w:val="00D373D3"/>
    <w:rsid w:val="00D57F9B"/>
    <w:rsid w:val="00D6550D"/>
    <w:rsid w:val="00D74448"/>
    <w:rsid w:val="00D90ABC"/>
    <w:rsid w:val="00D958F6"/>
    <w:rsid w:val="00DA068D"/>
    <w:rsid w:val="00DA4C65"/>
    <w:rsid w:val="00DC22EF"/>
    <w:rsid w:val="00DD6294"/>
    <w:rsid w:val="00DE5CB5"/>
    <w:rsid w:val="00DF1A95"/>
    <w:rsid w:val="00DF78A8"/>
    <w:rsid w:val="00E006BB"/>
    <w:rsid w:val="00E13F4B"/>
    <w:rsid w:val="00E169E6"/>
    <w:rsid w:val="00E20749"/>
    <w:rsid w:val="00E211CC"/>
    <w:rsid w:val="00E439B8"/>
    <w:rsid w:val="00E456F1"/>
    <w:rsid w:val="00E5079D"/>
    <w:rsid w:val="00E64C54"/>
    <w:rsid w:val="00E6783E"/>
    <w:rsid w:val="00E81D11"/>
    <w:rsid w:val="00E85329"/>
    <w:rsid w:val="00EB053A"/>
    <w:rsid w:val="00EC6BA8"/>
    <w:rsid w:val="00ED0C5F"/>
    <w:rsid w:val="00F003E5"/>
    <w:rsid w:val="00F02612"/>
    <w:rsid w:val="00F06854"/>
    <w:rsid w:val="00F15169"/>
    <w:rsid w:val="00F2150E"/>
    <w:rsid w:val="00F2284A"/>
    <w:rsid w:val="00F27B13"/>
    <w:rsid w:val="00F33ED7"/>
    <w:rsid w:val="00F36D09"/>
    <w:rsid w:val="00F560E4"/>
    <w:rsid w:val="00F60612"/>
    <w:rsid w:val="00F7109E"/>
    <w:rsid w:val="00F714B0"/>
    <w:rsid w:val="00F83E00"/>
    <w:rsid w:val="00F850C0"/>
    <w:rsid w:val="00F8724E"/>
    <w:rsid w:val="00F92998"/>
    <w:rsid w:val="00F9788B"/>
    <w:rsid w:val="00FB6768"/>
    <w:rsid w:val="00FC0381"/>
    <w:rsid w:val="00FC27FA"/>
    <w:rsid w:val="00FC3BAF"/>
    <w:rsid w:val="00FC5797"/>
    <w:rsid w:val="00FF1BDE"/>
    <w:rsid w:val="00FF40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73EFF"/>
  <w15:docId w15:val="{2C561824-3D03-46B1-A928-431C0ABA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508CD"/>
    <w:rPr>
      <w:rFonts w:ascii="Arial" w:hAnsi="Arial"/>
      <w:color w:val="00000A"/>
    </w:rPr>
  </w:style>
  <w:style w:type="paragraph" w:styleId="Nadpis1">
    <w:name w:val="heading 1"/>
    <w:basedOn w:val="Normln"/>
    <w:link w:val="Nadpis1Char"/>
    <w:uiPriority w:val="99"/>
    <w:qFormat/>
    <w:rsid w:val="004508CD"/>
    <w:pPr>
      <w:keepNext/>
      <w:numPr>
        <w:numId w:val="1"/>
      </w:numPr>
      <w:spacing w:before="120" w:after="60"/>
      <w:jc w:val="center"/>
      <w:outlineLvl w:val="0"/>
    </w:pPr>
    <w:rPr>
      <w:b/>
      <w:kern w:val="2"/>
      <w:sz w:val="22"/>
    </w:rPr>
  </w:style>
  <w:style w:type="paragraph" w:styleId="Nadpis2">
    <w:name w:val="heading 2"/>
    <w:basedOn w:val="Nadpis1"/>
    <w:link w:val="Nadpis2Char"/>
    <w:uiPriority w:val="99"/>
    <w:qFormat/>
    <w:rsid w:val="004508CD"/>
    <w:pPr>
      <w:numPr>
        <w:ilvl w:val="1"/>
      </w:numPr>
      <w:jc w:val="both"/>
      <w:outlineLvl w:val="1"/>
    </w:pPr>
    <w:rPr>
      <w:b w:val="0"/>
      <w:sz w:val="20"/>
    </w:rPr>
  </w:style>
  <w:style w:type="paragraph" w:styleId="Nadpis3">
    <w:name w:val="heading 3"/>
    <w:basedOn w:val="Normln"/>
    <w:qFormat/>
    <w:rsid w:val="004508CD"/>
    <w:pPr>
      <w:keepNext/>
      <w:numPr>
        <w:ilvl w:val="2"/>
        <w:numId w:val="1"/>
      </w:numPr>
      <w:spacing w:before="240" w:after="60"/>
      <w:outlineLvl w:val="2"/>
    </w:pPr>
    <w:rPr>
      <w:rFonts w:ascii="Tahoma" w:hAnsi="Tahoma"/>
      <w:b/>
      <w:sz w:val="26"/>
    </w:rPr>
  </w:style>
  <w:style w:type="paragraph" w:styleId="Nadpis4">
    <w:name w:val="heading 4"/>
    <w:basedOn w:val="Normln"/>
    <w:uiPriority w:val="99"/>
    <w:qFormat/>
    <w:rsid w:val="004508CD"/>
    <w:pPr>
      <w:keepNext/>
      <w:numPr>
        <w:ilvl w:val="3"/>
        <w:numId w:val="1"/>
      </w:numPr>
      <w:spacing w:before="240" w:after="60"/>
      <w:outlineLvl w:val="3"/>
    </w:pPr>
    <w:rPr>
      <w:rFonts w:ascii="Tahoma" w:hAnsi="Tahoma"/>
      <w:b/>
    </w:rPr>
  </w:style>
  <w:style w:type="paragraph" w:styleId="Nadpis5">
    <w:name w:val="heading 5"/>
    <w:basedOn w:val="Normln"/>
    <w:link w:val="Nadpis5Char"/>
    <w:semiHidden/>
    <w:unhideWhenUsed/>
    <w:qFormat/>
    <w:rsid w:val="006D5FB6"/>
    <w:pPr>
      <w:spacing w:before="240" w:after="60"/>
      <w:ind w:left="1008" w:hanging="1008"/>
      <w:outlineLvl w:val="4"/>
    </w:pPr>
    <w:rPr>
      <w:rFonts w:ascii="Calibri" w:hAnsi="Calibri"/>
      <w:b/>
      <w:bCs/>
      <w:i/>
      <w:iCs/>
      <w:sz w:val="26"/>
      <w:szCs w:val="26"/>
    </w:rPr>
  </w:style>
  <w:style w:type="paragraph" w:styleId="Nadpis6">
    <w:name w:val="heading 6"/>
    <w:basedOn w:val="Normln"/>
    <w:link w:val="Nadpis6Char"/>
    <w:semiHidden/>
    <w:unhideWhenUsed/>
    <w:qFormat/>
    <w:rsid w:val="006D5FB6"/>
    <w:pPr>
      <w:spacing w:before="240" w:after="60"/>
      <w:ind w:left="1152" w:hanging="1152"/>
      <w:outlineLvl w:val="5"/>
    </w:pPr>
    <w:rPr>
      <w:rFonts w:ascii="Calibri" w:hAnsi="Calibri"/>
      <w:b/>
      <w:bCs/>
      <w:sz w:val="22"/>
      <w:szCs w:val="22"/>
    </w:rPr>
  </w:style>
  <w:style w:type="paragraph" w:styleId="Nadpis7">
    <w:name w:val="heading 7"/>
    <w:basedOn w:val="Normln"/>
    <w:link w:val="Nadpis7Char"/>
    <w:semiHidden/>
    <w:unhideWhenUsed/>
    <w:qFormat/>
    <w:rsid w:val="006D5FB6"/>
    <w:pPr>
      <w:spacing w:before="240" w:after="60"/>
      <w:ind w:left="1296" w:hanging="1296"/>
      <w:outlineLvl w:val="6"/>
    </w:pPr>
    <w:rPr>
      <w:rFonts w:ascii="Calibri" w:hAnsi="Calibri"/>
      <w:sz w:val="24"/>
      <w:szCs w:val="24"/>
    </w:rPr>
  </w:style>
  <w:style w:type="paragraph" w:styleId="Nadpis8">
    <w:name w:val="heading 8"/>
    <w:basedOn w:val="Normln"/>
    <w:link w:val="Nadpis8Char"/>
    <w:semiHidden/>
    <w:unhideWhenUsed/>
    <w:qFormat/>
    <w:rsid w:val="006D5FB6"/>
    <w:pPr>
      <w:spacing w:before="240" w:after="60"/>
      <w:ind w:left="1440" w:hanging="1440"/>
      <w:outlineLvl w:val="7"/>
    </w:pPr>
    <w:rPr>
      <w:rFonts w:ascii="Calibri" w:hAnsi="Calibri"/>
      <w:i/>
      <w:iCs/>
      <w:sz w:val="24"/>
      <w:szCs w:val="24"/>
    </w:rPr>
  </w:style>
  <w:style w:type="paragraph" w:styleId="Nadpis9">
    <w:name w:val="heading 9"/>
    <w:basedOn w:val="Normln"/>
    <w:link w:val="Nadpis9Char"/>
    <w:semiHidden/>
    <w:unhideWhenUsed/>
    <w:qFormat/>
    <w:rsid w:val="006D5FB6"/>
    <w:pPr>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qFormat/>
    <w:rsid w:val="004508CD"/>
    <w:rPr>
      <w:rFonts w:ascii="Arial" w:hAnsi="Arial"/>
      <w:lang w:val="cs-CZ" w:eastAsia="cs-CZ" w:bidi="ar-SA"/>
    </w:rPr>
  </w:style>
  <w:style w:type="character" w:styleId="slostrnky">
    <w:name w:val="page number"/>
    <w:basedOn w:val="Standardnpsmoodstavce"/>
    <w:qFormat/>
    <w:rsid w:val="004508CD"/>
  </w:style>
  <w:style w:type="character" w:customStyle="1" w:styleId="Internetovodkaz">
    <w:name w:val="Internetový odkaz"/>
    <w:rsid w:val="004508CD"/>
    <w:rPr>
      <w:color w:val="0000FF"/>
      <w:u w:val="single"/>
    </w:rPr>
  </w:style>
  <w:style w:type="character" w:styleId="Odkaznakoment">
    <w:name w:val="annotation reference"/>
    <w:qFormat/>
    <w:rsid w:val="00316772"/>
    <w:rPr>
      <w:sz w:val="16"/>
      <w:szCs w:val="16"/>
    </w:rPr>
  </w:style>
  <w:style w:type="character" w:customStyle="1" w:styleId="TextkomenteChar">
    <w:name w:val="Text komentáře Char"/>
    <w:link w:val="Textkomente"/>
    <w:qFormat/>
    <w:rsid w:val="00316772"/>
    <w:rPr>
      <w:rFonts w:ascii="Arial" w:hAnsi="Arial"/>
    </w:rPr>
  </w:style>
  <w:style w:type="character" w:customStyle="1" w:styleId="PedmtkomenteChar">
    <w:name w:val="Předmět komentáře Char"/>
    <w:link w:val="Pedmtkomente"/>
    <w:qFormat/>
    <w:rsid w:val="00316772"/>
    <w:rPr>
      <w:rFonts w:ascii="Arial" w:hAnsi="Arial"/>
      <w:b/>
      <w:bCs/>
    </w:rPr>
  </w:style>
  <w:style w:type="character" w:styleId="Siln">
    <w:name w:val="Strong"/>
    <w:uiPriority w:val="22"/>
    <w:qFormat/>
    <w:rsid w:val="00003E9D"/>
    <w:rPr>
      <w:b/>
      <w:bCs/>
    </w:rPr>
  </w:style>
  <w:style w:type="character" w:customStyle="1" w:styleId="Nadpis5Char">
    <w:name w:val="Nadpis 5 Char"/>
    <w:basedOn w:val="Standardnpsmoodstavce"/>
    <w:link w:val="Nadpis5"/>
    <w:semiHidden/>
    <w:qFormat/>
    <w:rsid w:val="006D5FB6"/>
    <w:rPr>
      <w:rFonts w:ascii="Calibri" w:hAnsi="Calibri"/>
      <w:b/>
      <w:bCs/>
      <w:i/>
      <w:iCs/>
      <w:sz w:val="26"/>
      <w:szCs w:val="26"/>
    </w:rPr>
  </w:style>
  <w:style w:type="character" w:customStyle="1" w:styleId="Nadpis6Char">
    <w:name w:val="Nadpis 6 Char"/>
    <w:basedOn w:val="Standardnpsmoodstavce"/>
    <w:link w:val="Nadpis6"/>
    <w:semiHidden/>
    <w:qFormat/>
    <w:rsid w:val="006D5FB6"/>
    <w:rPr>
      <w:rFonts w:ascii="Calibri" w:hAnsi="Calibri"/>
      <w:b/>
      <w:bCs/>
      <w:sz w:val="22"/>
      <w:szCs w:val="22"/>
    </w:rPr>
  </w:style>
  <w:style w:type="character" w:customStyle="1" w:styleId="Nadpis7Char">
    <w:name w:val="Nadpis 7 Char"/>
    <w:basedOn w:val="Standardnpsmoodstavce"/>
    <w:link w:val="Nadpis7"/>
    <w:semiHidden/>
    <w:qFormat/>
    <w:rsid w:val="006D5FB6"/>
    <w:rPr>
      <w:rFonts w:ascii="Calibri" w:hAnsi="Calibri"/>
      <w:sz w:val="24"/>
      <w:szCs w:val="24"/>
    </w:rPr>
  </w:style>
  <w:style w:type="character" w:customStyle="1" w:styleId="Nadpis8Char">
    <w:name w:val="Nadpis 8 Char"/>
    <w:basedOn w:val="Standardnpsmoodstavce"/>
    <w:link w:val="Nadpis8"/>
    <w:semiHidden/>
    <w:qFormat/>
    <w:rsid w:val="006D5FB6"/>
    <w:rPr>
      <w:rFonts w:ascii="Calibri" w:hAnsi="Calibri"/>
      <w:i/>
      <w:iCs/>
      <w:sz w:val="24"/>
      <w:szCs w:val="24"/>
    </w:rPr>
  </w:style>
  <w:style w:type="character" w:customStyle="1" w:styleId="Nadpis9Char">
    <w:name w:val="Nadpis 9 Char"/>
    <w:basedOn w:val="Standardnpsmoodstavce"/>
    <w:link w:val="Nadpis9"/>
    <w:semiHidden/>
    <w:qFormat/>
    <w:rsid w:val="006D5FB6"/>
    <w:rPr>
      <w:rFonts w:ascii="Cambria" w:hAnsi="Cambria"/>
      <w:sz w:val="22"/>
      <w:szCs w:val="22"/>
    </w:rPr>
  </w:style>
  <w:style w:type="character" w:customStyle="1" w:styleId="Nadpis1Char">
    <w:name w:val="Nadpis 1 Char"/>
    <w:basedOn w:val="Standardnpsmoodstavce"/>
    <w:link w:val="Nadpis1"/>
    <w:uiPriority w:val="99"/>
    <w:qFormat/>
    <w:locked/>
    <w:rsid w:val="006D5FB6"/>
    <w:rPr>
      <w:rFonts w:ascii="Arial" w:hAnsi="Arial"/>
      <w:b/>
      <w:kern w:val="2"/>
      <w:sz w:val="22"/>
    </w:rPr>
  </w:style>
  <w:style w:type="character" w:customStyle="1" w:styleId="Heading2Char">
    <w:name w:val="Heading 2 Char"/>
    <w:uiPriority w:val="99"/>
    <w:semiHidden/>
    <w:qFormat/>
    <w:locked/>
    <w:rsid w:val="004471DC"/>
    <w:rPr>
      <w:rFonts w:ascii="Cambria" w:hAnsi="Cambria" w:cs="Times New Roman"/>
      <w:b/>
      <w:bCs/>
      <w:i/>
      <w:iCs/>
      <w:sz w:val="28"/>
      <w:szCs w:val="28"/>
    </w:rPr>
  </w:style>
  <w:style w:type="character" w:customStyle="1" w:styleId="OdstavecseseznamemChar">
    <w:name w:val="Odstavec se seznamem Char"/>
    <w:link w:val="Odstavecseseznamem"/>
    <w:uiPriority w:val="34"/>
    <w:qFormat/>
    <w:locked/>
    <w:rsid w:val="00B94990"/>
    <w:rPr>
      <w:rFonts w:ascii="Calibri" w:eastAsia="Calibri" w:hAnsi="Calibri"/>
      <w:sz w:val="22"/>
      <w:szCs w:val="22"/>
      <w:lang w:eastAsia="en-US"/>
    </w:rPr>
  </w:style>
  <w:style w:type="character" w:styleId="Nzevknihy">
    <w:name w:val="Book Title"/>
    <w:basedOn w:val="Standardnpsmoodstavce"/>
    <w:uiPriority w:val="33"/>
    <w:qFormat/>
    <w:rsid w:val="0080237E"/>
    <w:rPr>
      <w:b/>
      <w:bCs/>
      <w:smallCaps/>
      <w:spacing w:val="5"/>
    </w:rPr>
  </w:style>
  <w:style w:type="character" w:customStyle="1" w:styleId="Nadpis2Char">
    <w:name w:val="Nadpis 2 Char"/>
    <w:basedOn w:val="Standardnpsmoodstavce"/>
    <w:link w:val="Nadpis2"/>
    <w:uiPriority w:val="99"/>
    <w:qFormat/>
    <w:rsid w:val="000826DD"/>
    <w:rPr>
      <w:rFonts w:ascii="Arial" w:hAnsi="Arial"/>
      <w:kern w:val="2"/>
    </w:rPr>
  </w:style>
  <w:style w:type="character" w:customStyle="1" w:styleId="preformatted">
    <w:name w:val="preformatted"/>
    <w:basedOn w:val="Standardnpsmoodstavce"/>
    <w:qFormat/>
    <w:rsid w:val="002676A5"/>
  </w:style>
  <w:style w:type="character" w:customStyle="1" w:styleId="ProsttextChar">
    <w:name w:val="Prostý text Char"/>
    <w:basedOn w:val="Standardnpsmoodstavce"/>
    <w:link w:val="Prosttext"/>
    <w:uiPriority w:val="99"/>
    <w:qFormat/>
    <w:rsid w:val="00113FC4"/>
    <w:rPr>
      <w:rFonts w:ascii="Courier New" w:hAnsi="Courier New"/>
    </w:rPr>
  </w:style>
  <w:style w:type="character" w:customStyle="1" w:styleId="ListLabel1">
    <w:name w:val="ListLabel 1"/>
    <w:qFormat/>
    <w:rsid w:val="003A1B54"/>
    <w:rPr>
      <w:b/>
      <w:i w:val="0"/>
      <w:color w:val="000000"/>
      <w:sz w:val="22"/>
    </w:rPr>
  </w:style>
  <w:style w:type="character" w:customStyle="1" w:styleId="ListLabel2">
    <w:name w:val="ListLabel 2"/>
    <w:qFormat/>
    <w:rsid w:val="003A1B54"/>
    <w:rPr>
      <w:b w:val="0"/>
      <w:i w:val="0"/>
      <w:caps w:val="0"/>
      <w:smallCaps w:val="0"/>
      <w:strike w:val="0"/>
      <w:dstrike w:val="0"/>
      <w:sz w:val="20"/>
      <w:u w:val="none"/>
    </w:rPr>
  </w:style>
  <w:style w:type="character" w:customStyle="1" w:styleId="ListLabel3">
    <w:name w:val="ListLabel 3"/>
    <w:qFormat/>
    <w:rsid w:val="003A1B54"/>
    <w:rPr>
      <w:b/>
      <w:i w:val="0"/>
      <w:sz w:val="26"/>
    </w:rPr>
  </w:style>
  <w:style w:type="character" w:customStyle="1" w:styleId="ListLabel4">
    <w:name w:val="ListLabel 4"/>
    <w:qFormat/>
    <w:rsid w:val="003A1B54"/>
    <w:rPr>
      <w:b/>
      <w:i w:val="0"/>
      <w:sz w:val="20"/>
    </w:rPr>
  </w:style>
  <w:style w:type="character" w:customStyle="1" w:styleId="ListLabel5">
    <w:name w:val="ListLabel 5"/>
    <w:qFormat/>
    <w:rsid w:val="003A1B54"/>
    <w:rPr>
      <w:b/>
    </w:rPr>
  </w:style>
  <w:style w:type="character" w:customStyle="1" w:styleId="ListLabel6">
    <w:name w:val="ListLabel 6"/>
    <w:qFormat/>
    <w:rsid w:val="003A1B54"/>
    <w:rPr>
      <w:b/>
    </w:rPr>
  </w:style>
  <w:style w:type="character" w:customStyle="1" w:styleId="ListLabel7">
    <w:name w:val="ListLabel 7"/>
    <w:qFormat/>
    <w:rsid w:val="003A1B54"/>
    <w:rPr>
      <w:b/>
    </w:rPr>
  </w:style>
  <w:style w:type="character" w:customStyle="1" w:styleId="ListLabel8">
    <w:name w:val="ListLabel 8"/>
    <w:qFormat/>
    <w:rsid w:val="003A1B54"/>
    <w:rPr>
      <w:b/>
    </w:rPr>
  </w:style>
  <w:style w:type="character" w:customStyle="1" w:styleId="ListLabel9">
    <w:name w:val="ListLabel 9"/>
    <w:qFormat/>
    <w:rsid w:val="003A1B54"/>
    <w:rPr>
      <w:b/>
    </w:rPr>
  </w:style>
  <w:style w:type="character" w:customStyle="1" w:styleId="ListLabel10">
    <w:name w:val="ListLabel 10"/>
    <w:qFormat/>
    <w:rsid w:val="003A1B54"/>
    <w:rPr>
      <w:b/>
    </w:rPr>
  </w:style>
  <w:style w:type="character" w:customStyle="1" w:styleId="ListLabel11">
    <w:name w:val="ListLabel 11"/>
    <w:qFormat/>
    <w:rsid w:val="003A1B54"/>
    <w:rPr>
      <w:b/>
    </w:rPr>
  </w:style>
  <w:style w:type="character" w:customStyle="1" w:styleId="ListLabel12">
    <w:name w:val="ListLabel 12"/>
    <w:qFormat/>
    <w:rsid w:val="003A1B54"/>
    <w:rPr>
      <w:b/>
    </w:rPr>
  </w:style>
  <w:style w:type="character" w:customStyle="1" w:styleId="ListLabel13">
    <w:name w:val="ListLabel 13"/>
    <w:qFormat/>
    <w:rsid w:val="003A1B54"/>
    <w:rPr>
      <w:b/>
    </w:rPr>
  </w:style>
  <w:style w:type="character" w:customStyle="1" w:styleId="ListLabel14">
    <w:name w:val="ListLabel 14"/>
    <w:qFormat/>
    <w:rsid w:val="003A1B54"/>
    <w:rPr>
      <w:b/>
    </w:rPr>
  </w:style>
  <w:style w:type="character" w:customStyle="1" w:styleId="ListLabel15">
    <w:name w:val="ListLabel 15"/>
    <w:qFormat/>
    <w:rsid w:val="003A1B54"/>
    <w:rPr>
      <w:b/>
    </w:rPr>
  </w:style>
  <w:style w:type="character" w:customStyle="1" w:styleId="ListLabel16">
    <w:name w:val="ListLabel 16"/>
    <w:qFormat/>
    <w:rsid w:val="003A1B54"/>
    <w:rPr>
      <w:b/>
    </w:rPr>
  </w:style>
  <w:style w:type="character" w:customStyle="1" w:styleId="ListLabel17">
    <w:name w:val="ListLabel 17"/>
    <w:qFormat/>
    <w:rsid w:val="003A1B54"/>
    <w:rPr>
      <w:b/>
    </w:rPr>
  </w:style>
  <w:style w:type="character" w:customStyle="1" w:styleId="ListLabel18">
    <w:name w:val="ListLabel 18"/>
    <w:qFormat/>
    <w:rsid w:val="003A1B54"/>
    <w:rPr>
      <w:b/>
    </w:rPr>
  </w:style>
  <w:style w:type="character" w:customStyle="1" w:styleId="ListLabel19">
    <w:name w:val="ListLabel 19"/>
    <w:qFormat/>
    <w:rsid w:val="003A1B54"/>
    <w:rPr>
      <w:rFonts w:cs="Courier New"/>
    </w:rPr>
  </w:style>
  <w:style w:type="character" w:customStyle="1" w:styleId="ListLabel20">
    <w:name w:val="ListLabel 20"/>
    <w:qFormat/>
    <w:rsid w:val="003A1B54"/>
    <w:rPr>
      <w:rFonts w:cs="Courier New"/>
    </w:rPr>
  </w:style>
  <w:style w:type="character" w:customStyle="1" w:styleId="ListLabel21">
    <w:name w:val="ListLabel 21"/>
    <w:qFormat/>
    <w:rsid w:val="003A1B54"/>
    <w:rPr>
      <w:rFonts w:cs="Courier New"/>
    </w:rPr>
  </w:style>
  <w:style w:type="character" w:customStyle="1" w:styleId="ListLabel22">
    <w:name w:val="ListLabel 22"/>
    <w:qFormat/>
    <w:rsid w:val="003A1B54"/>
    <w:rPr>
      <w:rFonts w:cs="Courier New"/>
    </w:rPr>
  </w:style>
  <w:style w:type="character" w:customStyle="1" w:styleId="ListLabel23">
    <w:name w:val="ListLabel 23"/>
    <w:qFormat/>
    <w:rsid w:val="003A1B54"/>
    <w:rPr>
      <w:rFonts w:cs="Courier New"/>
    </w:rPr>
  </w:style>
  <w:style w:type="character" w:customStyle="1" w:styleId="ListLabel24">
    <w:name w:val="ListLabel 24"/>
    <w:qFormat/>
    <w:rsid w:val="003A1B54"/>
    <w:rPr>
      <w:rFonts w:cs="Courier New"/>
    </w:rPr>
  </w:style>
  <w:style w:type="character" w:customStyle="1" w:styleId="ListLabel25">
    <w:name w:val="ListLabel 25"/>
    <w:qFormat/>
    <w:rsid w:val="003A1B54"/>
    <w:rPr>
      <w:rFonts w:cs="Courier New"/>
    </w:rPr>
  </w:style>
  <w:style w:type="character" w:customStyle="1" w:styleId="ListLabel26">
    <w:name w:val="ListLabel 26"/>
    <w:qFormat/>
    <w:rsid w:val="003A1B54"/>
    <w:rPr>
      <w:rFonts w:cs="Courier New"/>
    </w:rPr>
  </w:style>
  <w:style w:type="character" w:customStyle="1" w:styleId="ListLabel27">
    <w:name w:val="ListLabel 27"/>
    <w:qFormat/>
    <w:rsid w:val="003A1B54"/>
    <w:rPr>
      <w:rFonts w:cs="Courier New"/>
    </w:rPr>
  </w:style>
  <w:style w:type="character" w:customStyle="1" w:styleId="ListLabel28">
    <w:name w:val="ListLabel 28"/>
    <w:qFormat/>
    <w:rsid w:val="003A1B54"/>
    <w:rPr>
      <w:rFonts w:ascii="Arial" w:hAnsi="Arial" w:cs="Arial"/>
      <w:b/>
      <w:sz w:val="20"/>
      <w:szCs w:val="20"/>
    </w:rPr>
  </w:style>
  <w:style w:type="character" w:customStyle="1" w:styleId="ListLabel29">
    <w:name w:val="ListLabel 29"/>
    <w:qFormat/>
    <w:rsid w:val="003A1B54"/>
    <w:rPr>
      <w:sz w:val="22"/>
    </w:rPr>
  </w:style>
  <w:style w:type="character" w:customStyle="1" w:styleId="ListLabel30">
    <w:name w:val="ListLabel 30"/>
    <w:qFormat/>
    <w:rsid w:val="003A1B54"/>
    <w:rPr>
      <w:rFonts w:cs="Courier New"/>
    </w:rPr>
  </w:style>
  <w:style w:type="character" w:customStyle="1" w:styleId="ListLabel31">
    <w:name w:val="ListLabel 31"/>
    <w:qFormat/>
    <w:rsid w:val="003A1B54"/>
    <w:rPr>
      <w:rFonts w:cs="Courier New"/>
    </w:rPr>
  </w:style>
  <w:style w:type="character" w:customStyle="1" w:styleId="ListLabel32">
    <w:name w:val="ListLabel 32"/>
    <w:qFormat/>
    <w:rsid w:val="003A1B54"/>
    <w:rPr>
      <w:rFonts w:cs="Courier New"/>
    </w:rPr>
  </w:style>
  <w:style w:type="character" w:customStyle="1" w:styleId="ListLabel33">
    <w:name w:val="ListLabel 33"/>
    <w:qFormat/>
    <w:rsid w:val="003A1B54"/>
    <w:rPr>
      <w:rFonts w:ascii="Arial" w:hAnsi="Arial"/>
      <w:b/>
      <w:sz w:val="20"/>
    </w:rPr>
  </w:style>
  <w:style w:type="character" w:customStyle="1" w:styleId="ListLabel34">
    <w:name w:val="ListLabel 34"/>
    <w:qFormat/>
    <w:rsid w:val="003A1B54"/>
    <w:rPr>
      <w:rFonts w:cs="Courier New"/>
    </w:rPr>
  </w:style>
  <w:style w:type="character" w:customStyle="1" w:styleId="ListLabel35">
    <w:name w:val="ListLabel 35"/>
    <w:qFormat/>
    <w:rsid w:val="003A1B54"/>
    <w:rPr>
      <w:rFonts w:cs="Courier New"/>
    </w:rPr>
  </w:style>
  <w:style w:type="character" w:customStyle="1" w:styleId="ListLabel36">
    <w:name w:val="ListLabel 36"/>
    <w:qFormat/>
    <w:rsid w:val="003A1B54"/>
    <w:rPr>
      <w:rFonts w:cs="Courier New"/>
    </w:rPr>
  </w:style>
  <w:style w:type="character" w:customStyle="1" w:styleId="ListLabel37">
    <w:name w:val="ListLabel 37"/>
    <w:qFormat/>
    <w:rsid w:val="003A1B54"/>
    <w:rPr>
      <w:b/>
      <w:i w:val="0"/>
      <w:color w:val="000000"/>
      <w:sz w:val="20"/>
    </w:rPr>
  </w:style>
  <w:style w:type="character" w:customStyle="1" w:styleId="ListLabel38">
    <w:name w:val="ListLabel 38"/>
    <w:qFormat/>
    <w:rsid w:val="003A1B54"/>
    <w:rPr>
      <w:b w:val="0"/>
      <w:i w:val="0"/>
      <w:caps w:val="0"/>
      <w:smallCaps w:val="0"/>
      <w:strike w:val="0"/>
      <w:dstrike w:val="0"/>
      <w:sz w:val="20"/>
      <w:u w:val="none"/>
    </w:rPr>
  </w:style>
  <w:style w:type="character" w:customStyle="1" w:styleId="ListLabel39">
    <w:name w:val="ListLabel 39"/>
    <w:qFormat/>
    <w:rsid w:val="003A1B54"/>
    <w:rPr>
      <w:b/>
      <w:i w:val="0"/>
      <w:sz w:val="26"/>
    </w:rPr>
  </w:style>
  <w:style w:type="character" w:customStyle="1" w:styleId="ListLabel40">
    <w:name w:val="ListLabel 40"/>
    <w:qFormat/>
    <w:rsid w:val="003A1B54"/>
    <w:rPr>
      <w:b/>
      <w:i w:val="0"/>
      <w:sz w:val="20"/>
    </w:rPr>
  </w:style>
  <w:style w:type="character" w:customStyle="1" w:styleId="ListLabel41">
    <w:name w:val="ListLabel 41"/>
    <w:qFormat/>
    <w:rsid w:val="003A1B54"/>
    <w:rPr>
      <w:rFonts w:cs="Symbol"/>
    </w:rPr>
  </w:style>
  <w:style w:type="character" w:customStyle="1" w:styleId="ListLabel42">
    <w:name w:val="ListLabel 42"/>
    <w:qFormat/>
    <w:rsid w:val="003A1B54"/>
    <w:rPr>
      <w:rFonts w:cs="Symbol"/>
    </w:rPr>
  </w:style>
  <w:style w:type="character" w:customStyle="1" w:styleId="ListLabel43">
    <w:name w:val="ListLabel 43"/>
    <w:qFormat/>
    <w:rsid w:val="003A1B54"/>
    <w:rPr>
      <w:rFonts w:cs="Courier New"/>
    </w:rPr>
  </w:style>
  <w:style w:type="character" w:customStyle="1" w:styleId="ListLabel44">
    <w:name w:val="ListLabel 44"/>
    <w:qFormat/>
    <w:rsid w:val="003A1B54"/>
    <w:rPr>
      <w:rFonts w:cs="Wingdings"/>
    </w:rPr>
  </w:style>
  <w:style w:type="character" w:customStyle="1" w:styleId="ListLabel45">
    <w:name w:val="ListLabel 45"/>
    <w:qFormat/>
    <w:rsid w:val="003A1B54"/>
    <w:rPr>
      <w:rFonts w:cs="Symbol"/>
    </w:rPr>
  </w:style>
  <w:style w:type="character" w:customStyle="1" w:styleId="ListLabel46">
    <w:name w:val="ListLabel 46"/>
    <w:qFormat/>
    <w:rsid w:val="003A1B54"/>
    <w:rPr>
      <w:rFonts w:cs="Courier New"/>
    </w:rPr>
  </w:style>
  <w:style w:type="character" w:customStyle="1" w:styleId="ListLabel47">
    <w:name w:val="ListLabel 47"/>
    <w:qFormat/>
    <w:rsid w:val="003A1B54"/>
    <w:rPr>
      <w:rFonts w:cs="Wingdings"/>
    </w:rPr>
  </w:style>
  <w:style w:type="character" w:customStyle="1" w:styleId="ListLabel48">
    <w:name w:val="ListLabel 48"/>
    <w:qFormat/>
    <w:rsid w:val="003A1B54"/>
    <w:rPr>
      <w:rFonts w:cs="Symbol"/>
    </w:rPr>
  </w:style>
  <w:style w:type="character" w:customStyle="1" w:styleId="ListLabel49">
    <w:name w:val="ListLabel 49"/>
    <w:qFormat/>
    <w:rsid w:val="003A1B54"/>
    <w:rPr>
      <w:rFonts w:cs="Courier New"/>
    </w:rPr>
  </w:style>
  <w:style w:type="character" w:customStyle="1" w:styleId="ListLabel50">
    <w:name w:val="ListLabel 50"/>
    <w:qFormat/>
    <w:rsid w:val="003A1B54"/>
    <w:rPr>
      <w:rFonts w:cs="Wingdings"/>
    </w:rPr>
  </w:style>
  <w:style w:type="character" w:customStyle="1" w:styleId="ListLabel51">
    <w:name w:val="ListLabel 51"/>
    <w:qFormat/>
    <w:rsid w:val="003A1B54"/>
    <w:rPr>
      <w:rFonts w:cs="Symbol"/>
    </w:rPr>
  </w:style>
  <w:style w:type="character" w:customStyle="1" w:styleId="ListLabel52">
    <w:name w:val="ListLabel 52"/>
    <w:qFormat/>
    <w:rsid w:val="003A1B54"/>
    <w:rPr>
      <w:rFonts w:cs="Courier New"/>
    </w:rPr>
  </w:style>
  <w:style w:type="character" w:customStyle="1" w:styleId="ListLabel53">
    <w:name w:val="ListLabel 53"/>
    <w:qFormat/>
    <w:rsid w:val="003A1B54"/>
    <w:rPr>
      <w:rFonts w:cs="Wingdings"/>
    </w:rPr>
  </w:style>
  <w:style w:type="character" w:customStyle="1" w:styleId="ListLabel54">
    <w:name w:val="ListLabel 54"/>
    <w:qFormat/>
    <w:rsid w:val="003A1B54"/>
    <w:rPr>
      <w:rFonts w:cs="Symbol"/>
    </w:rPr>
  </w:style>
  <w:style w:type="character" w:customStyle="1" w:styleId="ListLabel55">
    <w:name w:val="ListLabel 55"/>
    <w:qFormat/>
    <w:rsid w:val="003A1B54"/>
    <w:rPr>
      <w:rFonts w:cs="Courier New"/>
    </w:rPr>
  </w:style>
  <w:style w:type="character" w:customStyle="1" w:styleId="ListLabel56">
    <w:name w:val="ListLabel 56"/>
    <w:qFormat/>
    <w:rsid w:val="003A1B54"/>
    <w:rPr>
      <w:rFonts w:cs="Wingdings"/>
    </w:rPr>
  </w:style>
  <w:style w:type="character" w:customStyle="1" w:styleId="ListLabel57">
    <w:name w:val="ListLabel 57"/>
    <w:qFormat/>
    <w:rsid w:val="003A1B54"/>
    <w:rPr>
      <w:rFonts w:cs="Symbol"/>
    </w:rPr>
  </w:style>
  <w:style w:type="character" w:customStyle="1" w:styleId="ListLabel58">
    <w:name w:val="ListLabel 58"/>
    <w:qFormat/>
    <w:rsid w:val="003A1B54"/>
    <w:rPr>
      <w:rFonts w:cs="Courier New"/>
    </w:rPr>
  </w:style>
  <w:style w:type="character" w:customStyle="1" w:styleId="ListLabel59">
    <w:name w:val="ListLabel 59"/>
    <w:qFormat/>
    <w:rsid w:val="003A1B54"/>
    <w:rPr>
      <w:rFonts w:cs="Wingdings"/>
    </w:rPr>
  </w:style>
  <w:style w:type="character" w:customStyle="1" w:styleId="ListLabel60">
    <w:name w:val="ListLabel 60"/>
    <w:qFormat/>
    <w:rsid w:val="003A1B54"/>
    <w:rPr>
      <w:rFonts w:ascii="Arial" w:hAnsi="Arial" w:cs="Arial"/>
      <w:b/>
      <w:sz w:val="20"/>
      <w:szCs w:val="20"/>
    </w:rPr>
  </w:style>
  <w:style w:type="character" w:customStyle="1" w:styleId="ListLabel61">
    <w:name w:val="ListLabel 61"/>
    <w:qFormat/>
    <w:rsid w:val="003A1B54"/>
    <w:rPr>
      <w:rFonts w:ascii="Arial" w:hAnsi="Arial" w:cs="Symbol"/>
      <w:b/>
      <w:sz w:val="20"/>
    </w:rPr>
  </w:style>
  <w:style w:type="character" w:customStyle="1" w:styleId="ListLabel62">
    <w:name w:val="ListLabel 62"/>
    <w:qFormat/>
    <w:rsid w:val="003A1B54"/>
    <w:rPr>
      <w:rFonts w:cs="Courier New"/>
    </w:rPr>
  </w:style>
  <w:style w:type="character" w:customStyle="1" w:styleId="ListLabel63">
    <w:name w:val="ListLabel 63"/>
    <w:qFormat/>
    <w:rsid w:val="003A1B54"/>
    <w:rPr>
      <w:rFonts w:cs="Wingdings"/>
    </w:rPr>
  </w:style>
  <w:style w:type="character" w:customStyle="1" w:styleId="ListLabel64">
    <w:name w:val="ListLabel 64"/>
    <w:qFormat/>
    <w:rsid w:val="003A1B54"/>
    <w:rPr>
      <w:rFonts w:cs="Symbol"/>
    </w:rPr>
  </w:style>
  <w:style w:type="character" w:customStyle="1" w:styleId="ListLabel65">
    <w:name w:val="ListLabel 65"/>
    <w:qFormat/>
    <w:rsid w:val="003A1B54"/>
    <w:rPr>
      <w:rFonts w:cs="Courier New"/>
    </w:rPr>
  </w:style>
  <w:style w:type="character" w:customStyle="1" w:styleId="ListLabel66">
    <w:name w:val="ListLabel 66"/>
    <w:qFormat/>
    <w:rsid w:val="003A1B54"/>
    <w:rPr>
      <w:rFonts w:cs="Wingdings"/>
    </w:rPr>
  </w:style>
  <w:style w:type="character" w:customStyle="1" w:styleId="ListLabel67">
    <w:name w:val="ListLabel 67"/>
    <w:qFormat/>
    <w:rsid w:val="003A1B54"/>
    <w:rPr>
      <w:rFonts w:cs="Symbol"/>
    </w:rPr>
  </w:style>
  <w:style w:type="character" w:customStyle="1" w:styleId="ListLabel68">
    <w:name w:val="ListLabel 68"/>
    <w:qFormat/>
    <w:rsid w:val="003A1B54"/>
    <w:rPr>
      <w:rFonts w:cs="Courier New"/>
    </w:rPr>
  </w:style>
  <w:style w:type="character" w:customStyle="1" w:styleId="ListLabel69">
    <w:name w:val="ListLabel 69"/>
    <w:qFormat/>
    <w:rsid w:val="003A1B54"/>
    <w:rPr>
      <w:rFonts w:cs="Wingdings"/>
    </w:rPr>
  </w:style>
  <w:style w:type="character" w:customStyle="1" w:styleId="WW8Num76z0">
    <w:name w:val="WW8Num76z0"/>
    <w:qFormat/>
    <w:rsid w:val="003A1B54"/>
    <w:rPr>
      <w:rFonts w:ascii="Calibri" w:eastAsia="MS Mincho;Yu Gothic UI" w:hAnsi="Calibri" w:cs="Times New Roman"/>
      <w:b w:val="0"/>
      <w:sz w:val="22"/>
      <w:szCs w:val="22"/>
      <w:lang w:val="cs-CZ"/>
    </w:rPr>
  </w:style>
  <w:style w:type="character" w:customStyle="1" w:styleId="WW8Num76z1">
    <w:name w:val="WW8Num76z1"/>
    <w:qFormat/>
    <w:rsid w:val="003A1B54"/>
    <w:rPr>
      <w:rFonts w:cs="Times New Roman"/>
    </w:rPr>
  </w:style>
  <w:style w:type="paragraph" w:customStyle="1" w:styleId="Nadpis">
    <w:name w:val="Nadpis"/>
    <w:basedOn w:val="Normln"/>
    <w:next w:val="Zkladntext"/>
    <w:qFormat/>
    <w:rsid w:val="003A1B54"/>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1"/>
    <w:rsid w:val="004508CD"/>
  </w:style>
  <w:style w:type="paragraph" w:styleId="Seznam">
    <w:name w:val="List"/>
    <w:basedOn w:val="Zkladntext"/>
    <w:rsid w:val="003A1B54"/>
    <w:rPr>
      <w:rFonts w:cs="Arial"/>
    </w:rPr>
  </w:style>
  <w:style w:type="paragraph" w:styleId="Titulek">
    <w:name w:val="caption"/>
    <w:basedOn w:val="Normln"/>
    <w:qFormat/>
    <w:rsid w:val="004508CD"/>
    <w:pPr>
      <w:spacing w:before="120" w:after="120"/>
    </w:pPr>
    <w:rPr>
      <w:b/>
      <w:bCs/>
    </w:rPr>
  </w:style>
  <w:style w:type="paragraph" w:customStyle="1" w:styleId="Rejstk">
    <w:name w:val="Rejstřík"/>
    <w:basedOn w:val="Normln"/>
    <w:qFormat/>
    <w:rsid w:val="003A1B54"/>
    <w:pPr>
      <w:suppressLineNumbers/>
    </w:pPr>
    <w:rPr>
      <w:rFonts w:cs="Arial"/>
    </w:rPr>
  </w:style>
  <w:style w:type="paragraph" w:styleId="Obsah3">
    <w:name w:val="toc 3"/>
    <w:basedOn w:val="Normln"/>
    <w:semiHidden/>
    <w:rsid w:val="004508CD"/>
    <w:pPr>
      <w:tabs>
        <w:tab w:val="right" w:pos="8505"/>
      </w:tabs>
      <w:overflowPunct w:val="0"/>
      <w:ind w:left="400"/>
      <w:textAlignment w:val="baseline"/>
    </w:pPr>
    <w:rPr>
      <w:b/>
    </w:rPr>
  </w:style>
  <w:style w:type="paragraph" w:customStyle="1" w:styleId="Smlouva-eslo">
    <w:name w:val="Smlouva-eíslo"/>
    <w:basedOn w:val="Normln"/>
    <w:qFormat/>
    <w:rsid w:val="004508CD"/>
    <w:pPr>
      <w:spacing w:before="120" w:line="240" w:lineRule="atLeast"/>
      <w:jc w:val="both"/>
    </w:pPr>
    <w:rPr>
      <w:rFonts w:ascii="Times New Roman" w:hAnsi="Times New Roman"/>
      <w:sz w:val="24"/>
    </w:rPr>
  </w:style>
  <w:style w:type="paragraph" w:styleId="Zkladntextodsazen">
    <w:name w:val="Body Text Indent"/>
    <w:basedOn w:val="Normln"/>
    <w:rsid w:val="004508CD"/>
    <w:pPr>
      <w:tabs>
        <w:tab w:val="left" w:pos="567"/>
      </w:tabs>
      <w:ind w:left="540" w:hanging="540"/>
      <w:jc w:val="both"/>
    </w:pPr>
    <w:rPr>
      <w:rFonts w:ascii="Times New Roman" w:hAnsi="Times New Roman"/>
      <w:sz w:val="22"/>
      <w:szCs w:val="22"/>
    </w:rPr>
  </w:style>
  <w:style w:type="paragraph" w:customStyle="1" w:styleId="Styl1">
    <w:name w:val="Styl1"/>
    <w:basedOn w:val="Titulek"/>
    <w:autoRedefine/>
    <w:qFormat/>
    <w:rsid w:val="004508CD"/>
    <w:pPr>
      <w:jc w:val="both"/>
    </w:pPr>
    <w:rPr>
      <w:b w:val="0"/>
      <w:bCs w:val="0"/>
      <w:u w:val="single"/>
    </w:rPr>
  </w:style>
  <w:style w:type="paragraph" w:styleId="Zkladntextodsazen3">
    <w:name w:val="Body Text Indent 3"/>
    <w:basedOn w:val="Normln"/>
    <w:qFormat/>
    <w:rsid w:val="004508CD"/>
    <w:pPr>
      <w:spacing w:after="120"/>
      <w:ind w:left="283"/>
    </w:pPr>
    <w:rPr>
      <w:sz w:val="16"/>
      <w:szCs w:val="16"/>
    </w:rPr>
  </w:style>
  <w:style w:type="paragraph" w:styleId="Nzev">
    <w:name w:val="Title"/>
    <w:basedOn w:val="Normln"/>
    <w:qFormat/>
    <w:rsid w:val="004508CD"/>
    <w:pPr>
      <w:widowControl w:val="0"/>
      <w:jc w:val="center"/>
    </w:pPr>
    <w:rPr>
      <w:rFonts w:ascii="Times New Roman" w:hAnsi="Times New Roman"/>
      <w:b/>
      <w:sz w:val="32"/>
    </w:rPr>
  </w:style>
  <w:style w:type="paragraph" w:customStyle="1" w:styleId="Zkladntextodsazen21">
    <w:name w:val="Základní text odsazený 21"/>
    <w:basedOn w:val="Normln"/>
    <w:qFormat/>
    <w:rsid w:val="004508CD"/>
    <w:pPr>
      <w:overflowPunct w:val="0"/>
      <w:ind w:left="426"/>
      <w:jc w:val="both"/>
      <w:textAlignment w:val="baseline"/>
    </w:pPr>
    <w:rPr>
      <w:rFonts w:ascii="Arial Narrow" w:hAnsi="Arial Narrow"/>
      <w:sz w:val="22"/>
    </w:rPr>
  </w:style>
  <w:style w:type="paragraph" w:customStyle="1" w:styleId="Zkladntextodsazen31">
    <w:name w:val="Základní text odsazený 31"/>
    <w:basedOn w:val="Normln"/>
    <w:qFormat/>
    <w:rsid w:val="004508CD"/>
    <w:pPr>
      <w:overflowPunct w:val="0"/>
      <w:ind w:left="426" w:hanging="426"/>
      <w:jc w:val="both"/>
      <w:textAlignment w:val="baseline"/>
    </w:pPr>
    <w:rPr>
      <w:rFonts w:ascii="Arial Narrow" w:hAnsi="Arial Narrow"/>
      <w:sz w:val="22"/>
    </w:rPr>
  </w:style>
  <w:style w:type="paragraph" w:customStyle="1" w:styleId="Prosttext1">
    <w:name w:val="Prostý text1"/>
    <w:basedOn w:val="Normln"/>
    <w:qFormat/>
    <w:rsid w:val="004508CD"/>
    <w:pPr>
      <w:overflowPunct w:val="0"/>
      <w:textAlignment w:val="baseline"/>
    </w:pPr>
    <w:rPr>
      <w:rFonts w:ascii="Courier New" w:hAnsi="Courier New"/>
    </w:rPr>
  </w:style>
  <w:style w:type="paragraph" w:styleId="Zpat">
    <w:name w:val="footer"/>
    <w:basedOn w:val="Normln"/>
    <w:rsid w:val="004508CD"/>
    <w:pPr>
      <w:tabs>
        <w:tab w:val="center" w:pos="4536"/>
        <w:tab w:val="right" w:pos="9072"/>
      </w:tabs>
    </w:pPr>
  </w:style>
  <w:style w:type="paragraph" w:styleId="Zhlav">
    <w:name w:val="header"/>
    <w:basedOn w:val="Normln"/>
    <w:rsid w:val="004508CD"/>
    <w:pPr>
      <w:tabs>
        <w:tab w:val="center" w:pos="4536"/>
        <w:tab w:val="right" w:pos="9072"/>
      </w:tabs>
    </w:pPr>
  </w:style>
  <w:style w:type="paragraph" w:styleId="Zkladntextodsazen2">
    <w:name w:val="Body Text Indent 2"/>
    <w:basedOn w:val="Normln"/>
    <w:qFormat/>
    <w:rsid w:val="004508CD"/>
    <w:pPr>
      <w:spacing w:before="120"/>
      <w:ind w:left="705" w:hanging="705"/>
      <w:jc w:val="both"/>
    </w:pPr>
    <w:rPr>
      <w:rFonts w:ascii="Times New Roman" w:hAnsi="Times New Roman"/>
      <w:sz w:val="22"/>
    </w:rPr>
  </w:style>
  <w:style w:type="paragraph" w:styleId="Textbubliny">
    <w:name w:val="Balloon Text"/>
    <w:basedOn w:val="Normln"/>
    <w:semiHidden/>
    <w:qFormat/>
    <w:rsid w:val="00155F95"/>
    <w:rPr>
      <w:rFonts w:ascii="Tahoma" w:hAnsi="Tahoma" w:cs="Tahoma"/>
      <w:sz w:val="16"/>
      <w:szCs w:val="16"/>
    </w:rPr>
  </w:style>
  <w:style w:type="paragraph" w:styleId="Zkladntext3">
    <w:name w:val="Body Text 3"/>
    <w:basedOn w:val="Normln"/>
    <w:link w:val="Zkladntext3Char"/>
    <w:qFormat/>
    <w:rsid w:val="00536713"/>
    <w:pPr>
      <w:spacing w:after="120"/>
    </w:pPr>
    <w:rPr>
      <w:sz w:val="16"/>
      <w:szCs w:val="16"/>
    </w:rPr>
  </w:style>
  <w:style w:type="paragraph" w:customStyle="1" w:styleId="CharChar1CharCharCharChar">
    <w:name w:val="Char Char1 Char Char Char Char"/>
    <w:basedOn w:val="Normln"/>
    <w:qFormat/>
    <w:rsid w:val="00081C18"/>
    <w:pPr>
      <w:spacing w:after="160" w:line="240" w:lineRule="exact"/>
      <w:jc w:val="both"/>
    </w:pPr>
    <w:rPr>
      <w:rFonts w:ascii="Times New Roman Bold" w:hAnsi="Times New Roman Bold"/>
      <w:sz w:val="22"/>
      <w:szCs w:val="26"/>
      <w:lang w:val="sk-SK" w:eastAsia="en-US"/>
    </w:rPr>
  </w:style>
  <w:style w:type="paragraph" w:styleId="Textkomente">
    <w:name w:val="annotation text"/>
    <w:basedOn w:val="Normln"/>
    <w:link w:val="TextkomenteChar"/>
    <w:qFormat/>
    <w:rsid w:val="00316772"/>
  </w:style>
  <w:style w:type="paragraph" w:styleId="Pedmtkomente">
    <w:name w:val="annotation subject"/>
    <w:basedOn w:val="Textkomente"/>
    <w:link w:val="PedmtkomenteChar"/>
    <w:qFormat/>
    <w:rsid w:val="00316772"/>
    <w:rPr>
      <w:b/>
      <w:bCs/>
    </w:rPr>
  </w:style>
  <w:style w:type="paragraph" w:styleId="Odstavecseseznamem">
    <w:name w:val="List Paragraph"/>
    <w:basedOn w:val="Normln"/>
    <w:link w:val="OdstavecseseznamemChar"/>
    <w:uiPriority w:val="34"/>
    <w:qFormat/>
    <w:rsid w:val="00CA726C"/>
    <w:pPr>
      <w:spacing w:after="200" w:line="276" w:lineRule="auto"/>
      <w:ind w:left="720"/>
      <w:contextualSpacing/>
    </w:pPr>
    <w:rPr>
      <w:rFonts w:ascii="Calibri" w:eastAsia="Calibri" w:hAnsi="Calibri"/>
      <w:sz w:val="22"/>
      <w:szCs w:val="22"/>
      <w:lang w:eastAsia="en-US"/>
    </w:rPr>
  </w:style>
  <w:style w:type="paragraph" w:styleId="Revize">
    <w:name w:val="Revision"/>
    <w:uiPriority w:val="99"/>
    <w:semiHidden/>
    <w:qFormat/>
    <w:rsid w:val="00FB183D"/>
    <w:rPr>
      <w:rFonts w:ascii="Arial" w:hAnsi="Arial"/>
      <w:color w:val="00000A"/>
    </w:rPr>
  </w:style>
  <w:style w:type="paragraph" w:customStyle="1" w:styleId="Default">
    <w:name w:val="Default"/>
    <w:qFormat/>
    <w:rsid w:val="00061278"/>
    <w:rPr>
      <w:rFonts w:ascii="Arial" w:hAnsi="Arial" w:cs="Arial"/>
      <w:color w:val="000000"/>
      <w:sz w:val="24"/>
      <w:szCs w:val="24"/>
    </w:rPr>
  </w:style>
  <w:style w:type="paragraph" w:styleId="Normlnweb">
    <w:name w:val="Normal (Web)"/>
    <w:basedOn w:val="Normln"/>
    <w:uiPriority w:val="99"/>
    <w:unhideWhenUsed/>
    <w:qFormat/>
    <w:rsid w:val="000803DE"/>
    <w:pPr>
      <w:spacing w:beforeAutospacing="1" w:afterAutospacing="1"/>
    </w:pPr>
    <w:rPr>
      <w:rFonts w:ascii="Times New Roman" w:hAnsi="Times New Roman"/>
      <w:sz w:val="24"/>
      <w:szCs w:val="24"/>
    </w:rPr>
  </w:style>
  <w:style w:type="paragraph" w:customStyle="1" w:styleId="Textodstavce">
    <w:name w:val="Text odstavce"/>
    <w:basedOn w:val="Normln"/>
    <w:qFormat/>
    <w:rsid w:val="00241D35"/>
    <w:pPr>
      <w:spacing w:before="120"/>
      <w:jc w:val="both"/>
      <w:outlineLvl w:val="6"/>
    </w:pPr>
    <w:rPr>
      <w:rFonts w:ascii="Arial Narrow" w:hAnsi="Arial Narrow"/>
      <w:sz w:val="22"/>
      <w:szCs w:val="22"/>
    </w:rPr>
  </w:style>
  <w:style w:type="paragraph" w:styleId="Prosttext">
    <w:name w:val="Plain Text"/>
    <w:basedOn w:val="Normln"/>
    <w:link w:val="ProsttextChar"/>
    <w:qFormat/>
    <w:rsid w:val="003A1B54"/>
    <w:rPr>
      <w:rFonts w:ascii="Courier New" w:hAnsi="Courier New" w:cs="Courier New"/>
    </w:rPr>
  </w:style>
  <w:style w:type="numbering" w:customStyle="1" w:styleId="WW8Num76">
    <w:name w:val="WW8Num76"/>
    <w:qFormat/>
    <w:rsid w:val="003A1B54"/>
  </w:style>
  <w:style w:type="paragraph" w:customStyle="1" w:styleId="Textbody">
    <w:name w:val="Text body"/>
    <w:basedOn w:val="Normln"/>
    <w:rsid w:val="00355945"/>
    <w:pPr>
      <w:suppressAutoHyphens/>
      <w:autoSpaceDN w:val="0"/>
      <w:textAlignment w:val="baseline"/>
    </w:pPr>
    <w:rPr>
      <w:color w:val="auto"/>
      <w:kern w:val="3"/>
    </w:rPr>
  </w:style>
  <w:style w:type="numbering" w:customStyle="1" w:styleId="WWNum5">
    <w:name w:val="WWNum5"/>
    <w:basedOn w:val="Bezseznamu"/>
    <w:rsid w:val="00355945"/>
    <w:pPr>
      <w:numPr>
        <w:numId w:val="12"/>
      </w:numPr>
    </w:pPr>
  </w:style>
  <w:style w:type="character" w:customStyle="1" w:styleId="Zkladntext3Char">
    <w:name w:val="Základní text 3 Char"/>
    <w:link w:val="Zkladntext3"/>
    <w:uiPriority w:val="99"/>
    <w:locked/>
    <w:rsid w:val="00D90ABC"/>
    <w:rPr>
      <w:rFonts w:ascii="Arial" w:hAnsi="Arial"/>
      <w:color w:val="00000A"/>
      <w:sz w:val="16"/>
      <w:szCs w:val="16"/>
    </w:rPr>
  </w:style>
  <w:style w:type="character" w:styleId="Hypertextovodkaz">
    <w:name w:val="Hyperlink"/>
    <w:basedOn w:val="Standardnpsmoodstavce"/>
    <w:uiPriority w:val="99"/>
    <w:unhideWhenUsed/>
    <w:rsid w:val="007E68D7"/>
    <w:rPr>
      <w:color w:val="0000FF" w:themeColor="hyperlink"/>
      <w:u w:val="single"/>
    </w:rPr>
  </w:style>
  <w:style w:type="character" w:customStyle="1" w:styleId="ZkladntextChar1">
    <w:name w:val="Základní text Char1"/>
    <w:basedOn w:val="Standardnpsmoodstavce"/>
    <w:link w:val="Zkladntext"/>
    <w:rsid w:val="008862E4"/>
    <w:rPr>
      <w:rFonts w:ascii="Arial" w:hAnsi="Arial"/>
      <w:color w:val="00000A"/>
    </w:rPr>
  </w:style>
  <w:style w:type="character" w:styleId="Nevyeenzmnka">
    <w:name w:val="Unresolved Mention"/>
    <w:basedOn w:val="Standardnpsmoodstavce"/>
    <w:uiPriority w:val="99"/>
    <w:semiHidden/>
    <w:unhideWhenUsed/>
    <w:rsid w:val="008E1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4421">
      <w:bodyDiv w:val="1"/>
      <w:marLeft w:val="0"/>
      <w:marRight w:val="0"/>
      <w:marTop w:val="0"/>
      <w:marBottom w:val="0"/>
      <w:divBdr>
        <w:top w:val="none" w:sz="0" w:space="0" w:color="auto"/>
        <w:left w:val="none" w:sz="0" w:space="0" w:color="auto"/>
        <w:bottom w:val="none" w:sz="0" w:space="0" w:color="auto"/>
        <w:right w:val="none" w:sz="0" w:space="0" w:color="auto"/>
      </w:divBdr>
    </w:div>
    <w:div w:id="342441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26342-06A9-41B6-91CB-02B48C452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1420</TotalTime>
  <Pages>9</Pages>
  <Words>4467</Words>
  <Characters>26359</Characters>
  <Application>Microsoft Office Word</Application>
  <DocSecurity>8</DocSecurity>
  <Lines>219</Lines>
  <Paragraphs>61</Paragraphs>
  <ScaleCrop>false</ScaleCrop>
  <HeadingPairs>
    <vt:vector size="2" baseType="variant">
      <vt:variant>
        <vt:lpstr>Název</vt:lpstr>
      </vt:variant>
      <vt:variant>
        <vt:i4>1</vt:i4>
      </vt:variant>
    </vt:vector>
  </HeadingPairs>
  <TitlesOfParts>
    <vt:vector size="1" baseType="lpstr">
      <vt:lpstr>Smlouva o dílo č</vt:lpstr>
    </vt:vector>
  </TitlesOfParts>
  <Company>Vikina</Company>
  <LinksUpToDate>false</LinksUpToDate>
  <CharactersWithSpaces>30765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Monika</dc:creator>
  <cp:lastModifiedBy>Salaquardová Petra</cp:lastModifiedBy>
  <cp:revision>37</cp:revision>
  <cp:lastPrinted>2025-12-18T08:33:00Z</cp:lastPrinted>
  <dcterms:created xsi:type="dcterms:W3CDTF">2025-01-28T07:56:00Z</dcterms:created>
  <dcterms:modified xsi:type="dcterms:W3CDTF">2026-01-05T09:15:00Z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Vikina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