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  <w:gridCol w:w="685"/>
        <w:gridCol w:w="478"/>
        <w:gridCol w:w="674"/>
        <w:gridCol w:w="608"/>
        <w:gridCol w:w="696"/>
        <w:gridCol w:w="1142"/>
        <w:gridCol w:w="667"/>
        <w:gridCol w:w="824"/>
      </w:tblGrid>
      <w:tr w:rsidR="00357D4F" w:rsidRPr="00357D4F" w:rsidTr="00B220C6">
        <w:trPr>
          <w:trHeight w:val="116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640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467"/>
              <w:gridCol w:w="486"/>
              <w:gridCol w:w="1907"/>
              <w:gridCol w:w="792"/>
              <w:gridCol w:w="792"/>
              <w:gridCol w:w="1242"/>
              <w:gridCol w:w="819"/>
              <w:gridCol w:w="789"/>
              <w:gridCol w:w="2005"/>
            </w:tblGrid>
            <w:tr w:rsidR="00B220C6" w:rsidRPr="00B220C6" w:rsidTr="00B220C6">
              <w:trPr>
                <w:trHeight w:val="124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Akce:</w:t>
                  </w:r>
                </w:p>
              </w:tc>
              <w:tc>
                <w:tcPr>
                  <w:tcW w:w="1528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  <w:t>ZUŠ VSETÍN - REKONSTRUKCE KOTELNY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Stavebník:</w:t>
                  </w:r>
                </w:p>
              </w:tc>
              <w:tc>
                <w:tcPr>
                  <w:tcW w:w="6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ZUŠ VSETÍN, PODSEDKY 285, 755 01 VSETÍN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Číslo zakázky: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1165/2017/IPR</w:t>
                  </w:r>
                </w:p>
              </w:tc>
            </w:tr>
            <w:tr w:rsidR="00B220C6" w:rsidRPr="00B220C6" w:rsidTr="00B220C6">
              <w:trPr>
                <w:trHeight w:val="8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  <w:t> </w:t>
                  </w:r>
                </w:p>
              </w:tc>
              <w:tc>
                <w:tcPr>
                  <w:tcW w:w="1112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  <w:t>OCENĚNÝ SOUPIS PRACÍ (ROZPOČET) CELKEM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40"/>
                      <w:szCs w:val="4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57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základní cena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DPH 21%</w:t>
                  </w:r>
                </w:p>
              </w:tc>
              <w:tc>
                <w:tcPr>
                  <w:tcW w:w="1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celkem S DPH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pozn.</w:t>
                  </w:r>
                </w:p>
              </w:tc>
            </w:tr>
            <w:tr w:rsidR="00B220C6" w:rsidRPr="00B220C6" w:rsidTr="00B220C6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double" w:sz="6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Kč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double" w:sz="6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62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Vedlejší a ostatní náklady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Vedlejší a ostatní náklady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73 000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15 330</w:t>
                  </w:r>
                </w:p>
              </w:tc>
              <w:tc>
                <w:tcPr>
                  <w:tcW w:w="1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88 330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49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D. Stavební část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SO 01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Plynová kotelny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D.1.1</w:t>
                  </w:r>
                  <w:proofErr w:type="gramEnd"/>
                </w:p>
              </w:tc>
              <w:tc>
                <w:tcPr>
                  <w:tcW w:w="6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Archtektonicko</w:t>
                  </w:r>
                  <w:proofErr w:type="spellEnd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-stavební řešení</w:t>
                  </w:r>
                </w:p>
              </w:tc>
              <w:tc>
                <w:tcPr>
                  <w:tcW w:w="2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225 826</w:t>
                  </w:r>
                </w:p>
              </w:tc>
              <w:tc>
                <w:tcPr>
                  <w:tcW w:w="13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47 423</w:t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273 249</w:t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proofErr w:type="gramStart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D.1.4</w:t>
                  </w:r>
                  <w:proofErr w:type="gramEnd"/>
                </w:p>
              </w:tc>
              <w:tc>
                <w:tcPr>
                  <w:tcW w:w="6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Technika prostředí staveb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349 623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73 421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423 044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D.1.4c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Vzduchotechnika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17 485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3 672</w:t>
                  </w:r>
                </w:p>
              </w:tc>
              <w:tc>
                <w:tcPr>
                  <w:tcW w:w="13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21 157</w:t>
                  </w:r>
                </w:p>
              </w:tc>
              <w:tc>
                <w:tcPr>
                  <w:tcW w:w="356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D.1.4d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Měření a regulace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33 540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7 043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40 583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D.1.4e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Zdravotně technické instalace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110 008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23 102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133 110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D.1.4f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Plynová odběrná zařízení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86 053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18 071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104 124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D.1.4g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proofErr w:type="spellStart"/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Silnorpodá</w:t>
                  </w:r>
                  <w:proofErr w:type="spellEnd"/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elektrotechnika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102 537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21 533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color w:val="000000"/>
                      <w:sz w:val="20"/>
                      <w:szCs w:val="20"/>
                      <w:lang w:eastAsia="cs-CZ"/>
                    </w:rPr>
                    <w:t>124 070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PS 01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Plynová kotelna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1 814 285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381 000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2 195 285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73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lastRenderedPageBreak/>
                    <w:t> </w:t>
                  </w:r>
                </w:p>
              </w:tc>
              <w:tc>
                <w:tcPr>
                  <w:tcW w:w="62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4"/>
                      <w:szCs w:val="24"/>
                      <w:lang w:eastAsia="cs-CZ"/>
                    </w:rPr>
                    <w:t>CELKEM PROJEKT Kč</w:t>
                  </w:r>
                </w:p>
              </w:tc>
              <w:tc>
                <w:tcPr>
                  <w:tcW w:w="133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2 462 734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12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517 174</w:t>
                  </w:r>
                </w:p>
              </w:tc>
              <w:tc>
                <w:tcPr>
                  <w:tcW w:w="4896" w:type="dxa"/>
                  <w:gridSpan w:val="2"/>
                  <w:tcBorders>
                    <w:top w:val="single" w:sz="12" w:space="0" w:color="000000"/>
                    <w:left w:val="nil"/>
                    <w:bottom w:val="single" w:sz="12" w:space="0" w:color="000000"/>
                    <w:right w:val="single" w:sz="12" w:space="0" w:color="000000"/>
                  </w:tcBorders>
                  <w:shd w:val="clear" w:color="000000" w:fill="C0C0C0"/>
                  <w:noWrap/>
                  <w:vAlign w:val="center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b/>
                      <w:bCs/>
                      <w:sz w:val="20"/>
                      <w:szCs w:val="20"/>
                      <w:lang w:eastAsia="cs-CZ"/>
                    </w:rPr>
                    <w:t>2 979 908</w:t>
                  </w:r>
                </w:p>
              </w:tc>
            </w:tr>
            <w:tr w:rsidR="00B220C6" w:rsidRPr="00B220C6" w:rsidTr="00B220C6">
              <w:trPr>
                <w:trHeight w:val="270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49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021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C0C0C0"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Souhrnný rozpočet podle projektu pro provedení stavby akce "ZUŠ Vsetín - rekonstrukce kotelny", který vypracovala společnost IPR </w:t>
                  </w:r>
                  <w:proofErr w:type="spellStart"/>
                  <w:proofErr w:type="gramStart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spol.s</w:t>
                  </w:r>
                  <w:proofErr w:type="spellEnd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r.</w:t>
                  </w:r>
                  <w:proofErr w:type="gramEnd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o. se sídlem Vsetín, Jasenická ul. 1828, 755 01 Vsetín, IČ 47667109 pod zakázkovým číslem 1165/2017/IPR z července 2017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6238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Za projektanta IPR </w:t>
                  </w:r>
                  <w:proofErr w:type="spellStart"/>
                  <w:proofErr w:type="gramStart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spol.s</w:t>
                  </w:r>
                  <w:proofErr w:type="spellEnd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 xml:space="preserve"> r.</w:t>
                  </w:r>
                  <w:proofErr w:type="gramEnd"/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o.: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576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Ing. Jaromír Holub, odpovědný projektant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jc w:val="right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razítko firmy, autorizační razítko, podpis</w:t>
                  </w:r>
                </w:p>
              </w:tc>
            </w:tr>
            <w:tr w:rsidR="00B220C6" w:rsidRPr="00B220C6" w:rsidTr="00B220C6">
              <w:trPr>
                <w:trHeight w:val="25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5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noWrap/>
                  <w:vAlign w:val="bottom"/>
                  <w:hideMark/>
                </w:tcPr>
                <w:p w:rsidR="00B220C6" w:rsidRPr="00B220C6" w:rsidRDefault="00B220C6" w:rsidP="00B220C6">
                  <w:pPr>
                    <w:spacing w:after="0" w:line="240" w:lineRule="auto"/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</w:pPr>
                  <w:r w:rsidRPr="00B220C6">
                    <w:rPr>
                      <w:rFonts w:ascii="Arial CE" w:eastAsia="Times New Roman" w:hAnsi="Arial CE" w:cs="Times New Roman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</w:tbl>
          <w:p w:rsidR="00357D4F" w:rsidRPr="00357D4F" w:rsidRDefault="00357D4F" w:rsidP="00B220C6">
            <w:pPr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1" w:eastAsia="Times New Roman" w:hAnsi="Arial1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D4F" w:rsidRPr="00357D4F" w:rsidRDefault="00357D4F" w:rsidP="00357D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357D4F" w:rsidRDefault="00357D4F" w:rsidP="006C59F9"/>
    <w:sectPr w:rsidR="00357D4F" w:rsidSect="007418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敓潧⁥䥕ᬀ地㙘u☸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Arial CE"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8A"/>
    <w:rsid w:val="00147AEB"/>
    <w:rsid w:val="002B3547"/>
    <w:rsid w:val="00357D4F"/>
    <w:rsid w:val="00437584"/>
    <w:rsid w:val="006C59F9"/>
    <w:rsid w:val="0074188A"/>
    <w:rsid w:val="0075745F"/>
    <w:rsid w:val="008C3DCA"/>
    <w:rsid w:val="00914DE9"/>
    <w:rsid w:val="009E1B54"/>
    <w:rsid w:val="00B220C6"/>
    <w:rsid w:val="00E1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B354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3547"/>
    <w:rPr>
      <w:color w:val="800080"/>
      <w:u w:val="single"/>
    </w:rPr>
  </w:style>
  <w:style w:type="paragraph" w:customStyle="1" w:styleId="xl66">
    <w:name w:val="xl6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67">
    <w:name w:val="xl6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69">
    <w:name w:val="xl69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70">
    <w:name w:val="xl70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1">
    <w:name w:val="xl71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CC00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2">
    <w:name w:val="xl72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color w:val="000000"/>
      <w:sz w:val="18"/>
      <w:szCs w:val="18"/>
      <w:lang w:eastAsia="cs-CZ"/>
    </w:rPr>
  </w:style>
  <w:style w:type="paragraph" w:customStyle="1" w:styleId="xl73">
    <w:name w:val="xl73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4">
    <w:name w:val="xl74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5">
    <w:name w:val="xl75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CFFFF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xl76">
    <w:name w:val="xl76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77">
    <w:name w:val="xl77"/>
    <w:basedOn w:val="Normln"/>
    <w:rsid w:val="002B354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敓潧⁥䥕ᬀ地㙘u☸T" w:eastAsia="敓潧⁥䥕ᬀ地㙘u☸T" w:hAnsi="Times New Roman" w:cs="Times New Roman"/>
      <w:i/>
      <w:i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3">
    <w:name w:val="xl83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4">
    <w:name w:val="xl84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7">
    <w:name w:val="xl8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8">
    <w:name w:val="xl8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89">
    <w:name w:val="xl89"/>
    <w:basedOn w:val="Normln"/>
    <w:rsid w:val="00E1634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0">
    <w:name w:val="xl90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91">
    <w:name w:val="xl91"/>
    <w:basedOn w:val="Normln"/>
    <w:rsid w:val="00E1634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4">
    <w:name w:val="xl94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E1634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E16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8">
    <w:name w:val="xl98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99">
    <w:name w:val="xl99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0">
    <w:name w:val="xl100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1">
    <w:name w:val="xl101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2">
    <w:name w:val="xl102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3">
    <w:name w:val="xl103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4">
    <w:name w:val="xl104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5">
    <w:name w:val="xl105"/>
    <w:basedOn w:val="Normln"/>
    <w:rsid w:val="00E1634C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06">
    <w:name w:val="xl106"/>
    <w:basedOn w:val="Normln"/>
    <w:rsid w:val="00E1634C"/>
    <w:pPr>
      <w:pBdr>
        <w:top w:val="single" w:sz="4" w:space="0" w:color="auto"/>
        <w:left w:val="single" w:sz="4" w:space="0" w:color="808080"/>
        <w:bottom w:val="single" w:sz="4" w:space="0" w:color="auto"/>
        <w:right w:val="single" w:sz="4" w:space="0" w:color="80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07">
    <w:name w:val="xl107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FF"/>
      <w:sz w:val="16"/>
      <w:szCs w:val="16"/>
      <w:lang w:eastAsia="cs-CZ"/>
    </w:rPr>
  </w:style>
  <w:style w:type="paragraph" w:customStyle="1" w:styleId="xl108">
    <w:name w:val="xl108"/>
    <w:basedOn w:val="Normln"/>
    <w:rsid w:val="00E1634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9">
    <w:name w:val="xl109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0">
    <w:name w:val="xl110"/>
    <w:basedOn w:val="Normln"/>
    <w:rsid w:val="00E1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2">
    <w:name w:val="xl112"/>
    <w:basedOn w:val="Normln"/>
    <w:rsid w:val="00E1634C"/>
    <w:pPr>
      <w:pBdr>
        <w:top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3">
    <w:name w:val="xl113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4">
    <w:name w:val="xl114"/>
    <w:basedOn w:val="Normln"/>
    <w:rsid w:val="00E1634C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5">
    <w:name w:val="xl115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6">
    <w:name w:val="xl116"/>
    <w:basedOn w:val="Normln"/>
    <w:rsid w:val="00E1634C"/>
    <w:pPr>
      <w:shd w:val="clear" w:color="000000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117">
    <w:name w:val="xl117"/>
    <w:basedOn w:val="Normln"/>
    <w:rsid w:val="00E1634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xl118">
    <w:name w:val="xl118"/>
    <w:basedOn w:val="Normln"/>
    <w:rsid w:val="00E163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9">
    <w:name w:val="xl119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0">
    <w:name w:val="xl120"/>
    <w:basedOn w:val="Normln"/>
    <w:rsid w:val="00E163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21">
    <w:name w:val="xl121"/>
    <w:basedOn w:val="Normln"/>
    <w:rsid w:val="00E163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domaci</dc:creator>
  <cp:lastModifiedBy>domaci</cp:lastModifiedBy>
  <cp:revision>2</cp:revision>
  <dcterms:created xsi:type="dcterms:W3CDTF">2017-09-12T19:01:00Z</dcterms:created>
  <dcterms:modified xsi:type="dcterms:W3CDTF">2017-09-12T19:01:00Z</dcterms:modified>
</cp:coreProperties>
</file>