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2141" w14:textId="12DDBDD4" w:rsidR="004A4E63" w:rsidRPr="00000507" w:rsidRDefault="00000507" w:rsidP="00000507">
      <w:pPr>
        <w:pStyle w:val="Default"/>
        <w:jc w:val="center"/>
        <w:rPr>
          <w:b/>
          <w:bCs/>
          <w:sz w:val="28"/>
          <w:szCs w:val="28"/>
        </w:rPr>
      </w:pPr>
      <w:r w:rsidRPr="00000507">
        <w:rPr>
          <w:b/>
          <w:bCs/>
          <w:sz w:val="28"/>
          <w:szCs w:val="28"/>
        </w:rPr>
        <w:t xml:space="preserve">Dodatek č. </w:t>
      </w:r>
      <w:r w:rsidR="00DE05E1">
        <w:rPr>
          <w:b/>
          <w:bCs/>
          <w:sz w:val="28"/>
          <w:szCs w:val="28"/>
        </w:rPr>
        <w:t>3</w:t>
      </w:r>
    </w:p>
    <w:p w14:paraId="7678A742" w14:textId="77777777" w:rsidR="004A4E63" w:rsidRDefault="004A4E63" w:rsidP="00347BD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Smlouv</w:t>
      </w:r>
      <w:r w:rsidR="00000507">
        <w:rPr>
          <w:b/>
          <w:bCs/>
          <w:sz w:val="32"/>
          <w:szCs w:val="32"/>
        </w:rPr>
        <w:t>y</w:t>
      </w:r>
      <w:r>
        <w:rPr>
          <w:b/>
          <w:bCs/>
          <w:sz w:val="32"/>
          <w:szCs w:val="32"/>
        </w:rPr>
        <w:t xml:space="preserve"> o poradenství a smlouva příkazní</w:t>
      </w:r>
    </w:p>
    <w:p w14:paraId="2BE05710" w14:textId="77777777" w:rsidR="00691501" w:rsidRDefault="004A4E63" w:rsidP="00691501">
      <w:pPr>
        <w:pStyle w:val="Default"/>
        <w:jc w:val="center"/>
      </w:pPr>
      <w:r w:rsidRPr="00904C9C">
        <w:t xml:space="preserve">podle zákona č. 89/2012 Sb., občanského zákoníku, ve znění pozdějších předpisů, </w:t>
      </w:r>
    </w:p>
    <w:p w14:paraId="0DB5775B" w14:textId="3D1D660A" w:rsidR="004A4E63" w:rsidRPr="00904C9C" w:rsidRDefault="004A4E63" w:rsidP="00691501">
      <w:pPr>
        <w:pStyle w:val="Default"/>
        <w:jc w:val="center"/>
      </w:pPr>
      <w:r w:rsidRPr="00904C9C">
        <w:t>kterou dále uvedeného dne, měsíce a roku ujednali:</w:t>
      </w:r>
    </w:p>
    <w:p w14:paraId="05B09296" w14:textId="77777777" w:rsidR="004A4E63" w:rsidRPr="00904C9C" w:rsidRDefault="004A4E63" w:rsidP="004A4E63">
      <w:pPr>
        <w:pStyle w:val="Default"/>
      </w:pPr>
    </w:p>
    <w:p w14:paraId="76BCEDBF" w14:textId="77777777" w:rsidR="00C73680" w:rsidRDefault="00C73680" w:rsidP="004A4E63">
      <w:pPr>
        <w:pStyle w:val="Default"/>
        <w:rPr>
          <w:b/>
        </w:rPr>
      </w:pPr>
    </w:p>
    <w:p w14:paraId="61F444A1" w14:textId="163E7FE3" w:rsidR="00553834" w:rsidRPr="00904C9C" w:rsidRDefault="00347BD2" w:rsidP="004A4E63">
      <w:pPr>
        <w:pStyle w:val="Default"/>
        <w:rPr>
          <w:b/>
        </w:rPr>
      </w:pPr>
      <w:r w:rsidRPr="00904C9C">
        <w:rPr>
          <w:b/>
        </w:rPr>
        <w:t>Servisní společnost odpady Olomouckého kraje, a.s.</w:t>
      </w:r>
    </w:p>
    <w:p w14:paraId="72F9C0E8" w14:textId="77777777" w:rsidR="00DE05E1" w:rsidRDefault="00DE05E1" w:rsidP="00DE05E1">
      <w:pPr>
        <w:pStyle w:val="Default"/>
      </w:pPr>
      <w:r w:rsidRPr="00DE05E1">
        <w:t xml:space="preserve">Zamenhofova 783/34 </w:t>
      </w:r>
    </w:p>
    <w:p w14:paraId="726A7E1D" w14:textId="77777777" w:rsidR="004A4E63" w:rsidRPr="00904C9C" w:rsidRDefault="00347BD2" w:rsidP="00DE05E1">
      <w:pPr>
        <w:pStyle w:val="Default"/>
      </w:pPr>
      <w:r w:rsidRPr="00904C9C">
        <w:t>779 00 Olomouc</w:t>
      </w:r>
    </w:p>
    <w:p w14:paraId="7A7505DC" w14:textId="77777777" w:rsidR="00347BD2" w:rsidRPr="00904C9C" w:rsidRDefault="00347BD2" w:rsidP="004A4E63">
      <w:pPr>
        <w:pStyle w:val="Default"/>
      </w:pPr>
    </w:p>
    <w:p w14:paraId="766EB557" w14:textId="2D4D7A6D" w:rsidR="004A4E63" w:rsidRPr="00904C9C" w:rsidRDefault="004A4E63" w:rsidP="004A4E63">
      <w:pPr>
        <w:pStyle w:val="Default"/>
      </w:pPr>
      <w:r w:rsidRPr="00904C9C">
        <w:t>IČ</w:t>
      </w:r>
      <w:r w:rsidR="00EE73DF">
        <w:t>O</w:t>
      </w:r>
      <w:r w:rsidRPr="00904C9C">
        <w:t xml:space="preserve">: </w:t>
      </w:r>
      <w:r w:rsidR="00347BD2" w:rsidRPr="00904C9C">
        <w:t>07686501</w:t>
      </w:r>
    </w:p>
    <w:p w14:paraId="102FC484" w14:textId="77777777" w:rsidR="004A4E63" w:rsidRPr="00904C9C" w:rsidRDefault="004A4E63" w:rsidP="004A4E63">
      <w:pPr>
        <w:pStyle w:val="Default"/>
      </w:pPr>
      <w:r w:rsidRPr="00904C9C">
        <w:t xml:space="preserve">DIČ: </w:t>
      </w:r>
      <w:r w:rsidR="00347BD2" w:rsidRPr="00904C9C">
        <w:t>CZ07686501</w:t>
      </w:r>
    </w:p>
    <w:p w14:paraId="1392C3D0" w14:textId="77777777" w:rsidR="00347BD2" w:rsidRDefault="00347BD2" w:rsidP="004A4E63">
      <w:pPr>
        <w:pStyle w:val="Default"/>
      </w:pPr>
    </w:p>
    <w:p w14:paraId="77B30FE8" w14:textId="302CA366" w:rsidR="002C1030" w:rsidRPr="00904C9C" w:rsidRDefault="002C1030" w:rsidP="002C1030">
      <w:pPr>
        <w:pStyle w:val="Default"/>
      </w:pPr>
      <w:r w:rsidRPr="00904C9C">
        <w:t xml:space="preserve">Bankovní spojení: </w:t>
      </w:r>
      <w:r w:rsidRPr="00904C9C">
        <w:tab/>
        <w:t xml:space="preserve"> </w:t>
      </w:r>
      <w:r w:rsidR="006927B7">
        <w:t>XXXXXXXXXX</w:t>
      </w:r>
    </w:p>
    <w:p w14:paraId="2B762C9F" w14:textId="4AA31E91" w:rsidR="002C1030" w:rsidRPr="00904C9C" w:rsidRDefault="002C1030" w:rsidP="002C1030">
      <w:pPr>
        <w:pStyle w:val="Default"/>
        <w:ind w:left="1416" w:firstLine="708"/>
      </w:pPr>
      <w:r w:rsidRPr="00904C9C">
        <w:t xml:space="preserve">č.ú. </w:t>
      </w:r>
      <w:r w:rsidR="006927B7">
        <w:t>XXXXXXXXXX</w:t>
      </w:r>
      <w:r w:rsidRPr="00904C9C">
        <w:t xml:space="preserve"> </w:t>
      </w:r>
    </w:p>
    <w:p w14:paraId="11AB67A0" w14:textId="77777777" w:rsidR="002C1030" w:rsidRPr="00904C9C" w:rsidRDefault="002C1030" w:rsidP="004A4E63">
      <w:pPr>
        <w:pStyle w:val="Default"/>
      </w:pPr>
    </w:p>
    <w:p w14:paraId="006EBD76" w14:textId="77777777" w:rsidR="004A4E63" w:rsidRPr="00904C9C" w:rsidRDefault="004A4E63" w:rsidP="004A4E63">
      <w:pPr>
        <w:pStyle w:val="Default"/>
      </w:pPr>
      <w:r w:rsidRPr="00904C9C">
        <w:t xml:space="preserve">Společnost je zapsána v obchodním rejstříku vedeném Krajským soudem v Ostravě, oddíl </w:t>
      </w:r>
      <w:r w:rsidR="00347BD2" w:rsidRPr="00904C9C">
        <w:t>B,</w:t>
      </w:r>
      <w:r w:rsidRPr="00904C9C">
        <w:t xml:space="preserve"> vložka </w:t>
      </w:r>
      <w:r w:rsidR="00347BD2" w:rsidRPr="00904C9C">
        <w:t>11088</w:t>
      </w:r>
      <w:r w:rsidRPr="00904C9C">
        <w:t xml:space="preserve"> </w:t>
      </w:r>
    </w:p>
    <w:p w14:paraId="33670281" w14:textId="77777777" w:rsidR="004A4E63" w:rsidRPr="00904C9C" w:rsidRDefault="004A4E63" w:rsidP="004A4E63">
      <w:pPr>
        <w:pStyle w:val="Default"/>
      </w:pPr>
    </w:p>
    <w:p w14:paraId="11D7CFE8" w14:textId="77777777" w:rsidR="0000713C" w:rsidRPr="00904C9C" w:rsidRDefault="0000713C" w:rsidP="004A4E63">
      <w:pPr>
        <w:pStyle w:val="Default"/>
      </w:pPr>
      <w:r w:rsidRPr="00904C9C">
        <w:t>společnost je zastoupena:</w:t>
      </w:r>
    </w:p>
    <w:p w14:paraId="1F4FA960" w14:textId="77777777" w:rsidR="004A4E63" w:rsidRPr="00904C9C" w:rsidRDefault="0000713C" w:rsidP="004A4E63">
      <w:pPr>
        <w:pStyle w:val="Default"/>
      </w:pPr>
      <w:r w:rsidRPr="00904C9C">
        <w:rPr>
          <w:b/>
          <w:bCs/>
        </w:rPr>
        <w:t>Ing. Miroslavem Žbánkem,</w:t>
      </w:r>
      <w:r w:rsidR="00D83887">
        <w:rPr>
          <w:b/>
          <w:bCs/>
        </w:rPr>
        <w:t xml:space="preserve"> MPA</w:t>
      </w:r>
      <w:r w:rsidRPr="00904C9C">
        <w:rPr>
          <w:b/>
          <w:bCs/>
        </w:rPr>
        <w:t xml:space="preserve"> </w:t>
      </w:r>
      <w:r w:rsidRPr="00904C9C">
        <w:t>předsedou</w:t>
      </w:r>
      <w:r w:rsidR="00347BD2" w:rsidRPr="00904C9C">
        <w:t xml:space="preserve"> představenstva</w:t>
      </w:r>
      <w:r w:rsidR="004A4E63" w:rsidRPr="00904C9C">
        <w:t xml:space="preserve"> </w:t>
      </w:r>
    </w:p>
    <w:p w14:paraId="4E21788A" w14:textId="77777777" w:rsidR="0000713C" w:rsidRPr="00904C9C" w:rsidRDefault="0000713C" w:rsidP="004A4E63">
      <w:pPr>
        <w:pStyle w:val="Default"/>
      </w:pPr>
      <w:r w:rsidRPr="00904C9C">
        <w:t xml:space="preserve">a </w:t>
      </w:r>
    </w:p>
    <w:p w14:paraId="751A3237" w14:textId="77777777" w:rsidR="0000713C" w:rsidRPr="00904C9C" w:rsidRDefault="00DE05E1" w:rsidP="004A4E63">
      <w:pPr>
        <w:pStyle w:val="Default"/>
      </w:pPr>
      <w:r>
        <w:rPr>
          <w:b/>
          <w:bCs/>
        </w:rPr>
        <w:t>Mgr. Jaroslavem Střelákem</w:t>
      </w:r>
      <w:r w:rsidR="0000713C" w:rsidRPr="00904C9C">
        <w:t>, místopředsedou představenstva</w:t>
      </w:r>
    </w:p>
    <w:p w14:paraId="090555AE" w14:textId="77777777" w:rsidR="0000713C" w:rsidRPr="00904C9C" w:rsidRDefault="0000713C" w:rsidP="004A4E63">
      <w:pPr>
        <w:pStyle w:val="Default"/>
      </w:pPr>
    </w:p>
    <w:p w14:paraId="2CB4A4B1" w14:textId="77777777" w:rsidR="004A4E63" w:rsidRPr="00904C9C" w:rsidRDefault="004A4E63" w:rsidP="004A4E63">
      <w:pPr>
        <w:pStyle w:val="Default"/>
      </w:pPr>
      <w:r w:rsidRPr="00904C9C">
        <w:t xml:space="preserve">na straně jedné jako „příkazce“ </w:t>
      </w:r>
    </w:p>
    <w:p w14:paraId="291EE1C9" w14:textId="77777777" w:rsidR="004A4E63" w:rsidRPr="00904C9C" w:rsidRDefault="004A4E63" w:rsidP="004A4E63">
      <w:pPr>
        <w:pStyle w:val="Default"/>
      </w:pPr>
    </w:p>
    <w:p w14:paraId="2B9933BB" w14:textId="77777777" w:rsidR="00C73680" w:rsidRDefault="00C73680" w:rsidP="004A4E63">
      <w:pPr>
        <w:pStyle w:val="Default"/>
        <w:rPr>
          <w:b/>
          <w:bCs/>
        </w:rPr>
      </w:pPr>
    </w:p>
    <w:p w14:paraId="20C89A70" w14:textId="48F9A0C3" w:rsidR="004A4E63" w:rsidRPr="00904C9C" w:rsidRDefault="004A4E63" w:rsidP="004A4E63">
      <w:pPr>
        <w:pStyle w:val="Default"/>
      </w:pPr>
      <w:r w:rsidRPr="00904C9C">
        <w:rPr>
          <w:b/>
          <w:bCs/>
        </w:rPr>
        <w:t xml:space="preserve">a </w:t>
      </w:r>
    </w:p>
    <w:p w14:paraId="4AD979ED" w14:textId="77777777" w:rsidR="00347BD2" w:rsidRDefault="00347BD2" w:rsidP="004A4E63">
      <w:pPr>
        <w:pStyle w:val="Default"/>
        <w:rPr>
          <w:b/>
          <w:bCs/>
        </w:rPr>
      </w:pPr>
    </w:p>
    <w:p w14:paraId="693397F5" w14:textId="77777777" w:rsidR="00C73680" w:rsidRPr="00904C9C" w:rsidRDefault="00C73680" w:rsidP="004A4E63">
      <w:pPr>
        <w:pStyle w:val="Default"/>
        <w:rPr>
          <w:b/>
          <w:bCs/>
        </w:rPr>
      </w:pPr>
    </w:p>
    <w:p w14:paraId="14275EA1" w14:textId="77777777" w:rsidR="004A4E63" w:rsidRPr="00904C9C" w:rsidRDefault="004A4E63" w:rsidP="004A4E63">
      <w:pPr>
        <w:pStyle w:val="Default"/>
      </w:pPr>
      <w:r w:rsidRPr="00904C9C">
        <w:rPr>
          <w:b/>
          <w:bCs/>
        </w:rPr>
        <w:t xml:space="preserve">DAŇOVÉ PORADENSTVÍ TOMÁŠ PACLÍK, a.s. </w:t>
      </w:r>
    </w:p>
    <w:p w14:paraId="4565FEAF" w14:textId="77777777" w:rsidR="004A4E63" w:rsidRPr="00904C9C" w:rsidRDefault="00347BD2" w:rsidP="004A4E63">
      <w:pPr>
        <w:pStyle w:val="Default"/>
      </w:pPr>
      <w:r w:rsidRPr="00904C9C">
        <w:t>Jeremenkova 1211/40b</w:t>
      </w:r>
    </w:p>
    <w:p w14:paraId="74E86240" w14:textId="77777777" w:rsidR="004A4E63" w:rsidRPr="00904C9C" w:rsidRDefault="00347BD2" w:rsidP="004A4E63">
      <w:pPr>
        <w:pStyle w:val="Default"/>
      </w:pPr>
      <w:r w:rsidRPr="00904C9C">
        <w:t>779 00 Olomouc, Hodolany</w:t>
      </w:r>
    </w:p>
    <w:p w14:paraId="120E39EC" w14:textId="77777777" w:rsidR="00347BD2" w:rsidRPr="00904C9C" w:rsidRDefault="00347BD2" w:rsidP="004A4E63">
      <w:pPr>
        <w:pStyle w:val="Default"/>
      </w:pPr>
    </w:p>
    <w:p w14:paraId="46D0D233" w14:textId="74D06CF4" w:rsidR="004A4E63" w:rsidRPr="00904C9C" w:rsidRDefault="004A4E63" w:rsidP="004A4E63">
      <w:pPr>
        <w:pStyle w:val="Default"/>
      </w:pPr>
      <w:r w:rsidRPr="00904C9C">
        <w:t>IČ</w:t>
      </w:r>
      <w:r w:rsidR="00EE73DF">
        <w:t>O</w:t>
      </w:r>
      <w:r w:rsidRPr="00904C9C">
        <w:t xml:space="preserve">: 26849534 </w:t>
      </w:r>
    </w:p>
    <w:p w14:paraId="541CC299" w14:textId="77777777" w:rsidR="004A4E63" w:rsidRPr="00904C9C" w:rsidRDefault="004A4E63" w:rsidP="004A4E63">
      <w:pPr>
        <w:pStyle w:val="Default"/>
      </w:pPr>
      <w:r w:rsidRPr="00904C9C">
        <w:t xml:space="preserve">DIČ: CZ26849534 </w:t>
      </w:r>
    </w:p>
    <w:p w14:paraId="6E6239C7" w14:textId="77777777" w:rsidR="00347BD2" w:rsidRPr="00904C9C" w:rsidRDefault="00347BD2" w:rsidP="004A4E63">
      <w:pPr>
        <w:pStyle w:val="Default"/>
      </w:pPr>
    </w:p>
    <w:p w14:paraId="494F6B19" w14:textId="02E279E1" w:rsidR="004A4E63" w:rsidRPr="00904C9C" w:rsidRDefault="004A4E63" w:rsidP="004A4E63">
      <w:pPr>
        <w:pStyle w:val="Default"/>
      </w:pPr>
      <w:r w:rsidRPr="00904C9C">
        <w:t xml:space="preserve">Bankovní spojení: </w:t>
      </w:r>
      <w:r w:rsidR="00347BD2" w:rsidRPr="00904C9C">
        <w:tab/>
      </w:r>
      <w:r w:rsidR="006927B7">
        <w:t>XXXXXXXXXX</w:t>
      </w:r>
    </w:p>
    <w:p w14:paraId="06CC75D4" w14:textId="1E5B7FC0" w:rsidR="004A4E63" w:rsidRPr="00904C9C" w:rsidRDefault="004A4E63" w:rsidP="00347BD2">
      <w:pPr>
        <w:pStyle w:val="Default"/>
        <w:ind w:left="1416" w:firstLine="708"/>
      </w:pPr>
      <w:r w:rsidRPr="00904C9C">
        <w:t xml:space="preserve">č.ú. </w:t>
      </w:r>
      <w:r w:rsidR="006927B7">
        <w:t>XXXXXXXXXX</w:t>
      </w:r>
    </w:p>
    <w:p w14:paraId="6CD0EE06" w14:textId="77777777" w:rsidR="00347BD2" w:rsidRPr="00904C9C" w:rsidRDefault="00347BD2" w:rsidP="004A4E63">
      <w:pPr>
        <w:pStyle w:val="Default"/>
      </w:pPr>
    </w:p>
    <w:p w14:paraId="26485C3C" w14:textId="77777777" w:rsidR="004A4E63" w:rsidRPr="00904C9C" w:rsidRDefault="004A4E63" w:rsidP="004A4E63">
      <w:pPr>
        <w:pStyle w:val="Default"/>
      </w:pPr>
      <w:r w:rsidRPr="00904C9C">
        <w:t xml:space="preserve">Společnost je zapsána v obchodním rejstříku vedeném Krajským soudem v Ostravě, oddíl B, vložka 2854 </w:t>
      </w:r>
    </w:p>
    <w:p w14:paraId="41072D9B" w14:textId="77777777" w:rsidR="0000713C" w:rsidRPr="00904C9C" w:rsidRDefault="0000713C" w:rsidP="004A4E63">
      <w:pPr>
        <w:pStyle w:val="Default"/>
      </w:pPr>
    </w:p>
    <w:p w14:paraId="4B6D7BE8" w14:textId="77777777" w:rsidR="004A4E63" w:rsidRPr="00904C9C" w:rsidRDefault="0000713C" w:rsidP="004A4E63">
      <w:pPr>
        <w:pStyle w:val="Default"/>
      </w:pPr>
      <w:r w:rsidRPr="00904C9C">
        <w:t xml:space="preserve">Společnost je </w:t>
      </w:r>
      <w:r w:rsidR="004A4E63" w:rsidRPr="00904C9C">
        <w:t>zastoupena</w:t>
      </w:r>
      <w:r w:rsidRPr="00904C9C">
        <w:t>:</w:t>
      </w:r>
    </w:p>
    <w:p w14:paraId="42376300" w14:textId="77777777" w:rsidR="0000713C" w:rsidRPr="00904C9C" w:rsidRDefault="0000713C" w:rsidP="004A4E63">
      <w:pPr>
        <w:pStyle w:val="Default"/>
      </w:pPr>
    </w:p>
    <w:p w14:paraId="61DDCA2B" w14:textId="77777777" w:rsidR="004A4E63" w:rsidRPr="00904C9C" w:rsidRDefault="004A4E63" w:rsidP="004A4E63">
      <w:pPr>
        <w:pStyle w:val="Default"/>
      </w:pPr>
      <w:r w:rsidRPr="00904C9C">
        <w:rPr>
          <w:b/>
          <w:bCs/>
        </w:rPr>
        <w:t xml:space="preserve">Ing. </w:t>
      </w:r>
      <w:r w:rsidR="00347BD2" w:rsidRPr="00904C9C">
        <w:rPr>
          <w:b/>
          <w:bCs/>
        </w:rPr>
        <w:t>Andreou Hošákovou</w:t>
      </w:r>
      <w:r w:rsidRPr="00904C9C">
        <w:t xml:space="preserve">, členem představenstva </w:t>
      </w:r>
    </w:p>
    <w:p w14:paraId="14A1C54A" w14:textId="77777777" w:rsidR="0000713C" w:rsidRPr="00904C9C" w:rsidRDefault="0000713C" w:rsidP="004A4E63">
      <w:pPr>
        <w:pStyle w:val="Default"/>
      </w:pPr>
    </w:p>
    <w:p w14:paraId="1D1A706A" w14:textId="77777777" w:rsidR="004A4E63" w:rsidRPr="00904C9C" w:rsidRDefault="004A4E63" w:rsidP="004A4E63">
      <w:pPr>
        <w:pStyle w:val="Default"/>
      </w:pPr>
      <w:r w:rsidRPr="00904C9C">
        <w:t xml:space="preserve">na straně druhé jako </w:t>
      </w:r>
      <w:r w:rsidR="00347BD2" w:rsidRPr="00904C9C">
        <w:t>„</w:t>
      </w:r>
      <w:r w:rsidRPr="00904C9C">
        <w:t>příkazník</w:t>
      </w:r>
      <w:r w:rsidR="00347BD2" w:rsidRPr="00904C9C">
        <w:t>“</w:t>
      </w:r>
      <w:r w:rsidRPr="00904C9C">
        <w:t xml:space="preserve"> </w:t>
      </w:r>
    </w:p>
    <w:p w14:paraId="25E76F63" w14:textId="77777777" w:rsidR="00502092" w:rsidRDefault="00502092" w:rsidP="004A4E63">
      <w:pPr>
        <w:pStyle w:val="Default"/>
      </w:pPr>
    </w:p>
    <w:p w14:paraId="3AA8ED60" w14:textId="4686BFA7" w:rsidR="00904C9C" w:rsidRPr="00502092" w:rsidRDefault="00904C9C" w:rsidP="00D13F8A">
      <w:pPr>
        <w:pStyle w:val="Default"/>
        <w:jc w:val="both"/>
        <w:rPr>
          <w:b/>
          <w:bCs/>
        </w:rPr>
      </w:pPr>
      <w:r w:rsidRPr="00502092">
        <w:rPr>
          <w:b/>
          <w:bCs/>
        </w:rPr>
        <w:t xml:space="preserve">Smluvní strany se dohodly na následujícím znění dodatku, kterým se mění </w:t>
      </w:r>
      <w:r w:rsidR="00D13F8A" w:rsidRPr="00502092">
        <w:rPr>
          <w:b/>
          <w:bCs/>
        </w:rPr>
        <w:t>s účinností od</w:t>
      </w:r>
      <w:r w:rsidR="00553ACF">
        <w:rPr>
          <w:b/>
          <w:bCs/>
        </w:rPr>
        <w:t> </w:t>
      </w:r>
      <w:r w:rsidR="00D13F8A" w:rsidRPr="00502092">
        <w:rPr>
          <w:b/>
          <w:bCs/>
        </w:rPr>
        <w:t>1.</w:t>
      </w:r>
      <w:r w:rsidR="00553ACF">
        <w:rPr>
          <w:b/>
          <w:bCs/>
        </w:rPr>
        <w:t xml:space="preserve"> </w:t>
      </w:r>
      <w:r w:rsidR="00DE05E1">
        <w:rPr>
          <w:b/>
          <w:bCs/>
        </w:rPr>
        <w:t>1</w:t>
      </w:r>
      <w:r w:rsidR="00D13F8A" w:rsidRPr="00502092">
        <w:rPr>
          <w:b/>
          <w:bCs/>
        </w:rPr>
        <w:t>.</w:t>
      </w:r>
      <w:r w:rsidR="00553ACF">
        <w:rPr>
          <w:b/>
          <w:bCs/>
        </w:rPr>
        <w:t xml:space="preserve"> </w:t>
      </w:r>
      <w:r w:rsidR="00D13F8A" w:rsidRPr="00502092">
        <w:rPr>
          <w:b/>
          <w:bCs/>
        </w:rPr>
        <w:t>202</w:t>
      </w:r>
      <w:r w:rsidR="00DE05E1">
        <w:rPr>
          <w:b/>
          <w:bCs/>
        </w:rPr>
        <w:t>6</w:t>
      </w:r>
      <w:r w:rsidR="0081086C">
        <w:rPr>
          <w:b/>
          <w:bCs/>
        </w:rPr>
        <w:t xml:space="preserve"> </w:t>
      </w:r>
      <w:r w:rsidRPr="00502092">
        <w:rPr>
          <w:b/>
          <w:bCs/>
        </w:rPr>
        <w:t>níže uvedené články Smlouvy příkazní ze dne 16.</w:t>
      </w:r>
      <w:r w:rsidR="00553ACF">
        <w:rPr>
          <w:b/>
          <w:bCs/>
        </w:rPr>
        <w:t xml:space="preserve"> </w:t>
      </w:r>
      <w:r w:rsidRPr="00502092">
        <w:rPr>
          <w:b/>
          <w:bCs/>
        </w:rPr>
        <w:t>1.</w:t>
      </w:r>
      <w:r w:rsidR="00553ACF">
        <w:rPr>
          <w:b/>
          <w:bCs/>
        </w:rPr>
        <w:t xml:space="preserve"> </w:t>
      </w:r>
      <w:r w:rsidRPr="00502092">
        <w:rPr>
          <w:b/>
          <w:bCs/>
        </w:rPr>
        <w:t>2019 a</w:t>
      </w:r>
      <w:r w:rsidR="00D13F8A">
        <w:rPr>
          <w:b/>
          <w:bCs/>
        </w:rPr>
        <w:t xml:space="preserve"> Dodatku č.1</w:t>
      </w:r>
      <w:r w:rsidRPr="00502092">
        <w:rPr>
          <w:b/>
          <w:bCs/>
        </w:rPr>
        <w:t xml:space="preserve"> </w:t>
      </w:r>
      <w:r w:rsidR="00D13F8A">
        <w:rPr>
          <w:b/>
          <w:bCs/>
        </w:rPr>
        <w:t>ze</w:t>
      </w:r>
      <w:r w:rsidR="00553ACF">
        <w:rPr>
          <w:b/>
          <w:bCs/>
        </w:rPr>
        <w:t> </w:t>
      </w:r>
      <w:r w:rsidR="00D13F8A">
        <w:rPr>
          <w:b/>
          <w:bCs/>
        </w:rPr>
        <w:t>dne</w:t>
      </w:r>
      <w:r w:rsidR="00CB7360">
        <w:rPr>
          <w:b/>
          <w:bCs/>
        </w:rPr>
        <w:t> </w:t>
      </w:r>
      <w:r w:rsidR="00D13F8A">
        <w:rPr>
          <w:b/>
          <w:bCs/>
        </w:rPr>
        <w:t>30.</w:t>
      </w:r>
      <w:r w:rsidR="00553ACF">
        <w:rPr>
          <w:b/>
          <w:bCs/>
        </w:rPr>
        <w:t xml:space="preserve"> </w:t>
      </w:r>
      <w:r w:rsidR="00D13F8A">
        <w:rPr>
          <w:b/>
          <w:bCs/>
        </w:rPr>
        <w:t>6.</w:t>
      </w:r>
      <w:r w:rsidR="00553ACF">
        <w:rPr>
          <w:b/>
          <w:bCs/>
        </w:rPr>
        <w:t xml:space="preserve"> </w:t>
      </w:r>
      <w:r w:rsidR="00D13F8A">
        <w:rPr>
          <w:b/>
          <w:bCs/>
        </w:rPr>
        <w:t>2022</w:t>
      </w:r>
      <w:r w:rsidR="00DE05E1">
        <w:rPr>
          <w:b/>
          <w:bCs/>
        </w:rPr>
        <w:t xml:space="preserve"> a Dodatku č. </w:t>
      </w:r>
      <w:r w:rsidR="00AB2781">
        <w:rPr>
          <w:b/>
          <w:bCs/>
        </w:rPr>
        <w:t>2</w:t>
      </w:r>
      <w:r w:rsidR="00DE05E1">
        <w:rPr>
          <w:b/>
          <w:bCs/>
        </w:rPr>
        <w:t xml:space="preserve"> ze dne 26.</w:t>
      </w:r>
      <w:r w:rsidR="00553ACF">
        <w:rPr>
          <w:b/>
          <w:bCs/>
        </w:rPr>
        <w:t xml:space="preserve"> </w:t>
      </w:r>
      <w:r w:rsidR="00DE05E1">
        <w:rPr>
          <w:b/>
          <w:bCs/>
        </w:rPr>
        <w:t>6.</w:t>
      </w:r>
      <w:r w:rsidR="00553ACF">
        <w:rPr>
          <w:b/>
          <w:bCs/>
        </w:rPr>
        <w:t xml:space="preserve"> </w:t>
      </w:r>
      <w:r w:rsidR="00DE05E1">
        <w:rPr>
          <w:b/>
          <w:bCs/>
        </w:rPr>
        <w:t>2025</w:t>
      </w:r>
      <w:r w:rsidRPr="00502092">
        <w:rPr>
          <w:b/>
          <w:bCs/>
        </w:rPr>
        <w:t>.</w:t>
      </w:r>
    </w:p>
    <w:p w14:paraId="7DA74F7E" w14:textId="77777777" w:rsidR="00502092" w:rsidRDefault="00502092" w:rsidP="004A4E63">
      <w:pPr>
        <w:pStyle w:val="Default"/>
      </w:pPr>
    </w:p>
    <w:p w14:paraId="2D82BF38" w14:textId="77777777" w:rsidR="00CA4237" w:rsidRDefault="00CA4237" w:rsidP="004A4E63">
      <w:pPr>
        <w:pStyle w:val="Default"/>
      </w:pPr>
    </w:p>
    <w:p w14:paraId="0BEE805E" w14:textId="77777777" w:rsidR="00904C9C" w:rsidRPr="00904C9C" w:rsidRDefault="00D13F8A" w:rsidP="00904C9C">
      <w:pPr>
        <w:pStyle w:val="Default"/>
        <w:rPr>
          <w:b/>
          <w:bCs/>
        </w:rPr>
      </w:pPr>
      <w:r>
        <w:t xml:space="preserve">Mění </w:t>
      </w:r>
      <w:r w:rsidR="00904C9C" w:rsidRPr="00904C9C">
        <w:t xml:space="preserve">se </w:t>
      </w:r>
      <w:r w:rsidR="00904C9C" w:rsidRPr="00904C9C">
        <w:rPr>
          <w:b/>
          <w:bCs/>
        </w:rPr>
        <w:t>Článek I. Předmět smlouvy</w:t>
      </w:r>
      <w:r>
        <w:rPr>
          <w:b/>
          <w:bCs/>
        </w:rPr>
        <w:t xml:space="preserve"> takto:</w:t>
      </w:r>
    </w:p>
    <w:p w14:paraId="57BF5264" w14:textId="77777777" w:rsidR="00904C9C" w:rsidRPr="00904C9C" w:rsidRDefault="00904C9C" w:rsidP="00904C9C">
      <w:pPr>
        <w:pStyle w:val="Default"/>
        <w:rPr>
          <w:b/>
          <w:bCs/>
        </w:rPr>
      </w:pPr>
    </w:p>
    <w:p w14:paraId="61C8A1AA" w14:textId="1301FEB9" w:rsidR="00D13F8A" w:rsidRDefault="00D13F8A" w:rsidP="00D13F8A">
      <w:pPr>
        <w:pStyle w:val="Default"/>
        <w:spacing w:after="35"/>
        <w:jc w:val="both"/>
      </w:pPr>
      <w:r w:rsidRPr="00F2055D">
        <w:t>Příkazník se touto smlouvou zavazuje, že bude pro příkazce vést účetnictví v souladu se zákonem č. 563/1991 Sb., o účetnictví, v platném znění a příslušnými prováděcími předpisy a dále příkazci prostřednictvím svých pracovníků poskytovat právně ekonomické poradenství ve</w:t>
      </w:r>
      <w:r w:rsidR="00496394">
        <w:t> </w:t>
      </w:r>
      <w:r w:rsidRPr="00F2055D">
        <w:t>věcech daní a poplatků a ve věcech s daněmi souvisejícími (daňové poradenství) a dále v</w:t>
      </w:r>
      <w:r w:rsidR="00020395">
        <w:t> </w:t>
      </w:r>
      <w:r w:rsidRPr="00F2055D">
        <w:t xml:space="preserve">rozsahu stanoveném touto smlouvou v oblasti příkazní obstarat záležitost příkazce, zejména: </w:t>
      </w:r>
    </w:p>
    <w:p w14:paraId="68EEE0B4" w14:textId="77777777" w:rsidR="00D13F8A" w:rsidRPr="00B753B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B753BA">
        <w:t>zpracov</w:t>
      </w:r>
      <w:r>
        <w:t>at</w:t>
      </w:r>
      <w:r w:rsidRPr="00B753BA">
        <w:t xml:space="preserve"> roční účetní závěrk</w:t>
      </w:r>
      <w:r>
        <w:t>u</w:t>
      </w:r>
      <w:r w:rsidRPr="00B753BA">
        <w:t>, prov</w:t>
      </w:r>
      <w:r>
        <w:t>ést</w:t>
      </w:r>
      <w:r w:rsidRPr="00B753BA">
        <w:t xml:space="preserve"> dokladov</w:t>
      </w:r>
      <w:r>
        <w:t>ou</w:t>
      </w:r>
      <w:r w:rsidRPr="00B753BA">
        <w:t xml:space="preserve"> inventarizac</w:t>
      </w:r>
      <w:r>
        <w:t>i</w:t>
      </w:r>
      <w:r w:rsidRPr="00B753BA">
        <w:t xml:space="preserve"> včetně </w:t>
      </w:r>
      <w:r>
        <w:t xml:space="preserve">přípravy účetních výstupů </w:t>
      </w:r>
      <w:r w:rsidRPr="00B753BA">
        <w:t>pro fyzickou inventarizaci majetku a závazků;</w:t>
      </w:r>
    </w:p>
    <w:p w14:paraId="2F2F5373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B753BA">
        <w:t>zpracov</w:t>
      </w:r>
      <w:r>
        <w:t>at</w:t>
      </w:r>
      <w:r w:rsidRPr="00B753BA">
        <w:t xml:space="preserve"> </w:t>
      </w:r>
      <w:r w:rsidR="00D53AD1">
        <w:t xml:space="preserve">písemná stanoviska a </w:t>
      </w:r>
      <w:r w:rsidRPr="00B753BA">
        <w:t>účetní report</w:t>
      </w:r>
      <w:r w:rsidR="00D53AD1">
        <w:t>y</w:t>
      </w:r>
      <w:r w:rsidRPr="00B753BA">
        <w:t xml:space="preserve"> dle požadavků </w:t>
      </w:r>
      <w:r>
        <w:t>příkazce;</w:t>
      </w:r>
    </w:p>
    <w:p w14:paraId="45A1387F" w14:textId="165D357F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B753BA">
        <w:t>poskytov</w:t>
      </w:r>
      <w:r>
        <w:t xml:space="preserve">at komplexní </w:t>
      </w:r>
      <w:r w:rsidRPr="00B753BA">
        <w:t>tuzemské účetní poradenství, včetně metodické spolupráce při</w:t>
      </w:r>
      <w:r w:rsidR="00496394">
        <w:t> </w:t>
      </w:r>
      <w:r w:rsidRPr="00B753BA">
        <w:t>vyhotovení řádné a mezitímní účetní závěrky</w:t>
      </w:r>
      <w:r>
        <w:t xml:space="preserve">, </w:t>
      </w:r>
      <w:r w:rsidRPr="00B753BA">
        <w:t>při zařazování dlouhodobého hmotného a nehmotného majetku /zařazování do jednotlivých odpisových skupin dle</w:t>
      </w:r>
      <w:r w:rsidR="00990EF1">
        <w:t> </w:t>
      </w:r>
      <w:r w:rsidRPr="00B753BA">
        <w:t>zákona č.</w:t>
      </w:r>
      <w:r w:rsidR="00020395">
        <w:t> </w:t>
      </w:r>
      <w:r w:rsidRPr="00B753BA">
        <w:t>5</w:t>
      </w:r>
      <w:r>
        <w:t>8</w:t>
      </w:r>
      <w:r w:rsidRPr="00B753BA">
        <w:t>6/1992 Sb./</w:t>
      </w:r>
      <w:r>
        <w:t>;</w:t>
      </w:r>
    </w:p>
    <w:p w14:paraId="5501322F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B753BA">
        <w:t>poskytov</w:t>
      </w:r>
      <w:r>
        <w:t>at</w:t>
      </w:r>
      <w:r w:rsidRPr="00B753BA">
        <w:t xml:space="preserve"> informac</w:t>
      </w:r>
      <w:r>
        <w:t>e</w:t>
      </w:r>
      <w:r w:rsidRPr="00B753BA">
        <w:t xml:space="preserve"> o aktuálních změnách účetních a daňových zákonů a souvisejících předpisů</w:t>
      </w:r>
      <w:r w:rsidR="00D53AD1">
        <w:t>;</w:t>
      </w:r>
    </w:p>
    <w:p w14:paraId="29EF0AF2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B753BA">
        <w:t>poskytov</w:t>
      </w:r>
      <w:r>
        <w:t>at</w:t>
      </w:r>
      <w:r w:rsidRPr="00B753BA">
        <w:t xml:space="preserve"> komplexní tuzemské daňové poradenství podle požadavků příkazníka, zejména v oblasti daně z příjmů právnických osob a daně z přidané hodnoty, s cílem optimalizovat daňové povinnosti při dodržení vše</w:t>
      </w:r>
      <w:r>
        <w:t>ch</w:t>
      </w:r>
      <w:r w:rsidRPr="00B753BA">
        <w:t xml:space="preserve"> zákony stanovených povinností</w:t>
      </w:r>
      <w:r w:rsidR="00D53AD1">
        <w:t>;</w:t>
      </w:r>
    </w:p>
    <w:p w14:paraId="52839F88" w14:textId="224354B4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CC2079">
        <w:t>posuzov</w:t>
      </w:r>
      <w:r w:rsidR="00827650">
        <w:t>at</w:t>
      </w:r>
      <w:r>
        <w:t xml:space="preserve"> </w:t>
      </w:r>
      <w:r w:rsidRPr="00CC2079">
        <w:t>jednotliv</w:t>
      </w:r>
      <w:r w:rsidR="00827650">
        <w:t>é</w:t>
      </w:r>
      <w:r w:rsidRPr="00CC2079">
        <w:t xml:space="preserve"> sml</w:t>
      </w:r>
      <w:r w:rsidR="00F91CED">
        <w:t>o</w:t>
      </w:r>
      <w:r>
        <w:t>u</w:t>
      </w:r>
      <w:r w:rsidRPr="00CC2079">
        <w:t>v</w:t>
      </w:r>
      <w:r w:rsidR="00827650">
        <w:t>y</w:t>
      </w:r>
      <w:r w:rsidRPr="00CC2079">
        <w:t xml:space="preserve"> dle </w:t>
      </w:r>
      <w:r>
        <w:t xml:space="preserve">Vašich </w:t>
      </w:r>
      <w:r w:rsidRPr="00CC2079">
        <w:t>požadavků a vyhodnocovat vliv jednotlivých hospodářských operací na výši daňové povinnosti příkazce</w:t>
      </w:r>
      <w:r w:rsidR="00D53AD1">
        <w:t>;</w:t>
      </w:r>
    </w:p>
    <w:p w14:paraId="1E8C1866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>
        <w:t>zpracov</w:t>
      </w:r>
      <w:r w:rsidR="00827650">
        <w:t>at</w:t>
      </w:r>
      <w:r>
        <w:t xml:space="preserve"> </w:t>
      </w:r>
      <w:r w:rsidRPr="00CC2079">
        <w:rPr>
          <w:b/>
          <w:bCs/>
        </w:rPr>
        <w:t>daňov</w:t>
      </w:r>
      <w:r w:rsidR="00827650">
        <w:rPr>
          <w:b/>
          <w:bCs/>
        </w:rPr>
        <w:t>á</w:t>
      </w:r>
      <w:r w:rsidRPr="00CC2079">
        <w:rPr>
          <w:b/>
          <w:bCs/>
        </w:rPr>
        <w:t xml:space="preserve"> přiznání k DPH</w:t>
      </w:r>
      <w:r w:rsidRPr="00CC2079">
        <w:t xml:space="preserve"> </w:t>
      </w:r>
      <w:r>
        <w:t>za všechna zdaňovací období</w:t>
      </w:r>
      <w:r w:rsidRPr="00CC2079">
        <w:t xml:space="preserve"> kalendářního roku,</w:t>
      </w:r>
    </w:p>
    <w:p w14:paraId="7F90BB6C" w14:textId="77777777" w:rsidR="00D13F8A" w:rsidRDefault="00827650" w:rsidP="00D13F8A">
      <w:pPr>
        <w:pStyle w:val="Default"/>
        <w:numPr>
          <w:ilvl w:val="0"/>
          <w:numId w:val="47"/>
        </w:numPr>
        <w:spacing w:after="35"/>
        <w:jc w:val="both"/>
      </w:pPr>
      <w:r>
        <w:t xml:space="preserve">provést </w:t>
      </w:r>
      <w:r w:rsidR="00D13F8A" w:rsidRPr="00CC2079">
        <w:t>kontrolu a úpravu předložených smluv pro účely DPH</w:t>
      </w:r>
      <w:r w:rsidR="00D53AD1">
        <w:t>;</w:t>
      </w:r>
    </w:p>
    <w:p w14:paraId="6E730B2D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CC2079">
        <w:t>posuzov</w:t>
      </w:r>
      <w:r w:rsidR="00827650">
        <w:t>at</w:t>
      </w:r>
      <w:r w:rsidRPr="00CC2079">
        <w:t xml:space="preserve"> DPH jako způsobil</w:t>
      </w:r>
      <w:r w:rsidR="00827650">
        <w:t>ý</w:t>
      </w:r>
      <w:r w:rsidRPr="00CC2079">
        <w:t xml:space="preserve"> výdaj při čerpání dotací</w:t>
      </w:r>
      <w:r w:rsidR="00D53AD1">
        <w:t>;</w:t>
      </w:r>
    </w:p>
    <w:p w14:paraId="4E80C1BF" w14:textId="77777777" w:rsidR="00D13F8A" w:rsidRDefault="00827650" w:rsidP="00D13F8A">
      <w:pPr>
        <w:pStyle w:val="Default"/>
        <w:numPr>
          <w:ilvl w:val="0"/>
          <w:numId w:val="47"/>
        </w:numPr>
        <w:spacing w:after="35"/>
        <w:jc w:val="both"/>
      </w:pPr>
      <w:r>
        <w:t xml:space="preserve">poskytovat </w:t>
      </w:r>
      <w:r w:rsidR="00D13F8A" w:rsidRPr="00CC2079">
        <w:t>poradenství při aplikaci přenesení daňové povinnosti na DPH v tuzemsku podle § 92a ZDPH</w:t>
      </w:r>
      <w:r w:rsidR="00D53AD1">
        <w:t>;</w:t>
      </w:r>
    </w:p>
    <w:p w14:paraId="3C9594BA" w14:textId="77777777" w:rsidR="00D13F8A" w:rsidRDefault="00827650" w:rsidP="00D13F8A">
      <w:pPr>
        <w:pStyle w:val="Default"/>
        <w:numPr>
          <w:ilvl w:val="0"/>
          <w:numId w:val="47"/>
        </w:numPr>
        <w:spacing w:after="35"/>
        <w:jc w:val="both"/>
      </w:pPr>
      <w:r>
        <w:t xml:space="preserve">poskytovat </w:t>
      </w:r>
      <w:r w:rsidR="00D13F8A" w:rsidRPr="00CC2079">
        <w:t>poradenství při úplatném převodu vybraných nemovitých věcí ve smyslu §56 ZDPH</w:t>
      </w:r>
      <w:r w:rsidR="00D53AD1">
        <w:t>;</w:t>
      </w:r>
    </w:p>
    <w:p w14:paraId="51778354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CC2079">
        <w:t>poskytov</w:t>
      </w:r>
      <w:r w:rsidR="00827650">
        <w:t>at</w:t>
      </w:r>
      <w:r w:rsidRPr="00CC2079">
        <w:t xml:space="preserve"> další služb</w:t>
      </w:r>
      <w:r w:rsidR="00827650">
        <w:t>y</w:t>
      </w:r>
      <w:r w:rsidRPr="00CC2079">
        <w:t xml:space="preserve"> s cílem řádného plnění daňových povinností příkazce souvisejících s daní z příjmů právnických osob a případně s daní z přidané hodnoty</w:t>
      </w:r>
      <w:r w:rsidR="00D53AD1">
        <w:t>;</w:t>
      </w:r>
    </w:p>
    <w:p w14:paraId="70F60C99" w14:textId="77777777" w:rsidR="00D13F8A" w:rsidRPr="00C4143E" w:rsidRDefault="00D13F8A" w:rsidP="00D13F8A">
      <w:pPr>
        <w:pStyle w:val="Zhlav"/>
        <w:numPr>
          <w:ilvl w:val="0"/>
          <w:numId w:val="47"/>
        </w:numPr>
        <w:tabs>
          <w:tab w:val="clear" w:pos="4536"/>
          <w:tab w:val="clear" w:pos="9072"/>
        </w:tabs>
        <w:jc w:val="both"/>
        <w:rPr>
          <w:bCs/>
          <w:sz w:val="24"/>
          <w:szCs w:val="24"/>
        </w:rPr>
      </w:pPr>
      <w:r w:rsidRPr="00C4143E">
        <w:rPr>
          <w:bCs/>
          <w:sz w:val="24"/>
          <w:szCs w:val="24"/>
        </w:rPr>
        <w:t>zpracov</w:t>
      </w:r>
      <w:r w:rsidR="00827650">
        <w:rPr>
          <w:bCs/>
          <w:sz w:val="24"/>
          <w:szCs w:val="24"/>
        </w:rPr>
        <w:t>at</w:t>
      </w:r>
      <w:r w:rsidRPr="00C4143E">
        <w:rPr>
          <w:bCs/>
          <w:sz w:val="24"/>
          <w:szCs w:val="24"/>
        </w:rPr>
        <w:t xml:space="preserve"> </w:t>
      </w:r>
      <w:r w:rsidR="00827650">
        <w:rPr>
          <w:bCs/>
          <w:sz w:val="24"/>
          <w:szCs w:val="24"/>
        </w:rPr>
        <w:t>k</w:t>
      </w:r>
      <w:r w:rsidR="00827650" w:rsidRPr="00C4143E">
        <w:rPr>
          <w:bCs/>
          <w:sz w:val="24"/>
          <w:szCs w:val="24"/>
        </w:rPr>
        <w:t xml:space="preserve">omplexní </w:t>
      </w:r>
      <w:r w:rsidRPr="00C4143E">
        <w:rPr>
          <w:bCs/>
          <w:sz w:val="24"/>
          <w:szCs w:val="24"/>
        </w:rPr>
        <w:t>mzdov</w:t>
      </w:r>
      <w:r w:rsidR="00827650">
        <w:rPr>
          <w:bCs/>
          <w:sz w:val="24"/>
          <w:szCs w:val="24"/>
        </w:rPr>
        <w:t>ou</w:t>
      </w:r>
      <w:r w:rsidRPr="00C4143E">
        <w:rPr>
          <w:bCs/>
          <w:sz w:val="24"/>
          <w:szCs w:val="24"/>
        </w:rPr>
        <w:t xml:space="preserve"> agend</w:t>
      </w:r>
      <w:r w:rsidR="00827650">
        <w:rPr>
          <w:bCs/>
          <w:sz w:val="24"/>
          <w:szCs w:val="24"/>
        </w:rPr>
        <w:t>u</w:t>
      </w:r>
      <w:r w:rsidRPr="00C4143E">
        <w:rPr>
          <w:bCs/>
          <w:sz w:val="24"/>
          <w:szCs w:val="24"/>
        </w:rPr>
        <w:t xml:space="preserve"> včetně zdravotního a sociální pojištění zaměstnanců a nároků z obou systémů pojištění plynoucí (dávky nemocenského pojištění);</w:t>
      </w:r>
    </w:p>
    <w:p w14:paraId="2A4E36AE" w14:textId="77777777" w:rsidR="00D13F8A" w:rsidRDefault="00D13F8A" w:rsidP="00D13F8A">
      <w:pPr>
        <w:pStyle w:val="Zhlav"/>
        <w:numPr>
          <w:ilvl w:val="0"/>
          <w:numId w:val="47"/>
        </w:numPr>
        <w:tabs>
          <w:tab w:val="clear" w:pos="4536"/>
          <w:tab w:val="clear" w:pos="9072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</w:t>
      </w:r>
      <w:r w:rsidRPr="00C4143E">
        <w:rPr>
          <w:bCs/>
          <w:sz w:val="24"/>
          <w:szCs w:val="24"/>
        </w:rPr>
        <w:t>rovádě</w:t>
      </w:r>
      <w:r w:rsidR="00827650">
        <w:rPr>
          <w:bCs/>
          <w:sz w:val="24"/>
          <w:szCs w:val="24"/>
        </w:rPr>
        <w:t>t</w:t>
      </w:r>
      <w:r w:rsidRPr="00C4143E">
        <w:rPr>
          <w:bCs/>
          <w:sz w:val="24"/>
          <w:szCs w:val="24"/>
        </w:rPr>
        <w:t xml:space="preserve"> administrativní úkon</w:t>
      </w:r>
      <w:r w:rsidR="00827650">
        <w:rPr>
          <w:bCs/>
          <w:sz w:val="24"/>
          <w:szCs w:val="24"/>
        </w:rPr>
        <w:t>y</w:t>
      </w:r>
      <w:r w:rsidRPr="00C4143E">
        <w:rPr>
          <w:bCs/>
          <w:sz w:val="24"/>
          <w:szCs w:val="24"/>
        </w:rPr>
        <w:t xml:space="preserve"> týkajících se zaměstnávání osob v pracovním poměru i na základě jmenování do funkce, stanovených právními předpisy nebo závaznými pokyny příslušných orgánů v souvislosti se vznikem, trváním pracovního poměru i jeho zánikem /včetně přihlášek a odhlášek jednotlivých zaměstnanců/;</w:t>
      </w:r>
    </w:p>
    <w:p w14:paraId="159476AC" w14:textId="433716E6" w:rsidR="00827650" w:rsidRPr="00827650" w:rsidRDefault="00827650" w:rsidP="00D13F8A">
      <w:pPr>
        <w:pStyle w:val="Zhlav"/>
        <w:numPr>
          <w:ilvl w:val="0"/>
          <w:numId w:val="47"/>
        </w:numPr>
        <w:tabs>
          <w:tab w:val="clear" w:pos="4536"/>
          <w:tab w:val="clear" w:pos="9072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v rámci </w:t>
      </w:r>
      <w:r w:rsidRPr="00827650">
        <w:rPr>
          <w:sz w:val="24"/>
          <w:szCs w:val="24"/>
        </w:rPr>
        <w:t xml:space="preserve">mzdové agendy </w:t>
      </w:r>
      <w:r>
        <w:rPr>
          <w:sz w:val="24"/>
          <w:szCs w:val="24"/>
        </w:rPr>
        <w:t>připravit podklady pro s</w:t>
      </w:r>
      <w:r w:rsidRPr="00827650">
        <w:rPr>
          <w:sz w:val="24"/>
          <w:szCs w:val="24"/>
        </w:rPr>
        <w:t>plnění oznamovacích povinností ve</w:t>
      </w:r>
      <w:r w:rsidR="00020395">
        <w:rPr>
          <w:sz w:val="24"/>
          <w:szCs w:val="24"/>
        </w:rPr>
        <w:t> </w:t>
      </w:r>
      <w:r w:rsidRPr="00827650">
        <w:rPr>
          <w:sz w:val="24"/>
          <w:szCs w:val="24"/>
        </w:rPr>
        <w:t xml:space="preserve">vazbě na dohody o provedení práce a měsíční hlášení </w:t>
      </w:r>
      <w:r>
        <w:rPr>
          <w:sz w:val="24"/>
          <w:szCs w:val="24"/>
        </w:rPr>
        <w:t>objemu</w:t>
      </w:r>
      <w:r w:rsidRPr="00827650">
        <w:rPr>
          <w:sz w:val="24"/>
          <w:szCs w:val="24"/>
        </w:rPr>
        <w:t xml:space="preserve"> vyplacených těchto dohod</w:t>
      </w:r>
      <w:r>
        <w:rPr>
          <w:sz w:val="24"/>
          <w:szCs w:val="24"/>
        </w:rPr>
        <w:t>;</w:t>
      </w:r>
    </w:p>
    <w:p w14:paraId="7B996691" w14:textId="77777777" w:rsidR="00D13F8A" w:rsidRPr="00C4143E" w:rsidRDefault="00D13F8A" w:rsidP="00D13F8A">
      <w:pPr>
        <w:pStyle w:val="Zhlav"/>
        <w:numPr>
          <w:ilvl w:val="0"/>
          <w:numId w:val="47"/>
        </w:numPr>
        <w:tabs>
          <w:tab w:val="clear" w:pos="4536"/>
          <w:tab w:val="clear" w:pos="9072"/>
        </w:tabs>
        <w:jc w:val="both"/>
        <w:rPr>
          <w:bCs/>
          <w:sz w:val="24"/>
          <w:szCs w:val="24"/>
        </w:rPr>
      </w:pPr>
      <w:r w:rsidRPr="00827650">
        <w:rPr>
          <w:bCs/>
          <w:sz w:val="24"/>
          <w:szCs w:val="24"/>
        </w:rPr>
        <w:lastRenderedPageBreak/>
        <w:t>zastupov</w:t>
      </w:r>
      <w:r w:rsidR="00827650">
        <w:rPr>
          <w:bCs/>
          <w:sz w:val="24"/>
          <w:szCs w:val="24"/>
        </w:rPr>
        <w:t>at příkazce</w:t>
      </w:r>
      <w:r w:rsidRPr="00827650">
        <w:rPr>
          <w:bCs/>
          <w:sz w:val="24"/>
          <w:szCs w:val="24"/>
        </w:rPr>
        <w:t xml:space="preserve"> ve vztahu </w:t>
      </w:r>
      <w:r w:rsidR="00827650">
        <w:rPr>
          <w:bCs/>
          <w:sz w:val="24"/>
          <w:szCs w:val="24"/>
        </w:rPr>
        <w:t xml:space="preserve">ke kontrole </w:t>
      </w:r>
      <w:r w:rsidRPr="00C4143E">
        <w:rPr>
          <w:bCs/>
          <w:sz w:val="24"/>
          <w:szCs w:val="24"/>
        </w:rPr>
        <w:t>okresní správ</w:t>
      </w:r>
      <w:r w:rsidR="00827650">
        <w:rPr>
          <w:bCs/>
          <w:sz w:val="24"/>
          <w:szCs w:val="24"/>
        </w:rPr>
        <w:t>y</w:t>
      </w:r>
      <w:r w:rsidRPr="00C4143E">
        <w:rPr>
          <w:bCs/>
          <w:sz w:val="24"/>
          <w:szCs w:val="24"/>
        </w:rPr>
        <w:t xml:space="preserve"> sociálního zabezpečení a zdravotním pojišťovnám;</w:t>
      </w:r>
    </w:p>
    <w:p w14:paraId="4700D0D2" w14:textId="77777777" w:rsidR="00D53AD1" w:rsidRDefault="00D13F8A" w:rsidP="00D13F8A">
      <w:pPr>
        <w:pStyle w:val="Zhlav"/>
        <w:numPr>
          <w:ilvl w:val="0"/>
          <w:numId w:val="47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D53AD1">
        <w:rPr>
          <w:sz w:val="24"/>
          <w:szCs w:val="24"/>
        </w:rPr>
        <w:t>zpracov</w:t>
      </w:r>
      <w:r w:rsidR="00827650" w:rsidRPr="00D53AD1">
        <w:rPr>
          <w:sz w:val="24"/>
          <w:szCs w:val="24"/>
        </w:rPr>
        <w:t>at</w:t>
      </w:r>
      <w:r w:rsidRPr="00D53AD1">
        <w:rPr>
          <w:sz w:val="24"/>
          <w:szCs w:val="24"/>
        </w:rPr>
        <w:t xml:space="preserve"> Vyúčtování daně z příjmů fyzických osob ze závislé činnosti za daný kalendářní rok na základě žádosti zaměstnance;</w:t>
      </w:r>
    </w:p>
    <w:p w14:paraId="0557E3C8" w14:textId="77777777" w:rsidR="00D13F8A" w:rsidRPr="00D53AD1" w:rsidRDefault="00D13F8A" w:rsidP="00D13F8A">
      <w:pPr>
        <w:pStyle w:val="Zhlav"/>
        <w:numPr>
          <w:ilvl w:val="0"/>
          <w:numId w:val="47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D53AD1">
        <w:rPr>
          <w:sz w:val="24"/>
          <w:szCs w:val="24"/>
        </w:rPr>
        <w:t>zpracov</w:t>
      </w:r>
      <w:r w:rsidR="00827650" w:rsidRPr="00D53AD1">
        <w:rPr>
          <w:sz w:val="24"/>
          <w:szCs w:val="24"/>
        </w:rPr>
        <w:t>at</w:t>
      </w:r>
      <w:r w:rsidRPr="00D53AD1">
        <w:rPr>
          <w:sz w:val="24"/>
          <w:szCs w:val="24"/>
        </w:rPr>
        <w:t xml:space="preserve"> Vyúčtování daně ze závislé činnosti a Vyúčtování daně vybírané srážkou podle zvláštní sazby počínaje kalendářním obdobím roku 202</w:t>
      </w:r>
      <w:r w:rsidR="00CC03A9">
        <w:rPr>
          <w:sz w:val="24"/>
          <w:szCs w:val="24"/>
        </w:rPr>
        <w:t>5</w:t>
      </w:r>
      <w:r w:rsidR="00827650" w:rsidRPr="00D53AD1">
        <w:rPr>
          <w:sz w:val="24"/>
          <w:szCs w:val="24"/>
        </w:rPr>
        <w:t>;</w:t>
      </w:r>
    </w:p>
    <w:p w14:paraId="17CA1AD1" w14:textId="77777777" w:rsidR="00D13F8A" w:rsidRPr="00827650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827650">
        <w:t>vyprac</w:t>
      </w:r>
      <w:r w:rsidR="00827650">
        <w:t>ovat a podat</w:t>
      </w:r>
      <w:r w:rsidRPr="00827650">
        <w:t xml:space="preserve"> </w:t>
      </w:r>
      <w:r w:rsidRPr="00827650">
        <w:rPr>
          <w:b/>
          <w:bCs/>
        </w:rPr>
        <w:t>daňového</w:t>
      </w:r>
      <w:r w:rsidRPr="00827650">
        <w:t xml:space="preserve"> </w:t>
      </w:r>
      <w:r w:rsidRPr="00827650">
        <w:rPr>
          <w:b/>
          <w:bCs/>
        </w:rPr>
        <w:t>přiznání k dani příjmů právnických osob</w:t>
      </w:r>
      <w:r w:rsidRPr="00827650">
        <w:t>;</w:t>
      </w:r>
    </w:p>
    <w:p w14:paraId="3F738F61" w14:textId="77777777" w:rsidR="00D13F8A" w:rsidRDefault="00D13F8A" w:rsidP="00D13F8A">
      <w:pPr>
        <w:pStyle w:val="Default"/>
        <w:numPr>
          <w:ilvl w:val="0"/>
          <w:numId w:val="47"/>
        </w:numPr>
        <w:spacing w:after="35"/>
        <w:jc w:val="both"/>
      </w:pPr>
      <w:r w:rsidRPr="00827650">
        <w:t>zastupov</w:t>
      </w:r>
      <w:r w:rsidR="00827650">
        <w:t>at příkazce</w:t>
      </w:r>
      <w:r w:rsidRPr="00827650">
        <w:t xml:space="preserve"> před správcem daně v rozsahu upraveném příkazní smlouvou.</w:t>
      </w:r>
    </w:p>
    <w:p w14:paraId="4F5052B4" w14:textId="77777777" w:rsidR="004A5CB0" w:rsidRDefault="004A5CB0" w:rsidP="004A5CB0">
      <w:pPr>
        <w:pStyle w:val="Default"/>
        <w:spacing w:after="35"/>
        <w:jc w:val="both"/>
      </w:pPr>
    </w:p>
    <w:p w14:paraId="5781B4C2" w14:textId="77777777" w:rsidR="004A5CB0" w:rsidRPr="001E7F83" w:rsidRDefault="004A5CB0" w:rsidP="004A5CB0">
      <w:pPr>
        <w:pStyle w:val="Default"/>
        <w:spacing w:after="35"/>
      </w:pPr>
      <w:r w:rsidRPr="001E7F83">
        <w:t xml:space="preserve">2. Předmětem této smlouvy výslovně není: </w:t>
      </w:r>
    </w:p>
    <w:p w14:paraId="26004980" w14:textId="77777777" w:rsidR="004A5CB0" w:rsidRDefault="004A5CB0" w:rsidP="004A5CB0">
      <w:pPr>
        <w:pStyle w:val="Default"/>
        <w:spacing w:after="35"/>
      </w:pPr>
      <w:r w:rsidRPr="001E7F83">
        <w:t>- Zpracování daňových přiznání s výjimkou výše uvedených</w:t>
      </w:r>
      <w:r>
        <w:t>;</w:t>
      </w:r>
    </w:p>
    <w:p w14:paraId="741070DD" w14:textId="77777777" w:rsidR="004A5CB0" w:rsidRPr="001E7F83" w:rsidRDefault="004A5CB0" w:rsidP="004A5CB0">
      <w:pPr>
        <w:pStyle w:val="Default"/>
        <w:spacing w:after="35"/>
      </w:pPr>
      <w:r w:rsidRPr="001E7F83">
        <w:t>- Archivace účetních dokladů</w:t>
      </w:r>
      <w:r>
        <w:t xml:space="preserve"> a z</w:t>
      </w:r>
      <w:r w:rsidRPr="001E7F83">
        <w:t>pracování statistiky</w:t>
      </w:r>
      <w:r>
        <w:t>;</w:t>
      </w:r>
      <w:r w:rsidRPr="001E7F83">
        <w:t xml:space="preserve"> </w:t>
      </w:r>
    </w:p>
    <w:p w14:paraId="35C6C56C" w14:textId="77777777" w:rsidR="004A5CB0" w:rsidRPr="001E7F83" w:rsidRDefault="004A5CB0" w:rsidP="004A5CB0">
      <w:pPr>
        <w:pStyle w:val="Default"/>
      </w:pPr>
      <w:r w:rsidRPr="001E7F83">
        <w:t>- Zveřejňování účetní závěrky a audit účetní závěrky</w:t>
      </w:r>
      <w:r>
        <w:t>.</w:t>
      </w:r>
    </w:p>
    <w:p w14:paraId="259092E2" w14:textId="77777777" w:rsidR="004A5CB0" w:rsidRPr="00827650" w:rsidRDefault="004A5CB0" w:rsidP="004A5CB0">
      <w:pPr>
        <w:pStyle w:val="Default"/>
        <w:spacing w:after="35"/>
        <w:jc w:val="both"/>
      </w:pPr>
    </w:p>
    <w:p w14:paraId="365FA8FE" w14:textId="77777777" w:rsidR="00502092" w:rsidRDefault="00502092" w:rsidP="00347BD2">
      <w:pPr>
        <w:pStyle w:val="Default"/>
        <w:jc w:val="center"/>
        <w:rPr>
          <w:b/>
          <w:bCs/>
          <w:sz w:val="23"/>
          <w:szCs w:val="23"/>
        </w:rPr>
      </w:pPr>
    </w:p>
    <w:p w14:paraId="60AFCC85" w14:textId="77777777" w:rsidR="00ED6C38" w:rsidRDefault="00ED6C38" w:rsidP="00347BD2">
      <w:pPr>
        <w:pStyle w:val="Default"/>
        <w:jc w:val="center"/>
        <w:rPr>
          <w:b/>
          <w:bCs/>
          <w:sz w:val="23"/>
          <w:szCs w:val="23"/>
        </w:rPr>
      </w:pPr>
    </w:p>
    <w:p w14:paraId="0EE2D74B" w14:textId="77777777" w:rsidR="004A4E63" w:rsidRDefault="00502092" w:rsidP="00502092">
      <w:pPr>
        <w:pStyle w:val="Default"/>
        <w:rPr>
          <w:b/>
          <w:bCs/>
          <w:sz w:val="23"/>
          <w:szCs w:val="23"/>
        </w:rPr>
      </w:pPr>
      <w:r>
        <w:t>Mění</w:t>
      </w:r>
      <w:r w:rsidRPr="00904C9C">
        <w:t xml:space="preserve"> se </w:t>
      </w:r>
      <w:r w:rsidRPr="00904C9C">
        <w:rPr>
          <w:b/>
          <w:bCs/>
        </w:rPr>
        <w:t xml:space="preserve">Článek </w:t>
      </w:r>
      <w:r w:rsidR="004A4E63">
        <w:rPr>
          <w:b/>
          <w:bCs/>
          <w:sz w:val="23"/>
          <w:szCs w:val="23"/>
        </w:rPr>
        <w:t>V. Sjednaná úplata za poskytování služeb</w:t>
      </w:r>
    </w:p>
    <w:p w14:paraId="2F6A0282" w14:textId="77777777" w:rsidR="00502092" w:rsidRDefault="00502092" w:rsidP="00502092">
      <w:pPr>
        <w:pStyle w:val="Default"/>
        <w:rPr>
          <w:sz w:val="23"/>
          <w:szCs w:val="23"/>
        </w:rPr>
      </w:pPr>
    </w:p>
    <w:p w14:paraId="10EEF9CA" w14:textId="77777777" w:rsidR="004A4E63" w:rsidRDefault="004A4E63" w:rsidP="00AB2781">
      <w:pPr>
        <w:pStyle w:val="Default"/>
        <w:spacing w:after="3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Výše úplaty za služby dle čl. I. je stanovena smluvně na základě ustanovení zákona č. 526/1990 Sb. o cenách takto: </w:t>
      </w:r>
    </w:p>
    <w:p w14:paraId="3AF17594" w14:textId="4AE5C868" w:rsidR="004A4E63" w:rsidRDefault="004A4E63" w:rsidP="00AB2781">
      <w:pPr>
        <w:pStyle w:val="Default"/>
        <w:spacing w:after="35"/>
        <w:jc w:val="both"/>
        <w:rPr>
          <w:sz w:val="23"/>
          <w:szCs w:val="23"/>
        </w:rPr>
      </w:pPr>
      <w:r>
        <w:rPr>
          <w:sz w:val="23"/>
          <w:szCs w:val="23"/>
        </w:rPr>
        <w:t>- za zpracování účetnictví</w:t>
      </w:r>
      <w:r w:rsidR="00F351A1">
        <w:rPr>
          <w:sz w:val="23"/>
          <w:szCs w:val="23"/>
        </w:rPr>
        <w:t>, personální agendy</w:t>
      </w:r>
      <w:r>
        <w:rPr>
          <w:sz w:val="23"/>
          <w:szCs w:val="23"/>
        </w:rPr>
        <w:t xml:space="preserve"> a daňové poradenství </w:t>
      </w:r>
      <w:r w:rsidRPr="00827650">
        <w:rPr>
          <w:b/>
          <w:bCs/>
          <w:sz w:val="23"/>
          <w:szCs w:val="23"/>
        </w:rPr>
        <w:t xml:space="preserve">ve výši </w:t>
      </w:r>
      <w:r w:rsidR="00D53AD1">
        <w:rPr>
          <w:b/>
          <w:bCs/>
          <w:sz w:val="23"/>
          <w:szCs w:val="23"/>
        </w:rPr>
        <w:t>1</w:t>
      </w:r>
      <w:r w:rsidR="00DE05E1">
        <w:rPr>
          <w:b/>
          <w:bCs/>
          <w:sz w:val="23"/>
          <w:szCs w:val="23"/>
        </w:rPr>
        <w:t>8</w:t>
      </w:r>
      <w:r w:rsidR="001E68C2">
        <w:rPr>
          <w:b/>
          <w:bCs/>
          <w:sz w:val="23"/>
          <w:szCs w:val="23"/>
        </w:rPr>
        <w:t xml:space="preserve"> </w:t>
      </w:r>
      <w:r w:rsidRPr="00827650">
        <w:rPr>
          <w:b/>
          <w:bCs/>
          <w:sz w:val="23"/>
          <w:szCs w:val="23"/>
        </w:rPr>
        <w:t>000,</w:t>
      </w:r>
      <w:r w:rsidR="001E68C2">
        <w:rPr>
          <w:b/>
          <w:bCs/>
          <w:sz w:val="23"/>
          <w:szCs w:val="23"/>
        </w:rPr>
        <w:t>00</w:t>
      </w:r>
      <w:r w:rsidRPr="00827650">
        <w:rPr>
          <w:b/>
          <w:bCs/>
          <w:sz w:val="23"/>
          <w:szCs w:val="23"/>
        </w:rPr>
        <w:t xml:space="preserve"> Kč</w:t>
      </w:r>
      <w:r>
        <w:rPr>
          <w:sz w:val="23"/>
          <w:szCs w:val="23"/>
        </w:rPr>
        <w:t xml:space="preserve"> </w:t>
      </w:r>
      <w:r w:rsidR="00020395">
        <w:rPr>
          <w:sz w:val="23"/>
          <w:szCs w:val="23"/>
        </w:rPr>
        <w:t>(slovy: osmnáct tisíc korun českých</w:t>
      </w:r>
      <w:r w:rsidR="001D553F">
        <w:rPr>
          <w:sz w:val="23"/>
          <w:szCs w:val="23"/>
        </w:rPr>
        <w:t xml:space="preserve">) </w:t>
      </w:r>
      <w:r>
        <w:rPr>
          <w:sz w:val="23"/>
          <w:szCs w:val="23"/>
        </w:rPr>
        <w:t>za</w:t>
      </w:r>
      <w:r w:rsidR="00020395">
        <w:rPr>
          <w:sz w:val="23"/>
          <w:szCs w:val="23"/>
        </w:rPr>
        <w:t> </w:t>
      </w:r>
      <w:r>
        <w:rPr>
          <w:sz w:val="23"/>
          <w:szCs w:val="23"/>
        </w:rPr>
        <w:t xml:space="preserve">kalendářní </w:t>
      </w:r>
      <w:r w:rsidR="00827650">
        <w:rPr>
          <w:sz w:val="23"/>
          <w:szCs w:val="23"/>
        </w:rPr>
        <w:t>měs</w:t>
      </w:r>
      <w:r w:rsidR="0081086C">
        <w:rPr>
          <w:sz w:val="23"/>
          <w:szCs w:val="23"/>
        </w:rPr>
        <w:t>í</w:t>
      </w:r>
      <w:r w:rsidR="00827650">
        <w:rPr>
          <w:sz w:val="23"/>
          <w:szCs w:val="23"/>
        </w:rPr>
        <w:t>c</w:t>
      </w:r>
      <w:r w:rsidR="00F351A1">
        <w:rPr>
          <w:sz w:val="23"/>
          <w:szCs w:val="23"/>
        </w:rPr>
        <w:t xml:space="preserve"> a to počínaje </w:t>
      </w:r>
      <w:r w:rsidR="00827650" w:rsidRPr="00D53AD1">
        <w:rPr>
          <w:b/>
          <w:bCs/>
          <w:sz w:val="23"/>
          <w:szCs w:val="23"/>
        </w:rPr>
        <w:t xml:space="preserve">měsícem </w:t>
      </w:r>
      <w:r w:rsidR="00DE05E1">
        <w:rPr>
          <w:b/>
          <w:bCs/>
          <w:sz w:val="23"/>
          <w:szCs w:val="23"/>
        </w:rPr>
        <w:t>leden</w:t>
      </w:r>
      <w:r w:rsidR="00F351A1" w:rsidRPr="00D53AD1">
        <w:rPr>
          <w:b/>
          <w:bCs/>
          <w:sz w:val="23"/>
          <w:szCs w:val="23"/>
        </w:rPr>
        <w:t xml:space="preserve"> 202</w:t>
      </w:r>
      <w:r w:rsidR="00DE05E1">
        <w:rPr>
          <w:b/>
          <w:bCs/>
          <w:sz w:val="23"/>
          <w:szCs w:val="23"/>
        </w:rPr>
        <w:t>6</w:t>
      </w:r>
      <w:r w:rsidR="00947C1B">
        <w:rPr>
          <w:sz w:val="23"/>
          <w:szCs w:val="23"/>
        </w:rPr>
        <w:t>;</w:t>
      </w:r>
      <w:r>
        <w:rPr>
          <w:sz w:val="23"/>
          <w:szCs w:val="23"/>
        </w:rPr>
        <w:t xml:space="preserve"> </w:t>
      </w:r>
    </w:p>
    <w:p w14:paraId="5C387546" w14:textId="77777777" w:rsidR="00F351A1" w:rsidRDefault="00F351A1" w:rsidP="00AB2781">
      <w:pPr>
        <w:pStyle w:val="Default"/>
        <w:spacing w:after="35"/>
        <w:jc w:val="both"/>
        <w:rPr>
          <w:sz w:val="23"/>
          <w:szCs w:val="23"/>
        </w:rPr>
      </w:pPr>
    </w:p>
    <w:p w14:paraId="7CF7D558" w14:textId="77777777" w:rsidR="004A4E63" w:rsidRDefault="004A4E63" w:rsidP="00AB27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Výše úplaty je stanovena ve výši bez daně z přidané hodnoty a bude k ní uplatněna DPH podle platných právních předpisů, kdy ke dni uzavření této smlouvy činí sazba DPH 21 %. </w:t>
      </w:r>
    </w:p>
    <w:p w14:paraId="4AC085C8" w14:textId="77777777" w:rsidR="00F351A1" w:rsidRDefault="00F351A1" w:rsidP="00AB2781">
      <w:pPr>
        <w:pStyle w:val="Default"/>
        <w:jc w:val="both"/>
        <w:rPr>
          <w:sz w:val="23"/>
          <w:szCs w:val="23"/>
        </w:rPr>
      </w:pPr>
    </w:p>
    <w:p w14:paraId="56D92A63" w14:textId="77777777" w:rsidR="004A4E63" w:rsidRDefault="004A4E63" w:rsidP="00AB2781">
      <w:pPr>
        <w:pStyle w:val="Default"/>
        <w:spacing w:after="35"/>
        <w:jc w:val="both"/>
        <w:rPr>
          <w:sz w:val="23"/>
          <w:szCs w:val="23"/>
        </w:rPr>
      </w:pPr>
      <w:r>
        <w:rPr>
          <w:sz w:val="23"/>
          <w:szCs w:val="23"/>
        </w:rPr>
        <w:t>3. Úplata je splatná na účet příkazníka na základě jím vystavené faktury za každ</w:t>
      </w:r>
      <w:r w:rsidR="00F351A1">
        <w:rPr>
          <w:sz w:val="23"/>
          <w:szCs w:val="23"/>
        </w:rPr>
        <w:t>é</w:t>
      </w:r>
      <w:r>
        <w:rPr>
          <w:sz w:val="23"/>
          <w:szCs w:val="23"/>
        </w:rPr>
        <w:t xml:space="preserve"> kalendářní </w:t>
      </w:r>
      <w:r w:rsidR="00F351A1">
        <w:rPr>
          <w:sz w:val="23"/>
          <w:szCs w:val="23"/>
        </w:rPr>
        <w:t>čtvrtletí</w:t>
      </w:r>
      <w:r>
        <w:rPr>
          <w:sz w:val="23"/>
          <w:szCs w:val="23"/>
        </w:rPr>
        <w:t xml:space="preserve"> zpracování účetnictví příkazce. </w:t>
      </w:r>
    </w:p>
    <w:p w14:paraId="643C04E9" w14:textId="77777777" w:rsidR="00F351A1" w:rsidRDefault="00F351A1" w:rsidP="00AB2781">
      <w:pPr>
        <w:pStyle w:val="Default"/>
        <w:spacing w:after="35"/>
        <w:jc w:val="both"/>
        <w:rPr>
          <w:sz w:val="23"/>
          <w:szCs w:val="23"/>
        </w:rPr>
      </w:pPr>
    </w:p>
    <w:p w14:paraId="6D953C87" w14:textId="77777777" w:rsidR="00CA4237" w:rsidRDefault="00CA4237" w:rsidP="00AB2781">
      <w:pPr>
        <w:pStyle w:val="Default"/>
        <w:jc w:val="both"/>
        <w:rPr>
          <w:b/>
          <w:bCs/>
          <w:sz w:val="23"/>
          <w:szCs w:val="23"/>
        </w:rPr>
      </w:pPr>
    </w:p>
    <w:p w14:paraId="113FF7BD" w14:textId="77777777" w:rsidR="004A4E63" w:rsidRDefault="00CA4237" w:rsidP="00AB2781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Doplňuje se článek </w:t>
      </w:r>
      <w:r w:rsidR="004A4E63">
        <w:rPr>
          <w:b/>
          <w:bCs/>
          <w:sz w:val="23"/>
          <w:szCs w:val="23"/>
        </w:rPr>
        <w:t>IX. Závěrečná ustanovení</w:t>
      </w:r>
    </w:p>
    <w:p w14:paraId="5E0FC854" w14:textId="77777777" w:rsidR="00CA4237" w:rsidRDefault="00CA4237" w:rsidP="00AB2781">
      <w:pPr>
        <w:pStyle w:val="Default"/>
        <w:spacing w:after="35"/>
        <w:jc w:val="both"/>
        <w:rPr>
          <w:sz w:val="23"/>
          <w:szCs w:val="23"/>
        </w:rPr>
      </w:pPr>
    </w:p>
    <w:p w14:paraId="1E8520F9" w14:textId="77777777" w:rsidR="00DE05E1" w:rsidRPr="00DE05E1" w:rsidRDefault="00DE05E1" w:rsidP="00AB2781">
      <w:pPr>
        <w:pStyle w:val="Default"/>
        <w:jc w:val="both"/>
        <w:rPr>
          <w:sz w:val="23"/>
          <w:szCs w:val="23"/>
        </w:rPr>
      </w:pPr>
      <w:r w:rsidRPr="00DE05E1">
        <w:rPr>
          <w:sz w:val="23"/>
          <w:szCs w:val="23"/>
        </w:rPr>
        <w:t xml:space="preserve">Tento dodatek smlouvy je vyhotoven ve 2 stejnopisech s platností originálu, z nichž příkazce i příkazník obdrží po jednom. Pro případ, že bude smlouva podepsána elektronickými podpisy smluvních stran, nepořizuje se ve fyzických vyhotoveních, ale originál je představován elektronickým dokumentem obsahujícím platné podpisy smluvních stran. </w:t>
      </w:r>
    </w:p>
    <w:p w14:paraId="744EBDDB" w14:textId="77777777" w:rsidR="00DE05E1" w:rsidRDefault="00DE05E1" w:rsidP="00AB2781">
      <w:pPr>
        <w:pStyle w:val="Default"/>
        <w:jc w:val="both"/>
        <w:rPr>
          <w:sz w:val="23"/>
          <w:szCs w:val="23"/>
        </w:rPr>
      </w:pPr>
    </w:p>
    <w:p w14:paraId="0BD66CC1" w14:textId="64D3129D" w:rsidR="00DE05E1" w:rsidRPr="00DE05E1" w:rsidRDefault="00DE05E1" w:rsidP="00AB2781">
      <w:pPr>
        <w:pStyle w:val="Default"/>
        <w:jc w:val="both"/>
        <w:rPr>
          <w:sz w:val="23"/>
          <w:szCs w:val="23"/>
        </w:rPr>
      </w:pPr>
      <w:r w:rsidRPr="00DE05E1">
        <w:rPr>
          <w:sz w:val="23"/>
          <w:szCs w:val="23"/>
        </w:rPr>
        <w:t xml:space="preserve">Uzavření tohoto dodatku bylo schváleno na </w:t>
      </w:r>
      <w:r w:rsidR="00D95C0E">
        <w:rPr>
          <w:sz w:val="23"/>
          <w:szCs w:val="23"/>
        </w:rPr>
        <w:t>53.</w:t>
      </w:r>
      <w:r w:rsidRPr="00DE05E1">
        <w:rPr>
          <w:sz w:val="23"/>
          <w:szCs w:val="23"/>
        </w:rPr>
        <w:t xml:space="preserve"> jednání představenstva SSOOK, a.s. dne</w:t>
      </w:r>
      <w:r w:rsidR="00D95C0E">
        <w:rPr>
          <w:sz w:val="23"/>
          <w:szCs w:val="23"/>
        </w:rPr>
        <w:t> 17. 12. 2025</w:t>
      </w:r>
      <w:r w:rsidRPr="00DE05E1">
        <w:rPr>
          <w:sz w:val="23"/>
          <w:szCs w:val="23"/>
        </w:rPr>
        <w:t xml:space="preserve"> v bodě </w:t>
      </w:r>
      <w:r w:rsidR="00D95C0E">
        <w:rPr>
          <w:sz w:val="23"/>
          <w:szCs w:val="23"/>
        </w:rPr>
        <w:t>č.4.</w:t>
      </w:r>
      <w:r w:rsidRPr="00DE05E1">
        <w:rPr>
          <w:sz w:val="23"/>
          <w:szCs w:val="23"/>
        </w:rPr>
        <w:t xml:space="preserve"> </w:t>
      </w:r>
    </w:p>
    <w:p w14:paraId="3C16D4B2" w14:textId="77777777" w:rsidR="00DE05E1" w:rsidRDefault="00DE05E1" w:rsidP="00AB2781">
      <w:pPr>
        <w:pStyle w:val="Default"/>
        <w:jc w:val="both"/>
        <w:rPr>
          <w:sz w:val="23"/>
          <w:szCs w:val="23"/>
        </w:rPr>
      </w:pPr>
    </w:p>
    <w:p w14:paraId="52EA8D6D" w14:textId="437E4373" w:rsidR="00DE05E1" w:rsidRPr="00DE05E1" w:rsidRDefault="00DE05E1" w:rsidP="00AB2781">
      <w:pPr>
        <w:pStyle w:val="Default"/>
        <w:jc w:val="both"/>
        <w:rPr>
          <w:sz w:val="23"/>
          <w:szCs w:val="23"/>
        </w:rPr>
      </w:pPr>
      <w:r w:rsidRPr="00DE05E1">
        <w:rPr>
          <w:sz w:val="23"/>
          <w:szCs w:val="23"/>
        </w:rPr>
        <w:t>Podpisem tohoto dodatku příkazník bere na vědomí, že příkazce je povinným subjektem dle</w:t>
      </w:r>
      <w:r w:rsidR="00511C22">
        <w:rPr>
          <w:sz w:val="23"/>
          <w:szCs w:val="23"/>
        </w:rPr>
        <w:t> </w:t>
      </w:r>
      <w:r w:rsidRPr="00DE05E1">
        <w:rPr>
          <w:sz w:val="23"/>
          <w:szCs w:val="23"/>
        </w:rPr>
        <w:t>zákona č. 106/1999 Sb., o svobodném přístupu k informacím, a dále osobou ve smyslu § 2 odst. 1 písm. n) zákona č. 340/2015 Sb., o registru smluv. Smluvní strany se dohodly, že příkazce je oprávněn bez</w:t>
      </w:r>
      <w:r w:rsidR="00D95C0E">
        <w:rPr>
          <w:sz w:val="23"/>
          <w:szCs w:val="23"/>
        </w:rPr>
        <w:t> </w:t>
      </w:r>
      <w:r w:rsidRPr="00DE05E1">
        <w:rPr>
          <w:sz w:val="23"/>
          <w:szCs w:val="23"/>
        </w:rPr>
        <w:t>dalšího zveřejnit obsah tohoto dodatku v registru smluv. Smluvní strany výslovně prohlašují, že tento dodatek neobsahuje žádné obchodní tajemství ani jiné informace, které by nemohly být zveřejněny dle zákona č. 106/1999 Sb., o svobodném přístupu k informacím. Poskytovatel bere na</w:t>
      </w:r>
      <w:r w:rsidR="00D95C0E">
        <w:rPr>
          <w:sz w:val="23"/>
          <w:szCs w:val="23"/>
        </w:rPr>
        <w:t> </w:t>
      </w:r>
      <w:r w:rsidRPr="00DE05E1">
        <w:rPr>
          <w:sz w:val="23"/>
          <w:szCs w:val="23"/>
        </w:rPr>
        <w:t xml:space="preserve">vědomí, že příkazce si vyhrazuje konečné právo rozhodnout o rozsahu zveřejněných informací. </w:t>
      </w:r>
    </w:p>
    <w:p w14:paraId="0B40637F" w14:textId="77777777" w:rsidR="00DE05E1" w:rsidRDefault="00DE05E1" w:rsidP="00AB2781">
      <w:pPr>
        <w:pStyle w:val="Default"/>
        <w:jc w:val="both"/>
        <w:rPr>
          <w:sz w:val="23"/>
          <w:szCs w:val="23"/>
        </w:rPr>
      </w:pPr>
    </w:p>
    <w:p w14:paraId="4035AAE5" w14:textId="2022AB8E" w:rsidR="00DE05E1" w:rsidRDefault="00DE05E1" w:rsidP="00AB2781">
      <w:pPr>
        <w:pStyle w:val="Default"/>
        <w:jc w:val="both"/>
        <w:rPr>
          <w:sz w:val="23"/>
          <w:szCs w:val="23"/>
        </w:rPr>
      </w:pPr>
      <w:r w:rsidRPr="00DE05E1">
        <w:rPr>
          <w:sz w:val="23"/>
          <w:szCs w:val="23"/>
        </w:rPr>
        <w:lastRenderedPageBreak/>
        <w:t>Tento dodatek smlouvy nabývá platnosti dnem podpisu oběma smluvními stranami a účinnosti dne</w:t>
      </w:r>
      <w:r w:rsidR="00D95C0E">
        <w:rPr>
          <w:sz w:val="23"/>
          <w:szCs w:val="23"/>
        </w:rPr>
        <w:t> </w:t>
      </w:r>
      <w:r w:rsidRPr="00DE05E1">
        <w:rPr>
          <w:sz w:val="23"/>
          <w:szCs w:val="23"/>
        </w:rPr>
        <w:t xml:space="preserve">1. </w:t>
      </w:r>
      <w:r>
        <w:rPr>
          <w:sz w:val="23"/>
          <w:szCs w:val="23"/>
        </w:rPr>
        <w:t>1</w:t>
      </w:r>
      <w:r w:rsidRPr="00DE05E1">
        <w:rPr>
          <w:sz w:val="23"/>
          <w:szCs w:val="23"/>
        </w:rPr>
        <w:t>. 202</w:t>
      </w:r>
      <w:r>
        <w:rPr>
          <w:sz w:val="23"/>
          <w:szCs w:val="23"/>
        </w:rPr>
        <w:t>6</w:t>
      </w:r>
      <w:r w:rsidRPr="00DE05E1">
        <w:rPr>
          <w:sz w:val="23"/>
          <w:szCs w:val="23"/>
        </w:rPr>
        <w:t>. Podmínkou účinnosti tohoto dodatku je jeho zveřejnění v registru smluv podle zákona č. 340/2015 Sb., o registru smluv ve znění pozdějších předpisů. Ostatní ujednání smlouvy zůstávají beze změny v platnosti. Smluvní strany prohlašují, že si tento dodatek smlouvy před</w:t>
      </w:r>
      <w:r w:rsidR="00ED6C38">
        <w:rPr>
          <w:sz w:val="23"/>
          <w:szCs w:val="23"/>
        </w:rPr>
        <w:t> </w:t>
      </w:r>
      <w:r w:rsidRPr="00DE05E1">
        <w:rPr>
          <w:sz w:val="23"/>
          <w:szCs w:val="23"/>
        </w:rPr>
        <w:t xml:space="preserve">svým podpisem přečetly a souhlasí s jeho obsahem. </w:t>
      </w:r>
    </w:p>
    <w:p w14:paraId="65E9F007" w14:textId="77777777" w:rsidR="00DE05E1" w:rsidRPr="00DE05E1" w:rsidRDefault="00DE05E1" w:rsidP="00DE05E1">
      <w:pPr>
        <w:pStyle w:val="Default"/>
        <w:rPr>
          <w:sz w:val="23"/>
          <w:szCs w:val="23"/>
        </w:rPr>
      </w:pPr>
    </w:p>
    <w:p w14:paraId="08D86EF3" w14:textId="77777777" w:rsidR="009D3382" w:rsidRDefault="009D3382" w:rsidP="00DE05E1">
      <w:pPr>
        <w:pStyle w:val="Default"/>
        <w:rPr>
          <w:sz w:val="23"/>
          <w:szCs w:val="23"/>
        </w:rPr>
      </w:pPr>
    </w:p>
    <w:p w14:paraId="4A771BC8" w14:textId="69AA67C6" w:rsidR="00AB2781" w:rsidRDefault="00DE05E1" w:rsidP="004A4E63">
      <w:pPr>
        <w:pStyle w:val="Default"/>
        <w:rPr>
          <w:sz w:val="23"/>
          <w:szCs w:val="23"/>
        </w:rPr>
      </w:pPr>
      <w:r w:rsidRPr="00DE05E1">
        <w:rPr>
          <w:sz w:val="23"/>
          <w:szCs w:val="23"/>
        </w:rPr>
        <w:t xml:space="preserve">V Olomouci dne </w:t>
      </w:r>
      <w:r w:rsidR="007F57A0">
        <w:rPr>
          <w:sz w:val="23"/>
          <w:szCs w:val="23"/>
        </w:rPr>
        <w:t>23. 12. 2025</w:t>
      </w:r>
      <w:r w:rsidR="007F57A0">
        <w:rPr>
          <w:sz w:val="23"/>
          <w:szCs w:val="23"/>
        </w:rPr>
        <w:tab/>
      </w:r>
      <w:r w:rsidRPr="00DE05E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DE05E1">
        <w:rPr>
          <w:sz w:val="23"/>
          <w:szCs w:val="23"/>
        </w:rPr>
        <w:t xml:space="preserve">V Olomouci dne </w:t>
      </w:r>
      <w:r w:rsidR="004E2EA4">
        <w:rPr>
          <w:sz w:val="23"/>
          <w:szCs w:val="23"/>
        </w:rPr>
        <w:t>22. 12. 2025</w:t>
      </w:r>
    </w:p>
    <w:p w14:paraId="5671A4DE" w14:textId="08B12A3A" w:rsidR="004A4E63" w:rsidRDefault="004A4E63" w:rsidP="004A4E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Za příkazníka:                                                                Za příkazce: </w:t>
      </w:r>
    </w:p>
    <w:p w14:paraId="60CEB0FD" w14:textId="77777777" w:rsidR="004A4E63" w:rsidRDefault="004A4E63" w:rsidP="004A4E63">
      <w:pPr>
        <w:pStyle w:val="Default"/>
        <w:rPr>
          <w:sz w:val="23"/>
          <w:szCs w:val="23"/>
        </w:rPr>
      </w:pPr>
    </w:p>
    <w:p w14:paraId="3DE3C675" w14:textId="77777777" w:rsidR="00ED6C38" w:rsidRDefault="00ED6C38" w:rsidP="004A4E63">
      <w:pPr>
        <w:pStyle w:val="Default"/>
        <w:rPr>
          <w:sz w:val="23"/>
          <w:szCs w:val="23"/>
        </w:rPr>
      </w:pPr>
    </w:p>
    <w:p w14:paraId="7451FF04" w14:textId="77777777" w:rsidR="00ED6C38" w:rsidRDefault="00ED6C38" w:rsidP="004A4E63">
      <w:pPr>
        <w:pStyle w:val="Default"/>
        <w:rPr>
          <w:sz w:val="23"/>
          <w:szCs w:val="23"/>
        </w:rPr>
      </w:pPr>
    </w:p>
    <w:p w14:paraId="1476538D" w14:textId="77777777" w:rsidR="00ED6C38" w:rsidRDefault="00ED6C38" w:rsidP="004A4E63">
      <w:pPr>
        <w:pStyle w:val="Default"/>
        <w:rPr>
          <w:sz w:val="23"/>
          <w:szCs w:val="23"/>
        </w:rPr>
      </w:pPr>
    </w:p>
    <w:p w14:paraId="68191E5C" w14:textId="77777777" w:rsidR="00990EF1" w:rsidRDefault="00990EF1" w:rsidP="004A4E63">
      <w:pPr>
        <w:pStyle w:val="Default"/>
        <w:rPr>
          <w:sz w:val="23"/>
          <w:szCs w:val="23"/>
        </w:rPr>
      </w:pPr>
    </w:p>
    <w:p w14:paraId="7468B9AA" w14:textId="77777777" w:rsidR="004A4E63" w:rsidRDefault="004A4E63" w:rsidP="004A4E63">
      <w:pPr>
        <w:pStyle w:val="Default"/>
        <w:rPr>
          <w:sz w:val="23"/>
          <w:szCs w:val="23"/>
        </w:rPr>
      </w:pPr>
    </w:p>
    <w:p w14:paraId="70A7B434" w14:textId="671D1418" w:rsidR="004A4E63" w:rsidRDefault="00E46489" w:rsidP="004A4E63">
      <w:pPr>
        <w:pStyle w:val="Default"/>
        <w:rPr>
          <w:sz w:val="23"/>
          <w:szCs w:val="23"/>
        </w:rPr>
      </w:pPr>
      <w:r>
        <w:rPr>
          <w:sz w:val="28"/>
        </w:rPr>
        <w:t>…..</w:t>
      </w:r>
      <w:r>
        <w:rPr>
          <w:sz w:val="23"/>
          <w:szCs w:val="23"/>
        </w:rPr>
        <w:t xml:space="preserve">…………………………………..  </w:t>
      </w:r>
      <w:r w:rsidR="00827650">
        <w:rPr>
          <w:sz w:val="23"/>
          <w:szCs w:val="23"/>
        </w:rPr>
        <w:tab/>
      </w:r>
      <w:r w:rsidR="004A4E6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</w:t>
      </w:r>
      <w:r>
        <w:rPr>
          <w:sz w:val="28"/>
        </w:rPr>
        <w:t>…..</w:t>
      </w:r>
      <w:r>
        <w:rPr>
          <w:sz w:val="23"/>
          <w:szCs w:val="23"/>
        </w:rPr>
        <w:t xml:space="preserve">…………………………………..  </w:t>
      </w:r>
    </w:p>
    <w:p w14:paraId="6CB91C0F" w14:textId="17D016F5" w:rsidR="00D83887" w:rsidRDefault="00E46489" w:rsidP="004A4E63">
      <w:pPr>
        <w:jc w:val="both"/>
        <w:rPr>
          <w:sz w:val="28"/>
        </w:rPr>
      </w:pPr>
      <w:r>
        <w:rPr>
          <w:b/>
          <w:bCs/>
          <w:sz w:val="23"/>
          <w:szCs w:val="23"/>
        </w:rPr>
        <w:t xml:space="preserve">   </w:t>
      </w:r>
      <w:r w:rsidR="004A4E63">
        <w:rPr>
          <w:b/>
          <w:bCs/>
          <w:sz w:val="23"/>
          <w:szCs w:val="23"/>
        </w:rPr>
        <w:t xml:space="preserve">Ing. </w:t>
      </w:r>
      <w:r w:rsidR="002B52DB">
        <w:rPr>
          <w:b/>
          <w:bCs/>
          <w:sz w:val="23"/>
          <w:szCs w:val="23"/>
        </w:rPr>
        <w:t>Andrea Hošáková</w:t>
      </w:r>
      <w:r w:rsidR="004A4E63">
        <w:rPr>
          <w:b/>
          <w:bCs/>
          <w:sz w:val="23"/>
          <w:szCs w:val="23"/>
        </w:rPr>
        <w:t xml:space="preserve">                                                  </w:t>
      </w:r>
      <w:r w:rsidR="00D83887">
        <w:rPr>
          <w:b/>
          <w:bCs/>
          <w:sz w:val="22"/>
          <w:szCs w:val="22"/>
        </w:rPr>
        <w:t>Mgr. Miroslav Žbánek, MPA</w:t>
      </w:r>
      <w:r w:rsidR="007B341A">
        <w:rPr>
          <w:sz w:val="28"/>
        </w:rPr>
        <w:tab/>
      </w:r>
    </w:p>
    <w:p w14:paraId="14765E51" w14:textId="77777777" w:rsidR="00D83887" w:rsidRDefault="00D83887" w:rsidP="004A4E63">
      <w:pPr>
        <w:jc w:val="both"/>
        <w:rPr>
          <w:sz w:val="28"/>
        </w:rPr>
      </w:pPr>
    </w:p>
    <w:p w14:paraId="1C0D0E70" w14:textId="483DBD80" w:rsidR="00D83887" w:rsidRDefault="004E2EA4" w:rsidP="004A4E63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09592C7A" w14:textId="34D2D4CB" w:rsidR="004E2EA4" w:rsidRDefault="004E2EA4" w:rsidP="004A4E63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DE05E1">
        <w:rPr>
          <w:sz w:val="23"/>
          <w:szCs w:val="23"/>
        </w:rPr>
        <w:t xml:space="preserve">V Olomouci dne </w:t>
      </w:r>
      <w:r>
        <w:rPr>
          <w:sz w:val="23"/>
          <w:szCs w:val="23"/>
        </w:rPr>
        <w:t>19</w:t>
      </w:r>
      <w:r>
        <w:rPr>
          <w:sz w:val="23"/>
          <w:szCs w:val="23"/>
        </w:rPr>
        <w:t>. 12. 2025</w:t>
      </w:r>
    </w:p>
    <w:p w14:paraId="3BEF9D54" w14:textId="77777777" w:rsidR="00D83887" w:rsidRDefault="00D83887" w:rsidP="004A4E63">
      <w:pPr>
        <w:jc w:val="both"/>
        <w:rPr>
          <w:sz w:val="28"/>
        </w:rPr>
      </w:pPr>
    </w:p>
    <w:p w14:paraId="727373A8" w14:textId="77777777" w:rsidR="00D83887" w:rsidRDefault="00D83887" w:rsidP="004A4E63">
      <w:pPr>
        <w:jc w:val="both"/>
        <w:rPr>
          <w:sz w:val="28"/>
        </w:rPr>
      </w:pPr>
    </w:p>
    <w:p w14:paraId="5A901076" w14:textId="77777777" w:rsidR="00990EF1" w:rsidRDefault="00990EF1" w:rsidP="004A4E63">
      <w:pPr>
        <w:jc w:val="both"/>
        <w:rPr>
          <w:sz w:val="28"/>
        </w:rPr>
      </w:pPr>
    </w:p>
    <w:p w14:paraId="5228F38F" w14:textId="77777777" w:rsidR="00D83887" w:rsidRDefault="00D83887" w:rsidP="004A4E63">
      <w:pPr>
        <w:jc w:val="both"/>
        <w:rPr>
          <w:sz w:val="23"/>
          <w:szCs w:val="23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 w:rsidR="00827650">
        <w:rPr>
          <w:sz w:val="28"/>
        </w:rPr>
        <w:tab/>
      </w:r>
      <w:r>
        <w:rPr>
          <w:sz w:val="28"/>
        </w:rPr>
        <w:t xml:space="preserve"> …..</w:t>
      </w:r>
      <w:r>
        <w:rPr>
          <w:sz w:val="23"/>
          <w:szCs w:val="23"/>
        </w:rPr>
        <w:t xml:space="preserve">…………………………………..  </w:t>
      </w:r>
    </w:p>
    <w:p w14:paraId="081494C9" w14:textId="67AE3CF0" w:rsidR="007B341A" w:rsidRPr="00827650" w:rsidRDefault="00D83887" w:rsidP="004A4E63">
      <w:pPr>
        <w:jc w:val="both"/>
        <w:rPr>
          <w:sz w:val="24"/>
          <w:szCs w:val="24"/>
        </w:rPr>
      </w:pPr>
      <w:r w:rsidRPr="00827650">
        <w:rPr>
          <w:sz w:val="24"/>
          <w:szCs w:val="24"/>
        </w:rPr>
        <w:tab/>
      </w:r>
      <w:r w:rsidRPr="00827650">
        <w:rPr>
          <w:sz w:val="24"/>
          <w:szCs w:val="24"/>
        </w:rPr>
        <w:tab/>
      </w:r>
      <w:r w:rsidRPr="00827650">
        <w:rPr>
          <w:sz w:val="24"/>
          <w:szCs w:val="24"/>
        </w:rPr>
        <w:tab/>
      </w:r>
      <w:r w:rsidRPr="00827650">
        <w:rPr>
          <w:sz w:val="24"/>
          <w:szCs w:val="24"/>
        </w:rPr>
        <w:tab/>
      </w:r>
      <w:r w:rsidRPr="00827650">
        <w:rPr>
          <w:sz w:val="24"/>
          <w:szCs w:val="24"/>
        </w:rPr>
        <w:tab/>
      </w:r>
      <w:r w:rsidRPr="00827650">
        <w:rPr>
          <w:sz w:val="24"/>
          <w:szCs w:val="24"/>
        </w:rPr>
        <w:tab/>
      </w:r>
      <w:r w:rsidRPr="00827650">
        <w:rPr>
          <w:sz w:val="24"/>
          <w:szCs w:val="24"/>
        </w:rPr>
        <w:tab/>
      </w:r>
      <w:r w:rsidR="00827650" w:rsidRPr="00827650">
        <w:rPr>
          <w:sz w:val="24"/>
          <w:szCs w:val="24"/>
        </w:rPr>
        <w:t xml:space="preserve">  </w:t>
      </w:r>
      <w:r w:rsidR="00E46489">
        <w:rPr>
          <w:sz w:val="24"/>
          <w:szCs w:val="24"/>
        </w:rPr>
        <w:t xml:space="preserve">       </w:t>
      </w:r>
      <w:r w:rsidR="00DE05E1">
        <w:rPr>
          <w:b/>
          <w:bCs/>
          <w:sz w:val="24"/>
          <w:szCs w:val="24"/>
        </w:rPr>
        <w:t>Mgr. Jaroslav Střelák</w:t>
      </w:r>
      <w:r w:rsidR="007B341A" w:rsidRPr="00827650">
        <w:rPr>
          <w:sz w:val="24"/>
          <w:szCs w:val="24"/>
        </w:rPr>
        <w:t xml:space="preserve">       </w:t>
      </w:r>
    </w:p>
    <w:sectPr w:rsidR="007B341A" w:rsidRPr="00827650" w:rsidSect="00990EF1"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417" w:bottom="1560" w:left="1417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7CDBB" w14:textId="77777777" w:rsidR="000B11DC" w:rsidRDefault="000B11DC">
      <w:r>
        <w:separator/>
      </w:r>
    </w:p>
  </w:endnote>
  <w:endnote w:type="continuationSeparator" w:id="0">
    <w:p w14:paraId="496DB4E2" w14:textId="77777777" w:rsidR="000B11DC" w:rsidRDefault="000B1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6A2F" w14:textId="77777777" w:rsidR="004A4E63" w:rsidRDefault="004A4E63" w:rsidP="008C38D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D13DEE" w14:textId="77777777" w:rsidR="004A4E63" w:rsidRDefault="004A4E63" w:rsidP="002E592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3FD27" w14:textId="77777777" w:rsidR="00ED6C38" w:rsidRDefault="00ED6C3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65ADA68" w14:textId="439F44F6" w:rsidR="004A4E63" w:rsidRPr="00683F4E" w:rsidRDefault="004A4E63" w:rsidP="00683F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00A4" w14:textId="77777777" w:rsidR="000B11DC" w:rsidRDefault="000B11DC">
      <w:r>
        <w:separator/>
      </w:r>
    </w:p>
  </w:footnote>
  <w:footnote w:type="continuationSeparator" w:id="0">
    <w:p w14:paraId="71C10F04" w14:textId="77777777" w:rsidR="000B11DC" w:rsidRDefault="000B1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9FBC" w14:textId="6AEDCDD1" w:rsidR="00207997" w:rsidRDefault="00225934">
    <w:pPr>
      <w:pStyle w:val="Zhlav"/>
    </w:pPr>
    <w:r w:rsidRPr="001B4AD5">
      <w:rPr>
        <w:noProof/>
      </w:rPr>
      <w:drawing>
        <wp:inline distT="0" distB="0" distL="0" distR="0" wp14:anchorId="1E18607D" wp14:editId="0C351185">
          <wp:extent cx="2684780" cy="314325"/>
          <wp:effectExtent l="0" t="0" r="0" b="0"/>
          <wp:docPr id="366731408" name="Obrázek 2" descr="Obsah obrázku Písmo, text, Grafika,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Písmo, text, Grafika, snímek obrazovky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44" t="21019" r="7941" b="19875"/>
                  <a:stretch>
                    <a:fillRect/>
                  </a:stretch>
                </pic:blipFill>
                <pic:spPr bwMode="auto">
                  <a:xfrm>
                    <a:off x="0" y="0"/>
                    <a:ext cx="268478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64D51" w14:textId="74FDA8C1" w:rsidR="00ED6C38" w:rsidRDefault="00225934">
    <w:pPr>
      <w:pStyle w:val="Zhlav"/>
    </w:pPr>
    <w:r w:rsidRPr="001B4AD5">
      <w:rPr>
        <w:noProof/>
      </w:rPr>
      <w:drawing>
        <wp:inline distT="0" distB="0" distL="0" distR="0" wp14:anchorId="7A5C852A" wp14:editId="022F8B3F">
          <wp:extent cx="2684780" cy="314325"/>
          <wp:effectExtent l="0" t="0" r="0" b="0"/>
          <wp:docPr id="80534562" name="Obrázek 2" descr="Obsah obrázku Písmo, text, Grafika,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Písmo, text, Grafika, snímek obrazovky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44" t="21019" r="7941" b="19875"/>
                  <a:stretch>
                    <a:fillRect/>
                  </a:stretch>
                </pic:blipFill>
                <pic:spPr bwMode="auto">
                  <a:xfrm>
                    <a:off x="0" y="0"/>
                    <a:ext cx="268478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BA4"/>
    <w:multiLevelType w:val="hybridMultilevel"/>
    <w:tmpl w:val="8526904A"/>
    <w:lvl w:ilvl="0" w:tplc="090C8F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554130F"/>
    <w:multiLevelType w:val="hybridMultilevel"/>
    <w:tmpl w:val="D620269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5E37F31"/>
    <w:multiLevelType w:val="hybridMultilevel"/>
    <w:tmpl w:val="C442A456"/>
    <w:lvl w:ilvl="0" w:tplc="36AA7B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91539"/>
    <w:multiLevelType w:val="hybridMultilevel"/>
    <w:tmpl w:val="86BEC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61709"/>
    <w:multiLevelType w:val="hybridMultilevel"/>
    <w:tmpl w:val="21062C8E"/>
    <w:lvl w:ilvl="0" w:tplc="D0721F1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D76B08"/>
    <w:multiLevelType w:val="hybridMultilevel"/>
    <w:tmpl w:val="BE4CF2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95392"/>
    <w:multiLevelType w:val="multilevel"/>
    <w:tmpl w:val="2106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9E6C93"/>
    <w:multiLevelType w:val="hybridMultilevel"/>
    <w:tmpl w:val="0666E8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A648BE2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3" w:tplc="04050017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A303DA"/>
    <w:multiLevelType w:val="hybridMultilevel"/>
    <w:tmpl w:val="C128A6FE"/>
    <w:lvl w:ilvl="0" w:tplc="0405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F577C65"/>
    <w:multiLevelType w:val="hybridMultilevel"/>
    <w:tmpl w:val="1BCEFFB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11038"/>
    <w:multiLevelType w:val="hybridMultilevel"/>
    <w:tmpl w:val="5A7E0E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871F2"/>
    <w:multiLevelType w:val="hybridMultilevel"/>
    <w:tmpl w:val="5D8EA0E0"/>
    <w:lvl w:ilvl="0" w:tplc="0405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25D87F77"/>
    <w:multiLevelType w:val="hybridMultilevel"/>
    <w:tmpl w:val="5E648C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00A49AA">
      <w:start w:val="1"/>
      <w:numFmt w:val="bullet"/>
      <w:lvlText w:val="–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 w:hint="default"/>
        <w:b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0D6C00"/>
    <w:multiLevelType w:val="hybridMultilevel"/>
    <w:tmpl w:val="361E679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537C9"/>
    <w:multiLevelType w:val="multilevel"/>
    <w:tmpl w:val="21062C8E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592D61"/>
    <w:multiLevelType w:val="hybridMultilevel"/>
    <w:tmpl w:val="3D0EC9A2"/>
    <w:lvl w:ilvl="0" w:tplc="FA648BE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6" w15:restartNumberingAfterBreak="0">
    <w:nsid w:val="285B5ECE"/>
    <w:multiLevelType w:val="hybridMultilevel"/>
    <w:tmpl w:val="7F30EFB6"/>
    <w:lvl w:ilvl="0" w:tplc="91E6B4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81166"/>
    <w:multiLevelType w:val="hybridMultilevel"/>
    <w:tmpl w:val="6EBE0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421F5"/>
    <w:multiLevelType w:val="hybridMultilevel"/>
    <w:tmpl w:val="FDF67508"/>
    <w:lvl w:ilvl="0" w:tplc="0405000B">
      <w:start w:val="1"/>
      <w:numFmt w:val="bullet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9" w15:restartNumberingAfterBreak="0">
    <w:nsid w:val="2D9A35EB"/>
    <w:multiLevelType w:val="multilevel"/>
    <w:tmpl w:val="2106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611CC7"/>
    <w:multiLevelType w:val="hybridMultilevel"/>
    <w:tmpl w:val="E312BC1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6326B82">
      <w:start w:val="1"/>
      <w:numFmt w:val="bullet"/>
      <w:lvlText w:val=""/>
      <w:lvlJc w:val="left"/>
      <w:pPr>
        <w:tabs>
          <w:tab w:val="num" w:pos="2072"/>
        </w:tabs>
        <w:ind w:left="2072" w:hanging="284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3534390D"/>
    <w:multiLevelType w:val="hybridMultilevel"/>
    <w:tmpl w:val="48DE002A"/>
    <w:lvl w:ilvl="0" w:tplc="91E6B4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F6AD1"/>
    <w:multiLevelType w:val="hybridMultilevel"/>
    <w:tmpl w:val="FA52D8B2"/>
    <w:lvl w:ilvl="0" w:tplc="4F4C7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91172"/>
    <w:multiLevelType w:val="hybridMultilevel"/>
    <w:tmpl w:val="9C64164C"/>
    <w:lvl w:ilvl="0" w:tplc="907A2544">
      <w:start w:val="78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11600"/>
    <w:multiLevelType w:val="hybridMultilevel"/>
    <w:tmpl w:val="252C631C"/>
    <w:lvl w:ilvl="0" w:tplc="91E6B4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0C51095"/>
    <w:multiLevelType w:val="hybridMultilevel"/>
    <w:tmpl w:val="C5F24E98"/>
    <w:lvl w:ilvl="0" w:tplc="907A2544">
      <w:start w:val="78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3D416D"/>
    <w:multiLevelType w:val="hybridMultilevel"/>
    <w:tmpl w:val="62B092DA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277D65"/>
    <w:multiLevelType w:val="hybridMultilevel"/>
    <w:tmpl w:val="B5EE0412"/>
    <w:lvl w:ilvl="0" w:tplc="907A2544">
      <w:start w:val="78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B2453C"/>
    <w:multiLevelType w:val="hybridMultilevel"/>
    <w:tmpl w:val="FFD6702E"/>
    <w:lvl w:ilvl="0" w:tplc="090C8F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49A86943"/>
    <w:multiLevelType w:val="hybridMultilevel"/>
    <w:tmpl w:val="3800E78A"/>
    <w:lvl w:ilvl="0" w:tplc="36AA7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BCB6327"/>
    <w:multiLevelType w:val="hybridMultilevel"/>
    <w:tmpl w:val="3FA4F732"/>
    <w:lvl w:ilvl="0" w:tplc="907A2544">
      <w:start w:val="789"/>
      <w:numFmt w:val="bullet"/>
      <w:lvlText w:val="-"/>
      <w:lvlJc w:val="left"/>
      <w:pPr>
        <w:tabs>
          <w:tab w:val="num" w:pos="1349"/>
        </w:tabs>
        <w:ind w:left="1349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54B7728"/>
    <w:multiLevelType w:val="hybridMultilevel"/>
    <w:tmpl w:val="666829EE"/>
    <w:lvl w:ilvl="0" w:tplc="C21651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74C9A"/>
    <w:multiLevelType w:val="multilevel"/>
    <w:tmpl w:val="2106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878465F"/>
    <w:multiLevelType w:val="multilevel"/>
    <w:tmpl w:val="E99E0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7A15D9"/>
    <w:multiLevelType w:val="singleLevel"/>
    <w:tmpl w:val="907A2544"/>
    <w:lvl w:ilvl="0">
      <w:start w:val="789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5" w15:restartNumberingAfterBreak="0">
    <w:nsid w:val="5A7C0266"/>
    <w:multiLevelType w:val="multilevel"/>
    <w:tmpl w:val="21062C8E"/>
    <w:styleLink w:val="Aktulnsezna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CE049CE"/>
    <w:multiLevelType w:val="hybridMultilevel"/>
    <w:tmpl w:val="44361C4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D7B7153"/>
    <w:multiLevelType w:val="hybridMultilevel"/>
    <w:tmpl w:val="A426D16C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5E1E7FA0"/>
    <w:multiLevelType w:val="hybridMultilevel"/>
    <w:tmpl w:val="20386040"/>
    <w:lvl w:ilvl="0" w:tplc="0798A46E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9" w15:restartNumberingAfterBreak="0">
    <w:nsid w:val="63742041"/>
    <w:multiLevelType w:val="hybridMultilevel"/>
    <w:tmpl w:val="38C0A2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FB4E6B"/>
    <w:multiLevelType w:val="hybridMultilevel"/>
    <w:tmpl w:val="38F800A0"/>
    <w:lvl w:ilvl="0" w:tplc="7A64D084">
      <w:start w:val="1"/>
      <w:numFmt w:val="decimal"/>
      <w:pStyle w:val="SML6"/>
      <w:lvlText w:val="6.%1 "/>
      <w:lvlJc w:val="left"/>
      <w:pPr>
        <w:tabs>
          <w:tab w:val="num" w:pos="680"/>
        </w:tabs>
        <w:ind w:left="0" w:firstLine="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8E7C3E"/>
    <w:multiLevelType w:val="hybridMultilevel"/>
    <w:tmpl w:val="BB88D25A"/>
    <w:lvl w:ilvl="0" w:tplc="5D865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30843F8"/>
    <w:multiLevelType w:val="hybridMultilevel"/>
    <w:tmpl w:val="97B0D010"/>
    <w:lvl w:ilvl="0" w:tplc="36AA7B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303277"/>
    <w:multiLevelType w:val="hybridMultilevel"/>
    <w:tmpl w:val="6F466500"/>
    <w:lvl w:ilvl="0" w:tplc="907A2544">
      <w:start w:val="78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4" w15:restartNumberingAfterBreak="0">
    <w:nsid w:val="749C5136"/>
    <w:multiLevelType w:val="hybridMultilevel"/>
    <w:tmpl w:val="749CFE8A"/>
    <w:lvl w:ilvl="0" w:tplc="C0FAA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9E4553"/>
    <w:multiLevelType w:val="singleLevel"/>
    <w:tmpl w:val="0216823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6" w15:restartNumberingAfterBreak="0">
    <w:nsid w:val="79521BDB"/>
    <w:multiLevelType w:val="hybridMultilevel"/>
    <w:tmpl w:val="9A7063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164462"/>
    <w:multiLevelType w:val="hybridMultilevel"/>
    <w:tmpl w:val="3A484254"/>
    <w:lvl w:ilvl="0" w:tplc="090C8F1A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 w16cid:durableId="1966037991">
    <w:abstractNumId w:val="34"/>
  </w:num>
  <w:num w:numId="2" w16cid:durableId="1858882599">
    <w:abstractNumId w:val="40"/>
  </w:num>
  <w:num w:numId="3" w16cid:durableId="1140195368">
    <w:abstractNumId w:val="44"/>
  </w:num>
  <w:num w:numId="4" w16cid:durableId="771123088">
    <w:abstractNumId w:val="37"/>
  </w:num>
  <w:num w:numId="5" w16cid:durableId="1310331367">
    <w:abstractNumId w:val="41"/>
  </w:num>
  <w:num w:numId="6" w16cid:durableId="291862543">
    <w:abstractNumId w:val="38"/>
  </w:num>
  <w:num w:numId="7" w16cid:durableId="979306916">
    <w:abstractNumId w:val="20"/>
  </w:num>
  <w:num w:numId="8" w16cid:durableId="1992712772">
    <w:abstractNumId w:val="28"/>
  </w:num>
  <w:num w:numId="9" w16cid:durableId="238173869">
    <w:abstractNumId w:val="47"/>
  </w:num>
  <w:num w:numId="10" w16cid:durableId="836582215">
    <w:abstractNumId w:val="4"/>
  </w:num>
  <w:num w:numId="11" w16cid:durableId="1407532511">
    <w:abstractNumId w:val="0"/>
  </w:num>
  <w:num w:numId="12" w16cid:durableId="1127090295">
    <w:abstractNumId w:val="33"/>
  </w:num>
  <w:num w:numId="13" w16cid:durableId="2125075019">
    <w:abstractNumId w:val="35"/>
  </w:num>
  <w:num w:numId="14" w16cid:durableId="2123106598">
    <w:abstractNumId w:val="14"/>
  </w:num>
  <w:num w:numId="15" w16cid:durableId="414985344">
    <w:abstractNumId w:val="32"/>
  </w:num>
  <w:num w:numId="16" w16cid:durableId="1555309463">
    <w:abstractNumId w:val="19"/>
  </w:num>
  <w:num w:numId="17" w16cid:durableId="2125494445">
    <w:abstractNumId w:val="6"/>
  </w:num>
  <w:num w:numId="18" w16cid:durableId="1504004771">
    <w:abstractNumId w:val="29"/>
  </w:num>
  <w:num w:numId="19" w16cid:durableId="443421859">
    <w:abstractNumId w:val="45"/>
  </w:num>
  <w:num w:numId="20" w16cid:durableId="1403411119">
    <w:abstractNumId w:val="36"/>
  </w:num>
  <w:num w:numId="21" w16cid:durableId="962153448">
    <w:abstractNumId w:val="9"/>
  </w:num>
  <w:num w:numId="22" w16cid:durableId="1152677745">
    <w:abstractNumId w:val="26"/>
  </w:num>
  <w:num w:numId="23" w16cid:durableId="248268754">
    <w:abstractNumId w:val="15"/>
  </w:num>
  <w:num w:numId="24" w16cid:durableId="336927494">
    <w:abstractNumId w:val="7"/>
  </w:num>
  <w:num w:numId="25" w16cid:durableId="1660693364">
    <w:abstractNumId w:val="8"/>
  </w:num>
  <w:num w:numId="26" w16cid:durableId="921062046">
    <w:abstractNumId w:val="18"/>
  </w:num>
  <w:num w:numId="27" w16cid:durableId="1637223241">
    <w:abstractNumId w:val="11"/>
  </w:num>
  <w:num w:numId="28" w16cid:durableId="828013114">
    <w:abstractNumId w:val="12"/>
  </w:num>
  <w:num w:numId="29" w16cid:durableId="1206715979">
    <w:abstractNumId w:val="3"/>
  </w:num>
  <w:num w:numId="30" w16cid:durableId="504441314">
    <w:abstractNumId w:val="1"/>
  </w:num>
  <w:num w:numId="31" w16cid:durableId="247539634">
    <w:abstractNumId w:val="10"/>
  </w:num>
  <w:num w:numId="32" w16cid:durableId="214898020">
    <w:abstractNumId w:val="17"/>
  </w:num>
  <w:num w:numId="33" w16cid:durableId="1562331819">
    <w:abstractNumId w:val="39"/>
  </w:num>
  <w:num w:numId="34" w16cid:durableId="1027095868">
    <w:abstractNumId w:val="30"/>
  </w:num>
  <w:num w:numId="35" w16cid:durableId="1899240220">
    <w:abstractNumId w:val="43"/>
  </w:num>
  <w:num w:numId="36" w16cid:durableId="1078018604">
    <w:abstractNumId w:val="5"/>
  </w:num>
  <w:num w:numId="37" w16cid:durableId="1504970804">
    <w:abstractNumId w:val="13"/>
  </w:num>
  <w:num w:numId="38" w16cid:durableId="1450707456">
    <w:abstractNumId w:val="46"/>
  </w:num>
  <w:num w:numId="39" w16cid:durableId="1580628547">
    <w:abstractNumId w:val="25"/>
  </w:num>
  <w:num w:numId="40" w16cid:durableId="741829167">
    <w:abstractNumId w:val="27"/>
  </w:num>
  <w:num w:numId="41" w16cid:durableId="1333949071">
    <w:abstractNumId w:val="2"/>
  </w:num>
  <w:num w:numId="42" w16cid:durableId="680089186">
    <w:abstractNumId w:val="42"/>
  </w:num>
  <w:num w:numId="43" w16cid:durableId="635572334">
    <w:abstractNumId w:val="31"/>
  </w:num>
  <w:num w:numId="44" w16cid:durableId="155270176">
    <w:abstractNumId w:val="22"/>
  </w:num>
  <w:num w:numId="45" w16cid:durableId="1199273452">
    <w:abstractNumId w:val="24"/>
  </w:num>
  <w:num w:numId="46" w16cid:durableId="921259064">
    <w:abstractNumId w:val="23"/>
  </w:num>
  <w:num w:numId="47" w16cid:durableId="1289700613">
    <w:abstractNumId w:val="16"/>
  </w:num>
  <w:num w:numId="48" w16cid:durableId="43991005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1B"/>
    <w:rsid w:val="00000507"/>
    <w:rsid w:val="0000713C"/>
    <w:rsid w:val="00020395"/>
    <w:rsid w:val="00021408"/>
    <w:rsid w:val="00025899"/>
    <w:rsid w:val="00026D35"/>
    <w:rsid w:val="000350B9"/>
    <w:rsid w:val="00036707"/>
    <w:rsid w:val="000536D9"/>
    <w:rsid w:val="00057D0D"/>
    <w:rsid w:val="0006053D"/>
    <w:rsid w:val="00060945"/>
    <w:rsid w:val="00061789"/>
    <w:rsid w:val="0006342B"/>
    <w:rsid w:val="00071EF8"/>
    <w:rsid w:val="0007296B"/>
    <w:rsid w:val="0007407F"/>
    <w:rsid w:val="00077B0E"/>
    <w:rsid w:val="00082AFD"/>
    <w:rsid w:val="00093021"/>
    <w:rsid w:val="000A439F"/>
    <w:rsid w:val="000A6AE8"/>
    <w:rsid w:val="000A6B7F"/>
    <w:rsid w:val="000B0933"/>
    <w:rsid w:val="000B11DC"/>
    <w:rsid w:val="000C7A7F"/>
    <w:rsid w:val="000D0078"/>
    <w:rsid w:val="000D4FEE"/>
    <w:rsid w:val="000D7B53"/>
    <w:rsid w:val="000F3DBB"/>
    <w:rsid w:val="000F4BCA"/>
    <w:rsid w:val="00102921"/>
    <w:rsid w:val="001045E6"/>
    <w:rsid w:val="00106DEB"/>
    <w:rsid w:val="0013482B"/>
    <w:rsid w:val="00136225"/>
    <w:rsid w:val="00136849"/>
    <w:rsid w:val="001538DD"/>
    <w:rsid w:val="00164F76"/>
    <w:rsid w:val="001659AB"/>
    <w:rsid w:val="00177250"/>
    <w:rsid w:val="001773F1"/>
    <w:rsid w:val="001968AB"/>
    <w:rsid w:val="00197A14"/>
    <w:rsid w:val="001D553F"/>
    <w:rsid w:val="001E68C2"/>
    <w:rsid w:val="001F3529"/>
    <w:rsid w:val="001F6CFA"/>
    <w:rsid w:val="00201A58"/>
    <w:rsid w:val="00204C54"/>
    <w:rsid w:val="00206E7A"/>
    <w:rsid w:val="00207997"/>
    <w:rsid w:val="002116C7"/>
    <w:rsid w:val="002168AB"/>
    <w:rsid w:val="00223592"/>
    <w:rsid w:val="00225934"/>
    <w:rsid w:val="00231E4F"/>
    <w:rsid w:val="002405A8"/>
    <w:rsid w:val="002513BD"/>
    <w:rsid w:val="0025405F"/>
    <w:rsid w:val="00260EFA"/>
    <w:rsid w:val="00264013"/>
    <w:rsid w:val="00264C9A"/>
    <w:rsid w:val="00280CA2"/>
    <w:rsid w:val="002813BD"/>
    <w:rsid w:val="002815A0"/>
    <w:rsid w:val="00282300"/>
    <w:rsid w:val="002B119C"/>
    <w:rsid w:val="002B1BB6"/>
    <w:rsid w:val="002B52DB"/>
    <w:rsid w:val="002B5D44"/>
    <w:rsid w:val="002C0350"/>
    <w:rsid w:val="002C0D0E"/>
    <w:rsid w:val="002C1030"/>
    <w:rsid w:val="002C6AE9"/>
    <w:rsid w:val="002D1AD3"/>
    <w:rsid w:val="002E5927"/>
    <w:rsid w:val="002E7671"/>
    <w:rsid w:val="002F001C"/>
    <w:rsid w:val="002F64ED"/>
    <w:rsid w:val="002F6919"/>
    <w:rsid w:val="003039D9"/>
    <w:rsid w:val="003048EC"/>
    <w:rsid w:val="00313ABF"/>
    <w:rsid w:val="00314F7C"/>
    <w:rsid w:val="00315DA1"/>
    <w:rsid w:val="003174B5"/>
    <w:rsid w:val="00326C23"/>
    <w:rsid w:val="0034324D"/>
    <w:rsid w:val="00347BD2"/>
    <w:rsid w:val="00350F6E"/>
    <w:rsid w:val="00351C48"/>
    <w:rsid w:val="00354034"/>
    <w:rsid w:val="00354078"/>
    <w:rsid w:val="00363461"/>
    <w:rsid w:val="00363CAA"/>
    <w:rsid w:val="00370EAC"/>
    <w:rsid w:val="00373EAA"/>
    <w:rsid w:val="003742F4"/>
    <w:rsid w:val="00394D6C"/>
    <w:rsid w:val="00394D94"/>
    <w:rsid w:val="003960CC"/>
    <w:rsid w:val="003976E6"/>
    <w:rsid w:val="003A57B2"/>
    <w:rsid w:val="003A773A"/>
    <w:rsid w:val="003B2800"/>
    <w:rsid w:val="003B3A7A"/>
    <w:rsid w:val="003D12F5"/>
    <w:rsid w:val="003D248C"/>
    <w:rsid w:val="003F27C0"/>
    <w:rsid w:val="003F6792"/>
    <w:rsid w:val="0040341F"/>
    <w:rsid w:val="00410FC0"/>
    <w:rsid w:val="00411272"/>
    <w:rsid w:val="0042107A"/>
    <w:rsid w:val="004265AF"/>
    <w:rsid w:val="004305A0"/>
    <w:rsid w:val="00452A5F"/>
    <w:rsid w:val="004667D1"/>
    <w:rsid w:val="00467CBA"/>
    <w:rsid w:val="004817AE"/>
    <w:rsid w:val="00481852"/>
    <w:rsid w:val="00491C78"/>
    <w:rsid w:val="00496394"/>
    <w:rsid w:val="004A049B"/>
    <w:rsid w:val="004A4A3A"/>
    <w:rsid w:val="004A4E63"/>
    <w:rsid w:val="004A5CB0"/>
    <w:rsid w:val="004A62E4"/>
    <w:rsid w:val="004A74C0"/>
    <w:rsid w:val="004B4770"/>
    <w:rsid w:val="004B52FD"/>
    <w:rsid w:val="004B77A0"/>
    <w:rsid w:val="004D5F8D"/>
    <w:rsid w:val="004E2EA4"/>
    <w:rsid w:val="00500EDC"/>
    <w:rsid w:val="00501C82"/>
    <w:rsid w:val="00502092"/>
    <w:rsid w:val="00503D4A"/>
    <w:rsid w:val="00511C22"/>
    <w:rsid w:val="0051322E"/>
    <w:rsid w:val="005167CE"/>
    <w:rsid w:val="005204A2"/>
    <w:rsid w:val="005233E9"/>
    <w:rsid w:val="00543D2E"/>
    <w:rsid w:val="00546C46"/>
    <w:rsid w:val="00547A9A"/>
    <w:rsid w:val="00553834"/>
    <w:rsid w:val="00553ACF"/>
    <w:rsid w:val="0057616A"/>
    <w:rsid w:val="00576778"/>
    <w:rsid w:val="005841C7"/>
    <w:rsid w:val="00595ACD"/>
    <w:rsid w:val="005A24E1"/>
    <w:rsid w:val="005A3AA3"/>
    <w:rsid w:val="005B166A"/>
    <w:rsid w:val="005B2A29"/>
    <w:rsid w:val="005B5367"/>
    <w:rsid w:val="005C087C"/>
    <w:rsid w:val="005C4F88"/>
    <w:rsid w:val="005C5E6F"/>
    <w:rsid w:val="005E14AC"/>
    <w:rsid w:val="005E573B"/>
    <w:rsid w:val="00602CE6"/>
    <w:rsid w:val="00605E09"/>
    <w:rsid w:val="00620E96"/>
    <w:rsid w:val="006256D7"/>
    <w:rsid w:val="00627970"/>
    <w:rsid w:val="00630FCD"/>
    <w:rsid w:val="00640754"/>
    <w:rsid w:val="00654074"/>
    <w:rsid w:val="00655C31"/>
    <w:rsid w:val="006613C9"/>
    <w:rsid w:val="0066144D"/>
    <w:rsid w:val="00662A4E"/>
    <w:rsid w:val="0067500B"/>
    <w:rsid w:val="00677AFE"/>
    <w:rsid w:val="00683F4E"/>
    <w:rsid w:val="00690163"/>
    <w:rsid w:val="00691501"/>
    <w:rsid w:val="00691A79"/>
    <w:rsid w:val="006927B7"/>
    <w:rsid w:val="00694A6D"/>
    <w:rsid w:val="006971F9"/>
    <w:rsid w:val="006A0B05"/>
    <w:rsid w:val="006B20C1"/>
    <w:rsid w:val="006B3BDF"/>
    <w:rsid w:val="006C4234"/>
    <w:rsid w:val="006E17B3"/>
    <w:rsid w:val="006E35BB"/>
    <w:rsid w:val="006E4567"/>
    <w:rsid w:val="006F2050"/>
    <w:rsid w:val="006F32FB"/>
    <w:rsid w:val="006F7687"/>
    <w:rsid w:val="00702B12"/>
    <w:rsid w:val="00710602"/>
    <w:rsid w:val="007233F4"/>
    <w:rsid w:val="0072757E"/>
    <w:rsid w:val="00742C1B"/>
    <w:rsid w:val="00751390"/>
    <w:rsid w:val="00752151"/>
    <w:rsid w:val="007523EE"/>
    <w:rsid w:val="00756A7C"/>
    <w:rsid w:val="00757135"/>
    <w:rsid w:val="00764139"/>
    <w:rsid w:val="00767039"/>
    <w:rsid w:val="0076755B"/>
    <w:rsid w:val="007A04C7"/>
    <w:rsid w:val="007A3C7E"/>
    <w:rsid w:val="007A6555"/>
    <w:rsid w:val="007B341A"/>
    <w:rsid w:val="007B69C8"/>
    <w:rsid w:val="007C7C19"/>
    <w:rsid w:val="007C7D33"/>
    <w:rsid w:val="007D519F"/>
    <w:rsid w:val="007E1BEF"/>
    <w:rsid w:val="007E33C4"/>
    <w:rsid w:val="007F32C6"/>
    <w:rsid w:val="007F57A0"/>
    <w:rsid w:val="00806398"/>
    <w:rsid w:val="0081086C"/>
    <w:rsid w:val="00810BED"/>
    <w:rsid w:val="00814B15"/>
    <w:rsid w:val="00821DAA"/>
    <w:rsid w:val="00825EDE"/>
    <w:rsid w:val="00827650"/>
    <w:rsid w:val="00827919"/>
    <w:rsid w:val="00830EF2"/>
    <w:rsid w:val="008457B6"/>
    <w:rsid w:val="008746B1"/>
    <w:rsid w:val="00896735"/>
    <w:rsid w:val="008A193D"/>
    <w:rsid w:val="008A429A"/>
    <w:rsid w:val="008B105A"/>
    <w:rsid w:val="008B3B8F"/>
    <w:rsid w:val="008B71C5"/>
    <w:rsid w:val="008C38DC"/>
    <w:rsid w:val="008D2090"/>
    <w:rsid w:val="008F3E5C"/>
    <w:rsid w:val="008F4F45"/>
    <w:rsid w:val="008F6F16"/>
    <w:rsid w:val="009020E8"/>
    <w:rsid w:val="00903D66"/>
    <w:rsid w:val="00904C9C"/>
    <w:rsid w:val="00911D1F"/>
    <w:rsid w:val="00917B0C"/>
    <w:rsid w:val="009207DC"/>
    <w:rsid w:val="00931192"/>
    <w:rsid w:val="0093231B"/>
    <w:rsid w:val="009325ED"/>
    <w:rsid w:val="009440A3"/>
    <w:rsid w:val="00947C1B"/>
    <w:rsid w:val="009604DD"/>
    <w:rsid w:val="00980938"/>
    <w:rsid w:val="00983EAE"/>
    <w:rsid w:val="00990EF1"/>
    <w:rsid w:val="009B1136"/>
    <w:rsid w:val="009B2D81"/>
    <w:rsid w:val="009D097C"/>
    <w:rsid w:val="009D3382"/>
    <w:rsid w:val="009F232C"/>
    <w:rsid w:val="009F46D1"/>
    <w:rsid w:val="00A02B62"/>
    <w:rsid w:val="00A033D2"/>
    <w:rsid w:val="00A07196"/>
    <w:rsid w:val="00A16883"/>
    <w:rsid w:val="00A1733A"/>
    <w:rsid w:val="00A22240"/>
    <w:rsid w:val="00A372BD"/>
    <w:rsid w:val="00A44532"/>
    <w:rsid w:val="00A45042"/>
    <w:rsid w:val="00A46CEA"/>
    <w:rsid w:val="00A57AC6"/>
    <w:rsid w:val="00A61DEE"/>
    <w:rsid w:val="00A718EB"/>
    <w:rsid w:val="00A72284"/>
    <w:rsid w:val="00AA31EC"/>
    <w:rsid w:val="00AA7939"/>
    <w:rsid w:val="00AB2781"/>
    <w:rsid w:val="00AC3FEC"/>
    <w:rsid w:val="00AD2534"/>
    <w:rsid w:val="00AD559E"/>
    <w:rsid w:val="00AE3B34"/>
    <w:rsid w:val="00AE3F20"/>
    <w:rsid w:val="00AF7158"/>
    <w:rsid w:val="00B00FE0"/>
    <w:rsid w:val="00B02BBC"/>
    <w:rsid w:val="00B03B11"/>
    <w:rsid w:val="00B05563"/>
    <w:rsid w:val="00B138B1"/>
    <w:rsid w:val="00B13DA4"/>
    <w:rsid w:val="00B14D09"/>
    <w:rsid w:val="00B2726F"/>
    <w:rsid w:val="00B3414B"/>
    <w:rsid w:val="00B47250"/>
    <w:rsid w:val="00B47E95"/>
    <w:rsid w:val="00B75414"/>
    <w:rsid w:val="00B807E0"/>
    <w:rsid w:val="00B838C1"/>
    <w:rsid w:val="00B84C50"/>
    <w:rsid w:val="00B87B60"/>
    <w:rsid w:val="00B94DA1"/>
    <w:rsid w:val="00BA77AC"/>
    <w:rsid w:val="00BB2375"/>
    <w:rsid w:val="00BC1C4E"/>
    <w:rsid w:val="00BD413E"/>
    <w:rsid w:val="00BE3A50"/>
    <w:rsid w:val="00BE5146"/>
    <w:rsid w:val="00BF3EA4"/>
    <w:rsid w:val="00C01FB6"/>
    <w:rsid w:val="00C021A9"/>
    <w:rsid w:val="00C05462"/>
    <w:rsid w:val="00C05BAB"/>
    <w:rsid w:val="00C06A7A"/>
    <w:rsid w:val="00C22CF4"/>
    <w:rsid w:val="00C27294"/>
    <w:rsid w:val="00C73680"/>
    <w:rsid w:val="00C869E0"/>
    <w:rsid w:val="00C971C9"/>
    <w:rsid w:val="00CA123F"/>
    <w:rsid w:val="00CA4237"/>
    <w:rsid w:val="00CB174F"/>
    <w:rsid w:val="00CB7360"/>
    <w:rsid w:val="00CC03A9"/>
    <w:rsid w:val="00CC35E8"/>
    <w:rsid w:val="00CD034D"/>
    <w:rsid w:val="00CD2CD7"/>
    <w:rsid w:val="00CF272D"/>
    <w:rsid w:val="00D01BD7"/>
    <w:rsid w:val="00D064A8"/>
    <w:rsid w:val="00D13F8A"/>
    <w:rsid w:val="00D237A4"/>
    <w:rsid w:val="00D23A9A"/>
    <w:rsid w:val="00D24021"/>
    <w:rsid w:val="00D31976"/>
    <w:rsid w:val="00D3375A"/>
    <w:rsid w:val="00D350AC"/>
    <w:rsid w:val="00D4085C"/>
    <w:rsid w:val="00D52D6A"/>
    <w:rsid w:val="00D53AD1"/>
    <w:rsid w:val="00D55AF7"/>
    <w:rsid w:val="00D63404"/>
    <w:rsid w:val="00D66242"/>
    <w:rsid w:val="00D756D8"/>
    <w:rsid w:val="00D813FE"/>
    <w:rsid w:val="00D83887"/>
    <w:rsid w:val="00D869B6"/>
    <w:rsid w:val="00D95C0E"/>
    <w:rsid w:val="00DA388E"/>
    <w:rsid w:val="00DA6F90"/>
    <w:rsid w:val="00DC14F1"/>
    <w:rsid w:val="00DD2BA4"/>
    <w:rsid w:val="00DE05E1"/>
    <w:rsid w:val="00DE330B"/>
    <w:rsid w:val="00DE58F8"/>
    <w:rsid w:val="00DF664C"/>
    <w:rsid w:val="00E03161"/>
    <w:rsid w:val="00E07ABA"/>
    <w:rsid w:val="00E21A82"/>
    <w:rsid w:val="00E40854"/>
    <w:rsid w:val="00E46489"/>
    <w:rsid w:val="00E500E3"/>
    <w:rsid w:val="00E50729"/>
    <w:rsid w:val="00E622AD"/>
    <w:rsid w:val="00E6254F"/>
    <w:rsid w:val="00E74385"/>
    <w:rsid w:val="00E80CB1"/>
    <w:rsid w:val="00E832D7"/>
    <w:rsid w:val="00E9503B"/>
    <w:rsid w:val="00EA335C"/>
    <w:rsid w:val="00EB256D"/>
    <w:rsid w:val="00EC2D6B"/>
    <w:rsid w:val="00EC5A83"/>
    <w:rsid w:val="00EC7F92"/>
    <w:rsid w:val="00ED4CAF"/>
    <w:rsid w:val="00ED5E41"/>
    <w:rsid w:val="00ED6C38"/>
    <w:rsid w:val="00ED7EAF"/>
    <w:rsid w:val="00EE2093"/>
    <w:rsid w:val="00EE73DF"/>
    <w:rsid w:val="00EF6E5A"/>
    <w:rsid w:val="00F351A1"/>
    <w:rsid w:val="00F44FBF"/>
    <w:rsid w:val="00F72B2F"/>
    <w:rsid w:val="00F7639C"/>
    <w:rsid w:val="00F769AF"/>
    <w:rsid w:val="00F76EC5"/>
    <w:rsid w:val="00F91CED"/>
    <w:rsid w:val="00F92540"/>
    <w:rsid w:val="00F9396B"/>
    <w:rsid w:val="00F93F0E"/>
    <w:rsid w:val="00F967F1"/>
    <w:rsid w:val="00FC707B"/>
    <w:rsid w:val="00FD3174"/>
    <w:rsid w:val="00FE2A8D"/>
    <w:rsid w:val="00FE7752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FA09D"/>
  <w15:chartTrackingRefBased/>
  <w15:docId w15:val="{A7B10D29-F312-4536-B6E3-C2EC7F70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D13F8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qFormat/>
    <w:rsid w:val="00B13D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">
    <w:name w:val="Body Text Indent"/>
    <w:basedOn w:val="Normln"/>
    <w:pPr>
      <w:spacing w:before="120" w:after="120"/>
      <w:ind w:firstLine="720"/>
      <w:jc w:val="both"/>
    </w:pPr>
    <w:rPr>
      <w:sz w:val="28"/>
    </w:rPr>
  </w:style>
  <w:style w:type="paragraph" w:styleId="Zkladntextodsazen2">
    <w:name w:val="Body Text Indent 2"/>
    <w:basedOn w:val="Normln"/>
    <w:pPr>
      <w:spacing w:before="120" w:after="120"/>
      <w:ind w:firstLine="705"/>
      <w:jc w:val="both"/>
    </w:pPr>
    <w:rPr>
      <w:sz w:val="28"/>
    </w:rPr>
  </w:style>
  <w:style w:type="paragraph" w:styleId="Zkladntext">
    <w:name w:val="Body Text"/>
    <w:basedOn w:val="Normln"/>
    <w:pPr>
      <w:spacing w:before="120" w:after="120"/>
    </w:pPr>
    <w:rPr>
      <w:color w:val="FF0000"/>
      <w:sz w:val="24"/>
    </w:rPr>
  </w:style>
  <w:style w:type="paragraph" w:styleId="Zkladntext2">
    <w:name w:val="Body Text 2"/>
    <w:basedOn w:val="Normln"/>
    <w:pPr>
      <w:spacing w:before="120" w:after="120"/>
      <w:jc w:val="both"/>
    </w:pPr>
    <w:rPr>
      <w:sz w:val="28"/>
    </w:rPr>
  </w:style>
  <w:style w:type="paragraph" w:customStyle="1" w:styleId="SML6">
    <w:name w:val="SML6"/>
    <w:basedOn w:val="Normln"/>
    <w:pPr>
      <w:numPr>
        <w:numId w:val="2"/>
      </w:numPr>
      <w:spacing w:after="120"/>
      <w:jc w:val="both"/>
    </w:pPr>
    <w:rPr>
      <w:rFonts w:ascii="Tahoma" w:hAnsi="Tahoma"/>
      <w:sz w:val="18"/>
      <w:szCs w:val="24"/>
    </w:rPr>
  </w:style>
  <w:style w:type="paragraph" w:styleId="Zpat">
    <w:name w:val="footer"/>
    <w:basedOn w:val="Normln"/>
    <w:link w:val="ZpatChar"/>
    <w:uiPriority w:val="99"/>
    <w:rsid w:val="002E5927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E5927"/>
  </w:style>
  <w:style w:type="paragraph" w:styleId="Zhlav">
    <w:name w:val="header"/>
    <w:basedOn w:val="Normln"/>
    <w:link w:val="ZhlavChar"/>
    <w:rsid w:val="002E5927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rsid w:val="00077B0E"/>
    <w:pPr>
      <w:spacing w:after="120"/>
    </w:pPr>
    <w:rPr>
      <w:sz w:val="16"/>
      <w:szCs w:val="16"/>
    </w:rPr>
  </w:style>
  <w:style w:type="paragraph" w:styleId="Textbubliny">
    <w:name w:val="Balloon Text"/>
    <w:basedOn w:val="Normln"/>
    <w:semiHidden/>
    <w:rsid w:val="00683F4E"/>
    <w:rPr>
      <w:rFonts w:ascii="Tahoma" w:hAnsi="Tahoma" w:cs="Tahoma"/>
      <w:sz w:val="16"/>
      <w:szCs w:val="16"/>
    </w:rPr>
  </w:style>
  <w:style w:type="numbering" w:customStyle="1" w:styleId="Aktulnseznam1">
    <w:name w:val="Aktuální seznam1"/>
    <w:rsid w:val="00E07ABA"/>
    <w:pPr>
      <w:numPr>
        <w:numId w:val="13"/>
      </w:numPr>
    </w:pPr>
  </w:style>
  <w:style w:type="numbering" w:customStyle="1" w:styleId="Styl1">
    <w:name w:val="Styl1"/>
    <w:rsid w:val="00E07ABA"/>
    <w:pPr>
      <w:numPr>
        <w:numId w:val="14"/>
      </w:numPr>
    </w:pPr>
  </w:style>
  <w:style w:type="character" w:customStyle="1" w:styleId="Bodytext">
    <w:name w:val="Body text_"/>
    <w:link w:val="Bodytext1"/>
    <w:uiPriority w:val="99"/>
    <w:locked/>
    <w:rsid w:val="00B03B11"/>
    <w:rPr>
      <w:rFonts w:ascii="Arial" w:hAnsi="Arial" w:cs="Arial"/>
      <w:spacing w:val="2"/>
      <w:sz w:val="16"/>
      <w:szCs w:val="16"/>
      <w:shd w:val="clear" w:color="auto" w:fill="FFFFFF"/>
    </w:rPr>
  </w:style>
  <w:style w:type="character" w:customStyle="1" w:styleId="BodytextBold5">
    <w:name w:val="Body text + Bold5"/>
    <w:aliases w:val="Spacing 0 pt9"/>
    <w:uiPriority w:val="99"/>
    <w:rsid w:val="00B03B11"/>
    <w:rPr>
      <w:rFonts w:ascii="Arial" w:hAnsi="Arial" w:cs="Arial"/>
      <w:b/>
      <w:bCs/>
      <w:spacing w:val="4"/>
      <w:sz w:val="16"/>
      <w:szCs w:val="16"/>
      <w:shd w:val="clear" w:color="auto" w:fill="FFFFFF"/>
    </w:rPr>
  </w:style>
  <w:style w:type="paragraph" w:customStyle="1" w:styleId="Bodytext1">
    <w:name w:val="Body text1"/>
    <w:basedOn w:val="Normln"/>
    <w:link w:val="Bodytext"/>
    <w:uiPriority w:val="99"/>
    <w:rsid w:val="00B03B11"/>
    <w:pPr>
      <w:widowControl w:val="0"/>
      <w:shd w:val="clear" w:color="auto" w:fill="FFFFFF"/>
      <w:spacing w:before="420" w:after="180" w:line="223" w:lineRule="exact"/>
      <w:ind w:hanging="420"/>
      <w:jc w:val="both"/>
    </w:pPr>
    <w:rPr>
      <w:rFonts w:ascii="Arial" w:hAnsi="Arial" w:cs="Arial"/>
      <w:spacing w:val="2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1322E"/>
    <w:pPr>
      <w:ind w:left="708"/>
    </w:pPr>
  </w:style>
  <w:style w:type="character" w:styleId="Odkaznakoment">
    <w:name w:val="annotation reference"/>
    <w:rsid w:val="000D0078"/>
    <w:rPr>
      <w:sz w:val="16"/>
      <w:szCs w:val="16"/>
    </w:rPr>
  </w:style>
  <w:style w:type="paragraph" w:styleId="Textkomente">
    <w:name w:val="annotation text"/>
    <w:basedOn w:val="Normln"/>
    <w:link w:val="TextkomenteChar"/>
    <w:rsid w:val="000D0078"/>
  </w:style>
  <w:style w:type="character" w:customStyle="1" w:styleId="TextkomenteChar">
    <w:name w:val="Text komentáře Char"/>
    <w:basedOn w:val="Standardnpsmoodstavce"/>
    <w:link w:val="Textkomente"/>
    <w:rsid w:val="000D0078"/>
  </w:style>
  <w:style w:type="paragraph" w:styleId="Pedmtkomente">
    <w:name w:val="annotation subject"/>
    <w:basedOn w:val="Textkomente"/>
    <w:next w:val="Textkomente"/>
    <w:link w:val="PedmtkomenteChar"/>
    <w:rsid w:val="000D0078"/>
    <w:rPr>
      <w:b/>
      <w:bCs/>
    </w:rPr>
  </w:style>
  <w:style w:type="character" w:customStyle="1" w:styleId="PedmtkomenteChar">
    <w:name w:val="Předmět komentáře Char"/>
    <w:link w:val="Pedmtkomente"/>
    <w:rsid w:val="000D0078"/>
    <w:rPr>
      <w:b/>
      <w:bCs/>
    </w:rPr>
  </w:style>
  <w:style w:type="character" w:styleId="Hypertextovodkaz">
    <w:name w:val="Hyperlink"/>
    <w:rsid w:val="003039D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rsid w:val="007E33C4"/>
  </w:style>
  <w:style w:type="character" w:customStyle="1" w:styleId="platne">
    <w:name w:val="platne"/>
    <w:basedOn w:val="Standardnpsmoodstavce"/>
    <w:rsid w:val="007E33C4"/>
  </w:style>
  <w:style w:type="character" w:customStyle="1" w:styleId="tsubjname">
    <w:name w:val="tsubjname"/>
    <w:rsid w:val="003F6792"/>
  </w:style>
  <w:style w:type="paragraph" w:customStyle="1" w:styleId="Default">
    <w:name w:val="Default"/>
    <w:rsid w:val="004A4E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2Char">
    <w:name w:val="Nadpis 2 Char"/>
    <w:link w:val="Nadpis2"/>
    <w:semiHidden/>
    <w:rsid w:val="00D13F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Revize">
    <w:name w:val="Revision"/>
    <w:hidden/>
    <w:uiPriority w:val="99"/>
    <w:semiHidden/>
    <w:rsid w:val="00F91CED"/>
  </w:style>
  <w:style w:type="character" w:customStyle="1" w:styleId="ZpatChar">
    <w:name w:val="Zápatí Char"/>
    <w:basedOn w:val="Standardnpsmoodstavce"/>
    <w:link w:val="Zpat"/>
    <w:uiPriority w:val="99"/>
    <w:rsid w:val="00553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3A547B9652E3469732F4906E7F53D3" ma:contentTypeVersion="12" ma:contentTypeDescription="Vytvoří nový dokument" ma:contentTypeScope="" ma:versionID="fa13bf4973ab2741d66860f6c948e858">
  <xsd:schema xmlns:xsd="http://www.w3.org/2001/XMLSchema" xmlns:xs="http://www.w3.org/2001/XMLSchema" xmlns:p="http://schemas.microsoft.com/office/2006/metadata/properties" xmlns:ns2="f7722b20-8373-465a-984f-7ba67ce7d6fa" xmlns:ns3="52c5fe32-57cb-45ac-a0f9-a998cafd0bad" targetNamespace="http://schemas.microsoft.com/office/2006/metadata/properties" ma:root="true" ma:fieldsID="352d8ab737f5d8bf15961ca6d9780320" ns2:_="" ns3:_="">
    <xsd:import namespace="f7722b20-8373-465a-984f-7ba67ce7d6fa"/>
    <xsd:import namespace="52c5fe32-57cb-45ac-a0f9-a998cafd0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22b20-8373-465a-984f-7ba67ce7d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0a748b40-8596-457f-a983-3c46c691e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5fe32-57cb-45ac-a0f9-a998cafd0ba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e797408-a824-420e-bceb-437da910100c}" ma:internalName="TaxCatchAll" ma:showField="CatchAllData" ma:web="52c5fe32-57cb-45ac-a0f9-a998cafd0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c5fe32-57cb-45ac-a0f9-a998cafd0bad" xsi:nil="true"/>
    <lcf76f155ced4ddcb4097134ff3c332f xmlns="f7722b20-8373-465a-984f-7ba67ce7d6f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6739B6-54FE-47C5-A893-6F51A39F1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722b20-8373-465a-984f-7ba67ce7d6fa"/>
    <ds:schemaRef ds:uri="52c5fe32-57cb-45ac-a0f9-a998cafd0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890BFD-74B3-42E7-A198-FE97BAEB999B}">
  <ds:schemaRefs>
    <ds:schemaRef ds:uri="http://schemas.microsoft.com/office/2006/metadata/properties"/>
    <ds:schemaRef ds:uri="http://schemas.microsoft.com/office/infopath/2007/PartnerControls"/>
    <ds:schemaRef ds:uri="52c5fe32-57cb-45ac-a0f9-a998cafd0bad"/>
    <ds:schemaRef ds:uri="f7722b20-8373-465a-984f-7ba67ce7d6fa"/>
  </ds:schemaRefs>
</ds:datastoreItem>
</file>

<file path=customXml/itemProps3.xml><?xml version="1.0" encoding="utf-8"?>
<ds:datastoreItem xmlns:ds="http://schemas.openxmlformats.org/officeDocument/2006/customXml" ds:itemID="{2C78DB1E-1A05-4FAF-BD73-FC449A4281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9DB2A7-8C10-4A39-9FA1-30C2DCBAFD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1056</Words>
  <Characters>6246</Characters>
  <Application>Microsoft Office Word</Application>
  <DocSecurity>0</DocSecurity>
  <Lines>173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Mandátní smlouva</vt:lpstr>
    </vt:vector>
  </TitlesOfParts>
  <Company>KDP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Mandátní smlouva</dc:title>
  <dc:subject/>
  <dc:creator>Dr.Paclík</dc:creator>
  <cp:keywords/>
  <cp:lastModifiedBy>Květoslava Dvořáková</cp:lastModifiedBy>
  <cp:revision>13</cp:revision>
  <cp:lastPrinted>2025-12-17T06:46:00Z</cp:lastPrinted>
  <dcterms:created xsi:type="dcterms:W3CDTF">2025-12-17T06:50:00Z</dcterms:created>
  <dcterms:modified xsi:type="dcterms:W3CDTF">2025-12-31T11:56:00Z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Status">
    <vt:lpwstr/>
  </property>
  <property fmtid="{D5CDD505-2E9C-101B-9397-08002B2CF9AE}" pid="4" name="MediaServiceImageTags">
    <vt:lpwstr/>
  </property>
  <property fmtid="{D5CDD505-2E9C-101B-9397-08002B2CF9AE}" pid="5" name="ContentTypeId">
    <vt:lpwstr>0x010100453A547B9652E3469732F4906E7F53D3</vt:lpwstr>
  </property>
</Properties>
</file>