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88"/>
        <w:gridCol w:w="544"/>
        <w:gridCol w:w="500"/>
        <w:gridCol w:w="593"/>
        <w:gridCol w:w="463"/>
        <w:gridCol w:w="427"/>
        <w:gridCol w:w="329"/>
        <w:gridCol w:w="373"/>
        <w:gridCol w:w="302"/>
        <w:gridCol w:w="297"/>
        <w:gridCol w:w="175"/>
        <w:gridCol w:w="227"/>
        <w:gridCol w:w="273"/>
        <w:gridCol w:w="750"/>
        <w:gridCol w:w="245"/>
        <w:gridCol w:w="432"/>
        <w:gridCol w:w="820"/>
        <w:gridCol w:w="611"/>
        <w:gridCol w:w="591"/>
      </w:tblGrid>
      <w:tr w:rsidR="007F3A6F" w14:paraId="2B79DDFD" w14:textId="77777777">
        <w:trPr>
          <w:tblCellSpacing w:w="15" w:type="dxa"/>
        </w:trPr>
        <w:tc>
          <w:tcPr>
            <w:tcW w:w="825" w:type="dxa"/>
            <w:vAlign w:val="center"/>
            <w:hideMark/>
          </w:tcPr>
          <w:p w14:paraId="3BDCC08B" w14:textId="77777777" w:rsidR="007F3A6F" w:rsidRDefault="007F3A6F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1ED37B9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239740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124E30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5F27072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774AE53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F48851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6C258A0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772E33B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28304C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375AB4D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2DD8433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  <w:hideMark/>
          </w:tcPr>
          <w:p w14:paraId="5C978E2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3D34C9E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D32800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0" w:type="dxa"/>
            <w:vAlign w:val="center"/>
            <w:hideMark/>
          </w:tcPr>
          <w:p w14:paraId="05676A7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  <w:hideMark/>
          </w:tcPr>
          <w:p w14:paraId="6B6BEE6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6A5045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23A33B5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  <w:hideMark/>
          </w:tcPr>
          <w:p w14:paraId="48276C7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79E72B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5FFE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78698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75946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CAC88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7C90B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C9702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FC18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F8D6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B0F8A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3FA36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6BF7D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0EC12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4BFC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0ECBA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A797B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741D5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96BF5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6540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43577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7EEA1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517755B5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48B2111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58806A35" w14:textId="77777777" w:rsidR="007F3A6F" w:rsidRDefault="005834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7F3A6F" w14:paraId="1D9940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FF484" w14:textId="77777777" w:rsidR="007F3A6F" w:rsidRDefault="007F3A6F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6F45E2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C846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FFA6B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AC027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E7615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8E968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1BB4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EA143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166D3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683AF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AAA56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97C5B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89F0C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E5D0B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84C39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039C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C5F49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45288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2FF36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6BA225B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1B44EFA4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EAA315B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2234548A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9BFBD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1A1CF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D4D9E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7A3D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371663A6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70F9B5A3" w14:textId="77777777" w:rsidR="007F3A6F" w:rsidRDefault="005834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IT00080/2025</w:t>
            </w:r>
          </w:p>
        </w:tc>
      </w:tr>
      <w:tr w:rsidR="007F3A6F" w14:paraId="49ECDD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4C584" w14:textId="77777777" w:rsidR="007F3A6F" w:rsidRDefault="007F3A6F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DA253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D31ED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526F0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7B1CD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0F2DA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56C10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37D1D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A8DC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9D251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A4C67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5F68C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444DB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2D669676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3A7080E" w14:textId="77777777" w:rsidR="007F3A6F" w:rsidRDefault="007F3A6F">
            <w:pPr>
              <w:rPr>
                <w:rFonts w:eastAsia="Times New Roman"/>
              </w:rPr>
            </w:pPr>
          </w:p>
        </w:tc>
      </w:tr>
      <w:tr w:rsidR="007F3A6F" w14:paraId="1EEE25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AE40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3A68C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FD2C01C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1320CAE4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C1442B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4FBDD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3DCC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A9335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3F01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BF825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F9375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CC499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2EEE0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F79A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9A20E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4C89CD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72D5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2585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04BCC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CA113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2D09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09A68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47135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BDB93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7726D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19878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71313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78F50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5DBBC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FA9DA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7E3AD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A47F5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6AED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D127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9B36B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8E637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221D3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CFE51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50A55CBD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2E3AD67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23803418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5B30F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717E8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1071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D5E9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32F5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2CA82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C925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C65B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9F3CC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EBE70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0AC2B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C079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023545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63A8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F9D2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D2B7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49AB4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3CB95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9EC9F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B8067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DD4D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3BC18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7C4E6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9AB8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9529A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6C224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B7DC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C5AE9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7822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95EA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10D49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B9110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CF27C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3202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A114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703863AB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E547B13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4A026DBB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A38730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A0BF8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E1B4C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E027D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65CAF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270C8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F17E7B0" w14:textId="77777777" w:rsidR="007F3A6F" w:rsidRDefault="0058341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Seyfor</w:t>
            </w:r>
            <w:proofErr w:type="spellEnd"/>
            <w:r>
              <w:rPr>
                <w:rFonts w:eastAsia="Times New Roman"/>
              </w:rPr>
              <w:t>, a.s.</w:t>
            </w:r>
          </w:p>
        </w:tc>
      </w:tr>
      <w:tr w:rsidR="007F3A6F" w14:paraId="7598B81B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745AAA83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554C5CBF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8F00A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18C46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33BD6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F5AFF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6BB21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9C6B8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D6235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1584E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08933328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7EDBDF5D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414E0D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0304F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E1E4D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B153B5D" w14:textId="77777777" w:rsidR="007F3A6F" w:rsidRDefault="0058341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Okruřní</w:t>
            </w:r>
            <w:proofErr w:type="spellEnd"/>
            <w:r>
              <w:rPr>
                <w:rFonts w:eastAsia="Times New Roman"/>
              </w:rPr>
              <w:t xml:space="preserve"> 871/</w:t>
            </w:r>
            <w:proofErr w:type="gramStart"/>
            <w:r>
              <w:rPr>
                <w:rFonts w:eastAsia="Times New Roman"/>
              </w:rPr>
              <w:t>3a</w:t>
            </w:r>
            <w:proofErr w:type="gramEnd"/>
          </w:p>
        </w:tc>
      </w:tr>
      <w:tr w:rsidR="007F3A6F" w14:paraId="1DC9C285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121E4D3E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F85F07B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6777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707F6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D3CCF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6AC49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4E32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8AD9E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D58BF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676CE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689233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831A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666A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D065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58D9C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A7542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55149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04DC2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7F579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50A40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B2A99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21E7E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C9F95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6F141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63550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C1EC19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638 00</w:t>
            </w:r>
          </w:p>
        </w:tc>
        <w:tc>
          <w:tcPr>
            <w:tcW w:w="0" w:type="auto"/>
            <w:vAlign w:val="center"/>
            <w:hideMark/>
          </w:tcPr>
          <w:p w14:paraId="2F8B4CE8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0E12213F" w14:textId="77777777" w:rsidR="007F3A6F" w:rsidRDefault="0058341F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Brno - Lesná</w:t>
            </w:r>
            <w:proofErr w:type="gramEnd"/>
          </w:p>
        </w:tc>
      </w:tr>
      <w:tr w:rsidR="007F3A6F" w14:paraId="0BCA4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CBE83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6E8592E2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60EC81" w14:textId="77777777" w:rsidR="007F3A6F" w:rsidRDefault="005834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25DC2D7" w14:textId="77777777" w:rsidR="007F3A6F" w:rsidRDefault="007F3A6F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20891D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0AA5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24C53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AFC75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7F636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15E1A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7E9F1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A9B32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4BE1B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F534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58894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B0B9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08A48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9DA95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771D1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A3E00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D77E1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0CD54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5EE2F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36771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3D19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0CBA6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585A8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9708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E31E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0E5C6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B358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40734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9417D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3FFF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5F13D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11CC2842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6901A28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0148383E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4AA24F7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CFFA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DA21D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51742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6E29D04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7EAE84E8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01572377</w:t>
            </w:r>
          </w:p>
        </w:tc>
        <w:tc>
          <w:tcPr>
            <w:tcW w:w="0" w:type="auto"/>
            <w:vAlign w:val="center"/>
            <w:hideMark/>
          </w:tcPr>
          <w:p w14:paraId="082DAC0D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2E144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AF2C6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11E4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6278E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C444B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8C759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89328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6314E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25581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1BF2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FF0F9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06C8B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4EBD5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C1A60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0BB0C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890E9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E01AA53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0EFE21B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C2093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E9446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694DFBAA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EAB03CD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51BD7E74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6DA8FDB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19F33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94D64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EC61D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715F7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6888E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59385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D28E5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AC40D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3FE3F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18C07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B566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A194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BC919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29DF6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BC64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EA2B8E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B923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441E5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4CE6D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3FB97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BAE66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25743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E7BB9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15763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65D3D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7C6BE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44F28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466A98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5A41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051C3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18283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CCD08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699F2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0B13D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04672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F5694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D3BDA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1F7DB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27C65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F14CE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20FEF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E1D53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CB0F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DE9AE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E8495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531A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3CBB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DFFFF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61D98E04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027562B8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6C58E9AF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A09CB4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C9029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754ED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E953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8EB27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1A9D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D8DC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5AC2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D9C39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320C1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07A99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013B9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585C8F" w14:textId="77777777" w:rsidR="007F3A6F" w:rsidRDefault="005834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5EE3BD14" w14:textId="77777777" w:rsidR="007F3A6F" w:rsidRDefault="0058341F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17.12.2025</w:t>
            </w:r>
          </w:p>
        </w:tc>
      </w:tr>
      <w:tr w:rsidR="007F3A6F" w14:paraId="6D0FEE02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722A22EA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58A67B0" w14:textId="77777777" w:rsidR="007F3A6F" w:rsidRDefault="007F3A6F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9B8AE5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06276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22CA1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B1058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2D755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B630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12B4A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A810A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92B44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1BBDD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4EF96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C3FBB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9CF7B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5D73B6F" w14:textId="77777777" w:rsidR="007F3A6F" w:rsidRDefault="007F3A6F">
            <w:pPr>
              <w:rPr>
                <w:rFonts w:eastAsia="Times New Roman"/>
              </w:rPr>
            </w:pPr>
          </w:p>
        </w:tc>
      </w:tr>
      <w:tr w:rsidR="007F3A6F" w14:paraId="7DE3E2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B70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BBEAB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278B2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12A0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85715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59A53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2418E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D362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73724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F2D34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A0E07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D0884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09E6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CACEF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72E8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5E5DB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3DB68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9047B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1BF5D3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B257E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EE1B04C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2A70A7CA" w14:textId="77777777" w:rsidR="007F3A6F" w:rsidRDefault="0058341F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Modul Jednotného měsíčního hlášení zaměstnavatelů (JMHZ) v systému VEMA. </w:t>
            </w:r>
            <w:r>
              <w:rPr>
                <w:rFonts w:eastAsia="Times New Roman"/>
              </w:rPr>
              <w:br/>
              <w:t>Legislativní povinnost k 1.1.2026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 xml:space="preserve">] </w:t>
            </w:r>
            <w:proofErr w:type="spellStart"/>
            <w:r>
              <w:rPr>
                <w:rFonts w:eastAsia="Times New Roman"/>
              </w:rPr>
              <w:t>Nazev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ks(blok..</w:t>
            </w:r>
            <w:proofErr w:type="gramEnd"/>
            <w:r>
              <w:rPr>
                <w:rFonts w:eastAsia="Times New Roman"/>
              </w:rPr>
              <w:t>) x cena/ks = Celkem bez DPH (Celkem s DPH)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[JHMZ] Modul Jednotného měsíčního hlášení zaměstnavatelů 1(12) x 5 576.00 = 5 576.00 Kč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 měsíčně: 5 576,00 Kč</w:t>
            </w:r>
            <w:r>
              <w:rPr>
                <w:rFonts w:eastAsia="Times New Roman"/>
              </w:rPr>
              <w:br/>
              <w:t>Celkem bez DPH ročně: 66 912,00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</w:p>
        </w:tc>
      </w:tr>
      <w:tr w:rsidR="007F3A6F" w14:paraId="65C1EC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352B1F" w14:textId="77777777" w:rsidR="007F3A6F" w:rsidRDefault="007F3A6F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9C44A7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950A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47206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B404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0BB29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CE7B1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3B72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A54E2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B4C38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D72C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886D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896F5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81F3A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6C9E8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0AE44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E56BF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B9E3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A1D33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319F8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7DD76993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5B91A79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59965092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4BFA3A2B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Objednávku akceptujeme: . . . . . . . . . . . . . . . . . . . . . . . . . . . . . . . . . . . . . . . . . . . . . (datum a podpis </w:t>
            </w:r>
            <w:r>
              <w:rPr>
                <w:rFonts w:eastAsia="Times New Roman"/>
              </w:rPr>
              <w:lastRenderedPageBreak/>
              <w:t>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7F3A6F" w14:paraId="2A0CE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DDFC8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19EE75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1D5C1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63427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F8993A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1B3E6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5EAD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7EB92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91195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858C67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67F99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DE520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FE618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EFBF8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94397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E9C9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7A5CF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4C6EC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2B15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A49C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2FBB545A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CAEA66E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63339AA8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C110E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B30B2D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C05DDE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DDE10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0F5A3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047CB8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131740B" w14:textId="77777777" w:rsidR="007F3A6F" w:rsidRDefault="0058341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Bc. Jaroslav </w:t>
            </w:r>
            <w:proofErr w:type="spellStart"/>
            <w:r>
              <w:rPr>
                <w:rFonts w:eastAsia="Times New Roman"/>
              </w:rPr>
              <w:t>Brzyszkowski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13D8245" w14:textId="77777777" w:rsidR="007F3A6F" w:rsidRDefault="007F3A6F">
            <w:pPr>
              <w:jc w:val="center"/>
              <w:rPr>
                <w:rFonts w:eastAsia="Times New Roman"/>
              </w:rPr>
            </w:pPr>
          </w:p>
        </w:tc>
      </w:tr>
      <w:tr w:rsidR="007F3A6F" w14:paraId="0E6559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FDEE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364F7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92813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73C25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F2852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EA057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DFEB09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8A570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FFAC7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88A8A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BACA7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5E8C1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EF36C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15B4D4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C713DC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51DFDF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65F1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7A5FC6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B92325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8611CB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F3A6F" w14:paraId="3079A203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613800B6" w14:textId="77777777" w:rsidR="007F3A6F" w:rsidRDefault="005834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3C802C9F" w14:textId="77777777" w:rsidR="007F3A6F" w:rsidRDefault="007F3A6F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C3C95D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4C6CC2" w14:textId="77777777" w:rsidR="007F3A6F" w:rsidRDefault="007F3A6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DF535A8" w14:textId="77777777" w:rsidR="007F3A6F" w:rsidRDefault="0058341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ředitel Nemocnice Třinec, p. o.</w:t>
            </w:r>
          </w:p>
        </w:tc>
        <w:tc>
          <w:tcPr>
            <w:tcW w:w="0" w:type="auto"/>
            <w:vAlign w:val="center"/>
            <w:hideMark/>
          </w:tcPr>
          <w:p w14:paraId="63182613" w14:textId="77777777" w:rsidR="007F3A6F" w:rsidRDefault="007F3A6F">
            <w:pPr>
              <w:jc w:val="center"/>
              <w:rPr>
                <w:rFonts w:eastAsia="Times New Roman"/>
              </w:rPr>
            </w:pPr>
          </w:p>
        </w:tc>
      </w:tr>
    </w:tbl>
    <w:p w14:paraId="45491146" w14:textId="77777777" w:rsidR="007F3A6F" w:rsidRDefault="007F3A6F">
      <w:pPr>
        <w:rPr>
          <w:rFonts w:eastAsia="Times New Roman"/>
        </w:rPr>
      </w:pPr>
    </w:p>
    <w:sectPr w:rsidR="007F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1F"/>
    <w:rsid w:val="003751F0"/>
    <w:rsid w:val="00505733"/>
    <w:rsid w:val="0058341F"/>
    <w:rsid w:val="007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3B770"/>
  <w15:chartTrackingRefBased/>
  <w15:docId w15:val="{048061C2-A311-4BD7-9232-97BDF4E52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Jasiński</dc:creator>
  <cp:keywords/>
  <dc:description/>
  <cp:lastModifiedBy>100658</cp:lastModifiedBy>
  <cp:revision>2</cp:revision>
  <dcterms:created xsi:type="dcterms:W3CDTF">2025-12-30T12:03:00Z</dcterms:created>
  <dcterms:modified xsi:type="dcterms:W3CDTF">2025-12-30T12:03:00Z</dcterms:modified>
</cp:coreProperties>
</file>