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A72B5" w14:textId="1A0B968E" w:rsidR="0062082C" w:rsidRDefault="0062082C" w:rsidP="000F137F">
      <w:pPr>
        <w:jc w:val="center"/>
        <w:rPr>
          <w:b/>
        </w:rPr>
      </w:pPr>
    </w:p>
    <w:p w14:paraId="499B8892" w14:textId="77777777" w:rsidR="00207280" w:rsidRDefault="00207280" w:rsidP="000F137F">
      <w:pPr>
        <w:jc w:val="center"/>
        <w:rPr>
          <w:b/>
        </w:rPr>
      </w:pPr>
    </w:p>
    <w:p w14:paraId="09E5E425" w14:textId="77777777" w:rsidR="005024B3" w:rsidRDefault="00BD3979" w:rsidP="005739E0">
      <w:pPr>
        <w:spacing w:after="120"/>
        <w:jc w:val="center"/>
        <w:rPr>
          <w:b/>
        </w:rPr>
      </w:pPr>
      <w:r>
        <w:rPr>
          <w:b/>
        </w:rPr>
        <w:t>SMLOUVA</w:t>
      </w:r>
      <w:r w:rsidR="000F137F" w:rsidRPr="000F137F">
        <w:rPr>
          <w:b/>
        </w:rPr>
        <w:t xml:space="preserve"> O SPOLUPRÁCI </w:t>
      </w:r>
    </w:p>
    <w:p w14:paraId="57B660DE" w14:textId="020B6A98" w:rsidR="000F137F" w:rsidRPr="005024B3" w:rsidRDefault="005024B3" w:rsidP="000F137F">
      <w:pPr>
        <w:jc w:val="center"/>
        <w:rPr>
          <w:b/>
        </w:rPr>
      </w:pPr>
      <w:r>
        <w:rPr>
          <w:b/>
        </w:rPr>
        <w:t>v souvislosti</w:t>
      </w:r>
      <w:r w:rsidR="00013796" w:rsidRPr="005024B3">
        <w:rPr>
          <w:b/>
        </w:rPr>
        <w:t xml:space="preserve"> </w:t>
      </w:r>
      <w:r w:rsidRPr="005024B3">
        <w:rPr>
          <w:b/>
        </w:rPr>
        <w:t xml:space="preserve">s nemožností </w:t>
      </w:r>
      <w:r w:rsidR="00F20FD4">
        <w:rPr>
          <w:b/>
        </w:rPr>
        <w:t>stavebník</w:t>
      </w:r>
      <w:r>
        <w:rPr>
          <w:b/>
        </w:rPr>
        <w:t xml:space="preserve">a </w:t>
      </w:r>
      <w:r w:rsidRPr="005024B3">
        <w:rPr>
          <w:b/>
        </w:rPr>
        <w:t>zajistit</w:t>
      </w:r>
      <w:r w:rsidRPr="005024B3">
        <w:rPr>
          <w:b/>
          <w:szCs w:val="24"/>
        </w:rPr>
        <w:t xml:space="preserve"> pro stavbu dostatečnou kapacitu parkovacích míst</w:t>
      </w:r>
    </w:p>
    <w:p w14:paraId="372709CE" w14:textId="35E38667" w:rsidR="00207280" w:rsidRDefault="000F137F" w:rsidP="000F137F">
      <w:pPr>
        <w:jc w:val="center"/>
      </w:pPr>
      <w:r>
        <w:t>uzavřen</w:t>
      </w:r>
      <w:r w:rsidR="00C86D9D">
        <w:t>á</w:t>
      </w:r>
      <w:r>
        <w:t xml:space="preserve"> podle § 1746 odst. 2 zákona č. 89/2012 Sb., </w:t>
      </w:r>
      <w:r w:rsidR="00417553">
        <w:t>O</w:t>
      </w:r>
      <w:r>
        <w:t xml:space="preserve">bčanský zákoník, ve znění pozdějších předpisů </w:t>
      </w:r>
    </w:p>
    <w:p w14:paraId="0AAF14BF" w14:textId="6ED331B6" w:rsidR="000F137F" w:rsidRDefault="000F137F" w:rsidP="000F137F">
      <w:pPr>
        <w:jc w:val="center"/>
      </w:pPr>
      <w:r>
        <w:t>(dále jen „</w:t>
      </w:r>
      <w:r w:rsidRPr="000F137F">
        <w:rPr>
          <w:b/>
        </w:rPr>
        <w:t>Občanský zákoník</w:t>
      </w:r>
      <w:r>
        <w:t>“)</w:t>
      </w:r>
    </w:p>
    <w:p w14:paraId="79BB8CAB" w14:textId="77777777" w:rsidR="000F137F" w:rsidRDefault="000F137F" w:rsidP="000F137F"/>
    <w:p w14:paraId="2B107F8C" w14:textId="593430AA" w:rsidR="000F137F" w:rsidRDefault="000F137F" w:rsidP="000F137F">
      <w:r>
        <w:t>Níže uvedeného dne, měsíce a roku uzavřel</w:t>
      </w:r>
      <w:r w:rsidR="00C86D9D">
        <w:t>y</w:t>
      </w:r>
      <w:r>
        <w:t>:</w:t>
      </w:r>
    </w:p>
    <w:p w14:paraId="32F9E86A" w14:textId="3797487A" w:rsidR="000F137F" w:rsidRPr="000F137F" w:rsidRDefault="000F137F" w:rsidP="000F137F">
      <w:pPr>
        <w:pStyle w:val="Odstavecseseznamem"/>
        <w:numPr>
          <w:ilvl w:val="0"/>
          <w:numId w:val="1"/>
        </w:numPr>
        <w:ind w:left="360"/>
        <w:rPr>
          <w:b/>
        </w:rPr>
      </w:pPr>
      <w:r w:rsidRPr="000F137F">
        <w:rPr>
          <w:b/>
        </w:rPr>
        <w:t>statutární město Plzeň</w:t>
      </w:r>
    </w:p>
    <w:p w14:paraId="3855FA15" w14:textId="08556712" w:rsidR="000F137F" w:rsidRDefault="000F137F" w:rsidP="00D17981">
      <w:pPr>
        <w:pStyle w:val="Odstavecseseznamem"/>
        <w:ind w:left="357"/>
      </w:pPr>
      <w:r>
        <w:t>IČ</w:t>
      </w:r>
      <w:r w:rsidR="00E922B8">
        <w:t>O</w:t>
      </w:r>
      <w:r>
        <w:t>: 00075370</w:t>
      </w:r>
    </w:p>
    <w:p w14:paraId="5567CDB8" w14:textId="6AADF933" w:rsidR="000F137F" w:rsidRDefault="000F137F" w:rsidP="001F5235">
      <w:pPr>
        <w:pStyle w:val="Odstavecseseznamem"/>
        <w:ind w:left="357"/>
      </w:pPr>
      <w:r>
        <w:t>se sídlem nám. Republiky 1, 306 32 Plzeň</w:t>
      </w:r>
    </w:p>
    <w:p w14:paraId="2F3E092C" w14:textId="3C0D92B4" w:rsidR="007E22A9" w:rsidRDefault="007E22A9" w:rsidP="001F5235">
      <w:pPr>
        <w:pStyle w:val="Odstavecseseznamem"/>
        <w:ind w:left="357"/>
      </w:pPr>
      <w:r>
        <w:t xml:space="preserve">zastoupené Ing. Hanou Kuglerovou, MBA, ředitelkou </w:t>
      </w:r>
      <w:r w:rsidR="00702DCC">
        <w:t>E</w:t>
      </w:r>
      <w:r>
        <w:t>konomického úřadu Magistrátu města Plzně</w:t>
      </w:r>
    </w:p>
    <w:p w14:paraId="15D7B4BB" w14:textId="77CC7EF6" w:rsidR="007E22A9" w:rsidRDefault="007E22A9" w:rsidP="001F5235">
      <w:pPr>
        <w:pStyle w:val="Odstavecseseznamem"/>
        <w:ind w:left="357"/>
      </w:pPr>
      <w:r>
        <w:t>na základě plné moci</w:t>
      </w:r>
      <w:r w:rsidR="00A97F4B">
        <w:t xml:space="preserve"> ze dne </w:t>
      </w:r>
      <w:r w:rsidR="006E314E" w:rsidRPr="00BF5D3A">
        <w:t>11. března 2024, č. j. ZM-36/2024</w:t>
      </w:r>
    </w:p>
    <w:p w14:paraId="0A4C00BC" w14:textId="77777777" w:rsidR="000F137F" w:rsidRDefault="000F137F" w:rsidP="000F137F">
      <w:pPr>
        <w:ind w:firstLine="360"/>
      </w:pPr>
      <w:r>
        <w:t>(dále jen „</w:t>
      </w:r>
      <w:r w:rsidRPr="000F137F">
        <w:rPr>
          <w:b/>
        </w:rPr>
        <w:t>Město</w:t>
      </w:r>
      <w:r>
        <w:t>“)</w:t>
      </w:r>
    </w:p>
    <w:p w14:paraId="20C4ED90" w14:textId="77777777" w:rsidR="000F137F" w:rsidRDefault="000F137F" w:rsidP="000F137F">
      <w:pPr>
        <w:ind w:firstLine="360"/>
      </w:pPr>
      <w:r>
        <w:t>a</w:t>
      </w:r>
    </w:p>
    <w:p w14:paraId="5E184C49" w14:textId="50B46942" w:rsidR="00D62545" w:rsidRPr="00D62545" w:rsidRDefault="00702DCC" w:rsidP="00D62545">
      <w:pPr>
        <w:pStyle w:val="Odstavecseseznamem"/>
        <w:numPr>
          <w:ilvl w:val="0"/>
          <w:numId w:val="1"/>
        </w:numPr>
        <w:ind w:left="360"/>
        <w:rPr>
          <w:b/>
        </w:rPr>
      </w:pPr>
      <w:r>
        <w:rPr>
          <w:b/>
        </w:rPr>
        <w:t>EKOS</w:t>
      </w:r>
      <w:r w:rsidR="00D62545" w:rsidRPr="00D62545">
        <w:rPr>
          <w:b/>
        </w:rPr>
        <w:t xml:space="preserve"> s.r.o. </w:t>
      </w:r>
    </w:p>
    <w:p w14:paraId="03CD3C5A" w14:textId="5CDAD84C" w:rsidR="00D62545" w:rsidRDefault="00D17981" w:rsidP="001F5235">
      <w:pPr>
        <w:pStyle w:val="Odstavecseseznamem"/>
        <w:ind w:left="357"/>
      </w:pPr>
      <w:r>
        <w:t>IČ</w:t>
      </w:r>
      <w:r w:rsidR="00E922B8">
        <w:t>O</w:t>
      </w:r>
      <w:r>
        <w:t xml:space="preserve">: </w:t>
      </w:r>
      <w:r w:rsidR="00E2047A">
        <w:t>14</w:t>
      </w:r>
      <w:r w:rsidR="00E922B8">
        <w:t>707055</w:t>
      </w:r>
    </w:p>
    <w:p w14:paraId="09F4A007" w14:textId="5A7CC93F" w:rsidR="00D17981" w:rsidRDefault="00D17981" w:rsidP="001F5235">
      <w:pPr>
        <w:pStyle w:val="Odstavecseseznamem"/>
        <w:ind w:left="357"/>
      </w:pPr>
      <w:r>
        <w:t>se sídlem</w:t>
      </w:r>
      <w:r w:rsidR="001F5235">
        <w:t xml:space="preserve"> </w:t>
      </w:r>
      <w:r w:rsidR="00702DCC">
        <w:t>sady Pětatřicátníků 48/33, Jižní Předměstí, 301 00 Plzeň</w:t>
      </w:r>
    </w:p>
    <w:p w14:paraId="69F902CD" w14:textId="4E614E21" w:rsidR="00D17981" w:rsidRDefault="00871185" w:rsidP="001F5235">
      <w:pPr>
        <w:pStyle w:val="Odstavecseseznamem"/>
        <w:ind w:left="357"/>
      </w:pPr>
      <w:r>
        <w:t xml:space="preserve">společnost zapsaná v obchodním rejstříku vedená u </w:t>
      </w:r>
      <w:r w:rsidR="009B495A">
        <w:t>Krajského soudu v Plzni</w:t>
      </w:r>
      <w:r w:rsidR="007576FF">
        <w:t xml:space="preserve">, oddíl C, vložka </w:t>
      </w:r>
      <w:r w:rsidR="009B495A">
        <w:t>307</w:t>
      </w:r>
    </w:p>
    <w:p w14:paraId="5F75F702" w14:textId="3B06C03E" w:rsidR="007576FF" w:rsidRDefault="007576FF" w:rsidP="001F5235">
      <w:pPr>
        <w:pStyle w:val="Odstavecseseznamem"/>
        <w:ind w:left="357"/>
      </w:pPr>
      <w:r>
        <w:t>zastoupená jednatel</w:t>
      </w:r>
      <w:r w:rsidR="00CA79EF">
        <w:t>kou</w:t>
      </w:r>
      <w:r w:rsidR="00702DCC">
        <w:t xml:space="preserve"> I</w:t>
      </w:r>
      <w:r w:rsidR="00CA79EF">
        <w:t>vou Markovou</w:t>
      </w:r>
    </w:p>
    <w:p w14:paraId="2ABC8C79" w14:textId="77777777" w:rsidR="0005228B" w:rsidRDefault="0005228B" w:rsidP="001F5235">
      <w:pPr>
        <w:pStyle w:val="Odstavecseseznamem"/>
        <w:ind w:left="357"/>
      </w:pPr>
    </w:p>
    <w:p w14:paraId="4672753E" w14:textId="7C87EB19" w:rsidR="000F137F" w:rsidRDefault="000F137F" w:rsidP="000F137F">
      <w:pPr>
        <w:pStyle w:val="Odstavecseseznamem"/>
        <w:ind w:left="360"/>
        <w:contextualSpacing w:val="0"/>
      </w:pPr>
      <w:r>
        <w:t>(dále jen „</w:t>
      </w:r>
      <w:r w:rsidR="001330AF">
        <w:rPr>
          <w:b/>
        </w:rPr>
        <w:t>Stavebník</w:t>
      </w:r>
      <w:r>
        <w:t>“)</w:t>
      </w:r>
    </w:p>
    <w:p w14:paraId="598D2132" w14:textId="423BBDFA" w:rsidR="000F137F" w:rsidRDefault="000F137F" w:rsidP="00207280">
      <w:pPr>
        <w:ind w:firstLine="360"/>
      </w:pPr>
      <w:r>
        <w:t>t</w:t>
      </w:r>
      <w:r w:rsidR="00C86D9D">
        <w:t>u</w:t>
      </w:r>
      <w:r>
        <w:t>to</w:t>
      </w:r>
    </w:p>
    <w:p w14:paraId="163F620B" w14:textId="0267C38F" w:rsidR="004A4A06" w:rsidRDefault="005739E0" w:rsidP="005739E0">
      <w:pPr>
        <w:jc w:val="center"/>
        <w:rPr>
          <w:b/>
        </w:rPr>
      </w:pPr>
      <w:r>
        <w:rPr>
          <w:b/>
        </w:rPr>
        <w:t>Smlouvu o spolupráci v souvislosti</w:t>
      </w:r>
      <w:r w:rsidRPr="005024B3">
        <w:rPr>
          <w:b/>
        </w:rPr>
        <w:t xml:space="preserve"> s nemožností </w:t>
      </w:r>
      <w:r w:rsidR="00ED3487">
        <w:rPr>
          <w:b/>
        </w:rPr>
        <w:t>stavebník</w:t>
      </w:r>
      <w:r w:rsidR="000C1270">
        <w:rPr>
          <w:b/>
        </w:rPr>
        <w:t>a</w:t>
      </w:r>
      <w:r>
        <w:rPr>
          <w:b/>
        </w:rPr>
        <w:t xml:space="preserve"> </w:t>
      </w:r>
      <w:r w:rsidRPr="005024B3">
        <w:rPr>
          <w:b/>
        </w:rPr>
        <w:t>zajistit</w:t>
      </w:r>
      <w:r w:rsidRPr="005024B3">
        <w:rPr>
          <w:b/>
          <w:szCs w:val="24"/>
        </w:rPr>
        <w:t xml:space="preserve"> pro stavbu dostatečnou kapacitu parkovacích míst</w:t>
      </w:r>
    </w:p>
    <w:p w14:paraId="18A10289" w14:textId="66FBB9FB" w:rsidR="004A4A06" w:rsidRDefault="000F137F" w:rsidP="004A4A06">
      <w:pPr>
        <w:jc w:val="center"/>
      </w:pPr>
      <w:r>
        <w:t>(dále jen „</w:t>
      </w:r>
      <w:r w:rsidR="00150D6D">
        <w:rPr>
          <w:b/>
        </w:rPr>
        <w:t>Smlouva</w:t>
      </w:r>
      <w:r>
        <w:t>“)</w:t>
      </w:r>
      <w:r w:rsidR="004A4A06">
        <w:t>:</w:t>
      </w:r>
    </w:p>
    <w:p w14:paraId="73EB00A2" w14:textId="77777777" w:rsidR="004A4A06" w:rsidRDefault="004A4A06">
      <w:r>
        <w:br w:type="page"/>
      </w:r>
    </w:p>
    <w:p w14:paraId="19842FE7" w14:textId="77777777" w:rsidR="00565A4C" w:rsidRDefault="004A4A06" w:rsidP="004A4A06">
      <w:pPr>
        <w:pStyle w:val="Odstavecseseznamem"/>
        <w:numPr>
          <w:ilvl w:val="0"/>
          <w:numId w:val="2"/>
        </w:numPr>
        <w:ind w:left="357" w:hanging="357"/>
        <w:contextualSpacing w:val="0"/>
        <w:jc w:val="both"/>
        <w:rPr>
          <w:b/>
        </w:rPr>
      </w:pPr>
      <w:r>
        <w:rPr>
          <w:b/>
        </w:rPr>
        <w:lastRenderedPageBreak/>
        <w:t>ÚVODNÍ USTANOVENÍ</w:t>
      </w:r>
    </w:p>
    <w:p w14:paraId="569F266E" w14:textId="03044281" w:rsidR="006A037A" w:rsidRPr="00655B06" w:rsidRDefault="00F20FD4" w:rsidP="006A037A">
      <w:pPr>
        <w:pStyle w:val="Odstavecseseznamem"/>
        <w:numPr>
          <w:ilvl w:val="1"/>
          <w:numId w:val="2"/>
        </w:numPr>
        <w:ind w:left="357" w:hanging="357"/>
        <w:contextualSpacing w:val="0"/>
        <w:jc w:val="both"/>
      </w:pPr>
      <w:r w:rsidRPr="00655B06">
        <w:t>Stavebník</w:t>
      </w:r>
      <w:r w:rsidR="006A037A" w:rsidRPr="00655B06">
        <w:t xml:space="preserve"> má záměr realizovat</w:t>
      </w:r>
      <w:r w:rsidR="00980F9A">
        <w:t xml:space="preserve"> </w:t>
      </w:r>
      <w:r w:rsidR="00413283">
        <w:t>přestavbu 5. NP – 7 bytů</w:t>
      </w:r>
      <w:r w:rsidR="000B0A7A">
        <w:t>,</w:t>
      </w:r>
      <w:r w:rsidR="00413283">
        <w:t xml:space="preserve"> sady Pětatřicátníků 48/33, Plzeň</w:t>
      </w:r>
      <w:r w:rsidR="0015629D">
        <w:t xml:space="preserve"> na pozemku č. </w:t>
      </w:r>
      <w:r w:rsidR="00413283">
        <w:t>10272/2</w:t>
      </w:r>
      <w:r w:rsidR="0015629D">
        <w:t xml:space="preserve"> v k. ú. Plzeň</w:t>
      </w:r>
      <w:r w:rsidR="005A6501" w:rsidRPr="00655B06">
        <w:t xml:space="preserve">, </w:t>
      </w:r>
      <w:r w:rsidR="000051AC" w:rsidRPr="00655B06">
        <w:t>která je blíže specifikována v projektové dokumentaci</w:t>
      </w:r>
      <w:r w:rsidR="00AE66EC" w:rsidRPr="00655B06">
        <w:t xml:space="preserve"> </w:t>
      </w:r>
      <w:r w:rsidR="00413283">
        <w:t xml:space="preserve">od Ing. </w:t>
      </w:r>
      <w:r w:rsidR="000B0A7A">
        <w:t>a</w:t>
      </w:r>
      <w:r w:rsidR="00413283">
        <w:t>rch. Hynka Glosera Ph.D. (dále</w:t>
      </w:r>
      <w:r w:rsidR="006A037A" w:rsidRPr="00655B06">
        <w:t xml:space="preserve"> jen „</w:t>
      </w:r>
      <w:r w:rsidR="006A037A" w:rsidRPr="00655B06">
        <w:rPr>
          <w:b/>
        </w:rPr>
        <w:t>Stavba</w:t>
      </w:r>
      <w:r w:rsidR="006A037A" w:rsidRPr="00655B06">
        <w:t>“).</w:t>
      </w:r>
    </w:p>
    <w:p w14:paraId="10726833" w14:textId="3973DE48" w:rsidR="009B2B38" w:rsidRPr="007C22C4" w:rsidRDefault="006A037A" w:rsidP="00461050">
      <w:pPr>
        <w:pStyle w:val="Odstavecseseznamem"/>
        <w:numPr>
          <w:ilvl w:val="1"/>
          <w:numId w:val="2"/>
        </w:numPr>
        <w:contextualSpacing w:val="0"/>
        <w:jc w:val="both"/>
      </w:pPr>
      <w:r>
        <w:t xml:space="preserve">Město je </w:t>
      </w:r>
      <w:r w:rsidR="009D12E1" w:rsidRPr="009D12E1">
        <w:t>územním samosprávným společenstvím občanů</w:t>
      </w:r>
      <w:r w:rsidR="001E01A1">
        <w:t xml:space="preserve"> </w:t>
      </w:r>
      <w:r w:rsidR="001E01A1">
        <w:rPr>
          <w:szCs w:val="24"/>
        </w:rPr>
        <w:t>a</w:t>
      </w:r>
      <w:r w:rsidR="007625AF" w:rsidRPr="007C22C4">
        <w:rPr>
          <w:szCs w:val="24"/>
        </w:rPr>
        <w:t xml:space="preserve"> vlastník</w:t>
      </w:r>
      <w:r w:rsidR="001E01A1">
        <w:rPr>
          <w:szCs w:val="24"/>
        </w:rPr>
        <w:t>em</w:t>
      </w:r>
      <w:r w:rsidR="007625AF" w:rsidRPr="007C22C4">
        <w:rPr>
          <w:szCs w:val="24"/>
        </w:rPr>
        <w:t xml:space="preserve"> technické a dopravní infrastruktury</w:t>
      </w:r>
      <w:r w:rsidR="001E01A1">
        <w:rPr>
          <w:szCs w:val="24"/>
        </w:rPr>
        <w:t xml:space="preserve"> a jako takové </w:t>
      </w:r>
      <w:r w:rsidR="007625AF" w:rsidRPr="007C22C4">
        <w:t xml:space="preserve">hájí </w:t>
      </w:r>
      <w:r w:rsidR="00CA2CA3" w:rsidRPr="007C22C4">
        <w:t>zájmy města Plzně a jeho občan</w:t>
      </w:r>
      <w:r w:rsidR="009B2B38" w:rsidRPr="007C22C4">
        <w:t>ů</w:t>
      </w:r>
      <w:r w:rsidR="00072686" w:rsidRPr="007C22C4">
        <w:t>, mimo jiné i veřejný zájem na zajištění dostatečného počtu parkovacích míst pro obyvatele a návštěvníky města</w:t>
      </w:r>
      <w:r w:rsidR="009B2B38" w:rsidRPr="007C22C4">
        <w:t>.</w:t>
      </w:r>
    </w:p>
    <w:p w14:paraId="02965A9D" w14:textId="1D0549EF" w:rsidR="0005099A" w:rsidRPr="006A037A" w:rsidRDefault="0005099A" w:rsidP="0005099A">
      <w:pPr>
        <w:pStyle w:val="Odstavecseseznamem"/>
        <w:numPr>
          <w:ilvl w:val="1"/>
          <w:numId w:val="2"/>
        </w:numPr>
        <w:contextualSpacing w:val="0"/>
        <w:jc w:val="both"/>
      </w:pPr>
      <w:r>
        <w:rPr>
          <w:szCs w:val="24"/>
        </w:rPr>
        <w:t>P</w:t>
      </w:r>
      <w:r w:rsidRPr="009059EF">
        <w:rPr>
          <w:szCs w:val="24"/>
        </w:rPr>
        <w:t>ři realizaci staveb je povinností stavebníka vytvořit dle</w:t>
      </w:r>
      <w:r w:rsidR="005000DA">
        <w:rPr>
          <w:szCs w:val="24"/>
        </w:rPr>
        <w:t xml:space="preserve"> platné legislativy</w:t>
      </w:r>
      <w:r w:rsidRPr="009059EF">
        <w:rPr>
          <w:szCs w:val="24"/>
        </w:rPr>
        <w:t xml:space="preserve"> odpovídající počet nových parkovacích/odstavných stání. </w:t>
      </w:r>
      <w:r>
        <w:rPr>
          <w:szCs w:val="24"/>
        </w:rPr>
        <w:t>T</w:t>
      </w:r>
      <w:r w:rsidRPr="009059EF">
        <w:rPr>
          <w:szCs w:val="24"/>
        </w:rPr>
        <w:t xml:space="preserve">ato povinnost se </w:t>
      </w:r>
      <w:r w:rsidR="005000DA">
        <w:rPr>
          <w:szCs w:val="24"/>
        </w:rPr>
        <w:t>z pohledu legislativy</w:t>
      </w:r>
      <w:r w:rsidRPr="009059EF">
        <w:rPr>
          <w:szCs w:val="24"/>
        </w:rPr>
        <w:t xml:space="preserve"> nemusí uplatnit v případě, pokud to územně technické nebo stavebně technické důvody vylučují. </w:t>
      </w:r>
    </w:p>
    <w:p w14:paraId="3862C784" w14:textId="0BDB084B" w:rsidR="00C37097" w:rsidRDefault="00C37097" w:rsidP="00F6116B">
      <w:pPr>
        <w:pStyle w:val="Odstavecseseznamem"/>
        <w:numPr>
          <w:ilvl w:val="1"/>
          <w:numId w:val="2"/>
        </w:numPr>
        <w:contextualSpacing w:val="0"/>
        <w:jc w:val="both"/>
      </w:pPr>
      <w:r>
        <w:t xml:space="preserve">Město </w:t>
      </w:r>
      <w:r w:rsidR="00F6116B">
        <w:t xml:space="preserve">z důvodu transparentnosti a nediskriminace schválilo </w:t>
      </w:r>
      <w:r>
        <w:t>usnesení</w:t>
      </w:r>
      <w:r w:rsidR="00F6116B">
        <w:t>m</w:t>
      </w:r>
      <w:r>
        <w:t xml:space="preserve"> Rady města Plzně č. </w:t>
      </w:r>
      <w:r w:rsidR="004F1ED7">
        <w:t>10 ze dne 18. 1. 2024</w:t>
      </w:r>
      <w:r>
        <w:t xml:space="preserve"> </w:t>
      </w:r>
      <w:r w:rsidR="00D77110">
        <w:t xml:space="preserve">jednotná pravidla pro </w:t>
      </w:r>
      <w:r>
        <w:t xml:space="preserve">postup města </w:t>
      </w:r>
      <w:r w:rsidR="00EB342C">
        <w:t xml:space="preserve">v pozici účastníka řízení před stavebním úřadem v případě </w:t>
      </w:r>
      <w:r w:rsidR="00EB342C" w:rsidRPr="00115246">
        <w:t>nástavby, přístavby nebo jiné úpravy stávající stavby,</w:t>
      </w:r>
      <w:r w:rsidR="00EB342C">
        <w:t xml:space="preserve"> a dále pak v případě zástavby proluky, kdy objektivně není možné zajistit</w:t>
      </w:r>
      <w:r w:rsidR="00EB342C" w:rsidRPr="00EB342C">
        <w:t xml:space="preserve"> pro stavbu dostatečnou kapacitu parkovacích/odstavných míst</w:t>
      </w:r>
      <w:r w:rsidR="00D77110">
        <w:t xml:space="preserve"> (dále jen „</w:t>
      </w:r>
      <w:r w:rsidR="00D77110" w:rsidRPr="00F6116B">
        <w:rPr>
          <w:b/>
        </w:rPr>
        <w:t>Pravidla</w:t>
      </w:r>
      <w:r w:rsidR="00D77110">
        <w:t>“).</w:t>
      </w:r>
      <w:r w:rsidR="00EB342C">
        <w:t xml:space="preserve"> </w:t>
      </w:r>
    </w:p>
    <w:p w14:paraId="682E3A5A" w14:textId="7EF15D77" w:rsidR="00D34F5C" w:rsidRDefault="00D34F5C" w:rsidP="00D34F5C">
      <w:pPr>
        <w:pStyle w:val="Odstavecseseznamem"/>
        <w:numPr>
          <w:ilvl w:val="1"/>
          <w:numId w:val="2"/>
        </w:numPr>
        <w:contextualSpacing w:val="0"/>
        <w:jc w:val="both"/>
      </w:pPr>
      <w:r>
        <w:t xml:space="preserve">Normový počet nových parkovacích stání odpovídající Stavbě </w:t>
      </w:r>
      <w:r w:rsidRPr="002E08A0">
        <w:t xml:space="preserve">činí </w:t>
      </w:r>
      <w:r w:rsidR="002E18A2">
        <w:t>5</w:t>
      </w:r>
      <w:r w:rsidRPr="002E08A0">
        <w:t xml:space="preserve"> parkovací</w:t>
      </w:r>
      <w:r w:rsidR="002E18A2">
        <w:t>ch</w:t>
      </w:r>
      <w:r w:rsidRPr="002E08A0">
        <w:t xml:space="preserve"> míst</w:t>
      </w:r>
      <w:r>
        <w:t xml:space="preserve">. </w:t>
      </w:r>
    </w:p>
    <w:p w14:paraId="0F127C27" w14:textId="11D7F460" w:rsidR="001F642E" w:rsidRDefault="007A39DE" w:rsidP="00287C9D">
      <w:pPr>
        <w:pStyle w:val="Odstavecseseznamem"/>
        <w:numPr>
          <w:ilvl w:val="1"/>
          <w:numId w:val="2"/>
        </w:numPr>
        <w:spacing w:after="240"/>
        <w:contextualSpacing w:val="0"/>
        <w:jc w:val="both"/>
      </w:pPr>
      <w:r>
        <w:t xml:space="preserve">Město a </w:t>
      </w:r>
      <w:r w:rsidR="001330AF">
        <w:t>Stavebník</w:t>
      </w:r>
      <w:r>
        <w:t xml:space="preserve"> dospěl</w:t>
      </w:r>
      <w:r w:rsidR="001330AF">
        <w:t>i</w:t>
      </w:r>
      <w:r>
        <w:t xml:space="preserve"> shodně k závěru, že územně technické </w:t>
      </w:r>
      <w:r w:rsidR="00B71C84">
        <w:t xml:space="preserve">nebo technické důvody </w:t>
      </w:r>
      <w:r w:rsidR="00731CF5">
        <w:t xml:space="preserve">fakticky </w:t>
      </w:r>
      <w:r w:rsidR="00B71C84">
        <w:t xml:space="preserve">vylučují </w:t>
      </w:r>
      <w:r w:rsidR="004865AA">
        <w:t xml:space="preserve">vybudovat jako součást Stavby nebo součást pozemku Stavby </w:t>
      </w:r>
      <w:r w:rsidR="0095737A">
        <w:t>5</w:t>
      </w:r>
      <w:r w:rsidR="00B71C84" w:rsidRPr="002E08A0">
        <w:t xml:space="preserve"> nov</w:t>
      </w:r>
      <w:r w:rsidR="0095737A">
        <w:t>ých</w:t>
      </w:r>
      <w:r w:rsidR="00B71C84" w:rsidRPr="002E08A0">
        <w:t xml:space="preserve"> pa</w:t>
      </w:r>
      <w:r w:rsidR="00057563" w:rsidRPr="002E08A0">
        <w:t>r</w:t>
      </w:r>
      <w:r w:rsidR="00B71C84" w:rsidRPr="002E08A0">
        <w:t>kovací</w:t>
      </w:r>
      <w:r w:rsidR="0095737A">
        <w:t>ch</w:t>
      </w:r>
      <w:r w:rsidR="00B71C84" w:rsidRPr="002E08A0">
        <w:t xml:space="preserve"> stání</w:t>
      </w:r>
      <w:r w:rsidR="00287C9D">
        <w:t>, a proto se dohodl</w:t>
      </w:r>
      <w:r w:rsidR="001330AF">
        <w:t>i</w:t>
      </w:r>
      <w:r w:rsidR="00287C9D">
        <w:t xml:space="preserve"> </w:t>
      </w:r>
      <w:r w:rsidR="00D77110">
        <w:t xml:space="preserve">v souladu s Pravidly </w:t>
      </w:r>
      <w:r w:rsidR="00287C9D">
        <w:t xml:space="preserve">na uzavření této </w:t>
      </w:r>
      <w:r w:rsidR="00F04D96">
        <w:t>S</w:t>
      </w:r>
      <w:r w:rsidR="00287C9D">
        <w:t>mlouvy</w:t>
      </w:r>
      <w:r w:rsidR="00903392">
        <w:t>.</w:t>
      </w:r>
      <w:r w:rsidR="00287C9D">
        <w:t xml:space="preserve"> </w:t>
      </w:r>
    </w:p>
    <w:p w14:paraId="1A9C48CB" w14:textId="68389876" w:rsidR="00461050" w:rsidRDefault="00461050" w:rsidP="00871292">
      <w:pPr>
        <w:jc w:val="both"/>
      </w:pPr>
    </w:p>
    <w:p w14:paraId="1F88206C" w14:textId="71D4D57B" w:rsidR="00D34207" w:rsidRPr="00014D41" w:rsidRDefault="00903392" w:rsidP="00014D41">
      <w:pPr>
        <w:pStyle w:val="Odstavecseseznamem"/>
        <w:numPr>
          <w:ilvl w:val="0"/>
          <w:numId w:val="2"/>
        </w:numPr>
        <w:ind w:left="357" w:hanging="357"/>
        <w:contextualSpacing w:val="0"/>
        <w:jc w:val="both"/>
        <w:rPr>
          <w:b/>
        </w:rPr>
      </w:pPr>
      <w:r>
        <w:rPr>
          <w:b/>
        </w:rPr>
        <w:t>PŘEDMĚT DOHODY</w:t>
      </w:r>
    </w:p>
    <w:p w14:paraId="23420EFD" w14:textId="3C17EBA8" w:rsidR="00B43BFC" w:rsidRDefault="001330AF" w:rsidP="00B21ACF">
      <w:pPr>
        <w:pStyle w:val="Odstavecseseznamem"/>
        <w:numPr>
          <w:ilvl w:val="1"/>
          <w:numId w:val="2"/>
        </w:numPr>
        <w:ind w:left="357" w:hanging="357"/>
        <w:contextualSpacing w:val="0"/>
        <w:jc w:val="both"/>
      </w:pPr>
      <w:r>
        <w:t>Stavebník</w:t>
      </w:r>
      <w:r w:rsidR="00423E64">
        <w:t xml:space="preserve"> se zavazuje </w:t>
      </w:r>
      <w:r w:rsidR="00835317">
        <w:t xml:space="preserve">do 30 dnů ode dne uzavření této </w:t>
      </w:r>
      <w:r w:rsidR="00912CC6">
        <w:t>S</w:t>
      </w:r>
      <w:r w:rsidR="00835317">
        <w:t xml:space="preserve">mlouvy </w:t>
      </w:r>
      <w:r w:rsidR="00423E64">
        <w:t>uhradit na účet</w:t>
      </w:r>
      <w:r w:rsidR="00B21ACF">
        <w:t xml:space="preserve"> </w:t>
      </w:r>
      <w:r w:rsidR="00F04D96" w:rsidRPr="002E08A0">
        <w:t>M</w:t>
      </w:r>
      <w:r w:rsidR="00423E64" w:rsidRPr="002E08A0">
        <w:t>ěsta</w:t>
      </w:r>
      <w:r w:rsidR="00084AD1" w:rsidRPr="002E08A0">
        <w:t> </w:t>
      </w:r>
      <w:r w:rsidR="00C37097" w:rsidRPr="002E08A0">
        <w:t>č.</w:t>
      </w:r>
      <w:r w:rsidR="00B21ACF" w:rsidRPr="002E08A0">
        <w:t> </w:t>
      </w:r>
      <w:r w:rsidR="00A831B1" w:rsidRPr="002E08A0">
        <w:t> 19</w:t>
      </w:r>
      <w:r w:rsidR="00A831B1" w:rsidRPr="002E08A0">
        <w:noBreakHyphen/>
        <w:t xml:space="preserve">1120311/0100 </w:t>
      </w:r>
      <w:r w:rsidR="00C37097" w:rsidRPr="002E08A0">
        <w:t>pod variabilním symbolem</w:t>
      </w:r>
      <w:r w:rsidR="004808C2" w:rsidRPr="002E08A0">
        <w:t xml:space="preserve"> </w:t>
      </w:r>
      <w:r w:rsidR="00752069">
        <w:t>7273800016</w:t>
      </w:r>
      <w:r w:rsidR="0095737A">
        <w:t xml:space="preserve"> </w:t>
      </w:r>
      <w:r w:rsidR="00C37097" w:rsidRPr="002E08A0">
        <w:t xml:space="preserve">částku </w:t>
      </w:r>
      <w:r w:rsidR="006B2D6A" w:rsidRPr="002E08A0">
        <w:t>ve výši </w:t>
      </w:r>
      <w:r w:rsidR="0095737A">
        <w:t>75</w:t>
      </w:r>
      <w:r w:rsidR="00C61F3B">
        <w:t>0</w:t>
      </w:r>
      <w:r w:rsidR="006B2D6A" w:rsidRPr="002E08A0">
        <w:t xml:space="preserve"> 000,- Kč + 21 % DPH, tj. celkem </w:t>
      </w:r>
      <w:r w:rsidR="0095737A">
        <w:t>907</w:t>
      </w:r>
      <w:r w:rsidR="006B2D6A" w:rsidRPr="002E08A0">
        <w:t> </w:t>
      </w:r>
      <w:r w:rsidR="0095737A">
        <w:t>5</w:t>
      </w:r>
      <w:r w:rsidR="006B2D6A" w:rsidRPr="002E08A0">
        <w:t>00,- Kč</w:t>
      </w:r>
      <w:r w:rsidR="00835317" w:rsidRPr="002E08A0">
        <w:t xml:space="preserve">. Tato částka </w:t>
      </w:r>
      <w:r w:rsidR="009F4E2D" w:rsidRPr="002E08A0">
        <w:t xml:space="preserve">byla stanovena v souladu s Pravidly a odpovídá počtu </w:t>
      </w:r>
      <w:r w:rsidR="0095737A">
        <w:t>5</w:t>
      </w:r>
      <w:r w:rsidR="004F1ED7" w:rsidRPr="002E08A0">
        <w:t> </w:t>
      </w:r>
      <w:r w:rsidR="009F4E2D" w:rsidRPr="002E08A0">
        <w:t>parkovací</w:t>
      </w:r>
      <w:r w:rsidR="00A81ADA">
        <w:t>ch</w:t>
      </w:r>
      <w:r w:rsidR="009F4E2D" w:rsidRPr="002E08A0">
        <w:t xml:space="preserve"> stání, kter</w:t>
      </w:r>
      <w:r w:rsidR="00927668">
        <w:t>á</w:t>
      </w:r>
      <w:r w:rsidR="009F4E2D" w:rsidRPr="002E08A0">
        <w:t xml:space="preserve"> nebud</w:t>
      </w:r>
      <w:r w:rsidR="00927668">
        <w:t xml:space="preserve">ou </w:t>
      </w:r>
      <w:r w:rsidR="004419B6" w:rsidRPr="002E08A0">
        <w:t>Stavebníkem</w:t>
      </w:r>
      <w:r w:rsidR="009F4E2D" w:rsidRPr="002E08A0">
        <w:t xml:space="preserve"> realizován</w:t>
      </w:r>
      <w:r w:rsidR="00927668">
        <w:t>a</w:t>
      </w:r>
      <w:r w:rsidR="009F4E2D" w:rsidRPr="002E08A0">
        <w:t>.</w:t>
      </w:r>
      <w:r w:rsidR="009F4E2D">
        <w:t xml:space="preserve"> </w:t>
      </w:r>
      <w:r w:rsidR="00D04906">
        <w:t xml:space="preserve">Finanční prostředky budou v budoucnu použity </w:t>
      </w:r>
      <w:r w:rsidR="00000599">
        <w:t>na rozvoj technické a dopravní infrastruktury ve městě Plzni.</w:t>
      </w:r>
      <w:r w:rsidR="00D04906">
        <w:t xml:space="preserve"> </w:t>
      </w:r>
    </w:p>
    <w:p w14:paraId="0ADA3568" w14:textId="46045B32" w:rsidR="007C4A77" w:rsidRDefault="008A3D18" w:rsidP="007C4A77">
      <w:pPr>
        <w:pStyle w:val="Odstavecseseznamem"/>
        <w:numPr>
          <w:ilvl w:val="1"/>
          <w:numId w:val="2"/>
        </w:numPr>
        <w:ind w:left="357" w:hanging="357"/>
        <w:contextualSpacing w:val="0"/>
        <w:jc w:val="both"/>
      </w:pPr>
      <w:r w:rsidRPr="00B43BFC">
        <w:t>Město se zavazuje,</w:t>
      </w:r>
      <w:r w:rsidR="00C66F67">
        <w:t xml:space="preserve"> že</w:t>
      </w:r>
      <w:r w:rsidRPr="00B43BFC">
        <w:t xml:space="preserve"> </w:t>
      </w:r>
      <w:r w:rsidR="00A63AA4">
        <w:t>poté, co</w:t>
      </w:r>
      <w:r w:rsidR="00CE5323" w:rsidRPr="00B43BFC">
        <w:t xml:space="preserve"> </w:t>
      </w:r>
      <w:r w:rsidR="004419B6">
        <w:t>Stavebník</w:t>
      </w:r>
      <w:r w:rsidR="00CE5323" w:rsidRPr="00B43BFC">
        <w:t xml:space="preserve"> uhradí na účet města finanční prostředky dle bodu 2.1 této </w:t>
      </w:r>
      <w:r w:rsidR="00017A56">
        <w:t>S</w:t>
      </w:r>
      <w:r w:rsidR="00CE5323" w:rsidRPr="00B43BFC">
        <w:t xml:space="preserve">mlouvy, </w:t>
      </w:r>
      <w:r w:rsidR="00F92096" w:rsidRPr="00B43BFC">
        <w:t xml:space="preserve">nebude </w:t>
      </w:r>
      <w:r w:rsidR="00A5700E">
        <w:t xml:space="preserve">vůči záměru Stavby vznášet požadavky </w:t>
      </w:r>
      <w:r w:rsidR="00F92096" w:rsidRPr="00B43BFC">
        <w:t>z důvodu nedostatečné kapacity parkovacích/odstavných míst</w:t>
      </w:r>
      <w:r w:rsidR="00671388">
        <w:t>, ani nebude činit kroky, kterými bude záměr Stavby z důvodu nedostatečné kapacity parkovacích/odstavných míst jakkoli napadat</w:t>
      </w:r>
      <w:r w:rsidR="00671388" w:rsidRPr="00B43BFC">
        <w:t>.</w:t>
      </w:r>
      <w:r w:rsidR="00F92096" w:rsidRPr="00B43BFC">
        <w:t xml:space="preserve"> </w:t>
      </w:r>
    </w:p>
    <w:p w14:paraId="452CEE33" w14:textId="77777777" w:rsidR="006A5945" w:rsidRDefault="00A63AA4" w:rsidP="006A5945">
      <w:pPr>
        <w:pStyle w:val="Odstavecseseznamem"/>
        <w:numPr>
          <w:ilvl w:val="1"/>
          <w:numId w:val="2"/>
        </w:numPr>
        <w:ind w:left="357" w:hanging="357"/>
        <w:contextualSpacing w:val="0"/>
        <w:jc w:val="both"/>
      </w:pPr>
      <w:r>
        <w:t xml:space="preserve">Pro odstranění jakýchkoli pochybností </w:t>
      </w:r>
      <w:r w:rsidR="000F36D4">
        <w:t xml:space="preserve">smluvní strany výslovně uvádí, že tato </w:t>
      </w:r>
      <w:r w:rsidR="002E08A0">
        <w:t>S</w:t>
      </w:r>
      <w:r w:rsidR="000F36D4">
        <w:t xml:space="preserve">mlouva, zejména spolupráce </w:t>
      </w:r>
      <w:r w:rsidR="000D57E9">
        <w:t>ze strany Města, se týká výhradně samostatné působnosti Města</w:t>
      </w:r>
      <w:r w:rsidR="006A5945">
        <w:t xml:space="preserve"> a nijak se netýká výkonu přenesené působnosti, zejména pak působnosti stavebního úřadu. </w:t>
      </w:r>
    </w:p>
    <w:p w14:paraId="4CF09E95" w14:textId="02F01618" w:rsidR="00657B19" w:rsidRDefault="00524424" w:rsidP="00657B19">
      <w:pPr>
        <w:pStyle w:val="Odstavecseseznamem"/>
        <w:numPr>
          <w:ilvl w:val="1"/>
          <w:numId w:val="2"/>
        </w:numPr>
        <w:ind w:left="357" w:hanging="357"/>
        <w:contextualSpacing w:val="0"/>
        <w:jc w:val="both"/>
      </w:pPr>
      <w:r w:rsidRPr="00780ABE">
        <w:t xml:space="preserve">V případě, že </w:t>
      </w:r>
      <w:r w:rsidR="00067BDB" w:rsidRPr="00780ABE">
        <w:t xml:space="preserve">řízení před stavebním úřadem, jehož předmětem bude </w:t>
      </w:r>
      <w:r w:rsidR="00A12A28" w:rsidRPr="00780ABE">
        <w:t>vydání povolení</w:t>
      </w:r>
      <w:r w:rsidR="002763D9">
        <w:t xml:space="preserve"> záměru</w:t>
      </w:r>
      <w:r w:rsidR="00A12A28" w:rsidRPr="00780ABE">
        <w:t xml:space="preserve"> Stavb</w:t>
      </w:r>
      <w:r w:rsidR="002763D9">
        <w:t>y</w:t>
      </w:r>
      <w:r w:rsidR="00A12A28" w:rsidRPr="00780ABE">
        <w:t>,</w:t>
      </w:r>
      <w:r w:rsidR="002763D9">
        <w:t xml:space="preserve"> </w:t>
      </w:r>
      <w:r w:rsidR="00B827B1" w:rsidRPr="00780ABE">
        <w:t>dle stavebního zákona č. 283/2021 Sb. (</w:t>
      </w:r>
      <w:r w:rsidR="00145984" w:rsidRPr="00780ABE">
        <w:t xml:space="preserve">vše </w:t>
      </w:r>
      <w:r w:rsidR="00B827B1" w:rsidRPr="00780ABE">
        <w:t>dále jen „</w:t>
      </w:r>
      <w:r w:rsidR="00B827B1" w:rsidRPr="00780ABE">
        <w:rPr>
          <w:b/>
        </w:rPr>
        <w:t>povolení záměru Stavby</w:t>
      </w:r>
      <w:r w:rsidR="00B827B1" w:rsidRPr="00780ABE">
        <w:t>“)</w:t>
      </w:r>
      <w:r w:rsidR="00067BDB" w:rsidRPr="00780ABE">
        <w:t xml:space="preserve">, </w:t>
      </w:r>
      <w:r w:rsidR="0023526F" w:rsidRPr="00780ABE">
        <w:t xml:space="preserve">pravomocně </w:t>
      </w:r>
      <w:r w:rsidR="00067BDB" w:rsidRPr="00780ABE">
        <w:t>skončí jinak než povolením záměru Stavby (</w:t>
      </w:r>
      <w:r w:rsidR="00DF49A7" w:rsidRPr="00780ABE">
        <w:t xml:space="preserve">tedy skončí </w:t>
      </w:r>
      <w:r w:rsidR="005C3718" w:rsidRPr="00780ABE">
        <w:t xml:space="preserve">zastavením řízení nebo zamítnutím žádosti </w:t>
      </w:r>
      <w:r w:rsidR="004419B6">
        <w:t>Stavebníka</w:t>
      </w:r>
      <w:r w:rsidR="005C3718" w:rsidRPr="00780ABE">
        <w:t xml:space="preserve">), je Město povinno na výzvu </w:t>
      </w:r>
      <w:r w:rsidR="004419B6">
        <w:t>Stavebníka</w:t>
      </w:r>
      <w:r w:rsidR="005C3718" w:rsidRPr="00780ABE">
        <w:t xml:space="preserve"> vrátit </w:t>
      </w:r>
      <w:r w:rsidR="00F20FD4">
        <w:t>Stavebník</w:t>
      </w:r>
      <w:r w:rsidR="005C3718" w:rsidRPr="00780ABE">
        <w:t xml:space="preserve">ovi finanční </w:t>
      </w:r>
      <w:r w:rsidR="005C3718" w:rsidRPr="00780ABE">
        <w:lastRenderedPageBreak/>
        <w:t xml:space="preserve">prostředky </w:t>
      </w:r>
      <w:r w:rsidR="003F14B5" w:rsidRPr="00780ABE">
        <w:t xml:space="preserve">uhrazené </w:t>
      </w:r>
      <w:r w:rsidR="004419B6">
        <w:t>Stavebníkem</w:t>
      </w:r>
      <w:r w:rsidR="003F14B5" w:rsidRPr="00780ABE">
        <w:t xml:space="preserve"> dle bodu 2.1 této Smlouvy, a to do 30 dn</w:t>
      </w:r>
      <w:r w:rsidR="004419B6">
        <w:t>í</w:t>
      </w:r>
      <w:r w:rsidR="003F14B5" w:rsidRPr="00780ABE">
        <w:t xml:space="preserve"> ode dne doručení takové výzvy. Přílohou výzvy k vrácení peněžních prostředků bude kopie rozhodnutí stavebního úřadu, kterým došlo k ukončení řízení </w:t>
      </w:r>
      <w:r w:rsidR="00DF49A7" w:rsidRPr="00780ABE">
        <w:t>o povelní záměru Stavby</w:t>
      </w:r>
      <w:r w:rsidR="005D016B" w:rsidRPr="00780ABE">
        <w:t xml:space="preserve"> jinak než povolení</w:t>
      </w:r>
      <w:r w:rsidR="007974EF" w:rsidRPr="00780ABE">
        <w:t>m</w:t>
      </w:r>
      <w:r w:rsidR="005D016B" w:rsidRPr="00780ABE">
        <w:t xml:space="preserve"> záměru Stavby, s doložkou právní moci</w:t>
      </w:r>
      <w:r w:rsidR="00DF49A7" w:rsidRPr="00780ABE">
        <w:t>.</w:t>
      </w:r>
      <w:r w:rsidR="005D016B" w:rsidRPr="00780ABE">
        <w:t xml:space="preserve"> Město vrátí </w:t>
      </w:r>
      <w:r w:rsidR="004419B6">
        <w:t>Stavebníko</w:t>
      </w:r>
      <w:r w:rsidR="005D016B" w:rsidRPr="00780ABE">
        <w:t>vi složené finanční prostředky na výzvu spolu s úrokem</w:t>
      </w:r>
      <w:r w:rsidR="009910B4" w:rsidRPr="00780ABE">
        <w:t xml:space="preserve">. </w:t>
      </w:r>
      <w:r w:rsidR="00657B19" w:rsidRPr="00780ABE">
        <w:t xml:space="preserve">Výše úroku bude korespondovat s výší úročení vkladu na příslušném účtu Města </w:t>
      </w:r>
      <w:r w:rsidR="00657B19" w:rsidRPr="00AB7F59">
        <w:t>č</w:t>
      </w:r>
      <w:r w:rsidR="00AB7F59" w:rsidRPr="00AB7F59">
        <w:t>.</w:t>
      </w:r>
      <w:r w:rsidR="00236B92" w:rsidRPr="00AB7F59">
        <w:t xml:space="preserve"> </w:t>
      </w:r>
      <w:r w:rsidR="00880005" w:rsidRPr="00AB7F59">
        <w:t>1222-1120311/0100</w:t>
      </w:r>
      <w:r w:rsidR="00880005" w:rsidRPr="00780ABE">
        <w:t xml:space="preserve"> </w:t>
      </w:r>
      <w:r w:rsidR="00657B19" w:rsidRPr="00780ABE">
        <w:t xml:space="preserve">od data přijetí do data výplaty finančních prostředků. </w:t>
      </w:r>
      <w:r w:rsidR="00121945">
        <w:t>Úrok b</w:t>
      </w:r>
      <w:r w:rsidR="00657B19" w:rsidRPr="00780ABE">
        <w:t>ude počítán na denní bázi a metodou výpočtu ACT/365 tj. skutečný počet dnů úrokového období a délce roku 365 (resp. 366) dn</w:t>
      </w:r>
      <w:r w:rsidR="00986170">
        <w:t>í</w:t>
      </w:r>
      <w:r w:rsidR="00657B19" w:rsidRPr="00780ABE">
        <w:t xml:space="preserve">.  </w:t>
      </w:r>
    </w:p>
    <w:p w14:paraId="0036D95E" w14:textId="21234AA4" w:rsidR="006A5945" w:rsidRPr="00780ABE" w:rsidRDefault="006A5945" w:rsidP="006A5945">
      <w:pPr>
        <w:pStyle w:val="Odstavecseseznamem"/>
        <w:numPr>
          <w:ilvl w:val="1"/>
          <w:numId w:val="2"/>
        </w:numPr>
        <w:ind w:left="357" w:hanging="357"/>
        <w:contextualSpacing w:val="0"/>
        <w:jc w:val="both"/>
      </w:pPr>
      <w:r>
        <w:t>V případě, že by stavební úřad v povolení záměru Stavby pravomocně uložil Stavebníkovi povinnost realizovat parkovací stání ve větším počtu</w:t>
      </w:r>
      <w:r w:rsidR="0076675A">
        <w:t>,</w:t>
      </w:r>
      <w:r>
        <w:t xml:space="preserve"> než </w:t>
      </w:r>
      <w:r w:rsidR="00D00BE7" w:rsidRPr="00AB3073">
        <w:t>0</w:t>
      </w:r>
      <w:r>
        <w:t xml:space="preserve"> parkovací stání (viz shora body 1.5 a 1.6 této </w:t>
      </w:r>
      <w:r w:rsidR="006B187C">
        <w:t>S</w:t>
      </w:r>
      <w:r>
        <w:t xml:space="preserve">mlouvy), je Město povinno na výzvu Stavebníka vrátit Stavebníkovi částku ve výši </w:t>
      </w:r>
      <w:r w:rsidR="00DB4131" w:rsidRPr="002E08A0">
        <w:t>150 000,- Kč + 21 % DPH</w:t>
      </w:r>
      <w:r>
        <w:t xml:space="preserve"> Kč za každé parkovací stání, které bude Stavebník povinen na základě pravomocného povolení záměru Stavby realizovat nad smluvními stranami předpokládaný počet </w:t>
      </w:r>
      <w:r w:rsidR="0060193B">
        <w:t>0</w:t>
      </w:r>
      <w:r>
        <w:t xml:space="preserve"> parkovací</w:t>
      </w:r>
      <w:r w:rsidR="00A81ADA">
        <w:t>ch</w:t>
      </w:r>
      <w:r w:rsidR="0013446C">
        <w:t xml:space="preserve"> </w:t>
      </w:r>
      <w:r>
        <w:t xml:space="preserve">stání. Při vrácení finančních prostředků dle tohoto bodu </w:t>
      </w:r>
      <w:r w:rsidR="00FF1CB2">
        <w:t>S</w:t>
      </w:r>
      <w:r>
        <w:t xml:space="preserve">mlouvy bude postupováno obdobně jako v bodě 2.4 této </w:t>
      </w:r>
      <w:r w:rsidR="00FF1CB2">
        <w:t>S</w:t>
      </w:r>
      <w:r>
        <w:t xml:space="preserve">mlouvy.   </w:t>
      </w:r>
    </w:p>
    <w:p w14:paraId="75056C47" w14:textId="0F7CE924" w:rsidR="00A632BC" w:rsidRPr="007C4A77" w:rsidRDefault="002B290C" w:rsidP="003B0A52">
      <w:pPr>
        <w:jc w:val="both"/>
      </w:pPr>
      <w:r w:rsidRPr="00881EDB">
        <w:t xml:space="preserve"> </w:t>
      </w:r>
      <w:r w:rsidR="0026496C" w:rsidRPr="00881EDB">
        <w:t xml:space="preserve"> </w:t>
      </w:r>
    </w:p>
    <w:p w14:paraId="60EAECB0" w14:textId="77777777" w:rsidR="000E3464" w:rsidRDefault="000E3464" w:rsidP="003B0A52">
      <w:pPr>
        <w:pStyle w:val="Odstavecseseznamem"/>
        <w:numPr>
          <w:ilvl w:val="0"/>
          <w:numId w:val="2"/>
        </w:numPr>
        <w:ind w:left="357" w:hanging="357"/>
        <w:contextualSpacing w:val="0"/>
        <w:jc w:val="both"/>
        <w:rPr>
          <w:b/>
        </w:rPr>
      </w:pPr>
      <w:r>
        <w:rPr>
          <w:b/>
        </w:rPr>
        <w:t>ZÁVĚREČNÁ USTANOVENÍ</w:t>
      </w:r>
    </w:p>
    <w:p w14:paraId="2F86F45B" w14:textId="47835E38" w:rsidR="000E3464" w:rsidRDefault="009D4B35" w:rsidP="003B0A52">
      <w:pPr>
        <w:pStyle w:val="Odstavecseseznamem"/>
        <w:numPr>
          <w:ilvl w:val="1"/>
          <w:numId w:val="2"/>
        </w:numPr>
        <w:contextualSpacing w:val="0"/>
        <w:jc w:val="both"/>
      </w:pPr>
      <w:r>
        <w:t xml:space="preserve">Tato </w:t>
      </w:r>
      <w:r w:rsidR="00912CC6">
        <w:t>S</w:t>
      </w:r>
      <w:r>
        <w:t xml:space="preserve">mlouva není plánovací smlouvou ve smyslu § 130 a násl. zákona č. 283/2021 Sb., stavební zákon. </w:t>
      </w:r>
      <w:r w:rsidR="000E3464" w:rsidRPr="000E3464">
        <w:t>T</w:t>
      </w:r>
      <w:r w:rsidR="00965FED">
        <w:t>ato S</w:t>
      </w:r>
      <w:r w:rsidR="00C437F7">
        <w:t>m</w:t>
      </w:r>
      <w:r w:rsidR="00965FED">
        <w:t>louva</w:t>
      </w:r>
      <w:r w:rsidR="000E3464" w:rsidRPr="000E3464">
        <w:t xml:space="preserve"> se řídí a bude vykládá</w:t>
      </w:r>
      <w:r w:rsidR="000E3464" w:rsidRPr="002E31A6">
        <w:t>n</w:t>
      </w:r>
      <w:r w:rsidR="006D00AE" w:rsidRPr="002E31A6">
        <w:t>a</w:t>
      </w:r>
      <w:r w:rsidR="000E3464" w:rsidRPr="000E3464">
        <w:t xml:space="preserve"> v souladu s právním ř</w:t>
      </w:r>
      <w:r w:rsidR="000E3464">
        <w:t xml:space="preserve">ádem České republiky, konkrétně </w:t>
      </w:r>
      <w:r w:rsidR="000E3464" w:rsidRPr="000E3464">
        <w:t>Občanským zákoníkem a dalšími příslušnými právními předpisy České republiky.</w:t>
      </w:r>
    </w:p>
    <w:p w14:paraId="6759076C" w14:textId="5E59EEC5" w:rsidR="000E3464" w:rsidRDefault="000E3464" w:rsidP="003B0A52">
      <w:pPr>
        <w:pStyle w:val="Odstavecseseznamem"/>
        <w:numPr>
          <w:ilvl w:val="1"/>
          <w:numId w:val="2"/>
        </w:numPr>
        <w:contextualSpacing w:val="0"/>
        <w:jc w:val="both"/>
      </w:pPr>
      <w:r w:rsidRPr="000E3464">
        <w:t>S</w:t>
      </w:r>
      <w:r>
        <w:t>mluvní s</w:t>
      </w:r>
      <w:r w:rsidRPr="000E3464">
        <w:t xml:space="preserve">trany budou jednat v souladu s oprávněnými zájmy druhé </w:t>
      </w:r>
      <w:r w:rsidR="006B187C">
        <w:t>s</w:t>
      </w:r>
      <w:r>
        <w:t>mluvní s</w:t>
      </w:r>
      <w:r w:rsidRPr="000E3464">
        <w:t>trany a účelem t</w:t>
      </w:r>
      <w:r w:rsidR="00D42D40">
        <w:t xml:space="preserve">éto Smlouvy </w:t>
      </w:r>
      <w:r w:rsidRPr="000E3464">
        <w:t>a učiní</w:t>
      </w:r>
      <w:r>
        <w:t xml:space="preserve"> </w:t>
      </w:r>
      <w:r w:rsidRPr="000E3464">
        <w:t>veškerá právní jednání nezbytná pro plnění závazků vyplývajících z t</w:t>
      </w:r>
      <w:r w:rsidR="00D42D40">
        <w:t>éto Smlouvy</w:t>
      </w:r>
      <w:r w:rsidRPr="000E3464">
        <w:t>.</w:t>
      </w:r>
    </w:p>
    <w:p w14:paraId="5D7E9532" w14:textId="5E5E5203" w:rsidR="000E3464" w:rsidRDefault="000E3464" w:rsidP="003B0A52">
      <w:pPr>
        <w:pStyle w:val="Odstavecseseznamem"/>
        <w:numPr>
          <w:ilvl w:val="1"/>
          <w:numId w:val="2"/>
        </w:numPr>
        <w:contextualSpacing w:val="0"/>
        <w:jc w:val="both"/>
      </w:pPr>
      <w:r>
        <w:t>Bude-li jakékoliv ustanovení t</w:t>
      </w:r>
      <w:r w:rsidR="00D42D40">
        <w:t xml:space="preserve">éto Smlouvy </w:t>
      </w:r>
      <w:r>
        <w:t>shledáno příslušným soudem nebo jiným orgánem zdánlivým, neplatným, nebo nevymahatelným, bude takové ustanovení považováno za vypuštěné z</w:t>
      </w:r>
      <w:r w:rsidR="00D42D40">
        <w:t>e Smlouvy</w:t>
      </w:r>
      <w:r>
        <w:t xml:space="preserve"> a ostatní ustanovení t</w:t>
      </w:r>
      <w:r w:rsidR="00D42D40">
        <w:t xml:space="preserve">éto Smlouvy </w:t>
      </w:r>
      <w:r>
        <w:t xml:space="preserve">budou nadále trvat, pokud lze předpokládat, že by </w:t>
      </w:r>
      <w:r w:rsidR="006B187C">
        <w:t>s</w:t>
      </w:r>
      <w:r w:rsidR="003B0A52">
        <w:t>mluvní s</w:t>
      </w:r>
      <w:r>
        <w:t>trany t</w:t>
      </w:r>
      <w:r w:rsidR="00D42D40">
        <w:t xml:space="preserve">uto Smlouvu </w:t>
      </w:r>
      <w:r>
        <w:t>uzavřely i bez takového ustanovení, pokud by zdánlivost, neplatnost nebo nevymahatelnost rozpoznaly včas (oddělitelné ujednání). S</w:t>
      </w:r>
      <w:r w:rsidR="003B0A52">
        <w:t>mluvní s</w:t>
      </w:r>
      <w:r>
        <w:t>trany v takovém případě bez zbytečného odkladu uzavřou takové dodatky k t</w:t>
      </w:r>
      <w:r w:rsidR="00D42D40">
        <w:t>éto Smlouvě</w:t>
      </w:r>
      <w:r>
        <w:t>, které umožní dosažení výsledku stejného, a pokud to není možné, pak co nejbližšího tomu, jakého mělo být dosaženo zdánlivým, neplatným, nebo nevymahatelným ustanovením.</w:t>
      </w:r>
    </w:p>
    <w:p w14:paraId="5C2E8CA2" w14:textId="4EC48A43" w:rsidR="003B0A52" w:rsidRDefault="003B0A52" w:rsidP="003B0A52">
      <w:pPr>
        <w:pStyle w:val="Odstavecseseznamem"/>
        <w:numPr>
          <w:ilvl w:val="1"/>
          <w:numId w:val="2"/>
        </w:numPr>
        <w:contextualSpacing w:val="0"/>
        <w:jc w:val="both"/>
      </w:pPr>
      <w:r w:rsidRPr="002E31A6">
        <w:t>T</w:t>
      </w:r>
      <w:r w:rsidR="00555668" w:rsidRPr="002E31A6">
        <w:t xml:space="preserve">ato Smlouva </w:t>
      </w:r>
      <w:r w:rsidRPr="002E31A6">
        <w:t>nabývá platnosti dnem je</w:t>
      </w:r>
      <w:r w:rsidR="00EE496D">
        <w:t>jí</w:t>
      </w:r>
      <w:r w:rsidRPr="002E31A6">
        <w:t xml:space="preserve">ho podpisu </w:t>
      </w:r>
      <w:r w:rsidR="006B187C">
        <w:t>s</w:t>
      </w:r>
      <w:r w:rsidRPr="002E31A6">
        <w:t xml:space="preserve">mluvními stranami. Účinnosti </w:t>
      </w:r>
      <w:r w:rsidR="00555668" w:rsidRPr="002E31A6">
        <w:t>Smlouva</w:t>
      </w:r>
      <w:r w:rsidRPr="002E31A6">
        <w:t xml:space="preserve"> nabývá okamžikem je</w:t>
      </w:r>
      <w:r w:rsidR="00CB2947" w:rsidRPr="002E31A6">
        <w:t>jí</w:t>
      </w:r>
      <w:r w:rsidRPr="002E31A6">
        <w:t>ho zveřejnění</w:t>
      </w:r>
      <w:r>
        <w:t xml:space="preserve"> v registru smluv.</w:t>
      </w:r>
      <w:r w:rsidR="00C25827">
        <w:t xml:space="preserve"> </w:t>
      </w:r>
      <w:r w:rsidR="002C2DBE">
        <w:t>Zveřejnění v registru smluv zajistí Město.</w:t>
      </w:r>
    </w:p>
    <w:p w14:paraId="00D60B28" w14:textId="5AE73D98" w:rsidR="003B0A52" w:rsidRDefault="00555668" w:rsidP="003B0A52">
      <w:pPr>
        <w:pStyle w:val="Odstavecseseznamem"/>
        <w:numPr>
          <w:ilvl w:val="1"/>
          <w:numId w:val="2"/>
        </w:numPr>
        <w:contextualSpacing w:val="0"/>
        <w:jc w:val="both"/>
      </w:pPr>
      <w:r>
        <w:t xml:space="preserve">Tato Smlouva </w:t>
      </w:r>
      <w:r w:rsidR="003B0A52">
        <w:t xml:space="preserve">je </w:t>
      </w:r>
      <w:r w:rsidR="003B0A52" w:rsidRPr="004065C8">
        <w:t>vyhotoven</w:t>
      </w:r>
      <w:r w:rsidRPr="004065C8">
        <w:t>a</w:t>
      </w:r>
      <w:r w:rsidR="003B0A52" w:rsidRPr="004065C8">
        <w:t xml:space="preserve"> a podepsán</w:t>
      </w:r>
      <w:r w:rsidRPr="004065C8">
        <w:t>a</w:t>
      </w:r>
      <w:r w:rsidR="003B0A52" w:rsidRPr="004065C8">
        <w:t xml:space="preserve"> ve čtyřech (4) vyhotoveních</w:t>
      </w:r>
      <w:r w:rsidR="003B0A52">
        <w:t xml:space="preserve">. Každá </w:t>
      </w:r>
      <w:r w:rsidR="006B187C">
        <w:t>s</w:t>
      </w:r>
      <w:r w:rsidR="003B0A52">
        <w:t xml:space="preserve">mluvní strana obdrží po </w:t>
      </w:r>
      <w:r w:rsidR="00BE48AA">
        <w:t>dvou</w:t>
      </w:r>
      <w:r w:rsidR="002E31A6">
        <w:t xml:space="preserve"> </w:t>
      </w:r>
      <w:r w:rsidR="003B0A52">
        <w:t>(</w:t>
      </w:r>
      <w:r w:rsidR="00BE48AA">
        <w:t>2</w:t>
      </w:r>
      <w:r w:rsidR="003B0A52">
        <w:t>) vyhotovení</w:t>
      </w:r>
      <w:r w:rsidR="00BE48AA">
        <w:t>ch</w:t>
      </w:r>
      <w:r w:rsidR="003B0A52">
        <w:t>.</w:t>
      </w:r>
    </w:p>
    <w:p w14:paraId="2E76AB04" w14:textId="434343CB" w:rsidR="003B0A52" w:rsidRDefault="00555668" w:rsidP="003B0A52">
      <w:pPr>
        <w:pStyle w:val="Odstavecseseznamem"/>
        <w:numPr>
          <w:ilvl w:val="1"/>
          <w:numId w:val="2"/>
        </w:numPr>
        <w:contextualSpacing w:val="0"/>
        <w:jc w:val="both"/>
      </w:pPr>
      <w:r>
        <w:t xml:space="preserve">Tuto Smlouvu </w:t>
      </w:r>
      <w:r w:rsidR="003B0A52">
        <w:t xml:space="preserve">lze doplňovat, měnit či upravovat výhradně písemnými dodatky k </w:t>
      </w:r>
      <w:r>
        <w:t xml:space="preserve">této Smlouvě </w:t>
      </w:r>
      <w:r w:rsidR="003B0A52">
        <w:t xml:space="preserve">podepsanými všemi </w:t>
      </w:r>
      <w:r w:rsidR="006B187C">
        <w:t>s</w:t>
      </w:r>
      <w:r w:rsidR="003B0A52">
        <w:t>mluvními stranami.</w:t>
      </w:r>
    </w:p>
    <w:p w14:paraId="6B60C8E5" w14:textId="6BEC7107" w:rsidR="003B0A52" w:rsidRDefault="003B0A52" w:rsidP="000051AC">
      <w:pPr>
        <w:pStyle w:val="Odstavecseseznamem"/>
        <w:numPr>
          <w:ilvl w:val="1"/>
          <w:numId w:val="2"/>
        </w:numPr>
        <w:contextualSpacing w:val="0"/>
        <w:jc w:val="both"/>
      </w:pPr>
      <w:r>
        <w:t xml:space="preserve">Uzavření </w:t>
      </w:r>
      <w:r w:rsidR="00555668">
        <w:t xml:space="preserve">této Smlouvy </w:t>
      </w:r>
      <w:r>
        <w:t xml:space="preserve">bylo schváleno usnesením </w:t>
      </w:r>
      <w:r w:rsidR="009117AD">
        <w:t>Zastupitelstva</w:t>
      </w:r>
      <w:r>
        <w:t xml:space="preserve"> města Plzně č. </w:t>
      </w:r>
      <w:r w:rsidR="00694287">
        <w:t>381</w:t>
      </w:r>
      <w:r>
        <w:t xml:space="preserve"> ze dne </w:t>
      </w:r>
      <w:r w:rsidR="008C5E13" w:rsidRPr="008C5E13">
        <w:t>1</w:t>
      </w:r>
      <w:r w:rsidR="00AB3073">
        <w:t>1</w:t>
      </w:r>
      <w:r w:rsidR="008C5E13" w:rsidRPr="008C5E13">
        <w:t>. </w:t>
      </w:r>
      <w:r w:rsidR="00AB3073">
        <w:t>prosince</w:t>
      </w:r>
      <w:r w:rsidR="008C5E13" w:rsidRPr="008C5E13">
        <w:t xml:space="preserve"> </w:t>
      </w:r>
      <w:r w:rsidR="002C5BAA" w:rsidRPr="00FF1EAE">
        <w:t>202</w:t>
      </w:r>
      <w:r w:rsidR="00B92179" w:rsidRPr="00FF1EAE">
        <w:t>5</w:t>
      </w:r>
      <w:r>
        <w:t xml:space="preserve">. </w:t>
      </w:r>
    </w:p>
    <w:p w14:paraId="4B61FE74" w14:textId="6F886A6A" w:rsidR="0000055D" w:rsidRDefault="0000055D" w:rsidP="003B0A52">
      <w:pPr>
        <w:pStyle w:val="Odstavecseseznamem"/>
        <w:ind w:left="1410" w:hanging="1050"/>
        <w:jc w:val="both"/>
      </w:pPr>
    </w:p>
    <w:p w14:paraId="79A1A74E" w14:textId="77596D0D" w:rsidR="001866F7" w:rsidRPr="001F1661" w:rsidRDefault="001866F7" w:rsidP="001866F7">
      <w:pPr>
        <w:spacing w:after="0"/>
        <w:ind w:firstLine="360"/>
        <w:rPr>
          <w:b/>
        </w:rPr>
      </w:pPr>
      <w:r w:rsidRPr="002A2D1F">
        <w:t>za</w:t>
      </w:r>
      <w:r w:rsidRPr="001F1661">
        <w:rPr>
          <w:b/>
        </w:rPr>
        <w:t xml:space="preserve"> </w:t>
      </w:r>
      <w:r w:rsidR="00904433">
        <w:rPr>
          <w:b/>
        </w:rPr>
        <w:t xml:space="preserve">Město                    </w:t>
      </w:r>
      <w:r w:rsidRPr="001F1661">
        <w:rPr>
          <w:b/>
        </w:rPr>
        <w:tab/>
      </w:r>
      <w:r w:rsidRPr="001F1661">
        <w:rPr>
          <w:b/>
        </w:rPr>
        <w:tab/>
      </w:r>
      <w:r w:rsidRPr="001F1661">
        <w:rPr>
          <w:b/>
        </w:rPr>
        <w:tab/>
      </w:r>
      <w:r w:rsidRPr="001F1661">
        <w:rPr>
          <w:b/>
        </w:rPr>
        <w:tab/>
      </w:r>
      <w:r w:rsidRPr="002A2D1F">
        <w:t>za</w:t>
      </w:r>
      <w:r w:rsidRPr="001F1661">
        <w:rPr>
          <w:b/>
        </w:rPr>
        <w:t xml:space="preserve"> </w:t>
      </w:r>
      <w:r w:rsidR="00FB7917">
        <w:rPr>
          <w:b/>
        </w:rPr>
        <w:t>Stavebníka</w:t>
      </w:r>
    </w:p>
    <w:p w14:paraId="499C4A4E" w14:textId="77777777" w:rsidR="001866F7" w:rsidRDefault="001866F7" w:rsidP="001866F7">
      <w:pPr>
        <w:pStyle w:val="Odstavecseseznamem"/>
        <w:tabs>
          <w:tab w:val="left" w:pos="4962"/>
        </w:tabs>
        <w:ind w:left="1410" w:hanging="1050"/>
        <w:jc w:val="both"/>
      </w:pPr>
      <w:r>
        <w:t xml:space="preserve">         </w:t>
      </w:r>
    </w:p>
    <w:p w14:paraId="0BDB6CA1" w14:textId="77777777" w:rsidR="001866F7" w:rsidRDefault="001866F7" w:rsidP="001866F7">
      <w:pPr>
        <w:pStyle w:val="Odstavecseseznamem"/>
        <w:ind w:left="1410" w:hanging="1050"/>
        <w:jc w:val="both"/>
      </w:pPr>
      <w:r>
        <w:tab/>
      </w:r>
      <w:r>
        <w:tab/>
      </w:r>
    </w:p>
    <w:p w14:paraId="7BE30B3D" w14:textId="5D6BABC5" w:rsidR="001866F7" w:rsidRDefault="001866F7" w:rsidP="001866F7">
      <w:pPr>
        <w:pStyle w:val="Odstavecseseznamem"/>
        <w:ind w:left="1410" w:hanging="1050"/>
        <w:jc w:val="both"/>
      </w:pPr>
      <w:r>
        <w:t>Místo:</w:t>
      </w:r>
      <w:r w:rsidR="00E92606">
        <w:t xml:space="preserve"> </w:t>
      </w:r>
      <w:r>
        <w:t>Plzeň</w:t>
      </w:r>
      <w:r>
        <w:tab/>
      </w:r>
      <w:r>
        <w:tab/>
      </w:r>
      <w:r>
        <w:tab/>
      </w:r>
      <w:r>
        <w:tab/>
      </w:r>
      <w:r>
        <w:tab/>
        <w:t>Místo:</w:t>
      </w:r>
      <w:r w:rsidR="00E92606">
        <w:t xml:space="preserve"> Plzeň</w:t>
      </w:r>
      <w:bookmarkStart w:id="0" w:name="_GoBack"/>
      <w:bookmarkEnd w:id="0"/>
    </w:p>
    <w:p w14:paraId="5033308D" w14:textId="1DFA9CA1" w:rsidR="001866F7" w:rsidRDefault="001866F7" w:rsidP="001866F7">
      <w:pPr>
        <w:pStyle w:val="Odstavecseseznamem"/>
        <w:ind w:left="1410" w:hanging="1050"/>
        <w:jc w:val="both"/>
      </w:pPr>
      <w:r>
        <w:t xml:space="preserve">Datum: </w:t>
      </w:r>
      <w:r w:rsidR="005E6B68">
        <w:t>12. 12. 2025</w:t>
      </w:r>
      <w:r>
        <w:tab/>
      </w:r>
      <w:r>
        <w:tab/>
      </w:r>
      <w:r>
        <w:tab/>
      </w:r>
      <w:r>
        <w:tab/>
        <w:t>Datum:</w:t>
      </w:r>
      <w:r w:rsidR="005E6B68">
        <w:t xml:space="preserve"> 23. 12. 2025</w:t>
      </w:r>
    </w:p>
    <w:p w14:paraId="56DA61C5" w14:textId="591672F8" w:rsidR="001866F7" w:rsidRDefault="001866F7" w:rsidP="001866F7">
      <w:pPr>
        <w:jc w:val="both"/>
      </w:pPr>
    </w:p>
    <w:p w14:paraId="4D458BD4" w14:textId="001227E6" w:rsidR="00154206" w:rsidRDefault="00154206" w:rsidP="001866F7">
      <w:pPr>
        <w:jc w:val="both"/>
      </w:pPr>
    </w:p>
    <w:p w14:paraId="53915AE6" w14:textId="77777777" w:rsidR="00154206" w:rsidRDefault="00154206" w:rsidP="001866F7">
      <w:pPr>
        <w:jc w:val="both"/>
      </w:pPr>
    </w:p>
    <w:p w14:paraId="12E5A686" w14:textId="77777777" w:rsidR="001866F7" w:rsidRPr="000E3464" w:rsidRDefault="001866F7" w:rsidP="001866F7">
      <w:pPr>
        <w:pStyle w:val="Odstavecseseznamem"/>
        <w:ind w:left="1410" w:hanging="1050"/>
        <w:jc w:val="both"/>
      </w:pPr>
      <w:r>
        <w:t>________________________________</w:t>
      </w:r>
      <w:r>
        <w:tab/>
      </w:r>
      <w:r>
        <w:tab/>
        <w:t>________________________________</w:t>
      </w:r>
      <w:r>
        <w:tab/>
      </w:r>
    </w:p>
    <w:p w14:paraId="0F3221FF" w14:textId="6CFC461F" w:rsidR="001866F7" w:rsidRDefault="00E46358" w:rsidP="001866F7">
      <w:pPr>
        <w:pStyle w:val="Odstavecseseznamem"/>
        <w:ind w:left="1410" w:hanging="1050"/>
        <w:jc w:val="both"/>
      </w:pPr>
      <w:r>
        <w:t xml:space="preserve">   </w:t>
      </w:r>
      <w:r w:rsidR="001866F7">
        <w:t>Ing. Hana Kuglerová, MBA,</w:t>
      </w:r>
      <w:r w:rsidR="001866F7">
        <w:tab/>
      </w:r>
      <w:r w:rsidR="001866F7">
        <w:tab/>
      </w:r>
      <w:r w:rsidR="005126F6">
        <w:tab/>
      </w:r>
      <w:r w:rsidR="000F5551">
        <w:tab/>
        <w:t xml:space="preserve">      Iva Marková</w:t>
      </w:r>
    </w:p>
    <w:p w14:paraId="114EF9C6" w14:textId="0110750F" w:rsidR="001866F7" w:rsidRDefault="001866F7" w:rsidP="001866F7">
      <w:pPr>
        <w:pStyle w:val="Odstavecseseznamem"/>
        <w:ind w:left="1410" w:hanging="1050"/>
        <w:jc w:val="both"/>
      </w:pPr>
      <w:r>
        <w:t>ředitelka Ekonomického úřadu</w:t>
      </w:r>
      <w:r>
        <w:tab/>
      </w:r>
      <w:r>
        <w:tab/>
      </w:r>
      <w:r w:rsidR="00B066D4">
        <w:t xml:space="preserve">              </w:t>
      </w:r>
      <w:r w:rsidR="00E46358">
        <w:t xml:space="preserve">                     </w:t>
      </w:r>
      <w:r w:rsidR="00B066D4">
        <w:t xml:space="preserve"> </w:t>
      </w:r>
      <w:r w:rsidR="00E46358">
        <w:t>jednatel</w:t>
      </w:r>
      <w:r w:rsidR="000F5551">
        <w:t>ka</w:t>
      </w:r>
    </w:p>
    <w:p w14:paraId="1DD0D502" w14:textId="028A6A70" w:rsidR="001866F7" w:rsidRDefault="00E46358" w:rsidP="001866F7">
      <w:pPr>
        <w:pStyle w:val="Odstavecseseznamem"/>
        <w:ind w:left="1410" w:hanging="1050"/>
        <w:jc w:val="both"/>
      </w:pPr>
      <w:r>
        <w:t xml:space="preserve">   </w:t>
      </w:r>
      <w:r w:rsidR="001866F7">
        <w:t>Magistrátu města Plzně</w:t>
      </w:r>
      <w:r w:rsidR="001866F7">
        <w:tab/>
      </w:r>
    </w:p>
    <w:p w14:paraId="3D60CAF2" w14:textId="77777777" w:rsidR="0036558E" w:rsidRDefault="0036558E" w:rsidP="003B0A52">
      <w:pPr>
        <w:pStyle w:val="Odstavecseseznamem"/>
        <w:ind w:left="1410" w:hanging="1050"/>
        <w:jc w:val="both"/>
      </w:pPr>
    </w:p>
    <w:p w14:paraId="7D52013F" w14:textId="77777777" w:rsidR="0000055D" w:rsidRDefault="0000055D" w:rsidP="003B0A52">
      <w:pPr>
        <w:pStyle w:val="Odstavecseseznamem"/>
        <w:ind w:left="1410" w:hanging="1050"/>
        <w:jc w:val="both"/>
      </w:pPr>
    </w:p>
    <w:p w14:paraId="30B3C952" w14:textId="77777777" w:rsidR="00F11AB9" w:rsidRDefault="00F11AB9" w:rsidP="00F11AB9">
      <w:pPr>
        <w:pStyle w:val="Odstavecseseznamem"/>
        <w:ind w:left="1410" w:hanging="1050"/>
        <w:jc w:val="both"/>
      </w:pPr>
    </w:p>
    <w:sectPr w:rsidR="00F11A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D619A6" w16cex:dateUtc="2023-11-27T08:22:00Z"/>
  <w16cex:commentExtensible w16cex:durableId="4E616B02" w16cex:dateUtc="2023-11-27T08:35:00Z"/>
  <w16cex:commentExtensible w16cex:durableId="05A11BE6" w16cex:dateUtc="2023-11-27T08:56:00Z"/>
  <w16cex:commentExtensible w16cex:durableId="10B64C39" w16cex:dateUtc="2023-11-27T08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AB6B0" w14:textId="77777777" w:rsidR="001A6381" w:rsidRDefault="001A6381" w:rsidP="000E3464">
      <w:pPr>
        <w:spacing w:after="0" w:line="240" w:lineRule="auto"/>
      </w:pPr>
      <w:r>
        <w:separator/>
      </w:r>
    </w:p>
  </w:endnote>
  <w:endnote w:type="continuationSeparator" w:id="0">
    <w:p w14:paraId="6AB8A38C" w14:textId="77777777" w:rsidR="001A6381" w:rsidRDefault="001A6381" w:rsidP="000E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4260037"/>
      <w:docPartObj>
        <w:docPartGallery w:val="Page Numbers (Bottom of Page)"/>
        <w:docPartUnique/>
      </w:docPartObj>
    </w:sdtPr>
    <w:sdtEndPr/>
    <w:sdtContent>
      <w:p w14:paraId="564E1F4A" w14:textId="77777777" w:rsidR="000E3464" w:rsidRDefault="000E346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3E8">
          <w:rPr>
            <w:noProof/>
          </w:rPr>
          <w:t>9</w:t>
        </w:r>
        <w:r>
          <w:fldChar w:fldCharType="end"/>
        </w:r>
      </w:p>
    </w:sdtContent>
  </w:sdt>
  <w:p w14:paraId="0E133466" w14:textId="77777777" w:rsidR="000E3464" w:rsidRDefault="000E34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44374" w14:textId="77777777" w:rsidR="001A6381" w:rsidRDefault="001A6381" w:rsidP="000E3464">
      <w:pPr>
        <w:spacing w:after="0" w:line="240" w:lineRule="auto"/>
      </w:pPr>
      <w:r>
        <w:separator/>
      </w:r>
    </w:p>
  </w:footnote>
  <w:footnote w:type="continuationSeparator" w:id="0">
    <w:p w14:paraId="7CF5E07B" w14:textId="77777777" w:rsidR="001A6381" w:rsidRDefault="001A6381" w:rsidP="000E3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BD713" w14:textId="7C86B955" w:rsidR="00EE37F2" w:rsidRPr="00EE37F2" w:rsidRDefault="00EE37F2" w:rsidP="00EE37F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EE37F2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            statutární město Plzeň</w:t>
    </w:r>
    <w:r w:rsidRPr="00EE37F2">
      <w:rPr>
        <w:rFonts w:ascii="Times New Roman" w:eastAsia="Times New Roman" w:hAnsi="Times New Roman" w:cs="Times New Roman"/>
        <w:sz w:val="20"/>
        <w:szCs w:val="20"/>
        <w:lang w:eastAsia="cs-CZ"/>
      </w:rPr>
      <w:tab/>
    </w:r>
    <w:r w:rsidR="00B3502C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                                                                     </w:t>
    </w:r>
    <w:r w:rsidR="00E922B8">
      <w:rPr>
        <w:rFonts w:ascii="Times New Roman" w:eastAsia="Times New Roman" w:hAnsi="Times New Roman" w:cs="Times New Roman"/>
        <w:sz w:val="20"/>
        <w:szCs w:val="20"/>
        <w:lang w:eastAsia="cs-CZ"/>
      </w:rPr>
      <w:t>EKOS</w:t>
    </w:r>
    <w:r w:rsidR="00DA200F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s.r.o.</w:t>
    </w:r>
    <w:r w:rsidRPr="00EE37F2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</w:t>
    </w:r>
  </w:p>
  <w:p w14:paraId="12D6D589" w14:textId="7ADC0F0F" w:rsidR="00EE37F2" w:rsidRPr="00EE37F2" w:rsidRDefault="00B3502C" w:rsidP="00EE37F2">
    <w:pPr>
      <w:spacing w:after="0" w:line="240" w:lineRule="auto"/>
      <w:ind w:left="709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912CC6">
      <w:rPr>
        <w:rFonts w:ascii="Times New Roman" w:eastAsia="Times New Roman" w:hAnsi="Times New Roman" w:cs="Times New Roman"/>
        <w:sz w:val="20"/>
        <w:szCs w:val="20"/>
        <w:lang w:eastAsia="cs-CZ"/>
      </w:rPr>
      <w:t>2025/</w:t>
    </w:r>
    <w:r w:rsidR="00752069">
      <w:rPr>
        <w:rFonts w:ascii="Times New Roman" w:eastAsia="Times New Roman" w:hAnsi="Times New Roman" w:cs="Times New Roman"/>
        <w:sz w:val="20"/>
        <w:szCs w:val="20"/>
        <w:lang w:eastAsia="cs-CZ"/>
      </w:rPr>
      <w:t>008299</w:t>
    </w:r>
    <w:r>
      <w:rPr>
        <w:rFonts w:ascii="Times New Roman" w:eastAsia="Times New Roman" w:hAnsi="Times New Roman" w:cs="Times New Roman"/>
        <w:sz w:val="20"/>
        <w:szCs w:val="20"/>
        <w:lang w:eastAsia="cs-CZ"/>
      </w:rPr>
      <w:tab/>
    </w:r>
    <w:r>
      <w:rPr>
        <w:rFonts w:ascii="Times New Roman" w:eastAsia="Times New Roman" w:hAnsi="Times New Roman" w:cs="Times New Roman"/>
        <w:sz w:val="20"/>
        <w:szCs w:val="20"/>
        <w:lang w:eastAsia="cs-CZ"/>
      </w:rPr>
      <w:tab/>
    </w:r>
    <w:r>
      <w:rPr>
        <w:rFonts w:ascii="Times New Roman" w:eastAsia="Times New Roman" w:hAnsi="Times New Roman" w:cs="Times New Roman"/>
        <w:sz w:val="20"/>
        <w:szCs w:val="20"/>
        <w:lang w:eastAsia="cs-CZ"/>
      </w:rPr>
      <w:tab/>
    </w:r>
    <w:r>
      <w:rPr>
        <w:rFonts w:ascii="Times New Roman" w:eastAsia="Times New Roman" w:hAnsi="Times New Roman" w:cs="Times New Roman"/>
        <w:sz w:val="20"/>
        <w:szCs w:val="20"/>
        <w:lang w:eastAsia="cs-CZ"/>
      </w:rPr>
      <w:tab/>
    </w:r>
    <w:r>
      <w:rPr>
        <w:rFonts w:ascii="Times New Roman" w:eastAsia="Times New Roman" w:hAnsi="Times New Roman" w:cs="Times New Roman"/>
        <w:sz w:val="20"/>
        <w:szCs w:val="20"/>
        <w:lang w:eastAsia="cs-CZ"/>
      </w:rPr>
      <w:tab/>
    </w:r>
  </w:p>
  <w:p w14:paraId="56CAB63F" w14:textId="77777777" w:rsidR="00EE37F2" w:rsidRPr="00EE37F2" w:rsidRDefault="00EE37F2" w:rsidP="00EE37F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1110"/>
    <w:multiLevelType w:val="multilevel"/>
    <w:tmpl w:val="77964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C41650"/>
    <w:multiLevelType w:val="hybridMultilevel"/>
    <w:tmpl w:val="D8FCE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20CD6"/>
    <w:multiLevelType w:val="hybridMultilevel"/>
    <w:tmpl w:val="5BDA11B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FE00056"/>
    <w:multiLevelType w:val="hybridMultilevel"/>
    <w:tmpl w:val="87542BBA"/>
    <w:lvl w:ilvl="0" w:tplc="DB2A551C">
      <w:start w:val="1"/>
      <w:numFmt w:val="lowerLetter"/>
      <w:lvlText w:val="(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8E0CCB"/>
    <w:multiLevelType w:val="multilevel"/>
    <w:tmpl w:val="07CEB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E4544AC"/>
    <w:multiLevelType w:val="hybridMultilevel"/>
    <w:tmpl w:val="83B410C4"/>
    <w:lvl w:ilvl="0" w:tplc="47307A1E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8153C"/>
    <w:multiLevelType w:val="multilevel"/>
    <w:tmpl w:val="AC90B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3694D9B"/>
    <w:multiLevelType w:val="hybridMultilevel"/>
    <w:tmpl w:val="9CB65DD0"/>
    <w:lvl w:ilvl="0" w:tplc="DDEC5BA8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B135A20"/>
    <w:multiLevelType w:val="hybridMultilevel"/>
    <w:tmpl w:val="7D34BABA"/>
    <w:lvl w:ilvl="0" w:tplc="387A11F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04C3C92"/>
    <w:multiLevelType w:val="hybridMultilevel"/>
    <w:tmpl w:val="36CEF014"/>
    <w:lvl w:ilvl="0" w:tplc="B216AA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E79CA"/>
    <w:multiLevelType w:val="hybridMultilevel"/>
    <w:tmpl w:val="DE9A6778"/>
    <w:lvl w:ilvl="0" w:tplc="B71659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62336"/>
    <w:multiLevelType w:val="hybridMultilevel"/>
    <w:tmpl w:val="3B3840A8"/>
    <w:lvl w:ilvl="0" w:tplc="37F86D80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6B55AA9"/>
    <w:multiLevelType w:val="hybridMultilevel"/>
    <w:tmpl w:val="CB88C3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00C91"/>
    <w:multiLevelType w:val="hybridMultilevel"/>
    <w:tmpl w:val="3B3840A8"/>
    <w:lvl w:ilvl="0" w:tplc="37F86D80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AB94D59"/>
    <w:multiLevelType w:val="multilevel"/>
    <w:tmpl w:val="B3C87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3"/>
  </w:num>
  <w:num w:numId="5">
    <w:abstractNumId w:val="12"/>
  </w:num>
  <w:num w:numId="6">
    <w:abstractNumId w:val="9"/>
  </w:num>
  <w:num w:numId="7">
    <w:abstractNumId w:val="11"/>
  </w:num>
  <w:num w:numId="8">
    <w:abstractNumId w:val="7"/>
  </w:num>
  <w:num w:numId="9">
    <w:abstractNumId w:val="13"/>
  </w:num>
  <w:num w:numId="10">
    <w:abstractNumId w:val="4"/>
  </w:num>
  <w:num w:numId="11">
    <w:abstractNumId w:val="0"/>
  </w:num>
  <w:num w:numId="12">
    <w:abstractNumId w:val="6"/>
  </w:num>
  <w:num w:numId="13">
    <w:abstractNumId w:val="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7F"/>
    <w:rsid w:val="0000055D"/>
    <w:rsid w:val="00000599"/>
    <w:rsid w:val="000051AC"/>
    <w:rsid w:val="00007857"/>
    <w:rsid w:val="00013796"/>
    <w:rsid w:val="00013943"/>
    <w:rsid w:val="00014D41"/>
    <w:rsid w:val="00016A31"/>
    <w:rsid w:val="00017912"/>
    <w:rsid w:val="00017A56"/>
    <w:rsid w:val="000211EA"/>
    <w:rsid w:val="00022D42"/>
    <w:rsid w:val="00027416"/>
    <w:rsid w:val="00032F79"/>
    <w:rsid w:val="00034579"/>
    <w:rsid w:val="00040163"/>
    <w:rsid w:val="0005099A"/>
    <w:rsid w:val="0005228B"/>
    <w:rsid w:val="000533EC"/>
    <w:rsid w:val="000534C1"/>
    <w:rsid w:val="000543F3"/>
    <w:rsid w:val="00054451"/>
    <w:rsid w:val="00055EA9"/>
    <w:rsid w:val="00057563"/>
    <w:rsid w:val="0006603F"/>
    <w:rsid w:val="00067BDB"/>
    <w:rsid w:val="00072686"/>
    <w:rsid w:val="00075BCD"/>
    <w:rsid w:val="00077B78"/>
    <w:rsid w:val="00083126"/>
    <w:rsid w:val="00084AD1"/>
    <w:rsid w:val="00087C98"/>
    <w:rsid w:val="000A14FC"/>
    <w:rsid w:val="000A1CC5"/>
    <w:rsid w:val="000A374C"/>
    <w:rsid w:val="000A53B4"/>
    <w:rsid w:val="000B0A7A"/>
    <w:rsid w:val="000C1270"/>
    <w:rsid w:val="000C7495"/>
    <w:rsid w:val="000D4233"/>
    <w:rsid w:val="000D57E9"/>
    <w:rsid w:val="000D6C42"/>
    <w:rsid w:val="000D6E0B"/>
    <w:rsid w:val="000E3464"/>
    <w:rsid w:val="000E5E87"/>
    <w:rsid w:val="000E660E"/>
    <w:rsid w:val="000F137F"/>
    <w:rsid w:val="000F36D4"/>
    <w:rsid w:val="000F3D6F"/>
    <w:rsid w:val="000F5551"/>
    <w:rsid w:val="000F5E4D"/>
    <w:rsid w:val="0010160D"/>
    <w:rsid w:val="00101D70"/>
    <w:rsid w:val="00110599"/>
    <w:rsid w:val="0011146F"/>
    <w:rsid w:val="00111FC6"/>
    <w:rsid w:val="0011289F"/>
    <w:rsid w:val="00115C50"/>
    <w:rsid w:val="0011623E"/>
    <w:rsid w:val="00116E70"/>
    <w:rsid w:val="0011740C"/>
    <w:rsid w:val="001178DC"/>
    <w:rsid w:val="001211AE"/>
    <w:rsid w:val="00121945"/>
    <w:rsid w:val="00125686"/>
    <w:rsid w:val="00132EBC"/>
    <w:rsid w:val="001330AF"/>
    <w:rsid w:val="00133E1B"/>
    <w:rsid w:val="0013446C"/>
    <w:rsid w:val="0013594A"/>
    <w:rsid w:val="00145984"/>
    <w:rsid w:val="0014605D"/>
    <w:rsid w:val="00150D6D"/>
    <w:rsid w:val="001522E6"/>
    <w:rsid w:val="00154206"/>
    <w:rsid w:val="0015629D"/>
    <w:rsid w:val="001702DC"/>
    <w:rsid w:val="001727F4"/>
    <w:rsid w:val="00175382"/>
    <w:rsid w:val="00177250"/>
    <w:rsid w:val="001866F7"/>
    <w:rsid w:val="00192771"/>
    <w:rsid w:val="00194BD0"/>
    <w:rsid w:val="00194F21"/>
    <w:rsid w:val="001A6381"/>
    <w:rsid w:val="001B61C4"/>
    <w:rsid w:val="001C0229"/>
    <w:rsid w:val="001C3A73"/>
    <w:rsid w:val="001C52F8"/>
    <w:rsid w:val="001C66D5"/>
    <w:rsid w:val="001C7131"/>
    <w:rsid w:val="001E01A1"/>
    <w:rsid w:val="001E09D0"/>
    <w:rsid w:val="001E3580"/>
    <w:rsid w:val="001E4994"/>
    <w:rsid w:val="001F5235"/>
    <w:rsid w:val="001F642E"/>
    <w:rsid w:val="001F648E"/>
    <w:rsid w:val="002061D5"/>
    <w:rsid w:val="00207280"/>
    <w:rsid w:val="002137FB"/>
    <w:rsid w:val="00216F1C"/>
    <w:rsid w:val="00221E54"/>
    <w:rsid w:val="00222131"/>
    <w:rsid w:val="002255F8"/>
    <w:rsid w:val="00230003"/>
    <w:rsid w:val="0023526F"/>
    <w:rsid w:val="002360E2"/>
    <w:rsid w:val="00236B92"/>
    <w:rsid w:val="002479A0"/>
    <w:rsid w:val="002507EC"/>
    <w:rsid w:val="00253090"/>
    <w:rsid w:val="00256193"/>
    <w:rsid w:val="00256501"/>
    <w:rsid w:val="00263D4A"/>
    <w:rsid w:val="0026496C"/>
    <w:rsid w:val="00265C71"/>
    <w:rsid w:val="0026650B"/>
    <w:rsid w:val="00266D6E"/>
    <w:rsid w:val="0027396E"/>
    <w:rsid w:val="002763D9"/>
    <w:rsid w:val="002862FD"/>
    <w:rsid w:val="00287C9D"/>
    <w:rsid w:val="00290623"/>
    <w:rsid w:val="0029382E"/>
    <w:rsid w:val="00297C58"/>
    <w:rsid w:val="002A2AD2"/>
    <w:rsid w:val="002B290C"/>
    <w:rsid w:val="002C2DBE"/>
    <w:rsid w:val="002C31E7"/>
    <w:rsid w:val="002C5972"/>
    <w:rsid w:val="002C5BAA"/>
    <w:rsid w:val="002D3969"/>
    <w:rsid w:val="002E017C"/>
    <w:rsid w:val="002E039E"/>
    <w:rsid w:val="002E08A0"/>
    <w:rsid w:val="002E18A2"/>
    <w:rsid w:val="002E1D83"/>
    <w:rsid w:val="002E20A8"/>
    <w:rsid w:val="002E31A6"/>
    <w:rsid w:val="002E711F"/>
    <w:rsid w:val="002E7B30"/>
    <w:rsid w:val="002F1B77"/>
    <w:rsid w:val="002F7573"/>
    <w:rsid w:val="00307009"/>
    <w:rsid w:val="00307EC8"/>
    <w:rsid w:val="0032511F"/>
    <w:rsid w:val="00325650"/>
    <w:rsid w:val="00325FA3"/>
    <w:rsid w:val="00326612"/>
    <w:rsid w:val="00333521"/>
    <w:rsid w:val="0033471C"/>
    <w:rsid w:val="00334946"/>
    <w:rsid w:val="00343794"/>
    <w:rsid w:val="003458B1"/>
    <w:rsid w:val="0035184C"/>
    <w:rsid w:val="0035274F"/>
    <w:rsid w:val="00356ADF"/>
    <w:rsid w:val="00365300"/>
    <w:rsid w:val="0036558E"/>
    <w:rsid w:val="0036607A"/>
    <w:rsid w:val="003733B9"/>
    <w:rsid w:val="003759FE"/>
    <w:rsid w:val="00385AEA"/>
    <w:rsid w:val="0039059B"/>
    <w:rsid w:val="00392F66"/>
    <w:rsid w:val="003B0A52"/>
    <w:rsid w:val="003B2773"/>
    <w:rsid w:val="003B7376"/>
    <w:rsid w:val="003C0621"/>
    <w:rsid w:val="003C4065"/>
    <w:rsid w:val="003C77D3"/>
    <w:rsid w:val="003D0387"/>
    <w:rsid w:val="003D049D"/>
    <w:rsid w:val="003D15AD"/>
    <w:rsid w:val="003D47BC"/>
    <w:rsid w:val="003E1AAA"/>
    <w:rsid w:val="003E4C75"/>
    <w:rsid w:val="003E6C37"/>
    <w:rsid w:val="003E739F"/>
    <w:rsid w:val="003F14B5"/>
    <w:rsid w:val="003F1920"/>
    <w:rsid w:val="003F1C1F"/>
    <w:rsid w:val="003F26D6"/>
    <w:rsid w:val="00405664"/>
    <w:rsid w:val="00405AFE"/>
    <w:rsid w:val="004065C8"/>
    <w:rsid w:val="00411F1A"/>
    <w:rsid w:val="00413283"/>
    <w:rsid w:val="00414561"/>
    <w:rsid w:val="004154B1"/>
    <w:rsid w:val="00417553"/>
    <w:rsid w:val="004200DB"/>
    <w:rsid w:val="004210EB"/>
    <w:rsid w:val="00423E64"/>
    <w:rsid w:val="00426A19"/>
    <w:rsid w:val="00427DF1"/>
    <w:rsid w:val="004305A5"/>
    <w:rsid w:val="00431887"/>
    <w:rsid w:val="00441418"/>
    <w:rsid w:val="004419B6"/>
    <w:rsid w:val="00450B90"/>
    <w:rsid w:val="0045223B"/>
    <w:rsid w:val="004527FF"/>
    <w:rsid w:val="00452F1A"/>
    <w:rsid w:val="00461050"/>
    <w:rsid w:val="00461913"/>
    <w:rsid w:val="00464664"/>
    <w:rsid w:val="00472C65"/>
    <w:rsid w:val="00473498"/>
    <w:rsid w:val="004758BC"/>
    <w:rsid w:val="00476842"/>
    <w:rsid w:val="004804AC"/>
    <w:rsid w:val="004808C2"/>
    <w:rsid w:val="00482458"/>
    <w:rsid w:val="00483AAE"/>
    <w:rsid w:val="004856B9"/>
    <w:rsid w:val="004865AA"/>
    <w:rsid w:val="0049183B"/>
    <w:rsid w:val="00493062"/>
    <w:rsid w:val="00496CAF"/>
    <w:rsid w:val="004A2E43"/>
    <w:rsid w:val="004A4A06"/>
    <w:rsid w:val="004A64E3"/>
    <w:rsid w:val="004B0422"/>
    <w:rsid w:val="004B49E7"/>
    <w:rsid w:val="004B61DE"/>
    <w:rsid w:val="004B7BF7"/>
    <w:rsid w:val="004C2087"/>
    <w:rsid w:val="004D1651"/>
    <w:rsid w:val="004D4A44"/>
    <w:rsid w:val="004D67FF"/>
    <w:rsid w:val="004E2EC0"/>
    <w:rsid w:val="004F1ED7"/>
    <w:rsid w:val="005000DA"/>
    <w:rsid w:val="00500BC2"/>
    <w:rsid w:val="005024B3"/>
    <w:rsid w:val="0050289A"/>
    <w:rsid w:val="00506431"/>
    <w:rsid w:val="00506BD2"/>
    <w:rsid w:val="005126F6"/>
    <w:rsid w:val="00522EB1"/>
    <w:rsid w:val="00523594"/>
    <w:rsid w:val="00524424"/>
    <w:rsid w:val="00535C84"/>
    <w:rsid w:val="005360E2"/>
    <w:rsid w:val="005368C3"/>
    <w:rsid w:val="00536F7A"/>
    <w:rsid w:val="00542773"/>
    <w:rsid w:val="0054383E"/>
    <w:rsid w:val="00547575"/>
    <w:rsid w:val="00555668"/>
    <w:rsid w:val="00565A4C"/>
    <w:rsid w:val="00567688"/>
    <w:rsid w:val="005739E0"/>
    <w:rsid w:val="00576367"/>
    <w:rsid w:val="005816F2"/>
    <w:rsid w:val="00584A24"/>
    <w:rsid w:val="005856FD"/>
    <w:rsid w:val="005859A5"/>
    <w:rsid w:val="005871FC"/>
    <w:rsid w:val="00591010"/>
    <w:rsid w:val="005A06C1"/>
    <w:rsid w:val="005A2642"/>
    <w:rsid w:val="005A6501"/>
    <w:rsid w:val="005A6A44"/>
    <w:rsid w:val="005B0E5A"/>
    <w:rsid w:val="005B5C3A"/>
    <w:rsid w:val="005B725A"/>
    <w:rsid w:val="005C3718"/>
    <w:rsid w:val="005D016B"/>
    <w:rsid w:val="005D2F20"/>
    <w:rsid w:val="005D701A"/>
    <w:rsid w:val="005E2501"/>
    <w:rsid w:val="005E6B68"/>
    <w:rsid w:val="005E70CD"/>
    <w:rsid w:val="005F067D"/>
    <w:rsid w:val="005F44D7"/>
    <w:rsid w:val="005F5186"/>
    <w:rsid w:val="005F67CF"/>
    <w:rsid w:val="0060193B"/>
    <w:rsid w:val="006145B7"/>
    <w:rsid w:val="0062082C"/>
    <w:rsid w:val="00621BF5"/>
    <w:rsid w:val="00623273"/>
    <w:rsid w:val="00623686"/>
    <w:rsid w:val="00624C14"/>
    <w:rsid w:val="006276DE"/>
    <w:rsid w:val="006333FB"/>
    <w:rsid w:val="006342DE"/>
    <w:rsid w:val="00642302"/>
    <w:rsid w:val="00646848"/>
    <w:rsid w:val="0065074A"/>
    <w:rsid w:val="00651325"/>
    <w:rsid w:val="00654360"/>
    <w:rsid w:val="00655B06"/>
    <w:rsid w:val="00657B19"/>
    <w:rsid w:val="00671388"/>
    <w:rsid w:val="00693638"/>
    <w:rsid w:val="00694287"/>
    <w:rsid w:val="006942DF"/>
    <w:rsid w:val="00697119"/>
    <w:rsid w:val="006A037A"/>
    <w:rsid w:val="006A5945"/>
    <w:rsid w:val="006B0F53"/>
    <w:rsid w:val="006B187C"/>
    <w:rsid w:val="006B2D6A"/>
    <w:rsid w:val="006C02A5"/>
    <w:rsid w:val="006C24F4"/>
    <w:rsid w:val="006C2C51"/>
    <w:rsid w:val="006D00AE"/>
    <w:rsid w:val="006D1808"/>
    <w:rsid w:val="006D272E"/>
    <w:rsid w:val="006E3149"/>
    <w:rsid w:val="006E314E"/>
    <w:rsid w:val="006E63E8"/>
    <w:rsid w:val="006E6760"/>
    <w:rsid w:val="006E6A6E"/>
    <w:rsid w:val="006E7205"/>
    <w:rsid w:val="006E7B38"/>
    <w:rsid w:val="006E7ECA"/>
    <w:rsid w:val="006F43C2"/>
    <w:rsid w:val="006F712D"/>
    <w:rsid w:val="00702465"/>
    <w:rsid w:val="00702DCC"/>
    <w:rsid w:val="00704376"/>
    <w:rsid w:val="007051B5"/>
    <w:rsid w:val="00707E0F"/>
    <w:rsid w:val="007159DE"/>
    <w:rsid w:val="00715EE1"/>
    <w:rsid w:val="007160D5"/>
    <w:rsid w:val="00721445"/>
    <w:rsid w:val="00725DC5"/>
    <w:rsid w:val="00731CF5"/>
    <w:rsid w:val="00737881"/>
    <w:rsid w:val="007400A7"/>
    <w:rsid w:val="00743FA8"/>
    <w:rsid w:val="00745DB0"/>
    <w:rsid w:val="00752069"/>
    <w:rsid w:val="007560E1"/>
    <w:rsid w:val="007576FF"/>
    <w:rsid w:val="00761E79"/>
    <w:rsid w:val="00761F27"/>
    <w:rsid w:val="007625AF"/>
    <w:rsid w:val="007633F0"/>
    <w:rsid w:val="00764F8E"/>
    <w:rsid w:val="0076563E"/>
    <w:rsid w:val="0076675A"/>
    <w:rsid w:val="0077534E"/>
    <w:rsid w:val="00776327"/>
    <w:rsid w:val="00777FBA"/>
    <w:rsid w:val="00780ABE"/>
    <w:rsid w:val="00782FEA"/>
    <w:rsid w:val="00784179"/>
    <w:rsid w:val="00792202"/>
    <w:rsid w:val="007974EF"/>
    <w:rsid w:val="007A39DE"/>
    <w:rsid w:val="007A493E"/>
    <w:rsid w:val="007A707C"/>
    <w:rsid w:val="007A7D00"/>
    <w:rsid w:val="007B1AF6"/>
    <w:rsid w:val="007B2065"/>
    <w:rsid w:val="007B5A10"/>
    <w:rsid w:val="007B5ECB"/>
    <w:rsid w:val="007B7D05"/>
    <w:rsid w:val="007C17B3"/>
    <w:rsid w:val="007C22C4"/>
    <w:rsid w:val="007C4A77"/>
    <w:rsid w:val="007C7AEB"/>
    <w:rsid w:val="007D1221"/>
    <w:rsid w:val="007D6C8F"/>
    <w:rsid w:val="007E068C"/>
    <w:rsid w:val="007E22A9"/>
    <w:rsid w:val="007E6CB9"/>
    <w:rsid w:val="007E730C"/>
    <w:rsid w:val="00810B1E"/>
    <w:rsid w:val="00813B25"/>
    <w:rsid w:val="00814ADA"/>
    <w:rsid w:val="00814ED3"/>
    <w:rsid w:val="00815CE8"/>
    <w:rsid w:val="00816D35"/>
    <w:rsid w:val="00817C36"/>
    <w:rsid w:val="00831F3B"/>
    <w:rsid w:val="0083249D"/>
    <w:rsid w:val="008339E2"/>
    <w:rsid w:val="00835317"/>
    <w:rsid w:val="008359E5"/>
    <w:rsid w:val="00844E4B"/>
    <w:rsid w:val="0085384F"/>
    <w:rsid w:val="00856E69"/>
    <w:rsid w:val="00863223"/>
    <w:rsid w:val="008648F6"/>
    <w:rsid w:val="00871185"/>
    <w:rsid w:val="00871292"/>
    <w:rsid w:val="008730D5"/>
    <w:rsid w:val="00877DA8"/>
    <w:rsid w:val="00880005"/>
    <w:rsid w:val="0088081A"/>
    <w:rsid w:val="0088145C"/>
    <w:rsid w:val="00881EDB"/>
    <w:rsid w:val="00882C59"/>
    <w:rsid w:val="00883A6C"/>
    <w:rsid w:val="00884208"/>
    <w:rsid w:val="00884AFF"/>
    <w:rsid w:val="00891CB5"/>
    <w:rsid w:val="00892A73"/>
    <w:rsid w:val="008A3D18"/>
    <w:rsid w:val="008B2689"/>
    <w:rsid w:val="008B5C02"/>
    <w:rsid w:val="008C083C"/>
    <w:rsid w:val="008C5E13"/>
    <w:rsid w:val="008C69AA"/>
    <w:rsid w:val="008D13DF"/>
    <w:rsid w:val="008D719F"/>
    <w:rsid w:val="008E51AC"/>
    <w:rsid w:val="008F0697"/>
    <w:rsid w:val="008F0C27"/>
    <w:rsid w:val="008F2F36"/>
    <w:rsid w:val="008F584D"/>
    <w:rsid w:val="009018E4"/>
    <w:rsid w:val="00903392"/>
    <w:rsid w:val="00904433"/>
    <w:rsid w:val="009117AD"/>
    <w:rsid w:val="009117B4"/>
    <w:rsid w:val="00912CC6"/>
    <w:rsid w:val="00927668"/>
    <w:rsid w:val="00927681"/>
    <w:rsid w:val="00927A8B"/>
    <w:rsid w:val="00931967"/>
    <w:rsid w:val="00932552"/>
    <w:rsid w:val="00932569"/>
    <w:rsid w:val="00935C4F"/>
    <w:rsid w:val="009361BC"/>
    <w:rsid w:val="00946B28"/>
    <w:rsid w:val="00951941"/>
    <w:rsid w:val="0095737A"/>
    <w:rsid w:val="00963F30"/>
    <w:rsid w:val="00965FED"/>
    <w:rsid w:val="009673CD"/>
    <w:rsid w:val="00975961"/>
    <w:rsid w:val="009764E8"/>
    <w:rsid w:val="00980F9A"/>
    <w:rsid w:val="00986170"/>
    <w:rsid w:val="0098617C"/>
    <w:rsid w:val="009910B4"/>
    <w:rsid w:val="009A1182"/>
    <w:rsid w:val="009A4715"/>
    <w:rsid w:val="009B2B38"/>
    <w:rsid w:val="009B3FF5"/>
    <w:rsid w:val="009B495A"/>
    <w:rsid w:val="009B4CED"/>
    <w:rsid w:val="009C111C"/>
    <w:rsid w:val="009C3F40"/>
    <w:rsid w:val="009C6FC4"/>
    <w:rsid w:val="009D12E1"/>
    <w:rsid w:val="009D2D39"/>
    <w:rsid w:val="009D4B35"/>
    <w:rsid w:val="009D6E8E"/>
    <w:rsid w:val="009E2D7A"/>
    <w:rsid w:val="009E4B69"/>
    <w:rsid w:val="009E5ACD"/>
    <w:rsid w:val="009F4E2D"/>
    <w:rsid w:val="00A053AD"/>
    <w:rsid w:val="00A10DE9"/>
    <w:rsid w:val="00A12A28"/>
    <w:rsid w:val="00A179AF"/>
    <w:rsid w:val="00A34627"/>
    <w:rsid w:val="00A35755"/>
    <w:rsid w:val="00A47F6C"/>
    <w:rsid w:val="00A51B67"/>
    <w:rsid w:val="00A540AE"/>
    <w:rsid w:val="00A5477F"/>
    <w:rsid w:val="00A5700E"/>
    <w:rsid w:val="00A632BC"/>
    <w:rsid w:val="00A63678"/>
    <w:rsid w:val="00A63AA4"/>
    <w:rsid w:val="00A64195"/>
    <w:rsid w:val="00A64708"/>
    <w:rsid w:val="00A661FD"/>
    <w:rsid w:val="00A72489"/>
    <w:rsid w:val="00A73535"/>
    <w:rsid w:val="00A768F9"/>
    <w:rsid w:val="00A77DAE"/>
    <w:rsid w:val="00A81ADA"/>
    <w:rsid w:val="00A81DB9"/>
    <w:rsid w:val="00A831B1"/>
    <w:rsid w:val="00A83975"/>
    <w:rsid w:val="00A84183"/>
    <w:rsid w:val="00A84ACF"/>
    <w:rsid w:val="00A861AD"/>
    <w:rsid w:val="00A96B6F"/>
    <w:rsid w:val="00A97F4B"/>
    <w:rsid w:val="00AA1D35"/>
    <w:rsid w:val="00AA289C"/>
    <w:rsid w:val="00AA6FBB"/>
    <w:rsid w:val="00AA7CEC"/>
    <w:rsid w:val="00AB3073"/>
    <w:rsid w:val="00AB4061"/>
    <w:rsid w:val="00AB7A1A"/>
    <w:rsid w:val="00AB7F59"/>
    <w:rsid w:val="00AC1CBE"/>
    <w:rsid w:val="00AC2187"/>
    <w:rsid w:val="00AC21DB"/>
    <w:rsid w:val="00AD02B6"/>
    <w:rsid w:val="00AE0929"/>
    <w:rsid w:val="00AE10C8"/>
    <w:rsid w:val="00AE66EC"/>
    <w:rsid w:val="00AF1506"/>
    <w:rsid w:val="00AF41C1"/>
    <w:rsid w:val="00AF42CA"/>
    <w:rsid w:val="00AF4967"/>
    <w:rsid w:val="00AF5423"/>
    <w:rsid w:val="00B005B0"/>
    <w:rsid w:val="00B020F3"/>
    <w:rsid w:val="00B02C03"/>
    <w:rsid w:val="00B046A9"/>
    <w:rsid w:val="00B066D4"/>
    <w:rsid w:val="00B07DC9"/>
    <w:rsid w:val="00B1178A"/>
    <w:rsid w:val="00B21ACF"/>
    <w:rsid w:val="00B220F8"/>
    <w:rsid w:val="00B2272D"/>
    <w:rsid w:val="00B32A84"/>
    <w:rsid w:val="00B3502C"/>
    <w:rsid w:val="00B40DA8"/>
    <w:rsid w:val="00B41012"/>
    <w:rsid w:val="00B4128B"/>
    <w:rsid w:val="00B42CB4"/>
    <w:rsid w:val="00B436D9"/>
    <w:rsid w:val="00B43BFC"/>
    <w:rsid w:val="00B460DA"/>
    <w:rsid w:val="00B57244"/>
    <w:rsid w:val="00B60C3D"/>
    <w:rsid w:val="00B63143"/>
    <w:rsid w:val="00B65AC3"/>
    <w:rsid w:val="00B65AEC"/>
    <w:rsid w:val="00B65D90"/>
    <w:rsid w:val="00B70E67"/>
    <w:rsid w:val="00B7122E"/>
    <w:rsid w:val="00B71C84"/>
    <w:rsid w:val="00B729B3"/>
    <w:rsid w:val="00B762B0"/>
    <w:rsid w:val="00B820C1"/>
    <w:rsid w:val="00B827B1"/>
    <w:rsid w:val="00B82964"/>
    <w:rsid w:val="00B851A6"/>
    <w:rsid w:val="00B8769B"/>
    <w:rsid w:val="00B90C0A"/>
    <w:rsid w:val="00B92179"/>
    <w:rsid w:val="00B92CCD"/>
    <w:rsid w:val="00BA0B2A"/>
    <w:rsid w:val="00BA4259"/>
    <w:rsid w:val="00BA6ACC"/>
    <w:rsid w:val="00BB058D"/>
    <w:rsid w:val="00BB549D"/>
    <w:rsid w:val="00BB6280"/>
    <w:rsid w:val="00BB718C"/>
    <w:rsid w:val="00BC0787"/>
    <w:rsid w:val="00BC404F"/>
    <w:rsid w:val="00BC4462"/>
    <w:rsid w:val="00BD3979"/>
    <w:rsid w:val="00BE48AA"/>
    <w:rsid w:val="00BF6699"/>
    <w:rsid w:val="00BF6784"/>
    <w:rsid w:val="00BF7BEE"/>
    <w:rsid w:val="00C0429A"/>
    <w:rsid w:val="00C055E9"/>
    <w:rsid w:val="00C233CC"/>
    <w:rsid w:val="00C25827"/>
    <w:rsid w:val="00C3665B"/>
    <w:rsid w:val="00C37097"/>
    <w:rsid w:val="00C4367C"/>
    <w:rsid w:val="00C437F7"/>
    <w:rsid w:val="00C47677"/>
    <w:rsid w:val="00C51002"/>
    <w:rsid w:val="00C512C8"/>
    <w:rsid w:val="00C53E3A"/>
    <w:rsid w:val="00C61F3B"/>
    <w:rsid w:val="00C64709"/>
    <w:rsid w:val="00C64BCC"/>
    <w:rsid w:val="00C66F67"/>
    <w:rsid w:val="00C70C0C"/>
    <w:rsid w:val="00C8010F"/>
    <w:rsid w:val="00C80BEC"/>
    <w:rsid w:val="00C85DF9"/>
    <w:rsid w:val="00C86D9D"/>
    <w:rsid w:val="00C9083D"/>
    <w:rsid w:val="00CA2CA3"/>
    <w:rsid w:val="00CA5F1A"/>
    <w:rsid w:val="00CA688A"/>
    <w:rsid w:val="00CA6EBF"/>
    <w:rsid w:val="00CA79EF"/>
    <w:rsid w:val="00CB249C"/>
    <w:rsid w:val="00CB2947"/>
    <w:rsid w:val="00CB6AED"/>
    <w:rsid w:val="00CB6B13"/>
    <w:rsid w:val="00CC0846"/>
    <w:rsid w:val="00CC14AC"/>
    <w:rsid w:val="00CC3BF8"/>
    <w:rsid w:val="00CC3E52"/>
    <w:rsid w:val="00CC4EB6"/>
    <w:rsid w:val="00CC59CF"/>
    <w:rsid w:val="00CC6981"/>
    <w:rsid w:val="00CC7B53"/>
    <w:rsid w:val="00CD44C0"/>
    <w:rsid w:val="00CD7B0F"/>
    <w:rsid w:val="00CE5323"/>
    <w:rsid w:val="00CE5523"/>
    <w:rsid w:val="00CE6A6A"/>
    <w:rsid w:val="00CF0936"/>
    <w:rsid w:val="00CF237A"/>
    <w:rsid w:val="00CF27FA"/>
    <w:rsid w:val="00D00BE7"/>
    <w:rsid w:val="00D0159B"/>
    <w:rsid w:val="00D04906"/>
    <w:rsid w:val="00D051D6"/>
    <w:rsid w:val="00D10360"/>
    <w:rsid w:val="00D1102A"/>
    <w:rsid w:val="00D15CA1"/>
    <w:rsid w:val="00D17981"/>
    <w:rsid w:val="00D21609"/>
    <w:rsid w:val="00D26D35"/>
    <w:rsid w:val="00D274BD"/>
    <w:rsid w:val="00D34207"/>
    <w:rsid w:val="00D34F5C"/>
    <w:rsid w:val="00D355AF"/>
    <w:rsid w:val="00D40757"/>
    <w:rsid w:val="00D42D40"/>
    <w:rsid w:val="00D4506E"/>
    <w:rsid w:val="00D4585E"/>
    <w:rsid w:val="00D52902"/>
    <w:rsid w:val="00D62545"/>
    <w:rsid w:val="00D63316"/>
    <w:rsid w:val="00D64111"/>
    <w:rsid w:val="00D733A3"/>
    <w:rsid w:val="00D74BD6"/>
    <w:rsid w:val="00D770FD"/>
    <w:rsid w:val="00D77110"/>
    <w:rsid w:val="00D821A5"/>
    <w:rsid w:val="00D83E89"/>
    <w:rsid w:val="00D91909"/>
    <w:rsid w:val="00D93418"/>
    <w:rsid w:val="00D96CBB"/>
    <w:rsid w:val="00D9788D"/>
    <w:rsid w:val="00DA200F"/>
    <w:rsid w:val="00DA406E"/>
    <w:rsid w:val="00DB4131"/>
    <w:rsid w:val="00DC0437"/>
    <w:rsid w:val="00DC5AB8"/>
    <w:rsid w:val="00DD1AB9"/>
    <w:rsid w:val="00DE07DB"/>
    <w:rsid w:val="00DE1776"/>
    <w:rsid w:val="00DF0075"/>
    <w:rsid w:val="00DF3B19"/>
    <w:rsid w:val="00DF49A7"/>
    <w:rsid w:val="00DF4D02"/>
    <w:rsid w:val="00E01B11"/>
    <w:rsid w:val="00E01F89"/>
    <w:rsid w:val="00E11513"/>
    <w:rsid w:val="00E15E29"/>
    <w:rsid w:val="00E16097"/>
    <w:rsid w:val="00E2047A"/>
    <w:rsid w:val="00E26534"/>
    <w:rsid w:val="00E30ADD"/>
    <w:rsid w:val="00E30ECD"/>
    <w:rsid w:val="00E36107"/>
    <w:rsid w:val="00E40DA3"/>
    <w:rsid w:val="00E417E8"/>
    <w:rsid w:val="00E41B01"/>
    <w:rsid w:val="00E41BA0"/>
    <w:rsid w:val="00E44A5A"/>
    <w:rsid w:val="00E46358"/>
    <w:rsid w:val="00E46C5D"/>
    <w:rsid w:val="00E6693D"/>
    <w:rsid w:val="00E71FCD"/>
    <w:rsid w:val="00E73F1C"/>
    <w:rsid w:val="00E74A5D"/>
    <w:rsid w:val="00E820E4"/>
    <w:rsid w:val="00E91986"/>
    <w:rsid w:val="00E922B8"/>
    <w:rsid w:val="00E92606"/>
    <w:rsid w:val="00E942E0"/>
    <w:rsid w:val="00EA35AD"/>
    <w:rsid w:val="00EA3680"/>
    <w:rsid w:val="00EA5782"/>
    <w:rsid w:val="00EB342C"/>
    <w:rsid w:val="00EB5401"/>
    <w:rsid w:val="00EB7245"/>
    <w:rsid w:val="00EC075D"/>
    <w:rsid w:val="00EC17BD"/>
    <w:rsid w:val="00EC3BD3"/>
    <w:rsid w:val="00ED17BD"/>
    <w:rsid w:val="00ED3487"/>
    <w:rsid w:val="00ED4E21"/>
    <w:rsid w:val="00ED6371"/>
    <w:rsid w:val="00EE37F2"/>
    <w:rsid w:val="00EE496D"/>
    <w:rsid w:val="00EF58C8"/>
    <w:rsid w:val="00F023F6"/>
    <w:rsid w:val="00F04D96"/>
    <w:rsid w:val="00F04DAE"/>
    <w:rsid w:val="00F107A7"/>
    <w:rsid w:val="00F11AB9"/>
    <w:rsid w:val="00F12AE0"/>
    <w:rsid w:val="00F20FD4"/>
    <w:rsid w:val="00F21F1F"/>
    <w:rsid w:val="00F23952"/>
    <w:rsid w:val="00F46832"/>
    <w:rsid w:val="00F4740A"/>
    <w:rsid w:val="00F4742A"/>
    <w:rsid w:val="00F56868"/>
    <w:rsid w:val="00F6116B"/>
    <w:rsid w:val="00F64C6F"/>
    <w:rsid w:val="00F66083"/>
    <w:rsid w:val="00F662CA"/>
    <w:rsid w:val="00F6798C"/>
    <w:rsid w:val="00F70BD2"/>
    <w:rsid w:val="00F77AD9"/>
    <w:rsid w:val="00F839F6"/>
    <w:rsid w:val="00F855AC"/>
    <w:rsid w:val="00F92096"/>
    <w:rsid w:val="00FA103E"/>
    <w:rsid w:val="00FA3A68"/>
    <w:rsid w:val="00FA4644"/>
    <w:rsid w:val="00FA4EBD"/>
    <w:rsid w:val="00FA509C"/>
    <w:rsid w:val="00FA7C37"/>
    <w:rsid w:val="00FB75BF"/>
    <w:rsid w:val="00FB7917"/>
    <w:rsid w:val="00FC0E0C"/>
    <w:rsid w:val="00FC432C"/>
    <w:rsid w:val="00FC4521"/>
    <w:rsid w:val="00FC4AD7"/>
    <w:rsid w:val="00FD4CD3"/>
    <w:rsid w:val="00FD7184"/>
    <w:rsid w:val="00FD762D"/>
    <w:rsid w:val="00FE0D23"/>
    <w:rsid w:val="00FE5148"/>
    <w:rsid w:val="00FF1CB2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F188A0E"/>
  <w15:docId w15:val="{29D40069-DD3E-4062-817F-4D73FAFA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9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137F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E3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E3464"/>
  </w:style>
  <w:style w:type="paragraph" w:styleId="Zpat">
    <w:name w:val="footer"/>
    <w:basedOn w:val="Normln"/>
    <w:link w:val="ZpatChar"/>
    <w:uiPriority w:val="99"/>
    <w:unhideWhenUsed/>
    <w:rsid w:val="000E3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464"/>
  </w:style>
  <w:style w:type="character" w:styleId="Odkaznakoment">
    <w:name w:val="annotation reference"/>
    <w:basedOn w:val="Standardnpsmoodstavce"/>
    <w:uiPriority w:val="99"/>
    <w:semiHidden/>
    <w:unhideWhenUsed/>
    <w:rsid w:val="009B3F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3F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3F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F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F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FF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A103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400A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00A7"/>
    <w:rPr>
      <w:color w:val="605E5C"/>
      <w:shd w:val="clear" w:color="auto" w:fill="E1DFDD"/>
    </w:rPr>
  </w:style>
  <w:style w:type="paragraph" w:customStyle="1" w:styleId="vlevo">
    <w:name w:val="vlevo"/>
    <w:basedOn w:val="Normln"/>
    <w:link w:val="vlevoChar"/>
    <w:rsid w:val="00EB34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vlevoChar">
    <w:name w:val="vlevo Char"/>
    <w:link w:val="vlevo"/>
    <w:rsid w:val="00EB342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D62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B731F-FEC4-4A55-9B43-5738C510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Karel Vodička, LL.M.</dc:creator>
  <cp:lastModifiedBy>Huclová Petra</cp:lastModifiedBy>
  <cp:revision>2</cp:revision>
  <cp:lastPrinted>2025-11-14T10:06:00Z</cp:lastPrinted>
  <dcterms:created xsi:type="dcterms:W3CDTF">2025-12-30T10:02:00Z</dcterms:created>
  <dcterms:modified xsi:type="dcterms:W3CDTF">2025-12-30T10:02:00Z</dcterms:modified>
</cp:coreProperties>
</file>