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F7F3" w14:textId="77777777" w:rsidR="00354A20" w:rsidRDefault="002C204F">
      <w:pPr>
        <w:pStyle w:val="Zkladntext"/>
        <w:spacing w:after="560" w:line="240" w:lineRule="auto"/>
      </w:pPr>
      <w:r>
        <w:rPr>
          <w:rStyle w:val="ZkladntextChar"/>
        </w:rPr>
        <w:t>Č.j.: MF-58859/2025/72-4</w:t>
      </w:r>
    </w:p>
    <w:p w14:paraId="4A9CE989" w14:textId="77777777" w:rsidR="00354A20" w:rsidRDefault="002C204F">
      <w:pPr>
        <w:pStyle w:val="Zkladntext"/>
        <w:spacing w:after="1100" w:line="262" w:lineRule="auto"/>
        <w:jc w:val="both"/>
      </w:pPr>
      <w:r>
        <w:rPr>
          <w:rStyle w:val="ZkladntextChar"/>
        </w:rPr>
        <w:t xml:space="preserve">Ministerstvo financí </w:t>
      </w:r>
      <w:r>
        <w:rPr>
          <w:rStyle w:val="ZkladntextChar"/>
          <w:b/>
          <w:bCs/>
        </w:rPr>
        <w:t xml:space="preserve">schvaluje </w:t>
      </w:r>
      <w:r>
        <w:rPr>
          <w:rStyle w:val="ZkladntextChar"/>
        </w:rPr>
        <w:t>právní jednání podle ustanovení § 22 odst. 4 zákona č. 219/2000 Sb., o majetku České republiky a jejím vystupování v právních vztazích, ve znění pozdějších předpisů.</w:t>
      </w:r>
    </w:p>
    <w:p w14:paraId="00B818D2" w14:textId="77777777" w:rsidR="00354A20" w:rsidRDefault="002C204F">
      <w:pPr>
        <w:pStyle w:val="Zkladntext"/>
        <w:spacing w:after="0"/>
        <w:jc w:val="center"/>
        <w:sectPr w:rsidR="00354A20">
          <w:pgSz w:w="11900" w:h="16840"/>
          <w:pgMar w:top="4399" w:right="2520" w:bottom="5401" w:left="3477" w:header="3971" w:footer="4973" w:gutter="0"/>
          <w:pgNumType w:start="1"/>
          <w:cols w:space="720"/>
          <w:noEndnote/>
          <w:docGrid w:linePitch="360"/>
        </w:sectPr>
      </w:pPr>
      <w:r>
        <w:rPr>
          <w:rStyle w:val="ZkladntextChar"/>
        </w:rPr>
        <w:t>Ing. Miloslav Kilián</w:t>
      </w:r>
      <w:r>
        <w:rPr>
          <w:rStyle w:val="ZkladntextChar"/>
        </w:rPr>
        <w:br/>
        <w:t>vedoucí oddělení</w:t>
      </w:r>
      <w:r>
        <w:rPr>
          <w:rStyle w:val="ZkladntextChar"/>
        </w:rPr>
        <w:br/>
        <w:t>Převody majetku státu a zabezpečení</w:t>
      </w:r>
      <w:r>
        <w:rPr>
          <w:rStyle w:val="ZkladntextChar"/>
        </w:rPr>
        <w:br/>
        <w:t>schvalovacího procesu při privatizaci</w:t>
      </w:r>
    </w:p>
    <w:p w14:paraId="319CE0EB" w14:textId="77777777" w:rsidR="00354A20" w:rsidRDefault="00354A20">
      <w:pPr>
        <w:spacing w:line="240" w:lineRule="exact"/>
        <w:rPr>
          <w:sz w:val="19"/>
          <w:szCs w:val="19"/>
        </w:rPr>
      </w:pPr>
    </w:p>
    <w:p w14:paraId="6A6D6CCA" w14:textId="77777777" w:rsidR="00354A20" w:rsidRDefault="00354A20">
      <w:pPr>
        <w:spacing w:before="29" w:after="29" w:line="240" w:lineRule="exact"/>
        <w:rPr>
          <w:sz w:val="19"/>
          <w:szCs w:val="19"/>
        </w:rPr>
      </w:pPr>
    </w:p>
    <w:p w14:paraId="02F3696D" w14:textId="77777777" w:rsidR="00354A20" w:rsidRDefault="00354A20">
      <w:pPr>
        <w:spacing w:line="1" w:lineRule="exact"/>
        <w:sectPr w:rsidR="00354A20">
          <w:type w:val="continuous"/>
          <w:pgSz w:w="11900" w:h="16840"/>
          <w:pgMar w:top="4399" w:right="0" w:bottom="4399" w:left="0" w:header="0" w:footer="3" w:gutter="0"/>
          <w:cols w:space="720"/>
          <w:noEndnote/>
          <w:docGrid w:linePitch="360"/>
        </w:sectPr>
      </w:pPr>
    </w:p>
    <w:p w14:paraId="4F2022E9" w14:textId="16A63E6F" w:rsidR="00354A20" w:rsidRDefault="002C204F">
      <w:pPr>
        <w:pStyle w:val="Zkladntext"/>
        <w:framePr w:w="3132" w:h="392" w:wrap="none" w:vAnchor="text" w:hAnchor="page" w:x="3478" w:y="84"/>
        <w:spacing w:after="0" w:line="240" w:lineRule="auto"/>
      </w:pPr>
      <w:r>
        <w:rPr>
          <w:rStyle w:val="ZkladntextChar"/>
        </w:rPr>
        <w:t>V Praze dne 27.11.2025</w:t>
      </w:r>
    </w:p>
    <w:p w14:paraId="1EE813D9" w14:textId="0606B9D4" w:rsidR="00354A20" w:rsidRDefault="00354A20">
      <w:pPr>
        <w:spacing w:line="360" w:lineRule="exact"/>
      </w:pPr>
    </w:p>
    <w:p w14:paraId="484E3616" w14:textId="77777777" w:rsidR="00354A20" w:rsidRDefault="00354A20">
      <w:pPr>
        <w:spacing w:line="360" w:lineRule="exact"/>
      </w:pPr>
    </w:p>
    <w:p w14:paraId="7B7DC40D" w14:textId="77777777" w:rsidR="00354A20" w:rsidRDefault="00354A20">
      <w:pPr>
        <w:spacing w:line="360" w:lineRule="exact"/>
      </w:pPr>
    </w:p>
    <w:p w14:paraId="22D733AA" w14:textId="77777777" w:rsidR="00354A20" w:rsidRDefault="00354A20">
      <w:pPr>
        <w:spacing w:line="360" w:lineRule="exact"/>
      </w:pPr>
    </w:p>
    <w:p w14:paraId="34E5CDDC" w14:textId="77777777" w:rsidR="00354A20" w:rsidRDefault="00354A20">
      <w:pPr>
        <w:spacing w:after="633" w:line="1" w:lineRule="exact"/>
      </w:pPr>
    </w:p>
    <w:p w14:paraId="6F17473D" w14:textId="77777777" w:rsidR="00354A20" w:rsidRDefault="00354A20">
      <w:pPr>
        <w:spacing w:line="1" w:lineRule="exact"/>
      </w:pPr>
    </w:p>
    <w:sectPr w:rsidR="00354A20">
      <w:type w:val="continuous"/>
      <w:pgSz w:w="11900" w:h="16840"/>
      <w:pgMar w:top="4399" w:right="2491" w:bottom="4399" w:left="34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D239F" w14:textId="77777777" w:rsidR="002C204F" w:rsidRDefault="002C204F">
      <w:r>
        <w:separator/>
      </w:r>
    </w:p>
  </w:endnote>
  <w:endnote w:type="continuationSeparator" w:id="0">
    <w:p w14:paraId="02EF4941" w14:textId="77777777" w:rsidR="002C204F" w:rsidRDefault="002C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E8C50" w14:textId="77777777" w:rsidR="00354A20" w:rsidRDefault="00354A20"/>
  </w:footnote>
  <w:footnote w:type="continuationSeparator" w:id="0">
    <w:p w14:paraId="1E44A59A" w14:textId="77777777" w:rsidR="00354A20" w:rsidRDefault="00354A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A20"/>
    <w:rsid w:val="000D5005"/>
    <w:rsid w:val="002C204F"/>
    <w:rsid w:val="0035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A66E2"/>
  <w15:docId w15:val="{570DB269-FA58-49BA-83A0-83582E57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Zkladntext">
    <w:name w:val="Body Text"/>
    <w:basedOn w:val="Normln"/>
    <w:link w:val="ZkladntextChar"/>
    <w:qFormat/>
    <w:pPr>
      <w:spacing w:after="280" w:line="259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313</Characters>
  <Application>Microsoft Office Word</Application>
  <DocSecurity>4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0050AA46FE0C251230095056</dc:title>
  <dc:subject/>
  <dc:creator>svobodovam</dc:creator>
  <cp:keywords/>
  <cp:lastModifiedBy>Svobodová Michaela Ing.</cp:lastModifiedBy>
  <cp:revision>2</cp:revision>
  <dcterms:created xsi:type="dcterms:W3CDTF">2025-12-30T09:06:00Z</dcterms:created>
  <dcterms:modified xsi:type="dcterms:W3CDTF">2025-12-30T09:06:00Z</dcterms:modified>
</cp:coreProperties>
</file>