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ED1B" w14:textId="0E0B2B56" w:rsidR="007F0CC0" w:rsidRPr="00E14F7A" w:rsidRDefault="007F0CC0" w:rsidP="007F0CC0">
      <w:pPr>
        <w:tabs>
          <w:tab w:val="left" w:pos="0"/>
          <w:tab w:val="left" w:pos="7371"/>
        </w:tabs>
        <w:jc w:val="right"/>
        <w:rPr>
          <w:rFonts w:ascii="Arial" w:hAnsi="Arial" w:cs="Arial"/>
          <w:sz w:val="22"/>
          <w:szCs w:val="22"/>
        </w:rPr>
      </w:pPr>
      <w:r w:rsidRPr="00E14F7A">
        <w:rPr>
          <w:rFonts w:ascii="Arial" w:hAnsi="Arial" w:cs="Arial"/>
          <w:sz w:val="22"/>
          <w:szCs w:val="22"/>
        </w:rPr>
        <w:t xml:space="preserve">Č.j.: </w:t>
      </w:r>
      <w:r w:rsidR="00E14F7A" w:rsidRPr="00E14F7A">
        <w:rPr>
          <w:rFonts w:ascii="Arial" w:hAnsi="Arial" w:cs="Arial"/>
          <w:sz w:val="22"/>
          <w:szCs w:val="22"/>
        </w:rPr>
        <w:t>SPU 491764/2025/Nov</w:t>
      </w:r>
    </w:p>
    <w:p w14:paraId="054AF476" w14:textId="34BE9ADD" w:rsidR="007F0CC0" w:rsidRDefault="007F0CC0" w:rsidP="007F0CC0">
      <w:pPr>
        <w:jc w:val="right"/>
        <w:rPr>
          <w:rFonts w:ascii="Arial" w:hAnsi="Arial" w:cs="Arial"/>
          <w:sz w:val="22"/>
          <w:szCs w:val="22"/>
        </w:rPr>
      </w:pPr>
      <w:r w:rsidRPr="00E14F7A">
        <w:rPr>
          <w:rFonts w:ascii="Arial" w:hAnsi="Arial" w:cs="Arial"/>
          <w:sz w:val="22"/>
          <w:szCs w:val="22"/>
        </w:rPr>
        <w:tab/>
        <w:t>UID:</w:t>
      </w:r>
      <w:r w:rsidR="00E14F7A" w:rsidRPr="00E14F7A">
        <w:t xml:space="preserve"> </w:t>
      </w:r>
      <w:r w:rsidR="00E14F7A" w:rsidRPr="00E14F7A">
        <w:rPr>
          <w:rFonts w:ascii="Arial" w:hAnsi="Arial" w:cs="Arial"/>
          <w:sz w:val="22"/>
          <w:szCs w:val="22"/>
        </w:rPr>
        <w:t>spuess98053ee2</w:t>
      </w:r>
    </w:p>
    <w:p w14:paraId="27910991" w14:textId="77777777" w:rsidR="007F0CC0" w:rsidRDefault="007F0CC0" w:rsidP="002A03FB">
      <w:pPr>
        <w:rPr>
          <w:rFonts w:ascii="Arial" w:hAnsi="Arial" w:cs="Arial"/>
          <w:b/>
          <w:bCs/>
          <w:sz w:val="22"/>
          <w:szCs w:val="22"/>
        </w:rPr>
      </w:pP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Jiří Veselý</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Středočeský kraj a hl. město Praha</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náměstí W. Churchilla 1800/2</w:t>
      </w:r>
      <w:r>
        <w:rPr>
          <w:rFonts w:cs="Arial"/>
          <w:szCs w:val="22"/>
        </w:rPr>
        <w:t xml:space="preserve">, </w:t>
      </w:r>
      <w:r>
        <w:rPr>
          <w:rFonts w:ascii="Arial" w:hAnsi="Arial" w:cs="Arial"/>
          <w:sz w:val="22"/>
          <w:szCs w:val="22"/>
        </w:rPr>
        <w:t>13000</w:t>
      </w:r>
      <w:r>
        <w:rPr>
          <w:rFonts w:cs="Arial"/>
          <w:szCs w:val="22"/>
        </w:rPr>
        <w:t xml:space="preserve"> </w:t>
      </w:r>
      <w:r>
        <w:rPr>
          <w:rFonts w:ascii="Arial" w:hAnsi="Arial" w:cs="Arial"/>
          <w:sz w:val="22"/>
          <w:szCs w:val="22"/>
        </w:rPr>
        <w:t>Praha</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140011-3723001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00B78E1C" w14:textId="77777777" w:rsidR="007F0CC0" w:rsidRPr="0087119A" w:rsidRDefault="007F0CC0" w:rsidP="002A03FB">
      <w:pPr>
        <w:jc w:val="both"/>
        <w:rPr>
          <w:rFonts w:ascii="Arial" w:hAnsi="Arial" w:cs="Arial"/>
          <w:sz w:val="22"/>
          <w:szCs w:val="22"/>
        </w:rPr>
      </w:pPr>
    </w:p>
    <w:p w14:paraId="1CD37402" w14:textId="680A2370" w:rsidR="004F6D48" w:rsidRPr="0087119A" w:rsidRDefault="004F6D48" w:rsidP="002A03FB">
      <w:pPr>
        <w:jc w:val="both"/>
        <w:rPr>
          <w:rFonts w:ascii="Arial" w:hAnsi="Arial" w:cs="Arial"/>
          <w:sz w:val="22"/>
          <w:szCs w:val="22"/>
        </w:rPr>
      </w:pP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22B54569" w14:textId="0A45FC9F" w:rsidR="000E1EF1" w:rsidRPr="000E1EF1" w:rsidRDefault="00325499" w:rsidP="00226AA0">
      <w:pPr>
        <w:rPr>
          <w:rFonts w:ascii="Arial" w:hAnsi="Arial" w:cs="Arial"/>
          <w:sz w:val="22"/>
          <w:szCs w:val="22"/>
        </w:rPr>
      </w:pPr>
      <w:r w:rsidRPr="000E1EF1">
        <w:rPr>
          <w:rFonts w:ascii="Arial" w:hAnsi="Arial" w:cs="Arial"/>
          <w:b/>
          <w:bCs/>
          <w:snapToGrid w:val="0"/>
          <w:color w:val="000000"/>
          <w:sz w:val="22"/>
          <w:szCs w:val="22"/>
        </w:rPr>
        <w:t>Hovorková Karolína</w:t>
      </w:r>
      <w:r w:rsidR="00226AA0" w:rsidRPr="000E1EF1">
        <w:rPr>
          <w:rFonts w:ascii="Arial" w:hAnsi="Arial" w:cs="Arial"/>
          <w:b/>
          <w:bCs/>
          <w:sz w:val="22"/>
          <w:szCs w:val="22"/>
        </w:rPr>
        <w:br/>
      </w:r>
      <w:r w:rsidR="00226AA0" w:rsidRPr="0087119A">
        <w:rPr>
          <w:rFonts w:ascii="Arial" w:hAnsi="Arial" w:cs="Arial"/>
          <w:sz w:val="22"/>
          <w:szCs w:val="22"/>
        </w:rPr>
        <w:t>r. č.</w:t>
      </w:r>
      <w:r w:rsidR="00226AA0" w:rsidRPr="00E42448">
        <w:rPr>
          <w:rFonts w:ascii="Arial" w:hAnsi="Arial" w:cs="Arial"/>
          <w:sz w:val="22"/>
          <w:szCs w:val="22"/>
        </w:rPr>
        <w:t xml:space="preserve"> </w:t>
      </w:r>
      <w:r w:rsidR="00BC5E67">
        <w:rPr>
          <w:rFonts w:ascii="Arial" w:hAnsi="Arial" w:cs="Arial"/>
          <w:sz w:val="22"/>
          <w:szCs w:val="22"/>
        </w:rPr>
        <w:t>64</w:t>
      </w:r>
      <w:r w:rsidR="00E00A06">
        <w:rPr>
          <w:rFonts w:ascii="Arial" w:hAnsi="Arial" w:cs="Arial"/>
          <w:sz w:val="22"/>
          <w:szCs w:val="22"/>
        </w:rPr>
        <w:t>xxxxxxxxxx</w:t>
      </w:r>
      <w:r w:rsidR="00226AA0" w:rsidRPr="00E42448">
        <w:rPr>
          <w:rFonts w:ascii="Arial" w:hAnsi="Arial" w:cs="Arial"/>
          <w:sz w:val="22"/>
          <w:szCs w:val="22"/>
        </w:rPr>
        <w:br/>
      </w:r>
      <w:r w:rsidR="00226AA0" w:rsidRPr="0087119A">
        <w:rPr>
          <w:rFonts w:ascii="Arial" w:hAnsi="Arial" w:cs="Arial"/>
          <w:iCs/>
          <w:sz w:val="22"/>
          <w:szCs w:val="22"/>
        </w:rPr>
        <w:t xml:space="preserve">bytem </w:t>
      </w:r>
      <w:proofErr w:type="spellStart"/>
      <w:r w:rsidR="00E00A06">
        <w:rPr>
          <w:rFonts w:ascii="Arial" w:hAnsi="Arial" w:cs="Arial"/>
          <w:iCs/>
          <w:sz w:val="22"/>
          <w:szCs w:val="22"/>
        </w:rPr>
        <w:t>xxxxxxxxxxxxx</w:t>
      </w:r>
      <w:proofErr w:type="spellEnd"/>
      <w:r>
        <w:rPr>
          <w:rFonts w:ascii="Arial" w:hAnsi="Arial" w:cs="Arial"/>
          <w:snapToGrid w:val="0"/>
          <w:color w:val="000000"/>
          <w:sz w:val="22"/>
          <w:szCs w:val="22"/>
        </w:rPr>
        <w:t>, Kojetice, 25072</w:t>
      </w:r>
      <w:r w:rsidR="00226AA0" w:rsidRPr="0087119A">
        <w:rPr>
          <w:rFonts w:ascii="Arial" w:hAnsi="Arial" w:cs="Arial"/>
          <w:iCs/>
          <w:sz w:val="22"/>
          <w:szCs w:val="22"/>
        </w:rPr>
        <w:t xml:space="preserve"> </w:t>
      </w:r>
      <w:r w:rsidR="00226AA0">
        <w:rPr>
          <w:rFonts w:ascii="Arial" w:hAnsi="Arial" w:cs="Arial"/>
          <w:i/>
          <w:iCs/>
          <w:sz w:val="22"/>
          <w:szCs w:val="22"/>
          <w:u w:val="single"/>
        </w:rPr>
        <w:br/>
      </w:r>
      <w:r w:rsidR="00226AA0" w:rsidRPr="0087119A">
        <w:rPr>
          <w:rFonts w:ascii="Arial" w:hAnsi="Arial" w:cs="Arial"/>
          <w:sz w:val="22"/>
          <w:szCs w:val="22"/>
        </w:rPr>
        <w:t>bankovní spojení</w:t>
      </w:r>
      <w:r w:rsidR="00226AA0">
        <w:rPr>
          <w:rFonts w:ascii="Arial" w:hAnsi="Arial" w:cs="Arial"/>
          <w:sz w:val="22"/>
          <w:szCs w:val="22"/>
        </w:rPr>
        <w:t xml:space="preserve">:  </w:t>
      </w:r>
      <w:r w:rsidR="00226AA0">
        <w:rPr>
          <w:rFonts w:ascii="Arial" w:hAnsi="Arial" w:cs="Arial"/>
          <w:sz w:val="22"/>
          <w:szCs w:val="22"/>
        </w:rPr>
        <w:br/>
        <w:t xml:space="preserve">číslo účtu: </w:t>
      </w:r>
      <w:r w:rsidR="00226AA0" w:rsidRPr="00E42448">
        <w:rPr>
          <w:rFonts w:ascii="Arial" w:hAnsi="Arial" w:cs="Arial"/>
          <w:sz w:val="22"/>
          <w:szCs w:val="22"/>
        </w:rPr>
        <w:br/>
      </w:r>
      <w:r w:rsidR="00226AA0" w:rsidRPr="00E42448">
        <w:rPr>
          <w:rFonts w:ascii="Arial" w:hAnsi="Arial" w:cs="Arial"/>
          <w:sz w:val="22"/>
          <w:szCs w:val="22"/>
        </w:rPr>
        <w:br/>
      </w:r>
      <w:r w:rsidRPr="000E1EF1">
        <w:rPr>
          <w:rFonts w:ascii="Arial" w:hAnsi="Arial" w:cs="Arial"/>
          <w:b/>
          <w:bCs/>
          <w:snapToGrid w:val="0"/>
          <w:color w:val="000000"/>
          <w:sz w:val="22"/>
          <w:szCs w:val="22"/>
        </w:rPr>
        <w:t>BUILDWORK, s.r.o.</w:t>
      </w:r>
      <w:r w:rsidR="00226AA0" w:rsidRPr="000E1EF1">
        <w:rPr>
          <w:rFonts w:ascii="Arial" w:hAnsi="Arial" w:cs="Arial"/>
          <w:b/>
          <w:bCs/>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r>
        <w:rPr>
          <w:rFonts w:ascii="Arial" w:hAnsi="Arial" w:cs="Arial"/>
          <w:snapToGrid w:val="0"/>
          <w:color w:val="000000"/>
          <w:sz w:val="22"/>
          <w:szCs w:val="22"/>
        </w:rPr>
        <w:t>Obříství 187, Obříství, 27742</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26184176</w:t>
      </w:r>
      <w:r w:rsidR="00226AA0">
        <w:rPr>
          <w:rFonts w:ascii="Arial" w:hAnsi="Arial" w:cs="Arial"/>
          <w:sz w:val="22"/>
          <w:szCs w:val="22"/>
        </w:rPr>
        <w:br/>
      </w:r>
      <w:r w:rsidR="00226AA0" w:rsidRPr="0087119A">
        <w:rPr>
          <w:rFonts w:ascii="Arial" w:hAnsi="Arial" w:cs="Arial"/>
          <w:iCs/>
          <w:sz w:val="22"/>
          <w:szCs w:val="22"/>
        </w:rPr>
        <w:t>DIČ:</w:t>
      </w:r>
      <w:r w:rsidR="00226AA0">
        <w:rPr>
          <w:rFonts w:ascii="Arial" w:hAnsi="Arial" w:cs="Arial"/>
          <w:iCs/>
          <w:sz w:val="22"/>
          <w:szCs w:val="22"/>
        </w:rPr>
        <w:t xml:space="preserve">  </w:t>
      </w:r>
      <w:r w:rsidR="00226AA0">
        <w:rPr>
          <w:rFonts w:ascii="Arial" w:hAnsi="Arial" w:cs="Arial"/>
          <w:color w:val="00B050"/>
          <w:sz w:val="22"/>
          <w:szCs w:val="22"/>
        </w:rPr>
        <w:t xml:space="preserve"> </w:t>
      </w:r>
      <w:r w:rsidR="00226AA0">
        <w:rPr>
          <w:rFonts w:ascii="Arial" w:hAnsi="Arial" w:cs="Arial"/>
          <w:snapToGrid w:val="0"/>
          <w:color w:val="000000"/>
          <w:sz w:val="22"/>
          <w:szCs w:val="22"/>
        </w:rPr>
        <w:br/>
      </w:r>
      <w:r w:rsidR="00226AA0" w:rsidRPr="000E1EF1">
        <w:rPr>
          <w:rFonts w:ascii="Arial" w:hAnsi="Arial" w:cs="Arial"/>
          <w:sz w:val="22"/>
          <w:szCs w:val="22"/>
        </w:rPr>
        <w:t>zapsán</w:t>
      </w:r>
      <w:r w:rsidR="00226AA0" w:rsidRPr="000E1EF1">
        <w:rPr>
          <w:rFonts w:ascii="Arial" w:hAnsi="Arial" w:cs="Arial"/>
          <w:i/>
          <w:iCs/>
          <w:sz w:val="22"/>
          <w:szCs w:val="22"/>
        </w:rPr>
        <w:t>(a)</w:t>
      </w:r>
      <w:r w:rsidR="00226AA0" w:rsidRPr="000E1EF1">
        <w:rPr>
          <w:rFonts w:ascii="Arial" w:hAnsi="Arial" w:cs="Arial"/>
          <w:sz w:val="22"/>
          <w:szCs w:val="22"/>
        </w:rPr>
        <w:t xml:space="preserve"> v obchodním rejstříku vedeném </w:t>
      </w:r>
      <w:r w:rsidR="000E1EF1" w:rsidRPr="000E1EF1">
        <w:rPr>
          <w:rFonts w:ascii="Arial" w:hAnsi="Arial" w:cs="Arial"/>
          <w:sz w:val="22"/>
          <w:szCs w:val="22"/>
        </w:rPr>
        <w:t>Městským soudem v Praze, oddíl C, vložka 77807</w:t>
      </w:r>
      <w:r w:rsidR="00226AA0" w:rsidRPr="000E1EF1">
        <w:rPr>
          <w:rFonts w:ascii="Arial" w:hAnsi="Arial" w:cs="Arial"/>
          <w:i/>
          <w:iCs/>
          <w:sz w:val="22"/>
          <w:szCs w:val="22"/>
        </w:rPr>
        <w:t xml:space="preserve"> </w:t>
      </w:r>
      <w:r w:rsidR="00226AA0" w:rsidRPr="000E1EF1">
        <w:rPr>
          <w:rFonts w:ascii="Arial" w:hAnsi="Arial" w:cs="Arial"/>
          <w:sz w:val="22"/>
          <w:szCs w:val="22"/>
        </w:rPr>
        <w:t xml:space="preserve">osoba oprávněná jednat za právnickou osobu </w:t>
      </w:r>
      <w:r w:rsidR="000E1EF1" w:rsidRPr="000E1EF1">
        <w:rPr>
          <w:rFonts w:ascii="Arial" w:hAnsi="Arial" w:cs="Arial"/>
          <w:sz w:val="22"/>
          <w:szCs w:val="22"/>
        </w:rPr>
        <w:t>jednatel Petr Marvan</w:t>
      </w:r>
      <w:r w:rsidR="00226AA0">
        <w:rPr>
          <w:rFonts w:ascii="Arial" w:hAnsi="Arial" w:cs="Arial"/>
          <w:sz w:val="22"/>
          <w:szCs w:val="22"/>
        </w:rPr>
        <w:t xml:space="preserve"> </w:t>
      </w:r>
      <w:r w:rsidR="00226AA0">
        <w:rPr>
          <w:rFonts w:ascii="Arial" w:hAnsi="Arial" w:cs="Arial"/>
          <w:sz w:val="22"/>
          <w:szCs w:val="22"/>
        </w:rPr>
        <w:br/>
      </w:r>
      <w:r w:rsidR="00226AA0" w:rsidRPr="0087119A">
        <w:rPr>
          <w:rFonts w:ascii="Arial" w:hAnsi="Arial" w:cs="Arial"/>
          <w:sz w:val="22"/>
          <w:szCs w:val="22"/>
        </w:rPr>
        <w:t>bankovní spojení</w:t>
      </w:r>
      <w:r w:rsidR="00226AA0">
        <w:rPr>
          <w:rFonts w:ascii="Arial" w:hAnsi="Arial" w:cs="Arial"/>
          <w:sz w:val="22"/>
          <w:szCs w:val="22"/>
        </w:rPr>
        <w:t xml:space="preserve">:  </w:t>
      </w:r>
      <w:r w:rsidR="00226AA0">
        <w:rPr>
          <w:rFonts w:ascii="Arial" w:hAnsi="Arial" w:cs="Arial"/>
          <w:sz w:val="22"/>
          <w:szCs w:val="22"/>
        </w:rPr>
        <w:br/>
        <w:t xml:space="preserve">číslo účtu: </w:t>
      </w:r>
      <w:r w:rsidR="00226AA0" w:rsidRPr="00E42448">
        <w:rPr>
          <w:rFonts w:ascii="Arial" w:hAnsi="Arial" w:cs="Arial"/>
          <w:sz w:val="22"/>
          <w:szCs w:val="22"/>
        </w:rPr>
        <w:br/>
      </w:r>
      <w:r w:rsidR="00226AA0">
        <w:rPr>
          <w:rFonts w:ascii="Arial" w:hAnsi="Arial" w:cs="Arial"/>
          <w:sz w:val="22"/>
          <w:szCs w:val="22"/>
        </w:rPr>
        <w:br/>
      </w:r>
      <w:r w:rsidRPr="000E1EF1">
        <w:rPr>
          <w:rFonts w:ascii="Arial" w:hAnsi="Arial" w:cs="Arial"/>
          <w:b/>
          <w:bCs/>
          <w:snapToGrid w:val="0"/>
          <w:color w:val="000000"/>
          <w:sz w:val="22"/>
          <w:szCs w:val="22"/>
        </w:rPr>
        <w:t>Pospíchal s.r.o.</w:t>
      </w:r>
      <w:r w:rsidR="00226AA0" w:rsidRPr="000E1EF1">
        <w:rPr>
          <w:rFonts w:ascii="Arial" w:hAnsi="Arial" w:cs="Arial"/>
          <w:b/>
          <w:bCs/>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r>
        <w:rPr>
          <w:rFonts w:ascii="Arial" w:hAnsi="Arial" w:cs="Arial"/>
          <w:snapToGrid w:val="0"/>
          <w:color w:val="000000"/>
          <w:sz w:val="22"/>
          <w:szCs w:val="22"/>
        </w:rPr>
        <w:t>Jarní 2624/22, Jablonec nad Nisou, 46601</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25499343</w:t>
      </w:r>
      <w:r w:rsidR="00226AA0">
        <w:rPr>
          <w:rFonts w:ascii="Arial" w:hAnsi="Arial" w:cs="Arial"/>
          <w:sz w:val="22"/>
          <w:szCs w:val="22"/>
        </w:rPr>
        <w:br/>
      </w:r>
      <w:r w:rsidR="00226AA0" w:rsidRPr="0087119A">
        <w:rPr>
          <w:rFonts w:ascii="Arial" w:hAnsi="Arial" w:cs="Arial"/>
          <w:iCs/>
          <w:sz w:val="22"/>
          <w:szCs w:val="22"/>
        </w:rPr>
        <w:t>DIČ:</w:t>
      </w:r>
      <w:r w:rsidR="00226AA0">
        <w:rPr>
          <w:rFonts w:ascii="Arial" w:hAnsi="Arial" w:cs="Arial"/>
          <w:iCs/>
          <w:sz w:val="22"/>
          <w:szCs w:val="22"/>
        </w:rPr>
        <w:t xml:space="preserve">  </w:t>
      </w:r>
      <w:r w:rsidR="00226AA0">
        <w:rPr>
          <w:rFonts w:ascii="Arial" w:hAnsi="Arial" w:cs="Arial"/>
          <w:color w:val="00B050"/>
          <w:sz w:val="22"/>
          <w:szCs w:val="22"/>
        </w:rPr>
        <w:t xml:space="preserve"> </w:t>
      </w:r>
      <w:r w:rsidR="00226AA0">
        <w:rPr>
          <w:rFonts w:ascii="Arial" w:hAnsi="Arial" w:cs="Arial"/>
          <w:snapToGrid w:val="0"/>
          <w:color w:val="000000"/>
          <w:sz w:val="22"/>
          <w:szCs w:val="22"/>
        </w:rPr>
        <w:br/>
      </w:r>
      <w:r w:rsidR="00226AA0" w:rsidRPr="000E1EF1">
        <w:rPr>
          <w:rFonts w:ascii="Arial" w:hAnsi="Arial" w:cs="Arial"/>
          <w:sz w:val="22"/>
          <w:szCs w:val="22"/>
        </w:rPr>
        <w:t>zapsán</w:t>
      </w:r>
      <w:r w:rsidR="00226AA0" w:rsidRPr="000E1EF1">
        <w:rPr>
          <w:rFonts w:ascii="Arial" w:hAnsi="Arial" w:cs="Arial"/>
          <w:i/>
          <w:iCs/>
          <w:sz w:val="22"/>
          <w:szCs w:val="22"/>
        </w:rPr>
        <w:t>(a)</w:t>
      </w:r>
      <w:r w:rsidR="00226AA0" w:rsidRPr="000E1EF1">
        <w:rPr>
          <w:rFonts w:ascii="Arial" w:hAnsi="Arial" w:cs="Arial"/>
          <w:sz w:val="22"/>
          <w:szCs w:val="22"/>
        </w:rPr>
        <w:t xml:space="preserve"> v obchodním rejstříku vedeném </w:t>
      </w:r>
      <w:r w:rsidR="000E1EF1" w:rsidRPr="000E1EF1">
        <w:rPr>
          <w:rFonts w:ascii="Arial" w:hAnsi="Arial" w:cs="Arial"/>
          <w:sz w:val="22"/>
          <w:szCs w:val="22"/>
        </w:rPr>
        <w:t>Krajským soudem v Ústí nad Labem, oddíl C, vložka 21075</w:t>
      </w:r>
    </w:p>
    <w:p w14:paraId="71E77F5A" w14:textId="570C6CF6" w:rsidR="00226AA0" w:rsidRDefault="00226AA0" w:rsidP="00226AA0">
      <w:r w:rsidRPr="000E1EF1">
        <w:rPr>
          <w:rFonts w:ascii="Arial" w:hAnsi="Arial" w:cs="Arial"/>
          <w:sz w:val="22"/>
          <w:szCs w:val="22"/>
        </w:rPr>
        <w:t xml:space="preserve">osoba oprávněná jednat za právnickou osobu </w:t>
      </w:r>
      <w:r w:rsidR="000E1EF1" w:rsidRPr="000E1EF1">
        <w:rPr>
          <w:rFonts w:ascii="Arial" w:hAnsi="Arial" w:cs="Arial"/>
          <w:sz w:val="22"/>
          <w:szCs w:val="22"/>
        </w:rPr>
        <w:t>jednatel Vladimír Pospíchal</w:t>
      </w:r>
      <w:r>
        <w:rPr>
          <w:rFonts w:ascii="Arial" w:hAnsi="Arial" w:cs="Arial"/>
          <w:sz w:val="22"/>
          <w:szCs w:val="22"/>
        </w:rPr>
        <w:br/>
      </w:r>
      <w:r w:rsidRPr="0087119A">
        <w:rPr>
          <w:rFonts w:ascii="Arial" w:hAnsi="Arial" w:cs="Arial"/>
          <w:sz w:val="22"/>
          <w:szCs w:val="22"/>
        </w:rPr>
        <w:t>bankovní spojení</w:t>
      </w:r>
      <w:r>
        <w:rPr>
          <w:rFonts w:ascii="Arial" w:hAnsi="Arial" w:cs="Arial"/>
          <w:sz w:val="22"/>
          <w:szCs w:val="22"/>
        </w:rPr>
        <w:t xml:space="preserve">:  </w:t>
      </w:r>
      <w:r>
        <w:rPr>
          <w:rFonts w:ascii="Arial" w:hAnsi="Arial" w:cs="Arial"/>
          <w:sz w:val="22"/>
          <w:szCs w:val="22"/>
        </w:rPr>
        <w:br/>
        <w:t xml:space="preserve">číslo účtu: </w:t>
      </w:r>
      <w:r w:rsidRPr="00E42448">
        <w:rPr>
          <w:rFonts w:ascii="Arial" w:hAnsi="Arial" w:cs="Arial"/>
          <w:sz w:val="22"/>
          <w:szCs w:val="22"/>
        </w:rPr>
        <w:br/>
      </w:r>
      <w:r>
        <w:rPr>
          <w:rFonts w:ascii="Arial" w:hAnsi="Arial" w:cs="Arial"/>
          <w:sz w:val="22"/>
          <w:szCs w:val="22"/>
        </w:rPr>
        <w:br/>
      </w:r>
    </w:p>
    <w:p w14:paraId="230A90CD" w14:textId="77777777" w:rsidR="001A77F8" w:rsidRPr="0087119A" w:rsidRDefault="001A77F8" w:rsidP="001A77F8">
      <w:pPr>
        <w:jc w:val="both"/>
        <w:rPr>
          <w:rFonts w:ascii="Arial" w:hAnsi="Arial" w:cs="Arial"/>
          <w:sz w:val="22"/>
          <w:szCs w:val="22"/>
        </w:rPr>
      </w:pPr>
    </w:p>
    <w:p w14:paraId="6761D7D2" w14:textId="77777777" w:rsidR="004F6D48" w:rsidRPr="0087119A" w:rsidRDefault="001A77F8" w:rsidP="001A77F8">
      <w:pPr>
        <w:pStyle w:val="Zkladntext3"/>
        <w:rPr>
          <w:rFonts w:ascii="Arial" w:hAnsi="Arial" w:cs="Arial"/>
          <w:sz w:val="22"/>
          <w:szCs w:val="22"/>
        </w:rPr>
      </w:pPr>
      <w:r w:rsidRPr="0087119A">
        <w:rPr>
          <w:rFonts w:ascii="Arial" w:hAnsi="Arial" w:cs="Arial"/>
          <w:sz w:val="22"/>
          <w:szCs w:val="22"/>
        </w:rPr>
        <w:t>(dále jen „nájemce“)</w:t>
      </w:r>
    </w:p>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3B567A5A"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Default="004F6D48" w:rsidP="002A03FB">
      <w:pPr>
        <w:jc w:val="both"/>
        <w:rPr>
          <w:rFonts w:ascii="Arial" w:hAnsi="Arial" w:cs="Arial"/>
          <w:sz w:val="22"/>
          <w:szCs w:val="22"/>
          <w:lang w:val="sk-SK"/>
        </w:rPr>
      </w:pPr>
    </w:p>
    <w:p w14:paraId="01BC8DD9" w14:textId="77777777" w:rsidR="00E14F7A" w:rsidRPr="00F96C0E" w:rsidRDefault="00E14F7A" w:rsidP="002A03FB">
      <w:pPr>
        <w:jc w:val="both"/>
        <w:rPr>
          <w:rFonts w:ascii="Arial" w:hAnsi="Arial" w:cs="Arial"/>
          <w:sz w:val="22"/>
          <w:szCs w:val="22"/>
          <w:lang w:val="sk-SK"/>
        </w:rPr>
      </w:pPr>
    </w:p>
    <w:p w14:paraId="753BDCCE" w14:textId="77777777" w:rsidR="004F6D48" w:rsidRDefault="004F6D48" w:rsidP="002A03FB">
      <w:pPr>
        <w:jc w:val="both"/>
        <w:rPr>
          <w:rFonts w:ascii="Arial" w:hAnsi="Arial" w:cs="Arial"/>
          <w:sz w:val="22"/>
          <w:szCs w:val="22"/>
        </w:rPr>
      </w:pPr>
    </w:p>
    <w:p w14:paraId="1492CCEA" w14:textId="77777777" w:rsidR="00E05E6A" w:rsidRPr="0087119A" w:rsidRDefault="00E05E6A" w:rsidP="002A03FB">
      <w:pPr>
        <w:jc w:val="both"/>
        <w:rPr>
          <w:rFonts w:ascii="Arial" w:hAnsi="Arial" w:cs="Arial"/>
          <w:sz w:val="22"/>
          <w:szCs w:val="22"/>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119N25/80</w:t>
      </w:r>
    </w:p>
    <w:p w14:paraId="0F5CD7DE" w14:textId="77777777" w:rsidR="004F6D48" w:rsidRDefault="00691A33" w:rsidP="00691A33">
      <w:pPr>
        <w:tabs>
          <w:tab w:val="left" w:pos="3855"/>
        </w:tabs>
        <w:rPr>
          <w:rFonts w:ascii="Consolas" w:hAnsi="Consolas"/>
          <w:color w:val="000000"/>
          <w:sz w:val="21"/>
          <w:szCs w:val="21"/>
          <w:lang w:val="en-US" w:eastAsia="en-US"/>
        </w:rPr>
      </w:pPr>
      <w:r>
        <w:tab/>
      </w:r>
    </w:p>
    <w:p w14:paraId="77D22015" w14:textId="77777777" w:rsidR="004F6D48" w:rsidRDefault="004F6D48" w:rsidP="002A03FB">
      <w:pPr>
        <w:tabs>
          <w:tab w:val="left" w:pos="7005"/>
        </w:tabs>
        <w:rPr>
          <w:rFonts w:ascii="Arial" w:hAnsi="Arial" w:cs="Arial"/>
          <w:b/>
          <w:bCs/>
          <w:sz w:val="22"/>
          <w:szCs w:val="22"/>
        </w:rPr>
      </w:pPr>
      <w:r>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394D58F3"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Středočeský kraj</w:t>
      </w:r>
      <w:r w:rsidR="005125D4">
        <w:rPr>
          <w:rFonts w:ascii="Arial" w:hAnsi="Arial" w:cs="Arial"/>
          <w:sz w:val="22"/>
          <w:szCs w:val="22"/>
        </w:rPr>
        <w:t xml:space="preserve">, </w:t>
      </w:r>
      <w:r>
        <w:rPr>
          <w:rFonts w:ascii="Arial" w:hAnsi="Arial" w:cs="Arial"/>
          <w:sz w:val="22"/>
          <w:szCs w:val="22"/>
        </w:rPr>
        <w:t>Katastrální pracoviště Mělník.</w:t>
      </w:r>
    </w:p>
    <w:p w14:paraId="557FC0B3" w14:textId="77777777" w:rsidR="00CF0A87"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7C55EC" w14:paraId="0BF4032F" w14:textId="77777777" w:rsidTr="00E920B8">
        <w:trPr>
          <w:trHeight w:val="542"/>
        </w:trPr>
        <w:tc>
          <w:tcPr>
            <w:tcW w:w="1555"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417"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E920B8">
        <w:trPr>
          <w:trHeight w:val="23"/>
        </w:trPr>
        <w:tc>
          <w:tcPr>
            <w:tcW w:w="1555" w:type="dxa"/>
            <w:tcBorders>
              <w:top w:val="nil"/>
            </w:tcBorders>
          </w:tcPr>
          <w:p w14:paraId="2B2AD75A" w14:textId="77777777" w:rsidR="00226AA0" w:rsidRPr="007C55EC" w:rsidRDefault="00226AA0" w:rsidP="00E920B8">
            <w:pPr>
              <w:rPr>
                <w:rFonts w:cs="Arial"/>
                <w:sz w:val="4"/>
                <w:szCs w:val="4"/>
              </w:rPr>
            </w:pPr>
          </w:p>
        </w:tc>
        <w:tc>
          <w:tcPr>
            <w:tcW w:w="1417"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275"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E920B8">
        <w:tc>
          <w:tcPr>
            <w:tcW w:w="1555"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Kojetice</w:t>
            </w:r>
          </w:p>
        </w:tc>
        <w:tc>
          <w:tcPr>
            <w:tcW w:w="1417"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Kojetice u Prahy</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4F61810C" w:rsidR="00226AA0" w:rsidRPr="00AA47AC" w:rsidRDefault="00226AA0" w:rsidP="009B3464">
            <w:pPr>
              <w:jc w:val="center"/>
              <w:rPr>
                <w:rFonts w:ascii="Arial" w:hAnsi="Arial" w:cs="Arial"/>
                <w:sz w:val="20"/>
                <w:szCs w:val="22"/>
              </w:rPr>
            </w:pPr>
            <w:r>
              <w:rPr>
                <w:rFonts w:ascii="Arial" w:hAnsi="Arial" w:cs="Arial"/>
                <w:sz w:val="20"/>
                <w:szCs w:val="22"/>
              </w:rPr>
              <w:t>KN 81/12</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NE</w:t>
            </w:r>
          </w:p>
        </w:tc>
        <w:tc>
          <w:tcPr>
            <w:tcW w:w="993"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914</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orná půda</w:t>
            </w:r>
          </w:p>
        </w:tc>
      </w:tr>
    </w:tbl>
    <w:p w14:paraId="67CE316A" w14:textId="77777777" w:rsidR="0093680C" w:rsidRDefault="0093680C" w:rsidP="0093680C">
      <w:pPr>
        <w:jc w:val="both"/>
        <w:rPr>
          <w:rFonts w:cstheme="minorHAnsi"/>
        </w:rPr>
      </w:pPr>
    </w:p>
    <w:p w14:paraId="00759B39" w14:textId="77777777" w:rsidR="009013F8" w:rsidRDefault="009013F8" w:rsidP="008A2EAB">
      <w:pPr>
        <w:tabs>
          <w:tab w:val="left" w:pos="3180"/>
        </w:tabs>
        <w:jc w:val="both"/>
        <w:rPr>
          <w:rFonts w:cstheme="minorHAnsi"/>
        </w:rPr>
      </w:pPr>
    </w:p>
    <w:p w14:paraId="593CB855" w14:textId="77777777" w:rsidR="00C71007" w:rsidRPr="006E561D" w:rsidRDefault="00C71007" w:rsidP="006E561D">
      <w:pPr>
        <w:tabs>
          <w:tab w:val="left" w:pos="3180"/>
        </w:tabs>
      </w:pPr>
    </w:p>
    <w:p w14:paraId="053A459F"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w:t>
      </w:r>
    </w:p>
    <w:p w14:paraId="278D8C51" w14:textId="77777777" w:rsidR="004F6D48" w:rsidRPr="0087119A" w:rsidRDefault="004F6D48" w:rsidP="002A03FB">
      <w:pPr>
        <w:rPr>
          <w:rFonts w:ascii="Arial" w:hAnsi="Arial" w:cs="Arial"/>
          <w:sz w:val="22"/>
          <w:szCs w:val="22"/>
        </w:rPr>
      </w:pPr>
    </w:p>
    <w:p w14:paraId="7C4CC668" w14:textId="326C0934" w:rsidR="004F6D48" w:rsidRPr="0087119A"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 </w:t>
      </w:r>
      <w:r w:rsidR="000E1EF1">
        <w:rPr>
          <w:rFonts w:ascii="Arial" w:hAnsi="Arial" w:cs="Arial"/>
          <w:sz w:val="22"/>
          <w:szCs w:val="22"/>
        </w:rPr>
        <w:t>přístup do nemovitosti ve vlastnictví nájemců.</w:t>
      </w:r>
    </w:p>
    <w:p w14:paraId="28648BED" w14:textId="77777777" w:rsidR="004F6D48" w:rsidRPr="0087119A" w:rsidRDefault="004F6D48" w:rsidP="002A03F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3458DE96" w14:textId="77777777" w:rsidR="004F6D48" w:rsidRDefault="004F6D48" w:rsidP="002A03FB">
      <w:pPr>
        <w:jc w:val="both"/>
        <w:rPr>
          <w:rFonts w:ascii="Arial" w:hAnsi="Arial" w:cs="Arial"/>
          <w:sz w:val="22"/>
          <w:szCs w:val="22"/>
        </w:rPr>
      </w:pPr>
    </w:p>
    <w:p w14:paraId="7647265E" w14:textId="77777777" w:rsidR="00E14F7A" w:rsidRPr="0087119A" w:rsidRDefault="00E14F7A" w:rsidP="002A03FB">
      <w:pPr>
        <w:jc w:val="both"/>
        <w:rPr>
          <w:rFonts w:ascii="Arial" w:hAnsi="Arial" w:cs="Arial"/>
          <w:sz w:val="22"/>
          <w:szCs w:val="22"/>
        </w:rPr>
      </w:pPr>
    </w:p>
    <w:p w14:paraId="6AE3F0BF" w14:textId="77777777" w:rsidR="004F6D48" w:rsidRPr="0087119A" w:rsidRDefault="004F6D48" w:rsidP="002A03FB">
      <w:pPr>
        <w:jc w:val="both"/>
        <w:rPr>
          <w:rFonts w:ascii="Arial" w:hAnsi="Arial" w:cs="Arial"/>
          <w:sz w:val="22"/>
          <w:szCs w:val="22"/>
        </w:rPr>
      </w:pPr>
    </w:p>
    <w:p w14:paraId="4597C0C1" w14:textId="77777777" w:rsidR="004F6D48" w:rsidRPr="0087119A" w:rsidRDefault="004F6D48"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50B15D2D"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3F505FEA"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87119A" w:rsidRDefault="004F6D48" w:rsidP="002A03FB">
      <w:pPr>
        <w:jc w:val="both"/>
        <w:rPr>
          <w:rFonts w:ascii="Arial" w:hAnsi="Arial" w:cs="Arial"/>
          <w:sz w:val="22"/>
          <w:szCs w:val="22"/>
        </w:rPr>
      </w:pPr>
    </w:p>
    <w:p w14:paraId="649A1912" w14:textId="097C6250"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50AC5FA5"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w:t>
      </w:r>
      <w:r w:rsidRPr="0087119A">
        <w:rPr>
          <w:rFonts w:ascii="Arial" w:hAnsi="Arial" w:cs="Arial"/>
          <w:sz w:val="22"/>
          <w:szCs w:val="22"/>
        </w:rPr>
        <w:lastRenderedPageBreak/>
        <w:t xml:space="preserve">provést kontrolu, bude nájemci oznámen písemně alespoň 7 dnů předem; v případě nutné potřeby je pronajímatel oprávněn kontrolu provést i za jeho nepřítomnosti. </w:t>
      </w:r>
    </w:p>
    <w:p w14:paraId="1DDADE4B" w14:textId="77777777" w:rsidR="00A65562" w:rsidRDefault="00A65562" w:rsidP="00A65562">
      <w:pPr>
        <w:rPr>
          <w:rFonts w:ascii="Arial" w:hAnsi="Arial" w:cs="Arial"/>
          <w:sz w:val="22"/>
          <w:szCs w:val="22"/>
        </w:rPr>
      </w:pPr>
    </w:p>
    <w:p w14:paraId="38DAF9F6" w14:textId="77777777" w:rsidR="00E14F7A" w:rsidRDefault="00E14F7A" w:rsidP="00A65562">
      <w:pPr>
        <w:rPr>
          <w:rFonts w:ascii="Arial" w:hAnsi="Arial" w:cs="Arial"/>
          <w:sz w:val="22"/>
          <w:szCs w:val="22"/>
        </w:rPr>
      </w:pPr>
    </w:p>
    <w:p w14:paraId="72195E89" w14:textId="77777777" w:rsidR="00E14F7A" w:rsidRDefault="00E14F7A" w:rsidP="00A65562">
      <w:pPr>
        <w:rPr>
          <w:rFonts w:ascii="Arial" w:hAnsi="Arial" w:cs="Arial"/>
          <w:sz w:val="22"/>
          <w:szCs w:val="22"/>
        </w:rPr>
      </w:pPr>
    </w:p>
    <w:p w14:paraId="708E9406" w14:textId="77777777" w:rsidR="000E32D0" w:rsidRDefault="000E32D0"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3E6B2C36" w14:textId="7D103694" w:rsidR="00C1789F" w:rsidRDefault="00C1789F" w:rsidP="00E71841">
      <w:pPr>
        <w:shd w:val="clear" w:color="auto" w:fill="FFFFFF"/>
        <w:spacing w:line="285" w:lineRule="atLeast"/>
        <w:rPr>
          <w:rFonts w:ascii="Arial" w:hAnsi="Arial" w:cs="Arial"/>
          <w:sz w:val="22"/>
          <w:szCs w:val="22"/>
        </w:rPr>
      </w:pPr>
    </w:p>
    <w:p w14:paraId="516093AA" w14:textId="77777777" w:rsidR="00E71841" w:rsidRDefault="00E71841" w:rsidP="00E71841">
      <w:pPr>
        <w:pStyle w:val="Odstavecseseznamem"/>
        <w:ind w:left="0"/>
        <w:jc w:val="both"/>
        <w:rPr>
          <w:rFonts w:ascii="Arial" w:hAnsi="Arial" w:cs="Arial"/>
          <w:sz w:val="22"/>
          <w:szCs w:val="22"/>
        </w:rPr>
      </w:pPr>
    </w:p>
    <w:p w14:paraId="010DAEEA" w14:textId="4785B9B4"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proofErr w:type="gramStart"/>
      <w:r>
        <w:rPr>
          <w:rFonts w:ascii="Arial" w:hAnsi="Arial" w:cs="Arial"/>
          <w:sz w:val="22"/>
          <w:szCs w:val="22"/>
        </w:rPr>
        <w:t xml:space="preserve">od  </w:t>
      </w:r>
      <w:r w:rsidR="00E14F7A" w:rsidRPr="00E14F7A">
        <w:rPr>
          <w:rFonts w:ascii="Arial" w:hAnsi="Arial" w:cs="Arial"/>
          <w:b/>
          <w:bCs/>
          <w:sz w:val="22"/>
          <w:szCs w:val="22"/>
        </w:rPr>
        <w:t>2.1.2026</w:t>
      </w:r>
      <w:proofErr w:type="gramEnd"/>
      <w:r w:rsidR="00E14F7A">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Default="00E359DA" w:rsidP="004F0156">
      <w:pPr>
        <w:jc w:val="both"/>
        <w:rPr>
          <w:rFonts w:ascii="Arial" w:hAnsi="Arial" w:cs="Arial"/>
          <w:sz w:val="22"/>
          <w:szCs w:val="22"/>
        </w:rPr>
      </w:pPr>
    </w:p>
    <w:p w14:paraId="41902B72" w14:textId="77777777" w:rsidR="004F0156" w:rsidRPr="00E359DA" w:rsidRDefault="004F0156" w:rsidP="004F0156">
      <w:pPr>
        <w:jc w:val="both"/>
        <w:rPr>
          <w:rFonts w:ascii="Arial" w:hAnsi="Arial" w:cs="Arial"/>
          <w:sz w:val="22"/>
          <w:szCs w:val="22"/>
        </w:rPr>
      </w:pPr>
      <w:r w:rsidRPr="0087119A">
        <w:rPr>
          <w:rFonts w:ascii="Arial" w:hAnsi="Arial" w:cs="Arial"/>
          <w:sz w:val="22"/>
          <w:szCs w:val="22"/>
        </w:rPr>
        <w:t>5) Tato smlouva zaniká dnem úmrtí nájemce.</w:t>
      </w:r>
    </w:p>
    <w:p w14:paraId="52DF8FD3" w14:textId="77777777" w:rsidR="004F0156" w:rsidRDefault="004F0156" w:rsidP="004F0156">
      <w:pPr>
        <w:jc w:val="both"/>
        <w:rPr>
          <w:rFonts w:ascii="Arial" w:hAnsi="Arial" w:cs="Arial"/>
          <w:sz w:val="22"/>
          <w:szCs w:val="22"/>
          <w:shd w:val="clear" w:color="auto" w:fill="FFFFFF"/>
        </w:rPr>
      </w:pPr>
    </w:p>
    <w:p w14:paraId="659D8291" w14:textId="7031FEF0" w:rsidR="004F0156" w:rsidRDefault="004F0156" w:rsidP="004F0156">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66A6EA9C" w14:textId="77777777" w:rsidR="004F0156" w:rsidRDefault="004F0156" w:rsidP="004F0156">
      <w:pPr>
        <w:jc w:val="both"/>
        <w:rPr>
          <w:rFonts w:ascii="Arial" w:hAnsi="Arial" w:cs="Arial"/>
          <w:i/>
          <w:sz w:val="22"/>
          <w:szCs w:val="22"/>
        </w:rPr>
      </w:pPr>
    </w:p>
    <w:p w14:paraId="2C835F21" w14:textId="490E2124" w:rsidR="00B31A13" w:rsidRDefault="004F0156" w:rsidP="004F0156">
      <w:pPr>
        <w:jc w:val="both"/>
        <w:rPr>
          <w:rFonts w:ascii="Arial" w:hAnsi="Arial" w:cs="Arial"/>
          <w:i/>
          <w:sz w:val="22"/>
          <w:szCs w:val="22"/>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46E54383" w14:textId="77777777" w:rsidR="0002179A" w:rsidRDefault="0002179A" w:rsidP="004F0156">
      <w:pPr>
        <w:jc w:val="both"/>
      </w:pPr>
    </w:p>
    <w:p w14:paraId="645BE037" w14:textId="77777777" w:rsidR="004F0156" w:rsidRDefault="004F0156" w:rsidP="004F0156">
      <w:pPr>
        <w:jc w:val="both"/>
        <w:rPr>
          <w:rFonts w:ascii="Arial" w:hAnsi="Arial" w:cs="Arial"/>
          <w:sz w:val="22"/>
          <w:szCs w:val="22"/>
        </w:rPr>
      </w:pPr>
    </w:p>
    <w:p w14:paraId="33B57FD7" w14:textId="3E1A47E8"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54F6171F" w14:textId="77777777" w:rsidR="004F0156" w:rsidRDefault="004F0156" w:rsidP="004F0156">
      <w:pPr>
        <w:jc w:val="both"/>
        <w:rPr>
          <w:rFonts w:ascii="Arial" w:hAnsi="Arial" w:cs="Arial"/>
          <w:i/>
          <w:sz w:val="22"/>
          <w:szCs w:val="22"/>
        </w:rPr>
      </w:pPr>
    </w:p>
    <w:p w14:paraId="7FE1ED0E" w14:textId="1145635B" w:rsidR="00546947" w:rsidRDefault="004F0156" w:rsidP="00546947">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19502867" w14:textId="77777777" w:rsidR="0008035C" w:rsidRDefault="0008035C" w:rsidP="00546947">
      <w:pPr>
        <w:jc w:val="both"/>
        <w:rPr>
          <w:rFonts w:ascii="Arial" w:hAnsi="Arial" w:cs="Arial"/>
          <w:i/>
          <w:sz w:val="22"/>
          <w:szCs w:val="22"/>
        </w:rPr>
      </w:pPr>
    </w:p>
    <w:p w14:paraId="60CF713E" w14:textId="77777777" w:rsidR="00E14F7A" w:rsidRDefault="00E14F7A" w:rsidP="00546947">
      <w:pPr>
        <w:jc w:val="both"/>
        <w:rPr>
          <w:rFonts w:ascii="Arial" w:hAnsi="Arial" w:cs="Arial"/>
          <w:i/>
          <w:sz w:val="22"/>
          <w:szCs w:val="22"/>
        </w:rPr>
      </w:pPr>
    </w:p>
    <w:p w14:paraId="35D896CB" w14:textId="77777777" w:rsidR="00E14F7A" w:rsidRDefault="00E14F7A" w:rsidP="00546947">
      <w:pPr>
        <w:jc w:val="both"/>
        <w:rPr>
          <w:rFonts w:ascii="Arial" w:hAnsi="Arial" w:cs="Arial"/>
          <w:i/>
          <w:sz w:val="22"/>
          <w:szCs w:val="22"/>
        </w:rPr>
      </w:pPr>
    </w:p>
    <w:p w14:paraId="332AA3B4" w14:textId="33D432B6" w:rsidR="00E71841" w:rsidRPr="00546947" w:rsidRDefault="00E71841" w:rsidP="00546947">
      <w:pPr>
        <w:jc w:val="both"/>
        <w:rPr>
          <w:rFonts w:ascii="Arial" w:hAnsi="Arial" w:cs="Arial"/>
          <w:i/>
          <w:sz w:val="22"/>
          <w:szCs w:val="22"/>
        </w:rPr>
      </w:pPr>
    </w:p>
    <w:p w14:paraId="05D6F148"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27 420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dvacet sedm tisíc čtyři sta dvacet korun českých</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7A0B2F85" w14:textId="77777777" w:rsidR="00E14F7A" w:rsidRDefault="00E14F7A" w:rsidP="002F32A7">
      <w:pPr>
        <w:jc w:val="both"/>
        <w:rPr>
          <w:rFonts w:ascii="Arial" w:hAnsi="Arial" w:cs="Arial"/>
          <w:sz w:val="22"/>
          <w:szCs w:val="22"/>
        </w:rPr>
      </w:pPr>
    </w:p>
    <w:p w14:paraId="7DF1C821" w14:textId="77777777" w:rsidR="00E14F7A" w:rsidRDefault="00E14F7A" w:rsidP="002F32A7">
      <w:pPr>
        <w:jc w:val="both"/>
        <w:rPr>
          <w:rFonts w:ascii="Arial" w:hAnsi="Arial" w:cs="Arial"/>
          <w:sz w:val="22"/>
          <w:szCs w:val="22"/>
        </w:rPr>
      </w:pPr>
    </w:p>
    <w:p w14:paraId="22C9B6FE" w14:textId="67A8C284" w:rsidR="0035191A" w:rsidRDefault="002F32A7" w:rsidP="002F32A7">
      <w:pPr>
        <w:pStyle w:val="Zkladntext2"/>
        <w:rPr>
          <w:rFonts w:ascii="Arial" w:hAnsi="Arial" w:cs="Arial"/>
          <w:sz w:val="22"/>
          <w:szCs w:val="22"/>
        </w:rPr>
      </w:pPr>
      <w:r w:rsidRPr="00E14F7A">
        <w:rPr>
          <w:rFonts w:ascii="Arial" w:hAnsi="Arial" w:cs="Arial"/>
          <w:sz w:val="22"/>
          <w:szCs w:val="22"/>
        </w:rPr>
        <w:t>4)</w:t>
      </w:r>
      <w:r w:rsidRPr="00E14F7A">
        <w:rPr>
          <w:rFonts w:ascii="Arial" w:hAnsi="Arial" w:cs="Arial"/>
          <w:b/>
          <w:bCs/>
          <w:sz w:val="22"/>
          <w:szCs w:val="22"/>
        </w:rPr>
        <w:t xml:space="preserve"> </w:t>
      </w:r>
      <w:r w:rsidRPr="00E14F7A">
        <w:rPr>
          <w:rFonts w:ascii="Arial" w:hAnsi="Arial" w:cs="Arial"/>
          <w:bCs/>
          <w:sz w:val="22"/>
          <w:szCs w:val="22"/>
        </w:rPr>
        <w:t xml:space="preserve">Nájemné za období od účinnosti smlouvy do 30. 9. </w:t>
      </w:r>
      <w:r w:rsidR="00E14F7A" w:rsidRPr="00E14F7A">
        <w:rPr>
          <w:rFonts w:ascii="Arial" w:hAnsi="Arial" w:cs="Arial"/>
          <w:bCs/>
          <w:sz w:val="22"/>
          <w:szCs w:val="22"/>
        </w:rPr>
        <w:t>2026</w:t>
      </w:r>
      <w:r w:rsidRPr="00E14F7A">
        <w:rPr>
          <w:rFonts w:ascii="Arial" w:hAnsi="Arial" w:cs="Arial"/>
          <w:bCs/>
          <w:sz w:val="22"/>
          <w:szCs w:val="22"/>
        </w:rPr>
        <w:t xml:space="preserve"> včetně činí </w:t>
      </w:r>
      <w:r w:rsidR="00E14F7A" w:rsidRPr="00E14F7A">
        <w:rPr>
          <w:rFonts w:ascii="Arial" w:hAnsi="Arial" w:cs="Arial"/>
          <w:b/>
          <w:sz w:val="22"/>
          <w:szCs w:val="22"/>
        </w:rPr>
        <w:t>20 434</w:t>
      </w:r>
      <w:r w:rsidRPr="00E14F7A">
        <w:rPr>
          <w:rFonts w:ascii="Arial" w:hAnsi="Arial" w:cs="Arial"/>
          <w:b/>
          <w:sz w:val="22"/>
          <w:szCs w:val="22"/>
        </w:rPr>
        <w:t xml:space="preserve"> Kč</w:t>
      </w:r>
      <w:r w:rsidRPr="00E14F7A">
        <w:rPr>
          <w:rFonts w:ascii="Arial" w:hAnsi="Arial" w:cs="Arial"/>
          <w:bCs/>
          <w:sz w:val="22"/>
          <w:szCs w:val="22"/>
        </w:rPr>
        <w:t xml:space="preserve"> (slovy: </w:t>
      </w:r>
      <w:r w:rsidR="00E14F7A" w:rsidRPr="00E14F7A">
        <w:rPr>
          <w:rFonts w:ascii="Arial" w:hAnsi="Arial" w:cs="Arial"/>
          <w:bCs/>
          <w:sz w:val="22"/>
          <w:szCs w:val="22"/>
        </w:rPr>
        <w:t xml:space="preserve">dvacet tisíc čtyři sta třicet </w:t>
      </w:r>
      <w:proofErr w:type="gramStart"/>
      <w:r w:rsidR="00E14F7A" w:rsidRPr="00E14F7A">
        <w:rPr>
          <w:rFonts w:ascii="Arial" w:hAnsi="Arial" w:cs="Arial"/>
          <w:bCs/>
          <w:sz w:val="22"/>
          <w:szCs w:val="22"/>
        </w:rPr>
        <w:t xml:space="preserve">čtyři </w:t>
      </w:r>
      <w:r w:rsidRPr="00E14F7A">
        <w:rPr>
          <w:rFonts w:ascii="Arial" w:hAnsi="Arial" w:cs="Arial"/>
          <w:bCs/>
          <w:sz w:val="22"/>
          <w:szCs w:val="22"/>
        </w:rPr>
        <w:t>.</w:t>
      </w:r>
      <w:proofErr w:type="gramEnd"/>
      <w:r w:rsidRPr="00E14F7A">
        <w:rPr>
          <w:rFonts w:ascii="Arial" w:hAnsi="Arial" w:cs="Arial"/>
          <w:bCs/>
          <w:sz w:val="22"/>
          <w:szCs w:val="22"/>
        </w:rPr>
        <w:t xml:space="preserve"> korun českých) a bude uhrazeno</w:t>
      </w:r>
      <w:r w:rsidRPr="00E14F7A">
        <w:rPr>
          <w:rFonts w:ascii="Arial" w:hAnsi="Arial" w:cs="Arial"/>
          <w:sz w:val="22"/>
          <w:szCs w:val="22"/>
        </w:rPr>
        <w:t xml:space="preserve"> </w:t>
      </w:r>
      <w:r w:rsidRPr="00E14F7A">
        <w:rPr>
          <w:rFonts w:ascii="Arial" w:hAnsi="Arial" w:cs="Arial"/>
          <w:b/>
          <w:sz w:val="22"/>
          <w:szCs w:val="22"/>
          <w:u w:val="single"/>
        </w:rPr>
        <w:t>do 30 dnů ode dne účinnosti</w:t>
      </w:r>
      <w:r w:rsidRPr="00E14F7A">
        <w:rPr>
          <w:rFonts w:ascii="Arial" w:hAnsi="Arial" w:cs="Arial"/>
          <w:b/>
          <w:sz w:val="22"/>
          <w:szCs w:val="22"/>
        </w:rPr>
        <w:t xml:space="preserve"> </w:t>
      </w:r>
      <w:r w:rsidRPr="00E14F7A">
        <w:rPr>
          <w:rFonts w:ascii="Arial" w:hAnsi="Arial" w:cs="Arial"/>
          <w:sz w:val="22"/>
          <w:szCs w:val="22"/>
        </w:rPr>
        <w:t>této smlouvy.</w:t>
      </w:r>
    </w:p>
    <w:p w14:paraId="2F7DF83B" w14:textId="77777777" w:rsidR="002F32A7" w:rsidRDefault="002F32A7" w:rsidP="002F32A7">
      <w:pPr>
        <w:jc w:val="both"/>
      </w:pP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140011-3723001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ymbol</w:t>
      </w:r>
      <w:r w:rsidR="00BD6F8F">
        <w:rPr>
          <w:rFonts w:ascii="Arial" w:hAnsi="Arial" w:cs="Arial"/>
          <w:sz w:val="22"/>
          <w:szCs w:val="22"/>
        </w:rPr>
        <w:t xml:space="preserve"> </w:t>
      </w:r>
      <w:r>
        <w:rPr>
          <w:rFonts w:ascii="Arial" w:hAnsi="Arial" w:cs="Arial"/>
          <w:sz w:val="22"/>
          <w:szCs w:val="22"/>
        </w:rPr>
        <w:t xml:space="preserve">11912580.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11912580.</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87119A" w:rsidRDefault="004F6D48" w:rsidP="00BD6F8F">
      <w:pPr>
        <w:jc w:val="both"/>
        <w:rPr>
          <w:rFonts w:ascii="Arial" w:hAnsi="Arial" w:cs="Arial"/>
          <w:sz w:val="22"/>
          <w:szCs w:val="22"/>
        </w:rPr>
      </w:pPr>
    </w:p>
    <w:p w14:paraId="551D54F5" w14:textId="337B19EF" w:rsidR="004F6D48" w:rsidRPr="0087119A" w:rsidRDefault="006D0DEE" w:rsidP="00BD6F8F">
      <w:pPr>
        <w:pStyle w:val="Zkladntext21"/>
        <w:rPr>
          <w:rFonts w:ascii="Arial" w:hAnsi="Arial" w:cs="Arial"/>
          <w:b w:val="0"/>
          <w:sz w:val="22"/>
          <w:szCs w:val="22"/>
        </w:rPr>
      </w:pPr>
      <w:r w:rsidRPr="00E14F7A">
        <w:rPr>
          <w:rFonts w:ascii="Arial" w:hAnsi="Arial" w:cs="Arial"/>
          <w:b w:val="0"/>
          <w:sz w:val="22"/>
          <w:szCs w:val="22"/>
        </w:rPr>
        <w:t>11</w:t>
      </w:r>
      <w:r w:rsidR="004F6D48" w:rsidRPr="00E14F7A">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615122EE" w14:textId="77777777" w:rsidR="004F6D48" w:rsidRDefault="004F6D48" w:rsidP="002A03FB">
      <w:pPr>
        <w:jc w:val="both"/>
        <w:rPr>
          <w:rFonts w:ascii="Arial" w:hAnsi="Arial" w:cs="Arial"/>
          <w:sz w:val="22"/>
          <w:szCs w:val="22"/>
        </w:rPr>
      </w:pPr>
    </w:p>
    <w:p w14:paraId="33095DE5" w14:textId="77777777" w:rsidR="00E14F7A" w:rsidRDefault="00E14F7A" w:rsidP="002A03FB">
      <w:pPr>
        <w:jc w:val="both"/>
        <w:rPr>
          <w:rFonts w:ascii="Arial" w:hAnsi="Arial" w:cs="Arial"/>
          <w:sz w:val="22"/>
          <w:szCs w:val="22"/>
        </w:rPr>
      </w:pPr>
    </w:p>
    <w:p w14:paraId="598A549B" w14:textId="77777777" w:rsidR="00E14F7A" w:rsidRPr="0087119A" w:rsidRDefault="00E14F7A" w:rsidP="002A03FB">
      <w:pPr>
        <w:jc w:val="both"/>
        <w:rPr>
          <w:rFonts w:ascii="Arial" w:hAnsi="Arial" w:cs="Arial"/>
          <w:sz w:val="22"/>
          <w:szCs w:val="22"/>
        </w:rPr>
      </w:pP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305BCF99" w14:textId="77777777" w:rsidR="004F6D48" w:rsidRDefault="004F6D48" w:rsidP="002A03FB">
      <w:pPr>
        <w:jc w:val="both"/>
        <w:rPr>
          <w:rFonts w:ascii="Arial" w:hAnsi="Arial" w:cs="Arial"/>
          <w:sz w:val="22"/>
          <w:szCs w:val="22"/>
        </w:rPr>
      </w:pPr>
    </w:p>
    <w:p w14:paraId="6BA61CE6" w14:textId="77777777" w:rsidR="00E14F7A" w:rsidRDefault="00E14F7A" w:rsidP="002A03FB">
      <w:pPr>
        <w:jc w:val="both"/>
        <w:rPr>
          <w:rFonts w:ascii="Arial" w:hAnsi="Arial" w:cs="Arial"/>
          <w:sz w:val="22"/>
          <w:szCs w:val="22"/>
        </w:rPr>
      </w:pPr>
    </w:p>
    <w:p w14:paraId="0E647244" w14:textId="77777777" w:rsidR="00E14F7A" w:rsidRPr="0087119A" w:rsidRDefault="00E14F7A" w:rsidP="002A03FB">
      <w:pPr>
        <w:jc w:val="both"/>
        <w:rPr>
          <w:rFonts w:ascii="Arial" w:hAnsi="Arial" w:cs="Arial"/>
          <w:sz w:val="22"/>
          <w:szCs w:val="22"/>
        </w:rPr>
      </w:pPr>
    </w:p>
    <w:p w14:paraId="4D37F7A6" w14:textId="77777777" w:rsidR="004F6D48" w:rsidRPr="0087119A" w:rsidRDefault="004F6D48" w:rsidP="002A03FB">
      <w:pPr>
        <w:jc w:val="both"/>
        <w:rPr>
          <w:rFonts w:ascii="Arial" w:hAnsi="Arial" w:cs="Arial"/>
          <w:sz w:val="22"/>
          <w:szCs w:val="22"/>
        </w:rPr>
      </w:pPr>
    </w:p>
    <w:p w14:paraId="772477B0"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VII</w:t>
      </w:r>
    </w:p>
    <w:p w14:paraId="4D1099B7" w14:textId="77777777" w:rsidR="004F6D48" w:rsidRDefault="004F6D48" w:rsidP="002A03FB">
      <w:pPr>
        <w:jc w:val="center"/>
        <w:rPr>
          <w:rFonts w:ascii="Arial" w:hAnsi="Arial" w:cs="Arial"/>
          <w:sz w:val="22"/>
          <w:szCs w:val="22"/>
        </w:rPr>
      </w:pPr>
    </w:p>
    <w:p w14:paraId="5B4CABFE" w14:textId="77777777" w:rsidR="00E14F7A" w:rsidRPr="0087119A" w:rsidRDefault="00E14F7A" w:rsidP="002A03FB">
      <w:pPr>
        <w:jc w:val="center"/>
        <w:rPr>
          <w:rFonts w:ascii="Arial" w:hAnsi="Arial" w:cs="Arial"/>
          <w:sz w:val="22"/>
          <w:szCs w:val="22"/>
        </w:rPr>
      </w:pPr>
    </w:p>
    <w:p w14:paraId="10E5E836"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87119A" w:rsidRDefault="004F6D48" w:rsidP="002A03FB">
      <w:pPr>
        <w:jc w:val="both"/>
        <w:rPr>
          <w:rFonts w:ascii="Arial" w:hAnsi="Arial" w:cs="Arial"/>
          <w:sz w:val="22"/>
          <w:szCs w:val="22"/>
        </w:rPr>
      </w:pPr>
    </w:p>
    <w:p w14:paraId="11DE7715" w14:textId="77777777" w:rsidR="004F6D48" w:rsidRPr="0087119A" w:rsidRDefault="004F6D48" w:rsidP="002A03FB">
      <w:pPr>
        <w:jc w:val="both"/>
        <w:rPr>
          <w:rFonts w:ascii="Arial" w:hAnsi="Arial" w:cs="Arial"/>
          <w:sz w:val="22"/>
          <w:szCs w:val="22"/>
        </w:rPr>
      </w:pPr>
      <w:r w:rsidRPr="00E14F7A">
        <w:rPr>
          <w:rFonts w:ascii="Arial" w:hAnsi="Arial" w:cs="Arial"/>
          <w:sz w:val="22"/>
          <w:szCs w:val="22"/>
        </w:rPr>
        <w:t>2) Nájemce bere na vědomí a je srozuměn s tím, že k pozemku</w:t>
      </w:r>
      <w:r w:rsidRPr="00E14F7A">
        <w:rPr>
          <w:rFonts w:ascii="Arial" w:hAnsi="Arial" w:cs="Arial"/>
          <w:i/>
          <w:sz w:val="22"/>
          <w:szCs w:val="22"/>
        </w:rPr>
        <w:t>,</w:t>
      </w:r>
      <w:r w:rsidRPr="00E14F7A">
        <w:rPr>
          <w:rFonts w:ascii="Arial" w:hAnsi="Arial" w:cs="Arial"/>
          <w:sz w:val="22"/>
          <w:szCs w:val="22"/>
        </w:rPr>
        <w:t xml:space="preserve"> kter</w:t>
      </w:r>
      <w:r w:rsidR="00C71B36" w:rsidRPr="00E14F7A">
        <w:rPr>
          <w:rFonts w:ascii="Arial" w:hAnsi="Arial" w:cs="Arial"/>
          <w:sz w:val="22"/>
          <w:szCs w:val="22"/>
        </w:rPr>
        <w:t>ý</w:t>
      </w:r>
      <w:r w:rsidRPr="00E14F7A">
        <w:rPr>
          <w:rFonts w:ascii="Arial" w:hAnsi="Arial" w:cs="Arial"/>
          <w:sz w:val="22"/>
          <w:szCs w:val="22"/>
        </w:rPr>
        <w:t xml:space="preserve"> je předmětem nájmu dle této smlouvy nemá zajištěn přístup a tuto smlouvu uzavírá s tím, že si přístup zajistí bez toho, aby mohl požadovat po pronajímateli jakékoli plnění.</w:t>
      </w:r>
    </w:p>
    <w:p w14:paraId="1E8B0E1D" w14:textId="77777777" w:rsidR="004F6D48" w:rsidRPr="0087119A" w:rsidRDefault="004F6D48" w:rsidP="002A03FB">
      <w:pPr>
        <w:jc w:val="both"/>
        <w:rPr>
          <w:rFonts w:ascii="Arial" w:hAnsi="Arial" w:cs="Arial"/>
          <w:sz w:val="22"/>
          <w:szCs w:val="22"/>
        </w:rPr>
      </w:pPr>
    </w:p>
    <w:p w14:paraId="57A92BD3" w14:textId="77777777" w:rsidR="004F6D48" w:rsidRDefault="004F6D48" w:rsidP="002A03FB">
      <w:pPr>
        <w:jc w:val="both"/>
        <w:rPr>
          <w:rFonts w:ascii="Arial" w:hAnsi="Arial" w:cs="Arial"/>
          <w:sz w:val="22"/>
          <w:szCs w:val="22"/>
        </w:rPr>
      </w:pPr>
    </w:p>
    <w:p w14:paraId="10032DD3" w14:textId="77777777"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6501A7E7" w14:textId="77777777" w:rsidR="00F661D7" w:rsidRDefault="00F661D7" w:rsidP="00F661D7">
      <w:pPr>
        <w:jc w:val="both"/>
        <w:rPr>
          <w:rFonts w:ascii="Arial" w:hAnsi="Arial" w:cs="Arial"/>
          <w:sz w:val="22"/>
          <w:szCs w:val="22"/>
        </w:rPr>
      </w:pPr>
    </w:p>
    <w:p w14:paraId="6D91A31B" w14:textId="77777777" w:rsidR="00E14F7A" w:rsidRDefault="00E14F7A" w:rsidP="00F661D7">
      <w:pPr>
        <w:jc w:val="both"/>
        <w:rPr>
          <w:rFonts w:ascii="Arial" w:hAnsi="Arial" w:cs="Arial"/>
          <w:sz w:val="22"/>
          <w:szCs w:val="22"/>
        </w:rPr>
      </w:pPr>
    </w:p>
    <w:p w14:paraId="0B93483A" w14:textId="77777777" w:rsidR="0025243F" w:rsidRDefault="00F661D7" w:rsidP="008B31EE">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C467D7D" w14:textId="77777777" w:rsidR="0025243F" w:rsidRDefault="0025243F" w:rsidP="008B31EE">
      <w:pPr>
        <w:jc w:val="both"/>
        <w:rPr>
          <w:rFonts w:ascii="Arial" w:hAnsi="Arial" w:cs="Arial"/>
          <w:sz w:val="22"/>
          <w:szCs w:val="22"/>
        </w:rPr>
      </w:pPr>
    </w:p>
    <w:p w14:paraId="2748E287" w14:textId="77777777" w:rsidR="00AE2510" w:rsidRDefault="00AE2510" w:rsidP="008B31EE">
      <w:pPr>
        <w:jc w:val="both"/>
      </w:pPr>
    </w:p>
    <w:p w14:paraId="4259A2F2"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IX</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87119A" w:rsidRDefault="004F6D48" w:rsidP="002A03FB">
      <w:pPr>
        <w:jc w:val="both"/>
        <w:rPr>
          <w:rFonts w:ascii="Arial" w:hAnsi="Arial" w:cs="Arial"/>
          <w:sz w:val="22"/>
          <w:szCs w:val="22"/>
        </w:rPr>
      </w:pPr>
    </w:p>
    <w:p w14:paraId="6FE7DF25" w14:textId="77777777" w:rsidR="004F6D48" w:rsidRPr="0087119A" w:rsidRDefault="004F6D48" w:rsidP="002A03FB">
      <w:pPr>
        <w:jc w:val="both"/>
        <w:rPr>
          <w:rFonts w:ascii="Arial" w:hAnsi="Arial" w:cs="Arial"/>
          <w:sz w:val="22"/>
          <w:szCs w:val="22"/>
        </w:rPr>
      </w:pPr>
    </w:p>
    <w:p w14:paraId="2D68822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1D551737" w14:textId="77777777" w:rsidR="004F6D48" w:rsidRPr="0087119A" w:rsidRDefault="004F6D48" w:rsidP="002A03FB">
      <w:pPr>
        <w:jc w:val="center"/>
        <w:rPr>
          <w:rFonts w:ascii="Arial" w:hAnsi="Arial" w:cs="Arial"/>
          <w:sz w:val="22"/>
          <w:szCs w:val="22"/>
        </w:rPr>
      </w:pPr>
    </w:p>
    <w:p w14:paraId="646849AF" w14:textId="59CDA9DB" w:rsidR="004F6D48" w:rsidRPr="0087119A" w:rsidRDefault="004F6D48" w:rsidP="002A03FB">
      <w:pPr>
        <w:jc w:val="both"/>
        <w:rPr>
          <w:rFonts w:ascii="Arial" w:hAnsi="Arial" w:cs="Arial"/>
          <w:sz w:val="22"/>
          <w:szCs w:val="22"/>
        </w:rPr>
      </w:pPr>
      <w:r w:rsidRPr="00E14F7A">
        <w:rPr>
          <w:rFonts w:ascii="Arial" w:hAnsi="Arial" w:cs="Arial"/>
          <w:sz w:val="22"/>
          <w:szCs w:val="22"/>
        </w:rPr>
        <w:t xml:space="preserve">Tato smlouva je vyhotovena v </w:t>
      </w:r>
      <w:r w:rsidR="00E14F7A" w:rsidRPr="00E14F7A">
        <w:rPr>
          <w:rFonts w:ascii="Arial" w:hAnsi="Arial" w:cs="Arial"/>
          <w:sz w:val="22"/>
          <w:szCs w:val="22"/>
        </w:rPr>
        <w:t>čtyřech</w:t>
      </w:r>
      <w:r w:rsidRPr="00E14F7A">
        <w:rPr>
          <w:rFonts w:ascii="Arial" w:hAnsi="Arial" w:cs="Arial"/>
          <w:sz w:val="22"/>
          <w:szCs w:val="22"/>
        </w:rPr>
        <w:t xml:space="preserve"> stejnopisech, z nichž každý má platnost originálu. </w:t>
      </w:r>
      <w:r w:rsidR="00E14F7A" w:rsidRPr="00E14F7A">
        <w:rPr>
          <w:rFonts w:ascii="Arial" w:hAnsi="Arial" w:cs="Arial"/>
          <w:sz w:val="22"/>
          <w:szCs w:val="22"/>
        </w:rPr>
        <w:t>Jeden</w:t>
      </w:r>
      <w:r w:rsidRPr="00E14F7A">
        <w:rPr>
          <w:rFonts w:ascii="Arial" w:hAnsi="Arial" w:cs="Arial"/>
          <w:sz w:val="22"/>
          <w:szCs w:val="22"/>
        </w:rPr>
        <w:t xml:space="preserve"> stejnopis přebír</w:t>
      </w:r>
      <w:r w:rsidR="00E14F7A" w:rsidRPr="00E14F7A">
        <w:rPr>
          <w:rFonts w:ascii="Arial" w:hAnsi="Arial" w:cs="Arial"/>
          <w:sz w:val="22"/>
          <w:szCs w:val="22"/>
        </w:rPr>
        <w:t xml:space="preserve">ají </w:t>
      </w:r>
      <w:r w:rsidRPr="00E14F7A">
        <w:rPr>
          <w:rFonts w:ascii="Arial" w:hAnsi="Arial" w:cs="Arial"/>
          <w:sz w:val="22"/>
          <w:szCs w:val="22"/>
        </w:rPr>
        <w:t>nájemc</w:t>
      </w:r>
      <w:r w:rsidR="00E14F7A" w:rsidRPr="00E14F7A">
        <w:rPr>
          <w:rFonts w:ascii="Arial" w:hAnsi="Arial" w:cs="Arial"/>
          <w:sz w:val="22"/>
          <w:szCs w:val="22"/>
        </w:rPr>
        <w:t>i</w:t>
      </w:r>
      <w:r w:rsidRPr="00E14F7A">
        <w:rPr>
          <w:rFonts w:ascii="Arial" w:hAnsi="Arial" w:cs="Arial"/>
          <w:sz w:val="22"/>
          <w:szCs w:val="22"/>
        </w:rPr>
        <w:t xml:space="preserve"> a jeden je určen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Pr="0087119A" w:rsidRDefault="004F6D48" w:rsidP="002A03FB">
      <w:pPr>
        <w:pStyle w:val="adresa"/>
        <w:rPr>
          <w:rFonts w:ascii="Arial" w:hAnsi="Arial" w:cs="Arial"/>
          <w:sz w:val="22"/>
          <w:szCs w:val="22"/>
        </w:rPr>
      </w:pPr>
    </w:p>
    <w:p w14:paraId="4E598A6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w:t>
      </w:r>
    </w:p>
    <w:p w14:paraId="5C1EAC90" w14:textId="77777777" w:rsidR="004F6D48" w:rsidRPr="0087119A" w:rsidRDefault="004F6D48" w:rsidP="002A03FB">
      <w:pPr>
        <w:jc w:val="center"/>
        <w:rPr>
          <w:rFonts w:ascii="Arial" w:hAnsi="Arial" w:cs="Arial"/>
          <w:sz w:val="22"/>
          <w:szCs w:val="22"/>
        </w:rPr>
      </w:pPr>
    </w:p>
    <w:p w14:paraId="64528FD9" w14:textId="77777777" w:rsidR="004F6D48" w:rsidRPr="00530E84" w:rsidRDefault="004F6D48" w:rsidP="002A03FB">
      <w:pPr>
        <w:ind w:firstLine="709"/>
        <w:rPr>
          <w:rFonts w:ascii="Arial" w:hAnsi="Arial" w:cs="Arial"/>
          <w:sz w:val="22"/>
          <w:szCs w:val="22"/>
          <w:highlight w:val="yellow"/>
        </w:rPr>
      </w:pPr>
    </w:p>
    <w:p w14:paraId="21739437" w14:textId="77777777" w:rsidR="004F6D48" w:rsidRPr="00E14F7A" w:rsidRDefault="004F6D48" w:rsidP="002A03FB">
      <w:pPr>
        <w:pStyle w:val="para"/>
        <w:tabs>
          <w:tab w:val="clear" w:pos="709"/>
        </w:tabs>
        <w:jc w:val="both"/>
        <w:rPr>
          <w:rFonts w:ascii="Arial" w:hAnsi="Arial" w:cs="Arial"/>
          <w:b w:val="0"/>
          <w:sz w:val="22"/>
          <w:szCs w:val="22"/>
        </w:rPr>
      </w:pPr>
      <w:r w:rsidRPr="00E14F7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E14F7A">
        <w:rPr>
          <w:rFonts w:ascii="Arial" w:hAnsi="Arial" w:cs="Arial"/>
          <w:b w:val="0"/>
          <w:sz w:val="22"/>
          <w:szCs w:val="22"/>
        </w:rPr>
        <w:t>Uveřejnění této smlouvy v registru smluv zajistí pronajímatel.</w:t>
      </w:r>
    </w:p>
    <w:p w14:paraId="16C73E86" w14:textId="77777777" w:rsidR="004F6D48" w:rsidRPr="0087119A" w:rsidRDefault="004F6D48" w:rsidP="002A03FB">
      <w:pPr>
        <w:jc w:val="both"/>
        <w:rPr>
          <w:rFonts w:ascii="Arial" w:hAnsi="Arial" w:cs="Arial"/>
          <w:sz w:val="22"/>
          <w:szCs w:val="22"/>
        </w:rPr>
      </w:pPr>
    </w:p>
    <w:p w14:paraId="74B66575" w14:textId="77777777" w:rsidR="004F6D48" w:rsidRDefault="004F6D48" w:rsidP="002A03FB">
      <w:pPr>
        <w:jc w:val="both"/>
        <w:rPr>
          <w:rFonts w:ascii="Arial" w:hAnsi="Arial" w:cs="Arial"/>
          <w:sz w:val="22"/>
          <w:szCs w:val="22"/>
        </w:rPr>
      </w:pPr>
    </w:p>
    <w:p w14:paraId="1E04E676" w14:textId="77777777" w:rsidR="00E14F7A" w:rsidRPr="0087119A" w:rsidRDefault="00E14F7A" w:rsidP="002A03FB">
      <w:pPr>
        <w:jc w:val="both"/>
        <w:rPr>
          <w:rFonts w:ascii="Arial" w:hAnsi="Arial" w:cs="Arial"/>
          <w:sz w:val="22"/>
          <w:szCs w:val="22"/>
        </w:rPr>
      </w:pPr>
    </w:p>
    <w:p w14:paraId="145F1DFC"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XII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A3F4825" w14:textId="77777777" w:rsidR="004F6D48" w:rsidRPr="0087119A" w:rsidRDefault="004F6D48" w:rsidP="002A03FB">
      <w:pPr>
        <w:jc w:val="both"/>
        <w:rPr>
          <w:rFonts w:ascii="Arial" w:hAnsi="Arial" w:cs="Arial"/>
          <w:sz w:val="22"/>
          <w:szCs w:val="22"/>
        </w:rPr>
      </w:pPr>
    </w:p>
    <w:p w14:paraId="38BF718F" w14:textId="5249EA78" w:rsidR="004F6D48" w:rsidRPr="0087119A" w:rsidRDefault="004F6D48" w:rsidP="002A03FB">
      <w:pPr>
        <w:jc w:val="both"/>
        <w:rPr>
          <w:rFonts w:ascii="Arial" w:hAnsi="Arial" w:cs="Arial"/>
          <w:sz w:val="22"/>
          <w:szCs w:val="22"/>
        </w:rPr>
      </w:pPr>
      <w:r w:rsidRPr="00E14F7A">
        <w:rPr>
          <w:rFonts w:ascii="Arial" w:hAnsi="Arial" w:cs="Arial"/>
          <w:sz w:val="22"/>
          <w:szCs w:val="22"/>
        </w:rPr>
        <w:t xml:space="preserve">V </w:t>
      </w:r>
      <w:r w:rsidR="00E14F7A">
        <w:rPr>
          <w:rFonts w:ascii="Arial" w:hAnsi="Arial" w:cs="Arial"/>
          <w:sz w:val="22"/>
          <w:szCs w:val="22"/>
        </w:rPr>
        <w:t>Praze</w:t>
      </w:r>
      <w:r w:rsidRPr="00E14F7A">
        <w:rPr>
          <w:rFonts w:ascii="Arial" w:hAnsi="Arial" w:cs="Arial"/>
          <w:sz w:val="22"/>
          <w:szCs w:val="22"/>
        </w:rPr>
        <w:t xml:space="preserve"> dne </w:t>
      </w:r>
      <w:r w:rsidR="00E00A06">
        <w:rPr>
          <w:rFonts w:ascii="Arial" w:hAnsi="Arial" w:cs="Arial"/>
          <w:sz w:val="22"/>
          <w:szCs w:val="22"/>
        </w:rPr>
        <w:t>29.1</w:t>
      </w:r>
      <w:r w:rsidR="00DF51F9">
        <w:rPr>
          <w:rFonts w:ascii="Arial" w:hAnsi="Arial" w:cs="Arial"/>
          <w:sz w:val="22"/>
          <w:szCs w:val="22"/>
        </w:rPr>
        <w:t>2</w:t>
      </w:r>
      <w:r w:rsidR="00E00A06">
        <w:rPr>
          <w:rFonts w:ascii="Arial" w:hAnsi="Arial" w:cs="Arial"/>
          <w:sz w:val="22"/>
          <w:szCs w:val="22"/>
        </w:rPr>
        <w:t>.2025</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5A60F5F" w14:textId="7B2D45D6" w:rsidR="005239BF" w:rsidRPr="0087119A" w:rsidRDefault="005239BF" w:rsidP="005239BF">
      <w:pPr>
        <w:tabs>
          <w:tab w:val="left" w:pos="5670"/>
        </w:tabs>
        <w:jc w:val="both"/>
        <w:rPr>
          <w:rFonts w:ascii="Arial" w:hAnsi="Arial" w:cs="Arial"/>
          <w:sz w:val="22"/>
          <w:szCs w:val="22"/>
        </w:rPr>
      </w:pPr>
      <w:r w:rsidRPr="0087119A">
        <w:rPr>
          <w:rFonts w:ascii="Arial" w:hAnsi="Arial" w:cs="Arial"/>
          <w:sz w:val="22"/>
          <w:szCs w:val="22"/>
        </w:rPr>
        <w:t>………………………………….</w:t>
      </w:r>
    </w:p>
    <w:p w14:paraId="6EA86755" w14:textId="1865BFDF" w:rsidR="005239BF" w:rsidRDefault="00325499" w:rsidP="005239BF">
      <w:pPr>
        <w:pStyle w:val="adresa"/>
        <w:tabs>
          <w:tab w:val="left" w:pos="4860"/>
        </w:tabs>
        <w:jc w:val="left"/>
        <w:rPr>
          <w:rFonts w:ascii="Arial" w:hAnsi="Arial" w:cs="Arial"/>
          <w:sz w:val="22"/>
        </w:rPr>
      </w:pPr>
      <w:r>
        <w:rPr>
          <w:rFonts w:ascii="Arial" w:hAnsi="Arial" w:cs="Arial"/>
          <w:sz w:val="22"/>
        </w:rPr>
        <w:t>Ing. Jiří Veselý</w:t>
      </w:r>
      <w:r w:rsidR="005239BF" w:rsidRPr="005B677E">
        <w:rPr>
          <w:rFonts w:ascii="Arial" w:hAnsi="Arial" w:cs="Arial"/>
          <w:sz w:val="22"/>
        </w:rPr>
        <w:br/>
      </w:r>
      <w:r>
        <w:rPr>
          <w:rFonts w:ascii="Arial" w:hAnsi="Arial" w:cs="Arial"/>
          <w:sz w:val="22"/>
        </w:rPr>
        <w:t>ředitel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Středočeský kraj a hl. město Praha</w:t>
      </w:r>
    </w:p>
    <w:p w14:paraId="4D910E15" w14:textId="77777777" w:rsidR="00900356" w:rsidRDefault="00900356" w:rsidP="005239BF">
      <w:pPr>
        <w:pStyle w:val="adresa"/>
        <w:tabs>
          <w:tab w:val="left" w:pos="4860"/>
        </w:tabs>
        <w:jc w:val="left"/>
        <w:rPr>
          <w:rFonts w:ascii="Arial" w:hAnsi="Arial" w:cs="Arial"/>
          <w:b/>
          <w:sz w:val="22"/>
        </w:rPr>
      </w:pPr>
    </w:p>
    <w:p w14:paraId="50D60C2D" w14:textId="77777777" w:rsidR="005239BF" w:rsidRDefault="005239BF" w:rsidP="005239BF">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p>
    <w:p w14:paraId="51412375" w14:textId="0112E81C" w:rsidR="00C20320" w:rsidRDefault="00900356" w:rsidP="00EE23DD">
      <w:pPr>
        <w:rPr>
          <w:rFonts w:ascii="Arial" w:hAnsi="Arial" w:cs="Arial"/>
          <w:sz w:val="22"/>
          <w:szCs w:val="22"/>
        </w:rPr>
      </w:pPr>
      <w:r>
        <w:rPr>
          <w:rFonts w:ascii="Arial" w:hAnsi="Arial" w:cs="Arial"/>
          <w:iCs/>
          <w:sz w:val="22"/>
          <w:szCs w:val="22"/>
        </w:rPr>
        <w:br w:type="column"/>
      </w:r>
      <w:r w:rsidR="005239BF" w:rsidRPr="0087119A">
        <w:rPr>
          <w:rFonts w:ascii="Arial" w:hAnsi="Arial" w:cs="Arial"/>
          <w:sz w:val="22"/>
          <w:szCs w:val="22"/>
        </w:rPr>
        <w:t>……………………………..</w:t>
      </w:r>
      <w:r w:rsidR="005239BF">
        <w:rPr>
          <w:rFonts w:ascii="Arial" w:hAnsi="Arial" w:cs="Arial"/>
          <w:sz w:val="22"/>
          <w:szCs w:val="22"/>
        </w:rPr>
        <w:t xml:space="preserve"> </w:t>
      </w:r>
      <w:r w:rsidR="005239BF">
        <w:rPr>
          <w:rFonts w:ascii="Arial" w:hAnsi="Arial" w:cs="Arial"/>
          <w:sz w:val="22"/>
          <w:szCs w:val="22"/>
        </w:rPr>
        <w:br/>
      </w:r>
      <w:r>
        <w:rPr>
          <w:rFonts w:ascii="Arial" w:hAnsi="Arial" w:cs="Arial"/>
          <w:snapToGrid w:val="0"/>
          <w:color w:val="000000"/>
          <w:sz w:val="22"/>
          <w:szCs w:val="22"/>
        </w:rPr>
        <w:t>Hovorková Karolína</w:t>
      </w:r>
      <w:r w:rsidR="005239BF">
        <w:rPr>
          <w:rFonts w:ascii="Arial" w:hAnsi="Arial" w:cs="Arial"/>
          <w:sz w:val="22"/>
          <w:szCs w:val="22"/>
        </w:rPr>
        <w:br/>
      </w:r>
      <w:r w:rsidR="007B5019">
        <w:rPr>
          <w:rFonts w:ascii="Arial" w:hAnsi="Arial" w:cs="Arial"/>
          <w:sz w:val="22"/>
          <w:szCs w:val="22"/>
        </w:rPr>
        <w:br/>
      </w:r>
      <w:r w:rsidR="007B5019">
        <w:rPr>
          <w:rFonts w:ascii="Arial" w:hAnsi="Arial" w:cs="Arial"/>
          <w:sz w:val="22"/>
          <w:szCs w:val="22"/>
        </w:rPr>
        <w:br/>
      </w:r>
      <w:r w:rsidR="005239BF" w:rsidRPr="0087119A">
        <w:rPr>
          <w:rFonts w:ascii="Arial" w:hAnsi="Arial" w:cs="Arial"/>
          <w:iCs/>
          <w:sz w:val="22"/>
          <w:szCs w:val="22"/>
        </w:rPr>
        <w:t>nájemce</w:t>
      </w:r>
      <w:r w:rsidR="005239BF">
        <w:rPr>
          <w:rFonts w:ascii="Arial" w:hAnsi="Arial" w:cs="Arial"/>
          <w:iCs/>
          <w:sz w:val="22"/>
          <w:szCs w:val="22"/>
        </w:rPr>
        <w:t xml:space="preserve"> </w:t>
      </w:r>
      <w:r w:rsidR="005239BF">
        <w:rPr>
          <w:rFonts w:ascii="Arial" w:hAnsi="Arial" w:cs="Arial"/>
          <w:iCs/>
          <w:sz w:val="22"/>
          <w:szCs w:val="22"/>
        </w:rPr>
        <w:br/>
      </w:r>
      <w:r w:rsidR="00294E3D">
        <w:rPr>
          <w:rFonts w:ascii="Arial" w:hAnsi="Arial" w:cs="Arial"/>
          <w:sz w:val="22"/>
          <w:szCs w:val="22"/>
        </w:rPr>
        <w:br/>
      </w:r>
      <w:r w:rsidR="00C20320" w:rsidRPr="0087119A">
        <w:rPr>
          <w:rFonts w:ascii="Arial" w:hAnsi="Arial" w:cs="Arial"/>
          <w:sz w:val="22"/>
          <w:szCs w:val="22"/>
        </w:rPr>
        <w:t>………………………</w:t>
      </w:r>
      <w:proofErr w:type="gramStart"/>
      <w:r w:rsidR="00C20320" w:rsidRPr="0087119A">
        <w:rPr>
          <w:rFonts w:ascii="Arial" w:hAnsi="Arial" w:cs="Arial"/>
          <w:sz w:val="22"/>
          <w:szCs w:val="22"/>
        </w:rPr>
        <w:t>…….</w:t>
      </w:r>
      <w:proofErr w:type="gramEnd"/>
      <w:r w:rsidR="00C20320" w:rsidRPr="0087119A">
        <w:rPr>
          <w:rFonts w:ascii="Arial" w:hAnsi="Arial" w:cs="Arial"/>
          <w:sz w:val="22"/>
          <w:szCs w:val="22"/>
        </w:rPr>
        <w:t>.</w:t>
      </w:r>
      <w:r w:rsidR="00F44F09">
        <w:rPr>
          <w:rFonts w:ascii="Arial" w:hAnsi="Arial" w:cs="Arial"/>
          <w:sz w:val="22"/>
          <w:szCs w:val="22"/>
        </w:rPr>
        <w:br/>
      </w:r>
      <w:r>
        <w:rPr>
          <w:rFonts w:ascii="Arial" w:hAnsi="Arial" w:cs="Arial"/>
          <w:snapToGrid w:val="0"/>
          <w:color w:val="000000"/>
          <w:sz w:val="22"/>
          <w:szCs w:val="22"/>
        </w:rPr>
        <w:t>BUILDWORK, s.r.o.</w:t>
      </w:r>
      <w:r w:rsidR="008A6906">
        <w:rPr>
          <w:rFonts w:ascii="Arial" w:hAnsi="Arial" w:cs="Arial"/>
          <w:sz w:val="22"/>
          <w:szCs w:val="22"/>
        </w:rPr>
        <w:br/>
      </w:r>
      <w:r w:rsidR="00E14F7A" w:rsidRPr="00E14F7A">
        <w:rPr>
          <w:rFonts w:ascii="Arial" w:hAnsi="Arial" w:cs="Arial"/>
          <w:color w:val="000000"/>
          <w:sz w:val="22"/>
          <w:szCs w:val="22"/>
        </w:rPr>
        <w:t>jednatel Petr Marvan</w:t>
      </w:r>
      <w:r w:rsidR="00B45C2A">
        <w:rPr>
          <w:rFonts w:ascii="Arial" w:hAnsi="Arial" w:cs="Arial"/>
          <w:color w:val="000000"/>
          <w:sz w:val="22"/>
          <w:szCs w:val="22"/>
        </w:rPr>
        <w:br/>
      </w:r>
      <w:r w:rsidR="00C20320">
        <w:rPr>
          <w:rFonts w:ascii="Arial" w:hAnsi="Arial" w:cs="Arial"/>
          <w:sz w:val="22"/>
          <w:szCs w:val="22"/>
        </w:rPr>
        <w:br/>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r w:rsidR="00C20320" w:rsidRPr="0087119A">
        <w:rPr>
          <w:rFonts w:ascii="Arial" w:hAnsi="Arial" w:cs="Arial"/>
          <w:sz w:val="22"/>
          <w:szCs w:val="22"/>
        </w:rPr>
        <w:t>………………………</w:t>
      </w:r>
      <w:proofErr w:type="gramStart"/>
      <w:r w:rsidR="00C20320" w:rsidRPr="0087119A">
        <w:rPr>
          <w:rFonts w:ascii="Arial" w:hAnsi="Arial" w:cs="Arial"/>
          <w:sz w:val="22"/>
          <w:szCs w:val="22"/>
        </w:rPr>
        <w:t>…….</w:t>
      </w:r>
      <w:proofErr w:type="gramEnd"/>
      <w:r w:rsidR="00C20320" w:rsidRPr="0087119A">
        <w:rPr>
          <w:rFonts w:ascii="Arial" w:hAnsi="Arial" w:cs="Arial"/>
          <w:sz w:val="22"/>
          <w:szCs w:val="22"/>
        </w:rPr>
        <w:t>.</w:t>
      </w:r>
      <w:r w:rsidR="00F44F09">
        <w:rPr>
          <w:rFonts w:ascii="Arial" w:hAnsi="Arial" w:cs="Arial"/>
          <w:sz w:val="22"/>
          <w:szCs w:val="22"/>
        </w:rPr>
        <w:br/>
      </w:r>
      <w:r>
        <w:rPr>
          <w:rFonts w:ascii="Arial" w:hAnsi="Arial" w:cs="Arial"/>
          <w:snapToGrid w:val="0"/>
          <w:color w:val="000000"/>
          <w:sz w:val="22"/>
          <w:szCs w:val="22"/>
        </w:rPr>
        <w:t>Pospíchal s.r.o.</w:t>
      </w:r>
      <w:r w:rsidR="008A6906">
        <w:rPr>
          <w:rFonts w:ascii="Arial" w:hAnsi="Arial" w:cs="Arial"/>
          <w:sz w:val="22"/>
          <w:szCs w:val="22"/>
        </w:rPr>
        <w:br/>
      </w:r>
      <w:r w:rsidR="00E14F7A" w:rsidRPr="00E14F7A">
        <w:rPr>
          <w:rFonts w:ascii="Arial" w:hAnsi="Arial" w:cs="Arial"/>
          <w:color w:val="000000"/>
          <w:sz w:val="22"/>
          <w:szCs w:val="22"/>
        </w:rPr>
        <w:t>jednatel Vladimír Pospíchal</w:t>
      </w:r>
      <w:r w:rsidR="00B45C2A">
        <w:rPr>
          <w:rFonts w:ascii="Arial" w:hAnsi="Arial" w:cs="Arial"/>
          <w:color w:val="000000"/>
          <w:sz w:val="22"/>
          <w:szCs w:val="22"/>
        </w:rPr>
        <w:br/>
      </w:r>
      <w:r w:rsidR="00C20320">
        <w:rPr>
          <w:rFonts w:ascii="Arial" w:hAnsi="Arial" w:cs="Arial"/>
          <w:sz w:val="22"/>
          <w:szCs w:val="22"/>
        </w:rPr>
        <w:br/>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4533E44B" w14:textId="77777777" w:rsidR="00562232" w:rsidRPr="0087119A" w:rsidRDefault="00562232"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Naděžda Novotná</w:t>
      </w:r>
      <w:r w:rsidRPr="00E24F49">
        <w:rPr>
          <w:rFonts w:ascii="Arial" w:hAnsi="Arial" w:cs="Arial"/>
          <w:sz w:val="22"/>
        </w:rPr>
        <w:t xml:space="preserve"> </w:t>
      </w:r>
    </w:p>
    <w:p w14:paraId="25057E9E" w14:textId="77777777" w:rsidR="004F6D48" w:rsidRPr="0087119A" w:rsidRDefault="004F6D48" w:rsidP="002A03FB">
      <w:pPr>
        <w:pStyle w:val="Zkladntext21"/>
        <w:spacing w:before="120"/>
        <w:rPr>
          <w:rFonts w:ascii="Arial" w:hAnsi="Arial" w:cs="Arial"/>
          <w:b w:val="0"/>
          <w:bCs/>
          <w:sz w:val="20"/>
        </w:rPr>
      </w:pPr>
      <w:r w:rsidRPr="0087119A">
        <w:rPr>
          <w:rFonts w:ascii="Arial" w:hAnsi="Arial" w:cs="Arial"/>
          <w:b w:val="0"/>
          <w:bCs/>
          <w:sz w:val="20"/>
        </w:rPr>
        <w:t>…………………………..</w:t>
      </w:r>
    </w:p>
    <w:p w14:paraId="5ED74691" w14:textId="77777777" w:rsidR="004F6D48" w:rsidRPr="0087119A" w:rsidRDefault="004F6D48" w:rsidP="002A03FB">
      <w:pPr>
        <w:pStyle w:val="Zkladntext31"/>
        <w:rPr>
          <w:rFonts w:ascii="Arial" w:hAnsi="Arial" w:cs="Arial"/>
          <w:bCs/>
          <w:i/>
          <w:sz w:val="20"/>
          <w:lang w:eastAsia="cs-CZ"/>
        </w:rPr>
      </w:pPr>
      <w:r w:rsidRPr="0087119A">
        <w:rPr>
          <w:rFonts w:ascii="Arial" w:hAnsi="Arial" w:cs="Arial"/>
          <w:bCs/>
          <w:i/>
          <w:sz w:val="20"/>
          <w:lang w:eastAsia="cs-CZ"/>
        </w:rPr>
        <w:t>podpis</w:t>
      </w:r>
    </w:p>
    <w:p w14:paraId="03BB1A59" w14:textId="77777777" w:rsidR="004F6D48" w:rsidRPr="0087119A" w:rsidRDefault="004F6D48" w:rsidP="002A03FB">
      <w:pPr>
        <w:jc w:val="both"/>
        <w:rPr>
          <w:rFonts w:ascii="Arial" w:hAnsi="Arial" w:cs="Arial"/>
          <w:i/>
          <w:color w:val="000000"/>
          <w:sz w:val="22"/>
          <w:szCs w:val="22"/>
          <w:u w:val="single"/>
        </w:rPr>
      </w:pPr>
    </w:p>
    <w:p w14:paraId="5D7C3841" w14:textId="77777777" w:rsidR="00F97B2E" w:rsidRDefault="00F97B2E" w:rsidP="002A03FB">
      <w:pPr>
        <w:jc w:val="both"/>
        <w:rPr>
          <w:rFonts w:ascii="Arial" w:hAnsi="Arial" w:cs="Arial"/>
          <w:i/>
          <w:color w:val="000000"/>
          <w:sz w:val="22"/>
          <w:szCs w:val="22"/>
          <w:u w:val="single"/>
        </w:rPr>
      </w:pPr>
    </w:p>
    <w:p w14:paraId="77A0EE4F" w14:textId="77777777" w:rsidR="004F6D48" w:rsidRPr="0087119A" w:rsidRDefault="004F6D48" w:rsidP="002A03FB">
      <w:pPr>
        <w:jc w:val="both"/>
        <w:rPr>
          <w:rFonts w:ascii="Arial" w:hAnsi="Arial" w:cs="Arial"/>
          <w:i/>
          <w:color w:val="000000"/>
          <w:sz w:val="22"/>
          <w:szCs w:val="22"/>
          <w:u w:val="single"/>
        </w:rPr>
      </w:pPr>
    </w:p>
    <w:p w14:paraId="6F457B94" w14:textId="77777777" w:rsidR="004F6D48" w:rsidRPr="00E14F7A" w:rsidRDefault="004F6D48" w:rsidP="002A03FB">
      <w:pPr>
        <w:jc w:val="both"/>
        <w:rPr>
          <w:rFonts w:ascii="Arial" w:hAnsi="Arial" w:cs="Arial"/>
          <w:sz w:val="22"/>
          <w:szCs w:val="22"/>
        </w:rPr>
      </w:pPr>
      <w:r w:rsidRPr="00E14F7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E14F7A" w:rsidRDefault="004F6D48" w:rsidP="002A03FB">
      <w:pPr>
        <w:jc w:val="both"/>
        <w:rPr>
          <w:rFonts w:ascii="Arial" w:hAnsi="Arial" w:cs="Arial"/>
          <w:sz w:val="22"/>
          <w:szCs w:val="22"/>
        </w:rPr>
      </w:pPr>
    </w:p>
    <w:p w14:paraId="1C8878EA" w14:textId="77777777" w:rsidR="004F6D48" w:rsidRPr="00E14F7A" w:rsidRDefault="004F6D48" w:rsidP="002A03FB">
      <w:pPr>
        <w:jc w:val="both"/>
        <w:rPr>
          <w:rFonts w:ascii="Arial" w:hAnsi="Arial" w:cs="Arial"/>
          <w:sz w:val="22"/>
          <w:szCs w:val="22"/>
        </w:rPr>
      </w:pPr>
      <w:r w:rsidRPr="00E14F7A">
        <w:rPr>
          <w:rFonts w:ascii="Arial" w:hAnsi="Arial" w:cs="Arial"/>
          <w:sz w:val="22"/>
          <w:szCs w:val="22"/>
        </w:rPr>
        <w:t xml:space="preserve">Datum registrace: </w:t>
      </w:r>
    </w:p>
    <w:p w14:paraId="3A9369E5" w14:textId="77777777" w:rsidR="004F6D48" w:rsidRPr="00E14F7A" w:rsidRDefault="004F6D48" w:rsidP="002A03FB">
      <w:pPr>
        <w:jc w:val="both"/>
        <w:rPr>
          <w:rFonts w:ascii="Arial" w:hAnsi="Arial" w:cs="Arial"/>
          <w:sz w:val="22"/>
          <w:szCs w:val="22"/>
        </w:rPr>
      </w:pPr>
      <w:r w:rsidRPr="00E14F7A">
        <w:rPr>
          <w:rFonts w:ascii="Arial" w:hAnsi="Arial" w:cs="Arial"/>
          <w:sz w:val="22"/>
          <w:szCs w:val="22"/>
        </w:rPr>
        <w:t xml:space="preserve">ID smlouvy: </w:t>
      </w:r>
    </w:p>
    <w:p w14:paraId="44525B92" w14:textId="77777777" w:rsidR="004F6D48" w:rsidRPr="00E14F7A" w:rsidRDefault="004F6D48" w:rsidP="002A03FB">
      <w:pPr>
        <w:jc w:val="both"/>
        <w:rPr>
          <w:rFonts w:ascii="Arial" w:hAnsi="Arial" w:cs="Arial"/>
          <w:sz w:val="22"/>
          <w:szCs w:val="22"/>
        </w:rPr>
      </w:pPr>
      <w:r w:rsidRPr="00E14F7A">
        <w:rPr>
          <w:rFonts w:ascii="Arial" w:hAnsi="Arial" w:cs="Arial"/>
          <w:sz w:val="22"/>
          <w:szCs w:val="22"/>
        </w:rPr>
        <w:t xml:space="preserve">ID verze: </w:t>
      </w:r>
    </w:p>
    <w:p w14:paraId="268FC0AA" w14:textId="77777777" w:rsidR="004F6D48" w:rsidRPr="00E14F7A" w:rsidRDefault="004F6D48" w:rsidP="002A03FB">
      <w:pPr>
        <w:jc w:val="both"/>
        <w:rPr>
          <w:rFonts w:ascii="Arial" w:hAnsi="Arial" w:cs="Arial"/>
          <w:sz w:val="22"/>
          <w:szCs w:val="22"/>
        </w:rPr>
      </w:pPr>
      <w:r w:rsidRPr="00E14F7A">
        <w:rPr>
          <w:rFonts w:ascii="Arial" w:hAnsi="Arial" w:cs="Arial"/>
          <w:sz w:val="22"/>
          <w:szCs w:val="22"/>
        </w:rPr>
        <w:t xml:space="preserve">Registraci provedl: </w:t>
      </w:r>
    </w:p>
    <w:p w14:paraId="73DEFE50" w14:textId="77777777" w:rsidR="00E70542" w:rsidRPr="00E14F7A" w:rsidRDefault="00E70542" w:rsidP="002A03FB">
      <w:pPr>
        <w:jc w:val="both"/>
        <w:rPr>
          <w:rFonts w:ascii="Arial" w:hAnsi="Arial" w:cs="Arial"/>
          <w:sz w:val="22"/>
          <w:szCs w:val="22"/>
        </w:rPr>
      </w:pPr>
    </w:p>
    <w:p w14:paraId="4CCF4AFB" w14:textId="77777777" w:rsidR="004F6D48" w:rsidRPr="00E14F7A" w:rsidRDefault="004F6D48" w:rsidP="002A03FB">
      <w:pPr>
        <w:jc w:val="both"/>
        <w:rPr>
          <w:rFonts w:ascii="Arial" w:hAnsi="Arial" w:cs="Arial"/>
          <w:sz w:val="22"/>
          <w:szCs w:val="22"/>
        </w:rPr>
      </w:pPr>
    </w:p>
    <w:p w14:paraId="477C6C34" w14:textId="77777777" w:rsidR="004F6D48" w:rsidRPr="00E14F7A" w:rsidRDefault="004F6D48" w:rsidP="002A03FB">
      <w:pPr>
        <w:jc w:val="both"/>
        <w:rPr>
          <w:rFonts w:ascii="Arial" w:hAnsi="Arial" w:cs="Arial"/>
          <w:sz w:val="22"/>
          <w:szCs w:val="22"/>
        </w:rPr>
      </w:pPr>
      <w:r w:rsidRPr="00E14F7A">
        <w:rPr>
          <w:rFonts w:ascii="Arial" w:hAnsi="Arial" w:cs="Arial"/>
          <w:sz w:val="22"/>
          <w:szCs w:val="22"/>
        </w:rPr>
        <w:t>V ……………….. dne ……………..</w:t>
      </w:r>
      <w:r w:rsidRPr="00E14F7A">
        <w:rPr>
          <w:rFonts w:ascii="Arial" w:hAnsi="Arial" w:cs="Arial"/>
          <w:sz w:val="22"/>
          <w:szCs w:val="22"/>
        </w:rPr>
        <w:tab/>
      </w:r>
      <w:r w:rsidRPr="00E14F7A">
        <w:rPr>
          <w:rFonts w:ascii="Arial" w:hAnsi="Arial" w:cs="Arial"/>
          <w:sz w:val="22"/>
          <w:szCs w:val="22"/>
        </w:rPr>
        <w:tab/>
      </w:r>
      <w:r w:rsidRPr="00E14F7A">
        <w:rPr>
          <w:rFonts w:ascii="Arial" w:hAnsi="Arial" w:cs="Arial"/>
          <w:sz w:val="22"/>
          <w:szCs w:val="22"/>
        </w:rPr>
        <w:tab/>
        <w:t>…………………………………..</w:t>
      </w:r>
    </w:p>
    <w:p w14:paraId="5569DCA0" w14:textId="4A468D71" w:rsidR="001B41F5" w:rsidRPr="004F6D48" w:rsidRDefault="004F6D48" w:rsidP="00E14F7A">
      <w:pPr>
        <w:tabs>
          <w:tab w:val="left" w:pos="4962"/>
        </w:tabs>
        <w:jc w:val="both"/>
      </w:pPr>
      <w:r w:rsidRPr="00E14F7A">
        <w:rPr>
          <w:rFonts w:ascii="Arial" w:hAnsi="Arial" w:cs="Arial"/>
          <w:sz w:val="22"/>
          <w:szCs w:val="22"/>
        </w:rPr>
        <w:tab/>
      </w:r>
      <w:r w:rsidRPr="00E14F7A">
        <w:rPr>
          <w:rFonts w:ascii="Arial" w:hAnsi="Arial" w:cs="Arial"/>
          <w:i/>
          <w:sz w:val="22"/>
          <w:szCs w:val="22"/>
        </w:rPr>
        <w:t>podpis odpovědného zaměstnance</w:t>
      </w:r>
    </w:p>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F67B" w14:textId="77777777" w:rsidR="00325499" w:rsidRDefault="00325499">
      <w:r>
        <w:separator/>
      </w:r>
    </w:p>
  </w:endnote>
  <w:endnote w:type="continuationSeparator" w:id="0">
    <w:p w14:paraId="316B472A" w14:textId="77777777" w:rsidR="00325499" w:rsidRDefault="0032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41B2" w14:textId="77777777" w:rsidR="00325499" w:rsidRDefault="00325499">
      <w:r>
        <w:separator/>
      </w:r>
    </w:p>
  </w:footnote>
  <w:footnote w:type="continuationSeparator" w:id="0">
    <w:p w14:paraId="0368DC81" w14:textId="77777777" w:rsidR="00325499" w:rsidRDefault="0032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037523">
    <w:abstractNumId w:val="0"/>
  </w:num>
  <w:num w:numId="2" w16cid:durableId="982393814">
    <w:abstractNumId w:val="1"/>
  </w:num>
  <w:num w:numId="3" w16cid:durableId="1934320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D08D8"/>
    <w:rsid w:val="000E1EF1"/>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6009CA"/>
    <w:rsid w:val="00600E88"/>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3480"/>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31F2"/>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67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6E7E"/>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5C0D"/>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C5E67"/>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1F9"/>
    <w:rsid w:val="00DF55A1"/>
    <w:rsid w:val="00DF56AC"/>
    <w:rsid w:val="00DF6407"/>
    <w:rsid w:val="00DF7376"/>
    <w:rsid w:val="00E00A06"/>
    <w:rsid w:val="00E0194C"/>
    <w:rsid w:val="00E04C17"/>
    <w:rsid w:val="00E05E6A"/>
    <w:rsid w:val="00E13E01"/>
    <w:rsid w:val="00E14E25"/>
    <w:rsid w:val="00E14F7A"/>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39DC0-E5DF-4E18-A593-903562BA2131}">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9053</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Novotná Naděžda</cp:lastModifiedBy>
  <cp:revision>4</cp:revision>
  <cp:lastPrinted>2025-12-01T14:51:00Z</cp:lastPrinted>
  <dcterms:created xsi:type="dcterms:W3CDTF">2025-12-29T08:50:00Z</dcterms:created>
  <dcterms:modified xsi:type="dcterms:W3CDTF">2025-12-30T06:43:00Z</dcterms:modified>
</cp:coreProperties>
</file>