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05" w:rsidRDefault="00363205" w:rsidP="00704205">
      <w:pPr>
        <w:pStyle w:val="Nadpis30"/>
        <w:keepNext/>
        <w:keepLines/>
        <w:shd w:val="clear" w:color="auto" w:fill="auto"/>
        <w:spacing w:line="523" w:lineRule="exact"/>
        <w:jc w:val="center"/>
        <w:rPr>
          <w:rStyle w:val="Nadpis3dkovn3pt"/>
          <w:b/>
          <w:bCs/>
        </w:rPr>
      </w:pPr>
      <w:bookmarkStart w:id="0" w:name="bookmark1"/>
      <w:r>
        <w:rPr>
          <w:rStyle w:val="Nadpis3dkovn3pt"/>
          <w:b/>
          <w:bCs/>
        </w:rPr>
        <w:t>Č. 2011/002506</w:t>
      </w:r>
    </w:p>
    <w:p w:rsidR="00363205" w:rsidRDefault="00363205">
      <w:pPr>
        <w:pStyle w:val="Nadpis30"/>
        <w:keepNext/>
        <w:keepLines/>
        <w:shd w:val="clear" w:color="auto" w:fill="auto"/>
        <w:spacing w:line="523" w:lineRule="exact"/>
        <w:jc w:val="center"/>
        <w:rPr>
          <w:rStyle w:val="Nadpis3dkovn3pt"/>
          <w:b/>
          <w:bCs/>
        </w:rPr>
      </w:pPr>
    </w:p>
    <w:p w:rsidR="0061701B" w:rsidRDefault="000E77F0">
      <w:pPr>
        <w:pStyle w:val="Nadpis30"/>
        <w:keepNext/>
        <w:keepLines/>
        <w:shd w:val="clear" w:color="auto" w:fill="auto"/>
        <w:spacing w:line="523" w:lineRule="exact"/>
        <w:jc w:val="center"/>
      </w:pPr>
      <w:r>
        <w:rPr>
          <w:rStyle w:val="Nadpis3dkovn3pt"/>
          <w:b/>
          <w:bCs/>
        </w:rPr>
        <w:t>KUPNÍ SMLOUVA,</w:t>
      </w:r>
      <w:bookmarkEnd w:id="0"/>
    </w:p>
    <w:p w:rsidR="0061701B" w:rsidRDefault="000E77F0">
      <w:pPr>
        <w:pStyle w:val="Zkladntext30"/>
        <w:shd w:val="clear" w:color="auto" w:fill="auto"/>
        <w:jc w:val="center"/>
      </w:pPr>
      <w:r>
        <w:t>dle ustanovení § 409 a násl. obchodního zákoníku,</w:t>
      </w:r>
    </w:p>
    <w:p w:rsidR="0061701B" w:rsidRDefault="000E77F0">
      <w:pPr>
        <w:pStyle w:val="Zkladntext20"/>
        <w:shd w:val="clear" w:color="auto" w:fill="auto"/>
        <w:spacing w:after="494" w:line="240" w:lineRule="exact"/>
        <w:ind w:firstLine="0"/>
      </w:pPr>
      <w:r>
        <w:t xml:space="preserve">kterou dnešního dne, měsíce roku uzavřely smluvní </w:t>
      </w:r>
      <w:proofErr w:type="gramStart"/>
      <w:r>
        <w:t>strany :</w:t>
      </w:r>
      <w:proofErr w:type="gramEnd"/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14.05pt;width:75.6pt;height:126.25pt;z-index:-125829376;mso-wrap-distance-left:5pt;mso-wrap-distance-right:26.15pt;mso-position-horizontal-relative:margin" filled="f" stroked="f">
            <v:textbox style="mso-fit-shape-to-text:t" inset="0,0,0,0">
              <w:txbxContent>
                <w:p w:rsidR="0061701B" w:rsidRDefault="000E77F0">
                  <w:pPr>
                    <w:pStyle w:val="Zkladntext9"/>
                    <w:shd w:val="clear" w:color="auto" w:fill="auto"/>
                  </w:pPr>
                  <w:r>
                    <w:rPr>
                      <w:rStyle w:val="Zkladntext9TimesNewRoman12ptTunExact"/>
                      <w:rFonts w:eastAsia="Corbel"/>
                    </w:rPr>
                    <w:t>1</w:t>
                  </w:r>
                  <w:r>
                    <w:t>.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Společnost: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after="240"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Sídlo: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IČO: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DIČ: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Zastoupená: Bank. spojení: Č. účtu.:</w:t>
                  </w:r>
                </w:p>
              </w:txbxContent>
            </v:textbox>
            <w10:wrap type="square" side="right" anchorx="margin"/>
          </v:shape>
        </w:pict>
      </w:r>
      <w:r>
        <w:t>ČSAD DIESEL, a.s.</w:t>
      </w:r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t>Ohrada 791, 755 01 Vsetín</w:t>
      </w:r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t>zapsaná v OR u KS Ostrava, oddíl B., vložka 1299</w:t>
      </w:r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t>65 13 81 71</w:t>
      </w:r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t>403-65138171</w:t>
      </w:r>
    </w:p>
    <w:p w:rsidR="0061701B" w:rsidRDefault="00704205" w:rsidP="00704205">
      <w:pPr>
        <w:pStyle w:val="Zkladntext30"/>
        <w:shd w:val="clear" w:color="auto" w:fill="auto"/>
        <w:spacing w:line="274" w:lineRule="exact"/>
        <w:jc w:val="left"/>
      </w:pPr>
      <w:proofErr w:type="spellStart"/>
      <w:r>
        <w:t>Xxxxxxxxxxxxxxxxxxxxx</w:t>
      </w:r>
      <w:proofErr w:type="spellEnd"/>
      <w:r>
        <w:t xml:space="preserve"> </w:t>
      </w:r>
      <w:r w:rsidR="000E77F0">
        <w:t>na základě plné moci</w:t>
      </w:r>
    </w:p>
    <w:p w:rsidR="0061701B" w:rsidRDefault="000E77F0">
      <w:pPr>
        <w:pStyle w:val="Zkladntext30"/>
        <w:shd w:val="clear" w:color="auto" w:fill="auto"/>
        <w:spacing w:line="274" w:lineRule="exact"/>
        <w:jc w:val="both"/>
      </w:pPr>
      <w:r>
        <w:t>Komerční banka, a.s.</w:t>
      </w:r>
    </w:p>
    <w:p w:rsidR="0061701B" w:rsidRDefault="000E77F0">
      <w:pPr>
        <w:pStyle w:val="Zkladntext30"/>
        <w:shd w:val="clear" w:color="auto" w:fill="auto"/>
        <w:spacing w:after="267" w:line="274" w:lineRule="exact"/>
        <w:jc w:val="both"/>
      </w:pPr>
      <w:r>
        <w:t>27107801/0100</w:t>
      </w:r>
    </w:p>
    <w:p w:rsidR="0061701B" w:rsidRDefault="000E77F0">
      <w:pPr>
        <w:pStyle w:val="Zkladntext40"/>
        <w:shd w:val="clear" w:color="auto" w:fill="auto"/>
        <w:spacing w:before="0" w:after="235" w:line="240" w:lineRule="exact"/>
        <w:ind w:left="400"/>
      </w:pPr>
      <w:r>
        <w:rPr>
          <w:rStyle w:val="Zkladntext44ptNetunNekurzva"/>
        </w:rPr>
        <w:t xml:space="preserve">- </w:t>
      </w:r>
      <w:r>
        <w:t>jako prodávající</w:t>
      </w:r>
    </w:p>
    <w:p w:rsidR="0061701B" w:rsidRDefault="000E77F0">
      <w:pPr>
        <w:pStyle w:val="Zkladntext20"/>
        <w:shd w:val="clear" w:color="auto" w:fill="auto"/>
        <w:spacing w:after="260" w:line="240" w:lineRule="exact"/>
        <w:ind w:left="740" w:firstLine="0"/>
        <w:jc w:val="left"/>
      </w:pPr>
      <w:r>
        <w:t>a</w:t>
      </w:r>
    </w:p>
    <w:p w:rsidR="0061701B" w:rsidRDefault="000E77F0">
      <w:pPr>
        <w:pStyle w:val="Nadpis20"/>
        <w:keepNext/>
        <w:keepLines/>
        <w:shd w:val="clear" w:color="auto" w:fill="auto"/>
        <w:spacing w:before="0"/>
      </w:pPr>
      <w:bookmarkStart w:id="1" w:name="bookmark2"/>
      <w:r>
        <w:rPr>
          <w:rStyle w:val="Nadpis2TimesNewRoman12ptTun"/>
          <w:rFonts w:eastAsia="Corbel"/>
        </w:rPr>
        <w:t>2</w:t>
      </w:r>
      <w:r>
        <w:t>.</w:t>
      </w:r>
      <w:bookmarkEnd w:id="1"/>
    </w:p>
    <w:p w:rsidR="0061701B" w:rsidRDefault="000E77F0">
      <w:pPr>
        <w:pStyle w:val="Zkladntext30"/>
        <w:shd w:val="clear" w:color="auto" w:fill="auto"/>
        <w:tabs>
          <w:tab w:val="left" w:pos="1882"/>
        </w:tabs>
        <w:spacing w:line="269" w:lineRule="exact"/>
        <w:jc w:val="both"/>
      </w:pPr>
      <w:r>
        <w:t>Společnost:</w:t>
      </w:r>
      <w:r>
        <w:tab/>
        <w:t>Město Plzeň</w:t>
      </w:r>
    </w:p>
    <w:p w:rsidR="0061701B" w:rsidRDefault="000E77F0">
      <w:pPr>
        <w:pStyle w:val="Zkladntext30"/>
        <w:shd w:val="clear" w:color="auto" w:fill="auto"/>
        <w:tabs>
          <w:tab w:val="left" w:pos="1882"/>
        </w:tabs>
        <w:spacing w:line="269" w:lineRule="exact"/>
        <w:jc w:val="both"/>
      </w:pPr>
      <w:r>
        <w:t>Sídlo:</w:t>
      </w:r>
      <w:r>
        <w:tab/>
        <w:t>Náměstí Republiky 1</w:t>
      </w:r>
    </w:p>
    <w:p w:rsidR="0061701B" w:rsidRDefault="000E77F0" w:rsidP="00704205">
      <w:pPr>
        <w:pStyle w:val="Zkladntext30"/>
        <w:shd w:val="clear" w:color="auto" w:fill="auto"/>
        <w:spacing w:line="269" w:lineRule="exact"/>
        <w:jc w:val="left"/>
      </w:pPr>
      <w:r>
        <w:pict>
          <v:shape id="_x0000_s1027" type="#_x0000_t202" style="position:absolute;margin-left:.5pt;margin-top:24.25pt;width:75.35pt;height:71.85pt;z-index:-125829375;mso-wrap-distance-left:5pt;mso-wrap-distance-right:97.9pt;mso-position-horizontal-relative:margin" filled="f" stroked="f">
            <v:textbox style="mso-fit-shape-to-text:t" inset="0,0,0,0">
              <w:txbxContent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IČO: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DIČ: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Zastoupená: Bank. spojení: Č. účtu.: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97.7pt;margin-top:25.7pt;width:76.1pt;height:70.2pt;z-index:-125829374;mso-wrap-distance-left:97.7pt;mso-wrap-distance-top:1.45pt;mso-wrap-distance-right:5pt;mso-position-horizontal-relative:margin" filled="f" stroked="f">
            <v:textbox style="mso-fit-shape-to-text:t" inset="0,0,0,0">
              <w:txbxContent>
                <w:p w:rsidR="0061701B" w:rsidRDefault="000E77F0">
                  <w:pPr>
                    <w:pStyle w:val="Zkladntext30"/>
                    <w:shd w:val="clear" w:color="auto" w:fill="auto"/>
                    <w:spacing w:after="206" w:line="240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00075370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Zavadil Evžen KB</w:t>
                  </w:r>
                </w:p>
                <w:p w:rsidR="0061701B" w:rsidRDefault="000E77F0">
                  <w:pPr>
                    <w:pStyle w:val="Zkladntext3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2721-311/0100</w:t>
                  </w:r>
                </w:p>
              </w:txbxContent>
            </v:textbox>
            <w10:wrap type="topAndBottom" anchorx="margin"/>
          </v:shape>
        </w:pict>
      </w:r>
      <w:r w:rsidR="00704205">
        <w:t xml:space="preserve">                                </w:t>
      </w:r>
      <w:r>
        <w:t>zapsaná v RES 751100 Všeobecná veřejná správa</w:t>
      </w:r>
    </w:p>
    <w:p w:rsidR="000E77F0" w:rsidRDefault="000E77F0">
      <w:pPr>
        <w:pStyle w:val="Zkladntext60"/>
        <w:shd w:val="clear" w:color="auto" w:fill="auto"/>
        <w:spacing w:after="235" w:line="220" w:lineRule="exact"/>
        <w:ind w:left="400"/>
        <w:rPr>
          <w:rStyle w:val="Zkladntext64ptNetunNekurzva"/>
        </w:rPr>
      </w:pPr>
    </w:p>
    <w:p w:rsidR="0061701B" w:rsidRDefault="000E77F0">
      <w:pPr>
        <w:pStyle w:val="Zkladntext60"/>
        <w:shd w:val="clear" w:color="auto" w:fill="auto"/>
        <w:spacing w:after="235" w:line="220" w:lineRule="exact"/>
        <w:ind w:left="400"/>
      </w:pPr>
      <w:r>
        <w:rPr>
          <w:rStyle w:val="Zkladntext64ptNetunNekurzva"/>
        </w:rPr>
        <w:t xml:space="preserve">- </w:t>
      </w:r>
      <w:r>
        <w:t>jako kupující</w:t>
      </w:r>
    </w:p>
    <w:p w:rsidR="0061701B" w:rsidRDefault="000E77F0">
      <w:pPr>
        <w:pStyle w:val="Zkladntext70"/>
        <w:shd w:val="clear" w:color="auto" w:fill="auto"/>
        <w:spacing w:before="0" w:after="252" w:line="230" w:lineRule="exact"/>
      </w:pPr>
      <w:r>
        <w:t>takto:</w:t>
      </w:r>
    </w:p>
    <w:p w:rsidR="0061701B" w:rsidRDefault="000E77F0">
      <w:pPr>
        <w:pStyle w:val="Zkladntext30"/>
        <w:shd w:val="clear" w:color="auto" w:fill="auto"/>
        <w:spacing w:after="240" w:line="278" w:lineRule="exact"/>
        <w:jc w:val="center"/>
      </w:pPr>
      <w:r>
        <w:t>Článek 1</w:t>
      </w:r>
      <w:r>
        <w:br/>
        <w:t>Předmět plnění</w:t>
      </w:r>
    </w:p>
    <w:p w:rsidR="0061701B" w:rsidRDefault="000E77F0">
      <w:pPr>
        <w:pStyle w:val="Zkladntext20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278" w:lineRule="exact"/>
        <w:ind w:left="400" w:firstLine="0"/>
      </w:pPr>
      <w:r>
        <w:t xml:space="preserve">Prodávající se zavazuje dodávat kupujícímu následující </w:t>
      </w:r>
      <w:proofErr w:type="gramStart"/>
      <w:r>
        <w:t>zboží :</w:t>
      </w:r>
      <w:proofErr w:type="gramEnd"/>
    </w:p>
    <w:p w:rsidR="0061701B" w:rsidRDefault="000E77F0">
      <w:pPr>
        <w:pStyle w:val="Zkladntext20"/>
        <w:numPr>
          <w:ilvl w:val="0"/>
          <w:numId w:val="2"/>
        </w:numPr>
        <w:shd w:val="clear" w:color="auto" w:fill="auto"/>
        <w:tabs>
          <w:tab w:val="left" w:pos="1488"/>
        </w:tabs>
        <w:spacing w:after="0" w:line="278" w:lineRule="exact"/>
        <w:ind w:left="1480" w:hanging="360"/>
        <w:jc w:val="left"/>
      </w:pPr>
      <w:r>
        <w:t xml:space="preserve">motorovou naftu v jakosti stanovené příslušnou technickou </w:t>
      </w:r>
      <w:r>
        <w:t>normou ČSN EN 590,</w:t>
      </w:r>
    </w:p>
    <w:p w:rsidR="0061701B" w:rsidRDefault="000E77F0">
      <w:pPr>
        <w:pStyle w:val="Zkladntext20"/>
        <w:numPr>
          <w:ilvl w:val="0"/>
          <w:numId w:val="2"/>
        </w:numPr>
        <w:shd w:val="clear" w:color="auto" w:fill="auto"/>
        <w:tabs>
          <w:tab w:val="left" w:pos="8486"/>
        </w:tabs>
        <w:spacing w:after="0" w:line="240" w:lineRule="exact"/>
        <w:ind w:left="1120" w:firstLine="0"/>
      </w:pPr>
      <w:r>
        <w:t xml:space="preserve"> nátur diesel v jakosti stanovené technickou normou ČSN EN 656508</w:t>
      </w:r>
      <w:r>
        <w:tab/>
      </w:r>
      <w:r>
        <w:rPr>
          <w:rStyle w:val="Zkladntext2Tun"/>
        </w:rPr>
        <w:t>NE</w:t>
      </w:r>
    </w:p>
    <w:p w:rsidR="0061701B" w:rsidRDefault="000E77F0">
      <w:pPr>
        <w:pStyle w:val="Zkladntext20"/>
        <w:numPr>
          <w:ilvl w:val="0"/>
          <w:numId w:val="2"/>
        </w:numPr>
        <w:shd w:val="clear" w:color="auto" w:fill="auto"/>
        <w:tabs>
          <w:tab w:val="left" w:pos="1502"/>
          <w:tab w:val="left" w:pos="8486"/>
        </w:tabs>
        <w:spacing w:after="207" w:line="240" w:lineRule="exact"/>
        <w:ind w:left="1120" w:firstLine="0"/>
      </w:pPr>
      <w:r>
        <w:t>benzín v jakosti stanovené technickou normou ČSN EN 228</w:t>
      </w:r>
      <w:r>
        <w:tab/>
      </w:r>
      <w:r>
        <w:rPr>
          <w:rStyle w:val="Zkladntext2Tun"/>
        </w:rPr>
        <w:t>NE</w:t>
      </w:r>
    </w:p>
    <w:p w:rsidR="0061701B" w:rsidRDefault="000E77F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78" w:lineRule="exact"/>
        <w:ind w:left="760" w:hanging="360"/>
        <w:jc w:val="left"/>
      </w:pPr>
      <w:r>
        <w:t>Kupující se zavazuje zboží převzít a zaplatit za dodané zboží kupní cenu dohodnutou v článku 3této smlouvy.</w:t>
      </w:r>
      <w:r>
        <w:br w:type="page"/>
      </w:r>
    </w:p>
    <w:p w:rsidR="0061701B" w:rsidRDefault="000E77F0">
      <w:pPr>
        <w:pStyle w:val="Nadpis50"/>
        <w:keepNext/>
        <w:keepLines/>
        <w:shd w:val="clear" w:color="auto" w:fill="auto"/>
        <w:spacing w:after="244"/>
        <w:ind w:left="560"/>
      </w:pPr>
      <w:bookmarkStart w:id="2" w:name="bookmark3"/>
      <w:r>
        <w:lastRenderedPageBreak/>
        <w:t>Článek 2</w:t>
      </w:r>
      <w:r>
        <w:br/>
        <w:t>Rozsah dodávek</w:t>
      </w:r>
      <w:bookmarkEnd w:id="2"/>
    </w:p>
    <w:p w:rsidR="0061701B" w:rsidRDefault="000E77F0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after="267" w:line="274" w:lineRule="exact"/>
        <w:ind w:left="480" w:right="320"/>
      </w:pPr>
      <w:r>
        <w:t>Prodávající se zavazuje, že bude dodávat kupujícímu a kupující se zavazuje, že bude</w:t>
      </w:r>
      <w:r>
        <w:t xml:space="preserve"> </w:t>
      </w:r>
      <w:bookmarkStart w:id="3" w:name="_GoBack"/>
      <w:bookmarkEnd w:id="3"/>
      <w:r>
        <w:t xml:space="preserve">odebírat od prodávajícího zboží blíže specifikované v čl. 1. odst. 1 této smlouvy v měsíčním objemu </w:t>
      </w:r>
      <w:r>
        <w:rPr>
          <w:rStyle w:val="Zkladntext21"/>
        </w:rPr>
        <w:t>1 000</w:t>
      </w:r>
      <w:r>
        <w:t xml:space="preserve"> litrů.</w:t>
      </w:r>
    </w:p>
    <w:p w:rsidR="0061701B" w:rsidRDefault="000E77F0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499" w:line="240" w:lineRule="exact"/>
        <w:ind w:left="480"/>
      </w:pPr>
      <w:r>
        <w:t xml:space="preserve">Dohodnutá tolerance dodávek zboží </w:t>
      </w:r>
      <w:r>
        <w:t>činí 20 % z dohodnutého měsíčního objemu.</w:t>
      </w:r>
    </w:p>
    <w:p w:rsidR="0061701B" w:rsidRDefault="000E77F0">
      <w:pPr>
        <w:pStyle w:val="Nadpis50"/>
        <w:keepNext/>
        <w:keepLines/>
        <w:shd w:val="clear" w:color="auto" w:fill="auto"/>
        <w:spacing w:after="236" w:line="274" w:lineRule="exact"/>
        <w:ind w:left="560"/>
      </w:pPr>
      <w:bookmarkStart w:id="4" w:name="bookmark4"/>
      <w:r>
        <w:t>Článek 3</w:t>
      </w:r>
      <w:r>
        <w:br/>
        <w:t>Kupní cena</w:t>
      </w:r>
      <w:bookmarkEnd w:id="4"/>
    </w:p>
    <w:p w:rsidR="0061701B" w:rsidRDefault="000E77F0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after="271" w:line="278" w:lineRule="exact"/>
        <w:ind w:left="480" w:right="320"/>
      </w:pPr>
      <w:r>
        <w:t>Smluvní strany se dohodly, že ceny zboží budou stanovovány týdenní cenou, počínaje dnem prvního odběru.</w:t>
      </w:r>
    </w:p>
    <w:p w:rsidR="0061701B" w:rsidRDefault="000E77F0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after="211" w:line="240" w:lineRule="exact"/>
        <w:ind w:left="480"/>
      </w:pPr>
      <w:r>
        <w:t>Cena je stanovena včetně spotřební daně a bez DPH.</w:t>
      </w:r>
    </w:p>
    <w:p w:rsidR="0061701B" w:rsidRDefault="000E77F0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after="536" w:line="274" w:lineRule="exact"/>
        <w:ind w:left="480" w:right="320"/>
      </w:pPr>
      <w:r>
        <w:t>Prodávající bude cenu měnit pouze v záv</w:t>
      </w:r>
      <w:r>
        <w:t>islosti na změně ceny výrobce či jeho dodavatele. Kupující se zavazuje, že změnu ceny prodávajícího v závislosti na změně ceny výrobce bude akceptovat.</w:t>
      </w:r>
    </w:p>
    <w:p w:rsidR="0061701B" w:rsidRDefault="000E77F0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after="271" w:line="278" w:lineRule="exact"/>
        <w:ind w:left="480" w:right="320"/>
      </w:pPr>
      <w:r>
        <w:t xml:space="preserve">Kupní cena bude snížena na základě množstevní slevy dle </w:t>
      </w:r>
      <w:proofErr w:type="gramStart"/>
      <w:r>
        <w:t>tabulky</w:t>
      </w:r>
      <w:proofErr w:type="gramEnd"/>
      <w:r>
        <w:t xml:space="preserve"> která je přílohou této smlouvy.</w:t>
      </w:r>
    </w:p>
    <w:p w:rsidR="0061701B" w:rsidRDefault="000E77F0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  <w:tab w:val="left" w:pos="5026"/>
        </w:tabs>
        <w:spacing w:after="1661" w:line="240" w:lineRule="exact"/>
        <w:ind w:left="480"/>
      </w:pPr>
      <w:r>
        <w:t xml:space="preserve">Kupní </w:t>
      </w:r>
      <w:r>
        <w:t>cena ke dni podpisu této smlouvy činí:</w:t>
      </w:r>
      <w:r>
        <w:tab/>
      </w:r>
      <w:r>
        <w:rPr>
          <w:rStyle w:val="Zkladntext2Tun"/>
        </w:rPr>
        <w:t xml:space="preserve">15,70 </w:t>
      </w:r>
      <w:proofErr w:type="gramStart"/>
      <w:r>
        <w:t>Kč,-</w:t>
      </w:r>
      <w:proofErr w:type="gramEnd"/>
      <w:r>
        <w:t xml:space="preserve"> / litr</w:t>
      </w:r>
    </w:p>
    <w:p w:rsidR="0061701B" w:rsidRDefault="000E77F0">
      <w:pPr>
        <w:pStyle w:val="Nadpis50"/>
        <w:keepNext/>
        <w:keepLines/>
        <w:shd w:val="clear" w:color="auto" w:fill="auto"/>
        <w:spacing w:after="0" w:line="240" w:lineRule="exact"/>
        <w:ind w:left="560"/>
      </w:pPr>
      <w:bookmarkStart w:id="5" w:name="bookmark5"/>
      <w:r>
        <w:t>Článek 4</w:t>
      </w:r>
      <w:bookmarkEnd w:id="5"/>
    </w:p>
    <w:p w:rsidR="0061701B" w:rsidRDefault="000E77F0">
      <w:pPr>
        <w:pStyle w:val="Nadpis50"/>
        <w:keepNext/>
        <w:keepLines/>
        <w:shd w:val="clear" w:color="auto" w:fill="auto"/>
        <w:spacing w:after="204" w:line="240" w:lineRule="exact"/>
        <w:ind w:left="560"/>
      </w:pPr>
      <w:bookmarkStart w:id="6" w:name="bookmark6"/>
      <w:r>
        <w:t>Doba a místo plnění, odběr zboží</w:t>
      </w:r>
      <w:bookmarkEnd w:id="6"/>
    </w:p>
    <w:p w:rsidR="0061701B" w:rsidRDefault="000E77F0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after="244" w:line="283" w:lineRule="exact"/>
        <w:ind w:left="480" w:right="320"/>
      </w:pPr>
      <w:r>
        <w:t>Tato smlouva se uzavírá na dobu neurčitou ode dne jejího podpisu, s výpovědní lhůtou 6 měsíců.</w:t>
      </w:r>
    </w:p>
    <w:p w:rsidR="0061701B" w:rsidRDefault="000E77F0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after="271" w:line="278" w:lineRule="exact"/>
        <w:ind w:left="480"/>
        <w:jc w:val="left"/>
      </w:pPr>
      <w:r>
        <w:t>Výdej PHM bude uskutečňován ze strany prodávajícího do jednotl</w:t>
      </w:r>
      <w:r>
        <w:t>ivých vozidel kupujícího prostřednictvím automatického bezobslužného systému výdeje PHM za použití tankovacích karet. Podmínky vydání a užívání tankovacích karet jsou upraveny samostatnou smlouvou.</w:t>
      </w:r>
    </w:p>
    <w:p w:rsidR="0061701B" w:rsidRDefault="000E77F0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after="0" w:line="240" w:lineRule="exact"/>
        <w:ind w:left="480"/>
        <w:sectPr w:rsidR="0061701B">
          <w:pgSz w:w="11900" w:h="16840"/>
          <w:pgMar w:top="760" w:right="1385" w:bottom="2173" w:left="1405" w:header="0" w:footer="3" w:gutter="0"/>
          <w:cols w:space="720"/>
          <w:noEndnote/>
          <w:docGrid w:linePitch="360"/>
        </w:sectPr>
      </w:pPr>
      <w:r>
        <w:t>Místem plnění jsou odběrní místa pr</w:t>
      </w:r>
      <w:r>
        <w:t>odávajícího uvedená příloze této smlouvy.</w:t>
      </w:r>
    </w:p>
    <w:p w:rsidR="0061701B" w:rsidRDefault="000E77F0">
      <w:pPr>
        <w:pStyle w:val="Nadpis50"/>
        <w:keepNext/>
        <w:keepLines/>
        <w:shd w:val="clear" w:color="auto" w:fill="auto"/>
        <w:spacing w:after="0" w:line="240" w:lineRule="exact"/>
        <w:ind w:right="20"/>
      </w:pPr>
      <w:bookmarkStart w:id="7" w:name="bookmark7"/>
      <w:r>
        <w:lastRenderedPageBreak/>
        <w:t>Článek 5</w:t>
      </w:r>
      <w:bookmarkEnd w:id="7"/>
    </w:p>
    <w:p w:rsidR="0061701B" w:rsidRDefault="000E77F0">
      <w:pPr>
        <w:pStyle w:val="Nadpis50"/>
        <w:keepNext/>
        <w:keepLines/>
        <w:shd w:val="clear" w:color="auto" w:fill="auto"/>
        <w:spacing w:after="238" w:line="240" w:lineRule="exact"/>
        <w:ind w:right="20"/>
      </w:pPr>
      <w:bookmarkStart w:id="8" w:name="bookmark8"/>
      <w:r>
        <w:t>Nabytí vlastnického práva</w:t>
      </w:r>
      <w:bookmarkEnd w:id="8"/>
    </w:p>
    <w:p w:rsidR="0061701B" w:rsidRDefault="000E77F0">
      <w:pPr>
        <w:pStyle w:val="Zkladntext20"/>
        <w:shd w:val="clear" w:color="auto" w:fill="auto"/>
        <w:spacing w:after="1361" w:line="240" w:lineRule="exact"/>
        <w:ind w:firstLine="740"/>
        <w:jc w:val="left"/>
      </w:pPr>
      <w:r>
        <w:t>Vlastnické právo ke zboží nabývá kupující převzetím zboží a jeho úplným zaplacením.</w:t>
      </w:r>
    </w:p>
    <w:p w:rsidR="0061701B" w:rsidRDefault="000E77F0">
      <w:pPr>
        <w:pStyle w:val="Nadpis50"/>
        <w:keepNext/>
        <w:keepLines/>
        <w:shd w:val="clear" w:color="auto" w:fill="auto"/>
        <w:spacing w:after="0" w:line="240" w:lineRule="exact"/>
        <w:ind w:right="20"/>
      </w:pPr>
      <w:bookmarkStart w:id="9" w:name="bookmark9"/>
      <w:r>
        <w:t>Článek 6</w:t>
      </w:r>
      <w:bookmarkEnd w:id="9"/>
    </w:p>
    <w:p w:rsidR="0061701B" w:rsidRDefault="000E77F0">
      <w:pPr>
        <w:pStyle w:val="Nadpis50"/>
        <w:keepNext/>
        <w:keepLines/>
        <w:shd w:val="clear" w:color="auto" w:fill="auto"/>
        <w:spacing w:after="207" w:line="240" w:lineRule="exact"/>
        <w:ind w:right="20"/>
      </w:pPr>
      <w:bookmarkStart w:id="10" w:name="bookmark10"/>
      <w:r>
        <w:t>Přechod nebezpečí škody</w:t>
      </w:r>
      <w:bookmarkEnd w:id="10"/>
    </w:p>
    <w:p w:rsidR="0061701B" w:rsidRDefault="000E77F0">
      <w:pPr>
        <w:pStyle w:val="Zkladntext20"/>
        <w:shd w:val="clear" w:color="auto" w:fill="auto"/>
        <w:spacing w:after="1411" w:line="278" w:lineRule="exact"/>
        <w:ind w:firstLine="740"/>
        <w:jc w:val="left"/>
      </w:pPr>
      <w:r>
        <w:t xml:space="preserve">Nebezpečí škody na zboží přechází na kupujícího převzetím </w:t>
      </w:r>
      <w:r>
        <w:t>(výdejem) zboží od prodávajícího</w:t>
      </w:r>
    </w:p>
    <w:p w:rsidR="0061701B" w:rsidRDefault="000E77F0">
      <w:pPr>
        <w:pStyle w:val="Nadpis50"/>
        <w:keepNext/>
        <w:keepLines/>
        <w:shd w:val="clear" w:color="auto" w:fill="auto"/>
        <w:spacing w:after="0" w:line="240" w:lineRule="exact"/>
        <w:ind w:right="20"/>
      </w:pPr>
      <w:bookmarkStart w:id="11" w:name="bookmark11"/>
      <w:r>
        <w:t>Článek 7</w:t>
      </w:r>
      <w:bookmarkEnd w:id="11"/>
    </w:p>
    <w:p w:rsidR="0061701B" w:rsidRDefault="000E77F0">
      <w:pPr>
        <w:pStyle w:val="Nadpis50"/>
        <w:keepNext/>
        <w:keepLines/>
        <w:shd w:val="clear" w:color="auto" w:fill="auto"/>
        <w:spacing w:after="208" w:line="240" w:lineRule="exact"/>
        <w:ind w:right="20"/>
      </w:pPr>
      <w:bookmarkStart w:id="12" w:name="bookmark12"/>
      <w:r>
        <w:t>Platební podmínky</w:t>
      </w:r>
      <w:bookmarkEnd w:id="12"/>
    </w:p>
    <w:p w:rsidR="0061701B" w:rsidRDefault="000E77F0">
      <w:pPr>
        <w:pStyle w:val="Zkladntext20"/>
        <w:shd w:val="clear" w:color="auto" w:fill="auto"/>
        <w:spacing w:after="244" w:line="283" w:lineRule="exact"/>
        <w:ind w:firstLine="740"/>
        <w:jc w:val="left"/>
      </w:pPr>
      <w:r>
        <w:t xml:space="preserve">Dohodou účastníků se sjednává povinnost kupujícího zaplatit prodávajícímu kupní cenu </w:t>
      </w:r>
      <w:proofErr w:type="gramStart"/>
      <w:r>
        <w:t>takto :</w:t>
      </w:r>
      <w:proofErr w:type="gramEnd"/>
    </w:p>
    <w:p w:rsidR="0061701B" w:rsidRDefault="000E77F0">
      <w:pPr>
        <w:pStyle w:val="Zkladntext20"/>
        <w:shd w:val="clear" w:color="auto" w:fill="auto"/>
        <w:spacing w:after="244" w:line="278" w:lineRule="exact"/>
        <w:ind w:firstLine="0"/>
      </w:pPr>
      <w:r>
        <w:t>Kupní cena za provedené odběry (výdeje) PHM bude ze strany prodávajícího vyúčtována kupujícímu fakturou</w:t>
      </w:r>
      <w:r>
        <w:t xml:space="preserve"> mající náležitosti daňového dokladu se splatností 7 dnů. Faktury jsou vystavovány vždy v pondělí za uskutečněné odběry předcházejícího týdne.</w:t>
      </w:r>
    </w:p>
    <w:p w:rsidR="0061701B" w:rsidRDefault="000E77F0">
      <w:pPr>
        <w:pStyle w:val="Zkladntext20"/>
        <w:shd w:val="clear" w:color="auto" w:fill="auto"/>
        <w:spacing w:after="0" w:line="274" w:lineRule="exact"/>
        <w:ind w:firstLine="0"/>
      </w:pPr>
      <w:r>
        <w:t>Smluvní strany se dohodly, že kupující složí při podpisu této smlouvy prodávajícímu stálou zálohu (kauci) na kupn</w:t>
      </w:r>
      <w:r>
        <w:t xml:space="preserve">í cenu ve výši/ </w:t>
      </w:r>
      <w:r>
        <w:rPr>
          <w:rStyle w:val="Zkladntext2Tun"/>
        </w:rPr>
        <w:t>bez zálohy</w:t>
      </w:r>
      <w:r>
        <w:t>/ Kč. Tuto zálohu bude kupující udržovat</w:t>
      </w:r>
    </w:p>
    <w:p w:rsidR="0061701B" w:rsidRDefault="000E77F0">
      <w:pPr>
        <w:pStyle w:val="Zkladntext20"/>
        <w:shd w:val="clear" w:color="auto" w:fill="auto"/>
        <w:tabs>
          <w:tab w:val="left" w:leader="underscore" w:pos="2026"/>
          <w:tab w:val="left" w:leader="underscore" w:pos="2386"/>
        </w:tabs>
        <w:spacing w:after="0" w:line="274" w:lineRule="exact"/>
        <w:ind w:firstLine="0"/>
      </w:pPr>
      <w:r>
        <w:t>v dohodnuté výši</w:t>
      </w:r>
      <w:r>
        <w:tab/>
        <w:t>0</w:t>
      </w:r>
      <w:r>
        <w:tab/>
        <w:t>Kč po celou dobu platnosti smluvního vztahu vyplývajícího z této</w:t>
      </w:r>
    </w:p>
    <w:p w:rsidR="0061701B" w:rsidRDefault="000E77F0">
      <w:pPr>
        <w:pStyle w:val="Zkladntext20"/>
        <w:shd w:val="clear" w:color="auto" w:fill="auto"/>
        <w:spacing w:after="248" w:line="283" w:lineRule="exact"/>
        <w:ind w:firstLine="0"/>
      </w:pPr>
      <w:r>
        <w:t xml:space="preserve">smlouvy. V případě, že se zvýší faktická výše odběru PHM specifikovaná v </w:t>
      </w:r>
      <w:proofErr w:type="spellStart"/>
      <w:r>
        <w:t>ěl</w:t>
      </w:r>
      <w:proofErr w:type="spellEnd"/>
      <w:r>
        <w:t>. 2, je prodávající oprávněn p</w:t>
      </w:r>
      <w:r>
        <w:t>ožádat o poměrné zvýšení stálé zálohy (kauce).</w:t>
      </w:r>
    </w:p>
    <w:p w:rsidR="0061701B" w:rsidRDefault="000E77F0">
      <w:pPr>
        <w:pStyle w:val="Zkladntext20"/>
        <w:shd w:val="clear" w:color="auto" w:fill="auto"/>
        <w:spacing w:after="236" w:line="274" w:lineRule="exact"/>
        <w:ind w:firstLine="0"/>
      </w:pPr>
      <w:r>
        <w:t>V případě, že kupující neuhradí kupní cenu za provedené odběry PHM ve lhůtě splatnosti jednotlivých faktur, je prodávající oprávněn provést zápočet kupní ceny na složenou zálohu (kauci) a vyzvat kupujícího k d</w:t>
      </w:r>
      <w:r>
        <w:t xml:space="preserve">oplnění stálé zálohy </w:t>
      </w:r>
      <w:proofErr w:type="gramStart"/>
      <w:r>
        <w:t>( kauce</w:t>
      </w:r>
      <w:proofErr w:type="gramEnd"/>
      <w:r>
        <w:t xml:space="preserve">) do její dohodnuté výše ve lhůtě 5 dnů ode dne provedení zápočtu. V případě, že kupující nedoplní stálou zálohu </w:t>
      </w:r>
      <w:proofErr w:type="gramStart"/>
      <w:r>
        <w:t>( kauci</w:t>
      </w:r>
      <w:proofErr w:type="gramEnd"/>
      <w:r>
        <w:t xml:space="preserve"> ) do dohodnuté výše, je prodávající oprávněn výdej PHM odepřít a provést blokaci tankovacích karet.</w:t>
      </w:r>
    </w:p>
    <w:p w:rsidR="0061701B" w:rsidRDefault="000E77F0">
      <w:pPr>
        <w:pStyle w:val="Zkladntext20"/>
        <w:shd w:val="clear" w:color="auto" w:fill="auto"/>
        <w:spacing w:after="0" w:line="278" w:lineRule="exact"/>
        <w:ind w:firstLine="0"/>
        <w:sectPr w:rsidR="0061701B">
          <w:pgSz w:w="11900" w:h="16840"/>
          <w:pgMar w:top="1324" w:right="1498" w:bottom="1324" w:left="1278" w:header="0" w:footer="3" w:gutter="0"/>
          <w:cols w:space="720"/>
          <w:noEndnote/>
          <w:docGrid w:linePitch="360"/>
        </w:sectPr>
      </w:pPr>
      <w:r>
        <w:t>Porušení povinnosti uhradit kupní cenu jednotlivých odběrů PHM či nedoplnění stálé zálohy do její dohodnuté výše je podstatným porušením povinností kupujícího.</w:t>
      </w:r>
    </w:p>
    <w:p w:rsidR="0061701B" w:rsidRDefault="000E77F0">
      <w:pPr>
        <w:pStyle w:val="Nadpis420"/>
        <w:keepNext/>
        <w:keepLines/>
        <w:shd w:val="clear" w:color="auto" w:fill="auto"/>
      </w:pPr>
      <w:bookmarkStart w:id="13" w:name="bookmark13"/>
      <w:r>
        <w:lastRenderedPageBreak/>
        <w:t>Článek 8</w:t>
      </w:r>
      <w:r>
        <w:br/>
        <w:t>Smluvní pokuty</w:t>
      </w:r>
      <w:bookmarkEnd w:id="13"/>
    </w:p>
    <w:p w:rsidR="0061701B" w:rsidRDefault="000E77F0">
      <w:pPr>
        <w:pStyle w:val="Zkladntext20"/>
        <w:numPr>
          <w:ilvl w:val="0"/>
          <w:numId w:val="6"/>
        </w:numPr>
        <w:shd w:val="clear" w:color="auto" w:fill="auto"/>
        <w:tabs>
          <w:tab w:val="left" w:pos="773"/>
        </w:tabs>
        <w:spacing w:after="240" w:line="274" w:lineRule="exact"/>
        <w:ind w:left="780" w:hanging="360"/>
      </w:pPr>
      <w:r>
        <w:t xml:space="preserve">V případě prodlení kupujícího s úhradou faktury </w:t>
      </w:r>
      <w:r>
        <w:t xml:space="preserve">za zboží konečného vyúčtování, uhradí kupující prodávajícímu úroky z prodlení ve výši </w:t>
      </w:r>
      <w:proofErr w:type="gramStart"/>
      <w:r>
        <w:t>0,05%</w:t>
      </w:r>
      <w:proofErr w:type="gramEnd"/>
      <w:r>
        <w:t xml:space="preserve"> z ceny zboží za každý den prodlení.</w:t>
      </w:r>
    </w:p>
    <w:p w:rsidR="0061701B" w:rsidRDefault="000E77F0">
      <w:pPr>
        <w:pStyle w:val="Zkladntext20"/>
        <w:numPr>
          <w:ilvl w:val="0"/>
          <w:numId w:val="6"/>
        </w:numPr>
        <w:shd w:val="clear" w:color="auto" w:fill="auto"/>
        <w:tabs>
          <w:tab w:val="left" w:pos="778"/>
        </w:tabs>
        <w:spacing w:after="1320" w:line="274" w:lineRule="exact"/>
        <w:ind w:left="780" w:hanging="360"/>
      </w:pPr>
      <w:r>
        <w:t xml:space="preserve">Úroky z prodlení sjednané touto smlouvu hradí smluvní strany nezávisle na tom, zda a v jaké výši vznikne druhé straně škoda, </w:t>
      </w:r>
      <w:r>
        <w:t>kterou lze vymáhat samostatně.</w:t>
      </w:r>
    </w:p>
    <w:p w:rsidR="0061701B" w:rsidRDefault="000E77F0">
      <w:pPr>
        <w:pStyle w:val="Nadpis420"/>
        <w:keepNext/>
        <w:keepLines/>
        <w:shd w:val="clear" w:color="auto" w:fill="auto"/>
        <w:spacing w:after="267"/>
      </w:pPr>
      <w:bookmarkStart w:id="14" w:name="bookmark14"/>
      <w:r>
        <w:t>Článek 9</w:t>
      </w:r>
      <w:r>
        <w:br/>
        <w:t>Ostatní ujednání</w:t>
      </w:r>
      <w:bookmarkEnd w:id="14"/>
    </w:p>
    <w:p w:rsidR="0061701B" w:rsidRDefault="000E77F0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after="207" w:line="240" w:lineRule="exact"/>
        <w:ind w:left="780" w:hanging="360"/>
      </w:pPr>
      <w:r>
        <w:t>Smlouva nabývá platnosti a účinnosti dnem jejího podpisu smluvními stranami.</w:t>
      </w:r>
    </w:p>
    <w:p w:rsidR="0061701B" w:rsidRDefault="000E77F0">
      <w:pPr>
        <w:pStyle w:val="Zkladntext20"/>
        <w:numPr>
          <w:ilvl w:val="0"/>
          <w:numId w:val="7"/>
        </w:numPr>
        <w:shd w:val="clear" w:color="auto" w:fill="auto"/>
        <w:tabs>
          <w:tab w:val="left" w:pos="778"/>
        </w:tabs>
        <w:spacing w:after="240" w:line="278" w:lineRule="exact"/>
        <w:ind w:left="780" w:hanging="360"/>
      </w:pPr>
      <w:r>
        <w:t>Smlouvu lze měnit nebo zrušit pouze oboustranným písemným projevem smluvních stran.</w:t>
      </w:r>
    </w:p>
    <w:p w:rsidR="0061701B" w:rsidRDefault="000E77F0">
      <w:pPr>
        <w:pStyle w:val="Zkladntext20"/>
        <w:numPr>
          <w:ilvl w:val="0"/>
          <w:numId w:val="7"/>
        </w:numPr>
        <w:shd w:val="clear" w:color="auto" w:fill="auto"/>
        <w:tabs>
          <w:tab w:val="left" w:pos="778"/>
        </w:tabs>
        <w:spacing w:after="240" w:line="278" w:lineRule="exact"/>
        <w:ind w:left="780" w:hanging="360"/>
      </w:pPr>
      <w:r>
        <w:t>Uzavřením této smlouvy pozbývají platn</w:t>
      </w:r>
      <w:r>
        <w:t>osti veškerá předchozí písemná či ústní ujednání smluvních stran.</w:t>
      </w:r>
    </w:p>
    <w:p w:rsidR="0061701B" w:rsidRDefault="000E77F0">
      <w:pPr>
        <w:pStyle w:val="Zkladntext20"/>
        <w:numPr>
          <w:ilvl w:val="0"/>
          <w:numId w:val="7"/>
        </w:numPr>
        <w:shd w:val="clear" w:color="auto" w:fill="auto"/>
        <w:tabs>
          <w:tab w:val="left" w:pos="778"/>
        </w:tabs>
        <w:spacing w:after="1051" w:line="278" w:lineRule="exact"/>
        <w:ind w:left="780" w:hanging="360"/>
      </w:pPr>
      <w:r>
        <w:t>Podepsaní potvrzují podpisem této smlouvy zároveň, že jsou oprávněni jednat a podepisovat se za obě obchodní společnosti, které jsou smluvními stranami této smlouvy a jsou si vědomi právních</w:t>
      </w:r>
      <w:r>
        <w:t xml:space="preserve"> následků vyplývajících z nepravdivosti tohoto ujištění.</w:t>
      </w:r>
    </w:p>
    <w:p w:rsidR="0061701B" w:rsidRDefault="000E77F0">
      <w:pPr>
        <w:pStyle w:val="Zkladntext20"/>
        <w:shd w:val="clear" w:color="auto" w:fill="auto"/>
        <w:spacing w:after="533" w:line="240" w:lineRule="exact"/>
        <w:ind w:left="780" w:firstLine="0"/>
        <w:jc w:val="left"/>
      </w:pPr>
      <w:r>
        <w:t>V Plzni., dne 25.7.2002</w:t>
      </w:r>
    </w:p>
    <w:p w:rsidR="0061701B" w:rsidRDefault="000E77F0">
      <w:pPr>
        <w:pStyle w:val="Zkladntext20"/>
        <w:shd w:val="clear" w:color="auto" w:fill="auto"/>
        <w:spacing w:after="576" w:line="240" w:lineRule="exact"/>
        <w:ind w:firstLine="0"/>
        <w:jc w:val="center"/>
      </w:pPr>
      <w:r>
        <w:rPr>
          <w:rStyle w:val="Zkladntext21"/>
        </w:rPr>
        <w:t xml:space="preserve">Podpisy smluvních </w:t>
      </w:r>
      <w:proofErr w:type="gramStart"/>
      <w:r>
        <w:rPr>
          <w:rStyle w:val="Zkladntext21"/>
        </w:rPr>
        <w:t>stran :</w:t>
      </w:r>
      <w:proofErr w:type="gramEnd"/>
    </w:p>
    <w:p w:rsidR="0061701B" w:rsidRDefault="000E77F0">
      <w:pPr>
        <w:pStyle w:val="Zkladntext20"/>
        <w:shd w:val="clear" w:color="auto" w:fill="auto"/>
        <w:spacing w:after="216" w:line="240" w:lineRule="exact"/>
        <w:ind w:left="780" w:firstLine="0"/>
        <w:jc w:val="left"/>
      </w:pPr>
      <w:r>
        <w:t>za ČSAD Diesel a.s.:</w:t>
      </w:r>
    </w:p>
    <w:p w:rsidR="0061701B" w:rsidRDefault="000E77F0">
      <w:pPr>
        <w:pStyle w:val="Zkladntext20"/>
        <w:shd w:val="clear" w:color="auto" w:fill="auto"/>
        <w:spacing w:after="1188" w:line="240" w:lineRule="exact"/>
        <w:ind w:left="3300" w:firstLine="0"/>
        <w:jc w:val="left"/>
      </w:pPr>
      <w:r>
        <w:t>zodpovědný pracovní za ČS, na základě plné moci</w:t>
      </w:r>
    </w:p>
    <w:p w:rsidR="0061701B" w:rsidRDefault="000E77F0">
      <w:pPr>
        <w:pStyle w:val="Zkladntext20"/>
        <w:shd w:val="clear" w:color="auto" w:fill="auto"/>
        <w:spacing w:after="593" w:line="240" w:lineRule="exact"/>
        <w:ind w:left="780" w:firstLine="0"/>
        <w:jc w:val="left"/>
      </w:pPr>
      <w:r>
        <w:t xml:space="preserve">za </w:t>
      </w:r>
      <w:proofErr w:type="gramStart"/>
      <w:r>
        <w:t>kupujícího :</w:t>
      </w:r>
      <w:proofErr w:type="gramEnd"/>
    </w:p>
    <w:p w:rsidR="0061701B" w:rsidRDefault="000E77F0">
      <w:pPr>
        <w:pStyle w:val="Zkladntext20"/>
        <w:shd w:val="clear" w:color="auto" w:fill="auto"/>
        <w:spacing w:after="0" w:line="240" w:lineRule="exact"/>
        <w:ind w:left="3300" w:firstLine="0"/>
        <w:jc w:val="left"/>
      </w:pPr>
      <w:r>
        <w:t>Zavadil Evžen starosta</w:t>
      </w:r>
    </w:p>
    <w:sectPr w:rsidR="0061701B">
      <w:pgSz w:w="11900" w:h="16840"/>
      <w:pgMar w:top="1288" w:right="1432" w:bottom="1288" w:left="1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77F0">
      <w:r>
        <w:separator/>
      </w:r>
    </w:p>
  </w:endnote>
  <w:endnote w:type="continuationSeparator" w:id="0">
    <w:p w:rsidR="00000000" w:rsidRDefault="000E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1B" w:rsidRDefault="0061701B"/>
  </w:footnote>
  <w:footnote w:type="continuationSeparator" w:id="0">
    <w:p w:rsidR="0061701B" w:rsidRDefault="006170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25308"/>
    <w:multiLevelType w:val="multilevel"/>
    <w:tmpl w:val="45B24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27A46"/>
    <w:multiLevelType w:val="multilevel"/>
    <w:tmpl w:val="5DD41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7B61F7"/>
    <w:multiLevelType w:val="multilevel"/>
    <w:tmpl w:val="19067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B91280"/>
    <w:multiLevelType w:val="multilevel"/>
    <w:tmpl w:val="B2340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152D1"/>
    <w:multiLevelType w:val="multilevel"/>
    <w:tmpl w:val="BE00B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68656E"/>
    <w:multiLevelType w:val="multilevel"/>
    <w:tmpl w:val="05AC0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411C3F"/>
    <w:multiLevelType w:val="multilevel"/>
    <w:tmpl w:val="96524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01B"/>
    <w:rsid w:val="000E77F0"/>
    <w:rsid w:val="00363205"/>
    <w:rsid w:val="0061701B"/>
    <w:rsid w:val="0070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FDDB2A"/>
  <w15:docId w15:val="{56BFD928-2C3D-40B6-9529-DC56C06E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9Exact">
    <w:name w:val="Základní text (9) Exact"/>
    <w:basedOn w:val="Standardnpsmoodstavce"/>
    <w:link w:val="Zkladntext9"/>
    <w:rPr>
      <w:rFonts w:ascii="Corbel" w:eastAsia="Corbel" w:hAnsi="Corbel" w:cs="Corbe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9TimesNewRoman12ptTunExact">
    <w:name w:val="Základní text (9) + Times New Roman;12 pt;Tučné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pacing w:val="70"/>
      <w:sz w:val="46"/>
      <w:szCs w:val="4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4ptNetunNekurzva">
    <w:name w:val="Základní text (4) + 4 pt;Ne tučné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TimesNewRoman12ptTun">
    <w:name w:val="Nadpis #2 + Times New Roman;12 pt;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4ptNetunNekurzva">
    <w:name w:val="Základní text (6) + 4 pt;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74" w:lineRule="exact"/>
    </w:pPr>
    <w:rPr>
      <w:rFonts w:ascii="Corbel" w:eastAsia="Corbel" w:hAnsi="Corbel" w:cs="Corbel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23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70"/>
      <w:sz w:val="46"/>
      <w:szCs w:val="4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0" w:lineRule="atLeas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69" w:lineRule="exact"/>
      <w:jc w:val="both"/>
      <w:outlineLvl w:val="1"/>
    </w:pPr>
    <w:rPr>
      <w:rFonts w:ascii="Corbel" w:eastAsia="Corbel" w:hAnsi="Corbel" w:cs="Corbel"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23"/>
      <w:szCs w:val="2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278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240" w:line="274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Ditrichová Martina</cp:lastModifiedBy>
  <cp:revision>2</cp:revision>
  <dcterms:created xsi:type="dcterms:W3CDTF">2025-12-09T11:58:00Z</dcterms:created>
  <dcterms:modified xsi:type="dcterms:W3CDTF">2025-12-09T12:03:00Z</dcterms:modified>
</cp:coreProperties>
</file>