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54" w:rsidRPr="003A2DC8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</w:t>
      </w:r>
      <w:r w:rsidR="003A2DC8">
        <w:rPr>
          <w:b/>
          <w:sz w:val="24"/>
          <w:szCs w:val="24"/>
        </w:rPr>
        <w:t>a</w:t>
      </w:r>
    </w:p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661249">
        <w:trPr>
          <w:trHeight w:val="403"/>
        </w:trPr>
        <w:tc>
          <w:tcPr>
            <w:tcW w:w="4453" w:type="dxa"/>
          </w:tcPr>
          <w:p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294F7D" w:rsidRDefault="003E6879" w:rsidP="00A7051E">
            <w:proofErr w:type="spellStart"/>
            <w:r>
              <w:t>Ship</w:t>
            </w:r>
            <w:proofErr w:type="spellEnd"/>
            <w:r>
              <w:t xml:space="preserve"> catering s.r.o.</w:t>
            </w:r>
          </w:p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661249">
        <w:trPr>
          <w:trHeight w:val="533"/>
        </w:trPr>
        <w:tc>
          <w:tcPr>
            <w:tcW w:w="4453" w:type="dxa"/>
          </w:tcPr>
          <w:p w:rsidR="00912E54" w:rsidRDefault="00912E54" w:rsidP="00226E82">
            <w:r>
              <w:t>IČO</w:t>
            </w:r>
            <w:r w:rsidR="004E1E9E">
              <w:t>:</w:t>
            </w:r>
            <w:r w:rsidR="003E6879">
              <w:t>07651465</w:t>
            </w:r>
            <w:r w:rsidR="00661249">
              <w:t xml:space="preserve">            </w:t>
            </w:r>
            <w:r w:rsidR="004E1E9E">
              <w:t xml:space="preserve">  </w:t>
            </w:r>
            <w:r w:rsidR="00294F7D">
              <w:t>DIČ</w:t>
            </w:r>
            <w:r w:rsidR="00F519B0">
              <w:t>:</w:t>
            </w:r>
            <w:r w:rsidR="00DE3FA0">
              <w:t>CZ</w:t>
            </w:r>
            <w:r w:rsidR="003E6879">
              <w:t>07651465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661249">
        <w:trPr>
          <w:trHeight w:val="685"/>
        </w:trPr>
        <w:tc>
          <w:tcPr>
            <w:tcW w:w="4453" w:type="dxa"/>
          </w:tcPr>
          <w:p w:rsidR="00C146C8" w:rsidRDefault="00912E54" w:rsidP="001315AA">
            <w:pPr>
              <w:spacing w:line="240" w:lineRule="auto"/>
            </w:pPr>
            <w:r>
              <w:t xml:space="preserve">Adresa:   </w:t>
            </w:r>
          </w:p>
          <w:p w:rsidR="004E1E9E" w:rsidRDefault="003E6879" w:rsidP="001315AA">
            <w:pPr>
              <w:spacing w:line="240" w:lineRule="auto"/>
            </w:pPr>
            <w:r>
              <w:t>Českomoravská 1181/21</w:t>
            </w:r>
          </w:p>
          <w:p w:rsidR="00A87297" w:rsidRDefault="003E6879" w:rsidP="001315AA">
            <w:pPr>
              <w:spacing w:line="240" w:lineRule="auto"/>
            </w:pPr>
            <w:r>
              <w:t xml:space="preserve">190 </w:t>
            </w:r>
            <w:proofErr w:type="gramStart"/>
            <w:r>
              <w:t>00  Praha</w:t>
            </w:r>
            <w:proofErr w:type="gramEnd"/>
            <w:r>
              <w:t xml:space="preserve"> 9</w:t>
            </w: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661249">
        <w:trPr>
          <w:trHeight w:val="2325"/>
        </w:trPr>
        <w:tc>
          <w:tcPr>
            <w:tcW w:w="9674" w:type="dxa"/>
            <w:gridSpan w:val="2"/>
          </w:tcPr>
          <w:p w:rsidR="001315AA" w:rsidRDefault="00912E54" w:rsidP="003A2DC8">
            <w:pPr>
              <w:spacing w:after="0"/>
            </w:pPr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A87297" w:rsidRDefault="003E6879" w:rsidP="003A2DC8">
            <w:pPr>
              <w:spacing w:after="0"/>
            </w:pPr>
            <w:r>
              <w:t>Raut pro 50 osob (1 osoba/Kč 1.405,--)</w:t>
            </w:r>
          </w:p>
          <w:p w:rsidR="003A2DC8" w:rsidRDefault="003A2DC8" w:rsidP="003A2DC8">
            <w:pPr>
              <w:spacing w:after="0"/>
            </w:pPr>
          </w:p>
        </w:tc>
      </w:tr>
      <w:tr w:rsidR="00D42266" w:rsidTr="00661249">
        <w:trPr>
          <w:trHeight w:val="755"/>
        </w:trPr>
        <w:tc>
          <w:tcPr>
            <w:tcW w:w="9674" w:type="dxa"/>
            <w:gridSpan w:val="2"/>
          </w:tcPr>
          <w:p w:rsidR="00661249" w:rsidRDefault="001315AA" w:rsidP="00661249">
            <w:r>
              <w:t>Předpokládaná cena</w:t>
            </w:r>
            <w:r w:rsidR="004B07AC">
              <w:t>:</w:t>
            </w:r>
            <w:r w:rsidR="00F75DE3">
              <w:t xml:space="preserve"> </w:t>
            </w:r>
            <w:r w:rsidR="003E6879">
              <w:t>Kč 70.250,-- bez DPH</w:t>
            </w:r>
          </w:p>
          <w:p w:rsidR="00226E82" w:rsidRDefault="005B1B60" w:rsidP="00661249">
            <w:r>
              <w:t xml:space="preserve">Termín dodání: </w:t>
            </w:r>
            <w:r w:rsidR="003E6879">
              <w:t>15.12.2025</w:t>
            </w:r>
            <w:bookmarkStart w:id="0" w:name="_GoBack"/>
            <w:bookmarkEnd w:id="0"/>
          </w:p>
        </w:tc>
      </w:tr>
      <w:tr w:rsidR="00D42266" w:rsidTr="00661249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3A2DC8" w:rsidRDefault="003A2DC8"/>
    <w:p w:rsidR="00661249" w:rsidRDefault="00D42266">
      <w:r>
        <w:t xml:space="preserve">V Praze </w:t>
      </w:r>
      <w:r w:rsidR="00A7051E">
        <w:t xml:space="preserve">dne: </w:t>
      </w:r>
      <w:r w:rsidR="00A87297">
        <w:t>1</w:t>
      </w:r>
      <w:r w:rsidR="003E6879">
        <w:t>0</w:t>
      </w:r>
      <w:r w:rsidR="00A87297">
        <w:t>. 12. 2025</w:t>
      </w:r>
    </w:p>
    <w:p w:rsidR="00661249" w:rsidRDefault="00661249"/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3A2DC8" w:rsidRDefault="003A2DC8"/>
    <w:p w:rsidR="003A2DC8" w:rsidRDefault="003A2DC8"/>
    <w:p w:rsidR="003A2DC8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</w:t>
      </w:r>
      <w:r w:rsidR="00EF1727">
        <w:t>bjednávk</w:t>
      </w:r>
      <w:r>
        <w:t>y:</w:t>
      </w:r>
    </w:p>
    <w:p w:rsidR="003A2DC8" w:rsidRDefault="00D42266">
      <w:r>
        <w:t>V ………………………… dne …………………………………………….</w:t>
      </w:r>
    </w:p>
    <w:p w:rsidR="003A2DC8" w:rsidRDefault="003A2DC8"/>
    <w:p w:rsidR="00D42266" w:rsidRDefault="00D42266">
      <w:r>
        <w:t>Podpis</w:t>
      </w:r>
      <w:r w:rsidR="005B1B60">
        <w:t xml:space="preserve"> dodavatele</w:t>
      </w:r>
      <w:r w:rsidR="00FA0595">
        <w:t>: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22506"/>
    <w:rsid w:val="0006284C"/>
    <w:rsid w:val="000C27F3"/>
    <w:rsid w:val="000D2EFC"/>
    <w:rsid w:val="001315AA"/>
    <w:rsid w:val="001E2D17"/>
    <w:rsid w:val="001F15A6"/>
    <w:rsid w:val="00226E82"/>
    <w:rsid w:val="00227D2D"/>
    <w:rsid w:val="00286394"/>
    <w:rsid w:val="00294F7D"/>
    <w:rsid w:val="002C163D"/>
    <w:rsid w:val="0030504E"/>
    <w:rsid w:val="00315623"/>
    <w:rsid w:val="003822DB"/>
    <w:rsid w:val="003A2DC8"/>
    <w:rsid w:val="003E6879"/>
    <w:rsid w:val="004979FC"/>
    <w:rsid w:val="004B07AC"/>
    <w:rsid w:val="004E1E9E"/>
    <w:rsid w:val="005B1B60"/>
    <w:rsid w:val="00642452"/>
    <w:rsid w:val="00661249"/>
    <w:rsid w:val="00687DEB"/>
    <w:rsid w:val="006C7F58"/>
    <w:rsid w:val="007464F8"/>
    <w:rsid w:val="0074774F"/>
    <w:rsid w:val="00786C1F"/>
    <w:rsid w:val="007D38BC"/>
    <w:rsid w:val="0080289B"/>
    <w:rsid w:val="008735E9"/>
    <w:rsid w:val="008D5191"/>
    <w:rsid w:val="00912E54"/>
    <w:rsid w:val="00A100AD"/>
    <w:rsid w:val="00A4694E"/>
    <w:rsid w:val="00A7051E"/>
    <w:rsid w:val="00A87297"/>
    <w:rsid w:val="00AC34BB"/>
    <w:rsid w:val="00B4668C"/>
    <w:rsid w:val="00BC66F0"/>
    <w:rsid w:val="00C146C8"/>
    <w:rsid w:val="00C4253E"/>
    <w:rsid w:val="00C87DEC"/>
    <w:rsid w:val="00D42266"/>
    <w:rsid w:val="00DE3FA0"/>
    <w:rsid w:val="00EE1826"/>
    <w:rsid w:val="00EF1727"/>
    <w:rsid w:val="00F00730"/>
    <w:rsid w:val="00F35EC5"/>
    <w:rsid w:val="00F519B0"/>
    <w:rsid w:val="00F60BA6"/>
    <w:rsid w:val="00F75DE3"/>
    <w:rsid w:val="00F7748C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A87D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2</cp:revision>
  <cp:lastPrinted>2025-12-17T06:39:00Z</cp:lastPrinted>
  <dcterms:created xsi:type="dcterms:W3CDTF">2025-12-29T09:45:00Z</dcterms:created>
  <dcterms:modified xsi:type="dcterms:W3CDTF">2025-12-29T09:45:00Z</dcterms:modified>
</cp:coreProperties>
</file>