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B" w:rsidRPr="00EB25E6" w:rsidRDefault="00526CCB">
      <w:pPr>
        <w:jc w:val="center"/>
        <w:rPr>
          <w:rFonts w:ascii="Arial" w:hAnsi="Arial" w:cs="Arial"/>
          <w:sz w:val="24"/>
          <w:szCs w:val="24"/>
        </w:rPr>
      </w:pPr>
      <w:r w:rsidRPr="0066631D">
        <w:rPr>
          <w:rFonts w:ascii="Arial" w:hAnsi="Arial" w:cs="Arial"/>
          <w:sz w:val="24"/>
          <w:szCs w:val="24"/>
        </w:rPr>
        <w:t xml:space="preserve">S  M  L  O  U  V  A     O     </w:t>
      </w:r>
      <w:r>
        <w:rPr>
          <w:rFonts w:ascii="Arial" w:hAnsi="Arial" w:cs="Arial"/>
          <w:sz w:val="24"/>
          <w:szCs w:val="24"/>
        </w:rPr>
        <w:t>S P R Á V Ě  S Í T Ě</w:t>
      </w:r>
    </w:p>
    <w:p w:rsidR="00526CCB" w:rsidRPr="00EB25E6" w:rsidRDefault="00526CCB" w:rsidP="0026039E">
      <w:pPr>
        <w:jc w:val="center"/>
        <w:rPr>
          <w:rFonts w:ascii="Arial" w:hAnsi="Arial" w:cs="Arial"/>
          <w:b w:val="0"/>
          <w:bCs w:val="0"/>
        </w:rPr>
      </w:pPr>
      <w:r w:rsidRPr="00EB25E6">
        <w:rPr>
          <w:rFonts w:ascii="Arial" w:hAnsi="Arial" w:cs="Arial"/>
          <w:b w:val="0"/>
          <w:bCs w:val="0"/>
        </w:rPr>
        <w:t>uzavřená dle §</w:t>
      </w:r>
      <w:r>
        <w:rPr>
          <w:rFonts w:ascii="Arial" w:hAnsi="Arial" w:cs="Arial"/>
          <w:b w:val="0"/>
          <w:bCs w:val="0"/>
        </w:rPr>
        <w:t>1746 odst. (2)</w:t>
      </w:r>
      <w:r w:rsidRPr="00EB25E6">
        <w:rPr>
          <w:rFonts w:ascii="Arial" w:hAnsi="Arial" w:cs="Arial"/>
          <w:b w:val="0"/>
          <w:bCs w:val="0"/>
        </w:rPr>
        <w:t xml:space="preserve"> a násl. zák. č. 89/2012 Sb., Občanského zákoníku, v platném znění</w:t>
      </w:r>
    </w:p>
    <w:p w:rsidR="00526CCB" w:rsidRPr="00062906" w:rsidRDefault="00526CCB" w:rsidP="00C162C0">
      <w:pPr>
        <w:jc w:val="center"/>
        <w:rPr>
          <w:rFonts w:ascii="Arial" w:hAnsi="Arial" w:cs="Arial"/>
          <w:sz w:val="24"/>
          <w:szCs w:val="24"/>
        </w:rPr>
      </w:pPr>
      <w:r w:rsidRPr="00062906">
        <w:rPr>
          <w:rFonts w:ascii="Arial" w:hAnsi="Arial" w:cs="Arial"/>
          <w:sz w:val="24"/>
          <w:szCs w:val="24"/>
        </w:rPr>
        <w:t xml:space="preserve">číslo smlouvy zhotovitele: </w:t>
      </w:r>
      <w:r>
        <w:rPr>
          <w:rFonts w:ascii="Arial" w:hAnsi="Arial" w:cs="Arial"/>
          <w:sz w:val="24"/>
          <w:szCs w:val="24"/>
        </w:rPr>
        <w:t>02/2017</w:t>
      </w:r>
    </w:p>
    <w:p w:rsidR="00526CCB" w:rsidRDefault="00526CCB" w:rsidP="00EB25E6">
      <w:pPr>
        <w:jc w:val="both"/>
        <w:rPr>
          <w:rFonts w:ascii="Arial" w:hAnsi="Arial" w:cs="Arial"/>
          <w:b w:val="0"/>
          <w:bCs w:val="0"/>
        </w:rPr>
      </w:pPr>
    </w:p>
    <w:p w:rsidR="00526CCB" w:rsidRPr="00EB25E6" w:rsidRDefault="00526CCB" w:rsidP="00EB25E6">
      <w:pPr>
        <w:jc w:val="both"/>
        <w:rPr>
          <w:rFonts w:ascii="Arial" w:hAnsi="Arial" w:cs="Arial"/>
          <w:b w:val="0"/>
          <w:bCs w:val="0"/>
        </w:rPr>
      </w:pPr>
    </w:p>
    <w:p w:rsidR="00526CCB" w:rsidRPr="00EB25E6" w:rsidRDefault="00526CCB" w:rsidP="00EB25E6">
      <w:pPr>
        <w:tabs>
          <w:tab w:val="left" w:pos="3402"/>
        </w:tabs>
        <w:ind w:firstLine="709"/>
        <w:jc w:val="both"/>
        <w:rPr>
          <w:rFonts w:ascii="Arial" w:hAnsi="Arial" w:cs="Arial"/>
        </w:rPr>
      </w:pPr>
      <w:r w:rsidRPr="00EB25E6">
        <w:rPr>
          <w:rFonts w:ascii="Arial" w:hAnsi="Arial" w:cs="Arial"/>
        </w:rPr>
        <w:t>ZHOTOVITEL:</w:t>
      </w:r>
      <w:r w:rsidRPr="00EB25E6">
        <w:rPr>
          <w:rFonts w:ascii="Arial" w:hAnsi="Arial" w:cs="Arial"/>
        </w:rPr>
        <w:tab/>
        <w:t>DC Computers s. r. o.</w:t>
      </w:r>
    </w:p>
    <w:p w:rsidR="00526CCB" w:rsidRPr="00EB25E6" w:rsidRDefault="00526CCB" w:rsidP="00EB25E6">
      <w:pPr>
        <w:ind w:firstLine="3402"/>
        <w:jc w:val="both"/>
        <w:rPr>
          <w:rFonts w:ascii="Arial" w:hAnsi="Arial" w:cs="Arial"/>
        </w:rPr>
      </w:pPr>
      <w:r w:rsidRPr="00EB25E6">
        <w:rPr>
          <w:rFonts w:ascii="Arial" w:hAnsi="Arial" w:cs="Arial"/>
        </w:rPr>
        <w:t>Za Ženskými domovy 124/3</w:t>
      </w:r>
    </w:p>
    <w:p w:rsidR="00526CCB" w:rsidRPr="00EB25E6" w:rsidRDefault="00526CCB" w:rsidP="00EB25E6">
      <w:pPr>
        <w:ind w:firstLine="3402"/>
        <w:jc w:val="both"/>
        <w:rPr>
          <w:rFonts w:ascii="Arial" w:hAnsi="Arial" w:cs="Arial"/>
        </w:rPr>
      </w:pPr>
      <w:r w:rsidRPr="00EB25E6">
        <w:rPr>
          <w:rFonts w:ascii="Arial" w:hAnsi="Arial" w:cs="Arial"/>
        </w:rPr>
        <w:t>150 00  Praha 5</w:t>
      </w:r>
    </w:p>
    <w:p w:rsidR="00526CCB" w:rsidRPr="00EB25E6" w:rsidRDefault="00526CCB" w:rsidP="00EB25E6">
      <w:pPr>
        <w:ind w:firstLine="3402"/>
        <w:jc w:val="both"/>
        <w:rPr>
          <w:rFonts w:ascii="Arial" w:hAnsi="Arial" w:cs="Arial"/>
          <w:b w:val="0"/>
          <w:bCs w:val="0"/>
        </w:rPr>
      </w:pPr>
      <w:r w:rsidRPr="00EB25E6">
        <w:rPr>
          <w:rFonts w:ascii="Arial" w:hAnsi="Arial" w:cs="Arial"/>
          <w:b w:val="0"/>
          <w:bCs w:val="0"/>
        </w:rPr>
        <w:t xml:space="preserve">zastoupený: </w:t>
      </w:r>
    </w:p>
    <w:p w:rsidR="00526CCB" w:rsidRPr="00EB25E6" w:rsidRDefault="00526CCB" w:rsidP="00EB25E6">
      <w:pPr>
        <w:ind w:firstLine="3402"/>
        <w:jc w:val="both"/>
        <w:rPr>
          <w:rFonts w:ascii="Arial" w:hAnsi="Arial" w:cs="Arial"/>
        </w:rPr>
      </w:pPr>
      <w:r w:rsidRPr="00EB25E6">
        <w:rPr>
          <w:rFonts w:ascii="Arial" w:hAnsi="Arial" w:cs="Arial"/>
        </w:rPr>
        <w:t>IČ: 25 68 07 81</w:t>
      </w:r>
    </w:p>
    <w:p w:rsidR="00526CCB" w:rsidRPr="00EB25E6" w:rsidRDefault="00526CCB" w:rsidP="00EB25E6">
      <w:pPr>
        <w:ind w:firstLine="3402"/>
        <w:jc w:val="both"/>
        <w:rPr>
          <w:rFonts w:ascii="Arial" w:hAnsi="Arial" w:cs="Arial"/>
        </w:rPr>
      </w:pPr>
      <w:r w:rsidRPr="00EB25E6">
        <w:rPr>
          <w:rFonts w:ascii="Arial" w:hAnsi="Arial" w:cs="Arial"/>
        </w:rPr>
        <w:t>DIČ: CZ 25 68 07 81</w:t>
      </w:r>
    </w:p>
    <w:p w:rsidR="00526CCB" w:rsidRPr="00EB25E6" w:rsidRDefault="00526CCB" w:rsidP="00EB25E6">
      <w:pPr>
        <w:ind w:left="2693" w:firstLine="709"/>
        <w:jc w:val="both"/>
        <w:rPr>
          <w:rFonts w:ascii="Arial" w:hAnsi="Arial" w:cs="Arial"/>
          <w:b w:val="0"/>
          <w:bCs w:val="0"/>
        </w:rPr>
      </w:pPr>
      <w:r w:rsidRPr="00EB25E6">
        <w:rPr>
          <w:rFonts w:ascii="Arial" w:hAnsi="Arial" w:cs="Arial"/>
          <w:b w:val="0"/>
          <w:bCs w:val="0"/>
        </w:rPr>
        <w:t>(dále jen „</w:t>
      </w:r>
      <w:r w:rsidRPr="00EB25E6">
        <w:rPr>
          <w:rFonts w:ascii="Arial" w:hAnsi="Arial" w:cs="Arial"/>
        </w:rPr>
        <w:t>Zhotovitel</w:t>
      </w:r>
      <w:r w:rsidRPr="00EB25E6">
        <w:rPr>
          <w:rFonts w:ascii="Arial" w:hAnsi="Arial" w:cs="Arial"/>
          <w:b w:val="0"/>
          <w:bCs w:val="0"/>
        </w:rPr>
        <w:t>“)</w:t>
      </w:r>
    </w:p>
    <w:p w:rsidR="00526CCB" w:rsidRPr="00EB25E6" w:rsidRDefault="00526CCB" w:rsidP="00EB25E6">
      <w:pPr>
        <w:jc w:val="both"/>
        <w:rPr>
          <w:rFonts w:ascii="Arial" w:hAnsi="Arial" w:cs="Arial"/>
          <w:b w:val="0"/>
          <w:bCs w:val="0"/>
        </w:rPr>
      </w:pPr>
    </w:p>
    <w:p w:rsidR="00526CCB" w:rsidRPr="00804D94" w:rsidRDefault="00526CCB" w:rsidP="00B72459">
      <w:pPr>
        <w:pStyle w:val="Heading1"/>
        <w:tabs>
          <w:tab w:val="left" w:pos="3402"/>
        </w:tabs>
        <w:ind w:left="0" w:firstLine="709"/>
        <w:rPr>
          <w:rFonts w:ascii="Arial" w:hAnsi="Arial" w:cs="Arial"/>
        </w:rPr>
      </w:pPr>
      <w:r w:rsidRPr="00EB25E6">
        <w:rPr>
          <w:rFonts w:ascii="Arial" w:hAnsi="Arial" w:cs="Arial"/>
        </w:rPr>
        <w:t>OBJEDNATEL:</w:t>
      </w:r>
      <w:r w:rsidRPr="00EB25E6">
        <w:rPr>
          <w:rFonts w:ascii="Arial" w:hAnsi="Arial" w:cs="Arial"/>
        </w:rPr>
        <w:tab/>
      </w:r>
      <w:r w:rsidRPr="00804D94">
        <w:rPr>
          <w:rFonts w:ascii="Arial" w:hAnsi="Arial" w:cs="Arial"/>
        </w:rPr>
        <w:t>Střední odborná škola, Praha 5, Drtinova 3/498</w:t>
      </w:r>
    </w:p>
    <w:p w:rsidR="00526CCB" w:rsidRPr="00804D94" w:rsidRDefault="00526CCB" w:rsidP="00B72459">
      <w:pPr>
        <w:ind w:firstLine="3402"/>
        <w:rPr>
          <w:rFonts w:ascii="Arial" w:hAnsi="Arial" w:cs="Arial"/>
        </w:rPr>
      </w:pPr>
      <w:r w:rsidRPr="00804D94">
        <w:rPr>
          <w:rFonts w:ascii="Arial" w:hAnsi="Arial" w:cs="Arial"/>
        </w:rPr>
        <w:t>Drtinova 3/498</w:t>
      </w:r>
    </w:p>
    <w:p w:rsidR="00526CCB" w:rsidRPr="00A45D1A" w:rsidRDefault="00526CCB" w:rsidP="00B72459">
      <w:pPr>
        <w:ind w:firstLine="3402"/>
        <w:rPr>
          <w:rFonts w:ascii="Arial" w:hAnsi="Arial" w:cs="Arial"/>
        </w:rPr>
      </w:pPr>
      <w:r w:rsidRPr="00804D94">
        <w:rPr>
          <w:rFonts w:ascii="Arial" w:hAnsi="Arial" w:cs="Arial"/>
        </w:rPr>
        <w:t xml:space="preserve">150 00 Praha </w:t>
      </w:r>
      <w:r>
        <w:rPr>
          <w:rFonts w:ascii="Arial" w:hAnsi="Arial" w:cs="Arial"/>
        </w:rPr>
        <w:t>5</w:t>
      </w:r>
    </w:p>
    <w:p w:rsidR="00526CCB" w:rsidRPr="00187A07" w:rsidRDefault="00526CCB" w:rsidP="00187A07">
      <w:pPr>
        <w:ind w:firstLine="3402"/>
        <w:rPr>
          <w:rFonts w:ascii="Arial" w:hAnsi="Arial" w:cs="Arial"/>
          <w:b w:val="0"/>
          <w:bCs w:val="0"/>
        </w:rPr>
      </w:pPr>
      <w:r w:rsidRPr="00187A07">
        <w:rPr>
          <w:rFonts w:ascii="Arial" w:hAnsi="Arial" w:cs="Arial"/>
          <w:b w:val="0"/>
          <w:bCs w:val="0"/>
        </w:rPr>
        <w:t>zastoupený: PaedDr. Pavla Nedomová, ředitelka školy</w:t>
      </w:r>
    </w:p>
    <w:p w:rsidR="00526CCB" w:rsidRPr="00A45D1A" w:rsidRDefault="00526CCB" w:rsidP="00B72459">
      <w:pPr>
        <w:ind w:firstLine="3402"/>
        <w:rPr>
          <w:rFonts w:ascii="Arial" w:hAnsi="Arial" w:cs="Arial"/>
        </w:rPr>
      </w:pPr>
      <w:r w:rsidRPr="00A45D1A">
        <w:rPr>
          <w:rFonts w:ascii="Arial" w:hAnsi="Arial" w:cs="Arial"/>
        </w:rPr>
        <w:t xml:space="preserve">IČ: </w:t>
      </w:r>
      <w:r w:rsidRPr="00804D94">
        <w:rPr>
          <w:rFonts w:ascii="Arial" w:hAnsi="Arial" w:cs="Arial"/>
        </w:rPr>
        <w:t>45 24 80 01</w:t>
      </w:r>
    </w:p>
    <w:p w:rsidR="00526CCB" w:rsidRPr="00CC47EF" w:rsidRDefault="00526CCB" w:rsidP="00B72459">
      <w:pPr>
        <w:ind w:firstLine="3402"/>
        <w:rPr>
          <w:rFonts w:ascii="Arial" w:hAnsi="Arial" w:cs="Arial"/>
        </w:rPr>
      </w:pPr>
      <w:r w:rsidRPr="00A45D1A">
        <w:rPr>
          <w:rFonts w:ascii="Arial" w:hAnsi="Arial" w:cs="Arial"/>
        </w:rPr>
        <w:t xml:space="preserve">DIČ: CZ </w:t>
      </w:r>
      <w:r w:rsidRPr="00804D94">
        <w:rPr>
          <w:rFonts w:ascii="Arial" w:hAnsi="Arial" w:cs="Arial"/>
        </w:rPr>
        <w:t>45 24 80 01</w:t>
      </w:r>
    </w:p>
    <w:p w:rsidR="00526CCB" w:rsidRPr="00EB25E6" w:rsidRDefault="00526CCB" w:rsidP="00B72459">
      <w:pPr>
        <w:pStyle w:val="Heading1"/>
        <w:tabs>
          <w:tab w:val="left" w:pos="3402"/>
        </w:tabs>
        <w:jc w:val="both"/>
        <w:rPr>
          <w:rFonts w:ascii="Arial" w:hAnsi="Arial" w:cs="Arial"/>
          <w:b w:val="0"/>
          <w:bCs w:val="0"/>
        </w:rPr>
      </w:pPr>
      <w:r>
        <w:rPr>
          <w:rFonts w:ascii="Arial Narrow" w:hAnsi="Arial Narrow" w:cs="Arial Narrow"/>
          <w:b w:val="0"/>
          <w:bCs w:val="0"/>
        </w:rPr>
        <w:tab/>
      </w:r>
      <w:r w:rsidRPr="00EB25E6">
        <w:rPr>
          <w:rFonts w:ascii="Arial" w:hAnsi="Arial" w:cs="Arial"/>
          <w:b w:val="0"/>
          <w:bCs w:val="0"/>
        </w:rPr>
        <w:t>(dále jen „</w:t>
      </w:r>
      <w:r w:rsidRPr="00EB25E6">
        <w:rPr>
          <w:rFonts w:ascii="Arial" w:hAnsi="Arial" w:cs="Arial"/>
        </w:rPr>
        <w:t>Objednatel</w:t>
      </w:r>
      <w:r w:rsidRPr="00EB25E6">
        <w:rPr>
          <w:rFonts w:ascii="Arial" w:hAnsi="Arial" w:cs="Arial"/>
          <w:b w:val="0"/>
          <w:bCs w:val="0"/>
        </w:rPr>
        <w:t>“)</w:t>
      </w:r>
    </w:p>
    <w:p w:rsidR="00526CCB" w:rsidRPr="00EB25E6" w:rsidRDefault="00526CCB" w:rsidP="00EB25E6">
      <w:pPr>
        <w:ind w:left="709"/>
        <w:jc w:val="both"/>
        <w:rPr>
          <w:rFonts w:ascii="Arial" w:hAnsi="Arial" w:cs="Arial"/>
          <w:b w:val="0"/>
          <w:bCs w:val="0"/>
        </w:rPr>
      </w:pPr>
      <w:r w:rsidRPr="00EB25E6">
        <w:rPr>
          <w:rFonts w:ascii="Arial" w:hAnsi="Arial" w:cs="Arial"/>
          <w:b w:val="0"/>
          <w:bCs w:val="0"/>
        </w:rPr>
        <w:t>(společně též</w:t>
      </w:r>
      <w:r>
        <w:rPr>
          <w:rFonts w:ascii="Arial" w:hAnsi="Arial" w:cs="Arial"/>
          <w:b w:val="0"/>
          <w:bCs w:val="0"/>
        </w:rPr>
        <w:t xml:space="preserve"> jako</w:t>
      </w:r>
      <w:r w:rsidRPr="00EB25E6">
        <w:rPr>
          <w:rFonts w:ascii="Arial" w:hAnsi="Arial" w:cs="Arial"/>
          <w:b w:val="0"/>
          <w:bCs w:val="0"/>
        </w:rPr>
        <w:t xml:space="preserve"> „</w:t>
      </w:r>
      <w:r w:rsidRPr="00EB25E6">
        <w:rPr>
          <w:rFonts w:ascii="Arial" w:hAnsi="Arial" w:cs="Arial"/>
        </w:rPr>
        <w:t>Smluvní strany</w:t>
      </w:r>
      <w:r w:rsidRPr="00EB25E6">
        <w:rPr>
          <w:rFonts w:ascii="Arial" w:hAnsi="Arial" w:cs="Arial"/>
          <w:b w:val="0"/>
          <w:bCs w:val="0"/>
        </w:rPr>
        <w:t>“)</w:t>
      </w:r>
    </w:p>
    <w:p w:rsidR="00526CCB" w:rsidRPr="00EB25E6" w:rsidRDefault="00526CCB">
      <w:pPr>
        <w:rPr>
          <w:rFonts w:ascii="Arial" w:hAnsi="Arial" w:cs="Arial"/>
        </w:rPr>
      </w:pPr>
    </w:p>
    <w:p w:rsidR="00526CCB" w:rsidRPr="00EB25E6" w:rsidRDefault="00526CCB">
      <w:pPr>
        <w:rPr>
          <w:rFonts w:ascii="Arial" w:hAnsi="Arial" w:cs="Arial"/>
          <w:u w:val="single"/>
        </w:rPr>
      </w:pPr>
    </w:p>
    <w:p w:rsidR="00526CCB" w:rsidRPr="00EB25E6" w:rsidRDefault="00526CCB" w:rsidP="004E0037">
      <w:pPr>
        <w:jc w:val="center"/>
        <w:rPr>
          <w:rFonts w:ascii="Arial" w:hAnsi="Arial" w:cs="Arial"/>
          <w:b w:val="0"/>
          <w:bCs w:val="0"/>
        </w:rPr>
      </w:pPr>
      <w:r w:rsidRPr="00EB25E6">
        <w:rPr>
          <w:rFonts w:ascii="Arial" w:hAnsi="Arial" w:cs="Arial"/>
        </w:rPr>
        <w:t>Č  Á  S  T     1.     P  Ř  E  D  M  Ě  T     S M  L  O  U  V  Y    A     Č  A  S     P  L  N  Ě  N  Í</w:t>
      </w:r>
    </w:p>
    <w:p w:rsidR="00526CCB" w:rsidRPr="00EB25E6" w:rsidRDefault="00526CCB" w:rsidP="00EB25E6">
      <w:pPr>
        <w:jc w:val="both"/>
        <w:rPr>
          <w:rFonts w:ascii="Arial" w:hAnsi="Arial" w:cs="Arial"/>
          <w:b w:val="0"/>
          <w:bCs w:val="0"/>
          <w:u w:val="single"/>
        </w:rPr>
      </w:pPr>
    </w:p>
    <w:p w:rsidR="00526CCB" w:rsidRPr="00CC47EF" w:rsidRDefault="00526CCB" w:rsidP="00CC47EF">
      <w:pPr>
        <w:pStyle w:val="ListParagraph"/>
        <w:numPr>
          <w:ilvl w:val="1"/>
          <w:numId w:val="40"/>
        </w:numPr>
        <w:jc w:val="both"/>
        <w:rPr>
          <w:rFonts w:ascii="Arial" w:hAnsi="Arial" w:cs="Arial"/>
        </w:rPr>
      </w:pPr>
      <w:r w:rsidRPr="00CC47EF">
        <w:rPr>
          <w:rFonts w:ascii="Arial" w:hAnsi="Arial" w:cs="Arial"/>
          <w:b w:val="0"/>
          <w:bCs w:val="0"/>
        </w:rPr>
        <w:t>Předmětem smlouvy je především servis bezpečnostní brány, páteřní</w:t>
      </w:r>
      <w:r>
        <w:rPr>
          <w:rFonts w:ascii="Arial" w:hAnsi="Arial" w:cs="Arial"/>
          <w:b w:val="0"/>
          <w:bCs w:val="0"/>
        </w:rPr>
        <w:t>ch</w:t>
      </w:r>
      <w:r w:rsidRPr="00CC47EF">
        <w:rPr>
          <w:rFonts w:ascii="Arial" w:hAnsi="Arial" w:cs="Arial"/>
          <w:b w:val="0"/>
          <w:bCs w:val="0"/>
        </w:rPr>
        <w:t xml:space="preserve"> switch</w:t>
      </w:r>
      <w:r>
        <w:rPr>
          <w:rFonts w:ascii="Arial" w:hAnsi="Arial" w:cs="Arial"/>
          <w:b w:val="0"/>
          <w:bCs w:val="0"/>
        </w:rPr>
        <w:t xml:space="preserve">ů, WiFi přístupových bodů, bezpečnostních kamer, serverů </w:t>
      </w:r>
      <w:r w:rsidRPr="00EB25E6">
        <w:rPr>
          <w:rFonts w:ascii="Arial" w:hAnsi="Arial" w:cs="Arial"/>
          <w:b w:val="0"/>
          <w:bCs w:val="0"/>
        </w:rPr>
        <w:t>a řeš</w:t>
      </w:r>
      <w:r>
        <w:rPr>
          <w:rFonts w:ascii="Arial" w:hAnsi="Arial" w:cs="Arial"/>
          <w:b w:val="0"/>
          <w:bCs w:val="0"/>
        </w:rPr>
        <w:t>ení</w:t>
      </w:r>
      <w:r w:rsidRPr="00EB25E6">
        <w:rPr>
          <w:rFonts w:ascii="Arial" w:hAnsi="Arial" w:cs="Arial"/>
          <w:b w:val="0"/>
          <w:bCs w:val="0"/>
        </w:rPr>
        <w:t xml:space="preserve"> standardní</w:t>
      </w:r>
      <w:r>
        <w:rPr>
          <w:rFonts w:ascii="Arial" w:hAnsi="Arial" w:cs="Arial"/>
          <w:b w:val="0"/>
          <w:bCs w:val="0"/>
        </w:rPr>
        <w:t>ch</w:t>
      </w:r>
      <w:r w:rsidRPr="00EB25E6">
        <w:rPr>
          <w:rFonts w:ascii="Arial" w:hAnsi="Arial" w:cs="Arial"/>
          <w:b w:val="0"/>
          <w:bCs w:val="0"/>
        </w:rPr>
        <w:t xml:space="preserve"> a nestandardní</w:t>
      </w:r>
      <w:r>
        <w:rPr>
          <w:rFonts w:ascii="Arial" w:hAnsi="Arial" w:cs="Arial"/>
          <w:b w:val="0"/>
          <w:bCs w:val="0"/>
        </w:rPr>
        <w:t>ch</w:t>
      </w:r>
      <w:r w:rsidRPr="00EB25E6">
        <w:rPr>
          <w:rFonts w:ascii="Arial" w:hAnsi="Arial" w:cs="Arial"/>
          <w:b w:val="0"/>
          <w:bCs w:val="0"/>
        </w:rPr>
        <w:t xml:space="preserve"> situac</w:t>
      </w:r>
      <w:r>
        <w:rPr>
          <w:rFonts w:ascii="Arial" w:hAnsi="Arial" w:cs="Arial"/>
          <w:b w:val="0"/>
          <w:bCs w:val="0"/>
        </w:rPr>
        <w:t>í</w:t>
      </w:r>
      <w:r w:rsidRPr="00EB25E6">
        <w:rPr>
          <w:rFonts w:ascii="Arial" w:hAnsi="Arial" w:cs="Arial"/>
          <w:b w:val="0"/>
          <w:bCs w:val="0"/>
        </w:rPr>
        <w:t xml:space="preserve">, které se vyskytnou při </w:t>
      </w:r>
      <w:r>
        <w:rPr>
          <w:rFonts w:ascii="Arial" w:hAnsi="Arial" w:cs="Arial"/>
          <w:b w:val="0"/>
          <w:bCs w:val="0"/>
        </w:rPr>
        <w:t>jejich</w:t>
      </w:r>
      <w:r w:rsidRPr="00EB25E6">
        <w:rPr>
          <w:rFonts w:ascii="Arial" w:hAnsi="Arial" w:cs="Arial"/>
          <w:b w:val="0"/>
          <w:bCs w:val="0"/>
        </w:rPr>
        <w:t xml:space="preserve"> provozu</w:t>
      </w:r>
      <w:r>
        <w:rPr>
          <w:rFonts w:ascii="Arial" w:hAnsi="Arial" w:cs="Arial"/>
          <w:b w:val="0"/>
          <w:bCs w:val="0"/>
        </w:rPr>
        <w:t>.</w:t>
      </w:r>
    </w:p>
    <w:p w:rsidR="00526CCB" w:rsidRDefault="00526CCB" w:rsidP="00CC47EF">
      <w:pPr>
        <w:pStyle w:val="ListParagraph"/>
        <w:ind w:left="570"/>
        <w:jc w:val="both"/>
        <w:rPr>
          <w:rFonts w:ascii="Arial" w:hAnsi="Arial" w:cs="Arial"/>
          <w:b w:val="0"/>
          <w:bCs w:val="0"/>
        </w:rPr>
      </w:pPr>
    </w:p>
    <w:p w:rsidR="00526CCB" w:rsidRPr="00CC47EF" w:rsidRDefault="00526CCB" w:rsidP="00CC47EF">
      <w:pPr>
        <w:pStyle w:val="ListParagraph"/>
        <w:ind w:left="570" w:firstLine="139"/>
        <w:jc w:val="both"/>
        <w:rPr>
          <w:rFonts w:ascii="Arial" w:hAnsi="Arial" w:cs="Arial"/>
        </w:rPr>
      </w:pPr>
      <w:r w:rsidRPr="00CC47EF">
        <w:rPr>
          <w:rFonts w:ascii="Arial" w:hAnsi="Arial" w:cs="Arial"/>
        </w:rPr>
        <w:t>Seznam HW vybavení, které je předmětem smlouvy:</w:t>
      </w:r>
    </w:p>
    <w:p w:rsidR="00526CCB" w:rsidRPr="00CC47EF" w:rsidRDefault="00526CCB" w:rsidP="00CC47EF">
      <w:pPr>
        <w:pStyle w:val="ListParagraph"/>
        <w:numPr>
          <w:ilvl w:val="0"/>
          <w:numId w:val="41"/>
        </w:numPr>
        <w:jc w:val="both"/>
        <w:rPr>
          <w:rFonts w:ascii="Arial" w:hAnsi="Arial" w:cs="Arial"/>
          <w:b w:val="0"/>
          <w:bCs w:val="0"/>
        </w:rPr>
      </w:pPr>
      <w:r w:rsidRPr="00CC47EF">
        <w:rPr>
          <w:rFonts w:ascii="Arial" w:hAnsi="Arial" w:cs="Arial"/>
          <w:b w:val="0"/>
          <w:bCs w:val="0"/>
        </w:rPr>
        <w:t>1x Bezpečnostní brána</w:t>
      </w:r>
      <w:r>
        <w:rPr>
          <w:rFonts w:ascii="Arial" w:hAnsi="Arial" w:cs="Arial"/>
          <w:b w:val="0"/>
          <w:bCs w:val="0"/>
        </w:rPr>
        <w:t xml:space="preserve"> Cyberoam CR25iNG</w:t>
      </w:r>
    </w:p>
    <w:p w:rsidR="00526CCB" w:rsidRDefault="00526CCB" w:rsidP="00CC47EF">
      <w:pPr>
        <w:pStyle w:val="ListParagraph"/>
        <w:numPr>
          <w:ilvl w:val="0"/>
          <w:numId w:val="41"/>
        </w:numPr>
        <w:jc w:val="both"/>
        <w:rPr>
          <w:rFonts w:ascii="Arial" w:hAnsi="Arial" w:cs="Arial"/>
          <w:b w:val="0"/>
          <w:bCs w:val="0"/>
        </w:rPr>
      </w:pPr>
      <w:r>
        <w:rPr>
          <w:rFonts w:ascii="Arial" w:hAnsi="Arial" w:cs="Arial"/>
          <w:b w:val="0"/>
          <w:bCs w:val="0"/>
        </w:rPr>
        <w:t>2</w:t>
      </w:r>
      <w:r w:rsidRPr="00CC47EF">
        <w:rPr>
          <w:rFonts w:ascii="Arial" w:hAnsi="Arial" w:cs="Arial"/>
          <w:b w:val="0"/>
          <w:bCs w:val="0"/>
        </w:rPr>
        <w:t>x Switch</w:t>
      </w:r>
      <w:r>
        <w:rPr>
          <w:rFonts w:ascii="Arial" w:hAnsi="Arial" w:cs="Arial"/>
          <w:b w:val="0"/>
          <w:bCs w:val="0"/>
        </w:rPr>
        <w:t xml:space="preserve"> HP 1920-PoE 24</w:t>
      </w:r>
      <w:r w:rsidRPr="00CC47EF">
        <w:rPr>
          <w:rFonts w:ascii="Arial" w:hAnsi="Arial" w:cs="Arial"/>
          <w:b w:val="0"/>
          <w:bCs w:val="0"/>
        </w:rPr>
        <w:t>p</w:t>
      </w:r>
    </w:p>
    <w:p w:rsidR="00526CCB" w:rsidRDefault="00526CCB" w:rsidP="00CC47EF">
      <w:pPr>
        <w:pStyle w:val="ListParagraph"/>
        <w:numPr>
          <w:ilvl w:val="0"/>
          <w:numId w:val="41"/>
        </w:numPr>
        <w:jc w:val="both"/>
        <w:rPr>
          <w:rFonts w:ascii="Arial" w:hAnsi="Arial" w:cs="Arial"/>
          <w:b w:val="0"/>
          <w:bCs w:val="0"/>
        </w:rPr>
      </w:pPr>
      <w:r>
        <w:rPr>
          <w:rFonts w:ascii="Arial" w:hAnsi="Arial" w:cs="Arial"/>
          <w:b w:val="0"/>
          <w:bCs w:val="0"/>
        </w:rPr>
        <w:t>2x Switch HP 1920 24 p</w:t>
      </w:r>
    </w:p>
    <w:p w:rsidR="00526CCB" w:rsidRDefault="00526CCB" w:rsidP="00CC47EF">
      <w:pPr>
        <w:pStyle w:val="ListParagraph"/>
        <w:numPr>
          <w:ilvl w:val="0"/>
          <w:numId w:val="41"/>
        </w:numPr>
        <w:jc w:val="both"/>
        <w:rPr>
          <w:rFonts w:ascii="Arial" w:hAnsi="Arial" w:cs="Arial"/>
          <w:b w:val="0"/>
          <w:bCs w:val="0"/>
        </w:rPr>
      </w:pPr>
      <w:r>
        <w:rPr>
          <w:rFonts w:ascii="Arial" w:hAnsi="Arial" w:cs="Arial"/>
          <w:b w:val="0"/>
          <w:bCs w:val="0"/>
        </w:rPr>
        <w:t xml:space="preserve">5x kamera SAMSUNG QNP 6070RP </w:t>
      </w:r>
    </w:p>
    <w:p w:rsidR="00526CCB" w:rsidRDefault="00526CCB" w:rsidP="00CC47EF">
      <w:pPr>
        <w:pStyle w:val="ListParagraph"/>
        <w:numPr>
          <w:ilvl w:val="0"/>
          <w:numId w:val="41"/>
        </w:numPr>
        <w:jc w:val="both"/>
        <w:rPr>
          <w:rFonts w:ascii="Arial" w:hAnsi="Arial" w:cs="Arial"/>
          <w:b w:val="0"/>
          <w:bCs w:val="0"/>
        </w:rPr>
      </w:pPr>
      <w:r>
        <w:rPr>
          <w:rFonts w:ascii="Arial" w:hAnsi="Arial" w:cs="Arial"/>
          <w:b w:val="0"/>
          <w:bCs w:val="0"/>
        </w:rPr>
        <w:t>3x kamera SAMSUNG QNP 6010RP</w:t>
      </w:r>
    </w:p>
    <w:p w:rsidR="00526CCB" w:rsidRDefault="00526CCB" w:rsidP="00CC47EF">
      <w:pPr>
        <w:pStyle w:val="ListParagraph"/>
        <w:numPr>
          <w:ilvl w:val="0"/>
          <w:numId w:val="41"/>
        </w:numPr>
        <w:jc w:val="both"/>
        <w:rPr>
          <w:rFonts w:ascii="Arial" w:hAnsi="Arial" w:cs="Arial"/>
          <w:b w:val="0"/>
          <w:bCs w:val="0"/>
        </w:rPr>
      </w:pPr>
      <w:r>
        <w:rPr>
          <w:rFonts w:ascii="Arial" w:hAnsi="Arial" w:cs="Arial"/>
          <w:b w:val="0"/>
          <w:bCs w:val="0"/>
        </w:rPr>
        <w:t>1x kamerový server Fujitsu CELSIUS W550</w:t>
      </w:r>
    </w:p>
    <w:p w:rsidR="00526CCB" w:rsidRPr="00CC47EF" w:rsidRDefault="00526CCB" w:rsidP="00CC47EF">
      <w:pPr>
        <w:pStyle w:val="ListParagraph"/>
        <w:numPr>
          <w:ilvl w:val="0"/>
          <w:numId w:val="41"/>
        </w:numPr>
        <w:jc w:val="both"/>
        <w:rPr>
          <w:rFonts w:ascii="Arial" w:hAnsi="Arial" w:cs="Arial"/>
          <w:b w:val="0"/>
          <w:bCs w:val="0"/>
        </w:rPr>
      </w:pPr>
      <w:r>
        <w:rPr>
          <w:rFonts w:ascii="Arial" w:hAnsi="Arial" w:cs="Arial"/>
          <w:b w:val="0"/>
          <w:bCs w:val="0"/>
        </w:rPr>
        <w:t>12x WiFi AP Ruckus R500 Unleashed</w:t>
      </w:r>
    </w:p>
    <w:p w:rsidR="00526CCB" w:rsidRDefault="00526CCB" w:rsidP="00B72459">
      <w:pPr>
        <w:ind w:firstLine="851"/>
        <w:rPr>
          <w:rFonts w:ascii="Arial" w:hAnsi="Arial" w:cs="Arial"/>
        </w:rPr>
      </w:pPr>
      <w:bookmarkStart w:id="0" w:name="OLE_LINK1"/>
      <w:bookmarkStart w:id="1" w:name="OLE_LINK2"/>
    </w:p>
    <w:p w:rsidR="00526CCB" w:rsidRPr="00EB25E6" w:rsidRDefault="00526CCB" w:rsidP="00CC47EF">
      <w:pPr>
        <w:pStyle w:val="Styl1"/>
        <w:ind w:firstLine="709"/>
        <w:jc w:val="both"/>
        <w:rPr>
          <w:rFonts w:ascii="Arial" w:hAnsi="Arial" w:cs="Arial"/>
          <w:b/>
          <w:bCs/>
          <w:sz w:val="20"/>
          <w:szCs w:val="20"/>
        </w:rPr>
      </w:pPr>
      <w:r w:rsidRPr="00EB25E6">
        <w:rPr>
          <w:rFonts w:ascii="Arial" w:hAnsi="Arial" w:cs="Arial"/>
          <w:b/>
          <w:bCs/>
          <w:sz w:val="20"/>
          <w:szCs w:val="20"/>
        </w:rPr>
        <w:t>Seznam činností, které jsou předmětem smlouvy:</w:t>
      </w:r>
    </w:p>
    <w:p w:rsidR="00526CCB" w:rsidRPr="00EB25E6" w:rsidRDefault="00526CCB" w:rsidP="00CC47EF">
      <w:pPr>
        <w:ind w:left="720" w:firstLine="349"/>
        <w:jc w:val="both"/>
        <w:rPr>
          <w:rFonts w:ascii="Arial" w:hAnsi="Arial" w:cs="Arial"/>
          <w:b w:val="0"/>
          <w:bCs w:val="0"/>
        </w:rPr>
      </w:pPr>
      <w:r w:rsidRPr="00EB25E6">
        <w:rPr>
          <w:rFonts w:ascii="Arial" w:hAnsi="Arial" w:cs="Arial"/>
          <w:b w:val="0"/>
          <w:bCs w:val="0"/>
        </w:rPr>
        <w:t>Aktivní prvky sítě (FW, WiFi, switche</w:t>
      </w:r>
      <w:r>
        <w:rPr>
          <w:rFonts w:ascii="Arial" w:hAnsi="Arial" w:cs="Arial"/>
          <w:b w:val="0"/>
          <w:bCs w:val="0"/>
        </w:rPr>
        <w:t>, kamery</w:t>
      </w:r>
      <w:r w:rsidRPr="00EB25E6">
        <w:rPr>
          <w:rFonts w:ascii="Arial" w:hAnsi="Arial" w:cs="Arial"/>
          <w:b w:val="0"/>
          <w:bCs w:val="0"/>
        </w:rPr>
        <w:t>):</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Správa, údržba a monitoring firewallu, zajištění ochrany sítě před útoky z internetu</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Správa a údržba zabezpečení aktivních a pasivních prvků,</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Zajistit pravidelný upgrade firmware,</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Pravidelně zálohovat konfigurace nastavení,</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Podle požadavků objednatele měnit konfigurace FW, switchů,</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Řešit konflikty a incidenty spojené se síťovým provozem včetně poruch komunikace,</w:t>
      </w:r>
    </w:p>
    <w:p w:rsidR="00526CCB" w:rsidRPr="00EB25E6"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Plánované odstávky provádět pouze v době určené objednatelem,</w:t>
      </w:r>
    </w:p>
    <w:p w:rsidR="00526CCB" w:rsidRDefault="00526CCB" w:rsidP="00CC47EF">
      <w:pPr>
        <w:pStyle w:val="ListParagraph"/>
        <w:numPr>
          <w:ilvl w:val="0"/>
          <w:numId w:val="14"/>
        </w:numPr>
        <w:jc w:val="both"/>
        <w:rPr>
          <w:rFonts w:ascii="Arial" w:hAnsi="Arial" w:cs="Arial"/>
          <w:b w:val="0"/>
          <w:bCs w:val="0"/>
        </w:rPr>
      </w:pPr>
      <w:r w:rsidRPr="00EB25E6">
        <w:rPr>
          <w:rFonts w:ascii="Arial" w:hAnsi="Arial" w:cs="Arial"/>
          <w:b w:val="0"/>
          <w:bCs w:val="0"/>
        </w:rPr>
        <w:t>Pravidelně ko</w:t>
      </w:r>
      <w:r>
        <w:rPr>
          <w:rFonts w:ascii="Arial" w:hAnsi="Arial" w:cs="Arial"/>
          <w:b w:val="0"/>
          <w:bCs w:val="0"/>
        </w:rPr>
        <w:t>ntrolovat stav aktivních prvků,</w:t>
      </w:r>
    </w:p>
    <w:p w:rsidR="00526CCB" w:rsidRDefault="00526CCB" w:rsidP="00CC47EF">
      <w:pPr>
        <w:pStyle w:val="ListParagraph"/>
        <w:numPr>
          <w:ilvl w:val="0"/>
          <w:numId w:val="14"/>
        </w:numPr>
        <w:jc w:val="both"/>
        <w:rPr>
          <w:rFonts w:ascii="Arial" w:hAnsi="Arial" w:cs="Arial"/>
          <w:b w:val="0"/>
          <w:bCs w:val="0"/>
        </w:rPr>
      </w:pPr>
      <w:r>
        <w:rPr>
          <w:rFonts w:ascii="Arial" w:hAnsi="Arial" w:cs="Arial"/>
          <w:b w:val="0"/>
          <w:bCs w:val="0"/>
        </w:rPr>
        <w:t>Na požádání měnit konfigurace záběrů kamer,</w:t>
      </w:r>
    </w:p>
    <w:p w:rsidR="00526CCB" w:rsidRDefault="00526CCB" w:rsidP="00CC47EF">
      <w:pPr>
        <w:pStyle w:val="ListParagraph"/>
        <w:numPr>
          <w:ilvl w:val="0"/>
          <w:numId w:val="14"/>
        </w:numPr>
        <w:jc w:val="both"/>
        <w:rPr>
          <w:rFonts w:ascii="Arial" w:hAnsi="Arial" w:cs="Arial"/>
          <w:b w:val="0"/>
          <w:bCs w:val="0"/>
        </w:rPr>
      </w:pPr>
      <w:r>
        <w:rPr>
          <w:rFonts w:ascii="Arial" w:hAnsi="Arial" w:cs="Arial"/>
          <w:b w:val="0"/>
          <w:bCs w:val="0"/>
        </w:rPr>
        <w:t>Na požádání provádět operace se záznamy kamer,</w:t>
      </w:r>
    </w:p>
    <w:p w:rsidR="00526CCB" w:rsidRPr="00EB25E6" w:rsidRDefault="00526CCB" w:rsidP="00CC47EF">
      <w:pPr>
        <w:pStyle w:val="ListParagraph"/>
        <w:numPr>
          <w:ilvl w:val="0"/>
          <w:numId w:val="14"/>
        </w:numPr>
        <w:jc w:val="both"/>
        <w:rPr>
          <w:rFonts w:ascii="Arial" w:hAnsi="Arial" w:cs="Arial"/>
          <w:b w:val="0"/>
          <w:bCs w:val="0"/>
        </w:rPr>
      </w:pPr>
      <w:r>
        <w:rPr>
          <w:rFonts w:ascii="Arial" w:hAnsi="Arial" w:cs="Arial"/>
          <w:b w:val="0"/>
          <w:bCs w:val="0"/>
        </w:rPr>
        <w:t>Na požádání provádět servis počítačových stanic a periferních zařízení.</w:t>
      </w:r>
    </w:p>
    <w:p w:rsidR="00526CCB" w:rsidRPr="00EB25E6" w:rsidRDefault="00526CCB" w:rsidP="00CC47EF">
      <w:pPr>
        <w:ind w:left="720" w:firstLine="349"/>
        <w:jc w:val="both"/>
        <w:rPr>
          <w:rFonts w:ascii="Arial" w:hAnsi="Arial" w:cs="Arial"/>
          <w:b w:val="0"/>
          <w:bCs w:val="0"/>
        </w:rPr>
      </w:pPr>
    </w:p>
    <w:p w:rsidR="00526CCB" w:rsidRPr="00EB25E6" w:rsidRDefault="00526CCB" w:rsidP="00CC47EF">
      <w:pPr>
        <w:ind w:left="720" w:firstLine="349"/>
        <w:jc w:val="both"/>
        <w:rPr>
          <w:rFonts w:ascii="Arial" w:hAnsi="Arial" w:cs="Arial"/>
          <w:b w:val="0"/>
          <w:bCs w:val="0"/>
        </w:rPr>
      </w:pPr>
      <w:r w:rsidRPr="00EB25E6">
        <w:rPr>
          <w:rFonts w:ascii="Arial" w:hAnsi="Arial" w:cs="Arial"/>
        </w:rPr>
        <w:t>Řešení havarijních situací na síti v následujícím rozsahu</w:t>
      </w:r>
      <w:r w:rsidRPr="00EB25E6">
        <w:rPr>
          <w:rFonts w:ascii="Arial" w:hAnsi="Arial" w:cs="Arial"/>
          <w:b w:val="0"/>
          <w:bCs w:val="0"/>
        </w:rPr>
        <w:t>:</w:t>
      </w:r>
    </w:p>
    <w:p w:rsidR="00526CCB" w:rsidRPr="00EB25E6" w:rsidRDefault="00526CCB" w:rsidP="00CC47EF">
      <w:pPr>
        <w:pStyle w:val="NoSpacing"/>
        <w:numPr>
          <w:ilvl w:val="0"/>
          <w:numId w:val="34"/>
        </w:numPr>
        <w:jc w:val="both"/>
        <w:rPr>
          <w:rFonts w:ascii="Arial" w:hAnsi="Arial" w:cs="Arial"/>
          <w:sz w:val="20"/>
          <w:szCs w:val="20"/>
        </w:rPr>
      </w:pPr>
      <w:r w:rsidRPr="00EB25E6">
        <w:rPr>
          <w:rFonts w:ascii="Arial" w:hAnsi="Arial" w:cs="Arial"/>
          <w:sz w:val="20"/>
          <w:szCs w:val="20"/>
        </w:rPr>
        <w:t>Odstranění HW závad IT infrastruktury a jejich následné uvedení do provozu,</w:t>
      </w:r>
    </w:p>
    <w:p w:rsidR="00526CCB" w:rsidRPr="00EB25E6" w:rsidRDefault="00526CCB" w:rsidP="00CC47EF">
      <w:pPr>
        <w:pStyle w:val="NoSpacing"/>
        <w:jc w:val="both"/>
        <w:rPr>
          <w:rFonts w:ascii="Arial" w:hAnsi="Arial" w:cs="Arial"/>
          <w:sz w:val="20"/>
          <w:szCs w:val="20"/>
        </w:rPr>
      </w:pPr>
    </w:p>
    <w:p w:rsidR="00526CCB" w:rsidRPr="00EB25E6" w:rsidRDefault="00526CCB" w:rsidP="00CC47EF">
      <w:pPr>
        <w:ind w:left="720" w:firstLine="349"/>
        <w:jc w:val="both"/>
        <w:rPr>
          <w:rFonts w:ascii="Arial" w:hAnsi="Arial" w:cs="Arial"/>
          <w:b w:val="0"/>
          <w:bCs w:val="0"/>
        </w:rPr>
      </w:pPr>
      <w:r w:rsidRPr="00EB25E6">
        <w:rPr>
          <w:rFonts w:ascii="Arial" w:hAnsi="Arial" w:cs="Arial"/>
        </w:rPr>
        <w:t>Dohled sítě v následujícím rozsahu</w:t>
      </w:r>
      <w:r w:rsidRPr="00EB25E6">
        <w:rPr>
          <w:rFonts w:ascii="Arial" w:hAnsi="Arial" w:cs="Arial"/>
          <w:b w:val="0"/>
          <w:bCs w:val="0"/>
        </w:rPr>
        <w:t>:</w:t>
      </w:r>
    </w:p>
    <w:p w:rsidR="00526CCB" w:rsidRPr="00EB25E6" w:rsidRDefault="00526CCB" w:rsidP="00CC47EF">
      <w:pPr>
        <w:pStyle w:val="NoSpacing"/>
        <w:numPr>
          <w:ilvl w:val="0"/>
          <w:numId w:val="34"/>
        </w:numPr>
        <w:jc w:val="both"/>
        <w:rPr>
          <w:rFonts w:ascii="Arial" w:hAnsi="Arial" w:cs="Arial"/>
          <w:sz w:val="20"/>
          <w:szCs w:val="20"/>
        </w:rPr>
      </w:pPr>
      <w:r w:rsidRPr="00EB25E6">
        <w:rPr>
          <w:rFonts w:ascii="Arial" w:hAnsi="Arial" w:cs="Arial"/>
          <w:sz w:val="20"/>
          <w:szCs w:val="20"/>
        </w:rPr>
        <w:t>Provozovat a udržovat monitorovací systém NAGIOS, jehož výstupy budou na požádání dostupné objednateli</w:t>
      </w:r>
    </w:p>
    <w:p w:rsidR="00526CCB" w:rsidRPr="00EB25E6" w:rsidRDefault="00526CCB" w:rsidP="00CC47EF">
      <w:pPr>
        <w:pStyle w:val="NoSpacing"/>
        <w:jc w:val="both"/>
        <w:rPr>
          <w:rFonts w:ascii="Arial" w:hAnsi="Arial" w:cs="Arial"/>
          <w:sz w:val="20"/>
          <w:szCs w:val="20"/>
        </w:rPr>
      </w:pPr>
    </w:p>
    <w:p w:rsidR="00526CCB" w:rsidRPr="00EB25E6" w:rsidRDefault="00526CCB" w:rsidP="00CC47EF">
      <w:pPr>
        <w:ind w:left="720" w:firstLine="349"/>
        <w:jc w:val="both"/>
        <w:rPr>
          <w:rFonts w:ascii="Arial" w:hAnsi="Arial" w:cs="Arial"/>
          <w:b w:val="0"/>
          <w:bCs w:val="0"/>
        </w:rPr>
      </w:pPr>
      <w:r w:rsidRPr="00EB25E6">
        <w:rPr>
          <w:rFonts w:ascii="Arial" w:hAnsi="Arial" w:cs="Arial"/>
        </w:rPr>
        <w:t>Podpora uživatelů v následujícím rozsahu</w:t>
      </w:r>
      <w:r w:rsidRPr="00EB25E6">
        <w:rPr>
          <w:rFonts w:ascii="Arial" w:hAnsi="Arial" w:cs="Arial"/>
          <w:b w:val="0"/>
          <w:bCs w:val="0"/>
        </w:rPr>
        <w:t>:</w:t>
      </w:r>
    </w:p>
    <w:p w:rsidR="00526CCB" w:rsidRPr="00EB25E6" w:rsidRDefault="00526CCB" w:rsidP="00CC47EF">
      <w:pPr>
        <w:pStyle w:val="NoSpacing"/>
        <w:numPr>
          <w:ilvl w:val="0"/>
          <w:numId w:val="34"/>
        </w:numPr>
        <w:jc w:val="both"/>
        <w:rPr>
          <w:rFonts w:ascii="Arial" w:hAnsi="Arial" w:cs="Arial"/>
          <w:sz w:val="20"/>
          <w:szCs w:val="20"/>
        </w:rPr>
      </w:pPr>
      <w:r>
        <w:rPr>
          <w:rFonts w:ascii="Arial" w:hAnsi="Arial" w:cs="Arial"/>
          <w:sz w:val="20"/>
          <w:szCs w:val="20"/>
        </w:rPr>
        <w:t>Telefonicky nebo p</w:t>
      </w:r>
      <w:r w:rsidRPr="00EB25E6">
        <w:rPr>
          <w:rFonts w:ascii="Arial" w:hAnsi="Arial" w:cs="Arial"/>
          <w:sz w:val="20"/>
          <w:szCs w:val="20"/>
        </w:rPr>
        <w:t xml:space="preserve">řes systém HELPDESK / HOT-LINE zhotovitele, </w:t>
      </w:r>
    </w:p>
    <w:p w:rsidR="00526CCB" w:rsidRPr="00EB25E6" w:rsidRDefault="00526CCB" w:rsidP="00CC47EF">
      <w:pPr>
        <w:pStyle w:val="NoSpacing"/>
        <w:numPr>
          <w:ilvl w:val="0"/>
          <w:numId w:val="34"/>
        </w:numPr>
        <w:jc w:val="both"/>
        <w:rPr>
          <w:rFonts w:ascii="Arial" w:hAnsi="Arial" w:cs="Arial"/>
          <w:sz w:val="20"/>
          <w:szCs w:val="20"/>
        </w:rPr>
      </w:pPr>
      <w:r w:rsidRPr="00EB25E6">
        <w:rPr>
          <w:rFonts w:ascii="Arial" w:hAnsi="Arial" w:cs="Arial"/>
          <w:sz w:val="20"/>
          <w:szCs w:val="20"/>
        </w:rPr>
        <w:t>Na požádání poskytnout pověřenému pracovníkovi objednatele informace o stavu zařízení, návrhy hardwarových a softwarových změn, informace důležité pro další rozvoj systému v souladu s technickým vývojem,</w:t>
      </w:r>
    </w:p>
    <w:p w:rsidR="00526CCB" w:rsidRPr="00EB25E6" w:rsidRDefault="00526CCB" w:rsidP="00CC47EF">
      <w:pPr>
        <w:pStyle w:val="NoSpacing"/>
        <w:numPr>
          <w:ilvl w:val="0"/>
          <w:numId w:val="34"/>
        </w:numPr>
        <w:jc w:val="both"/>
        <w:rPr>
          <w:rFonts w:ascii="Arial" w:hAnsi="Arial" w:cs="Arial"/>
          <w:sz w:val="20"/>
          <w:szCs w:val="20"/>
        </w:rPr>
      </w:pPr>
      <w:r w:rsidRPr="00EB25E6">
        <w:rPr>
          <w:rFonts w:ascii="Arial" w:hAnsi="Arial" w:cs="Arial"/>
          <w:sz w:val="20"/>
          <w:szCs w:val="20"/>
        </w:rPr>
        <w:t>Provádět konzultační a poradenskou službu v oblasti výpočetní techniky a sítí.</w:t>
      </w:r>
    </w:p>
    <w:p w:rsidR="00526CCB" w:rsidRDefault="00526CCB" w:rsidP="00B72459">
      <w:pPr>
        <w:ind w:firstLine="851"/>
        <w:rPr>
          <w:rFonts w:ascii="Arial" w:hAnsi="Arial" w:cs="Arial"/>
        </w:rPr>
      </w:pPr>
    </w:p>
    <w:bookmarkEnd w:id="0"/>
    <w:bookmarkEnd w:id="1"/>
    <w:p w:rsidR="00526CCB" w:rsidRPr="00EB25E6" w:rsidRDefault="00526CCB" w:rsidP="0026039E">
      <w:pPr>
        <w:numPr>
          <w:ilvl w:val="1"/>
          <w:numId w:val="2"/>
        </w:numPr>
        <w:jc w:val="both"/>
        <w:rPr>
          <w:rFonts w:ascii="Arial" w:hAnsi="Arial" w:cs="Arial"/>
          <w:b w:val="0"/>
          <w:bCs w:val="0"/>
        </w:rPr>
      </w:pPr>
      <w:r w:rsidRPr="00EB25E6">
        <w:rPr>
          <w:rFonts w:ascii="Arial" w:hAnsi="Arial" w:cs="Arial"/>
          <w:b w:val="0"/>
          <w:bCs w:val="0"/>
        </w:rPr>
        <w:t xml:space="preserve">V případě závady zabezpečí zhotovitel servisní zásah v pracovních dnech v pondělí až pátek (8:30 – 17:30 hod) do doby uvedené v následující tabulce. Víkendy a svátky se do této „garanční doby“ nepočítají. </w:t>
      </w:r>
    </w:p>
    <w:p w:rsidR="00526CCB" w:rsidRPr="00EB25E6" w:rsidRDefault="00526CCB" w:rsidP="0026039E">
      <w:pPr>
        <w:ind w:left="570"/>
        <w:jc w:val="both"/>
        <w:rPr>
          <w:rFonts w:ascii="Arial" w:hAnsi="Arial" w:cs="Arial"/>
          <w:b w:val="0"/>
          <w:bCs w:val="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2694"/>
      </w:tblGrid>
      <w:tr w:rsidR="00526CCB" w:rsidRPr="00C162C0">
        <w:tc>
          <w:tcPr>
            <w:tcW w:w="8931" w:type="dxa"/>
            <w:gridSpan w:val="2"/>
          </w:tcPr>
          <w:p w:rsidR="00526CCB" w:rsidRPr="006D0445" w:rsidRDefault="00526CCB" w:rsidP="00530FB1">
            <w:pPr>
              <w:rPr>
                <w:rFonts w:ascii="Arial" w:hAnsi="Arial" w:cs="Arial"/>
              </w:rPr>
            </w:pPr>
            <w:r w:rsidRPr="006D0445">
              <w:rPr>
                <w:rFonts w:ascii="Arial" w:hAnsi="Arial" w:cs="Arial"/>
              </w:rPr>
              <w:t>Garance zahájení servisních prací</w:t>
            </w:r>
          </w:p>
        </w:tc>
      </w:tr>
      <w:tr w:rsidR="00526CCB" w:rsidRPr="00B72459">
        <w:tc>
          <w:tcPr>
            <w:tcW w:w="6237" w:type="dxa"/>
          </w:tcPr>
          <w:p w:rsidR="00526CCB" w:rsidRPr="006D0445" w:rsidRDefault="00526CCB" w:rsidP="00530FB1">
            <w:pPr>
              <w:rPr>
                <w:rFonts w:ascii="Arial" w:hAnsi="Arial" w:cs="Arial"/>
                <w:b w:val="0"/>
                <w:bCs w:val="0"/>
              </w:rPr>
            </w:pPr>
            <w:r w:rsidRPr="006D0445">
              <w:rPr>
                <w:rFonts w:ascii="Arial" w:hAnsi="Arial" w:cs="Arial"/>
                <w:b w:val="0"/>
                <w:bCs w:val="0"/>
              </w:rPr>
              <w:t>Závada typu „nejde celá síť včetně Internetu“</w:t>
            </w:r>
          </w:p>
        </w:tc>
        <w:tc>
          <w:tcPr>
            <w:tcW w:w="2694" w:type="dxa"/>
          </w:tcPr>
          <w:p w:rsidR="00526CCB" w:rsidRPr="006D0445" w:rsidRDefault="00526CCB" w:rsidP="00106099">
            <w:pPr>
              <w:rPr>
                <w:rFonts w:ascii="Arial" w:hAnsi="Arial" w:cs="Arial"/>
                <w:b w:val="0"/>
                <w:bCs w:val="0"/>
              </w:rPr>
            </w:pPr>
            <w:r w:rsidRPr="006D0445">
              <w:rPr>
                <w:rFonts w:ascii="Arial" w:hAnsi="Arial" w:cs="Arial"/>
                <w:b w:val="0"/>
                <w:bCs w:val="0"/>
              </w:rPr>
              <w:t>do 6 hodin</w:t>
            </w:r>
          </w:p>
        </w:tc>
      </w:tr>
      <w:tr w:rsidR="00526CCB" w:rsidRPr="00C162C0">
        <w:tc>
          <w:tcPr>
            <w:tcW w:w="6237" w:type="dxa"/>
          </w:tcPr>
          <w:p w:rsidR="00526CCB" w:rsidRPr="006D0445" w:rsidRDefault="00526CCB" w:rsidP="00CC47EF">
            <w:pPr>
              <w:rPr>
                <w:rFonts w:ascii="Arial" w:hAnsi="Arial" w:cs="Arial"/>
                <w:b w:val="0"/>
                <w:bCs w:val="0"/>
              </w:rPr>
            </w:pPr>
            <w:r w:rsidRPr="006D0445">
              <w:rPr>
                <w:rFonts w:ascii="Arial" w:hAnsi="Arial" w:cs="Arial"/>
                <w:b w:val="0"/>
                <w:bCs w:val="0"/>
              </w:rPr>
              <w:t>Závada typu "nejde část sítě, návazné WiFi nebo VPN přístupy</w:t>
            </w:r>
          </w:p>
        </w:tc>
        <w:tc>
          <w:tcPr>
            <w:tcW w:w="2694" w:type="dxa"/>
          </w:tcPr>
          <w:p w:rsidR="00526CCB" w:rsidRPr="006D0445" w:rsidRDefault="00526CCB" w:rsidP="00CC47EF">
            <w:pPr>
              <w:rPr>
                <w:rFonts w:ascii="Arial" w:hAnsi="Arial" w:cs="Arial"/>
                <w:b w:val="0"/>
                <w:bCs w:val="0"/>
              </w:rPr>
            </w:pPr>
            <w:r w:rsidRPr="006D0445">
              <w:rPr>
                <w:rFonts w:ascii="Arial" w:hAnsi="Arial" w:cs="Arial"/>
                <w:b w:val="0"/>
                <w:bCs w:val="0"/>
              </w:rPr>
              <w:t>do 8 hodin</w:t>
            </w:r>
          </w:p>
        </w:tc>
      </w:tr>
      <w:tr w:rsidR="00526CCB" w:rsidRPr="00C162C0">
        <w:tc>
          <w:tcPr>
            <w:tcW w:w="6237" w:type="dxa"/>
          </w:tcPr>
          <w:p w:rsidR="00526CCB" w:rsidRPr="006D0445" w:rsidRDefault="00526CCB" w:rsidP="00530FB1">
            <w:pPr>
              <w:rPr>
                <w:rFonts w:ascii="Arial" w:hAnsi="Arial" w:cs="Arial"/>
                <w:b w:val="0"/>
                <w:bCs w:val="0"/>
              </w:rPr>
            </w:pPr>
            <w:r w:rsidRPr="006D0445">
              <w:rPr>
                <w:rFonts w:ascii="Arial" w:hAnsi="Arial" w:cs="Arial"/>
                <w:b w:val="0"/>
                <w:bCs w:val="0"/>
              </w:rPr>
              <w:t>Ostatní závady</w:t>
            </w:r>
          </w:p>
        </w:tc>
        <w:tc>
          <w:tcPr>
            <w:tcW w:w="2694" w:type="dxa"/>
          </w:tcPr>
          <w:p w:rsidR="00526CCB" w:rsidRPr="006D0445" w:rsidRDefault="00526CCB" w:rsidP="00CC47EF">
            <w:pPr>
              <w:rPr>
                <w:rFonts w:ascii="Arial" w:hAnsi="Arial" w:cs="Arial"/>
                <w:b w:val="0"/>
                <w:bCs w:val="0"/>
              </w:rPr>
            </w:pPr>
            <w:r w:rsidRPr="006D0445">
              <w:rPr>
                <w:rFonts w:ascii="Arial" w:hAnsi="Arial" w:cs="Arial"/>
                <w:b w:val="0"/>
                <w:bCs w:val="0"/>
              </w:rPr>
              <w:t>do následujících dvou pracovních dnů, nebo dle domluvy s uživatelem</w:t>
            </w:r>
          </w:p>
        </w:tc>
      </w:tr>
    </w:tbl>
    <w:p w:rsidR="00526CCB" w:rsidRPr="00EB25E6" w:rsidRDefault="00526CCB" w:rsidP="0026039E">
      <w:pPr>
        <w:ind w:left="570"/>
        <w:jc w:val="both"/>
        <w:rPr>
          <w:rFonts w:ascii="Arial" w:hAnsi="Arial" w:cs="Arial"/>
          <w:b w:val="0"/>
          <w:bCs w:val="0"/>
        </w:rPr>
      </w:pPr>
    </w:p>
    <w:p w:rsidR="00526CCB" w:rsidRPr="00EB25E6" w:rsidRDefault="00526CCB" w:rsidP="0026039E">
      <w:pPr>
        <w:ind w:left="570"/>
        <w:jc w:val="both"/>
        <w:rPr>
          <w:rFonts w:ascii="Arial" w:hAnsi="Arial" w:cs="Arial"/>
          <w:b w:val="0"/>
          <w:bCs w:val="0"/>
        </w:rPr>
      </w:pPr>
      <w:r w:rsidRPr="00EB25E6">
        <w:rPr>
          <w:rFonts w:ascii="Arial" w:hAnsi="Arial" w:cs="Arial"/>
          <w:b w:val="0"/>
          <w:bCs w:val="0"/>
        </w:rPr>
        <w:t xml:space="preserve">Závady se nahlašují elektronicky pomocí aplikace HELPDESK. V případě nefunkčnosti sítě telefonicky (spojení viz bod 3.2.). </w:t>
      </w:r>
    </w:p>
    <w:p w:rsidR="00526CCB" w:rsidRPr="00EB25E6" w:rsidRDefault="00526CCB" w:rsidP="0026039E">
      <w:pPr>
        <w:ind w:left="570"/>
        <w:jc w:val="both"/>
        <w:rPr>
          <w:rFonts w:ascii="Arial" w:hAnsi="Arial" w:cs="Arial"/>
          <w:b w:val="0"/>
          <w:bCs w:val="0"/>
        </w:rPr>
      </w:pPr>
    </w:p>
    <w:p w:rsidR="00526CCB" w:rsidRPr="00EB25E6" w:rsidRDefault="00526CCB" w:rsidP="0026039E">
      <w:pPr>
        <w:ind w:left="570"/>
        <w:jc w:val="both"/>
        <w:rPr>
          <w:rFonts w:ascii="Arial" w:hAnsi="Arial" w:cs="Arial"/>
          <w:b w:val="0"/>
          <w:bCs w:val="0"/>
        </w:rPr>
      </w:pPr>
      <w:r w:rsidRPr="00EB25E6">
        <w:rPr>
          <w:rFonts w:ascii="Arial" w:hAnsi="Arial" w:cs="Arial"/>
          <w:b w:val="0"/>
          <w:bCs w:val="0"/>
        </w:rPr>
        <w:t>Servisním zásahem se rozumí začít řešit uvedený problém buď vzdáleně, nebo v naléhavějších případech přímo na adrese instalace a v řešení pokračovat bez zbytečného prodlení. V případě náročných HW závad bude objednatel vždy informován a následné řešení se provede dle vzájemné domluvy tak, aby byl problém co nejefektivněji vyřešen. Doba garance začíná běžet od schválení servisního zásahu oprávněnou osobou objednatele a platí pro všechny formy servisního zásahu.</w:t>
      </w:r>
    </w:p>
    <w:p w:rsidR="00526CCB" w:rsidRPr="00EB25E6" w:rsidRDefault="00526CCB" w:rsidP="0026039E">
      <w:pPr>
        <w:ind w:left="567"/>
        <w:jc w:val="both"/>
        <w:rPr>
          <w:rFonts w:ascii="Arial" w:hAnsi="Arial" w:cs="Arial"/>
          <w:b w:val="0"/>
          <w:bCs w:val="0"/>
        </w:rPr>
      </w:pPr>
    </w:p>
    <w:p w:rsidR="00526CCB" w:rsidRPr="00EB25E6" w:rsidRDefault="00526CCB" w:rsidP="0026039E">
      <w:pPr>
        <w:numPr>
          <w:ilvl w:val="1"/>
          <w:numId w:val="1"/>
        </w:numPr>
        <w:jc w:val="both"/>
        <w:rPr>
          <w:rFonts w:ascii="Arial" w:hAnsi="Arial" w:cs="Arial"/>
          <w:b w:val="0"/>
          <w:bCs w:val="0"/>
        </w:rPr>
      </w:pPr>
      <w:r w:rsidRPr="00EB25E6">
        <w:rPr>
          <w:rFonts w:ascii="Arial" w:hAnsi="Arial" w:cs="Arial"/>
          <w:b w:val="0"/>
          <w:bCs w:val="0"/>
        </w:rPr>
        <w:t xml:space="preserve">Místo </w:t>
      </w:r>
      <w:r>
        <w:rPr>
          <w:rFonts w:ascii="Arial" w:hAnsi="Arial" w:cs="Arial"/>
          <w:b w:val="0"/>
          <w:bCs w:val="0"/>
        </w:rPr>
        <w:t xml:space="preserve">provádění </w:t>
      </w:r>
      <w:r w:rsidRPr="00EB25E6">
        <w:rPr>
          <w:rFonts w:ascii="Arial" w:hAnsi="Arial" w:cs="Arial"/>
          <w:b w:val="0"/>
          <w:bCs w:val="0"/>
        </w:rPr>
        <w:t>plnění, které je předmětem této smlouvy</w:t>
      </w:r>
      <w:r>
        <w:rPr>
          <w:rFonts w:ascii="Arial" w:hAnsi="Arial" w:cs="Arial"/>
          <w:b w:val="0"/>
          <w:bCs w:val="0"/>
        </w:rPr>
        <w:t>,</w:t>
      </w:r>
      <w:r w:rsidRPr="00EB25E6">
        <w:rPr>
          <w:rFonts w:ascii="Arial" w:hAnsi="Arial" w:cs="Arial"/>
          <w:b w:val="0"/>
          <w:bCs w:val="0"/>
        </w:rPr>
        <w:t xml:space="preserve"> se nachází v této lokalitě:</w:t>
      </w:r>
    </w:p>
    <w:p w:rsidR="00526CCB" w:rsidRPr="00187A07" w:rsidRDefault="00526CCB" w:rsidP="00CC47EF">
      <w:pPr>
        <w:pStyle w:val="ListParagraph"/>
        <w:numPr>
          <w:ilvl w:val="0"/>
          <w:numId w:val="43"/>
        </w:numPr>
        <w:rPr>
          <w:rFonts w:ascii="Arial" w:hAnsi="Arial" w:cs="Arial"/>
        </w:rPr>
      </w:pPr>
      <w:r w:rsidRPr="00187A07">
        <w:rPr>
          <w:rFonts w:ascii="Arial" w:hAnsi="Arial" w:cs="Arial"/>
        </w:rPr>
        <w:t>Drtinova 3/498, 150 00 Praha 5</w:t>
      </w:r>
    </w:p>
    <w:p w:rsidR="00526CCB" w:rsidRDefault="00526CCB" w:rsidP="0026039E">
      <w:pPr>
        <w:ind w:left="567"/>
        <w:jc w:val="both"/>
        <w:rPr>
          <w:rFonts w:ascii="Arial" w:hAnsi="Arial" w:cs="Arial"/>
          <w:b w:val="0"/>
          <w:bCs w:val="0"/>
        </w:rPr>
      </w:pPr>
    </w:p>
    <w:p w:rsidR="00526CCB" w:rsidRPr="00EB25E6" w:rsidRDefault="00526CCB" w:rsidP="0026039E">
      <w:pPr>
        <w:ind w:left="567"/>
        <w:jc w:val="both"/>
        <w:rPr>
          <w:rFonts w:ascii="Arial" w:hAnsi="Arial" w:cs="Arial"/>
          <w:b w:val="0"/>
          <w:bCs w:val="0"/>
        </w:rPr>
      </w:pPr>
      <w:r w:rsidRPr="00EB25E6">
        <w:rPr>
          <w:rFonts w:ascii="Arial" w:hAnsi="Arial" w:cs="Arial"/>
          <w:b w:val="0"/>
          <w:bCs w:val="0"/>
        </w:rPr>
        <w:t>Zhotovitel plní úkony vyplývající z podmínek smlouvy buď vzdáleně z vlastních prostor, nebo přímo v dané lokalitě.</w:t>
      </w:r>
    </w:p>
    <w:p w:rsidR="00526CCB" w:rsidRPr="00EB25E6" w:rsidRDefault="00526CCB" w:rsidP="0026039E">
      <w:pPr>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1.4.</w:t>
      </w:r>
      <w:r w:rsidRPr="00EB25E6">
        <w:rPr>
          <w:rFonts w:ascii="Arial" w:hAnsi="Arial" w:cs="Arial"/>
          <w:b w:val="0"/>
          <w:bCs w:val="0"/>
        </w:rPr>
        <w:t xml:space="preserve">  </w:t>
      </w:r>
      <w:r w:rsidRPr="00EB25E6">
        <w:rPr>
          <w:rFonts w:ascii="Arial" w:hAnsi="Arial" w:cs="Arial"/>
          <w:b w:val="0"/>
          <w:bCs w:val="0"/>
        </w:rPr>
        <w:tab/>
      </w:r>
      <w:r w:rsidRPr="00B72459">
        <w:rPr>
          <w:rFonts w:ascii="Arial" w:hAnsi="Arial" w:cs="Arial"/>
          <w:b w:val="0"/>
          <w:bCs w:val="0"/>
        </w:rPr>
        <w:t>Zhotovitel se zavazuje jednat s dodavateli programů třetích stran, které jsou provozovány na síti připojené k internetu přes servisovaný bezpečnostní prvek. Jedná se hlavně o řešení problémů, s dostupností služeb a aplikací z internetu. K těmto činnostem byl zhotovitel objednatelem pověřen a o tomto byly vyrozuměny příslušní dodavatelé</w:t>
      </w:r>
      <w:r>
        <w:rPr>
          <w:rFonts w:ascii="Arial" w:hAnsi="Arial" w:cs="Arial"/>
          <w:b w:val="0"/>
          <w:bCs w:val="0"/>
        </w:rPr>
        <w:t xml:space="preserve"> SW</w:t>
      </w:r>
      <w:r w:rsidRPr="00B72459">
        <w:rPr>
          <w:rFonts w:ascii="Arial" w:hAnsi="Arial" w:cs="Arial"/>
          <w:b w:val="0"/>
          <w:bCs w:val="0"/>
        </w:rPr>
        <w:t>. K osobním jednáním ve výše uvedené záležitosti bude přizván zástupce objednatele.</w:t>
      </w:r>
    </w:p>
    <w:p w:rsidR="00526CCB" w:rsidRPr="00EB25E6" w:rsidRDefault="00526CCB" w:rsidP="0026039E">
      <w:pPr>
        <w:jc w:val="both"/>
        <w:rPr>
          <w:rFonts w:ascii="Arial" w:hAnsi="Arial" w:cs="Arial"/>
          <w:b w:val="0"/>
          <w:bCs w:val="0"/>
        </w:rPr>
      </w:pPr>
    </w:p>
    <w:p w:rsidR="00526CCB" w:rsidRPr="00EB25E6" w:rsidRDefault="00526CCB" w:rsidP="0026039E">
      <w:pPr>
        <w:jc w:val="both"/>
        <w:rPr>
          <w:rFonts w:ascii="Arial" w:hAnsi="Arial" w:cs="Arial"/>
          <w:b w:val="0"/>
          <w:bCs w:val="0"/>
        </w:rPr>
      </w:pPr>
    </w:p>
    <w:p w:rsidR="00526CCB" w:rsidRPr="00EB25E6" w:rsidRDefault="00526CCB">
      <w:pPr>
        <w:jc w:val="center"/>
        <w:rPr>
          <w:rFonts w:ascii="Arial" w:hAnsi="Arial" w:cs="Arial"/>
        </w:rPr>
      </w:pPr>
      <w:r w:rsidRPr="00EB25E6">
        <w:rPr>
          <w:rFonts w:ascii="Arial" w:hAnsi="Arial" w:cs="Arial"/>
        </w:rPr>
        <w:t>Č  Á  S  T     2.     C  E  N  A     A     F  A  K  T  U  R  A  C  E</w:t>
      </w:r>
    </w:p>
    <w:p w:rsidR="00526CCB" w:rsidRPr="00EB25E6" w:rsidRDefault="00526CCB" w:rsidP="00EB25E6">
      <w:pPr>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2.1.</w:t>
      </w:r>
      <w:r w:rsidRPr="00EB25E6">
        <w:rPr>
          <w:rFonts w:ascii="Arial" w:hAnsi="Arial" w:cs="Arial"/>
          <w:b w:val="0"/>
          <w:bCs w:val="0"/>
        </w:rPr>
        <w:tab/>
        <w:t>Cena za služby uvedené v bodě 1.1, 1.4. a garance uvedené v bodě 1.2. je stanovena dohodou takto:</w:t>
      </w:r>
    </w:p>
    <w:p w:rsidR="00526CCB" w:rsidRPr="00EB25E6" w:rsidRDefault="00526CCB" w:rsidP="00EB25E6">
      <w:pPr>
        <w:ind w:firstLine="426"/>
        <w:jc w:val="both"/>
        <w:rPr>
          <w:rFonts w:ascii="Arial" w:hAnsi="Arial" w:cs="Arial"/>
          <w:b w:val="0"/>
          <w:bCs w:val="0"/>
          <w:sz w:val="12"/>
          <w:szCs w:val="12"/>
        </w:rPr>
      </w:pPr>
    </w:p>
    <w:p w:rsidR="00526CCB" w:rsidRPr="00B72459" w:rsidRDefault="00526CCB" w:rsidP="00B72459">
      <w:pPr>
        <w:ind w:firstLine="426"/>
        <w:jc w:val="center"/>
        <w:rPr>
          <w:rFonts w:ascii="Arial" w:hAnsi="Arial" w:cs="Arial"/>
        </w:rPr>
      </w:pPr>
      <w:r>
        <w:rPr>
          <w:rFonts w:ascii="Arial" w:hAnsi="Arial" w:cs="Arial"/>
        </w:rPr>
        <w:t>měsíčně 3</w:t>
      </w:r>
      <w:r w:rsidRPr="00A45D1A">
        <w:rPr>
          <w:rFonts w:ascii="Arial" w:hAnsi="Arial" w:cs="Arial"/>
        </w:rPr>
        <w:t>.</w:t>
      </w:r>
      <w:r>
        <w:rPr>
          <w:rFonts w:ascii="Arial" w:hAnsi="Arial" w:cs="Arial"/>
        </w:rPr>
        <w:t>0</w:t>
      </w:r>
      <w:r w:rsidRPr="00A45D1A">
        <w:rPr>
          <w:rFonts w:ascii="Arial" w:hAnsi="Arial" w:cs="Arial"/>
        </w:rPr>
        <w:t xml:space="preserve">00,- Kč </w:t>
      </w:r>
      <w:r>
        <w:rPr>
          <w:rFonts w:ascii="Arial" w:hAnsi="Arial" w:cs="Arial"/>
        </w:rPr>
        <w:t>+ zákonná sazba DPH</w:t>
      </w:r>
    </w:p>
    <w:p w:rsidR="00526CCB" w:rsidRPr="00EB25E6" w:rsidRDefault="00526CCB" w:rsidP="00EB25E6">
      <w:pPr>
        <w:ind w:left="567"/>
        <w:jc w:val="both"/>
        <w:rPr>
          <w:rFonts w:ascii="Arial" w:hAnsi="Arial" w:cs="Arial"/>
          <w:sz w:val="12"/>
          <w:szCs w:val="12"/>
        </w:rPr>
      </w:pPr>
    </w:p>
    <w:p w:rsidR="00526CCB" w:rsidRDefault="00526CCB" w:rsidP="00B72459">
      <w:pPr>
        <w:tabs>
          <w:tab w:val="left" w:pos="4253"/>
        </w:tabs>
        <w:ind w:left="567"/>
        <w:jc w:val="both"/>
        <w:rPr>
          <w:rFonts w:ascii="Arial" w:hAnsi="Arial" w:cs="Arial"/>
          <w:b w:val="0"/>
          <w:bCs w:val="0"/>
          <w:highlight w:val="yellow"/>
        </w:rPr>
      </w:pPr>
      <w:r w:rsidRPr="00EB25E6">
        <w:rPr>
          <w:rFonts w:ascii="Arial" w:hAnsi="Arial" w:cs="Arial"/>
          <w:u w:val="single"/>
        </w:rPr>
        <w:t>V ceně j</w:t>
      </w:r>
      <w:r>
        <w:rPr>
          <w:rFonts w:ascii="Arial" w:hAnsi="Arial" w:cs="Arial"/>
          <w:u w:val="single"/>
        </w:rPr>
        <w:t>e obsažena</w:t>
      </w:r>
      <w:r w:rsidRPr="00EB25E6">
        <w:rPr>
          <w:rFonts w:ascii="Arial" w:hAnsi="Arial" w:cs="Arial"/>
          <w:u w:val="single"/>
        </w:rPr>
        <w:t xml:space="preserve"> </w:t>
      </w:r>
      <w:r>
        <w:rPr>
          <w:rFonts w:ascii="Arial" w:hAnsi="Arial" w:cs="Arial"/>
          <w:u w:val="single"/>
        </w:rPr>
        <w:t>1</w:t>
      </w:r>
      <w:r w:rsidRPr="00EB25E6">
        <w:rPr>
          <w:rFonts w:ascii="Arial" w:hAnsi="Arial" w:cs="Arial"/>
          <w:u w:val="single"/>
        </w:rPr>
        <w:t xml:space="preserve"> hod </w:t>
      </w:r>
      <w:r>
        <w:rPr>
          <w:rFonts w:ascii="Arial" w:hAnsi="Arial" w:cs="Arial"/>
          <w:u w:val="single"/>
        </w:rPr>
        <w:t xml:space="preserve">vzdálené </w:t>
      </w:r>
      <w:r w:rsidRPr="00EB25E6">
        <w:rPr>
          <w:rFonts w:ascii="Arial" w:hAnsi="Arial" w:cs="Arial"/>
          <w:u w:val="single"/>
        </w:rPr>
        <w:t>práce specialistů zhotovitele</w:t>
      </w:r>
      <w:r>
        <w:rPr>
          <w:rFonts w:ascii="Arial" w:hAnsi="Arial" w:cs="Arial"/>
          <w:u w:val="single"/>
        </w:rPr>
        <w:t xml:space="preserve"> </w:t>
      </w:r>
      <w:r w:rsidRPr="00EB25E6">
        <w:rPr>
          <w:rFonts w:ascii="Arial" w:hAnsi="Arial" w:cs="Arial"/>
          <w:u w:val="single"/>
        </w:rPr>
        <w:t>za kalendářní měsíc</w:t>
      </w:r>
      <w:r>
        <w:rPr>
          <w:rFonts w:ascii="Arial" w:hAnsi="Arial" w:cs="Arial"/>
          <w:u w:val="single"/>
        </w:rPr>
        <w:t xml:space="preserve"> (dále také jen „hodiny zdarma“)</w:t>
      </w:r>
      <w:r w:rsidRPr="00EB25E6">
        <w:rPr>
          <w:rFonts w:ascii="Arial" w:hAnsi="Arial" w:cs="Arial"/>
          <w:u w:val="single"/>
        </w:rPr>
        <w:t>, prováděné dle bodu 1.1., 1.4. a garance servisních zásahů dle bodu 1.2. této smlouvy.</w:t>
      </w:r>
    </w:p>
    <w:p w:rsidR="00526CCB" w:rsidRPr="00B72459" w:rsidRDefault="00526CCB" w:rsidP="00B72459">
      <w:pPr>
        <w:ind w:left="567"/>
        <w:jc w:val="both"/>
        <w:rPr>
          <w:rFonts w:ascii="Arial" w:hAnsi="Arial" w:cs="Arial"/>
          <w:u w:val="single"/>
        </w:rPr>
      </w:pPr>
    </w:p>
    <w:p w:rsidR="00526CCB" w:rsidRPr="00EB25E6" w:rsidRDefault="00526CCB" w:rsidP="00910F22">
      <w:pPr>
        <w:ind w:left="567"/>
        <w:jc w:val="both"/>
        <w:rPr>
          <w:rFonts w:ascii="Arial" w:hAnsi="Arial" w:cs="Arial"/>
          <w:u w:val="single"/>
        </w:rPr>
      </w:pPr>
      <w:r w:rsidRPr="00EB25E6">
        <w:rPr>
          <w:rFonts w:ascii="Arial" w:hAnsi="Arial" w:cs="Arial"/>
        </w:rPr>
        <w:t>Cena nezahrnuje</w:t>
      </w:r>
      <w:r w:rsidRPr="00EB25E6">
        <w:rPr>
          <w:rFonts w:ascii="Arial" w:hAnsi="Arial" w:cs="Arial"/>
          <w:b w:val="0"/>
          <w:bCs w:val="0"/>
        </w:rPr>
        <w:t xml:space="preserve"> </w:t>
      </w:r>
      <w:r>
        <w:rPr>
          <w:rFonts w:ascii="Arial" w:hAnsi="Arial" w:cs="Arial"/>
          <w:b w:val="0"/>
          <w:bCs w:val="0"/>
        </w:rPr>
        <w:t xml:space="preserve">dopravné, </w:t>
      </w:r>
      <w:r w:rsidRPr="00EB25E6">
        <w:rPr>
          <w:rFonts w:ascii="Arial" w:hAnsi="Arial" w:cs="Arial"/>
          <w:b w:val="0"/>
          <w:bCs w:val="0"/>
        </w:rPr>
        <w:t xml:space="preserve">projekční a inženýrskou činnost, práce mimo sjednanou pracovní dobu dle bodu 1.2 této smlouvy, zhodnocení technického stavu (rozšíření HW apod.). Na každý požadavek objednatele bude zpracována a předložena individuální kalkulace podle bodu 2.2. této smlouvy a realizace proběhne po jejím schválení. </w:t>
      </w:r>
    </w:p>
    <w:p w:rsidR="00526CCB" w:rsidRDefault="00526CCB" w:rsidP="0026039E">
      <w:pPr>
        <w:ind w:left="567"/>
        <w:jc w:val="both"/>
        <w:rPr>
          <w:rFonts w:ascii="Arial" w:hAnsi="Arial" w:cs="Arial"/>
        </w:rPr>
      </w:pPr>
    </w:p>
    <w:p w:rsidR="00526CCB" w:rsidRPr="00EB25E6" w:rsidRDefault="00526CCB" w:rsidP="0026039E">
      <w:pPr>
        <w:ind w:left="567"/>
        <w:jc w:val="both"/>
        <w:rPr>
          <w:rFonts w:ascii="Arial" w:hAnsi="Arial" w:cs="Arial"/>
        </w:rPr>
      </w:pPr>
      <w:r w:rsidRPr="00EB25E6">
        <w:rPr>
          <w:rFonts w:ascii="Arial" w:hAnsi="Arial" w:cs="Arial"/>
        </w:rPr>
        <w:t xml:space="preserve">Cena bude aktualizována </w:t>
      </w:r>
      <w:r>
        <w:rPr>
          <w:rFonts w:ascii="Arial" w:hAnsi="Arial" w:cs="Arial"/>
        </w:rPr>
        <w:t xml:space="preserve">po dohodě objednatele se </w:t>
      </w:r>
      <w:r w:rsidRPr="00EB25E6">
        <w:rPr>
          <w:rFonts w:ascii="Arial" w:hAnsi="Arial" w:cs="Arial"/>
        </w:rPr>
        <w:t>zhotovitelem na základě:</w:t>
      </w:r>
    </w:p>
    <w:p w:rsidR="00526CCB" w:rsidRPr="00EB25E6" w:rsidRDefault="00526CCB" w:rsidP="00304E91">
      <w:pPr>
        <w:ind w:left="567"/>
        <w:jc w:val="both"/>
        <w:rPr>
          <w:rFonts w:ascii="Arial" w:hAnsi="Arial" w:cs="Arial"/>
          <w:b w:val="0"/>
          <w:bCs w:val="0"/>
        </w:rPr>
      </w:pPr>
      <w:r w:rsidRPr="00EB25E6">
        <w:rPr>
          <w:rFonts w:ascii="Arial" w:hAnsi="Arial" w:cs="Arial"/>
          <w:b w:val="0"/>
          <w:bCs w:val="0"/>
        </w:rPr>
        <w:t>a) vývoje indexu cen tržních služeb vydávaného Českým statistickým úřadem za předchozí období,</w:t>
      </w:r>
    </w:p>
    <w:p w:rsidR="00526CCB" w:rsidRPr="00EB25E6" w:rsidRDefault="00526CCB" w:rsidP="00304E91">
      <w:pPr>
        <w:ind w:left="567"/>
        <w:jc w:val="both"/>
        <w:rPr>
          <w:rFonts w:ascii="Arial" w:hAnsi="Arial" w:cs="Arial"/>
          <w:b w:val="0"/>
          <w:bCs w:val="0"/>
        </w:rPr>
      </w:pPr>
      <w:r>
        <w:rPr>
          <w:rFonts w:ascii="Arial" w:hAnsi="Arial" w:cs="Arial"/>
          <w:b w:val="0"/>
          <w:bCs w:val="0"/>
        </w:rPr>
        <w:t>b</w:t>
      </w:r>
      <w:r w:rsidRPr="00EB25E6">
        <w:rPr>
          <w:rFonts w:ascii="Arial" w:hAnsi="Arial" w:cs="Arial"/>
          <w:b w:val="0"/>
          <w:bCs w:val="0"/>
        </w:rPr>
        <w:t>) změny konfigurace a velikosti sítě,</w:t>
      </w:r>
    </w:p>
    <w:p w:rsidR="00526CCB" w:rsidRPr="00EB25E6" w:rsidRDefault="00526CCB" w:rsidP="00304E91">
      <w:pPr>
        <w:ind w:left="567"/>
        <w:jc w:val="both"/>
        <w:rPr>
          <w:rFonts w:ascii="Arial" w:hAnsi="Arial" w:cs="Arial"/>
          <w:b w:val="0"/>
          <w:bCs w:val="0"/>
        </w:rPr>
      </w:pPr>
      <w:r>
        <w:rPr>
          <w:rFonts w:ascii="Arial" w:hAnsi="Arial" w:cs="Arial"/>
          <w:b w:val="0"/>
          <w:bCs w:val="0"/>
        </w:rPr>
        <w:t>c</w:t>
      </w:r>
      <w:r w:rsidRPr="00EB25E6">
        <w:rPr>
          <w:rFonts w:ascii="Arial" w:hAnsi="Arial" w:cs="Arial"/>
          <w:b w:val="0"/>
          <w:bCs w:val="0"/>
        </w:rPr>
        <w:t>) instalace atypické konfigurace hardware požadované objednatelem,</w:t>
      </w:r>
    </w:p>
    <w:p w:rsidR="00526CCB" w:rsidRPr="00EB25E6" w:rsidRDefault="00526CCB" w:rsidP="00304E91">
      <w:pPr>
        <w:ind w:left="567"/>
        <w:jc w:val="both"/>
        <w:rPr>
          <w:rFonts w:ascii="Arial" w:hAnsi="Arial" w:cs="Arial"/>
          <w:b w:val="0"/>
          <w:bCs w:val="0"/>
        </w:rPr>
      </w:pPr>
      <w:r>
        <w:rPr>
          <w:rFonts w:ascii="Arial" w:hAnsi="Arial" w:cs="Arial"/>
          <w:b w:val="0"/>
          <w:bCs w:val="0"/>
        </w:rPr>
        <w:t>d</w:t>
      </w:r>
      <w:r w:rsidRPr="00EB25E6">
        <w:rPr>
          <w:rFonts w:ascii="Arial" w:hAnsi="Arial" w:cs="Arial"/>
          <w:b w:val="0"/>
          <w:bCs w:val="0"/>
        </w:rPr>
        <w:t>) aktualizace doby servisního zásahu.</w:t>
      </w:r>
    </w:p>
    <w:p w:rsidR="00526CCB" w:rsidRDefault="00526CCB" w:rsidP="00B72459">
      <w:pPr>
        <w:ind w:left="567"/>
        <w:jc w:val="both"/>
        <w:rPr>
          <w:rFonts w:ascii="Arial" w:hAnsi="Arial" w:cs="Arial"/>
          <w:b w:val="0"/>
          <w:bCs w:val="0"/>
        </w:rPr>
      </w:pPr>
      <w:r w:rsidRPr="00EB25E6">
        <w:rPr>
          <w:rFonts w:ascii="Arial" w:hAnsi="Arial" w:cs="Arial"/>
          <w:b w:val="0"/>
          <w:bCs w:val="0"/>
        </w:rPr>
        <w:t xml:space="preserve">Nová cena bude platit v souladu s písm. a) tohoto bodu minimálně po dobu jednoho roku a po prvé může být změněna nejméně po roce od podpisu smlouvy. Dříve může být cena aktualizována v souladu s písm. b) - </w:t>
      </w:r>
      <w:r>
        <w:rPr>
          <w:rFonts w:ascii="Arial" w:hAnsi="Arial" w:cs="Arial"/>
          <w:b w:val="0"/>
          <w:bCs w:val="0"/>
        </w:rPr>
        <w:t>d</w:t>
      </w:r>
      <w:r w:rsidRPr="00EB25E6">
        <w:rPr>
          <w:rFonts w:ascii="Arial" w:hAnsi="Arial" w:cs="Arial"/>
          <w:b w:val="0"/>
          <w:bCs w:val="0"/>
        </w:rPr>
        <w:t>) tohoto bodu od 1. dne měsíce následujícího, kdy došlo ke změně konfigurace systému. Předchozím obdobím se rozumí období uplynulé od data poslední aktualizace smlouvy</w:t>
      </w:r>
      <w:r w:rsidRPr="00B72459">
        <w:rPr>
          <w:rFonts w:ascii="Arial" w:hAnsi="Arial" w:cs="Arial"/>
          <w:b w:val="0"/>
          <w:bCs w:val="0"/>
        </w:rPr>
        <w:t>.</w:t>
      </w:r>
    </w:p>
    <w:p w:rsidR="00526CCB" w:rsidRDefault="00526CCB" w:rsidP="00B72459">
      <w:pPr>
        <w:ind w:left="567"/>
        <w:jc w:val="both"/>
        <w:rPr>
          <w:rFonts w:ascii="Arial" w:hAnsi="Arial" w:cs="Arial"/>
          <w:b w:val="0"/>
          <w:bCs w:val="0"/>
        </w:rPr>
      </w:pPr>
    </w:p>
    <w:p w:rsidR="00526CCB" w:rsidRPr="00EB25E6" w:rsidRDefault="00526CCB" w:rsidP="00304E91">
      <w:pPr>
        <w:ind w:left="567" w:hanging="567"/>
        <w:jc w:val="both"/>
        <w:rPr>
          <w:rFonts w:ascii="Arial" w:hAnsi="Arial" w:cs="Arial"/>
          <w:b w:val="0"/>
          <w:bCs w:val="0"/>
        </w:rPr>
      </w:pPr>
      <w:r w:rsidRPr="00EB25E6">
        <w:rPr>
          <w:rFonts w:ascii="Arial" w:hAnsi="Arial" w:cs="Arial"/>
        </w:rPr>
        <w:t>2.2.</w:t>
      </w:r>
      <w:r w:rsidRPr="00EB25E6">
        <w:rPr>
          <w:rFonts w:ascii="Arial" w:hAnsi="Arial" w:cs="Arial"/>
          <w:b w:val="0"/>
          <w:bCs w:val="0"/>
        </w:rPr>
        <w:tab/>
        <w:t>Ceny za práce uvedené v části 1. této smlouvy (nadpaušál) jsou stanoveny dohodou ve výši</w:t>
      </w:r>
    </w:p>
    <w:p w:rsidR="00526CCB" w:rsidRPr="00EB25E6" w:rsidRDefault="00526CCB" w:rsidP="00304E91">
      <w:pPr>
        <w:ind w:left="567" w:hanging="567"/>
        <w:jc w:val="both"/>
        <w:rPr>
          <w:rFonts w:ascii="Arial" w:hAnsi="Arial" w:cs="Arial"/>
          <w:b w:val="0"/>
          <w:bCs w:val="0"/>
        </w:rPr>
      </w:pPr>
    </w:p>
    <w:p w:rsidR="00526CCB" w:rsidRDefault="00526CCB" w:rsidP="00304E91">
      <w:pPr>
        <w:ind w:firstLine="567"/>
        <w:jc w:val="both"/>
        <w:rPr>
          <w:rFonts w:ascii="Arial" w:hAnsi="Arial" w:cs="Arial"/>
          <w:b w:val="0"/>
          <w:bCs w:val="0"/>
        </w:rPr>
      </w:pPr>
      <w:r>
        <w:rPr>
          <w:rFonts w:ascii="Arial" w:hAnsi="Arial" w:cs="Arial"/>
          <w:b w:val="0"/>
          <w:bCs w:val="0"/>
        </w:rPr>
        <w:t>60</w:t>
      </w:r>
      <w:r w:rsidRPr="00EB25E6">
        <w:rPr>
          <w:rFonts w:ascii="Arial" w:hAnsi="Arial" w:cs="Arial"/>
          <w:b w:val="0"/>
          <w:bCs w:val="0"/>
        </w:rPr>
        <w:t>0,-Kč (</w:t>
      </w:r>
      <w:r>
        <w:rPr>
          <w:rFonts w:ascii="Arial" w:hAnsi="Arial" w:cs="Arial"/>
          <w:b w:val="0"/>
          <w:bCs w:val="0"/>
        </w:rPr>
        <w:t>šest</w:t>
      </w:r>
      <w:r w:rsidRPr="00EB25E6">
        <w:rPr>
          <w:rFonts w:ascii="Arial" w:hAnsi="Arial" w:cs="Arial"/>
          <w:b w:val="0"/>
          <w:bCs w:val="0"/>
        </w:rPr>
        <w:t>setkorun) za hodinu vykonané a potvrzené práce technika bez DPH.</w:t>
      </w:r>
    </w:p>
    <w:p w:rsidR="00526CCB" w:rsidRPr="006D75F9" w:rsidRDefault="00526CCB" w:rsidP="006D75F9">
      <w:pPr>
        <w:pStyle w:val="ListParagraph"/>
        <w:numPr>
          <w:ilvl w:val="0"/>
          <w:numId w:val="43"/>
        </w:numPr>
        <w:jc w:val="both"/>
        <w:rPr>
          <w:rFonts w:ascii="Arial" w:hAnsi="Arial" w:cs="Arial"/>
          <w:b w:val="0"/>
          <w:bCs w:val="0"/>
        </w:rPr>
      </w:pPr>
      <w:r w:rsidRPr="006D75F9">
        <w:rPr>
          <w:rFonts w:ascii="Arial" w:hAnsi="Arial" w:cs="Arial"/>
          <w:b w:val="0"/>
          <w:bCs w:val="0"/>
        </w:rPr>
        <w:t>Jedná se o práce specialistů zhotovitele u objednatele za kalendářní měsíc, která přesahuje dohodnutý paušál dle bodu 2.1. Účtuje se každá započatá hodina.</w:t>
      </w:r>
    </w:p>
    <w:p w:rsidR="00526CCB" w:rsidRDefault="00526CCB" w:rsidP="00304E91">
      <w:pPr>
        <w:ind w:left="567"/>
        <w:jc w:val="both"/>
        <w:rPr>
          <w:rFonts w:ascii="Arial" w:hAnsi="Arial" w:cs="Arial"/>
          <w:b w:val="0"/>
          <w:bCs w:val="0"/>
        </w:rPr>
      </w:pPr>
    </w:p>
    <w:p w:rsidR="00526CCB" w:rsidRDefault="00526CCB" w:rsidP="00304E91">
      <w:pPr>
        <w:ind w:left="567"/>
        <w:jc w:val="both"/>
        <w:rPr>
          <w:rFonts w:ascii="Arial" w:hAnsi="Arial" w:cs="Arial"/>
          <w:b w:val="0"/>
          <w:bCs w:val="0"/>
        </w:rPr>
      </w:pPr>
      <w:r>
        <w:rPr>
          <w:rFonts w:ascii="Arial" w:hAnsi="Arial" w:cs="Arial"/>
          <w:b w:val="0"/>
          <w:bCs w:val="0"/>
        </w:rPr>
        <w:t>V případě výjezdu technika účtujeme dopravné ve výši 350,- Kč bez DPH</w:t>
      </w:r>
    </w:p>
    <w:p w:rsidR="00526CCB" w:rsidRDefault="00526CCB" w:rsidP="00304E91">
      <w:pPr>
        <w:ind w:left="567"/>
        <w:jc w:val="both"/>
        <w:rPr>
          <w:rFonts w:ascii="Arial" w:hAnsi="Arial" w:cs="Arial"/>
          <w:b w:val="0"/>
          <w:bCs w:val="0"/>
        </w:rPr>
      </w:pPr>
    </w:p>
    <w:p w:rsidR="00526CCB" w:rsidRPr="00EB25E6" w:rsidRDefault="00526CCB" w:rsidP="00304E91">
      <w:pPr>
        <w:ind w:left="567"/>
        <w:jc w:val="both"/>
        <w:rPr>
          <w:rFonts w:ascii="Arial" w:hAnsi="Arial" w:cs="Arial"/>
          <w:b w:val="0"/>
          <w:bCs w:val="0"/>
        </w:rPr>
      </w:pPr>
      <w:r w:rsidRPr="00EB25E6">
        <w:rPr>
          <w:rFonts w:ascii="Arial" w:hAnsi="Arial" w:cs="Arial"/>
          <w:b w:val="0"/>
          <w:bCs w:val="0"/>
        </w:rPr>
        <w:t>Cena bude aktualizována na základě aktualizace ceníku prací zhotovitele, o jehož každé aktualizaci bude zhotovitel odběratele předem informovat. Aktualizac</w:t>
      </w:r>
      <w:r>
        <w:rPr>
          <w:rFonts w:ascii="Arial" w:hAnsi="Arial" w:cs="Arial"/>
          <w:b w:val="0"/>
          <w:bCs w:val="0"/>
        </w:rPr>
        <w:t>e</w:t>
      </w:r>
      <w:r w:rsidRPr="00EB25E6">
        <w:rPr>
          <w:rFonts w:ascii="Arial" w:hAnsi="Arial" w:cs="Arial"/>
          <w:b w:val="0"/>
          <w:bCs w:val="0"/>
        </w:rPr>
        <w:t xml:space="preserve"> cen </w:t>
      </w:r>
      <w:r>
        <w:rPr>
          <w:rFonts w:ascii="Arial" w:hAnsi="Arial" w:cs="Arial"/>
          <w:b w:val="0"/>
          <w:bCs w:val="0"/>
        </w:rPr>
        <w:t xml:space="preserve">zmíněná v tomto bodu probíhá </w:t>
      </w:r>
      <w:r w:rsidRPr="00EB25E6">
        <w:rPr>
          <w:rFonts w:ascii="Arial" w:hAnsi="Arial" w:cs="Arial"/>
          <w:b w:val="0"/>
          <w:bCs w:val="0"/>
        </w:rPr>
        <w:t xml:space="preserve">analogicky </w:t>
      </w:r>
      <w:r>
        <w:rPr>
          <w:rFonts w:ascii="Arial" w:hAnsi="Arial" w:cs="Arial"/>
          <w:b w:val="0"/>
          <w:bCs w:val="0"/>
        </w:rPr>
        <w:t xml:space="preserve">jako dle </w:t>
      </w:r>
      <w:r w:rsidRPr="00EB25E6">
        <w:rPr>
          <w:rFonts w:ascii="Arial" w:hAnsi="Arial" w:cs="Arial"/>
          <w:b w:val="0"/>
          <w:bCs w:val="0"/>
        </w:rPr>
        <w:t xml:space="preserve"> bodu 2.1. této smlouvy.</w:t>
      </w:r>
    </w:p>
    <w:p w:rsidR="00526CCB" w:rsidRPr="00EB25E6" w:rsidRDefault="00526CCB" w:rsidP="0026039E">
      <w:pPr>
        <w:ind w:left="567" w:hanging="567"/>
        <w:jc w:val="both"/>
        <w:rPr>
          <w:rFonts w:ascii="Arial" w:hAnsi="Arial" w:cs="Arial"/>
        </w:rPr>
      </w:pPr>
    </w:p>
    <w:p w:rsidR="00526CCB" w:rsidRPr="00EB25E6" w:rsidRDefault="00526CCB" w:rsidP="0026039E">
      <w:pPr>
        <w:ind w:left="567" w:hanging="567"/>
        <w:jc w:val="both"/>
        <w:rPr>
          <w:rFonts w:ascii="Arial" w:hAnsi="Arial" w:cs="Arial"/>
          <w:b w:val="0"/>
          <w:bCs w:val="0"/>
        </w:rPr>
      </w:pPr>
      <w:r w:rsidRPr="00EB25E6">
        <w:rPr>
          <w:rFonts w:ascii="Arial" w:hAnsi="Arial" w:cs="Arial"/>
        </w:rPr>
        <w:t>2.</w:t>
      </w:r>
      <w:r>
        <w:rPr>
          <w:rFonts w:ascii="Arial" w:hAnsi="Arial" w:cs="Arial"/>
        </w:rPr>
        <w:t>3</w:t>
      </w:r>
      <w:r w:rsidRPr="00EB25E6">
        <w:rPr>
          <w:rFonts w:ascii="Arial" w:hAnsi="Arial" w:cs="Arial"/>
        </w:rPr>
        <w:t>.</w:t>
      </w:r>
      <w:r w:rsidRPr="00EB25E6">
        <w:rPr>
          <w:rFonts w:ascii="Arial" w:hAnsi="Arial" w:cs="Arial"/>
          <w:b w:val="0"/>
          <w:bCs w:val="0"/>
        </w:rPr>
        <w:tab/>
        <w:t xml:space="preserve">Sazba daně z přidané hodnoty se řídí platnou legislativou DPH pro kalendářní rok. Cena dle bodu 2.1. nezahrnuje materiál, který bude k činnostem uvedených v bodech 1.1. nezbytný. </w:t>
      </w:r>
    </w:p>
    <w:p w:rsidR="00526CCB" w:rsidRPr="00EB25E6" w:rsidRDefault="00526CCB" w:rsidP="0026039E">
      <w:pPr>
        <w:jc w:val="both"/>
        <w:rPr>
          <w:rFonts w:ascii="Arial" w:hAnsi="Arial" w:cs="Arial"/>
          <w:b w:val="0"/>
          <w:bCs w:val="0"/>
        </w:rPr>
      </w:pPr>
    </w:p>
    <w:p w:rsidR="00526CCB" w:rsidRPr="00EB25E6" w:rsidRDefault="00526CCB" w:rsidP="00B72459">
      <w:pPr>
        <w:ind w:left="567" w:hanging="567"/>
        <w:jc w:val="both"/>
        <w:rPr>
          <w:rFonts w:ascii="Arial" w:hAnsi="Arial" w:cs="Arial"/>
          <w:b w:val="0"/>
          <w:bCs w:val="0"/>
        </w:rPr>
      </w:pPr>
      <w:r w:rsidRPr="00B72459">
        <w:rPr>
          <w:rFonts w:ascii="Arial" w:hAnsi="Arial" w:cs="Arial"/>
        </w:rPr>
        <w:t>2.</w:t>
      </w:r>
      <w:r>
        <w:rPr>
          <w:rFonts w:ascii="Arial" w:hAnsi="Arial" w:cs="Arial"/>
        </w:rPr>
        <w:t>4</w:t>
      </w:r>
      <w:r w:rsidRPr="00B72459">
        <w:rPr>
          <w:rFonts w:ascii="Arial" w:hAnsi="Arial" w:cs="Arial"/>
        </w:rPr>
        <w:t>.</w:t>
      </w:r>
      <w:r>
        <w:rPr>
          <w:rFonts w:ascii="Arial" w:hAnsi="Arial" w:cs="Arial"/>
          <w:b w:val="0"/>
          <w:bCs w:val="0"/>
        </w:rPr>
        <w:tab/>
      </w:r>
      <w:r w:rsidRPr="00EB25E6">
        <w:rPr>
          <w:rFonts w:ascii="Arial" w:hAnsi="Arial" w:cs="Arial"/>
          <w:b w:val="0"/>
          <w:bCs w:val="0"/>
        </w:rPr>
        <w:t xml:space="preserve">Fakturace prací uvedených v bodě 1.1. bude prováděna měsíčně dle bodu 2.1. vždy do 15. dne aktuálního měsíce. První fakturace bude provedena po převzetí sítě správcem v poměrné části dle počtu kalendářních dnů 1. kalendářního měsíce. Fakturace prací dle bodu 2.2. bude prováděna měsíčně vždy do 15. dne následujícího měsíce na základě dodacích listů potvrzených objednatelem následujícím způsobem. V dodacím listu bude uveden druh práce a počet hodin. Na konci měsíce se hodiny na všech dodacích listech za daný měsíc sečtou a odečtou se hodiny zdarma, které jsou uvedeny v bodě 2.1. Rozdíl potom bude objednateli fakturován. Splatnost faktur je </w:t>
      </w:r>
      <w:r>
        <w:rPr>
          <w:rFonts w:ascii="Arial" w:hAnsi="Arial" w:cs="Arial"/>
          <w:b w:val="0"/>
          <w:bCs w:val="0"/>
        </w:rPr>
        <w:t>14</w:t>
      </w:r>
      <w:r w:rsidRPr="00EB25E6">
        <w:rPr>
          <w:rFonts w:ascii="Arial" w:hAnsi="Arial" w:cs="Arial"/>
          <w:b w:val="0"/>
          <w:bCs w:val="0"/>
        </w:rPr>
        <w:t xml:space="preserve"> dnů od data doručení objednateli. </w:t>
      </w:r>
    </w:p>
    <w:p w:rsidR="00526CCB" w:rsidRPr="00EB25E6" w:rsidRDefault="00526CCB" w:rsidP="0026039E">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p>
    <w:p w:rsidR="00526CCB" w:rsidRPr="00EB25E6" w:rsidRDefault="00526CCB" w:rsidP="00FB5267">
      <w:pPr>
        <w:jc w:val="center"/>
        <w:rPr>
          <w:rFonts w:ascii="Arial" w:hAnsi="Arial" w:cs="Arial"/>
        </w:rPr>
      </w:pPr>
      <w:r w:rsidRPr="00EB25E6">
        <w:rPr>
          <w:rFonts w:ascii="Arial" w:hAnsi="Arial" w:cs="Arial"/>
        </w:rPr>
        <w:t>Č  Á  S  T     3.     J  I  N  Á     U  J  E  D  N  Á  N  Í</w:t>
      </w:r>
    </w:p>
    <w:p w:rsidR="00526CCB" w:rsidRPr="00EB25E6" w:rsidRDefault="00526CCB">
      <w:pPr>
        <w:jc w:val="both"/>
        <w:rPr>
          <w:rFonts w:ascii="Arial" w:hAnsi="Arial" w:cs="Arial"/>
          <w:b w:val="0"/>
          <w:bCs w:val="0"/>
          <w:highlight w:val="green"/>
        </w:rPr>
      </w:pPr>
    </w:p>
    <w:p w:rsidR="00526CCB" w:rsidRPr="00B72459" w:rsidRDefault="00526CCB" w:rsidP="00B72459">
      <w:pPr>
        <w:ind w:left="567" w:hanging="567"/>
        <w:jc w:val="both"/>
        <w:rPr>
          <w:rFonts w:ascii="Arial" w:hAnsi="Arial" w:cs="Arial"/>
          <w:b w:val="0"/>
          <w:bCs w:val="0"/>
        </w:rPr>
      </w:pPr>
      <w:r w:rsidRPr="00EB25E6">
        <w:rPr>
          <w:rFonts w:ascii="Arial" w:hAnsi="Arial" w:cs="Arial"/>
        </w:rPr>
        <w:t>3.1.</w:t>
      </w:r>
      <w:r w:rsidRPr="00EB25E6">
        <w:rPr>
          <w:rFonts w:ascii="Arial" w:hAnsi="Arial" w:cs="Arial"/>
          <w:b w:val="0"/>
          <w:bCs w:val="0"/>
        </w:rPr>
        <w:tab/>
      </w:r>
      <w:r w:rsidRPr="00B72459">
        <w:rPr>
          <w:rFonts w:ascii="Arial" w:hAnsi="Arial" w:cs="Arial"/>
          <w:b w:val="0"/>
          <w:bCs w:val="0"/>
        </w:rPr>
        <w:t>Pro jednání a operativní styk se zhotovitelem jsou určeni:</w:t>
      </w:r>
    </w:p>
    <w:p w:rsidR="00526CCB" w:rsidRDefault="00526CCB" w:rsidP="00031461">
      <w:pPr>
        <w:ind w:left="567"/>
        <w:rPr>
          <w:rFonts w:ascii="Arial" w:hAnsi="Arial" w:cs="Arial"/>
          <w:b w:val="0"/>
          <w:bCs w:val="0"/>
        </w:rPr>
      </w:pPr>
      <w:r>
        <w:rPr>
          <w:rFonts w:ascii="Arial" w:hAnsi="Arial" w:cs="Arial"/>
          <w:b w:val="0"/>
          <w:bCs w:val="0"/>
        </w:rPr>
        <w:t>x</w:t>
      </w:r>
    </w:p>
    <w:p w:rsidR="00526CCB" w:rsidRDefault="00526CCB" w:rsidP="00031461">
      <w:pPr>
        <w:ind w:left="567"/>
        <w:rPr>
          <w:rFonts w:ascii="Arial" w:hAnsi="Arial" w:cs="Arial"/>
          <w:b w:val="0"/>
          <w:bCs w:val="0"/>
        </w:rPr>
      </w:pPr>
      <w:r>
        <w:rPr>
          <w:rFonts w:ascii="Arial" w:hAnsi="Arial" w:cs="Arial"/>
          <w:b w:val="0"/>
          <w:bCs w:val="0"/>
        </w:rPr>
        <w:t>x</w:t>
      </w:r>
    </w:p>
    <w:p w:rsidR="00526CCB" w:rsidRPr="00B72459" w:rsidRDefault="00526CCB" w:rsidP="00031461">
      <w:pPr>
        <w:ind w:left="567"/>
        <w:rPr>
          <w:rFonts w:ascii="Arial" w:hAnsi="Arial" w:cs="Arial"/>
          <w:b w:val="0"/>
          <w:bCs w:val="0"/>
        </w:rPr>
      </w:pPr>
    </w:p>
    <w:p w:rsidR="00526CCB" w:rsidRPr="00B72459" w:rsidRDefault="00526CCB" w:rsidP="00B72459">
      <w:pPr>
        <w:ind w:left="567"/>
        <w:jc w:val="both"/>
        <w:rPr>
          <w:rFonts w:ascii="Arial" w:hAnsi="Arial" w:cs="Arial"/>
          <w:b w:val="0"/>
          <w:bCs w:val="0"/>
        </w:rPr>
      </w:pPr>
      <w:r w:rsidRPr="00B72459">
        <w:rPr>
          <w:rFonts w:ascii="Arial" w:hAnsi="Arial" w:cs="Arial"/>
          <w:b w:val="0"/>
          <w:bCs w:val="0"/>
        </w:rPr>
        <w:t xml:space="preserve">Výše uvedení pracovníci </w:t>
      </w:r>
      <w:r>
        <w:rPr>
          <w:rFonts w:ascii="Arial" w:hAnsi="Arial" w:cs="Arial"/>
          <w:b w:val="0"/>
          <w:bCs w:val="0"/>
        </w:rPr>
        <w:t>objednatele</w:t>
      </w:r>
      <w:r w:rsidRPr="00B72459">
        <w:rPr>
          <w:rFonts w:ascii="Arial" w:hAnsi="Arial" w:cs="Arial"/>
          <w:b w:val="0"/>
          <w:bCs w:val="0"/>
        </w:rPr>
        <w:t xml:space="preserve"> jsou oprávněni objednávat práce, dodávky a služby a potvrzovat konečné podklady pro fakturaci.</w:t>
      </w:r>
    </w:p>
    <w:p w:rsidR="00526CCB" w:rsidRPr="00B72459" w:rsidRDefault="00526CCB" w:rsidP="00B72459">
      <w:pPr>
        <w:tabs>
          <w:tab w:val="left" w:pos="1134"/>
        </w:tabs>
        <w:ind w:left="567" w:hanging="567"/>
        <w:jc w:val="both"/>
        <w:rPr>
          <w:rFonts w:ascii="Arial" w:hAnsi="Arial" w:cs="Arial"/>
          <w:b w:val="0"/>
          <w:bCs w:val="0"/>
        </w:rPr>
      </w:pPr>
      <w:r w:rsidRPr="00B72459">
        <w:rPr>
          <w:rFonts w:ascii="Arial" w:hAnsi="Arial" w:cs="Arial"/>
          <w:b w:val="0"/>
          <w:bCs w:val="0"/>
        </w:rPr>
        <w:tab/>
        <w:t>Objednatel se zavazuje aktualizovat na adresu zhotovitele veškeré změny adres instalace, tel./fax. čísel názvu organizace, jména garanta atd.</w:t>
      </w:r>
    </w:p>
    <w:p w:rsidR="00526CCB" w:rsidRPr="00EB25E6" w:rsidRDefault="00526CCB" w:rsidP="0026039E">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3.2.</w:t>
      </w:r>
      <w:r w:rsidRPr="00EB25E6">
        <w:rPr>
          <w:rFonts w:ascii="Arial" w:hAnsi="Arial" w:cs="Arial"/>
          <w:b w:val="0"/>
          <w:bCs w:val="0"/>
        </w:rPr>
        <w:tab/>
        <w:t>Spojení pro účely konzultací objednatele v oblasti správy sítě a hardware na zhotovitele:</w:t>
      </w:r>
    </w:p>
    <w:p w:rsidR="00526CCB" w:rsidRPr="00EB25E6" w:rsidRDefault="00526CCB" w:rsidP="00EB25E6">
      <w:pPr>
        <w:ind w:left="3969" w:right="849" w:hanging="3402"/>
        <w:jc w:val="both"/>
        <w:rPr>
          <w:rFonts w:ascii="Arial" w:hAnsi="Arial" w:cs="Arial"/>
          <w:b w:val="0"/>
          <w:bCs w:val="0"/>
        </w:rPr>
      </w:pPr>
      <w:r w:rsidRPr="00EB25E6">
        <w:rPr>
          <w:rFonts w:ascii="Arial" w:hAnsi="Arial" w:cs="Arial"/>
          <w:b w:val="0"/>
          <w:bCs w:val="0"/>
        </w:rPr>
        <w:t xml:space="preserve">HELP desk zhotovitele: </w:t>
      </w:r>
    </w:p>
    <w:p w:rsidR="00526CCB" w:rsidRPr="00EB25E6" w:rsidRDefault="00526CCB" w:rsidP="00EB25E6">
      <w:pPr>
        <w:ind w:left="3969" w:right="849" w:hanging="3402"/>
        <w:jc w:val="both"/>
        <w:rPr>
          <w:rFonts w:ascii="Arial" w:hAnsi="Arial" w:cs="Arial"/>
          <w:b w:val="0"/>
          <w:bCs w:val="0"/>
        </w:rPr>
      </w:pPr>
      <w:r w:rsidRPr="00EF7164">
        <w:rPr>
          <w:rFonts w:ascii="Arial" w:hAnsi="Arial" w:cs="Arial"/>
          <w:b w:val="0"/>
          <w:bCs w:val="0"/>
        </w:rPr>
        <w:t xml:space="preserve">HOT-LINE : </w:t>
      </w:r>
    </w:p>
    <w:p w:rsidR="00526CCB" w:rsidRPr="00EB25E6" w:rsidRDefault="00526CCB" w:rsidP="00570D5A">
      <w:pPr>
        <w:ind w:left="567" w:right="-1"/>
        <w:rPr>
          <w:rFonts w:ascii="Arial" w:hAnsi="Arial" w:cs="Arial"/>
          <w:b w:val="0"/>
          <w:bCs w:val="0"/>
        </w:rPr>
      </w:pPr>
      <w:r w:rsidRPr="00EB25E6">
        <w:rPr>
          <w:rFonts w:ascii="Arial" w:hAnsi="Arial" w:cs="Arial"/>
          <w:b w:val="0"/>
          <w:bCs w:val="0"/>
        </w:rPr>
        <w:t xml:space="preserve">Garant zhotovitele: </w:t>
      </w:r>
    </w:p>
    <w:p w:rsidR="00526CCB" w:rsidRPr="00EB25E6" w:rsidRDefault="00526CCB" w:rsidP="0026039E">
      <w:pPr>
        <w:ind w:left="567" w:hanging="567"/>
        <w:jc w:val="both"/>
        <w:rPr>
          <w:rFonts w:ascii="Arial" w:hAnsi="Arial" w:cs="Arial"/>
        </w:rPr>
      </w:pPr>
    </w:p>
    <w:p w:rsidR="00526CCB" w:rsidRPr="00EB25E6" w:rsidRDefault="00526CCB" w:rsidP="0026039E">
      <w:pPr>
        <w:ind w:left="567" w:hanging="567"/>
        <w:jc w:val="both"/>
        <w:rPr>
          <w:rFonts w:ascii="Arial" w:hAnsi="Arial" w:cs="Arial"/>
          <w:b w:val="0"/>
          <w:bCs w:val="0"/>
        </w:rPr>
      </w:pPr>
      <w:r w:rsidRPr="00EB25E6">
        <w:rPr>
          <w:rFonts w:ascii="Arial" w:hAnsi="Arial" w:cs="Arial"/>
        </w:rPr>
        <w:t>3.3.</w:t>
      </w:r>
      <w:r w:rsidRPr="00EB25E6">
        <w:rPr>
          <w:rFonts w:ascii="Arial" w:hAnsi="Arial" w:cs="Arial"/>
          <w:b w:val="0"/>
          <w:bCs w:val="0"/>
        </w:rPr>
        <w:tab/>
        <w:t>Zhotovitel a objednatel se zavazuje neprodleně aktualizovat druhé smluvní straně kontaktní osoby, HOT-LINE a jiná telefonická spojení. Tato aktualizace bude řešena vždy operativně, bez smluvní úpravy.</w:t>
      </w:r>
    </w:p>
    <w:p w:rsidR="00526CCB" w:rsidRPr="00EB25E6" w:rsidRDefault="00526CCB" w:rsidP="0026039E">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3.4.</w:t>
      </w:r>
      <w:r w:rsidRPr="00EB25E6">
        <w:rPr>
          <w:rFonts w:ascii="Arial" w:hAnsi="Arial" w:cs="Arial"/>
        </w:rPr>
        <w:tab/>
      </w:r>
      <w:r w:rsidRPr="00EB25E6">
        <w:rPr>
          <w:rFonts w:ascii="Arial" w:hAnsi="Arial" w:cs="Arial"/>
          <w:b w:val="0"/>
          <w:bCs w:val="0"/>
        </w:rPr>
        <w:t xml:space="preserve">Zhotovitel se výslovně zavazuje zachovávat mlčenlivost o všech skutečnostech týkajících se veškerých informací, které se v souvislosti s plněním předmětu této smlouvy dozví. </w:t>
      </w:r>
    </w:p>
    <w:p w:rsidR="00526CCB" w:rsidRDefault="00526CCB" w:rsidP="0026039E">
      <w:pPr>
        <w:ind w:left="567" w:hanging="567"/>
        <w:jc w:val="both"/>
        <w:rPr>
          <w:rFonts w:ascii="Arial" w:hAnsi="Arial" w:cs="Arial"/>
          <w:b w:val="0"/>
          <w:bCs w:val="0"/>
          <w:highlight w:val="green"/>
        </w:rPr>
      </w:pPr>
    </w:p>
    <w:p w:rsidR="00526CCB" w:rsidRPr="00EB25E6" w:rsidRDefault="00526CCB" w:rsidP="001A457C">
      <w:pPr>
        <w:ind w:left="567" w:hanging="567"/>
        <w:jc w:val="both"/>
        <w:rPr>
          <w:rFonts w:ascii="Arial" w:hAnsi="Arial" w:cs="Arial"/>
          <w:b w:val="0"/>
          <w:bCs w:val="0"/>
        </w:rPr>
      </w:pPr>
      <w:r>
        <w:rPr>
          <w:rFonts w:ascii="Arial" w:hAnsi="Arial" w:cs="Arial"/>
          <w:smallCaps/>
          <w:snapToGrid w:val="0"/>
        </w:rPr>
        <w:t>3.5</w:t>
      </w:r>
      <w:r w:rsidRPr="00585E9E">
        <w:rPr>
          <w:rFonts w:ascii="Arial" w:hAnsi="Arial" w:cs="Arial"/>
          <w:smallCaps/>
          <w:snapToGrid w:val="0"/>
        </w:rPr>
        <w:t>.</w:t>
      </w:r>
      <w:r w:rsidRPr="00585E9E">
        <w:rPr>
          <w:rFonts w:ascii="Arial" w:hAnsi="Arial" w:cs="Arial"/>
        </w:rPr>
        <w:tab/>
      </w:r>
      <w:r>
        <w:rPr>
          <w:rFonts w:ascii="Arial" w:hAnsi="Arial" w:cs="Arial"/>
          <w:b w:val="0"/>
          <w:bCs w:val="0"/>
        </w:rPr>
        <w:t>Zhotovitel výslovně prohlašuje, že si je vědom, že v rámci předmětu plnění podle této smlouvy nese odpovědnost za škodu způsobenou v rámci platných právních předpisů, zejména zák. č. 89/2012 Sb., občanského zákoníku, v platném znění, a že si je vědom objednatelova zájmu na bezproblémovém plnění v souladu s touto smlouvou. Z tohoto důvodu se zhotovitel zavazuje k vyvinutí maximálního úsilí k předcházení škodám a k minimalizaci vzniklých škod.</w:t>
      </w:r>
    </w:p>
    <w:p w:rsidR="00526CCB" w:rsidRPr="00EB25E6" w:rsidRDefault="00526CCB" w:rsidP="0026039E">
      <w:pPr>
        <w:ind w:left="567" w:hanging="567"/>
        <w:jc w:val="both"/>
        <w:rPr>
          <w:rFonts w:ascii="Arial" w:hAnsi="Arial" w:cs="Arial"/>
          <w:b w:val="0"/>
          <w:bCs w:val="0"/>
          <w:highlight w:val="green"/>
        </w:rPr>
      </w:pPr>
    </w:p>
    <w:p w:rsidR="00526CCB" w:rsidRPr="00EB25E6" w:rsidRDefault="00526CCB" w:rsidP="0026039E">
      <w:pPr>
        <w:ind w:left="567" w:hanging="567"/>
        <w:jc w:val="both"/>
        <w:rPr>
          <w:rFonts w:ascii="Arial" w:hAnsi="Arial" w:cs="Arial"/>
          <w:b w:val="0"/>
          <w:bCs w:val="0"/>
        </w:rPr>
      </w:pPr>
      <w:r w:rsidRPr="00EB25E6">
        <w:rPr>
          <w:rFonts w:ascii="Arial" w:hAnsi="Arial" w:cs="Arial"/>
        </w:rPr>
        <w:t>3.</w:t>
      </w:r>
      <w:r>
        <w:rPr>
          <w:rFonts w:ascii="Arial" w:hAnsi="Arial" w:cs="Arial"/>
        </w:rPr>
        <w:t>6</w:t>
      </w:r>
      <w:r w:rsidRPr="00EB25E6">
        <w:rPr>
          <w:rFonts w:ascii="Arial" w:hAnsi="Arial" w:cs="Arial"/>
        </w:rPr>
        <w:t>.</w:t>
      </w:r>
      <w:r w:rsidRPr="00EB25E6">
        <w:rPr>
          <w:rFonts w:ascii="Arial" w:hAnsi="Arial" w:cs="Arial"/>
        </w:rPr>
        <w:tab/>
      </w:r>
      <w:r w:rsidRPr="00EB25E6">
        <w:rPr>
          <w:rFonts w:ascii="Arial" w:hAnsi="Arial" w:cs="Arial"/>
          <w:b w:val="0"/>
          <w:bCs w:val="0"/>
        </w:rPr>
        <w:t>Objednatel umožní zhotoviteli v naléhavých případech a v případech souvisejících s bodem 1.2. této smlouvy přístup k hardwarovému vybavení i mimo pracovní dobu objednatele (pondělí až pátek) na základě vzájemné dohody. Neumožní-li objednatel přístup k hardwarovému vybavení i mimo pracovní dobu, posouvají se automaticky termíny (doby) uvedené v bodě 1.2. této smlouvy.</w:t>
      </w:r>
    </w:p>
    <w:p w:rsidR="00526CCB" w:rsidRPr="00EB25E6" w:rsidRDefault="00526CCB" w:rsidP="00EB25E6">
      <w:pPr>
        <w:ind w:left="567" w:hanging="567"/>
        <w:jc w:val="both"/>
        <w:rPr>
          <w:rFonts w:ascii="Arial" w:hAnsi="Arial" w:cs="Arial"/>
          <w:highlight w:val="green"/>
        </w:rPr>
      </w:pPr>
      <w:r w:rsidRPr="00EB25E6">
        <w:rPr>
          <w:rFonts w:ascii="Arial" w:hAnsi="Arial" w:cs="Arial"/>
          <w:highlight w:val="green"/>
        </w:rPr>
        <w:t xml:space="preserve">                                                                             </w:t>
      </w:r>
    </w:p>
    <w:p w:rsidR="00526CCB" w:rsidRDefault="00526CCB" w:rsidP="00EB25E6">
      <w:pPr>
        <w:ind w:left="567" w:hanging="567"/>
        <w:jc w:val="both"/>
        <w:rPr>
          <w:rFonts w:ascii="Arial" w:hAnsi="Arial" w:cs="Arial"/>
          <w:b w:val="0"/>
          <w:bCs w:val="0"/>
          <w:snapToGrid w:val="0"/>
        </w:rPr>
      </w:pPr>
      <w:r w:rsidRPr="00EB25E6">
        <w:rPr>
          <w:rFonts w:ascii="Arial" w:hAnsi="Arial" w:cs="Arial"/>
        </w:rPr>
        <w:t>3.</w:t>
      </w:r>
      <w:r>
        <w:rPr>
          <w:rFonts w:ascii="Arial" w:hAnsi="Arial" w:cs="Arial"/>
        </w:rPr>
        <w:t>7</w:t>
      </w:r>
      <w:r w:rsidRPr="00EB25E6">
        <w:rPr>
          <w:rFonts w:ascii="Arial" w:hAnsi="Arial" w:cs="Arial"/>
        </w:rPr>
        <w:t>.</w:t>
      </w:r>
      <w:r w:rsidRPr="00EB25E6">
        <w:rPr>
          <w:rFonts w:ascii="Arial" w:hAnsi="Arial" w:cs="Arial"/>
          <w:b w:val="0"/>
          <w:bCs w:val="0"/>
        </w:rPr>
        <w:tab/>
      </w:r>
      <w:r w:rsidRPr="00EB25E6">
        <w:rPr>
          <w:rFonts w:ascii="Arial" w:hAnsi="Arial" w:cs="Arial"/>
          <w:b w:val="0"/>
          <w:bCs w:val="0"/>
          <w:snapToGrid w:val="0"/>
        </w:rPr>
        <w:t>Zhotovitel se výslovně zavazuje objednateli plnit své povinnosti podle této smlouvy řádně a včas, v určených termínech a určeným způsobem dle této smlouvy.</w:t>
      </w:r>
    </w:p>
    <w:p w:rsidR="00526CCB" w:rsidRPr="00EB25E6" w:rsidRDefault="00526CCB" w:rsidP="00EB25E6">
      <w:pPr>
        <w:jc w:val="both"/>
        <w:rPr>
          <w:rFonts w:ascii="Arial" w:hAnsi="Arial" w:cs="Arial"/>
        </w:rPr>
      </w:pPr>
    </w:p>
    <w:p w:rsidR="00526CCB" w:rsidRPr="00EB25E6" w:rsidRDefault="00526CCB" w:rsidP="00EB25E6">
      <w:pPr>
        <w:ind w:left="567" w:hanging="567"/>
        <w:jc w:val="both"/>
        <w:rPr>
          <w:rFonts w:ascii="Arial" w:hAnsi="Arial" w:cs="Arial"/>
          <w:b w:val="0"/>
          <w:bCs w:val="0"/>
        </w:rPr>
      </w:pPr>
    </w:p>
    <w:p w:rsidR="00526CCB" w:rsidRPr="00EB25E6" w:rsidRDefault="00526CCB" w:rsidP="00EB25E6">
      <w:pPr>
        <w:ind w:left="567" w:hanging="567"/>
        <w:jc w:val="center"/>
        <w:rPr>
          <w:rFonts w:ascii="Arial" w:hAnsi="Arial" w:cs="Arial"/>
        </w:rPr>
      </w:pPr>
      <w:r w:rsidRPr="00EB25E6">
        <w:rPr>
          <w:rFonts w:ascii="Arial" w:hAnsi="Arial" w:cs="Arial"/>
        </w:rPr>
        <w:t>Č  Á  S T     4.     S  M  L  U  V  N  Í     P  O  K  U  T  Y</w:t>
      </w:r>
    </w:p>
    <w:p w:rsidR="00526CCB" w:rsidRPr="00EB25E6" w:rsidRDefault="00526CCB" w:rsidP="00EB25E6">
      <w:pPr>
        <w:jc w:val="both"/>
        <w:rPr>
          <w:rFonts w:ascii="Arial" w:hAnsi="Arial" w:cs="Arial"/>
          <w:b w:val="0"/>
          <w:bCs w:val="0"/>
        </w:rPr>
      </w:pPr>
    </w:p>
    <w:p w:rsidR="00526CCB" w:rsidRPr="00EB25E6" w:rsidRDefault="00526CCB" w:rsidP="00EB25E6">
      <w:pPr>
        <w:ind w:left="567" w:hanging="567"/>
        <w:jc w:val="both"/>
        <w:rPr>
          <w:rFonts w:ascii="Arial" w:hAnsi="Arial" w:cs="Arial"/>
          <w:b w:val="0"/>
          <w:bCs w:val="0"/>
          <w:snapToGrid w:val="0"/>
        </w:rPr>
      </w:pPr>
      <w:r w:rsidRPr="00EB25E6">
        <w:rPr>
          <w:rFonts w:ascii="Arial" w:hAnsi="Arial" w:cs="Arial"/>
          <w:snapToGrid w:val="0"/>
        </w:rPr>
        <w:t>4.1.</w:t>
      </w:r>
      <w:r w:rsidRPr="00EB25E6">
        <w:rPr>
          <w:rFonts w:ascii="Arial" w:hAnsi="Arial" w:cs="Arial"/>
          <w:b w:val="0"/>
          <w:bCs w:val="0"/>
          <w:snapToGrid w:val="0"/>
        </w:rPr>
        <w:tab/>
        <w:t>V případě, že Zhotovitel poruší svoji smluvní povinnost podle v čl.</w:t>
      </w:r>
      <w:r w:rsidRPr="006A47F1">
        <w:rPr>
          <w:rFonts w:ascii="Arial" w:hAnsi="Arial" w:cs="Arial"/>
          <w:b w:val="0"/>
          <w:bCs w:val="0"/>
          <w:snapToGrid w:val="0"/>
        </w:rPr>
        <w:t xml:space="preserve"> 3.7.</w:t>
      </w:r>
      <w:r w:rsidRPr="00EB25E6">
        <w:rPr>
          <w:rFonts w:ascii="Arial" w:hAnsi="Arial" w:cs="Arial"/>
          <w:b w:val="0"/>
          <w:bCs w:val="0"/>
          <w:snapToGrid w:val="0"/>
        </w:rPr>
        <w:t>, zavazuje se Objednateli zaplatit smluvní pokutu ve výši  500,- Kč za každou započatou hodinu prodlení s plněním v případě překročení lhůty pro zásah stanovené v čl. 1.2 smlouvy.</w:t>
      </w:r>
    </w:p>
    <w:p w:rsidR="00526CCB" w:rsidRPr="00EB25E6" w:rsidRDefault="00526CCB" w:rsidP="00EB25E6">
      <w:pPr>
        <w:ind w:left="567" w:hanging="567"/>
        <w:jc w:val="both"/>
        <w:rPr>
          <w:rFonts w:ascii="Arial" w:hAnsi="Arial" w:cs="Arial"/>
          <w:b w:val="0"/>
          <w:bCs w:val="0"/>
          <w:snapToGrid w:val="0"/>
        </w:rPr>
      </w:pPr>
    </w:p>
    <w:p w:rsidR="00526CCB" w:rsidRPr="00EB25E6" w:rsidRDefault="00526CCB" w:rsidP="00EB25E6">
      <w:pPr>
        <w:ind w:left="567" w:hanging="567"/>
        <w:jc w:val="both"/>
        <w:rPr>
          <w:rFonts w:ascii="Arial" w:hAnsi="Arial" w:cs="Arial"/>
          <w:b w:val="0"/>
          <w:bCs w:val="0"/>
        </w:rPr>
      </w:pPr>
      <w:r w:rsidRPr="00EB25E6">
        <w:rPr>
          <w:rFonts w:ascii="Arial" w:hAnsi="Arial" w:cs="Arial"/>
          <w:snapToGrid w:val="0"/>
        </w:rPr>
        <w:t>4.</w:t>
      </w:r>
      <w:r w:rsidRPr="00EB25E6">
        <w:rPr>
          <w:rFonts w:ascii="Arial" w:hAnsi="Arial" w:cs="Arial"/>
        </w:rPr>
        <w:t>2.</w:t>
      </w:r>
      <w:r w:rsidRPr="00EB25E6">
        <w:rPr>
          <w:rFonts w:ascii="Arial" w:hAnsi="Arial" w:cs="Arial"/>
        </w:rPr>
        <w:tab/>
      </w:r>
      <w:r w:rsidRPr="00EB25E6">
        <w:rPr>
          <w:rFonts w:ascii="Arial" w:hAnsi="Arial" w:cs="Arial"/>
          <w:b w:val="0"/>
          <w:bCs w:val="0"/>
        </w:rPr>
        <w:t xml:space="preserve">V případě, že zhotovitel, některý z jeho zaměstnanců nebo se zhotovitelem spolupracující osoba poruší povinnost mlčenlivosti stanovenou </w:t>
      </w:r>
      <w:r>
        <w:rPr>
          <w:rFonts w:ascii="Arial" w:hAnsi="Arial" w:cs="Arial"/>
          <w:b w:val="0"/>
          <w:bCs w:val="0"/>
        </w:rPr>
        <w:t xml:space="preserve">v </w:t>
      </w:r>
      <w:r w:rsidRPr="00EB25E6">
        <w:rPr>
          <w:rFonts w:ascii="Arial" w:hAnsi="Arial" w:cs="Arial"/>
          <w:b w:val="0"/>
          <w:bCs w:val="0"/>
        </w:rPr>
        <w:t>čl. 3.4 této smlouvy</w:t>
      </w:r>
      <w:r>
        <w:rPr>
          <w:rFonts w:ascii="Arial" w:hAnsi="Arial" w:cs="Arial"/>
          <w:b w:val="0"/>
          <w:bCs w:val="0"/>
        </w:rPr>
        <w:t xml:space="preserve"> </w:t>
      </w:r>
      <w:r w:rsidRPr="00EB25E6">
        <w:rPr>
          <w:rFonts w:ascii="Arial" w:hAnsi="Arial" w:cs="Arial"/>
          <w:b w:val="0"/>
          <w:bCs w:val="0"/>
        </w:rPr>
        <w:t>zaplatí zhotovitel smluvní pokutu ve výši</w:t>
      </w:r>
      <w:r>
        <w:rPr>
          <w:rFonts w:ascii="Arial" w:hAnsi="Arial" w:cs="Arial"/>
          <w:b w:val="0"/>
          <w:bCs w:val="0"/>
        </w:rPr>
        <w:t xml:space="preserve"> 10</w:t>
      </w:r>
      <w:r w:rsidRPr="00EB25E6">
        <w:rPr>
          <w:rFonts w:ascii="Arial" w:hAnsi="Arial" w:cs="Arial"/>
          <w:b w:val="0"/>
          <w:bCs w:val="0"/>
        </w:rPr>
        <w:t>.000,- Kč za každý jednotlivý případ takového porušení</w:t>
      </w:r>
      <w:r>
        <w:rPr>
          <w:rFonts w:ascii="Arial" w:hAnsi="Arial" w:cs="Arial"/>
          <w:b w:val="0"/>
          <w:bCs w:val="0"/>
        </w:rPr>
        <w:t xml:space="preserve"> povinností</w:t>
      </w:r>
      <w:r w:rsidRPr="00EB25E6">
        <w:rPr>
          <w:rFonts w:ascii="Arial" w:hAnsi="Arial" w:cs="Arial"/>
          <w:b w:val="0"/>
          <w:bCs w:val="0"/>
        </w:rPr>
        <w:t>.</w:t>
      </w:r>
    </w:p>
    <w:p w:rsidR="00526CCB" w:rsidRPr="00EB25E6" w:rsidRDefault="00526CCB" w:rsidP="00EB25E6">
      <w:pPr>
        <w:ind w:left="567" w:hanging="567"/>
        <w:jc w:val="both"/>
        <w:rPr>
          <w:rFonts w:ascii="Arial" w:hAnsi="Arial" w:cs="Arial"/>
          <w:b w:val="0"/>
          <w:bCs w:val="0"/>
          <w:i/>
          <w:iCs/>
          <w:u w:val="single"/>
        </w:rPr>
      </w:pPr>
    </w:p>
    <w:p w:rsidR="00526CCB" w:rsidRDefault="00526CCB" w:rsidP="006740B6">
      <w:pPr>
        <w:ind w:left="567" w:hanging="567"/>
        <w:jc w:val="both"/>
        <w:rPr>
          <w:rFonts w:ascii="Arial" w:hAnsi="Arial" w:cs="Arial"/>
          <w:b w:val="0"/>
          <w:bCs w:val="0"/>
          <w:i/>
          <w:iCs/>
        </w:rPr>
      </w:pPr>
      <w:r w:rsidRPr="00EB25E6">
        <w:rPr>
          <w:rFonts w:ascii="Arial" w:hAnsi="Arial" w:cs="Arial"/>
        </w:rPr>
        <w:t>4.</w:t>
      </w:r>
      <w:r>
        <w:rPr>
          <w:rFonts w:ascii="Arial" w:hAnsi="Arial" w:cs="Arial"/>
        </w:rPr>
        <w:t>3</w:t>
      </w:r>
      <w:r w:rsidRPr="00EB25E6">
        <w:rPr>
          <w:rFonts w:ascii="Arial" w:hAnsi="Arial" w:cs="Arial"/>
        </w:rPr>
        <w:t>.</w:t>
      </w:r>
      <w:r w:rsidRPr="00EB25E6">
        <w:rPr>
          <w:rFonts w:ascii="Arial" w:hAnsi="Arial" w:cs="Arial"/>
          <w:b w:val="0"/>
          <w:bCs w:val="0"/>
        </w:rPr>
        <w:tab/>
        <w:t>V případě, že objednatel bude v prodlení s uhrazením vystavené faktury ve lhůtě splatnosti, může zhotovitel účtovat úrok z prodlení ve výši stanovené nařízením vlády č. 351/2013 Sb. v platném znění.</w:t>
      </w:r>
    </w:p>
    <w:p w:rsidR="00526CCB" w:rsidRPr="00EB25E6" w:rsidRDefault="00526CCB" w:rsidP="00EB25E6">
      <w:pPr>
        <w:ind w:left="567" w:hanging="567"/>
        <w:jc w:val="both"/>
        <w:rPr>
          <w:rFonts w:ascii="Arial" w:hAnsi="Arial" w:cs="Arial"/>
          <w:b w:val="0"/>
          <w:bCs w:val="0"/>
        </w:rPr>
      </w:pPr>
    </w:p>
    <w:p w:rsidR="00526CCB" w:rsidRPr="00EB25E6" w:rsidRDefault="00526CCB" w:rsidP="00EB25E6">
      <w:pPr>
        <w:ind w:left="567" w:hanging="567"/>
        <w:jc w:val="both"/>
        <w:rPr>
          <w:rFonts w:ascii="Arial" w:hAnsi="Arial" w:cs="Arial"/>
          <w:b w:val="0"/>
          <w:bCs w:val="0"/>
          <w:i/>
          <w:iCs/>
        </w:rPr>
      </w:pPr>
      <w:r w:rsidRPr="00EB25E6">
        <w:rPr>
          <w:rFonts w:ascii="Arial" w:hAnsi="Arial" w:cs="Arial"/>
        </w:rPr>
        <w:t>4.</w:t>
      </w:r>
      <w:r>
        <w:rPr>
          <w:rFonts w:ascii="Arial" w:hAnsi="Arial" w:cs="Arial"/>
        </w:rPr>
        <w:t>4</w:t>
      </w:r>
      <w:r w:rsidRPr="00EB25E6">
        <w:rPr>
          <w:rFonts w:ascii="Arial" w:hAnsi="Arial" w:cs="Arial"/>
        </w:rPr>
        <w:t>.</w:t>
      </w:r>
      <w:r w:rsidRPr="00EB25E6">
        <w:rPr>
          <w:rFonts w:ascii="Arial" w:hAnsi="Arial" w:cs="Arial"/>
          <w:b w:val="0"/>
          <w:bCs w:val="0"/>
        </w:rPr>
        <w:tab/>
        <w:t xml:space="preserve">Smluvní pokuty jsou splatné do </w:t>
      </w:r>
      <w:r>
        <w:rPr>
          <w:rFonts w:ascii="Arial" w:hAnsi="Arial" w:cs="Arial"/>
          <w:b w:val="0"/>
          <w:bCs w:val="0"/>
        </w:rPr>
        <w:t>14</w:t>
      </w:r>
      <w:r w:rsidRPr="00EB25E6">
        <w:rPr>
          <w:rFonts w:ascii="Arial" w:hAnsi="Arial" w:cs="Arial"/>
          <w:b w:val="0"/>
          <w:bCs w:val="0"/>
        </w:rPr>
        <w:t xml:space="preserve"> kalendářních dnů od vyúčtování. </w:t>
      </w:r>
    </w:p>
    <w:p w:rsidR="00526CCB" w:rsidRPr="00EB25E6" w:rsidRDefault="00526CCB" w:rsidP="00EB25E6">
      <w:pPr>
        <w:jc w:val="both"/>
        <w:rPr>
          <w:rFonts w:ascii="Arial" w:hAnsi="Arial" w:cs="Arial"/>
        </w:rPr>
      </w:pPr>
    </w:p>
    <w:p w:rsidR="00526CCB" w:rsidRDefault="00526CCB" w:rsidP="00EB25E6">
      <w:pPr>
        <w:ind w:left="567" w:hanging="567"/>
        <w:jc w:val="both"/>
        <w:rPr>
          <w:rFonts w:ascii="Arial" w:hAnsi="Arial" w:cs="Arial"/>
          <w:b w:val="0"/>
          <w:bCs w:val="0"/>
        </w:rPr>
      </w:pPr>
      <w:r w:rsidRPr="00EB25E6">
        <w:rPr>
          <w:rFonts w:ascii="Arial" w:hAnsi="Arial" w:cs="Arial"/>
        </w:rPr>
        <w:t>4.</w:t>
      </w:r>
      <w:r>
        <w:rPr>
          <w:rFonts w:ascii="Arial" w:hAnsi="Arial" w:cs="Arial"/>
        </w:rPr>
        <w:t>5</w:t>
      </w:r>
      <w:r w:rsidRPr="00EB25E6">
        <w:rPr>
          <w:rFonts w:ascii="Arial" w:hAnsi="Arial" w:cs="Arial"/>
        </w:rPr>
        <w:t>.</w:t>
      </w:r>
      <w:r w:rsidRPr="00EB25E6">
        <w:rPr>
          <w:rFonts w:ascii="Arial" w:hAnsi="Arial" w:cs="Arial"/>
          <w:b w:val="0"/>
          <w:bCs w:val="0"/>
        </w:rPr>
        <w:tab/>
        <w:t>Zaplacením smluvní pokuty a úroku z prodlení není dotčeno právo oprávněné smluvní strany na náhradu škody vzniklé v příčinné souvislosti s porušením smluvní povinnosti, za jejíž nedodržení jsou smluvní pokuta nebo úrok z prodlení vymáhány a účtovány.</w:t>
      </w:r>
    </w:p>
    <w:p w:rsidR="00526CCB" w:rsidRDefault="00526CCB" w:rsidP="00EB25E6">
      <w:pPr>
        <w:ind w:left="567" w:hanging="567"/>
        <w:jc w:val="both"/>
        <w:rPr>
          <w:rFonts w:ascii="Arial" w:hAnsi="Arial" w:cs="Arial"/>
          <w:b w:val="0"/>
          <w:bCs w:val="0"/>
        </w:rPr>
      </w:pPr>
    </w:p>
    <w:p w:rsidR="00526CCB" w:rsidRPr="00EB25E6" w:rsidRDefault="00526CCB" w:rsidP="00EB25E6">
      <w:pPr>
        <w:ind w:left="567" w:hanging="567"/>
        <w:jc w:val="both"/>
        <w:rPr>
          <w:rFonts w:ascii="Arial" w:hAnsi="Arial" w:cs="Arial"/>
          <w:b w:val="0"/>
          <w:bCs w:val="0"/>
        </w:rPr>
      </w:pPr>
      <w:r w:rsidRPr="00073672">
        <w:rPr>
          <w:rFonts w:ascii="Arial" w:hAnsi="Arial" w:cs="Arial"/>
        </w:rPr>
        <w:t>4.6.</w:t>
      </w:r>
      <w:r>
        <w:rPr>
          <w:rFonts w:ascii="Arial" w:hAnsi="Arial" w:cs="Arial"/>
          <w:b w:val="0"/>
          <w:bCs w:val="0"/>
        </w:rPr>
        <w:tab/>
      </w:r>
      <w:r>
        <w:rPr>
          <w:rFonts w:ascii="Arial" w:hAnsi="Arial" w:cs="Arial"/>
          <w:b w:val="0"/>
          <w:bCs w:val="0"/>
          <w:snapToGrid w:val="0"/>
        </w:rPr>
        <w:t>Zhotovitel</w:t>
      </w:r>
      <w:r w:rsidRPr="00585E9E">
        <w:rPr>
          <w:rFonts w:ascii="Arial" w:hAnsi="Arial" w:cs="Arial"/>
          <w:b w:val="0"/>
          <w:bCs w:val="0"/>
          <w:snapToGrid w:val="0"/>
        </w:rPr>
        <w:t xml:space="preserve"> výslovně </w:t>
      </w:r>
      <w:r>
        <w:rPr>
          <w:rFonts w:ascii="Arial" w:hAnsi="Arial" w:cs="Arial"/>
          <w:b w:val="0"/>
          <w:bCs w:val="0"/>
          <w:snapToGrid w:val="0"/>
        </w:rPr>
        <w:t>prohlašuje</w:t>
      </w:r>
      <w:r w:rsidRPr="00585E9E">
        <w:rPr>
          <w:rFonts w:ascii="Arial" w:hAnsi="Arial" w:cs="Arial"/>
          <w:b w:val="0"/>
          <w:bCs w:val="0"/>
          <w:snapToGrid w:val="0"/>
        </w:rPr>
        <w:t>, že výši smluvní</w:t>
      </w:r>
      <w:r>
        <w:rPr>
          <w:rFonts w:ascii="Arial" w:hAnsi="Arial" w:cs="Arial"/>
          <w:b w:val="0"/>
          <w:bCs w:val="0"/>
          <w:snapToGrid w:val="0"/>
        </w:rPr>
        <w:t>ch pokut upravené touto smlouvou považuje za přiměřenou vzhledem k důležitým zájmům objednatele, které</w:t>
      </w:r>
      <w:r w:rsidRPr="00585E9E">
        <w:rPr>
          <w:rFonts w:ascii="Arial" w:hAnsi="Arial" w:cs="Arial"/>
          <w:b w:val="0"/>
          <w:bCs w:val="0"/>
          <w:snapToGrid w:val="0"/>
        </w:rPr>
        <w:t xml:space="preserve"> </w:t>
      </w:r>
      <w:r>
        <w:rPr>
          <w:rFonts w:ascii="Arial" w:hAnsi="Arial" w:cs="Arial"/>
          <w:b w:val="0"/>
          <w:bCs w:val="0"/>
          <w:snapToGrid w:val="0"/>
        </w:rPr>
        <w:t>tato smluvní pokuta</w:t>
      </w:r>
      <w:r w:rsidRPr="00585E9E">
        <w:rPr>
          <w:rFonts w:ascii="Arial" w:hAnsi="Arial" w:cs="Arial"/>
          <w:b w:val="0"/>
          <w:bCs w:val="0"/>
          <w:snapToGrid w:val="0"/>
        </w:rPr>
        <w:t xml:space="preserve"> zajiš</w:t>
      </w:r>
      <w:r>
        <w:rPr>
          <w:rFonts w:ascii="Arial" w:hAnsi="Arial" w:cs="Arial"/>
          <w:b w:val="0"/>
          <w:bCs w:val="0"/>
          <w:snapToGrid w:val="0"/>
        </w:rPr>
        <w:t>ťuje</w:t>
      </w:r>
      <w:r w:rsidRPr="00585E9E">
        <w:rPr>
          <w:rFonts w:ascii="Arial" w:hAnsi="Arial" w:cs="Arial"/>
          <w:b w:val="0"/>
          <w:bCs w:val="0"/>
          <w:snapToGrid w:val="0"/>
        </w:rPr>
        <w:t>.</w:t>
      </w:r>
    </w:p>
    <w:p w:rsidR="00526CCB" w:rsidRPr="00EB25E6" w:rsidRDefault="00526CCB" w:rsidP="00EB25E6">
      <w:pPr>
        <w:jc w:val="both"/>
        <w:rPr>
          <w:rFonts w:ascii="Arial" w:hAnsi="Arial" w:cs="Arial"/>
        </w:rPr>
      </w:pPr>
    </w:p>
    <w:p w:rsidR="00526CCB" w:rsidRPr="00EB25E6" w:rsidRDefault="00526CCB">
      <w:pPr>
        <w:rPr>
          <w:rFonts w:ascii="Arial" w:hAnsi="Arial" w:cs="Arial"/>
          <w:u w:val="single"/>
        </w:rPr>
      </w:pPr>
    </w:p>
    <w:p w:rsidR="00526CCB" w:rsidRPr="00EB25E6" w:rsidRDefault="00526CCB">
      <w:pPr>
        <w:jc w:val="center"/>
        <w:rPr>
          <w:rFonts w:ascii="Arial" w:hAnsi="Arial" w:cs="Arial"/>
        </w:rPr>
      </w:pPr>
      <w:r w:rsidRPr="00EB25E6">
        <w:rPr>
          <w:rFonts w:ascii="Arial" w:hAnsi="Arial" w:cs="Arial"/>
        </w:rPr>
        <w:t>Č  Á  S  T     5.     Z  Á  V  Ě  R  E  Č  N  Á     U  S  T  A  N  O  V  E  N  Í</w:t>
      </w:r>
    </w:p>
    <w:p w:rsidR="00526CCB" w:rsidRPr="00EB25E6" w:rsidRDefault="00526CCB">
      <w:pPr>
        <w:jc w:val="both"/>
        <w:rPr>
          <w:rFonts w:ascii="Arial" w:hAnsi="Arial" w:cs="Arial"/>
          <w:b w:val="0"/>
          <w:bCs w:val="0"/>
          <w:highlight w:val="yellow"/>
        </w:rPr>
      </w:pPr>
    </w:p>
    <w:p w:rsidR="00526CCB" w:rsidRPr="00EB25E6" w:rsidRDefault="00526CCB" w:rsidP="0026039E">
      <w:pPr>
        <w:ind w:left="567" w:hanging="567"/>
        <w:jc w:val="both"/>
        <w:rPr>
          <w:rFonts w:ascii="Arial" w:hAnsi="Arial" w:cs="Arial"/>
          <w:b w:val="0"/>
          <w:bCs w:val="0"/>
        </w:rPr>
      </w:pPr>
      <w:r w:rsidRPr="00EB25E6">
        <w:rPr>
          <w:rFonts w:ascii="Arial" w:hAnsi="Arial" w:cs="Arial"/>
        </w:rPr>
        <w:t>5.1.</w:t>
      </w:r>
      <w:r w:rsidRPr="00EB25E6">
        <w:rPr>
          <w:rFonts w:ascii="Arial" w:hAnsi="Arial" w:cs="Arial"/>
          <w:b w:val="0"/>
          <w:bCs w:val="0"/>
        </w:rPr>
        <w:t xml:space="preserve"> </w:t>
      </w:r>
      <w:r w:rsidRPr="00EB25E6">
        <w:rPr>
          <w:rFonts w:ascii="Arial" w:hAnsi="Arial" w:cs="Arial"/>
          <w:b w:val="0"/>
          <w:bCs w:val="0"/>
        </w:rPr>
        <w:tab/>
        <w:t xml:space="preserve">Tato smlouva se uzavírá na dobu neurčitou.  </w:t>
      </w:r>
    </w:p>
    <w:p w:rsidR="00526CCB" w:rsidRPr="00EB25E6" w:rsidRDefault="00526CCB" w:rsidP="0026039E">
      <w:pPr>
        <w:numPr>
          <w:ilvl w:val="12"/>
          <w:numId w:val="0"/>
        </w:num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Pr>
          <w:rFonts w:ascii="Arial" w:hAnsi="Arial" w:cs="Arial"/>
        </w:rPr>
        <w:t>5.2.</w:t>
      </w:r>
      <w:r>
        <w:rPr>
          <w:rFonts w:ascii="Arial" w:hAnsi="Arial" w:cs="Arial"/>
        </w:rPr>
        <w:tab/>
      </w:r>
      <w:r w:rsidRPr="00EB25E6">
        <w:rPr>
          <w:rFonts w:ascii="Arial" w:hAnsi="Arial" w:cs="Arial"/>
          <w:b w:val="0"/>
          <w:bCs w:val="0"/>
        </w:rPr>
        <w:t>Právní vztahy</w:t>
      </w:r>
      <w:r>
        <w:rPr>
          <w:rFonts w:ascii="Arial" w:hAnsi="Arial" w:cs="Arial"/>
          <w:b w:val="0"/>
          <w:bCs w:val="0"/>
        </w:rPr>
        <w:t xml:space="preserve"> touto smlouvou výslovně neupravené se řídí platnými a účinnými právními předpisy České republiky, zejména zák. č. 89/2012 Sb., občanským zákoníkem, v platném znění.</w:t>
      </w:r>
    </w:p>
    <w:p w:rsidR="00526CCB" w:rsidRDefault="00526CCB" w:rsidP="0026039E">
      <w:pPr>
        <w:ind w:left="567" w:hanging="567"/>
        <w:jc w:val="both"/>
        <w:rPr>
          <w:rFonts w:ascii="Arial" w:hAnsi="Arial" w:cs="Arial"/>
        </w:rPr>
      </w:pPr>
    </w:p>
    <w:p w:rsidR="00526CCB" w:rsidRPr="00EB25E6" w:rsidRDefault="00526CCB" w:rsidP="0026039E">
      <w:pPr>
        <w:ind w:left="567" w:hanging="567"/>
        <w:jc w:val="both"/>
        <w:rPr>
          <w:rFonts w:ascii="Arial" w:hAnsi="Arial" w:cs="Arial"/>
          <w:b w:val="0"/>
          <w:bCs w:val="0"/>
        </w:rPr>
      </w:pPr>
      <w:r w:rsidRPr="00EB25E6">
        <w:rPr>
          <w:rFonts w:ascii="Arial" w:hAnsi="Arial" w:cs="Arial"/>
        </w:rPr>
        <w:t>5.</w:t>
      </w:r>
      <w:r>
        <w:rPr>
          <w:rFonts w:ascii="Arial" w:hAnsi="Arial" w:cs="Arial"/>
        </w:rPr>
        <w:t>3</w:t>
      </w:r>
      <w:r w:rsidRPr="00EB25E6">
        <w:rPr>
          <w:rFonts w:ascii="Arial" w:hAnsi="Arial" w:cs="Arial"/>
        </w:rPr>
        <w:t>.</w:t>
      </w:r>
      <w:r w:rsidRPr="00EB25E6">
        <w:rPr>
          <w:rFonts w:ascii="Arial" w:hAnsi="Arial" w:cs="Arial"/>
          <w:b w:val="0"/>
          <w:bCs w:val="0"/>
        </w:rPr>
        <w:t xml:space="preserve"> </w:t>
      </w:r>
      <w:r w:rsidRPr="00EB25E6">
        <w:rPr>
          <w:rFonts w:ascii="Arial" w:hAnsi="Arial" w:cs="Arial"/>
          <w:b w:val="0"/>
          <w:bCs w:val="0"/>
        </w:rPr>
        <w:tab/>
      </w:r>
      <w:r>
        <w:rPr>
          <w:rFonts w:ascii="Arial" w:hAnsi="Arial" w:cs="Arial"/>
          <w:b w:val="0"/>
          <w:bCs w:val="0"/>
        </w:rPr>
        <w:t xml:space="preserve">Smluvní strany </w:t>
      </w:r>
      <w:r w:rsidRPr="00EB25E6">
        <w:rPr>
          <w:rFonts w:ascii="Arial" w:hAnsi="Arial" w:cs="Arial"/>
          <w:b w:val="0"/>
          <w:bCs w:val="0"/>
        </w:rPr>
        <w:t>m</w:t>
      </w:r>
      <w:r>
        <w:rPr>
          <w:rFonts w:ascii="Arial" w:hAnsi="Arial" w:cs="Arial"/>
          <w:b w:val="0"/>
          <w:bCs w:val="0"/>
        </w:rPr>
        <w:t>ohou</w:t>
      </w:r>
      <w:r w:rsidRPr="00EB25E6">
        <w:rPr>
          <w:rFonts w:ascii="Arial" w:hAnsi="Arial" w:cs="Arial"/>
          <w:b w:val="0"/>
          <w:bCs w:val="0"/>
        </w:rPr>
        <w:t xml:space="preserve"> vypovědět tuto smlouvu bez udání důvodu písemnou formou s tříměsíční výpovědní lhůtou, která začíná běžet 1. kalendářní den měsíce následujícího po obdržení výpovědi písemnou formou.</w:t>
      </w:r>
    </w:p>
    <w:p w:rsidR="00526CCB" w:rsidRPr="00EB25E6" w:rsidRDefault="00526CCB" w:rsidP="0026039E">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5.</w:t>
      </w:r>
      <w:r>
        <w:rPr>
          <w:rFonts w:ascii="Arial" w:hAnsi="Arial" w:cs="Arial"/>
        </w:rPr>
        <w:t>4</w:t>
      </w:r>
      <w:r w:rsidRPr="00EB25E6">
        <w:rPr>
          <w:rFonts w:ascii="Arial" w:hAnsi="Arial" w:cs="Arial"/>
        </w:rPr>
        <w:t>.</w:t>
      </w:r>
      <w:r w:rsidRPr="00EB25E6">
        <w:rPr>
          <w:rFonts w:ascii="Arial" w:hAnsi="Arial" w:cs="Arial"/>
          <w:b w:val="0"/>
          <w:bCs w:val="0"/>
        </w:rPr>
        <w:tab/>
      </w:r>
      <w:r>
        <w:rPr>
          <w:rFonts w:ascii="Arial" w:hAnsi="Arial" w:cs="Arial"/>
          <w:b w:val="0"/>
          <w:bCs w:val="0"/>
        </w:rPr>
        <w:t>Smluvní strany</w:t>
      </w:r>
      <w:r w:rsidRPr="00EB25E6">
        <w:rPr>
          <w:rFonts w:ascii="Arial" w:hAnsi="Arial" w:cs="Arial"/>
          <w:b w:val="0"/>
          <w:bCs w:val="0"/>
        </w:rPr>
        <w:t xml:space="preserve"> m</w:t>
      </w:r>
      <w:r>
        <w:rPr>
          <w:rFonts w:ascii="Arial" w:hAnsi="Arial" w:cs="Arial"/>
          <w:b w:val="0"/>
          <w:bCs w:val="0"/>
        </w:rPr>
        <w:t>ohou</w:t>
      </w:r>
      <w:r w:rsidRPr="00EB25E6">
        <w:rPr>
          <w:rFonts w:ascii="Arial" w:hAnsi="Arial" w:cs="Arial"/>
          <w:b w:val="0"/>
          <w:bCs w:val="0"/>
        </w:rPr>
        <w:t xml:space="preserve"> vypovědět tuto smlouvu z důvodu porušení smluvních povinností druhé smluvní strany s platností od 1. kalendářního dne následujícího měsíce po obdržení výpovědi písemnou formou.</w:t>
      </w:r>
    </w:p>
    <w:p w:rsidR="00526CCB" w:rsidRPr="00EB25E6" w:rsidRDefault="00526CCB" w:rsidP="0026039E">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5.</w:t>
      </w:r>
      <w:r>
        <w:rPr>
          <w:rFonts w:ascii="Arial" w:hAnsi="Arial" w:cs="Arial"/>
        </w:rPr>
        <w:t>5</w:t>
      </w:r>
      <w:r w:rsidRPr="00EB25E6">
        <w:rPr>
          <w:rFonts w:ascii="Arial" w:hAnsi="Arial" w:cs="Arial"/>
        </w:rPr>
        <w:t>.</w:t>
      </w:r>
      <w:r w:rsidRPr="00EB25E6">
        <w:rPr>
          <w:rFonts w:ascii="Arial" w:hAnsi="Arial" w:cs="Arial"/>
          <w:b w:val="0"/>
          <w:bCs w:val="0"/>
        </w:rPr>
        <w:tab/>
        <w:t xml:space="preserve">Tato smlouva nabývá platnosti dnem podpisu oběma smluvními stranami a účinnosti dnem </w:t>
      </w:r>
      <w:r w:rsidRPr="00386715">
        <w:rPr>
          <w:rFonts w:ascii="Arial" w:hAnsi="Arial" w:cs="Arial"/>
          <w:b w:val="0"/>
          <w:bCs w:val="0"/>
        </w:rPr>
        <w:t>1.9.2017</w:t>
      </w:r>
      <w:r w:rsidRPr="00EB25E6">
        <w:rPr>
          <w:rFonts w:ascii="Arial" w:hAnsi="Arial" w:cs="Arial"/>
          <w:b w:val="0"/>
          <w:bCs w:val="0"/>
        </w:rPr>
        <w:t xml:space="preserve">. Veškeré změny této smlouvy lze provést pouze písemnými vzestupně číslovanými dodatky podepsanými oběma smluvními stranami. </w:t>
      </w:r>
    </w:p>
    <w:p w:rsidR="00526CCB" w:rsidRPr="00EB25E6" w:rsidRDefault="00526CCB" w:rsidP="00EB25E6">
      <w:pPr>
        <w:ind w:left="567" w:hanging="567"/>
        <w:jc w:val="both"/>
        <w:rPr>
          <w:rFonts w:ascii="Arial" w:hAnsi="Arial" w:cs="Arial"/>
          <w:b w:val="0"/>
          <w:bCs w:val="0"/>
        </w:rPr>
      </w:pPr>
    </w:p>
    <w:p w:rsidR="00526CCB" w:rsidRPr="00EB25E6" w:rsidRDefault="00526CCB" w:rsidP="0026039E">
      <w:pPr>
        <w:ind w:left="567" w:hanging="567"/>
        <w:jc w:val="both"/>
        <w:rPr>
          <w:rFonts w:ascii="Arial" w:hAnsi="Arial" w:cs="Arial"/>
          <w:b w:val="0"/>
          <w:bCs w:val="0"/>
        </w:rPr>
      </w:pPr>
      <w:r w:rsidRPr="00EB25E6">
        <w:rPr>
          <w:rFonts w:ascii="Arial" w:hAnsi="Arial" w:cs="Arial"/>
        </w:rPr>
        <w:t>5.</w:t>
      </w:r>
      <w:r>
        <w:rPr>
          <w:rFonts w:ascii="Arial" w:hAnsi="Arial" w:cs="Arial"/>
        </w:rPr>
        <w:t>6</w:t>
      </w:r>
      <w:r w:rsidRPr="00EB25E6">
        <w:rPr>
          <w:rFonts w:ascii="Arial" w:hAnsi="Arial" w:cs="Arial"/>
        </w:rPr>
        <w:t>.</w:t>
      </w:r>
      <w:r w:rsidRPr="00EB25E6">
        <w:rPr>
          <w:rFonts w:ascii="Arial" w:hAnsi="Arial" w:cs="Arial"/>
        </w:rPr>
        <w:tab/>
      </w:r>
      <w:r w:rsidRPr="00EB25E6">
        <w:rPr>
          <w:rFonts w:ascii="Arial" w:hAnsi="Arial" w:cs="Arial"/>
          <w:b w:val="0"/>
          <w:bCs w:val="0"/>
        </w:rPr>
        <w:t>Tato smlouva je vyhotovena ve dvou stejnopisech s platností originálu. Každá smluvní strana obdrží jeden originál této smlouvy.</w:t>
      </w:r>
    </w:p>
    <w:p w:rsidR="00526CCB" w:rsidRPr="00EB25E6" w:rsidRDefault="00526CCB" w:rsidP="00EB25E6">
      <w:pPr>
        <w:jc w:val="both"/>
        <w:rPr>
          <w:rFonts w:ascii="Arial" w:hAnsi="Arial" w:cs="Arial"/>
          <w:b w:val="0"/>
          <w:bCs w:val="0"/>
        </w:rPr>
      </w:pPr>
    </w:p>
    <w:p w:rsidR="00526CCB" w:rsidRPr="00EB25E6" w:rsidRDefault="00526CCB" w:rsidP="00EB25E6">
      <w:pPr>
        <w:jc w:val="both"/>
        <w:rPr>
          <w:rFonts w:ascii="Arial" w:hAnsi="Arial" w:cs="Arial"/>
          <w:b w:val="0"/>
          <w:bCs w:val="0"/>
        </w:rPr>
      </w:pPr>
    </w:p>
    <w:p w:rsidR="00526CCB" w:rsidRPr="00EB25E6" w:rsidRDefault="00526CCB" w:rsidP="00EB25E6">
      <w:pPr>
        <w:ind w:firstLine="567"/>
        <w:jc w:val="both"/>
        <w:rPr>
          <w:rFonts w:ascii="Arial" w:hAnsi="Arial" w:cs="Arial"/>
          <w:b w:val="0"/>
          <w:bCs w:val="0"/>
        </w:rPr>
      </w:pPr>
      <w:r w:rsidRPr="00B72459">
        <w:rPr>
          <w:rFonts w:ascii="Arial" w:hAnsi="Arial" w:cs="Arial"/>
          <w:b w:val="0"/>
          <w:bCs w:val="0"/>
        </w:rPr>
        <w:t xml:space="preserve">V Praze dne: </w:t>
      </w:r>
      <w:r>
        <w:rPr>
          <w:rFonts w:ascii="Arial" w:hAnsi="Arial" w:cs="Arial"/>
          <w:b w:val="0"/>
          <w:bCs w:val="0"/>
        </w:rPr>
        <w:t>……………………</w:t>
      </w:r>
      <w:r w:rsidRPr="00B72459">
        <w:rPr>
          <w:rFonts w:ascii="Arial" w:hAnsi="Arial" w:cs="Arial"/>
          <w:b w:val="0"/>
          <w:bCs w:val="0"/>
        </w:rPr>
        <w:tab/>
      </w:r>
      <w:r w:rsidRPr="00B72459">
        <w:rPr>
          <w:rFonts w:ascii="Arial" w:hAnsi="Arial" w:cs="Arial"/>
          <w:b w:val="0"/>
          <w:bCs w:val="0"/>
        </w:rPr>
        <w:tab/>
      </w:r>
      <w:r w:rsidRPr="00B72459">
        <w:rPr>
          <w:rFonts w:ascii="Arial" w:hAnsi="Arial" w:cs="Arial"/>
          <w:b w:val="0"/>
          <w:bCs w:val="0"/>
        </w:rPr>
        <w:tab/>
        <w:t xml:space="preserve">V Praze dne: </w:t>
      </w:r>
      <w:r>
        <w:rPr>
          <w:rFonts w:ascii="Arial" w:hAnsi="Arial" w:cs="Arial"/>
          <w:b w:val="0"/>
          <w:bCs w:val="0"/>
        </w:rPr>
        <w:t>…………………………</w:t>
      </w:r>
    </w:p>
    <w:p w:rsidR="00526CCB" w:rsidRPr="00EB25E6" w:rsidRDefault="00526CCB" w:rsidP="00EB25E6">
      <w:pPr>
        <w:ind w:firstLine="567"/>
        <w:jc w:val="both"/>
        <w:rPr>
          <w:rFonts w:ascii="Arial" w:hAnsi="Arial" w:cs="Arial"/>
          <w:b w:val="0"/>
          <w:bCs w:val="0"/>
          <w:highlight w:val="green"/>
        </w:rPr>
      </w:pPr>
    </w:p>
    <w:p w:rsidR="00526CCB" w:rsidRPr="00EB25E6" w:rsidRDefault="00526CCB" w:rsidP="00EB25E6">
      <w:pPr>
        <w:jc w:val="both"/>
        <w:rPr>
          <w:rFonts w:ascii="Arial" w:hAnsi="Arial" w:cs="Arial"/>
          <w:b w:val="0"/>
          <w:bCs w:val="0"/>
          <w:highlight w:val="green"/>
        </w:rPr>
      </w:pPr>
    </w:p>
    <w:p w:rsidR="00526CCB" w:rsidRPr="00EB25E6" w:rsidRDefault="00526CCB" w:rsidP="00EB25E6">
      <w:pPr>
        <w:jc w:val="both"/>
        <w:rPr>
          <w:rFonts w:ascii="Arial" w:hAnsi="Arial" w:cs="Arial"/>
          <w:b w:val="0"/>
          <w:bCs w:val="0"/>
          <w:highlight w:val="green"/>
        </w:rPr>
      </w:pPr>
    </w:p>
    <w:p w:rsidR="00526CCB" w:rsidRPr="00EB25E6" w:rsidRDefault="00526CCB" w:rsidP="00EB25E6">
      <w:pPr>
        <w:jc w:val="both"/>
        <w:rPr>
          <w:rFonts w:ascii="Arial" w:hAnsi="Arial" w:cs="Arial"/>
          <w:b w:val="0"/>
          <w:bCs w:val="0"/>
          <w:highlight w:val="green"/>
        </w:rPr>
      </w:pPr>
    </w:p>
    <w:p w:rsidR="00526CCB" w:rsidRPr="00EB25E6" w:rsidRDefault="00526CCB" w:rsidP="00EB25E6">
      <w:pPr>
        <w:jc w:val="both"/>
        <w:rPr>
          <w:rFonts w:ascii="Arial" w:hAnsi="Arial" w:cs="Arial"/>
          <w:b w:val="0"/>
          <w:bCs w:val="0"/>
          <w:highlight w:val="green"/>
        </w:rPr>
      </w:pPr>
    </w:p>
    <w:p w:rsidR="00526CCB" w:rsidRPr="00EB25E6" w:rsidRDefault="00526CCB" w:rsidP="00EB25E6">
      <w:pPr>
        <w:ind w:firstLine="567"/>
        <w:jc w:val="both"/>
        <w:rPr>
          <w:rFonts w:ascii="Arial" w:hAnsi="Arial" w:cs="Arial"/>
          <w:b w:val="0"/>
          <w:bCs w:val="0"/>
        </w:rPr>
      </w:pPr>
      <w:r w:rsidRPr="00EB25E6">
        <w:rPr>
          <w:rFonts w:ascii="Arial" w:hAnsi="Arial" w:cs="Arial"/>
          <w:b w:val="0"/>
          <w:bCs w:val="0"/>
        </w:rPr>
        <w:t>...............................................................</w:t>
      </w:r>
      <w:r w:rsidRPr="00EB25E6">
        <w:rPr>
          <w:rFonts w:ascii="Arial" w:hAnsi="Arial" w:cs="Arial"/>
          <w:b w:val="0"/>
          <w:bCs w:val="0"/>
        </w:rPr>
        <w:tab/>
      </w:r>
      <w:r w:rsidRPr="00EB25E6">
        <w:rPr>
          <w:rFonts w:ascii="Arial" w:hAnsi="Arial" w:cs="Arial"/>
          <w:b w:val="0"/>
          <w:bCs w:val="0"/>
        </w:rPr>
        <w:tab/>
        <w:t xml:space="preserve">..........................................................….. </w:t>
      </w:r>
    </w:p>
    <w:p w:rsidR="00526CCB" w:rsidRPr="00EB25E6" w:rsidRDefault="00526CCB" w:rsidP="00B72459">
      <w:pPr>
        <w:tabs>
          <w:tab w:val="center" w:pos="2268"/>
          <w:tab w:val="center" w:pos="6663"/>
        </w:tabs>
        <w:ind w:firstLine="567"/>
        <w:jc w:val="both"/>
        <w:rPr>
          <w:rFonts w:ascii="Arial" w:hAnsi="Arial" w:cs="Arial"/>
          <w:b w:val="0"/>
          <w:bCs w:val="0"/>
        </w:rPr>
      </w:pPr>
      <w:r>
        <w:rPr>
          <w:rFonts w:ascii="Arial" w:hAnsi="Arial" w:cs="Arial"/>
          <w:b w:val="0"/>
          <w:bCs w:val="0"/>
        </w:rPr>
        <w:tab/>
      </w:r>
      <w:r w:rsidRPr="00EB25E6">
        <w:rPr>
          <w:rFonts w:ascii="Arial" w:hAnsi="Arial" w:cs="Arial"/>
          <w:b w:val="0"/>
          <w:bCs w:val="0"/>
        </w:rPr>
        <w:t>za objednatele</w:t>
      </w:r>
      <w:r>
        <w:rPr>
          <w:rFonts w:ascii="Arial" w:hAnsi="Arial" w:cs="Arial"/>
          <w:b w:val="0"/>
          <w:bCs w:val="0"/>
        </w:rPr>
        <w:tab/>
      </w:r>
      <w:r w:rsidRPr="00EB25E6">
        <w:rPr>
          <w:rFonts w:ascii="Arial" w:hAnsi="Arial" w:cs="Arial"/>
          <w:b w:val="0"/>
          <w:bCs w:val="0"/>
        </w:rPr>
        <w:t>za zhotovitele</w:t>
      </w:r>
    </w:p>
    <w:sectPr w:rsidR="00526CCB" w:rsidRPr="00EB25E6" w:rsidSect="000F1BBD">
      <w:headerReference w:type="default" r:id="rId7"/>
      <w:footerReference w:type="default" r:id="rId8"/>
      <w:pgSz w:w="11907" w:h="16840" w:code="9"/>
      <w:pgMar w:top="1418" w:right="1134"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CCB" w:rsidRDefault="00526CCB">
      <w:r>
        <w:separator/>
      </w:r>
    </w:p>
  </w:endnote>
  <w:endnote w:type="continuationSeparator" w:id="0">
    <w:p w:rsidR="00526CCB" w:rsidRDefault="00526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CB" w:rsidRPr="004A3C1E" w:rsidRDefault="00526CCB" w:rsidP="004A3C1E">
    <w:pPr>
      <w:pStyle w:val="Footer"/>
      <w:pBdr>
        <w:top w:val="single" w:sz="6" w:space="1" w:color="auto"/>
      </w:pBdr>
      <w:tabs>
        <w:tab w:val="clear" w:pos="4536"/>
        <w:tab w:val="clear" w:pos="9072"/>
        <w:tab w:val="right" w:pos="9356"/>
      </w:tabs>
      <w:rPr>
        <w:rFonts w:ascii="Calibri" w:hAnsi="Calibri" w:cs="Calibri"/>
        <w:b w:val="0"/>
        <w:bCs w:val="0"/>
        <w:i/>
        <w:iCs/>
        <w:sz w:val="18"/>
        <w:szCs w:val="18"/>
      </w:rPr>
    </w:pPr>
    <w:r>
      <w:rPr>
        <w:rFonts w:ascii="Calibri" w:hAnsi="Calibri" w:cs="Calibri"/>
        <w:b w:val="0"/>
        <w:bCs w:val="0"/>
        <w:i/>
        <w:iCs/>
        <w:sz w:val="18"/>
        <w:szCs w:val="18"/>
      </w:rPr>
      <w:t>SOŠ Drtinova</w:t>
    </w:r>
    <w:r w:rsidRPr="004A3C1E">
      <w:rPr>
        <w:rFonts w:ascii="Calibri" w:hAnsi="Calibri" w:cs="Calibri"/>
        <w:b w:val="0"/>
        <w:bCs w:val="0"/>
        <w:i/>
        <w:iCs/>
        <w:sz w:val="18"/>
        <w:szCs w:val="18"/>
      </w:rPr>
      <w:t xml:space="preserve">  </w:t>
    </w:r>
    <w:r w:rsidRPr="004A3C1E">
      <w:rPr>
        <w:rFonts w:ascii="Calibri" w:hAnsi="Calibri" w:cs="Calibri"/>
        <w:b w:val="0"/>
        <w:bCs w:val="0"/>
        <w:i/>
        <w:iCs/>
        <w:sz w:val="18"/>
        <w:szCs w:val="18"/>
      </w:rPr>
      <w:tab/>
      <w:t xml:space="preserve"> </w:t>
    </w:r>
    <w:r w:rsidRPr="004A3C1E">
      <w:rPr>
        <w:rStyle w:val="PageNumber"/>
        <w:rFonts w:ascii="Calibri" w:hAnsi="Calibri" w:cs="Calibri"/>
        <w:b w:val="0"/>
        <w:bCs w:val="0"/>
        <w:i/>
        <w:iCs/>
        <w:sz w:val="18"/>
        <w:szCs w:val="18"/>
      </w:rPr>
      <w:fldChar w:fldCharType="begin"/>
    </w:r>
    <w:r w:rsidRPr="004A3C1E">
      <w:rPr>
        <w:rStyle w:val="PageNumber"/>
        <w:rFonts w:ascii="Calibri" w:hAnsi="Calibri" w:cs="Calibri"/>
        <w:b w:val="0"/>
        <w:bCs w:val="0"/>
        <w:i/>
        <w:iCs/>
        <w:sz w:val="18"/>
        <w:szCs w:val="18"/>
      </w:rPr>
      <w:instrText xml:space="preserve"> PAGE </w:instrText>
    </w:r>
    <w:r w:rsidRPr="004A3C1E">
      <w:rPr>
        <w:rStyle w:val="PageNumber"/>
        <w:rFonts w:ascii="Calibri" w:hAnsi="Calibri" w:cs="Calibri"/>
        <w:b w:val="0"/>
        <w:bCs w:val="0"/>
        <w:i/>
        <w:iCs/>
        <w:sz w:val="18"/>
        <w:szCs w:val="18"/>
      </w:rPr>
      <w:fldChar w:fldCharType="separate"/>
    </w:r>
    <w:r>
      <w:rPr>
        <w:rStyle w:val="PageNumber"/>
        <w:rFonts w:ascii="Calibri" w:hAnsi="Calibri" w:cs="Calibri"/>
        <w:b w:val="0"/>
        <w:bCs w:val="0"/>
        <w:i/>
        <w:iCs/>
        <w:noProof/>
        <w:sz w:val="18"/>
        <w:szCs w:val="18"/>
      </w:rPr>
      <w:t>5</w:t>
    </w:r>
    <w:r w:rsidRPr="004A3C1E">
      <w:rPr>
        <w:rStyle w:val="PageNumber"/>
        <w:rFonts w:ascii="Calibri" w:hAnsi="Calibri" w:cs="Calibri"/>
        <w:b w:val="0"/>
        <w:bCs w:val="0"/>
        <w:i/>
        <w:iCs/>
        <w:sz w:val="18"/>
        <w:szCs w:val="18"/>
      </w:rPr>
      <w:fldChar w:fldCharType="end"/>
    </w:r>
    <w:r w:rsidRPr="004A3C1E">
      <w:rPr>
        <w:rStyle w:val="PageNumber"/>
        <w:rFonts w:ascii="Calibri" w:hAnsi="Calibri" w:cs="Calibri"/>
        <w:b w:val="0"/>
        <w:bCs w:val="0"/>
        <w:i/>
        <w:iCs/>
        <w:sz w:val="18"/>
        <w:szCs w:val="18"/>
      </w:rPr>
      <w:t>/</w:t>
    </w:r>
    <w:r w:rsidRPr="004A3C1E">
      <w:rPr>
        <w:rStyle w:val="PageNumber"/>
        <w:rFonts w:ascii="Calibri" w:hAnsi="Calibri" w:cs="Calibri"/>
        <w:b w:val="0"/>
        <w:bCs w:val="0"/>
        <w:i/>
        <w:iCs/>
        <w:sz w:val="18"/>
        <w:szCs w:val="18"/>
      </w:rPr>
      <w:fldChar w:fldCharType="begin"/>
    </w:r>
    <w:r w:rsidRPr="004A3C1E">
      <w:rPr>
        <w:rStyle w:val="PageNumber"/>
        <w:rFonts w:ascii="Calibri" w:hAnsi="Calibri" w:cs="Calibri"/>
        <w:b w:val="0"/>
        <w:bCs w:val="0"/>
        <w:i/>
        <w:iCs/>
        <w:sz w:val="18"/>
        <w:szCs w:val="18"/>
      </w:rPr>
      <w:instrText xml:space="preserve"> NUMPAGES </w:instrText>
    </w:r>
    <w:r w:rsidRPr="004A3C1E">
      <w:rPr>
        <w:rStyle w:val="PageNumber"/>
        <w:rFonts w:ascii="Calibri" w:hAnsi="Calibri" w:cs="Calibri"/>
        <w:b w:val="0"/>
        <w:bCs w:val="0"/>
        <w:i/>
        <w:iCs/>
        <w:sz w:val="18"/>
        <w:szCs w:val="18"/>
      </w:rPr>
      <w:fldChar w:fldCharType="separate"/>
    </w:r>
    <w:r>
      <w:rPr>
        <w:rStyle w:val="PageNumber"/>
        <w:rFonts w:ascii="Calibri" w:hAnsi="Calibri" w:cs="Calibri"/>
        <w:b w:val="0"/>
        <w:bCs w:val="0"/>
        <w:i/>
        <w:iCs/>
        <w:noProof/>
        <w:sz w:val="18"/>
        <w:szCs w:val="18"/>
      </w:rPr>
      <w:t>5</w:t>
    </w:r>
    <w:r w:rsidRPr="004A3C1E">
      <w:rPr>
        <w:rStyle w:val="PageNumber"/>
        <w:rFonts w:ascii="Calibri" w:hAnsi="Calibri" w:cs="Calibri"/>
        <w:b w:val="0"/>
        <w:bCs w:val="0"/>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CCB" w:rsidRDefault="00526CCB">
      <w:r>
        <w:separator/>
      </w:r>
    </w:p>
  </w:footnote>
  <w:footnote w:type="continuationSeparator" w:id="0">
    <w:p w:rsidR="00526CCB" w:rsidRDefault="00526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CB" w:rsidRPr="004A3C1E" w:rsidRDefault="00526CCB" w:rsidP="004A3C1E">
    <w:pPr>
      <w:pStyle w:val="Header"/>
      <w:pBdr>
        <w:bottom w:val="single" w:sz="4" w:space="1" w:color="auto"/>
      </w:pBdr>
      <w:tabs>
        <w:tab w:val="clear" w:pos="4536"/>
        <w:tab w:val="clear" w:pos="9072"/>
      </w:tabs>
      <w:jc w:val="right"/>
      <w:rPr>
        <w:rFonts w:ascii="Calibri" w:hAnsi="Calibri" w:cs="Calibri"/>
        <w:b w:val="0"/>
        <w:bCs w:val="0"/>
        <w:i/>
        <w:iCs/>
        <w:sz w:val="18"/>
        <w:szCs w:val="18"/>
      </w:rPr>
    </w:pPr>
    <w:r w:rsidRPr="004A3C1E">
      <w:rPr>
        <w:rFonts w:ascii="Calibri" w:hAnsi="Calibri" w:cs="Calibri"/>
        <w:b w:val="0"/>
        <w:bCs w:val="0"/>
        <w:i/>
        <w:iCs/>
        <w:sz w:val="18"/>
        <w:szCs w:val="18"/>
      </w:rPr>
      <w:t xml:space="preserve">Smlouva o dílo:                                                            SPRÁVCE SÍTĚ                                                   </w:t>
    </w:r>
    <w:r w:rsidRPr="004A3C1E">
      <w:rPr>
        <w:rFonts w:ascii="Calibri" w:hAnsi="Calibri" w:cs="Calibri"/>
        <w:b w:val="0"/>
        <w:bCs w:val="0"/>
        <w:i/>
        <w:iCs/>
        <w:sz w:val="18"/>
        <w:szCs w:val="18"/>
      </w:rPr>
      <w:tab/>
      <w:t xml:space="preserve">       </w:t>
    </w:r>
    <w:r>
      <w:rPr>
        <w:rFonts w:ascii="Calibri" w:hAnsi="Calibri" w:cs="Calibri"/>
        <w:b w:val="0"/>
        <w:bCs w:val="0"/>
        <w:i/>
        <w:iCs/>
        <w:sz w:val="18"/>
        <w:szCs w:val="18"/>
      </w:rPr>
      <w:t xml:space="preserve">                       </w:t>
    </w:r>
    <w:r w:rsidRPr="004A3C1E">
      <w:rPr>
        <w:rFonts w:ascii="Calibri" w:hAnsi="Calibri" w:cs="Calibri"/>
        <w:b w:val="0"/>
        <w:bCs w:val="0"/>
        <w:i/>
        <w:iCs/>
        <w:sz w:val="18"/>
        <w:szCs w:val="18"/>
      </w:rPr>
      <w:t xml:space="preserve">      0</w:t>
    </w:r>
    <w:r>
      <w:rPr>
        <w:rFonts w:ascii="Calibri" w:hAnsi="Calibri" w:cs="Calibri"/>
        <w:b w:val="0"/>
        <w:bCs w:val="0"/>
        <w:i/>
        <w:iCs/>
        <w:sz w:val="18"/>
        <w:szCs w:val="18"/>
      </w:rPr>
      <w:t>2</w:t>
    </w:r>
    <w:r w:rsidRPr="004A3C1E">
      <w:rPr>
        <w:rFonts w:ascii="Calibri" w:hAnsi="Calibri" w:cs="Calibri"/>
        <w:b w:val="0"/>
        <w:bCs w:val="0"/>
        <w:i/>
        <w:iCs/>
        <w:sz w:val="18"/>
        <w:szCs w:val="18"/>
      </w:rPr>
      <w:t>/201</w:t>
    </w:r>
    <w:r>
      <w:rPr>
        <w:rFonts w:ascii="Calibri" w:hAnsi="Calibri" w:cs="Calibri"/>
        <w:b w:val="0"/>
        <w:bCs w:val="0"/>
        <w:i/>
        <w:iCs/>
        <w:sz w:val="18"/>
        <w:szCs w:val="18"/>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DA1"/>
    <w:multiLevelType w:val="hybridMultilevel"/>
    <w:tmpl w:val="0C5CA3EC"/>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1">
    <w:nsid w:val="07C23D6B"/>
    <w:multiLevelType w:val="multilevel"/>
    <w:tmpl w:val="F8A43A8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2">
    <w:nsid w:val="0902317B"/>
    <w:multiLevelType w:val="multilevel"/>
    <w:tmpl w:val="F96891E8"/>
    <w:lvl w:ilvl="0">
      <w:start w:val="1"/>
      <w:numFmt w:val="decimal"/>
      <w:lvlText w:val="%1."/>
      <w:lvlJc w:val="left"/>
      <w:pPr>
        <w:ind w:left="570" w:hanging="570"/>
      </w:pPr>
      <w:rPr>
        <w:rFonts w:hint="default"/>
        <w:b/>
        <w:bCs/>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
    <w:nsid w:val="0917753E"/>
    <w:multiLevelType w:val="hybridMultilevel"/>
    <w:tmpl w:val="2D743F80"/>
    <w:lvl w:ilvl="0" w:tplc="0405000B">
      <w:start w:val="1"/>
      <w:numFmt w:val="bullet"/>
      <w:lvlText w:val=""/>
      <w:lvlJc w:val="left"/>
      <w:pPr>
        <w:ind w:left="1429" w:hanging="360"/>
      </w:pPr>
      <w:rPr>
        <w:rFonts w:ascii="Wingdings" w:hAnsi="Wingdings" w:cs="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4">
    <w:nsid w:val="091B0A17"/>
    <w:multiLevelType w:val="multilevel"/>
    <w:tmpl w:val="8A2E9F5A"/>
    <w:lvl w:ilvl="0">
      <w:start w:val="1"/>
      <w:numFmt w:val="decimal"/>
      <w:lvlText w:val="%1."/>
      <w:lvlJc w:val="left"/>
      <w:pPr>
        <w:tabs>
          <w:tab w:val="num" w:pos="570"/>
        </w:tabs>
        <w:ind w:left="570" w:hanging="570"/>
      </w:pPr>
      <w:rPr>
        <w:rFonts w:hint="default"/>
        <w:b/>
        <w:bCs/>
      </w:rPr>
    </w:lvl>
    <w:lvl w:ilvl="1">
      <w:start w:val="3"/>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5">
    <w:nsid w:val="091F0A62"/>
    <w:multiLevelType w:val="hybridMultilevel"/>
    <w:tmpl w:val="1A94F01E"/>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6">
    <w:nsid w:val="099E1A98"/>
    <w:multiLevelType w:val="hybridMultilevel"/>
    <w:tmpl w:val="029EE93A"/>
    <w:lvl w:ilvl="0" w:tplc="0405000B">
      <w:start w:val="1"/>
      <w:numFmt w:val="bullet"/>
      <w:lvlText w:val=""/>
      <w:lvlJc w:val="left"/>
      <w:pPr>
        <w:ind w:left="1429" w:hanging="360"/>
      </w:pPr>
      <w:rPr>
        <w:rFonts w:ascii="Wingdings" w:hAnsi="Wingdings" w:cs="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7">
    <w:nsid w:val="0B7F47B9"/>
    <w:multiLevelType w:val="hybridMultilevel"/>
    <w:tmpl w:val="A45498E2"/>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8">
    <w:nsid w:val="0C512C24"/>
    <w:multiLevelType w:val="hybridMultilevel"/>
    <w:tmpl w:val="1480E42E"/>
    <w:lvl w:ilvl="0" w:tplc="0405000B">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9">
    <w:nsid w:val="0DD54D63"/>
    <w:multiLevelType w:val="hybridMultilevel"/>
    <w:tmpl w:val="0BD2FA38"/>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10">
    <w:nsid w:val="1274257E"/>
    <w:multiLevelType w:val="multilevel"/>
    <w:tmpl w:val="312CE8B2"/>
    <w:lvl w:ilvl="0">
      <w:start w:val="3"/>
      <w:numFmt w:val="decimal"/>
      <w:lvlText w:val="%1."/>
      <w:lvlJc w:val="left"/>
      <w:pPr>
        <w:tabs>
          <w:tab w:val="num" w:pos="570"/>
        </w:tabs>
        <w:ind w:left="570" w:hanging="570"/>
      </w:pPr>
      <w:rPr>
        <w:rFonts w:hint="default"/>
        <w:b/>
        <w:bCs/>
      </w:rPr>
    </w:lvl>
    <w:lvl w:ilvl="1">
      <w:start w:val="1"/>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1">
    <w:nsid w:val="192C4FC5"/>
    <w:multiLevelType w:val="hybridMultilevel"/>
    <w:tmpl w:val="0884F5AE"/>
    <w:lvl w:ilvl="0" w:tplc="0405000B">
      <w:start w:val="1"/>
      <w:numFmt w:val="bullet"/>
      <w:lvlText w:val=""/>
      <w:lvlJc w:val="left"/>
      <w:pPr>
        <w:ind w:left="1287" w:hanging="360"/>
      </w:pPr>
      <w:rPr>
        <w:rFonts w:ascii="Wingdings" w:hAnsi="Wingdings" w:cs="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2">
    <w:nsid w:val="1C5B04B3"/>
    <w:multiLevelType w:val="hybridMultilevel"/>
    <w:tmpl w:val="F7609F94"/>
    <w:lvl w:ilvl="0" w:tplc="0405000B">
      <w:start w:val="1"/>
      <w:numFmt w:val="bullet"/>
      <w:lvlText w:val=""/>
      <w:lvlJc w:val="left"/>
      <w:pPr>
        <w:ind w:left="1287" w:hanging="360"/>
      </w:pPr>
      <w:rPr>
        <w:rFonts w:ascii="Wingdings" w:hAnsi="Wingdings" w:cs="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3">
    <w:nsid w:val="20744795"/>
    <w:multiLevelType w:val="hybridMultilevel"/>
    <w:tmpl w:val="A176AC8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nsid w:val="219467B4"/>
    <w:multiLevelType w:val="hybridMultilevel"/>
    <w:tmpl w:val="53CC5456"/>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15">
    <w:nsid w:val="25A017E7"/>
    <w:multiLevelType w:val="hybridMultilevel"/>
    <w:tmpl w:val="3F46B4E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36D717B8"/>
    <w:multiLevelType w:val="hybridMultilevel"/>
    <w:tmpl w:val="F8209C0E"/>
    <w:lvl w:ilvl="0" w:tplc="350ECF94">
      <w:numFmt w:val="bullet"/>
      <w:lvlText w:val="-"/>
      <w:lvlJc w:val="left"/>
      <w:pPr>
        <w:ind w:left="1636" w:hanging="360"/>
      </w:pPr>
      <w:rPr>
        <w:rFonts w:ascii="Arial Narrow" w:eastAsia="Times New Roman" w:hAnsi="Arial Narrow"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cs="Wingdings" w:hint="default"/>
      </w:rPr>
    </w:lvl>
    <w:lvl w:ilvl="3" w:tplc="04050001">
      <w:start w:val="1"/>
      <w:numFmt w:val="bullet"/>
      <w:lvlText w:val=""/>
      <w:lvlJc w:val="left"/>
      <w:pPr>
        <w:ind w:left="3796" w:hanging="360"/>
      </w:pPr>
      <w:rPr>
        <w:rFonts w:ascii="Symbol" w:hAnsi="Symbol" w:cs="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cs="Wingdings" w:hint="default"/>
      </w:rPr>
    </w:lvl>
    <w:lvl w:ilvl="6" w:tplc="04050001">
      <w:start w:val="1"/>
      <w:numFmt w:val="bullet"/>
      <w:lvlText w:val=""/>
      <w:lvlJc w:val="left"/>
      <w:pPr>
        <w:ind w:left="5956" w:hanging="360"/>
      </w:pPr>
      <w:rPr>
        <w:rFonts w:ascii="Symbol" w:hAnsi="Symbol" w:cs="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cs="Wingdings" w:hint="default"/>
      </w:rPr>
    </w:lvl>
  </w:abstractNum>
  <w:abstractNum w:abstractNumId="17">
    <w:nsid w:val="3A243CAB"/>
    <w:multiLevelType w:val="hybridMultilevel"/>
    <w:tmpl w:val="70783D18"/>
    <w:lvl w:ilvl="0" w:tplc="04050001">
      <w:start w:val="1"/>
      <w:numFmt w:val="bullet"/>
      <w:lvlText w:val=""/>
      <w:lvlJc w:val="left"/>
      <w:pPr>
        <w:ind w:left="1069" w:hanging="360"/>
      </w:pPr>
      <w:rPr>
        <w:rFonts w:ascii="Symbol" w:hAnsi="Symbol" w:cs="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8">
    <w:nsid w:val="3AB75112"/>
    <w:multiLevelType w:val="hybridMultilevel"/>
    <w:tmpl w:val="BB4838D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3E4D3F77"/>
    <w:multiLevelType w:val="hybridMultilevel"/>
    <w:tmpl w:val="09185DA6"/>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20">
    <w:nsid w:val="3EDA026F"/>
    <w:multiLevelType w:val="hybridMultilevel"/>
    <w:tmpl w:val="1F9AD0B2"/>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21">
    <w:nsid w:val="3FD35155"/>
    <w:multiLevelType w:val="hybridMultilevel"/>
    <w:tmpl w:val="F918B864"/>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22">
    <w:nsid w:val="47BD66F8"/>
    <w:multiLevelType w:val="hybridMultilevel"/>
    <w:tmpl w:val="2BA6CE56"/>
    <w:lvl w:ilvl="0" w:tplc="E2D6EB9A">
      <w:start w:val="2"/>
      <w:numFmt w:val="bullet"/>
      <w:lvlText w:val="-"/>
      <w:lvlJc w:val="left"/>
      <w:pPr>
        <w:ind w:left="2487" w:hanging="360"/>
      </w:pPr>
      <w:rPr>
        <w:rFonts w:ascii="Times New Roman" w:eastAsia="Times New Roman" w:hAnsi="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cs="Wingdings" w:hint="default"/>
      </w:rPr>
    </w:lvl>
    <w:lvl w:ilvl="3" w:tplc="04050001">
      <w:start w:val="1"/>
      <w:numFmt w:val="bullet"/>
      <w:lvlText w:val=""/>
      <w:lvlJc w:val="left"/>
      <w:pPr>
        <w:ind w:left="4647" w:hanging="360"/>
      </w:pPr>
      <w:rPr>
        <w:rFonts w:ascii="Symbol" w:hAnsi="Symbol" w:cs="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cs="Wingdings" w:hint="default"/>
      </w:rPr>
    </w:lvl>
    <w:lvl w:ilvl="6" w:tplc="04050001">
      <w:start w:val="1"/>
      <w:numFmt w:val="bullet"/>
      <w:lvlText w:val=""/>
      <w:lvlJc w:val="left"/>
      <w:pPr>
        <w:ind w:left="6807" w:hanging="360"/>
      </w:pPr>
      <w:rPr>
        <w:rFonts w:ascii="Symbol" w:hAnsi="Symbol" w:cs="Symbol" w:hint="default"/>
      </w:rPr>
    </w:lvl>
    <w:lvl w:ilvl="7" w:tplc="04050003">
      <w:start w:val="1"/>
      <w:numFmt w:val="bullet"/>
      <w:lvlText w:val="o"/>
      <w:lvlJc w:val="left"/>
      <w:pPr>
        <w:ind w:left="7527" w:hanging="360"/>
      </w:pPr>
      <w:rPr>
        <w:rFonts w:ascii="Courier New" w:hAnsi="Courier New" w:cs="Courier New" w:hint="default"/>
      </w:rPr>
    </w:lvl>
    <w:lvl w:ilvl="8" w:tplc="04050005">
      <w:start w:val="1"/>
      <w:numFmt w:val="bullet"/>
      <w:lvlText w:val=""/>
      <w:lvlJc w:val="left"/>
      <w:pPr>
        <w:ind w:left="8247" w:hanging="360"/>
      </w:pPr>
      <w:rPr>
        <w:rFonts w:ascii="Wingdings" w:hAnsi="Wingdings" w:cs="Wingdings" w:hint="default"/>
      </w:rPr>
    </w:lvl>
  </w:abstractNum>
  <w:abstractNum w:abstractNumId="23">
    <w:nsid w:val="48856601"/>
    <w:multiLevelType w:val="hybridMultilevel"/>
    <w:tmpl w:val="00F6395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4DA625D8"/>
    <w:multiLevelType w:val="hybridMultilevel"/>
    <w:tmpl w:val="F432C3D6"/>
    <w:lvl w:ilvl="0" w:tplc="0405000B">
      <w:start w:val="1"/>
      <w:numFmt w:val="bullet"/>
      <w:lvlText w:val=""/>
      <w:lvlJc w:val="left"/>
      <w:pPr>
        <w:ind w:left="1287" w:hanging="360"/>
      </w:pPr>
      <w:rPr>
        <w:rFonts w:ascii="Wingdings" w:hAnsi="Wingdings" w:cs="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25">
    <w:nsid w:val="5061668D"/>
    <w:multiLevelType w:val="hybridMultilevel"/>
    <w:tmpl w:val="C128BB7E"/>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26">
    <w:nsid w:val="521F407D"/>
    <w:multiLevelType w:val="multilevel"/>
    <w:tmpl w:val="6152E1B6"/>
    <w:lvl w:ilvl="0">
      <w:start w:val="1"/>
      <w:numFmt w:val="decimal"/>
      <w:lvlText w:val="%1."/>
      <w:lvlJc w:val="left"/>
      <w:pPr>
        <w:tabs>
          <w:tab w:val="num" w:pos="570"/>
        </w:tabs>
        <w:ind w:left="570" w:hanging="570"/>
      </w:pPr>
      <w:rPr>
        <w:rFonts w:hint="default"/>
        <w:b/>
        <w:bCs/>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27">
    <w:nsid w:val="57B0436E"/>
    <w:multiLevelType w:val="hybridMultilevel"/>
    <w:tmpl w:val="2A02F33C"/>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28">
    <w:nsid w:val="58592849"/>
    <w:multiLevelType w:val="hybridMultilevel"/>
    <w:tmpl w:val="FD9259DA"/>
    <w:lvl w:ilvl="0" w:tplc="2ED038DE">
      <w:start w:val="2"/>
      <w:numFmt w:val="bullet"/>
      <w:lvlText w:val="-"/>
      <w:lvlJc w:val="left"/>
      <w:pPr>
        <w:ind w:left="2487" w:hanging="360"/>
      </w:pPr>
      <w:rPr>
        <w:rFonts w:ascii="Times New Roman" w:eastAsia="Times New Roman" w:hAnsi="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cs="Wingdings" w:hint="default"/>
      </w:rPr>
    </w:lvl>
    <w:lvl w:ilvl="3" w:tplc="04050001">
      <w:start w:val="1"/>
      <w:numFmt w:val="bullet"/>
      <w:lvlText w:val=""/>
      <w:lvlJc w:val="left"/>
      <w:pPr>
        <w:ind w:left="4647" w:hanging="360"/>
      </w:pPr>
      <w:rPr>
        <w:rFonts w:ascii="Symbol" w:hAnsi="Symbol" w:cs="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cs="Wingdings" w:hint="default"/>
      </w:rPr>
    </w:lvl>
    <w:lvl w:ilvl="6" w:tplc="04050001">
      <w:start w:val="1"/>
      <w:numFmt w:val="bullet"/>
      <w:lvlText w:val=""/>
      <w:lvlJc w:val="left"/>
      <w:pPr>
        <w:ind w:left="6807" w:hanging="360"/>
      </w:pPr>
      <w:rPr>
        <w:rFonts w:ascii="Symbol" w:hAnsi="Symbol" w:cs="Symbol" w:hint="default"/>
      </w:rPr>
    </w:lvl>
    <w:lvl w:ilvl="7" w:tplc="04050003">
      <w:start w:val="1"/>
      <w:numFmt w:val="bullet"/>
      <w:lvlText w:val="o"/>
      <w:lvlJc w:val="left"/>
      <w:pPr>
        <w:ind w:left="7527" w:hanging="360"/>
      </w:pPr>
      <w:rPr>
        <w:rFonts w:ascii="Courier New" w:hAnsi="Courier New" w:cs="Courier New" w:hint="default"/>
      </w:rPr>
    </w:lvl>
    <w:lvl w:ilvl="8" w:tplc="04050005">
      <w:start w:val="1"/>
      <w:numFmt w:val="bullet"/>
      <w:lvlText w:val=""/>
      <w:lvlJc w:val="left"/>
      <w:pPr>
        <w:ind w:left="8247" w:hanging="360"/>
      </w:pPr>
      <w:rPr>
        <w:rFonts w:ascii="Wingdings" w:hAnsi="Wingdings" w:cs="Wingdings" w:hint="default"/>
      </w:rPr>
    </w:lvl>
  </w:abstractNum>
  <w:abstractNum w:abstractNumId="29">
    <w:nsid w:val="59E43613"/>
    <w:multiLevelType w:val="multilevel"/>
    <w:tmpl w:val="6AA80F82"/>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1F30F4"/>
    <w:multiLevelType w:val="hybridMultilevel"/>
    <w:tmpl w:val="732850C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1">
    <w:nsid w:val="61413F0A"/>
    <w:multiLevelType w:val="hybridMultilevel"/>
    <w:tmpl w:val="D552303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nsid w:val="639E7516"/>
    <w:multiLevelType w:val="hybridMultilevel"/>
    <w:tmpl w:val="29A03F2C"/>
    <w:lvl w:ilvl="0" w:tplc="04050009">
      <w:start w:val="1"/>
      <w:numFmt w:val="bullet"/>
      <w:lvlText w:val=""/>
      <w:lvlJc w:val="left"/>
      <w:pPr>
        <w:ind w:left="1429" w:hanging="360"/>
      </w:pPr>
      <w:rPr>
        <w:rFonts w:ascii="Wingdings" w:hAnsi="Wingdings" w:cs="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33">
    <w:nsid w:val="65D4448B"/>
    <w:multiLevelType w:val="hybridMultilevel"/>
    <w:tmpl w:val="96DCEA3E"/>
    <w:lvl w:ilvl="0" w:tplc="0405000B">
      <w:start w:val="1"/>
      <w:numFmt w:val="bullet"/>
      <w:lvlText w:val=""/>
      <w:lvlJc w:val="left"/>
      <w:pPr>
        <w:ind w:left="1429" w:hanging="360"/>
      </w:pPr>
      <w:rPr>
        <w:rFonts w:ascii="Wingdings" w:hAnsi="Wingdings" w:cs="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34">
    <w:nsid w:val="6C6D6CEC"/>
    <w:multiLevelType w:val="hybridMultilevel"/>
    <w:tmpl w:val="F3AE14FA"/>
    <w:lvl w:ilvl="0" w:tplc="04050001">
      <w:start w:val="1"/>
      <w:numFmt w:val="bullet"/>
      <w:lvlText w:val=""/>
      <w:lvlJc w:val="left"/>
      <w:pPr>
        <w:ind w:left="2149" w:hanging="360"/>
      </w:pPr>
      <w:rPr>
        <w:rFonts w:ascii="Symbol" w:hAnsi="Symbol" w:cs="Symbol" w:hint="default"/>
      </w:rPr>
    </w:lvl>
    <w:lvl w:ilvl="1" w:tplc="04050003">
      <w:start w:val="1"/>
      <w:numFmt w:val="bullet"/>
      <w:lvlText w:val="o"/>
      <w:lvlJc w:val="left"/>
      <w:pPr>
        <w:ind w:left="2869" w:hanging="360"/>
      </w:pPr>
      <w:rPr>
        <w:rFonts w:ascii="Courier New" w:hAnsi="Courier New" w:cs="Courier New" w:hint="default"/>
      </w:rPr>
    </w:lvl>
    <w:lvl w:ilvl="2" w:tplc="04050005">
      <w:start w:val="1"/>
      <w:numFmt w:val="bullet"/>
      <w:lvlText w:val=""/>
      <w:lvlJc w:val="left"/>
      <w:pPr>
        <w:ind w:left="3589" w:hanging="360"/>
      </w:pPr>
      <w:rPr>
        <w:rFonts w:ascii="Wingdings" w:hAnsi="Wingdings" w:cs="Wingdings" w:hint="default"/>
      </w:rPr>
    </w:lvl>
    <w:lvl w:ilvl="3" w:tplc="04050001">
      <w:start w:val="1"/>
      <w:numFmt w:val="bullet"/>
      <w:lvlText w:val=""/>
      <w:lvlJc w:val="left"/>
      <w:pPr>
        <w:ind w:left="4309" w:hanging="360"/>
      </w:pPr>
      <w:rPr>
        <w:rFonts w:ascii="Symbol" w:hAnsi="Symbol" w:cs="Symbol" w:hint="default"/>
      </w:rPr>
    </w:lvl>
    <w:lvl w:ilvl="4" w:tplc="04050003">
      <w:start w:val="1"/>
      <w:numFmt w:val="bullet"/>
      <w:lvlText w:val="o"/>
      <w:lvlJc w:val="left"/>
      <w:pPr>
        <w:ind w:left="5029" w:hanging="360"/>
      </w:pPr>
      <w:rPr>
        <w:rFonts w:ascii="Courier New" w:hAnsi="Courier New" w:cs="Courier New" w:hint="default"/>
      </w:rPr>
    </w:lvl>
    <w:lvl w:ilvl="5" w:tplc="04050005">
      <w:start w:val="1"/>
      <w:numFmt w:val="bullet"/>
      <w:lvlText w:val=""/>
      <w:lvlJc w:val="left"/>
      <w:pPr>
        <w:ind w:left="5749" w:hanging="360"/>
      </w:pPr>
      <w:rPr>
        <w:rFonts w:ascii="Wingdings" w:hAnsi="Wingdings" w:cs="Wingdings" w:hint="default"/>
      </w:rPr>
    </w:lvl>
    <w:lvl w:ilvl="6" w:tplc="04050001">
      <w:start w:val="1"/>
      <w:numFmt w:val="bullet"/>
      <w:lvlText w:val=""/>
      <w:lvlJc w:val="left"/>
      <w:pPr>
        <w:ind w:left="6469" w:hanging="360"/>
      </w:pPr>
      <w:rPr>
        <w:rFonts w:ascii="Symbol" w:hAnsi="Symbol" w:cs="Symbol" w:hint="default"/>
      </w:rPr>
    </w:lvl>
    <w:lvl w:ilvl="7" w:tplc="04050003">
      <w:start w:val="1"/>
      <w:numFmt w:val="bullet"/>
      <w:lvlText w:val="o"/>
      <w:lvlJc w:val="left"/>
      <w:pPr>
        <w:ind w:left="7189" w:hanging="360"/>
      </w:pPr>
      <w:rPr>
        <w:rFonts w:ascii="Courier New" w:hAnsi="Courier New" w:cs="Courier New" w:hint="default"/>
      </w:rPr>
    </w:lvl>
    <w:lvl w:ilvl="8" w:tplc="04050005">
      <w:start w:val="1"/>
      <w:numFmt w:val="bullet"/>
      <w:lvlText w:val=""/>
      <w:lvlJc w:val="left"/>
      <w:pPr>
        <w:ind w:left="7909" w:hanging="360"/>
      </w:pPr>
      <w:rPr>
        <w:rFonts w:ascii="Wingdings" w:hAnsi="Wingdings" w:cs="Wingdings" w:hint="default"/>
      </w:rPr>
    </w:lvl>
  </w:abstractNum>
  <w:abstractNum w:abstractNumId="35">
    <w:nsid w:val="6D856913"/>
    <w:multiLevelType w:val="hybridMultilevel"/>
    <w:tmpl w:val="9190AEA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nsid w:val="70331F58"/>
    <w:multiLevelType w:val="hybridMultilevel"/>
    <w:tmpl w:val="2D3CBF40"/>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37">
    <w:nsid w:val="73B948B1"/>
    <w:multiLevelType w:val="hybridMultilevel"/>
    <w:tmpl w:val="F6B05FD6"/>
    <w:lvl w:ilvl="0" w:tplc="04050001">
      <w:start w:val="1"/>
      <w:numFmt w:val="bullet"/>
      <w:lvlText w:val=""/>
      <w:lvlJc w:val="left"/>
      <w:pPr>
        <w:ind w:left="1290" w:hanging="360"/>
      </w:pPr>
      <w:rPr>
        <w:rFonts w:ascii="Symbol" w:hAnsi="Symbol" w:cs="Symbol" w:hint="default"/>
      </w:rPr>
    </w:lvl>
    <w:lvl w:ilvl="1" w:tplc="04050003">
      <w:start w:val="1"/>
      <w:numFmt w:val="bullet"/>
      <w:lvlText w:val="o"/>
      <w:lvlJc w:val="left"/>
      <w:pPr>
        <w:ind w:left="2010" w:hanging="360"/>
      </w:pPr>
      <w:rPr>
        <w:rFonts w:ascii="Courier New" w:hAnsi="Courier New" w:cs="Courier New" w:hint="default"/>
      </w:rPr>
    </w:lvl>
    <w:lvl w:ilvl="2" w:tplc="04050005">
      <w:start w:val="1"/>
      <w:numFmt w:val="bullet"/>
      <w:lvlText w:val=""/>
      <w:lvlJc w:val="left"/>
      <w:pPr>
        <w:ind w:left="2730" w:hanging="360"/>
      </w:pPr>
      <w:rPr>
        <w:rFonts w:ascii="Wingdings" w:hAnsi="Wingdings" w:cs="Wingdings" w:hint="default"/>
      </w:rPr>
    </w:lvl>
    <w:lvl w:ilvl="3" w:tplc="04050001">
      <w:start w:val="1"/>
      <w:numFmt w:val="bullet"/>
      <w:lvlText w:val=""/>
      <w:lvlJc w:val="left"/>
      <w:pPr>
        <w:ind w:left="3450" w:hanging="360"/>
      </w:pPr>
      <w:rPr>
        <w:rFonts w:ascii="Symbol" w:hAnsi="Symbol" w:cs="Symbol" w:hint="default"/>
      </w:rPr>
    </w:lvl>
    <w:lvl w:ilvl="4" w:tplc="04050003">
      <w:start w:val="1"/>
      <w:numFmt w:val="bullet"/>
      <w:lvlText w:val="o"/>
      <w:lvlJc w:val="left"/>
      <w:pPr>
        <w:ind w:left="4170" w:hanging="360"/>
      </w:pPr>
      <w:rPr>
        <w:rFonts w:ascii="Courier New" w:hAnsi="Courier New" w:cs="Courier New" w:hint="default"/>
      </w:rPr>
    </w:lvl>
    <w:lvl w:ilvl="5" w:tplc="04050005">
      <w:start w:val="1"/>
      <w:numFmt w:val="bullet"/>
      <w:lvlText w:val=""/>
      <w:lvlJc w:val="left"/>
      <w:pPr>
        <w:ind w:left="4890" w:hanging="360"/>
      </w:pPr>
      <w:rPr>
        <w:rFonts w:ascii="Wingdings" w:hAnsi="Wingdings" w:cs="Wingdings" w:hint="default"/>
      </w:rPr>
    </w:lvl>
    <w:lvl w:ilvl="6" w:tplc="04050001">
      <w:start w:val="1"/>
      <w:numFmt w:val="bullet"/>
      <w:lvlText w:val=""/>
      <w:lvlJc w:val="left"/>
      <w:pPr>
        <w:ind w:left="5610" w:hanging="360"/>
      </w:pPr>
      <w:rPr>
        <w:rFonts w:ascii="Symbol" w:hAnsi="Symbol" w:cs="Symbol" w:hint="default"/>
      </w:rPr>
    </w:lvl>
    <w:lvl w:ilvl="7" w:tplc="04050003">
      <w:start w:val="1"/>
      <w:numFmt w:val="bullet"/>
      <w:lvlText w:val="o"/>
      <w:lvlJc w:val="left"/>
      <w:pPr>
        <w:ind w:left="6330" w:hanging="360"/>
      </w:pPr>
      <w:rPr>
        <w:rFonts w:ascii="Courier New" w:hAnsi="Courier New" w:cs="Courier New" w:hint="default"/>
      </w:rPr>
    </w:lvl>
    <w:lvl w:ilvl="8" w:tplc="04050005">
      <w:start w:val="1"/>
      <w:numFmt w:val="bullet"/>
      <w:lvlText w:val=""/>
      <w:lvlJc w:val="left"/>
      <w:pPr>
        <w:ind w:left="7050" w:hanging="360"/>
      </w:pPr>
      <w:rPr>
        <w:rFonts w:ascii="Wingdings" w:hAnsi="Wingdings" w:cs="Wingdings" w:hint="default"/>
      </w:rPr>
    </w:lvl>
  </w:abstractNum>
  <w:abstractNum w:abstractNumId="38">
    <w:nsid w:val="78E81FA3"/>
    <w:multiLevelType w:val="hybridMultilevel"/>
    <w:tmpl w:val="EAE03494"/>
    <w:lvl w:ilvl="0" w:tplc="04050001">
      <w:start w:val="1"/>
      <w:numFmt w:val="bullet"/>
      <w:lvlText w:val=""/>
      <w:lvlJc w:val="left"/>
      <w:pPr>
        <w:ind w:left="1069" w:hanging="360"/>
      </w:pPr>
      <w:rPr>
        <w:rFonts w:ascii="Symbol" w:hAnsi="Symbol" w:cs="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39">
    <w:nsid w:val="7E303B96"/>
    <w:multiLevelType w:val="hybridMultilevel"/>
    <w:tmpl w:val="6102FE36"/>
    <w:lvl w:ilvl="0" w:tplc="0405000B">
      <w:start w:val="1"/>
      <w:numFmt w:val="bullet"/>
      <w:lvlText w:val=""/>
      <w:lvlJc w:val="left"/>
      <w:pPr>
        <w:ind w:left="1429" w:hanging="360"/>
      </w:pPr>
      <w:rPr>
        <w:rFonts w:ascii="Wingdings" w:hAnsi="Wingdings" w:cs="Wingding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40">
    <w:nsid w:val="7EFA08E0"/>
    <w:multiLevelType w:val="hybridMultilevel"/>
    <w:tmpl w:val="6AF6000E"/>
    <w:lvl w:ilvl="0" w:tplc="0405000B">
      <w:start w:val="1"/>
      <w:numFmt w:val="bullet"/>
      <w:lvlText w:val=""/>
      <w:lvlJc w:val="left"/>
      <w:pPr>
        <w:ind w:left="1080" w:hanging="360"/>
      </w:pPr>
      <w:rPr>
        <w:rFonts w:ascii="Wingdings" w:hAnsi="Wingdings" w:cs="Wingdings" w:hint="default"/>
      </w:rPr>
    </w:lvl>
    <w:lvl w:ilvl="1" w:tplc="0405000B">
      <w:start w:val="1"/>
      <w:numFmt w:val="bullet"/>
      <w:lvlText w:val=""/>
      <w:lvlJc w:val="left"/>
      <w:pPr>
        <w:ind w:left="1800" w:hanging="360"/>
      </w:pPr>
      <w:rPr>
        <w:rFonts w:ascii="Wingdings" w:hAnsi="Wingdings" w:cs="Wingdings"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1">
    <w:nsid w:val="7F0D6424"/>
    <w:multiLevelType w:val="hybridMultilevel"/>
    <w:tmpl w:val="0D9A45C2"/>
    <w:lvl w:ilvl="0" w:tplc="04050001">
      <w:start w:val="1"/>
      <w:numFmt w:val="bullet"/>
      <w:lvlText w:val=""/>
      <w:lvlJc w:val="left"/>
      <w:pPr>
        <w:ind w:left="1290" w:hanging="360"/>
      </w:pPr>
      <w:rPr>
        <w:rFonts w:ascii="Symbol" w:hAnsi="Symbol" w:cs="Symbol" w:hint="default"/>
      </w:rPr>
    </w:lvl>
    <w:lvl w:ilvl="1" w:tplc="04050003">
      <w:start w:val="1"/>
      <w:numFmt w:val="bullet"/>
      <w:lvlText w:val="o"/>
      <w:lvlJc w:val="left"/>
      <w:pPr>
        <w:ind w:left="2010" w:hanging="360"/>
      </w:pPr>
      <w:rPr>
        <w:rFonts w:ascii="Courier New" w:hAnsi="Courier New" w:cs="Courier New" w:hint="default"/>
      </w:rPr>
    </w:lvl>
    <w:lvl w:ilvl="2" w:tplc="04050005">
      <w:start w:val="1"/>
      <w:numFmt w:val="bullet"/>
      <w:lvlText w:val=""/>
      <w:lvlJc w:val="left"/>
      <w:pPr>
        <w:ind w:left="2730" w:hanging="360"/>
      </w:pPr>
      <w:rPr>
        <w:rFonts w:ascii="Wingdings" w:hAnsi="Wingdings" w:cs="Wingdings" w:hint="default"/>
      </w:rPr>
    </w:lvl>
    <w:lvl w:ilvl="3" w:tplc="04050001">
      <w:start w:val="1"/>
      <w:numFmt w:val="bullet"/>
      <w:lvlText w:val=""/>
      <w:lvlJc w:val="left"/>
      <w:pPr>
        <w:ind w:left="3450" w:hanging="360"/>
      </w:pPr>
      <w:rPr>
        <w:rFonts w:ascii="Symbol" w:hAnsi="Symbol" w:cs="Symbol" w:hint="default"/>
      </w:rPr>
    </w:lvl>
    <w:lvl w:ilvl="4" w:tplc="04050003">
      <w:start w:val="1"/>
      <w:numFmt w:val="bullet"/>
      <w:lvlText w:val="o"/>
      <w:lvlJc w:val="left"/>
      <w:pPr>
        <w:ind w:left="4170" w:hanging="360"/>
      </w:pPr>
      <w:rPr>
        <w:rFonts w:ascii="Courier New" w:hAnsi="Courier New" w:cs="Courier New" w:hint="default"/>
      </w:rPr>
    </w:lvl>
    <w:lvl w:ilvl="5" w:tplc="04050005">
      <w:start w:val="1"/>
      <w:numFmt w:val="bullet"/>
      <w:lvlText w:val=""/>
      <w:lvlJc w:val="left"/>
      <w:pPr>
        <w:ind w:left="4890" w:hanging="360"/>
      </w:pPr>
      <w:rPr>
        <w:rFonts w:ascii="Wingdings" w:hAnsi="Wingdings" w:cs="Wingdings" w:hint="default"/>
      </w:rPr>
    </w:lvl>
    <w:lvl w:ilvl="6" w:tplc="04050001">
      <w:start w:val="1"/>
      <w:numFmt w:val="bullet"/>
      <w:lvlText w:val=""/>
      <w:lvlJc w:val="left"/>
      <w:pPr>
        <w:ind w:left="5610" w:hanging="360"/>
      </w:pPr>
      <w:rPr>
        <w:rFonts w:ascii="Symbol" w:hAnsi="Symbol" w:cs="Symbol" w:hint="default"/>
      </w:rPr>
    </w:lvl>
    <w:lvl w:ilvl="7" w:tplc="04050003">
      <w:start w:val="1"/>
      <w:numFmt w:val="bullet"/>
      <w:lvlText w:val="o"/>
      <w:lvlJc w:val="left"/>
      <w:pPr>
        <w:ind w:left="6330" w:hanging="360"/>
      </w:pPr>
      <w:rPr>
        <w:rFonts w:ascii="Courier New" w:hAnsi="Courier New" w:cs="Courier New" w:hint="default"/>
      </w:rPr>
    </w:lvl>
    <w:lvl w:ilvl="8" w:tplc="04050005">
      <w:start w:val="1"/>
      <w:numFmt w:val="bullet"/>
      <w:lvlText w:val=""/>
      <w:lvlJc w:val="left"/>
      <w:pPr>
        <w:ind w:left="7050" w:hanging="360"/>
      </w:pPr>
      <w:rPr>
        <w:rFonts w:ascii="Wingdings" w:hAnsi="Wingdings" w:cs="Wingdings" w:hint="default"/>
      </w:rPr>
    </w:lvl>
  </w:abstractNum>
  <w:abstractNum w:abstractNumId="42">
    <w:nsid w:val="7F273F42"/>
    <w:multiLevelType w:val="multilevel"/>
    <w:tmpl w:val="3664E266"/>
    <w:lvl w:ilvl="0">
      <w:start w:val="2"/>
      <w:numFmt w:val="decimal"/>
      <w:lvlText w:val="%1."/>
      <w:lvlJc w:val="left"/>
      <w:pPr>
        <w:tabs>
          <w:tab w:val="num" w:pos="360"/>
        </w:tabs>
        <w:ind w:left="360" w:hanging="360"/>
      </w:pPr>
      <w:rPr>
        <w:rFonts w:hint="default"/>
        <w:b/>
        <w:bCs/>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num w:numId="1">
    <w:abstractNumId w:val="4"/>
  </w:num>
  <w:num w:numId="2">
    <w:abstractNumId w:val="26"/>
  </w:num>
  <w:num w:numId="3">
    <w:abstractNumId w:val="42"/>
  </w:num>
  <w:num w:numId="4">
    <w:abstractNumId w:val="0"/>
  </w:num>
  <w:num w:numId="5">
    <w:abstractNumId w:val="22"/>
  </w:num>
  <w:num w:numId="6">
    <w:abstractNumId w:val="28"/>
  </w:num>
  <w:num w:numId="7">
    <w:abstractNumId w:val="1"/>
  </w:num>
  <w:num w:numId="8">
    <w:abstractNumId w:val="33"/>
  </w:num>
  <w:num w:numId="9">
    <w:abstractNumId w:val="8"/>
  </w:num>
  <w:num w:numId="10">
    <w:abstractNumId w:val="40"/>
  </w:num>
  <w:num w:numId="11">
    <w:abstractNumId w:val="6"/>
  </w:num>
  <w:num w:numId="12">
    <w:abstractNumId w:val="39"/>
  </w:num>
  <w:num w:numId="13">
    <w:abstractNumId w:val="3"/>
  </w:num>
  <w:num w:numId="14">
    <w:abstractNumId w:val="19"/>
  </w:num>
  <w:num w:numId="15">
    <w:abstractNumId w:val="32"/>
  </w:num>
  <w:num w:numId="16">
    <w:abstractNumId w:val="36"/>
  </w:num>
  <w:num w:numId="17">
    <w:abstractNumId w:val="12"/>
  </w:num>
  <w:num w:numId="18">
    <w:abstractNumId w:val="11"/>
  </w:num>
  <w:num w:numId="19">
    <w:abstractNumId w:val="10"/>
  </w:num>
  <w:num w:numId="20">
    <w:abstractNumId w:val="16"/>
  </w:num>
  <w:num w:numId="21">
    <w:abstractNumId w:val="9"/>
  </w:num>
  <w:num w:numId="22">
    <w:abstractNumId w:val="38"/>
  </w:num>
  <w:num w:numId="23">
    <w:abstractNumId w:val="5"/>
  </w:num>
  <w:num w:numId="24">
    <w:abstractNumId w:val="35"/>
  </w:num>
  <w:num w:numId="25">
    <w:abstractNumId w:val="18"/>
  </w:num>
  <w:num w:numId="26">
    <w:abstractNumId w:val="20"/>
  </w:num>
  <w:num w:numId="27">
    <w:abstractNumId w:val="7"/>
  </w:num>
  <w:num w:numId="28">
    <w:abstractNumId w:val="15"/>
  </w:num>
  <w:num w:numId="29">
    <w:abstractNumId w:val="29"/>
  </w:num>
  <w:num w:numId="30">
    <w:abstractNumId w:val="23"/>
  </w:num>
  <w:num w:numId="31">
    <w:abstractNumId w:val="31"/>
  </w:num>
  <w:num w:numId="32">
    <w:abstractNumId w:val="24"/>
  </w:num>
  <w:num w:numId="33">
    <w:abstractNumId w:val="34"/>
  </w:num>
  <w:num w:numId="34">
    <w:abstractNumId w:val="21"/>
  </w:num>
  <w:num w:numId="35">
    <w:abstractNumId w:val="14"/>
  </w:num>
  <w:num w:numId="36">
    <w:abstractNumId w:val="25"/>
  </w:num>
  <w:num w:numId="37">
    <w:abstractNumId w:val="27"/>
  </w:num>
  <w:num w:numId="38">
    <w:abstractNumId w:val="13"/>
  </w:num>
  <w:num w:numId="39">
    <w:abstractNumId w:val="30"/>
  </w:num>
  <w:num w:numId="40">
    <w:abstractNumId w:val="2"/>
  </w:num>
  <w:num w:numId="41">
    <w:abstractNumId w:val="41"/>
  </w:num>
  <w:num w:numId="42">
    <w:abstractNumId w:val="1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F6B"/>
    <w:rsid w:val="00031461"/>
    <w:rsid w:val="0004295A"/>
    <w:rsid w:val="000470BD"/>
    <w:rsid w:val="0004728B"/>
    <w:rsid w:val="00061E2E"/>
    <w:rsid w:val="00062906"/>
    <w:rsid w:val="0007279C"/>
    <w:rsid w:val="00072A35"/>
    <w:rsid w:val="00073672"/>
    <w:rsid w:val="00074FF8"/>
    <w:rsid w:val="00075161"/>
    <w:rsid w:val="00077555"/>
    <w:rsid w:val="00085CA1"/>
    <w:rsid w:val="00095629"/>
    <w:rsid w:val="000B0B8C"/>
    <w:rsid w:val="000B282A"/>
    <w:rsid w:val="000B7F30"/>
    <w:rsid w:val="000C1E09"/>
    <w:rsid w:val="000C2068"/>
    <w:rsid w:val="000C4082"/>
    <w:rsid w:val="000E08EC"/>
    <w:rsid w:val="000E2C8C"/>
    <w:rsid w:val="000F1BBD"/>
    <w:rsid w:val="00106099"/>
    <w:rsid w:val="0011311A"/>
    <w:rsid w:val="00123A9E"/>
    <w:rsid w:val="00130A0B"/>
    <w:rsid w:val="00134B61"/>
    <w:rsid w:val="00134D35"/>
    <w:rsid w:val="00141260"/>
    <w:rsid w:val="00153BB2"/>
    <w:rsid w:val="001566C4"/>
    <w:rsid w:val="00170A1E"/>
    <w:rsid w:val="001867B7"/>
    <w:rsid w:val="00187A07"/>
    <w:rsid w:val="0019259F"/>
    <w:rsid w:val="001A457C"/>
    <w:rsid w:val="001B44C1"/>
    <w:rsid w:val="001C4743"/>
    <w:rsid w:val="001E71B9"/>
    <w:rsid w:val="001F1E47"/>
    <w:rsid w:val="002005F2"/>
    <w:rsid w:val="002020CD"/>
    <w:rsid w:val="0020386C"/>
    <w:rsid w:val="00203D75"/>
    <w:rsid w:val="00206523"/>
    <w:rsid w:val="00234BC6"/>
    <w:rsid w:val="00242BC0"/>
    <w:rsid w:val="00247A09"/>
    <w:rsid w:val="002556C4"/>
    <w:rsid w:val="0026039E"/>
    <w:rsid w:val="002706A5"/>
    <w:rsid w:val="0027101A"/>
    <w:rsid w:val="002867CA"/>
    <w:rsid w:val="002934D0"/>
    <w:rsid w:val="00293F88"/>
    <w:rsid w:val="002974D3"/>
    <w:rsid w:val="0029764C"/>
    <w:rsid w:val="00297BD3"/>
    <w:rsid w:val="002A0834"/>
    <w:rsid w:val="002D1A65"/>
    <w:rsid w:val="002D6C85"/>
    <w:rsid w:val="002E62AD"/>
    <w:rsid w:val="002F2112"/>
    <w:rsid w:val="00304690"/>
    <w:rsid w:val="00304E91"/>
    <w:rsid w:val="003115C4"/>
    <w:rsid w:val="0031171B"/>
    <w:rsid w:val="00312CDA"/>
    <w:rsid w:val="00313556"/>
    <w:rsid w:val="003168FF"/>
    <w:rsid w:val="00337E6A"/>
    <w:rsid w:val="00341DEC"/>
    <w:rsid w:val="00351C13"/>
    <w:rsid w:val="0037003D"/>
    <w:rsid w:val="00372957"/>
    <w:rsid w:val="003755F7"/>
    <w:rsid w:val="00380642"/>
    <w:rsid w:val="00386715"/>
    <w:rsid w:val="003A6308"/>
    <w:rsid w:val="003A6821"/>
    <w:rsid w:val="003D3020"/>
    <w:rsid w:val="003D6C4C"/>
    <w:rsid w:val="003E262F"/>
    <w:rsid w:val="003E58B6"/>
    <w:rsid w:val="003E5C48"/>
    <w:rsid w:val="004023F9"/>
    <w:rsid w:val="004126C2"/>
    <w:rsid w:val="004165F7"/>
    <w:rsid w:val="00417D96"/>
    <w:rsid w:val="00432AF0"/>
    <w:rsid w:val="00470DB1"/>
    <w:rsid w:val="00471F6B"/>
    <w:rsid w:val="00480DFC"/>
    <w:rsid w:val="00484B0A"/>
    <w:rsid w:val="00486F35"/>
    <w:rsid w:val="00487D3C"/>
    <w:rsid w:val="0049175B"/>
    <w:rsid w:val="004A3C1E"/>
    <w:rsid w:val="004A5B94"/>
    <w:rsid w:val="004B215D"/>
    <w:rsid w:val="004C47B2"/>
    <w:rsid w:val="004C715E"/>
    <w:rsid w:val="004C7495"/>
    <w:rsid w:val="004E0037"/>
    <w:rsid w:val="004E5E47"/>
    <w:rsid w:val="00507B55"/>
    <w:rsid w:val="00522768"/>
    <w:rsid w:val="00525AD5"/>
    <w:rsid w:val="00525ED2"/>
    <w:rsid w:val="00526CCB"/>
    <w:rsid w:val="00530FB1"/>
    <w:rsid w:val="0053413E"/>
    <w:rsid w:val="00534650"/>
    <w:rsid w:val="00545212"/>
    <w:rsid w:val="0055059F"/>
    <w:rsid w:val="00551409"/>
    <w:rsid w:val="005521A1"/>
    <w:rsid w:val="00560C03"/>
    <w:rsid w:val="005631AB"/>
    <w:rsid w:val="00565093"/>
    <w:rsid w:val="00570D5A"/>
    <w:rsid w:val="00575CB2"/>
    <w:rsid w:val="00582CCB"/>
    <w:rsid w:val="00585E9E"/>
    <w:rsid w:val="00594629"/>
    <w:rsid w:val="005A2867"/>
    <w:rsid w:val="005A3FA4"/>
    <w:rsid w:val="005B6FB3"/>
    <w:rsid w:val="005C2554"/>
    <w:rsid w:val="005D08B7"/>
    <w:rsid w:val="005F09CE"/>
    <w:rsid w:val="005F2250"/>
    <w:rsid w:val="005F42F4"/>
    <w:rsid w:val="00600498"/>
    <w:rsid w:val="00601ADB"/>
    <w:rsid w:val="006028DC"/>
    <w:rsid w:val="006077B9"/>
    <w:rsid w:val="00615B98"/>
    <w:rsid w:val="006211F9"/>
    <w:rsid w:val="00626CF6"/>
    <w:rsid w:val="00632C08"/>
    <w:rsid w:val="00635E90"/>
    <w:rsid w:val="006373A1"/>
    <w:rsid w:val="0064413F"/>
    <w:rsid w:val="006571AF"/>
    <w:rsid w:val="0066631D"/>
    <w:rsid w:val="0067044B"/>
    <w:rsid w:val="006740B6"/>
    <w:rsid w:val="006805CB"/>
    <w:rsid w:val="006A47F1"/>
    <w:rsid w:val="006B197E"/>
    <w:rsid w:val="006C0B04"/>
    <w:rsid w:val="006C4D4A"/>
    <w:rsid w:val="006C7FBC"/>
    <w:rsid w:val="006D0445"/>
    <w:rsid w:val="006D520E"/>
    <w:rsid w:val="006D663A"/>
    <w:rsid w:val="006D75F9"/>
    <w:rsid w:val="006E0DF4"/>
    <w:rsid w:val="006E0F25"/>
    <w:rsid w:val="006F2A05"/>
    <w:rsid w:val="006F6BEC"/>
    <w:rsid w:val="007046C0"/>
    <w:rsid w:val="00712FAD"/>
    <w:rsid w:val="00721EBF"/>
    <w:rsid w:val="007228D5"/>
    <w:rsid w:val="00722DE3"/>
    <w:rsid w:val="00732310"/>
    <w:rsid w:val="00740BF6"/>
    <w:rsid w:val="007436FE"/>
    <w:rsid w:val="007515E2"/>
    <w:rsid w:val="00753E1A"/>
    <w:rsid w:val="00755F3D"/>
    <w:rsid w:val="00756114"/>
    <w:rsid w:val="007632F8"/>
    <w:rsid w:val="0076514A"/>
    <w:rsid w:val="00770CE1"/>
    <w:rsid w:val="00780C58"/>
    <w:rsid w:val="00795DE9"/>
    <w:rsid w:val="007963A7"/>
    <w:rsid w:val="007B26A3"/>
    <w:rsid w:val="007B36EF"/>
    <w:rsid w:val="007B47EF"/>
    <w:rsid w:val="007B4BA3"/>
    <w:rsid w:val="007D60DF"/>
    <w:rsid w:val="007E391B"/>
    <w:rsid w:val="007E4DCA"/>
    <w:rsid w:val="00803982"/>
    <w:rsid w:val="00804D94"/>
    <w:rsid w:val="00813D57"/>
    <w:rsid w:val="008153D0"/>
    <w:rsid w:val="00821BB0"/>
    <w:rsid w:val="00836BE8"/>
    <w:rsid w:val="008420C5"/>
    <w:rsid w:val="00842DD3"/>
    <w:rsid w:val="00846122"/>
    <w:rsid w:val="00850FD5"/>
    <w:rsid w:val="0085310B"/>
    <w:rsid w:val="0085314B"/>
    <w:rsid w:val="0085338F"/>
    <w:rsid w:val="00853C1C"/>
    <w:rsid w:val="00862A2E"/>
    <w:rsid w:val="00864F68"/>
    <w:rsid w:val="00866655"/>
    <w:rsid w:val="008776E1"/>
    <w:rsid w:val="00886E0C"/>
    <w:rsid w:val="008A564D"/>
    <w:rsid w:val="008A6427"/>
    <w:rsid w:val="008B6F38"/>
    <w:rsid w:val="008C5D31"/>
    <w:rsid w:val="008C5FA5"/>
    <w:rsid w:val="008C7C30"/>
    <w:rsid w:val="008D03DF"/>
    <w:rsid w:val="008E1721"/>
    <w:rsid w:val="008F1309"/>
    <w:rsid w:val="008F32A4"/>
    <w:rsid w:val="009031B0"/>
    <w:rsid w:val="009032BB"/>
    <w:rsid w:val="00910F22"/>
    <w:rsid w:val="00913B31"/>
    <w:rsid w:val="00925D90"/>
    <w:rsid w:val="00937572"/>
    <w:rsid w:val="009446D6"/>
    <w:rsid w:val="00957D3E"/>
    <w:rsid w:val="00973770"/>
    <w:rsid w:val="00984272"/>
    <w:rsid w:val="00992F0D"/>
    <w:rsid w:val="009C35E0"/>
    <w:rsid w:val="009C412E"/>
    <w:rsid w:val="009D7A61"/>
    <w:rsid w:val="009F181A"/>
    <w:rsid w:val="009F25F9"/>
    <w:rsid w:val="00A01999"/>
    <w:rsid w:val="00A119A3"/>
    <w:rsid w:val="00A13D06"/>
    <w:rsid w:val="00A15DA1"/>
    <w:rsid w:val="00A32AB6"/>
    <w:rsid w:val="00A45D1A"/>
    <w:rsid w:val="00A568ED"/>
    <w:rsid w:val="00A62DD9"/>
    <w:rsid w:val="00A64731"/>
    <w:rsid w:val="00A75E2A"/>
    <w:rsid w:val="00A92F74"/>
    <w:rsid w:val="00AA42B7"/>
    <w:rsid w:val="00AB6B27"/>
    <w:rsid w:val="00AC142F"/>
    <w:rsid w:val="00AC388C"/>
    <w:rsid w:val="00AC7E4A"/>
    <w:rsid w:val="00AD2954"/>
    <w:rsid w:val="00AE1268"/>
    <w:rsid w:val="00AF4367"/>
    <w:rsid w:val="00AF762B"/>
    <w:rsid w:val="00B1107A"/>
    <w:rsid w:val="00B21131"/>
    <w:rsid w:val="00B25893"/>
    <w:rsid w:val="00B3689E"/>
    <w:rsid w:val="00B40859"/>
    <w:rsid w:val="00B64DB4"/>
    <w:rsid w:val="00B66CEC"/>
    <w:rsid w:val="00B72459"/>
    <w:rsid w:val="00B838F1"/>
    <w:rsid w:val="00B84321"/>
    <w:rsid w:val="00B91A72"/>
    <w:rsid w:val="00BA7777"/>
    <w:rsid w:val="00BD5C9D"/>
    <w:rsid w:val="00BE70E6"/>
    <w:rsid w:val="00BE765B"/>
    <w:rsid w:val="00C04865"/>
    <w:rsid w:val="00C049E0"/>
    <w:rsid w:val="00C05CD4"/>
    <w:rsid w:val="00C1511E"/>
    <w:rsid w:val="00C162C0"/>
    <w:rsid w:val="00C16641"/>
    <w:rsid w:val="00C30A45"/>
    <w:rsid w:val="00C3324E"/>
    <w:rsid w:val="00C33BF9"/>
    <w:rsid w:val="00C529FB"/>
    <w:rsid w:val="00C545E1"/>
    <w:rsid w:val="00C61737"/>
    <w:rsid w:val="00C63127"/>
    <w:rsid w:val="00C8154D"/>
    <w:rsid w:val="00C826A8"/>
    <w:rsid w:val="00C87637"/>
    <w:rsid w:val="00C9734A"/>
    <w:rsid w:val="00CA18BE"/>
    <w:rsid w:val="00CB251C"/>
    <w:rsid w:val="00CB7D44"/>
    <w:rsid w:val="00CC3D84"/>
    <w:rsid w:val="00CC47EF"/>
    <w:rsid w:val="00CC7284"/>
    <w:rsid w:val="00CC7956"/>
    <w:rsid w:val="00CD13AC"/>
    <w:rsid w:val="00CD49ED"/>
    <w:rsid w:val="00CE4CE6"/>
    <w:rsid w:val="00CF3ED0"/>
    <w:rsid w:val="00D01B89"/>
    <w:rsid w:val="00D04A1F"/>
    <w:rsid w:val="00D06DE8"/>
    <w:rsid w:val="00D17A6F"/>
    <w:rsid w:val="00D17BB3"/>
    <w:rsid w:val="00D24B6F"/>
    <w:rsid w:val="00D301A3"/>
    <w:rsid w:val="00D37492"/>
    <w:rsid w:val="00D8145F"/>
    <w:rsid w:val="00D81D8B"/>
    <w:rsid w:val="00D84D0F"/>
    <w:rsid w:val="00D92386"/>
    <w:rsid w:val="00D954BF"/>
    <w:rsid w:val="00DA1FD8"/>
    <w:rsid w:val="00DA4BE7"/>
    <w:rsid w:val="00DB2B63"/>
    <w:rsid w:val="00DB4053"/>
    <w:rsid w:val="00DE1083"/>
    <w:rsid w:val="00DE2A7D"/>
    <w:rsid w:val="00DF193B"/>
    <w:rsid w:val="00DF2C51"/>
    <w:rsid w:val="00DF2CE8"/>
    <w:rsid w:val="00E1240B"/>
    <w:rsid w:val="00E174E0"/>
    <w:rsid w:val="00E23654"/>
    <w:rsid w:val="00E2498F"/>
    <w:rsid w:val="00E314E3"/>
    <w:rsid w:val="00E314E5"/>
    <w:rsid w:val="00E46C06"/>
    <w:rsid w:val="00E533D3"/>
    <w:rsid w:val="00E541F3"/>
    <w:rsid w:val="00E54B5E"/>
    <w:rsid w:val="00E65F98"/>
    <w:rsid w:val="00E66DD8"/>
    <w:rsid w:val="00E95E9E"/>
    <w:rsid w:val="00EA5002"/>
    <w:rsid w:val="00EA5661"/>
    <w:rsid w:val="00EB25E6"/>
    <w:rsid w:val="00EB47EC"/>
    <w:rsid w:val="00EB5628"/>
    <w:rsid w:val="00ED4655"/>
    <w:rsid w:val="00ED74F5"/>
    <w:rsid w:val="00EE2EFE"/>
    <w:rsid w:val="00EE3179"/>
    <w:rsid w:val="00EF2D25"/>
    <w:rsid w:val="00EF6848"/>
    <w:rsid w:val="00EF7164"/>
    <w:rsid w:val="00EF7A27"/>
    <w:rsid w:val="00F0106F"/>
    <w:rsid w:val="00F40859"/>
    <w:rsid w:val="00F56DE1"/>
    <w:rsid w:val="00F635B2"/>
    <w:rsid w:val="00F71DEA"/>
    <w:rsid w:val="00F768B0"/>
    <w:rsid w:val="00F81863"/>
    <w:rsid w:val="00F81DA8"/>
    <w:rsid w:val="00F83276"/>
    <w:rsid w:val="00F843AC"/>
    <w:rsid w:val="00F90FCA"/>
    <w:rsid w:val="00FA151E"/>
    <w:rsid w:val="00FB5267"/>
    <w:rsid w:val="00FB635A"/>
    <w:rsid w:val="00FB71E8"/>
    <w:rsid w:val="00FC013E"/>
    <w:rsid w:val="00FC45AF"/>
    <w:rsid w:val="00FE7108"/>
    <w:rsid w:val="00FF1E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CB"/>
    <w:rPr>
      <w:b/>
      <w:bCs/>
      <w:sz w:val="20"/>
      <w:szCs w:val="20"/>
    </w:rPr>
  </w:style>
  <w:style w:type="paragraph" w:styleId="Heading1">
    <w:name w:val="heading 1"/>
    <w:basedOn w:val="Normal"/>
    <w:next w:val="Normal"/>
    <w:link w:val="Heading1Char"/>
    <w:uiPriority w:val="99"/>
    <w:qFormat/>
    <w:rsid w:val="006805CB"/>
    <w:pPr>
      <w:keepNext/>
      <w:ind w:left="851" w:firstLine="708"/>
      <w:outlineLvl w:val="0"/>
    </w:pPr>
  </w:style>
  <w:style w:type="paragraph" w:styleId="Heading2">
    <w:name w:val="heading 2"/>
    <w:basedOn w:val="Normal"/>
    <w:next w:val="Normal"/>
    <w:link w:val="Heading2Char"/>
    <w:uiPriority w:val="99"/>
    <w:qFormat/>
    <w:rsid w:val="006805CB"/>
    <w:pPr>
      <w:keepNext/>
      <w:jc w:val="both"/>
      <w:outlineLvl w:val="1"/>
    </w:pPr>
    <w:rPr>
      <w:b w:val="0"/>
      <w:bCs w:val="0"/>
      <w:i/>
      <w:iCs/>
      <w:sz w:val="24"/>
      <w:szCs w:val="24"/>
    </w:rPr>
  </w:style>
  <w:style w:type="paragraph" w:styleId="Heading3">
    <w:name w:val="heading 3"/>
    <w:basedOn w:val="Normal"/>
    <w:next w:val="Normal"/>
    <w:link w:val="Heading3Char"/>
    <w:uiPriority w:val="99"/>
    <w:qFormat/>
    <w:rsid w:val="006805CB"/>
    <w:pPr>
      <w:keepNext/>
      <w:ind w:left="142"/>
      <w:jc w:val="center"/>
      <w:outlineLvl w:val="2"/>
    </w:pPr>
  </w:style>
  <w:style w:type="paragraph" w:styleId="Heading4">
    <w:name w:val="heading 4"/>
    <w:basedOn w:val="Normal"/>
    <w:next w:val="Normal"/>
    <w:link w:val="Heading4Char"/>
    <w:uiPriority w:val="99"/>
    <w:qFormat/>
    <w:rsid w:val="006805CB"/>
    <w:pPr>
      <w:keepNext/>
      <w:ind w:left="1704"/>
      <w:jc w:val="both"/>
      <w:outlineLvl w:val="3"/>
    </w:pPr>
    <w:rPr>
      <w:lang w:eastAsia="en-US"/>
    </w:rPr>
  </w:style>
  <w:style w:type="paragraph" w:styleId="Heading5">
    <w:name w:val="heading 5"/>
    <w:basedOn w:val="Normal"/>
    <w:next w:val="Normal"/>
    <w:link w:val="Heading5Char"/>
    <w:uiPriority w:val="99"/>
    <w:qFormat/>
    <w:rsid w:val="006805CB"/>
    <w:pPr>
      <w:keepNext/>
      <w:jc w:val="center"/>
      <w:outlineLvl w:val="4"/>
    </w:pPr>
    <w:rPr>
      <w:u w:val="single"/>
    </w:rPr>
  </w:style>
  <w:style w:type="paragraph" w:styleId="Heading6">
    <w:name w:val="heading 6"/>
    <w:basedOn w:val="Normal"/>
    <w:next w:val="Normal"/>
    <w:link w:val="Heading6Char"/>
    <w:uiPriority w:val="99"/>
    <w:qFormat/>
    <w:rsid w:val="006805CB"/>
    <w:pPr>
      <w:keepNext/>
      <w:jc w:val="both"/>
      <w:outlineLvl w:val="5"/>
    </w:pPr>
  </w:style>
  <w:style w:type="paragraph" w:styleId="Heading7">
    <w:name w:val="heading 7"/>
    <w:basedOn w:val="Normal"/>
    <w:next w:val="Normal"/>
    <w:link w:val="Heading7Char"/>
    <w:uiPriority w:val="99"/>
    <w:qFormat/>
    <w:rsid w:val="006805CB"/>
    <w:pPr>
      <w:keepNext/>
      <w:tabs>
        <w:tab w:val="left" w:pos="3402"/>
      </w:tabs>
      <w:outlineLvl w:val="6"/>
    </w:pPr>
  </w:style>
  <w:style w:type="paragraph" w:styleId="Heading8">
    <w:name w:val="heading 8"/>
    <w:basedOn w:val="Normal"/>
    <w:next w:val="Normal"/>
    <w:link w:val="Heading8Char"/>
    <w:uiPriority w:val="99"/>
    <w:qFormat/>
    <w:rsid w:val="006805CB"/>
    <w:pPr>
      <w:keepNext/>
      <w:ind w:firstLine="3402"/>
      <w:outlineLvl w:val="7"/>
    </w:pPr>
  </w:style>
  <w:style w:type="paragraph" w:styleId="Heading9">
    <w:name w:val="heading 9"/>
    <w:basedOn w:val="Normal"/>
    <w:next w:val="Normal"/>
    <w:link w:val="Heading9Char"/>
    <w:uiPriority w:val="99"/>
    <w:qFormat/>
    <w:rsid w:val="006805CB"/>
    <w:pPr>
      <w:keepNext/>
      <w:ind w:right="849"/>
      <w:jc w:val="center"/>
      <w:outlineLvl w:val="8"/>
    </w:pPr>
    <w:rPr>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5F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5FD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5F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65F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65FD4"/>
    <w:rPr>
      <w:rFonts w:asciiTheme="minorHAnsi" w:eastAsiaTheme="minorEastAsia" w:hAnsiTheme="minorHAnsi" w:cstheme="minorBidi"/>
    </w:rPr>
  </w:style>
  <w:style w:type="character" w:customStyle="1" w:styleId="Heading7Char">
    <w:name w:val="Heading 7 Char"/>
    <w:basedOn w:val="DefaultParagraphFont"/>
    <w:link w:val="Heading7"/>
    <w:uiPriority w:val="9"/>
    <w:semiHidden/>
    <w:rsid w:val="00F65FD4"/>
    <w:rPr>
      <w:rFonts w:asciiTheme="minorHAnsi" w:eastAsiaTheme="minorEastAsia" w:hAnsiTheme="minorHAnsi" w:cstheme="minorBidi"/>
      <w:b/>
      <w:bCs/>
      <w:sz w:val="24"/>
      <w:szCs w:val="24"/>
    </w:rPr>
  </w:style>
  <w:style w:type="character" w:customStyle="1" w:styleId="Heading8Char">
    <w:name w:val="Heading 8 Char"/>
    <w:basedOn w:val="DefaultParagraphFont"/>
    <w:link w:val="Heading8"/>
    <w:uiPriority w:val="9"/>
    <w:semiHidden/>
    <w:rsid w:val="00F65FD4"/>
    <w:rPr>
      <w:rFonts w:asciiTheme="minorHAnsi" w:eastAsiaTheme="minorEastAsia" w:hAnsiTheme="minorHAnsi" w:cstheme="minorBidi"/>
      <w:b/>
      <w:bCs/>
      <w:i/>
      <w:iCs/>
      <w:sz w:val="24"/>
      <w:szCs w:val="24"/>
    </w:rPr>
  </w:style>
  <w:style w:type="character" w:customStyle="1" w:styleId="Heading9Char">
    <w:name w:val="Heading 9 Char"/>
    <w:basedOn w:val="DefaultParagraphFont"/>
    <w:link w:val="Heading9"/>
    <w:uiPriority w:val="9"/>
    <w:semiHidden/>
    <w:rsid w:val="00F65FD4"/>
    <w:rPr>
      <w:rFonts w:asciiTheme="majorHAnsi" w:eastAsiaTheme="majorEastAsia" w:hAnsiTheme="majorHAnsi" w:cstheme="majorBidi"/>
      <w:b/>
      <w:bCs/>
    </w:rPr>
  </w:style>
  <w:style w:type="paragraph" w:styleId="Header">
    <w:name w:val="header"/>
    <w:basedOn w:val="Normal"/>
    <w:link w:val="HeaderChar"/>
    <w:uiPriority w:val="99"/>
    <w:rsid w:val="006805CB"/>
    <w:pPr>
      <w:tabs>
        <w:tab w:val="center" w:pos="4536"/>
        <w:tab w:val="right" w:pos="9072"/>
      </w:tabs>
    </w:pPr>
  </w:style>
  <w:style w:type="character" w:customStyle="1" w:styleId="HeaderChar">
    <w:name w:val="Header Char"/>
    <w:basedOn w:val="DefaultParagraphFont"/>
    <w:link w:val="Header"/>
    <w:uiPriority w:val="99"/>
    <w:locked/>
    <w:rsid w:val="004A3C1E"/>
    <w:rPr>
      <w:b/>
      <w:bCs/>
    </w:rPr>
  </w:style>
  <w:style w:type="paragraph" w:styleId="Footer">
    <w:name w:val="footer"/>
    <w:basedOn w:val="Normal"/>
    <w:link w:val="FooterChar"/>
    <w:uiPriority w:val="99"/>
    <w:rsid w:val="006805CB"/>
    <w:pPr>
      <w:tabs>
        <w:tab w:val="center" w:pos="4536"/>
        <w:tab w:val="right" w:pos="9072"/>
      </w:tabs>
    </w:pPr>
  </w:style>
  <w:style w:type="character" w:customStyle="1" w:styleId="FooterChar">
    <w:name w:val="Footer Char"/>
    <w:basedOn w:val="DefaultParagraphFont"/>
    <w:link w:val="Footer"/>
    <w:uiPriority w:val="99"/>
    <w:semiHidden/>
    <w:rsid w:val="00F65FD4"/>
    <w:rPr>
      <w:b/>
      <w:bCs/>
      <w:sz w:val="20"/>
      <w:szCs w:val="20"/>
    </w:rPr>
  </w:style>
  <w:style w:type="character" w:styleId="Hyperlink">
    <w:name w:val="Hyperlink"/>
    <w:basedOn w:val="DefaultParagraphFont"/>
    <w:uiPriority w:val="99"/>
    <w:rsid w:val="006805CB"/>
    <w:rPr>
      <w:color w:val="0000FF"/>
      <w:u w:val="single"/>
    </w:rPr>
  </w:style>
  <w:style w:type="paragraph" w:styleId="BlockText">
    <w:name w:val="Block Text"/>
    <w:basedOn w:val="Normal"/>
    <w:uiPriority w:val="99"/>
    <w:rsid w:val="006805CB"/>
    <w:pPr>
      <w:ind w:left="567" w:right="-142"/>
      <w:jc w:val="both"/>
    </w:pPr>
    <w:rPr>
      <w:b w:val="0"/>
      <w:bCs w:val="0"/>
    </w:rPr>
  </w:style>
  <w:style w:type="paragraph" w:styleId="BodyTextIndent">
    <w:name w:val="Body Text Indent"/>
    <w:basedOn w:val="Normal"/>
    <w:link w:val="BodyTextIndentChar"/>
    <w:uiPriority w:val="99"/>
    <w:rsid w:val="006805CB"/>
    <w:pPr>
      <w:ind w:left="851" w:hanging="284"/>
      <w:jc w:val="both"/>
    </w:pPr>
    <w:rPr>
      <w:b w:val="0"/>
      <w:bCs w:val="0"/>
    </w:rPr>
  </w:style>
  <w:style w:type="character" w:customStyle="1" w:styleId="BodyTextIndentChar">
    <w:name w:val="Body Text Indent Char"/>
    <w:basedOn w:val="DefaultParagraphFont"/>
    <w:link w:val="BodyTextIndent"/>
    <w:uiPriority w:val="99"/>
    <w:semiHidden/>
    <w:rsid w:val="00F65FD4"/>
    <w:rPr>
      <w:b/>
      <w:bCs/>
      <w:sz w:val="20"/>
      <w:szCs w:val="20"/>
    </w:rPr>
  </w:style>
  <w:style w:type="paragraph" w:styleId="BodyTextIndent2">
    <w:name w:val="Body Text Indent 2"/>
    <w:basedOn w:val="Normal"/>
    <w:link w:val="BodyTextIndent2Char"/>
    <w:uiPriority w:val="99"/>
    <w:rsid w:val="006805CB"/>
    <w:pPr>
      <w:ind w:left="705"/>
      <w:jc w:val="both"/>
    </w:pPr>
  </w:style>
  <w:style w:type="character" w:customStyle="1" w:styleId="BodyTextIndent2Char">
    <w:name w:val="Body Text Indent 2 Char"/>
    <w:basedOn w:val="DefaultParagraphFont"/>
    <w:link w:val="BodyTextIndent2"/>
    <w:uiPriority w:val="99"/>
    <w:semiHidden/>
    <w:rsid w:val="00F65FD4"/>
    <w:rPr>
      <w:b/>
      <w:bCs/>
      <w:sz w:val="20"/>
      <w:szCs w:val="20"/>
    </w:rPr>
  </w:style>
  <w:style w:type="paragraph" w:styleId="BodyTextIndent3">
    <w:name w:val="Body Text Indent 3"/>
    <w:basedOn w:val="Normal"/>
    <w:link w:val="BodyTextIndent3Char"/>
    <w:uiPriority w:val="99"/>
    <w:rsid w:val="006805CB"/>
    <w:pPr>
      <w:ind w:left="709" w:hanging="709"/>
      <w:jc w:val="both"/>
    </w:pPr>
    <w:rPr>
      <w:b w:val="0"/>
      <w:bCs w:val="0"/>
    </w:rPr>
  </w:style>
  <w:style w:type="character" w:customStyle="1" w:styleId="BodyTextIndent3Char">
    <w:name w:val="Body Text Indent 3 Char"/>
    <w:basedOn w:val="DefaultParagraphFont"/>
    <w:link w:val="BodyTextIndent3"/>
    <w:uiPriority w:val="99"/>
    <w:semiHidden/>
    <w:rsid w:val="00F65FD4"/>
    <w:rPr>
      <w:b/>
      <w:bCs/>
      <w:sz w:val="16"/>
      <w:szCs w:val="16"/>
    </w:rPr>
  </w:style>
  <w:style w:type="character" w:styleId="FollowedHyperlink">
    <w:name w:val="FollowedHyperlink"/>
    <w:basedOn w:val="DefaultParagraphFont"/>
    <w:uiPriority w:val="99"/>
    <w:rsid w:val="006805CB"/>
    <w:rPr>
      <w:color w:val="800080"/>
      <w:u w:val="single"/>
    </w:rPr>
  </w:style>
  <w:style w:type="paragraph" w:styleId="BodyText">
    <w:name w:val="Body Text"/>
    <w:basedOn w:val="Normal"/>
    <w:link w:val="BodyTextChar"/>
    <w:uiPriority w:val="99"/>
    <w:rsid w:val="006805CB"/>
    <w:pPr>
      <w:jc w:val="center"/>
    </w:pPr>
  </w:style>
  <w:style w:type="character" w:customStyle="1" w:styleId="BodyTextChar">
    <w:name w:val="Body Text Char"/>
    <w:basedOn w:val="DefaultParagraphFont"/>
    <w:link w:val="BodyText"/>
    <w:uiPriority w:val="99"/>
    <w:semiHidden/>
    <w:rsid w:val="00F65FD4"/>
    <w:rPr>
      <w:b/>
      <w:bCs/>
      <w:sz w:val="20"/>
      <w:szCs w:val="20"/>
    </w:rPr>
  </w:style>
  <w:style w:type="paragraph" w:styleId="BalloonText">
    <w:name w:val="Balloon Text"/>
    <w:basedOn w:val="Normal"/>
    <w:link w:val="BalloonTextChar"/>
    <w:uiPriority w:val="99"/>
    <w:semiHidden/>
    <w:rsid w:val="006805CB"/>
    <w:rPr>
      <w:rFonts w:ascii="Tahoma" w:hAnsi="Tahoma" w:cs="Tahoma"/>
      <w:sz w:val="16"/>
      <w:szCs w:val="16"/>
    </w:rPr>
  </w:style>
  <w:style w:type="character" w:customStyle="1" w:styleId="BalloonTextChar">
    <w:name w:val="Balloon Text Char"/>
    <w:basedOn w:val="DefaultParagraphFont"/>
    <w:link w:val="BalloonText"/>
    <w:uiPriority w:val="99"/>
    <w:semiHidden/>
    <w:rsid w:val="00F65FD4"/>
    <w:rPr>
      <w:b/>
      <w:bCs/>
      <w:sz w:val="0"/>
      <w:szCs w:val="0"/>
    </w:rPr>
  </w:style>
  <w:style w:type="character" w:styleId="PageNumber">
    <w:name w:val="page number"/>
    <w:basedOn w:val="DefaultParagraphFont"/>
    <w:uiPriority w:val="99"/>
    <w:rsid w:val="00FB5267"/>
  </w:style>
  <w:style w:type="paragraph" w:styleId="Revision">
    <w:name w:val="Revision"/>
    <w:hidden/>
    <w:uiPriority w:val="99"/>
    <w:semiHidden/>
    <w:rsid w:val="006077B9"/>
    <w:rPr>
      <w:b/>
      <w:bCs/>
      <w:sz w:val="20"/>
      <w:szCs w:val="20"/>
    </w:rPr>
  </w:style>
  <w:style w:type="character" w:styleId="CommentReference">
    <w:name w:val="annotation reference"/>
    <w:basedOn w:val="DefaultParagraphFont"/>
    <w:uiPriority w:val="99"/>
    <w:semiHidden/>
    <w:rsid w:val="00C545E1"/>
    <w:rPr>
      <w:sz w:val="16"/>
      <w:szCs w:val="16"/>
    </w:rPr>
  </w:style>
  <w:style w:type="paragraph" w:styleId="CommentText">
    <w:name w:val="annotation text"/>
    <w:basedOn w:val="Normal"/>
    <w:link w:val="CommentTextChar"/>
    <w:uiPriority w:val="99"/>
    <w:semiHidden/>
    <w:rsid w:val="00C545E1"/>
  </w:style>
  <w:style w:type="character" w:customStyle="1" w:styleId="CommentTextChar">
    <w:name w:val="Comment Text Char"/>
    <w:basedOn w:val="DefaultParagraphFont"/>
    <w:link w:val="CommentText"/>
    <w:uiPriority w:val="99"/>
    <w:locked/>
    <w:rsid w:val="00C545E1"/>
    <w:rPr>
      <w:b/>
      <w:bCs/>
    </w:rPr>
  </w:style>
  <w:style w:type="paragraph" w:styleId="CommentSubject">
    <w:name w:val="annotation subject"/>
    <w:basedOn w:val="CommentText"/>
    <w:next w:val="CommentText"/>
    <w:link w:val="CommentSubjectChar"/>
    <w:uiPriority w:val="99"/>
    <w:semiHidden/>
    <w:rsid w:val="00C545E1"/>
  </w:style>
  <w:style w:type="character" w:customStyle="1" w:styleId="CommentSubjectChar">
    <w:name w:val="Comment Subject Char"/>
    <w:basedOn w:val="CommentTextChar"/>
    <w:link w:val="CommentSubject"/>
    <w:uiPriority w:val="99"/>
    <w:locked/>
    <w:rsid w:val="00C545E1"/>
  </w:style>
  <w:style w:type="paragraph" w:styleId="ListParagraph">
    <w:name w:val="List Paragraph"/>
    <w:basedOn w:val="Normal"/>
    <w:uiPriority w:val="99"/>
    <w:qFormat/>
    <w:rsid w:val="00601ADB"/>
    <w:pPr>
      <w:ind w:left="720"/>
    </w:pPr>
  </w:style>
  <w:style w:type="table" w:styleId="TableGrid">
    <w:name w:val="Table Grid"/>
    <w:basedOn w:val="TableNormal"/>
    <w:uiPriority w:val="99"/>
    <w:rsid w:val="004C71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F635B2"/>
    <w:rPr>
      <w:rFonts w:ascii="Calibri" w:hAnsi="Calibri" w:cs="Calibri"/>
      <w:lang w:eastAsia="en-US"/>
    </w:rPr>
  </w:style>
  <w:style w:type="paragraph" w:customStyle="1" w:styleId="Styl1">
    <w:name w:val="Styl1"/>
    <w:basedOn w:val="NoSpacing"/>
    <w:link w:val="Styl1Char"/>
    <w:uiPriority w:val="99"/>
    <w:rsid w:val="00F635B2"/>
    <w:pPr>
      <w:spacing w:before="120" w:after="120"/>
    </w:pPr>
  </w:style>
  <w:style w:type="character" w:customStyle="1" w:styleId="Styl1Char">
    <w:name w:val="Styl1 Char"/>
    <w:basedOn w:val="DefaultParagraphFont"/>
    <w:link w:val="Styl1"/>
    <w:uiPriority w:val="99"/>
    <w:locked/>
    <w:rsid w:val="00F635B2"/>
    <w:rPr>
      <w:rFonts w:ascii="Calibri" w:eastAsia="Times New Roman" w:hAnsi="Calibri" w:cs="Calibri"/>
      <w:sz w:val="22"/>
      <w:szCs w:val="22"/>
      <w:lang w:eastAsia="en-US"/>
    </w:rPr>
  </w:style>
  <w:style w:type="character" w:customStyle="1" w:styleId="NoSpacingChar">
    <w:name w:val="No Spacing Char"/>
    <w:basedOn w:val="DefaultParagraphFont"/>
    <w:link w:val="NoSpacing"/>
    <w:uiPriority w:val="99"/>
    <w:locked/>
    <w:rsid w:val="00F635B2"/>
    <w:rPr>
      <w:rFonts w:ascii="Calibri" w:eastAsia="Times New Roman" w:hAnsi="Calibri" w:cs="Calibri"/>
      <w:sz w:val="22"/>
      <w:szCs w:val="22"/>
      <w:lang w:val="cs-CZ" w:eastAsia="en-US"/>
    </w:rPr>
  </w:style>
  <w:style w:type="character" w:styleId="Strong">
    <w:name w:val="Strong"/>
    <w:basedOn w:val="DefaultParagraphFont"/>
    <w:uiPriority w:val="99"/>
    <w:qFormat/>
    <w:rsid w:val="00FB635A"/>
    <w:rPr>
      <w:b/>
      <w:bCs/>
    </w:rPr>
  </w:style>
  <w:style w:type="paragraph" w:styleId="HTMLPreformatted">
    <w:name w:val="HTML Preformatted"/>
    <w:basedOn w:val="Normal"/>
    <w:link w:val="HTMLPreformattedChar"/>
    <w:uiPriority w:val="99"/>
    <w:semiHidden/>
    <w:rsid w:val="00EF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rPr>
  </w:style>
  <w:style w:type="character" w:customStyle="1" w:styleId="HTMLPreformattedChar">
    <w:name w:val="HTML Preformatted Char"/>
    <w:basedOn w:val="DefaultParagraphFont"/>
    <w:link w:val="HTMLPreformatted"/>
    <w:uiPriority w:val="99"/>
    <w:semiHidden/>
    <w:locked/>
    <w:rsid w:val="00EF716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6367692">
      <w:marLeft w:val="0"/>
      <w:marRight w:val="0"/>
      <w:marTop w:val="0"/>
      <w:marBottom w:val="0"/>
      <w:divBdr>
        <w:top w:val="none" w:sz="0" w:space="0" w:color="auto"/>
        <w:left w:val="none" w:sz="0" w:space="0" w:color="auto"/>
        <w:bottom w:val="none" w:sz="0" w:space="0" w:color="auto"/>
        <w:right w:val="none" w:sz="0" w:space="0" w:color="auto"/>
      </w:divBdr>
    </w:div>
    <w:div w:id="34636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1720</Words>
  <Characters>10148</Characters>
  <Application>Microsoft Office Outlook</Application>
  <DocSecurity>0</DocSecurity>
  <Lines>0</Lines>
  <Paragraphs>0</Paragraphs>
  <ScaleCrop>false</ScaleCrop>
  <Company>DataCentrum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Pepa PANOCH</dc:creator>
  <cp:keywords/>
  <dc:description/>
  <cp:lastModifiedBy>Jana</cp:lastModifiedBy>
  <cp:revision>3</cp:revision>
  <cp:lastPrinted>2017-09-05T14:20:00Z</cp:lastPrinted>
  <dcterms:created xsi:type="dcterms:W3CDTF">2017-09-12T10:25:00Z</dcterms:created>
  <dcterms:modified xsi:type="dcterms:W3CDTF">2017-09-13T13:18:00Z</dcterms:modified>
</cp:coreProperties>
</file>