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D60" w:rsidRDefault="00B522FA">
      <w:pPr>
        <w:pStyle w:val="Nadpis20"/>
        <w:keepNext/>
        <w:keepLines/>
        <w:shd w:val="clear" w:color="auto" w:fill="auto"/>
        <w:spacing w:after="0" w:line="298" w:lineRule="auto"/>
        <w:jc w:val="left"/>
      </w:pPr>
      <w:bookmarkStart w:id="0" w:name="bookmark0"/>
      <w:r>
        <w:t>Českomoravská společnost chovatelů, a.s.</w:t>
      </w:r>
      <w:bookmarkEnd w:id="0"/>
    </w:p>
    <w:p w:rsidR="00B81D60" w:rsidRDefault="00B522FA">
      <w:pPr>
        <w:pStyle w:val="Zkladntext1"/>
        <w:shd w:val="clear" w:color="auto" w:fill="auto"/>
        <w:spacing w:after="0" w:line="298" w:lineRule="auto"/>
      </w:pPr>
      <w:r>
        <w:t>se sídlem Benešovská 123, 252 09 Hradištko</w:t>
      </w:r>
    </w:p>
    <w:p w:rsidR="00B81D60" w:rsidRDefault="00B522FA">
      <w:pPr>
        <w:pStyle w:val="Zkladntext1"/>
        <w:shd w:val="clear" w:color="auto" w:fill="auto"/>
        <w:spacing w:after="0" w:line="298" w:lineRule="auto"/>
      </w:pPr>
      <w:r>
        <w:t>zastoupená doc. Dr. Ing. Josefem Kučerou, výkonným místopředsedou představenstva</w:t>
      </w:r>
    </w:p>
    <w:p w:rsidR="00B81D60" w:rsidRDefault="00B522FA">
      <w:pPr>
        <w:pStyle w:val="Zkladntext1"/>
        <w:shd w:val="clear" w:color="auto" w:fill="auto"/>
        <w:spacing w:after="0" w:line="298" w:lineRule="auto"/>
      </w:pPr>
      <w:r>
        <w:t>IČ: 26162539</w:t>
      </w:r>
    </w:p>
    <w:p w:rsidR="00B81D60" w:rsidRDefault="00B522FA">
      <w:pPr>
        <w:pStyle w:val="Zkladntext1"/>
        <w:shd w:val="clear" w:color="auto" w:fill="auto"/>
        <w:spacing w:after="0" w:line="298" w:lineRule="auto"/>
      </w:pPr>
      <w:r>
        <w:t>DIČ: CZ26162539</w:t>
      </w:r>
    </w:p>
    <w:p w:rsidR="00B522FA" w:rsidRDefault="00B522FA" w:rsidP="00B522FA">
      <w:pPr>
        <w:pStyle w:val="Zkladntext1"/>
        <w:shd w:val="clear" w:color="auto" w:fill="auto"/>
        <w:spacing w:after="0" w:line="298" w:lineRule="auto"/>
      </w:pPr>
      <w:r>
        <w:t xml:space="preserve">společnost zapsána v obchodním rejstříku vedeném Městským soudem v Praze v oddíle B, vložka 6442 bankovní </w:t>
      </w:r>
      <w:proofErr w:type="gramStart"/>
      <w:r>
        <w:t>spojení:  číslo</w:t>
      </w:r>
      <w:proofErr w:type="gramEnd"/>
      <w:r>
        <w:t xml:space="preserve"> účtu:</w:t>
      </w:r>
    </w:p>
    <w:p w:rsidR="00B522FA" w:rsidRDefault="00B522FA" w:rsidP="00B522FA">
      <w:pPr>
        <w:pStyle w:val="Zkladntext1"/>
        <w:shd w:val="clear" w:color="auto" w:fill="auto"/>
        <w:spacing w:after="0" w:line="298" w:lineRule="auto"/>
      </w:pPr>
      <w:r>
        <w:t xml:space="preserve">datová schránka: </w:t>
      </w:r>
    </w:p>
    <w:p w:rsidR="00B522FA" w:rsidRDefault="00B522FA" w:rsidP="00B522FA">
      <w:pPr>
        <w:pStyle w:val="Zkladntext1"/>
        <w:shd w:val="clear" w:color="auto" w:fill="auto"/>
        <w:spacing w:after="0" w:line="298" w:lineRule="auto"/>
      </w:pPr>
    </w:p>
    <w:p w:rsidR="00B81D60" w:rsidRDefault="00B522FA" w:rsidP="00B522FA">
      <w:pPr>
        <w:pStyle w:val="Zkladntext1"/>
        <w:shd w:val="clear" w:color="auto" w:fill="auto"/>
        <w:spacing w:after="0" w:line="298" w:lineRule="auto"/>
      </w:pPr>
      <w:r>
        <w:t xml:space="preserve">(Dále jen </w:t>
      </w:r>
      <w:r>
        <w:rPr>
          <w:b/>
          <w:bCs/>
          <w:i/>
          <w:iCs/>
        </w:rPr>
        <w:t>„Objednatel“</w:t>
      </w:r>
      <w:r>
        <w:t>)</w:t>
      </w:r>
    </w:p>
    <w:p w:rsidR="00B81D60" w:rsidRDefault="00B522FA">
      <w:pPr>
        <w:pStyle w:val="Zkladntext1"/>
        <w:shd w:val="clear" w:color="auto" w:fill="auto"/>
        <w:spacing w:line="298" w:lineRule="auto"/>
      </w:pPr>
      <w:r>
        <w:t>a</w:t>
      </w:r>
    </w:p>
    <w:p w:rsidR="00B81D60" w:rsidRDefault="00B522FA">
      <w:pPr>
        <w:pStyle w:val="Zkladntext1"/>
        <w:shd w:val="clear" w:color="auto" w:fill="auto"/>
        <w:spacing w:after="0" w:line="298" w:lineRule="auto"/>
      </w:pPr>
      <w:r>
        <w:rPr>
          <w:b/>
          <w:bCs/>
        </w:rPr>
        <w:t>Výzkumný ústav živočišné výroby, v. v. i.</w:t>
      </w:r>
    </w:p>
    <w:p w:rsidR="00B81D60" w:rsidRDefault="00B522FA">
      <w:pPr>
        <w:pStyle w:val="Zkladntext1"/>
        <w:shd w:val="clear" w:color="auto" w:fill="auto"/>
        <w:spacing w:after="0" w:line="298" w:lineRule="auto"/>
      </w:pPr>
      <w:r>
        <w:t>se sídlem Přátelství 815, 10400 Praha</w:t>
      </w:r>
    </w:p>
    <w:p w:rsidR="00B81D60" w:rsidRDefault="00B522FA">
      <w:pPr>
        <w:pStyle w:val="Zkladntext1"/>
        <w:shd w:val="clear" w:color="auto" w:fill="auto"/>
        <w:spacing w:after="0" w:line="298" w:lineRule="auto"/>
      </w:pPr>
      <w:r>
        <w:t>zastoupená Petr Homolka, ředitel</w:t>
      </w:r>
    </w:p>
    <w:p w:rsidR="00B81D60" w:rsidRDefault="00B522FA">
      <w:pPr>
        <w:pStyle w:val="Zkladntext1"/>
        <w:shd w:val="clear" w:color="auto" w:fill="auto"/>
        <w:spacing w:after="0" w:line="298" w:lineRule="auto"/>
      </w:pPr>
      <w:r>
        <w:t>IČ: 00027014</w:t>
      </w:r>
    </w:p>
    <w:p w:rsidR="00B81D60" w:rsidRDefault="00B522FA">
      <w:pPr>
        <w:pStyle w:val="Zkladntext1"/>
        <w:shd w:val="clear" w:color="auto" w:fill="auto"/>
        <w:spacing w:after="0" w:line="298" w:lineRule="auto"/>
      </w:pPr>
      <w:r>
        <w:t>DIČ: CZ00027014</w:t>
      </w:r>
    </w:p>
    <w:p w:rsidR="00B81D60" w:rsidRDefault="00B522FA">
      <w:pPr>
        <w:pStyle w:val="Zkladntext1"/>
        <w:shd w:val="clear" w:color="auto" w:fill="auto"/>
        <w:spacing w:after="0" w:line="298" w:lineRule="auto"/>
      </w:pPr>
      <w:r>
        <w:t>Plátce DPH: Ano</w:t>
      </w:r>
    </w:p>
    <w:p w:rsidR="00B81D60" w:rsidRDefault="00B522FA">
      <w:pPr>
        <w:pStyle w:val="Zkladntext1"/>
        <w:shd w:val="clear" w:color="auto" w:fill="auto"/>
        <w:spacing w:after="0" w:line="298" w:lineRule="auto"/>
      </w:pPr>
      <w:r>
        <w:t xml:space="preserve">společnost zapsána v obchodním rejstříku vedeném rejstřík veřejných výzkumných institucí. </w:t>
      </w:r>
      <w:proofErr w:type="gramStart"/>
      <w:r>
        <w:t>vedený</w:t>
      </w:r>
      <w:proofErr w:type="gramEnd"/>
    </w:p>
    <w:p w:rsidR="00B81D60" w:rsidRDefault="00B522FA">
      <w:pPr>
        <w:pStyle w:val="Zkladntext1"/>
        <w:shd w:val="clear" w:color="auto" w:fill="auto"/>
        <w:spacing w:after="0" w:line="298" w:lineRule="auto"/>
      </w:pPr>
      <w:r>
        <w:t>MŠMT ČR, spisová značka 17 023/2006-34VÚŽV</w:t>
      </w:r>
    </w:p>
    <w:p w:rsidR="00B81D60" w:rsidRDefault="00B522FA">
      <w:pPr>
        <w:pStyle w:val="Zkladntext1"/>
        <w:shd w:val="clear" w:color="auto" w:fill="auto"/>
        <w:spacing w:after="0" w:line="298" w:lineRule="auto"/>
      </w:pPr>
      <w:r>
        <w:t xml:space="preserve">bankovní </w:t>
      </w:r>
      <w:proofErr w:type="gramStart"/>
      <w:r>
        <w:t xml:space="preserve">spojení: </w:t>
      </w:r>
      <w:r>
        <w:t xml:space="preserve"> číslo</w:t>
      </w:r>
      <w:proofErr w:type="gramEnd"/>
      <w:r>
        <w:t xml:space="preserve"> účtu: </w:t>
      </w:r>
    </w:p>
    <w:p w:rsidR="00B81D60" w:rsidRDefault="00B522FA">
      <w:pPr>
        <w:pStyle w:val="Zkladntext1"/>
        <w:shd w:val="clear" w:color="auto" w:fill="auto"/>
        <w:spacing w:line="298" w:lineRule="auto"/>
      </w:pPr>
      <w:r>
        <w:t xml:space="preserve">datová schránka: </w:t>
      </w:r>
    </w:p>
    <w:p w:rsidR="00B81D60" w:rsidRDefault="00B522FA">
      <w:pPr>
        <w:pStyle w:val="Zkladntext1"/>
        <w:shd w:val="clear" w:color="auto" w:fill="auto"/>
        <w:spacing w:after="0" w:line="298" w:lineRule="auto"/>
      </w:pPr>
      <w:r>
        <w:t xml:space="preserve">(Dále jen </w:t>
      </w:r>
      <w:r>
        <w:rPr>
          <w:b/>
          <w:bCs/>
          <w:i/>
          <w:iCs/>
        </w:rPr>
        <w:t>„Poskytovatel“</w:t>
      </w:r>
      <w:r>
        <w:t>)</w:t>
      </w:r>
    </w:p>
    <w:p w:rsidR="00B81D60" w:rsidRDefault="00B522FA">
      <w:pPr>
        <w:pStyle w:val="Zkladntext1"/>
        <w:shd w:val="clear" w:color="auto" w:fill="auto"/>
        <w:spacing w:after="0" w:line="298" w:lineRule="auto"/>
      </w:pPr>
      <w:r>
        <w:t xml:space="preserve">(Objednatel a Poskytovatel dále též společně jako </w:t>
      </w:r>
      <w:r>
        <w:rPr>
          <w:b/>
          <w:bCs/>
          <w:i/>
          <w:iCs/>
        </w:rPr>
        <w:t>„Smluvní strany“</w:t>
      </w:r>
      <w:r>
        <w:t>)</w:t>
      </w:r>
    </w:p>
    <w:p w:rsidR="00B81D60" w:rsidRDefault="00B522FA">
      <w:pPr>
        <w:pStyle w:val="Zkladntext1"/>
        <w:shd w:val="clear" w:color="auto" w:fill="auto"/>
        <w:spacing w:after="220" w:line="298" w:lineRule="auto"/>
      </w:pPr>
      <w:r>
        <w:t>uzavřeli níže uvedeného dne tuto</w:t>
      </w:r>
    </w:p>
    <w:p w:rsidR="00B81D60" w:rsidRDefault="00B522FA">
      <w:pPr>
        <w:pStyle w:val="Nadpis10"/>
        <w:keepNext/>
        <w:keepLines/>
        <w:shd w:val="clear" w:color="auto" w:fill="auto"/>
      </w:pPr>
      <w:bookmarkStart w:id="1" w:name="bookmark1"/>
      <w:r>
        <w:t>SMLOUVU O NÁKUPU INFORMACÍ</w:t>
      </w:r>
      <w:bookmarkEnd w:id="1"/>
    </w:p>
    <w:p w:rsidR="00B81D60" w:rsidRDefault="00B522FA">
      <w:pPr>
        <w:pStyle w:val="Nadpis20"/>
        <w:keepNext/>
        <w:keepLines/>
        <w:shd w:val="clear" w:color="auto" w:fill="auto"/>
        <w:spacing w:line="233" w:lineRule="auto"/>
      </w:pPr>
      <w:bookmarkStart w:id="2" w:name="bookmark2"/>
      <w:r>
        <w:t xml:space="preserve">č. </w:t>
      </w:r>
      <w:r>
        <w:t>2017/QCZ/0080</w:t>
      </w:r>
      <w:bookmarkEnd w:id="2"/>
    </w:p>
    <w:p w:rsidR="00B81D60" w:rsidRDefault="00B522FA">
      <w:pPr>
        <w:pStyle w:val="Nadpis20"/>
        <w:keepNext/>
        <w:keepLines/>
        <w:shd w:val="clear" w:color="auto" w:fill="auto"/>
        <w:spacing w:line="223" w:lineRule="auto"/>
      </w:pPr>
      <w:bookmarkStart w:id="3" w:name="bookmark3"/>
      <w:r>
        <w:t>Článek 1</w:t>
      </w:r>
      <w:r>
        <w:br/>
        <w:t>Účel smlouvy</w:t>
      </w:r>
      <w:bookmarkEnd w:id="3"/>
    </w:p>
    <w:p w:rsidR="00B81D60" w:rsidRDefault="00B522FA">
      <w:pPr>
        <w:pStyle w:val="Zkladntext1"/>
        <w:numPr>
          <w:ilvl w:val="0"/>
          <w:numId w:val="1"/>
        </w:numPr>
        <w:shd w:val="clear" w:color="auto" w:fill="auto"/>
        <w:tabs>
          <w:tab w:val="left" w:pos="363"/>
        </w:tabs>
        <w:spacing w:line="233" w:lineRule="auto"/>
        <w:ind w:left="380" w:hanging="380"/>
      </w:pPr>
      <w:r>
        <w:t>Objednatel je osobou, která poskytuje odborné, podpůrné, poradenské a evidenční služby subjektům zabývajícím se chovem zvířat na území České republiky.</w:t>
      </w:r>
    </w:p>
    <w:p w:rsidR="00B81D60" w:rsidRDefault="00B522FA">
      <w:pPr>
        <w:pStyle w:val="Zkladntext1"/>
        <w:numPr>
          <w:ilvl w:val="0"/>
          <w:numId w:val="1"/>
        </w:numPr>
        <w:shd w:val="clear" w:color="auto" w:fill="auto"/>
        <w:tabs>
          <w:tab w:val="left" w:pos="363"/>
        </w:tabs>
        <w:spacing w:after="80" w:line="233" w:lineRule="auto"/>
        <w:ind w:left="380" w:hanging="380"/>
      </w:pPr>
      <w:r>
        <w:t>Jednou z náplní činnosti Objednatele je i sběr, analýza, vyhodnocová</w:t>
      </w:r>
      <w:r>
        <w:t>ní, uchovávání a poskytování dat o trhu zemědělských komodit v oblasti živočišné výroby, které jsou nezbytné pro výkon činnosti Objednatele a naplnění účelu jeho fungování jakožto podpory chovatelům v České republice, mimo jiné při zavádění systému kvality</w:t>
      </w:r>
      <w:r>
        <w:t xml:space="preserve"> syrového kravského mléka QCZ.</w:t>
      </w:r>
    </w:p>
    <w:p w:rsidR="00B81D60" w:rsidRDefault="00B522FA">
      <w:pPr>
        <w:pStyle w:val="Zkladntext1"/>
        <w:numPr>
          <w:ilvl w:val="0"/>
          <w:numId w:val="1"/>
        </w:numPr>
        <w:shd w:val="clear" w:color="auto" w:fill="auto"/>
        <w:tabs>
          <w:tab w:val="left" w:pos="363"/>
        </w:tabs>
        <w:spacing w:after="80"/>
        <w:ind w:left="380" w:hanging="380"/>
      </w:pPr>
      <w:r>
        <w:t>Za účelem naplnění svého poslání a činnosti tak Objednatel získává informace z oblasti živočišné výroby na území České republiky, a to zejména z vlastní činnosti a současně též získáváním relevantních informací od třetích sub</w:t>
      </w:r>
      <w:r>
        <w:t>jektů, zejména chovatelů.</w:t>
      </w:r>
    </w:p>
    <w:p w:rsidR="00B81D60" w:rsidRDefault="00B522FA">
      <w:pPr>
        <w:pStyle w:val="Zkladntext1"/>
        <w:numPr>
          <w:ilvl w:val="0"/>
          <w:numId w:val="1"/>
        </w:numPr>
        <w:shd w:val="clear" w:color="auto" w:fill="auto"/>
        <w:tabs>
          <w:tab w:val="left" w:pos="363"/>
        </w:tabs>
        <w:ind w:left="380" w:hanging="380"/>
      </w:pPr>
      <w:r>
        <w:t>Relevantními informacemi jsou zootechnické, organizační a ekonomické informace související s produkcí mléka v rozsahu potřebném zpracování studie trhu a možnosti uplatnění vyšších standardů kvality mléka.</w:t>
      </w:r>
    </w:p>
    <w:p w:rsidR="00B81D60" w:rsidRDefault="00B522FA">
      <w:pPr>
        <w:pStyle w:val="Zkladntext1"/>
        <w:numPr>
          <w:ilvl w:val="0"/>
          <w:numId w:val="1"/>
        </w:numPr>
        <w:shd w:val="clear" w:color="auto" w:fill="auto"/>
        <w:tabs>
          <w:tab w:val="left" w:pos="363"/>
        </w:tabs>
        <w:spacing w:line="233" w:lineRule="auto"/>
        <w:ind w:left="380" w:hanging="380"/>
      </w:pPr>
      <w:r>
        <w:t>Účelem této smlouvy je ta</w:t>
      </w:r>
      <w:r>
        <w:t>k úprava podmínek, za kterých Objednatel získává informace od Poskytovatele, tj. úprava vzájemných práv a povinností Smluvních stran při poskytování zájmových informací Poskytovatelem Objednateli.</w:t>
      </w:r>
    </w:p>
    <w:p w:rsidR="00B81D60" w:rsidRDefault="00B522FA">
      <w:pPr>
        <w:pStyle w:val="Nadpis20"/>
        <w:keepNext/>
        <w:keepLines/>
        <w:shd w:val="clear" w:color="auto" w:fill="auto"/>
        <w:spacing w:line="218" w:lineRule="auto"/>
      </w:pPr>
      <w:bookmarkStart w:id="4" w:name="bookmark4"/>
      <w:r>
        <w:t>Článek 2</w:t>
      </w:r>
      <w:r>
        <w:br/>
        <w:t>Předmět plnění</w:t>
      </w:r>
      <w:bookmarkEnd w:id="4"/>
    </w:p>
    <w:p w:rsidR="00B81D60" w:rsidRDefault="00B522FA">
      <w:pPr>
        <w:pStyle w:val="Zkladntext1"/>
        <w:numPr>
          <w:ilvl w:val="0"/>
          <w:numId w:val="2"/>
        </w:numPr>
        <w:shd w:val="clear" w:color="auto" w:fill="auto"/>
        <w:tabs>
          <w:tab w:val="left" w:pos="310"/>
        </w:tabs>
        <w:ind w:left="260" w:hanging="260"/>
      </w:pPr>
      <w:r>
        <w:t xml:space="preserve">Na základě této smlouvy a za </w:t>
      </w:r>
      <w:r>
        <w:t xml:space="preserve">podmínek dále blíže specifikovaných se tak Poskytovatel zavazuje </w:t>
      </w:r>
      <w:r>
        <w:lastRenderedPageBreak/>
        <w:t>poskytovat Objednateli kompletní, úplné a pravdivé informace. Objednatel se zavazuje tyto v souladu s touto smlouvou přijímat a poskytovat za to Poskytovateli protiplnění.</w:t>
      </w:r>
    </w:p>
    <w:p w:rsidR="00B81D60" w:rsidRDefault="00B522FA">
      <w:pPr>
        <w:pStyle w:val="Zkladntext1"/>
        <w:numPr>
          <w:ilvl w:val="0"/>
          <w:numId w:val="2"/>
        </w:numPr>
        <w:shd w:val="clear" w:color="auto" w:fill="auto"/>
        <w:tabs>
          <w:tab w:val="left" w:pos="310"/>
        </w:tabs>
        <w:spacing w:line="233" w:lineRule="auto"/>
        <w:ind w:left="260" w:hanging="260"/>
      </w:pPr>
      <w:r>
        <w:t>Informace se zavazu</w:t>
      </w:r>
      <w:r>
        <w:t xml:space="preserve">je Poskytovatel poskytovat v rozsahu a struktuře stanoveném dotazníkem (seznamem) požadovaných informací, který je dostupný skrze internetové rozhraní na adrese </w:t>
      </w:r>
      <w:hyperlink r:id="rId8" w:history="1">
        <w:r>
          <w:t>https://plm.eskot.cz</w:t>
        </w:r>
      </w:hyperlink>
      <w:r>
        <w:t xml:space="preserve"> po zadání přihlašovacích údajů, které b</w:t>
      </w:r>
      <w:r>
        <w:t xml:space="preserve">yly doručeny do vlastních rukou Poskytovatele (dále jen </w:t>
      </w:r>
      <w:r>
        <w:rPr>
          <w:b/>
          <w:bCs/>
        </w:rPr>
        <w:t>„Dotazník“</w:t>
      </w:r>
      <w:r>
        <w:t>).</w:t>
      </w:r>
    </w:p>
    <w:p w:rsidR="00B81D60" w:rsidRDefault="00B522FA">
      <w:pPr>
        <w:pStyle w:val="Zkladntext1"/>
        <w:numPr>
          <w:ilvl w:val="0"/>
          <w:numId w:val="2"/>
        </w:numPr>
        <w:shd w:val="clear" w:color="auto" w:fill="auto"/>
        <w:tabs>
          <w:tab w:val="left" w:pos="310"/>
        </w:tabs>
        <w:spacing w:line="233" w:lineRule="auto"/>
        <w:ind w:left="260" w:hanging="260"/>
      </w:pPr>
      <w:r>
        <w:t>Poskytovatel je tak zejména povinen:</w:t>
      </w:r>
    </w:p>
    <w:p w:rsidR="00B81D60" w:rsidRDefault="00B522FA">
      <w:pPr>
        <w:pStyle w:val="Zkladntext1"/>
        <w:numPr>
          <w:ilvl w:val="0"/>
          <w:numId w:val="3"/>
        </w:numPr>
        <w:shd w:val="clear" w:color="auto" w:fill="auto"/>
        <w:tabs>
          <w:tab w:val="left" w:pos="654"/>
        </w:tabs>
        <w:spacing w:after="0" w:line="233" w:lineRule="auto"/>
        <w:ind w:left="640" w:hanging="260"/>
      </w:pPr>
      <w:r>
        <w:t>poskytovat Objednateli úplné, pravdivé a nezkreslené údaje dle Dotazníku;</w:t>
      </w:r>
    </w:p>
    <w:p w:rsidR="00B81D60" w:rsidRDefault="00B522FA">
      <w:pPr>
        <w:pStyle w:val="Zkladntext1"/>
        <w:numPr>
          <w:ilvl w:val="0"/>
          <w:numId w:val="3"/>
        </w:numPr>
        <w:shd w:val="clear" w:color="auto" w:fill="auto"/>
        <w:tabs>
          <w:tab w:val="left" w:pos="666"/>
        </w:tabs>
        <w:spacing w:after="0" w:line="233" w:lineRule="auto"/>
        <w:ind w:left="640" w:hanging="260"/>
      </w:pPr>
      <w:r>
        <w:t>žádné informace vyžadované Dotazníkem nezatajovat;</w:t>
      </w:r>
    </w:p>
    <w:p w:rsidR="00B81D60" w:rsidRDefault="00B522FA">
      <w:pPr>
        <w:pStyle w:val="Zkladntext1"/>
        <w:numPr>
          <w:ilvl w:val="0"/>
          <w:numId w:val="3"/>
        </w:numPr>
        <w:shd w:val="clear" w:color="auto" w:fill="auto"/>
        <w:tabs>
          <w:tab w:val="left" w:pos="666"/>
        </w:tabs>
        <w:spacing w:after="0" w:line="233" w:lineRule="auto"/>
        <w:ind w:left="640" w:hanging="260"/>
      </w:pPr>
      <w:r>
        <w:t>průběžně informovat Objed</w:t>
      </w:r>
      <w:r>
        <w:t>natele o všech změnách, které jsou s to ovlivnit plnění povinností Poskytovatele dle této smlouvy a které by mohly vést k porušení povinnosti dle písm. a), b) a c) tohoto odstavce;</w:t>
      </w:r>
    </w:p>
    <w:p w:rsidR="00B81D60" w:rsidRDefault="00B522FA">
      <w:pPr>
        <w:pStyle w:val="Zkladntext1"/>
        <w:numPr>
          <w:ilvl w:val="0"/>
          <w:numId w:val="3"/>
        </w:numPr>
        <w:shd w:val="clear" w:color="auto" w:fill="auto"/>
        <w:tabs>
          <w:tab w:val="left" w:pos="666"/>
        </w:tabs>
        <w:spacing w:line="233" w:lineRule="auto"/>
        <w:ind w:left="640" w:hanging="260"/>
      </w:pPr>
      <w:r>
        <w:t>zadat do Dotazníku příslušná data za sledované období a odeslat je Objednat</w:t>
      </w:r>
      <w:r>
        <w:t>eli, a to elektronicky skrze webové rozhraní určené k tomuto účelu Objednatelem;</w:t>
      </w:r>
    </w:p>
    <w:p w:rsidR="00B81D60" w:rsidRDefault="00B522FA">
      <w:pPr>
        <w:pStyle w:val="Zkladntext1"/>
        <w:numPr>
          <w:ilvl w:val="0"/>
          <w:numId w:val="2"/>
        </w:numPr>
        <w:shd w:val="clear" w:color="auto" w:fill="auto"/>
        <w:tabs>
          <w:tab w:val="left" w:pos="286"/>
        </w:tabs>
        <w:spacing w:line="233" w:lineRule="auto"/>
        <w:ind w:left="260" w:hanging="260"/>
      </w:pPr>
      <w:r>
        <w:t>Objednatel je zejména povinen:</w:t>
      </w:r>
    </w:p>
    <w:p w:rsidR="00B81D60" w:rsidRDefault="00B522FA">
      <w:pPr>
        <w:pStyle w:val="Zkladntext1"/>
        <w:numPr>
          <w:ilvl w:val="0"/>
          <w:numId w:val="4"/>
        </w:numPr>
        <w:shd w:val="clear" w:color="auto" w:fill="auto"/>
        <w:tabs>
          <w:tab w:val="left" w:pos="654"/>
        </w:tabs>
        <w:spacing w:after="0"/>
        <w:ind w:left="640" w:hanging="260"/>
      </w:pPr>
      <w:r>
        <w:t xml:space="preserve">vytvořit podmínky Poskytovateli pro řádné plnění povinnosti plynoucích z tohoto smluvního vztahu, zejména pak komunikační kanál (elektronické </w:t>
      </w:r>
      <w:r>
        <w:t>rozhraní) pro zadávání a odesílání informací dle Dotazníku Poskytovatelem;</w:t>
      </w:r>
    </w:p>
    <w:p w:rsidR="00B81D60" w:rsidRDefault="00B522FA">
      <w:pPr>
        <w:pStyle w:val="Zkladntext1"/>
        <w:numPr>
          <w:ilvl w:val="0"/>
          <w:numId w:val="4"/>
        </w:numPr>
        <w:shd w:val="clear" w:color="auto" w:fill="auto"/>
        <w:tabs>
          <w:tab w:val="left" w:pos="666"/>
        </w:tabs>
        <w:spacing w:after="0"/>
        <w:ind w:left="640" w:hanging="260"/>
      </w:pPr>
      <w:r>
        <w:t>zaplatit řádně a včas Poskytovateli odměnu za poskytnuté informace dle této smlouvy;</w:t>
      </w:r>
    </w:p>
    <w:p w:rsidR="00B81D60" w:rsidRDefault="00B522FA">
      <w:pPr>
        <w:pStyle w:val="Zkladntext1"/>
        <w:numPr>
          <w:ilvl w:val="0"/>
          <w:numId w:val="4"/>
        </w:numPr>
        <w:shd w:val="clear" w:color="auto" w:fill="auto"/>
        <w:tabs>
          <w:tab w:val="left" w:pos="666"/>
        </w:tabs>
        <w:spacing w:after="0"/>
        <w:ind w:left="640" w:hanging="260"/>
      </w:pPr>
      <w:r>
        <w:t>poskytnuté informace využít pouze způsobem neohrožujícím zájmy Poskytovatele; zejména při zpraco</w:t>
      </w:r>
      <w:r>
        <w:t>vání a dalším poskytování informací je Objednatel povinen data anonymizovat, shrnout za příslušnou územní jednotku či zevšeobecnit na takovou úroveň, aby z takovýchto informací nemohla plynout žádnému subjektu konkurenční výhoda ani prospěch;</w:t>
      </w:r>
    </w:p>
    <w:p w:rsidR="00B81D60" w:rsidRDefault="00B522FA">
      <w:pPr>
        <w:pStyle w:val="Zkladntext1"/>
        <w:numPr>
          <w:ilvl w:val="0"/>
          <w:numId w:val="4"/>
        </w:numPr>
        <w:shd w:val="clear" w:color="auto" w:fill="auto"/>
        <w:tabs>
          <w:tab w:val="left" w:pos="666"/>
        </w:tabs>
        <w:ind w:left="640" w:hanging="260"/>
      </w:pPr>
      <w:r>
        <w:t>dodat Poskyto</w:t>
      </w:r>
      <w:r>
        <w:t>vateli vyhodnocení studie trhu a porovnání jím poskytnutých údajů s celostátním průměrem, a to nejpozději do 31. 12. 2017.</w:t>
      </w:r>
    </w:p>
    <w:p w:rsidR="00B81D60" w:rsidRDefault="00B522FA">
      <w:pPr>
        <w:pStyle w:val="Zkladntext1"/>
        <w:numPr>
          <w:ilvl w:val="0"/>
          <w:numId w:val="2"/>
        </w:numPr>
        <w:shd w:val="clear" w:color="auto" w:fill="auto"/>
        <w:tabs>
          <w:tab w:val="left" w:pos="286"/>
        </w:tabs>
        <w:spacing w:after="0" w:line="233" w:lineRule="auto"/>
        <w:ind w:left="260" w:hanging="260"/>
      </w:pPr>
      <w:r>
        <w:t>Smluvní strany se dohodly, že veškerá data, tj. informace poskytnuté Poskytovatelem Objednateli se jejich poskytnutím stávají vlastni</w:t>
      </w:r>
      <w:r>
        <w:t>ctvím Objednatele, který tak je plně oprávněn je uchovávat, zpracovávat, analyzovat, vyhodnocovat a poskytovat třetím osobám zčásti i vcelku, zpracovaná či</w:t>
      </w:r>
    </w:p>
    <w:p w:rsidR="00B81D60" w:rsidRDefault="00B522FA">
      <w:pPr>
        <w:pStyle w:val="Zkladntext1"/>
        <w:shd w:val="clear" w:color="auto" w:fill="auto"/>
        <w:spacing w:after="260" w:line="233" w:lineRule="auto"/>
        <w:ind w:left="260" w:firstLine="20"/>
      </w:pPr>
      <w:r>
        <w:t xml:space="preserve">v původní podobě, jakož i ve spojení s dalšími daty získanými Objednatelem z jeho vlastní činnosti, </w:t>
      </w:r>
      <w:r>
        <w:t>od jiných poskytovatelů či zpracováním a vyhodnocením sebraných dat apod.; pro případ, že by Poskytovatelem předaná data požívala ochrany jako autorské dílo ve smyslu příslušného zákona, uděluje tímto Poskytovatel Objednateli výhradní licenci ke všem způso</w:t>
      </w:r>
      <w:r>
        <w:t>bům nakládání a užívání s poskytnutými daty i dalším autorským dílům vytvořeným v souvislosti s plněním této smlouvy jakož i činností Smluvních stran libovolným způsobem, přičemž licence dle tohoto odstavce je poskytnuta v neomezeném rozsahu (jak místně, t</w:t>
      </w:r>
      <w:r>
        <w:t>ak časově i co do počtu užití) a na dobu neurčitou a současně úplata za takovou licenci a případná další oprávnění k autorskému dílu je plně obsažena v ceně dle této smlouvy, tj. článku 3 této smlouvy a současně Objednatel není povinen takovou licenci využ</w:t>
      </w:r>
      <w:r>
        <w:t>ít a je oprávněn tuto i postoupit třetí osobě bez souhlasu Poskytovatele.</w:t>
      </w:r>
    </w:p>
    <w:p w:rsidR="00B81D60" w:rsidRDefault="00B522FA">
      <w:pPr>
        <w:pStyle w:val="Nadpis20"/>
        <w:keepNext/>
        <w:keepLines/>
        <w:shd w:val="clear" w:color="auto" w:fill="auto"/>
      </w:pPr>
      <w:bookmarkStart w:id="5" w:name="bookmark5"/>
      <w:r>
        <w:t>Článek 3</w:t>
      </w:r>
      <w:r>
        <w:br/>
        <w:t>Cena</w:t>
      </w:r>
      <w:bookmarkEnd w:id="5"/>
    </w:p>
    <w:p w:rsidR="00B81D60" w:rsidRDefault="00B522FA">
      <w:pPr>
        <w:pStyle w:val="Zkladntext1"/>
        <w:numPr>
          <w:ilvl w:val="0"/>
          <w:numId w:val="5"/>
        </w:numPr>
        <w:shd w:val="clear" w:color="auto" w:fill="auto"/>
        <w:tabs>
          <w:tab w:val="left" w:pos="286"/>
        </w:tabs>
        <w:spacing w:line="233" w:lineRule="auto"/>
        <w:ind w:left="260" w:hanging="260"/>
      </w:pPr>
      <w:r>
        <w:t>Objednatel se zavazuje zaplatit Poskytovateli cenu za předmět plnění této smlouvy.</w:t>
      </w:r>
    </w:p>
    <w:p w:rsidR="00B81D60" w:rsidRDefault="00B522FA">
      <w:pPr>
        <w:pStyle w:val="Zkladntext1"/>
        <w:numPr>
          <w:ilvl w:val="0"/>
          <w:numId w:val="5"/>
        </w:numPr>
        <w:shd w:val="clear" w:color="auto" w:fill="auto"/>
        <w:tabs>
          <w:tab w:val="left" w:pos="286"/>
        </w:tabs>
        <w:ind w:left="260" w:hanging="260"/>
      </w:pPr>
      <w:r>
        <w:t xml:space="preserve">Za poskytnutí informací </w:t>
      </w:r>
      <w:r>
        <w:rPr>
          <w:b/>
          <w:bCs/>
        </w:rPr>
        <w:t xml:space="preserve">v rozsahu vyžadovaným Dotazníkem </w:t>
      </w:r>
      <w:r>
        <w:t xml:space="preserve">náleží Poskytovateli odměna </w:t>
      </w:r>
      <w:r>
        <w:t>stanovená sazbou do 440 Kč na 1 dojnici Poskytovatele, přičemž jako rozhodné datum se bere 31. 5. 2017 a jako rozhodný počet stav dojnic registrovaných k tomu datu na hospodářství Poskytovatele v ústřední evidenci, kterou mimo jiné vede dle příslušných pře</w:t>
      </w:r>
      <w:r>
        <w:t>dpisů Objednatel.</w:t>
      </w:r>
    </w:p>
    <w:p w:rsidR="00B81D60" w:rsidRDefault="00B522FA">
      <w:pPr>
        <w:pStyle w:val="Zkladntext1"/>
        <w:numPr>
          <w:ilvl w:val="0"/>
          <w:numId w:val="5"/>
        </w:numPr>
        <w:shd w:val="clear" w:color="auto" w:fill="auto"/>
        <w:tabs>
          <w:tab w:val="left" w:pos="286"/>
        </w:tabs>
        <w:spacing w:line="233" w:lineRule="auto"/>
        <w:ind w:left="260" w:hanging="260"/>
      </w:pPr>
      <w:r>
        <w:t>Cena uvedená v tomto článku je uvedena jako cena bez příslušné zákonné sazby daně z přidané hodnoty. Poskytovatel je tak oprávněn připočíst k uvedeným cenám daň z přidané hodnoty v příslušné zákonné sazbě a tuto je Objednatel povinen Posk</w:t>
      </w:r>
      <w:r>
        <w:t>ytovateli spolu s cenou rovněž zaplatit.</w:t>
      </w:r>
    </w:p>
    <w:p w:rsidR="00B81D60" w:rsidRDefault="00B522FA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spacing w:after="0"/>
        <w:ind w:left="280" w:hanging="280"/>
      </w:pPr>
      <w:r>
        <w:t>Platba za poskytnutí dat bude realizována na základě Objednatelem vystavené faktury za Poskytovatele, bezhotovostně na bankovní účet Poskytovatele uvedený v úvodu této smlouvy. Fakturu za Poskytovatele Objednatel ne</w:t>
      </w:r>
      <w:r>
        <w:t>vystaví dříve, než obdrží od Poskytovatele písemné vyhotovení této</w:t>
      </w:r>
    </w:p>
    <w:p w:rsidR="00B81D60" w:rsidRDefault="00B522FA">
      <w:pPr>
        <w:pStyle w:val="Zkladntext1"/>
        <w:shd w:val="clear" w:color="auto" w:fill="auto"/>
        <w:ind w:left="280"/>
      </w:pPr>
      <w:r>
        <w:t>smlouvy podepsané oprávněnou jednající osobou Poskytovatele - a to buď fyzicky poštou, nebo datovou schránkou. Datum vystavení faktury bude nejdříve 15. 10. 2017.</w:t>
      </w:r>
    </w:p>
    <w:p w:rsidR="00B81D60" w:rsidRDefault="00B522FA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spacing w:after="280" w:line="233" w:lineRule="auto"/>
        <w:ind w:left="280" w:hanging="280"/>
      </w:pPr>
      <w:r>
        <w:lastRenderedPageBreak/>
        <w:t>Splatnost ceny za plnění s</w:t>
      </w:r>
      <w:r>
        <w:t>e stanovuje na 60 (šedesát) dnů ode dne vystavení řádného daňového dokladu (faktury) se všemi náležitostmi.</w:t>
      </w:r>
    </w:p>
    <w:p w:rsidR="00B81D60" w:rsidRDefault="00B522FA">
      <w:pPr>
        <w:pStyle w:val="Nadpis20"/>
        <w:keepNext/>
        <w:keepLines/>
        <w:shd w:val="clear" w:color="auto" w:fill="auto"/>
        <w:spacing w:line="218" w:lineRule="auto"/>
      </w:pPr>
      <w:bookmarkStart w:id="6" w:name="bookmark6"/>
      <w:r>
        <w:t>Článek 4</w:t>
      </w:r>
      <w:r>
        <w:br/>
        <w:t>Termín plnění</w:t>
      </w:r>
      <w:bookmarkEnd w:id="6"/>
    </w:p>
    <w:p w:rsidR="00B81D60" w:rsidRDefault="00B522FA">
      <w:pPr>
        <w:pStyle w:val="Zkladntext1"/>
        <w:numPr>
          <w:ilvl w:val="0"/>
          <w:numId w:val="6"/>
        </w:numPr>
        <w:shd w:val="clear" w:color="auto" w:fill="auto"/>
        <w:tabs>
          <w:tab w:val="left" w:pos="350"/>
        </w:tabs>
        <w:ind w:left="280" w:hanging="280"/>
      </w:pPr>
      <w:r>
        <w:t>Informace se zavazuje Poskytovatel sdělit Objednateli skrze elektronické rozhraní k tomu Objednatelem poskytnuté v určené lhů</w:t>
      </w:r>
      <w:r>
        <w:t xml:space="preserve">tě od 15. 8. do </w:t>
      </w:r>
      <w:proofErr w:type="gramStart"/>
      <w:r>
        <w:t>15.9.2017</w:t>
      </w:r>
      <w:proofErr w:type="gramEnd"/>
      <w:r>
        <w:t xml:space="preserve"> včetně. </w:t>
      </w:r>
      <w:proofErr w:type="gramStart"/>
      <w:r>
        <w:t>Před</w:t>
      </w:r>
      <w:proofErr w:type="gramEnd"/>
      <w:r>
        <w:t xml:space="preserve"> a po rozhodném datu nebudou informace přijímány.</w:t>
      </w:r>
    </w:p>
    <w:p w:rsidR="00B81D60" w:rsidRDefault="00B522FA">
      <w:pPr>
        <w:pStyle w:val="Zkladntext1"/>
        <w:numPr>
          <w:ilvl w:val="0"/>
          <w:numId w:val="6"/>
        </w:numPr>
        <w:shd w:val="clear" w:color="auto" w:fill="auto"/>
        <w:tabs>
          <w:tab w:val="left" w:pos="350"/>
        </w:tabs>
        <w:spacing w:after="260" w:line="233" w:lineRule="auto"/>
        <w:ind w:left="280" w:hanging="280"/>
      </w:pPr>
      <w:r>
        <w:t xml:space="preserve">Nebude-li tato smlouva prokazatelně doručena v písemném vyhotovení (fyzicky poštou nebo skrze datovou schránku) s podpisem oprávněné jednající osoby Poskytovatele </w:t>
      </w:r>
      <w:r>
        <w:t xml:space="preserve">nejpozději do 20. 9. 2017, nemá Poskytovatel nárok na úhradu odměny dle článku 3 </w:t>
      </w:r>
      <w:proofErr w:type="gramStart"/>
      <w:r>
        <w:t>této</w:t>
      </w:r>
      <w:proofErr w:type="gramEnd"/>
      <w:r>
        <w:t xml:space="preserve"> smlouvy.</w:t>
      </w:r>
    </w:p>
    <w:p w:rsidR="00B81D60" w:rsidRDefault="00B522FA">
      <w:pPr>
        <w:pStyle w:val="Nadpis20"/>
        <w:keepNext/>
        <w:keepLines/>
        <w:shd w:val="clear" w:color="auto" w:fill="auto"/>
        <w:spacing w:after="280"/>
      </w:pPr>
      <w:bookmarkStart w:id="7" w:name="bookmark7"/>
      <w:r>
        <w:t>Článek 5</w:t>
      </w:r>
      <w:r>
        <w:br/>
        <w:t>Ostatní ujednání</w:t>
      </w:r>
      <w:bookmarkEnd w:id="7"/>
    </w:p>
    <w:p w:rsidR="00B81D60" w:rsidRDefault="00B522FA">
      <w:pPr>
        <w:pStyle w:val="Zkladntext1"/>
        <w:numPr>
          <w:ilvl w:val="0"/>
          <w:numId w:val="7"/>
        </w:numPr>
        <w:shd w:val="clear" w:color="auto" w:fill="auto"/>
        <w:tabs>
          <w:tab w:val="left" w:pos="350"/>
        </w:tabs>
        <w:spacing w:line="233" w:lineRule="auto"/>
        <w:ind w:left="280" w:hanging="280"/>
      </w:pPr>
      <w:r>
        <w:t xml:space="preserve">Poskytovatel může od smlouvy odstoupit, pokud Objednatel bude v prodlení s úhradou ceny a tuto neuhradí ani ve lhůtě 10 pracovních dnů </w:t>
      </w:r>
      <w:r>
        <w:t>po doručené písemné upomínky k úhradě příslušné částky.</w:t>
      </w:r>
    </w:p>
    <w:p w:rsidR="00B81D60" w:rsidRDefault="00B522FA">
      <w:pPr>
        <w:pStyle w:val="Zkladntext1"/>
        <w:numPr>
          <w:ilvl w:val="0"/>
          <w:numId w:val="7"/>
        </w:numPr>
        <w:shd w:val="clear" w:color="auto" w:fill="auto"/>
        <w:tabs>
          <w:tab w:val="left" w:pos="350"/>
        </w:tabs>
        <w:ind w:left="280" w:hanging="280"/>
      </w:pPr>
      <w:r>
        <w:t>V případě, že na straně Poskytovatele nastanou okolnosti, v jejichž důsledku nebude Poskytovatel schopen dočasně či dlouhodobě zajišťovat předmět smlouvy, je povinen bez zbytečného odkladu, nejpozději</w:t>
      </w:r>
      <w:r>
        <w:t xml:space="preserve"> do 7 kalendářních dnů ode dne vzniku takových okolností, informovat Objednatele a současně navrhnout řešení.</w:t>
      </w:r>
    </w:p>
    <w:p w:rsidR="00B81D60" w:rsidRDefault="00B522FA">
      <w:pPr>
        <w:pStyle w:val="Zkladntext1"/>
        <w:numPr>
          <w:ilvl w:val="0"/>
          <w:numId w:val="7"/>
        </w:numPr>
        <w:shd w:val="clear" w:color="auto" w:fill="auto"/>
        <w:tabs>
          <w:tab w:val="left" w:pos="350"/>
        </w:tabs>
        <w:spacing w:after="0" w:line="233" w:lineRule="auto"/>
        <w:ind w:left="280" w:hanging="280"/>
      </w:pPr>
      <w:r>
        <w:t>Objednatel může odstoupit od smlouvy v případě, že Poskytovatel neposkytne úplné, věrohodné a pravdivé údaje, a současně též v případě, že při kon</w:t>
      </w:r>
      <w:r>
        <w:t xml:space="preserve">trole plnění smlouvy dle čl. 6 této smlouvy bude následně odhalena chyba mající vliv na vypovídací hodnotu poskytnutých informací. V případě odstoupení od smlouvy ze strany Objednatele nemá Poskytovatel nárok na zaplacení jakékoliv úplaty dle této smlouvy </w:t>
      </w:r>
      <w:r>
        <w:t>a pro případ, že mu byla již poskytnuta, je povinen ji bez dalšího vrátit Objednateli do 10 (deseti) dnů ode dne doručení odstoupení Poskytovateli; toto ustanovení se uplatní</w:t>
      </w:r>
    </w:p>
    <w:p w:rsidR="00B81D60" w:rsidRDefault="00B522FA">
      <w:pPr>
        <w:pStyle w:val="Zkladntext1"/>
        <w:shd w:val="clear" w:color="auto" w:fill="auto"/>
        <w:spacing w:line="233" w:lineRule="auto"/>
        <w:ind w:left="280"/>
      </w:pPr>
      <w:r>
        <w:t>i po případném odstoupení od smlouvy.</w:t>
      </w:r>
    </w:p>
    <w:p w:rsidR="00B81D60" w:rsidRDefault="00B522FA">
      <w:pPr>
        <w:pStyle w:val="Zkladntext1"/>
        <w:numPr>
          <w:ilvl w:val="0"/>
          <w:numId w:val="7"/>
        </w:numPr>
        <w:shd w:val="clear" w:color="auto" w:fill="auto"/>
        <w:tabs>
          <w:tab w:val="left" w:pos="350"/>
        </w:tabs>
        <w:spacing w:line="233" w:lineRule="auto"/>
        <w:ind w:left="280" w:hanging="280"/>
      </w:pPr>
      <w:r>
        <w:t>Poskytovatel má povinnost řídit se veškerým</w:t>
      </w:r>
      <w:r>
        <w:t>i písemnými pokyny Objednatele, pokud nejsou v přímém rozporu se zněním této smlouvy, nebo s příslušnými právními předpisy.</w:t>
      </w:r>
    </w:p>
    <w:p w:rsidR="00B81D60" w:rsidRDefault="00B522FA">
      <w:pPr>
        <w:pStyle w:val="Zkladntext1"/>
        <w:numPr>
          <w:ilvl w:val="0"/>
          <w:numId w:val="7"/>
        </w:numPr>
        <w:shd w:val="clear" w:color="auto" w:fill="auto"/>
        <w:tabs>
          <w:tab w:val="left" w:pos="350"/>
        </w:tabs>
        <w:spacing w:after="0" w:line="233" w:lineRule="auto"/>
        <w:ind w:left="280" w:hanging="280"/>
      </w:pPr>
      <w:r>
        <w:t>Osoby oprávněné jednat za Poskytovatele (vyjma osob oprávněných k jednání ze zákona):</w:t>
      </w:r>
    </w:p>
    <w:p w:rsidR="00B81D60" w:rsidRDefault="00B81D60">
      <w:pPr>
        <w:pStyle w:val="Zkladntext1"/>
        <w:shd w:val="clear" w:color="auto" w:fill="auto"/>
        <w:spacing w:line="233" w:lineRule="auto"/>
        <w:ind w:left="280"/>
      </w:pPr>
    </w:p>
    <w:p w:rsidR="00B81D60" w:rsidRDefault="00B522FA">
      <w:pPr>
        <w:pStyle w:val="Zkladntext1"/>
        <w:numPr>
          <w:ilvl w:val="0"/>
          <w:numId w:val="7"/>
        </w:numPr>
        <w:shd w:val="clear" w:color="auto" w:fill="auto"/>
        <w:tabs>
          <w:tab w:val="left" w:pos="350"/>
        </w:tabs>
        <w:spacing w:after="0" w:line="233" w:lineRule="auto"/>
        <w:ind w:left="280" w:hanging="280"/>
      </w:pPr>
      <w:r>
        <w:t>Osoby oprá</w:t>
      </w:r>
      <w:r>
        <w:t>vněné jednat za Objednatele (vyjma osob oprávněných k jednání ze zákona):</w:t>
      </w:r>
    </w:p>
    <w:p w:rsidR="00B81D60" w:rsidRDefault="00B81D60">
      <w:pPr>
        <w:pStyle w:val="Zkladntext1"/>
        <w:shd w:val="clear" w:color="auto" w:fill="auto"/>
        <w:spacing w:after="260" w:line="233" w:lineRule="auto"/>
        <w:ind w:left="280"/>
      </w:pPr>
      <w:bookmarkStart w:id="8" w:name="_GoBack"/>
      <w:bookmarkEnd w:id="8"/>
    </w:p>
    <w:p w:rsidR="00B81D60" w:rsidRDefault="00B522FA">
      <w:pPr>
        <w:pStyle w:val="Nadpis20"/>
        <w:keepNext/>
        <w:keepLines/>
        <w:shd w:val="clear" w:color="auto" w:fill="auto"/>
        <w:spacing w:after="0" w:line="233" w:lineRule="auto"/>
      </w:pPr>
      <w:bookmarkStart w:id="9" w:name="bookmark8"/>
      <w:r>
        <w:t>Článek 6</w:t>
      </w:r>
      <w:bookmarkEnd w:id="9"/>
    </w:p>
    <w:p w:rsidR="00B81D60" w:rsidRDefault="00B522FA">
      <w:pPr>
        <w:pStyle w:val="Nadpis20"/>
        <w:keepNext/>
        <w:keepLines/>
        <w:shd w:val="clear" w:color="auto" w:fill="auto"/>
        <w:spacing w:after="280" w:line="233" w:lineRule="auto"/>
      </w:pPr>
      <w:bookmarkStart w:id="10" w:name="bookmark9"/>
      <w:r>
        <w:t>Kontrola plnění smlouvy</w:t>
      </w:r>
      <w:bookmarkEnd w:id="10"/>
    </w:p>
    <w:p w:rsidR="00B81D60" w:rsidRDefault="00B522FA">
      <w:pPr>
        <w:pStyle w:val="Zkladntext1"/>
        <w:numPr>
          <w:ilvl w:val="0"/>
          <w:numId w:val="8"/>
        </w:numPr>
        <w:shd w:val="clear" w:color="auto" w:fill="auto"/>
        <w:tabs>
          <w:tab w:val="left" w:pos="321"/>
        </w:tabs>
        <w:spacing w:line="233" w:lineRule="auto"/>
        <w:ind w:left="280" w:hanging="280"/>
      </w:pPr>
      <w:r>
        <w:t xml:space="preserve">Objednatel může provádět kdykoli v době trvání smluvního vztahu kontrolu plnění této </w:t>
      </w:r>
      <w:r>
        <w:t>smlouvy; toto oprávnění trvá i v období 12 měsíců po skončení smluvního vztahu.</w:t>
      </w:r>
    </w:p>
    <w:p w:rsidR="00B81D60" w:rsidRDefault="00B522FA">
      <w:pPr>
        <w:pStyle w:val="Zkladntext1"/>
        <w:numPr>
          <w:ilvl w:val="0"/>
          <w:numId w:val="8"/>
        </w:numPr>
        <w:shd w:val="clear" w:color="auto" w:fill="auto"/>
        <w:tabs>
          <w:tab w:val="left" w:pos="350"/>
        </w:tabs>
        <w:spacing w:line="233" w:lineRule="auto"/>
        <w:ind w:left="280" w:hanging="280"/>
      </w:pPr>
      <w:r>
        <w:t>Kontrola plnění této smlouvy bude zaměřena zejména na věcné a časové plnění účelu a předmětu smlouvy.</w:t>
      </w:r>
    </w:p>
    <w:p w:rsidR="00B81D60" w:rsidRDefault="00B522FA">
      <w:pPr>
        <w:pStyle w:val="Zkladntext1"/>
        <w:numPr>
          <w:ilvl w:val="0"/>
          <w:numId w:val="8"/>
        </w:numPr>
        <w:shd w:val="clear" w:color="auto" w:fill="auto"/>
        <w:tabs>
          <w:tab w:val="left" w:pos="350"/>
        </w:tabs>
        <w:spacing w:line="233" w:lineRule="auto"/>
        <w:ind w:left="280" w:hanging="280"/>
      </w:pPr>
      <w:r>
        <w:t>Plnění smlouvy ve smyslu ustanovení odst. 1 a 2 tohoto článku může být rea</w:t>
      </w:r>
      <w:r>
        <w:t>lizováno formou kontrol prováděných Objednatelem prostřednictvím svých k tomu pověřených pracovníků.</w:t>
      </w:r>
    </w:p>
    <w:p w:rsidR="00B81D60" w:rsidRDefault="00B522FA">
      <w:pPr>
        <w:pStyle w:val="Zkladntext1"/>
        <w:numPr>
          <w:ilvl w:val="0"/>
          <w:numId w:val="8"/>
        </w:numPr>
        <w:shd w:val="clear" w:color="auto" w:fill="auto"/>
        <w:tabs>
          <w:tab w:val="left" w:pos="350"/>
        </w:tabs>
        <w:ind w:left="280" w:hanging="280"/>
      </w:pPr>
      <w:r>
        <w:t xml:space="preserve">Termín konání kontroly určí Objednatel nebo jím pověřená právnická nebo fyzická osoba a sdělí jej Poskytovateli minimálně 7 dnů předem. O průběhu a závěru </w:t>
      </w:r>
      <w:r>
        <w:t>kontroly se vyhotovuje zápis, který podepisují všichni zúčastnění.</w:t>
      </w:r>
      <w:r>
        <w:br w:type="page"/>
      </w:r>
    </w:p>
    <w:p w:rsidR="00B81D60" w:rsidRDefault="00B522FA">
      <w:pPr>
        <w:pStyle w:val="Zkladntext1"/>
        <w:numPr>
          <w:ilvl w:val="0"/>
          <w:numId w:val="8"/>
        </w:numPr>
        <w:shd w:val="clear" w:color="auto" w:fill="auto"/>
        <w:tabs>
          <w:tab w:val="left" w:pos="363"/>
        </w:tabs>
        <w:spacing w:line="233" w:lineRule="auto"/>
        <w:ind w:left="380" w:hanging="380"/>
      </w:pPr>
      <w:r>
        <w:t>Za účelem předem oznámeného konání kontroly ve smyslu odst. 3 tohoto článku je Poskytovatel povinen:</w:t>
      </w:r>
    </w:p>
    <w:p w:rsidR="00B81D60" w:rsidRDefault="00B522FA">
      <w:pPr>
        <w:pStyle w:val="Zkladntext1"/>
        <w:numPr>
          <w:ilvl w:val="0"/>
          <w:numId w:val="9"/>
        </w:numPr>
        <w:shd w:val="clear" w:color="auto" w:fill="auto"/>
        <w:tabs>
          <w:tab w:val="left" w:pos="818"/>
        </w:tabs>
        <w:spacing w:after="0" w:line="252" w:lineRule="auto"/>
        <w:ind w:left="460"/>
      </w:pPr>
      <w:r>
        <w:t>připravit příslušné podklady umožňující kontrolu v úplném rozsahu,</w:t>
      </w:r>
    </w:p>
    <w:p w:rsidR="00B81D60" w:rsidRDefault="00B522FA">
      <w:pPr>
        <w:pStyle w:val="Zkladntext1"/>
        <w:numPr>
          <w:ilvl w:val="0"/>
          <w:numId w:val="9"/>
        </w:numPr>
        <w:shd w:val="clear" w:color="auto" w:fill="auto"/>
        <w:tabs>
          <w:tab w:val="left" w:pos="823"/>
        </w:tabs>
        <w:spacing w:after="0" w:line="252" w:lineRule="auto"/>
        <w:ind w:left="460"/>
      </w:pPr>
      <w:r>
        <w:t xml:space="preserve">zajistit účast </w:t>
      </w:r>
      <w:r>
        <w:t>odpovědných zástupců (pracovníků) Poskytovatele,</w:t>
      </w:r>
    </w:p>
    <w:p w:rsidR="00B81D60" w:rsidRDefault="00B522FA">
      <w:pPr>
        <w:pStyle w:val="Zkladntext1"/>
        <w:numPr>
          <w:ilvl w:val="0"/>
          <w:numId w:val="9"/>
        </w:numPr>
        <w:shd w:val="clear" w:color="auto" w:fill="auto"/>
        <w:tabs>
          <w:tab w:val="left" w:pos="818"/>
        </w:tabs>
        <w:spacing w:after="0" w:line="252" w:lineRule="auto"/>
        <w:ind w:left="460"/>
      </w:pPr>
      <w:r>
        <w:t>zajistit technické podmínky pro uskutečnění kontroly Objednatelem v požadovaném rozsahu,</w:t>
      </w:r>
    </w:p>
    <w:p w:rsidR="00B81D60" w:rsidRDefault="00B522FA">
      <w:pPr>
        <w:pStyle w:val="Zkladntext1"/>
        <w:numPr>
          <w:ilvl w:val="0"/>
          <w:numId w:val="9"/>
        </w:numPr>
        <w:shd w:val="clear" w:color="auto" w:fill="auto"/>
        <w:tabs>
          <w:tab w:val="left" w:pos="823"/>
        </w:tabs>
        <w:spacing w:after="260" w:line="252" w:lineRule="auto"/>
        <w:ind w:left="460"/>
      </w:pPr>
      <w:r>
        <w:t>přizvat po dohodě s Objednatelem další subjekty, jejichž účast je pro potřeby kontroly nezbytná.</w:t>
      </w:r>
    </w:p>
    <w:p w:rsidR="00B81D60" w:rsidRDefault="00B522FA">
      <w:pPr>
        <w:pStyle w:val="Nadpis20"/>
        <w:keepNext/>
        <w:keepLines/>
        <w:shd w:val="clear" w:color="auto" w:fill="auto"/>
        <w:spacing w:after="0" w:line="240" w:lineRule="auto"/>
        <w:ind w:right="260"/>
      </w:pPr>
      <w:bookmarkStart w:id="11" w:name="bookmark10"/>
      <w:r>
        <w:t>Článek 7</w:t>
      </w:r>
      <w:bookmarkEnd w:id="11"/>
    </w:p>
    <w:p w:rsidR="00B81D60" w:rsidRDefault="00B522FA">
      <w:pPr>
        <w:pStyle w:val="Nadpis20"/>
        <w:keepNext/>
        <w:keepLines/>
        <w:shd w:val="clear" w:color="auto" w:fill="auto"/>
        <w:spacing w:line="240" w:lineRule="auto"/>
        <w:ind w:right="260"/>
      </w:pPr>
      <w:bookmarkStart w:id="12" w:name="bookmark11"/>
      <w:r>
        <w:t>Závěrečná us</w:t>
      </w:r>
      <w:r>
        <w:t>tanovení</w:t>
      </w:r>
      <w:bookmarkEnd w:id="12"/>
    </w:p>
    <w:p w:rsidR="00B81D60" w:rsidRDefault="00B522FA">
      <w:pPr>
        <w:pStyle w:val="Zkladntext1"/>
        <w:shd w:val="clear" w:color="auto" w:fill="auto"/>
        <w:ind w:left="380" w:hanging="380"/>
      </w:pPr>
      <w:r>
        <w:t>1. Tato smlouva nabývá platnosti a účinnosti dnem potvrzení jejího obsahu prostředky komunikace na dálku a je následně potvrzena podpisem obou Smluvních stran.</w:t>
      </w:r>
    </w:p>
    <w:p w:rsidR="00B81D60" w:rsidRDefault="00B522FA">
      <w:pPr>
        <w:pStyle w:val="Zkladntext1"/>
        <w:numPr>
          <w:ilvl w:val="0"/>
          <w:numId w:val="10"/>
        </w:numPr>
        <w:shd w:val="clear" w:color="auto" w:fill="auto"/>
        <w:tabs>
          <w:tab w:val="left" w:pos="363"/>
        </w:tabs>
        <w:ind w:left="380" w:hanging="380"/>
      </w:pPr>
      <w:r>
        <w:t>Tato smlouva se uzavírá na dobu určitou do 30. 6. 2018</w:t>
      </w:r>
    </w:p>
    <w:p w:rsidR="00B81D60" w:rsidRDefault="00B522FA">
      <w:pPr>
        <w:pStyle w:val="Zkladntext1"/>
        <w:numPr>
          <w:ilvl w:val="0"/>
          <w:numId w:val="10"/>
        </w:numPr>
        <w:shd w:val="clear" w:color="auto" w:fill="auto"/>
        <w:tabs>
          <w:tab w:val="left" w:pos="363"/>
        </w:tabs>
        <w:ind w:left="380" w:hanging="380"/>
      </w:pPr>
      <w:r>
        <w:t>Tato smlouva může být měněna a d</w:t>
      </w:r>
      <w:r>
        <w:t>oplňována pouze dohodou Smluvních stran formou písemného vzestupně číslovaného dodatku.</w:t>
      </w:r>
    </w:p>
    <w:p w:rsidR="00B81D60" w:rsidRDefault="00B522FA">
      <w:pPr>
        <w:pStyle w:val="Zkladntext1"/>
        <w:numPr>
          <w:ilvl w:val="0"/>
          <w:numId w:val="10"/>
        </w:numPr>
        <w:shd w:val="clear" w:color="auto" w:fill="auto"/>
        <w:tabs>
          <w:tab w:val="left" w:pos="363"/>
        </w:tabs>
        <w:ind w:left="380" w:hanging="380"/>
      </w:pPr>
      <w:r>
        <w:t>Tato smlouva může zaniknout uplynutím času, na který byla smlouva uzavřena, dohodou smluvních stran, odstoupením anebo vznikem nemožnosti plnění.</w:t>
      </w:r>
    </w:p>
    <w:p w:rsidR="00B81D60" w:rsidRDefault="00B522FA">
      <w:pPr>
        <w:pStyle w:val="Zkladntext1"/>
        <w:numPr>
          <w:ilvl w:val="0"/>
          <w:numId w:val="10"/>
        </w:numPr>
        <w:shd w:val="clear" w:color="auto" w:fill="auto"/>
        <w:tabs>
          <w:tab w:val="left" w:pos="363"/>
        </w:tabs>
        <w:ind w:left="380" w:hanging="380"/>
      </w:pPr>
      <w:r>
        <w:t xml:space="preserve">Práva a povinnosti z </w:t>
      </w:r>
      <w:r>
        <w:t>této smlouvy přecházejí na eventuální právní nástupce smluvních stran.</w:t>
      </w:r>
    </w:p>
    <w:p w:rsidR="00B81D60" w:rsidRDefault="00B522FA">
      <w:pPr>
        <w:pStyle w:val="Zkladntext1"/>
        <w:numPr>
          <w:ilvl w:val="0"/>
          <w:numId w:val="10"/>
        </w:numPr>
        <w:shd w:val="clear" w:color="auto" w:fill="auto"/>
        <w:tabs>
          <w:tab w:val="left" w:pos="363"/>
        </w:tabs>
        <w:spacing w:line="233" w:lineRule="auto"/>
        <w:ind w:left="380" w:hanging="380"/>
      </w:pPr>
      <w:r>
        <w:t>Právní vztahy z této smlouvy vznikající a vyplývající, pokud nejsou touto smlouvou výslovně upraveny, se řídí obecnými ustanoveními zákona č. 89/2012 Sb., občanský zákoník.</w:t>
      </w:r>
    </w:p>
    <w:p w:rsidR="00B81D60" w:rsidRDefault="00B522FA">
      <w:pPr>
        <w:pStyle w:val="Zkladntext1"/>
        <w:numPr>
          <w:ilvl w:val="0"/>
          <w:numId w:val="10"/>
        </w:numPr>
        <w:shd w:val="clear" w:color="auto" w:fill="auto"/>
        <w:tabs>
          <w:tab w:val="left" w:pos="363"/>
        </w:tabs>
        <w:spacing w:line="233" w:lineRule="auto"/>
        <w:ind w:left="380" w:hanging="380"/>
      </w:pPr>
      <w:r>
        <w:t>Tato smlouva</w:t>
      </w:r>
      <w:r>
        <w:t xml:space="preserve"> je vyhotovena ve 2 stejnopisech, z nichž každý má platnost originálu. Každá Smluvní strana obdrží po 1 vyhotovení.</w:t>
      </w:r>
    </w:p>
    <w:p w:rsidR="00B81D60" w:rsidRDefault="00B522FA">
      <w:pPr>
        <w:pStyle w:val="Zkladntext1"/>
        <w:numPr>
          <w:ilvl w:val="0"/>
          <w:numId w:val="10"/>
        </w:numPr>
        <w:shd w:val="clear" w:color="auto" w:fill="auto"/>
        <w:tabs>
          <w:tab w:val="left" w:pos="363"/>
        </w:tabs>
        <w:spacing w:after="220" w:line="233" w:lineRule="auto"/>
        <w:ind w:left="380" w:hanging="380"/>
      </w:pPr>
      <w:r>
        <w:t>Smluvní strany prohlašují, že si tuto smlouvu před podpisem přečetly, porozuměly jejímu obsahu, s obsahem souhlasí, a že je tato smlouva pro</w:t>
      </w:r>
      <w:r>
        <w:t>jevem jejich svobodné vůle, učiněné nikoliv v tísni a za nápadně nevýhodných podmínek.</w:t>
      </w:r>
    </w:p>
    <w:p w:rsidR="00B81D60" w:rsidRDefault="00B522FA">
      <w:pPr>
        <w:pStyle w:val="Zkladntext1"/>
        <w:shd w:val="clear" w:color="auto" w:fill="auto"/>
        <w:spacing w:after="260"/>
      </w:pPr>
      <w:r>
        <w:t xml:space="preserve">V Hradišťku dne </w:t>
      </w:r>
      <w:proofErr w:type="gramStart"/>
      <w:r>
        <w:t>11.9.2017</w:t>
      </w:r>
      <w:proofErr w:type="gramEnd"/>
    </w:p>
    <w:p w:rsidR="00B81D60" w:rsidRDefault="00B522FA">
      <w:pPr>
        <w:pStyle w:val="Zkladntext1"/>
        <w:shd w:val="clear" w:color="auto" w:fill="auto"/>
        <w:spacing w:after="0"/>
        <w:sectPr w:rsidR="00B81D60">
          <w:footerReference w:type="default" r:id="rId9"/>
          <w:pgSz w:w="11900" w:h="16840"/>
          <w:pgMar w:top="1175" w:right="1145" w:bottom="1065" w:left="1362" w:header="0" w:footer="3" w:gutter="0"/>
          <w:cols w:space="720"/>
          <w:noEndnote/>
          <w:docGrid w:linePitch="360"/>
        </w:sectPr>
      </w:pPr>
      <w:r>
        <w:t>Za Poskytovatele: Za</w:t>
      </w:r>
      <w:r>
        <w:t xml:space="preserve"> Objednatele:</w:t>
      </w:r>
    </w:p>
    <w:p w:rsidR="00B81D60" w:rsidRDefault="00B81D60">
      <w:pPr>
        <w:spacing w:before="73" w:after="73" w:line="240" w:lineRule="exact"/>
        <w:rPr>
          <w:sz w:val="19"/>
          <w:szCs w:val="19"/>
        </w:rPr>
      </w:pPr>
    </w:p>
    <w:p w:rsidR="00B81D60" w:rsidRDefault="00B81D60">
      <w:pPr>
        <w:spacing w:line="14" w:lineRule="exact"/>
        <w:sectPr w:rsidR="00B81D60">
          <w:type w:val="continuous"/>
          <w:pgSz w:w="11900" w:h="16840"/>
          <w:pgMar w:top="1258" w:right="0" w:bottom="884" w:left="0" w:header="0" w:footer="3" w:gutter="0"/>
          <w:cols w:space="720"/>
          <w:noEndnote/>
          <w:docGrid w:linePitch="360"/>
        </w:sectPr>
      </w:pPr>
    </w:p>
    <w:p w:rsidR="00B81D60" w:rsidRDefault="00B81D60">
      <w:pPr>
        <w:spacing w:line="360" w:lineRule="exact"/>
      </w:pPr>
    </w:p>
    <w:p w:rsidR="00B81D60" w:rsidRDefault="00B81D60">
      <w:pPr>
        <w:spacing w:line="360" w:lineRule="exact"/>
      </w:pPr>
    </w:p>
    <w:p w:rsidR="00B81D60" w:rsidRDefault="00B81D60">
      <w:pPr>
        <w:spacing w:line="360" w:lineRule="exact"/>
      </w:pPr>
    </w:p>
    <w:p w:rsidR="00B81D60" w:rsidRDefault="00B81D60">
      <w:pPr>
        <w:spacing w:line="451" w:lineRule="exact"/>
      </w:pPr>
    </w:p>
    <w:p w:rsidR="00B81D60" w:rsidRDefault="00B81D60">
      <w:pPr>
        <w:spacing w:line="14" w:lineRule="exact"/>
        <w:sectPr w:rsidR="00B81D60">
          <w:type w:val="continuous"/>
          <w:pgSz w:w="11900" w:h="16840"/>
          <w:pgMar w:top="1258" w:right="1080" w:bottom="884" w:left="1373" w:header="0" w:footer="3" w:gutter="0"/>
          <w:cols w:space="720"/>
          <w:noEndnote/>
          <w:docGrid w:linePitch="360"/>
        </w:sectPr>
      </w:pPr>
    </w:p>
    <w:p w:rsidR="00B81D60" w:rsidRDefault="00B81D60">
      <w:pPr>
        <w:spacing w:line="240" w:lineRule="exact"/>
        <w:rPr>
          <w:sz w:val="19"/>
          <w:szCs w:val="19"/>
        </w:rPr>
      </w:pPr>
    </w:p>
    <w:p w:rsidR="00B81D60" w:rsidRDefault="00B81D60">
      <w:pPr>
        <w:spacing w:before="96" w:after="96" w:line="240" w:lineRule="exact"/>
        <w:rPr>
          <w:sz w:val="19"/>
          <w:szCs w:val="19"/>
        </w:rPr>
      </w:pPr>
    </w:p>
    <w:p w:rsidR="00B81D60" w:rsidRDefault="00B81D60">
      <w:pPr>
        <w:spacing w:line="14" w:lineRule="exact"/>
        <w:sectPr w:rsidR="00B81D60">
          <w:type w:val="continuous"/>
          <w:pgSz w:w="11900" w:h="16840"/>
          <w:pgMar w:top="1258" w:right="0" w:bottom="1258" w:left="0" w:header="0" w:footer="3" w:gutter="0"/>
          <w:cols w:space="720"/>
          <w:noEndnote/>
          <w:docGrid w:linePitch="360"/>
        </w:sectPr>
      </w:pPr>
    </w:p>
    <w:p w:rsidR="00B81D60" w:rsidRDefault="00B522FA">
      <w:pPr>
        <w:pStyle w:val="Zkladntext1"/>
        <w:shd w:val="clear" w:color="auto" w:fill="auto"/>
        <w:spacing w:after="40"/>
      </w:pPr>
      <w:r>
        <w:t>Výzkumný ústav živočišné výroby, v. v. i.</w:t>
      </w:r>
    </w:p>
    <w:p w:rsidR="00B81D60" w:rsidRDefault="00B522FA">
      <w:pPr>
        <w:pStyle w:val="Zkladntext1"/>
        <w:shd w:val="clear" w:color="auto" w:fill="auto"/>
        <w:spacing w:after="40"/>
      </w:pPr>
      <w:r>
        <w:t>Petr Homolka</w:t>
      </w:r>
    </w:p>
    <w:p w:rsidR="00B81D60" w:rsidRDefault="00B522FA">
      <w:pPr>
        <w:pStyle w:val="Zkladntext1"/>
        <w:shd w:val="clear" w:color="auto" w:fill="auto"/>
        <w:spacing w:after="40"/>
      </w:pPr>
      <w:r>
        <w:t>ředitel</w:t>
      </w:r>
    </w:p>
    <w:p w:rsidR="00B81D60" w:rsidRDefault="00B522FA">
      <w:pPr>
        <w:pStyle w:val="Zkladntext1"/>
        <w:shd w:val="clear" w:color="auto" w:fill="auto"/>
        <w:spacing w:after="40"/>
      </w:pPr>
      <w:r>
        <w:t>Českomoravská společnost chovatelů, a.s.</w:t>
      </w:r>
    </w:p>
    <w:p w:rsidR="00B81D60" w:rsidRDefault="00B522FA">
      <w:pPr>
        <w:pStyle w:val="Zkladntext1"/>
        <w:shd w:val="clear" w:color="auto" w:fill="auto"/>
        <w:spacing w:after="40"/>
      </w:pPr>
      <w:r>
        <w:t>doc. Dr. Ing. Josef Kučera</w:t>
      </w:r>
    </w:p>
    <w:p w:rsidR="00B81D60" w:rsidRDefault="00B522FA">
      <w:pPr>
        <w:pStyle w:val="Zkladntext1"/>
        <w:shd w:val="clear" w:color="auto" w:fill="auto"/>
        <w:spacing w:after="40"/>
        <w:sectPr w:rsidR="00B81D60">
          <w:type w:val="continuous"/>
          <w:pgSz w:w="11900" w:h="16840"/>
          <w:pgMar w:top="1258" w:right="2122" w:bottom="1258" w:left="1373" w:header="0" w:footer="3" w:gutter="0"/>
          <w:cols w:num="2" w:space="984"/>
          <w:noEndnote/>
          <w:docGrid w:linePitch="360"/>
        </w:sectPr>
      </w:pPr>
      <w:r>
        <w:t>vý</w:t>
      </w:r>
      <w:r>
        <w:t>konný místopředseda představenstva</w:t>
      </w:r>
    </w:p>
    <w:p w:rsidR="00000000" w:rsidRDefault="00B522FA"/>
    <w:sectPr w:rsidR="00000000">
      <w:type w:val="continuous"/>
      <w:pgSz w:w="11900" w:h="16840"/>
      <w:pgMar w:top="1258" w:right="2122" w:bottom="1258" w:left="1373" w:header="0" w:footer="3" w:gutter="0"/>
      <w:cols w:num="2" w:space="984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522FA">
      <w:r>
        <w:separator/>
      </w:r>
    </w:p>
  </w:endnote>
  <w:endnote w:type="continuationSeparator" w:id="0">
    <w:p w:rsidR="00000000" w:rsidRDefault="00B5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D60" w:rsidRDefault="00B522FA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3827145</wp:posOffset>
              </wp:positionH>
              <wp:positionV relativeFrom="page">
                <wp:posOffset>10080625</wp:posOffset>
              </wp:positionV>
              <wp:extent cx="64135" cy="12192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81D60" w:rsidRDefault="00B522FA">
                          <w:pPr>
                            <w:pStyle w:val="Zhlavnebozpat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01.35pt;margin-top:793.75pt;width:5.05pt;height:9.6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" filled="f" stroked="f">
              <v:textbox style="mso-fit-shape-to-text:t" inset="0,0,0,0">
                <w:txbxContent>
                  <w:p w:rsidR="00B81D60" w:rsidRDefault="00B522FA">
                    <w:pPr>
                      <w:pStyle w:val="Zhlavnebozpat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D60" w:rsidRDefault="00B81D60"/>
  </w:footnote>
  <w:footnote w:type="continuationSeparator" w:id="0">
    <w:p w:rsidR="00B81D60" w:rsidRDefault="00B81D6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BC6"/>
    <w:multiLevelType w:val="multilevel"/>
    <w:tmpl w:val="D54445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F32226"/>
    <w:multiLevelType w:val="multilevel"/>
    <w:tmpl w:val="7BAE4A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04244C"/>
    <w:multiLevelType w:val="multilevel"/>
    <w:tmpl w:val="6CDEE64C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B46A60"/>
    <w:multiLevelType w:val="multilevel"/>
    <w:tmpl w:val="4DF64AB4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A922BE"/>
    <w:multiLevelType w:val="multilevel"/>
    <w:tmpl w:val="274292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B8229B"/>
    <w:multiLevelType w:val="multilevel"/>
    <w:tmpl w:val="91B66A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3EC649A"/>
    <w:multiLevelType w:val="multilevel"/>
    <w:tmpl w:val="73A6427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8003AB8"/>
    <w:multiLevelType w:val="multilevel"/>
    <w:tmpl w:val="B8B0D5A2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33A79F5"/>
    <w:multiLevelType w:val="multilevel"/>
    <w:tmpl w:val="16C837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AE87ACC"/>
    <w:multiLevelType w:val="multilevel"/>
    <w:tmpl w:val="54D24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9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81D60"/>
    <w:rsid w:val="00B522FA"/>
    <w:rsid w:val="00B8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60" w:line="228" w:lineRule="auto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60" w:line="228" w:lineRule="auto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m.eskot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1603</Words>
  <Characters>9462</Characters>
  <Application>Microsoft Office Word</Application>
  <DocSecurity>0</DocSecurity>
  <Lines>78</Lines>
  <Paragraphs>22</Paragraphs>
  <ScaleCrop>false</ScaleCrop>
  <Company>VÚŽV, v.v.i.</Company>
  <LinksUpToDate>false</LinksUpToDate>
  <CharactersWithSpaces>11043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Nemcova Dana</cp:lastModifiedBy>
  <cp:revision>2</cp:revision>
  <dcterms:created xsi:type="dcterms:W3CDTF">2017-09-13T12:51:00Z</dcterms:created>
  <dcterms:modified xsi:type="dcterms:W3CDTF">2017-09-13T12:58:00Z</dcterms:modified>
</cp:coreProperties>
</file>