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E938E" w14:textId="0DB2284E" w:rsidR="006D5EFA" w:rsidRPr="00EC7158" w:rsidRDefault="006D5EFA" w:rsidP="006D5EFA">
      <w:pPr>
        <w:rPr>
          <w:bCs/>
        </w:rPr>
      </w:pPr>
      <w:r w:rsidRPr="00EC7158">
        <w:rPr>
          <w:bCs/>
        </w:rPr>
        <w:t xml:space="preserve">ZŠ </w:t>
      </w:r>
      <w:proofErr w:type="spellStart"/>
      <w:r w:rsidRPr="00EC7158">
        <w:rPr>
          <w:bCs/>
        </w:rPr>
        <w:t>Mo</w:t>
      </w:r>
      <w:proofErr w:type="spellEnd"/>
      <w:r w:rsidRPr="00EC7158">
        <w:rPr>
          <w:bCs/>
        </w:rPr>
        <w:t>/</w:t>
      </w:r>
      <w:r w:rsidR="007232E7">
        <w:rPr>
          <w:bCs/>
        </w:rPr>
        <w:t>8</w:t>
      </w:r>
      <w:r w:rsidR="006533E3">
        <w:rPr>
          <w:bCs/>
        </w:rPr>
        <w:t>77</w:t>
      </w:r>
      <w:r w:rsidRPr="00EC7158">
        <w:rPr>
          <w:bCs/>
        </w:rPr>
        <w:t>/2025</w:t>
      </w:r>
    </w:p>
    <w:p w14:paraId="05774D41" w14:textId="77777777" w:rsidR="00B0241A" w:rsidRDefault="006D5EFA" w:rsidP="006D5EFA">
      <w:pPr>
        <w:rPr>
          <w:bCs/>
        </w:rPr>
      </w:pPr>
      <w:r w:rsidRPr="00C04AC7">
        <w:rPr>
          <w:bCs/>
        </w:rPr>
        <w:tab/>
      </w:r>
      <w:r>
        <w:rPr>
          <w:bCs/>
        </w:rPr>
        <w:tab/>
      </w:r>
      <w:r>
        <w:rPr>
          <w:bCs/>
        </w:rPr>
        <w:tab/>
      </w:r>
      <w:r>
        <w:rPr>
          <w:bCs/>
        </w:rPr>
        <w:tab/>
      </w:r>
    </w:p>
    <w:p w14:paraId="515FA44C" w14:textId="649C4FC8" w:rsidR="006D5EFA" w:rsidRDefault="00B0241A" w:rsidP="006D5EFA">
      <w:pPr>
        <w:rPr>
          <w:bCs/>
        </w:rPr>
      </w:pPr>
      <w:r>
        <w:rPr>
          <w:bCs/>
        </w:rPr>
        <w:tab/>
      </w:r>
      <w:r>
        <w:rPr>
          <w:bCs/>
        </w:rPr>
        <w:tab/>
      </w:r>
      <w:r>
        <w:rPr>
          <w:bCs/>
        </w:rPr>
        <w:tab/>
      </w:r>
      <w:r>
        <w:rPr>
          <w:bCs/>
        </w:rPr>
        <w:tab/>
      </w:r>
      <w:r w:rsidR="006D5EFA">
        <w:rPr>
          <w:bCs/>
        </w:rPr>
        <w:tab/>
      </w:r>
      <w:r w:rsidR="006D5EFA">
        <w:rPr>
          <w:bCs/>
        </w:rPr>
        <w:tab/>
      </w:r>
      <w:r w:rsidR="006D5EFA">
        <w:rPr>
          <w:bCs/>
        </w:rPr>
        <w:tab/>
      </w:r>
      <w:r w:rsidR="006D5EFA">
        <w:rPr>
          <w:bCs/>
        </w:rPr>
        <w:tab/>
      </w:r>
      <w:r w:rsidR="006533E3">
        <w:rPr>
          <w:bCs/>
        </w:rPr>
        <w:t>3lobit Limited, s.r.o.</w:t>
      </w:r>
      <w:r w:rsidR="00521F8E" w:rsidRPr="00521F8E">
        <w:rPr>
          <w:bCs/>
        </w:rPr>
        <w:t xml:space="preserve"> </w:t>
      </w:r>
      <w:r w:rsidR="00AF340E" w:rsidRPr="00521F8E">
        <w:rPr>
          <w:bCs/>
        </w:rPr>
        <w:t xml:space="preserve"> </w:t>
      </w:r>
    </w:p>
    <w:p w14:paraId="337CC8DE" w14:textId="749AA829" w:rsidR="00AF340E" w:rsidRPr="00521F8E" w:rsidRDefault="005D527C" w:rsidP="006D5EFA">
      <w:pPr>
        <w:rPr>
          <w:bCs/>
        </w:rPr>
      </w:pPr>
      <w:r>
        <w:rPr>
          <w:bCs/>
        </w:rPr>
        <w:tab/>
      </w:r>
      <w:r>
        <w:rPr>
          <w:bCs/>
        </w:rPr>
        <w:tab/>
      </w:r>
      <w:r>
        <w:rPr>
          <w:bCs/>
        </w:rPr>
        <w:tab/>
      </w:r>
      <w:r>
        <w:rPr>
          <w:bCs/>
        </w:rPr>
        <w:tab/>
      </w:r>
      <w:r>
        <w:rPr>
          <w:bCs/>
        </w:rPr>
        <w:tab/>
      </w:r>
      <w:r>
        <w:rPr>
          <w:bCs/>
        </w:rPr>
        <w:tab/>
      </w:r>
      <w:r>
        <w:rPr>
          <w:bCs/>
        </w:rPr>
        <w:tab/>
      </w:r>
      <w:r>
        <w:rPr>
          <w:bCs/>
        </w:rPr>
        <w:tab/>
      </w:r>
      <w:r w:rsidR="006533E3">
        <w:rPr>
          <w:bCs/>
        </w:rPr>
        <w:t>Příkop 843/4</w:t>
      </w:r>
      <w:r w:rsidR="00AF340E" w:rsidRPr="00521F8E">
        <w:rPr>
          <w:bCs/>
          <w:sz w:val="26"/>
        </w:rPr>
        <w:tab/>
      </w:r>
      <w:r w:rsidR="00AF340E" w:rsidRPr="00521F8E">
        <w:rPr>
          <w:bCs/>
        </w:rPr>
        <w:tab/>
      </w:r>
      <w:r w:rsidR="00AF340E" w:rsidRPr="00521F8E">
        <w:rPr>
          <w:bCs/>
        </w:rPr>
        <w:tab/>
      </w:r>
      <w:r w:rsidR="00AF340E" w:rsidRPr="00521F8E">
        <w:rPr>
          <w:bCs/>
        </w:rPr>
        <w:tab/>
      </w:r>
      <w:r w:rsidR="00AF340E" w:rsidRPr="00521F8E">
        <w:rPr>
          <w:bCs/>
        </w:rPr>
        <w:tab/>
      </w:r>
      <w:r w:rsidR="00AF340E" w:rsidRPr="00521F8E">
        <w:rPr>
          <w:bCs/>
        </w:rPr>
        <w:tab/>
      </w:r>
      <w:r w:rsidR="00AF340E" w:rsidRPr="00521F8E">
        <w:rPr>
          <w:bCs/>
        </w:rPr>
        <w:tab/>
      </w:r>
      <w:r w:rsidR="00521F8E" w:rsidRPr="00521F8E">
        <w:rPr>
          <w:bCs/>
        </w:rPr>
        <w:tab/>
      </w:r>
      <w:r>
        <w:rPr>
          <w:bCs/>
        </w:rPr>
        <w:tab/>
      </w:r>
      <w:r>
        <w:rPr>
          <w:bCs/>
        </w:rPr>
        <w:tab/>
      </w:r>
      <w:r>
        <w:rPr>
          <w:bCs/>
        </w:rPr>
        <w:tab/>
      </w:r>
      <w:r w:rsidR="00521F8E">
        <w:rPr>
          <w:bCs/>
        </w:rPr>
        <w:tab/>
      </w:r>
      <w:r w:rsidR="006533E3">
        <w:rPr>
          <w:bCs/>
        </w:rPr>
        <w:t>602 00 Brno-Zábrdovice</w:t>
      </w:r>
    </w:p>
    <w:p w14:paraId="56A2030C" w14:textId="7A94BD81" w:rsidR="006D5EFA" w:rsidRDefault="006D5EFA" w:rsidP="006D5EFA">
      <w:pPr>
        <w:rPr>
          <w:bCs/>
        </w:rPr>
      </w:pPr>
      <w:r>
        <w:rPr>
          <w:bCs/>
        </w:rPr>
        <w:tab/>
      </w:r>
      <w:r>
        <w:rPr>
          <w:bCs/>
        </w:rPr>
        <w:tab/>
      </w:r>
      <w:r>
        <w:rPr>
          <w:bCs/>
        </w:rPr>
        <w:tab/>
      </w:r>
      <w:r>
        <w:rPr>
          <w:bCs/>
        </w:rPr>
        <w:tab/>
      </w:r>
      <w:r>
        <w:rPr>
          <w:bCs/>
        </w:rPr>
        <w:tab/>
      </w:r>
      <w:r>
        <w:rPr>
          <w:bCs/>
        </w:rPr>
        <w:tab/>
      </w:r>
      <w:r>
        <w:rPr>
          <w:bCs/>
        </w:rPr>
        <w:tab/>
      </w:r>
      <w:r>
        <w:rPr>
          <w:bCs/>
        </w:rPr>
        <w:tab/>
      </w:r>
    </w:p>
    <w:p w14:paraId="205BD028" w14:textId="6A8CA803" w:rsidR="006D5EFA" w:rsidRDefault="006D5EFA" w:rsidP="006D5EFA">
      <w:r>
        <w:rPr>
          <w:bCs/>
        </w:rPr>
        <w:tab/>
      </w:r>
      <w:r>
        <w:rPr>
          <w:bCs/>
        </w:rPr>
        <w:tab/>
      </w:r>
      <w:r>
        <w:rPr>
          <w:bCs/>
        </w:rPr>
        <w:tab/>
      </w:r>
      <w:r>
        <w:rPr>
          <w:bCs/>
        </w:rPr>
        <w:tab/>
      </w:r>
      <w:r>
        <w:rPr>
          <w:bCs/>
        </w:rPr>
        <w:tab/>
      </w:r>
      <w:r>
        <w:rPr>
          <w:bCs/>
        </w:rPr>
        <w:tab/>
      </w:r>
      <w:r>
        <w:rPr>
          <w:bCs/>
        </w:rPr>
        <w:tab/>
      </w:r>
      <w:r>
        <w:rPr>
          <w:bCs/>
        </w:rPr>
        <w:tab/>
        <w:t xml:space="preserve">IČO: </w:t>
      </w:r>
      <w:r w:rsidR="006533E3">
        <w:t>5232031</w:t>
      </w:r>
    </w:p>
    <w:p w14:paraId="31167AC5" w14:textId="563178BC" w:rsidR="006533E3" w:rsidRDefault="006533E3" w:rsidP="006D5EFA">
      <w:pPr>
        <w:rPr>
          <w:bCs/>
        </w:rPr>
      </w:pPr>
      <w:r>
        <w:rPr>
          <w:bCs/>
        </w:rPr>
        <w:tab/>
      </w:r>
      <w:r>
        <w:rPr>
          <w:bCs/>
        </w:rPr>
        <w:tab/>
      </w:r>
      <w:r>
        <w:rPr>
          <w:bCs/>
        </w:rPr>
        <w:tab/>
      </w:r>
      <w:r>
        <w:rPr>
          <w:bCs/>
        </w:rPr>
        <w:tab/>
      </w:r>
      <w:r>
        <w:rPr>
          <w:bCs/>
        </w:rPr>
        <w:tab/>
      </w:r>
      <w:r>
        <w:rPr>
          <w:bCs/>
        </w:rPr>
        <w:tab/>
      </w:r>
      <w:r>
        <w:rPr>
          <w:bCs/>
        </w:rPr>
        <w:tab/>
      </w:r>
      <w:r>
        <w:rPr>
          <w:bCs/>
        </w:rPr>
        <w:tab/>
        <w:t>DIČ: CZ05232031</w:t>
      </w:r>
    </w:p>
    <w:p w14:paraId="3B3C090C" w14:textId="49BCD5F3" w:rsidR="006D5EFA" w:rsidRPr="00521F8E" w:rsidRDefault="005D527C" w:rsidP="00521F8E">
      <w:pPr>
        <w:rPr>
          <w:bCs/>
        </w:rPr>
      </w:pPr>
      <w:r>
        <w:rPr>
          <w:bCs/>
        </w:rPr>
        <w:tab/>
      </w:r>
      <w:r>
        <w:rPr>
          <w:bCs/>
        </w:rPr>
        <w:tab/>
      </w:r>
      <w:r>
        <w:rPr>
          <w:bCs/>
        </w:rPr>
        <w:tab/>
      </w:r>
      <w:r>
        <w:rPr>
          <w:bCs/>
        </w:rPr>
        <w:tab/>
      </w:r>
      <w:r>
        <w:rPr>
          <w:bCs/>
        </w:rPr>
        <w:tab/>
      </w:r>
      <w:r>
        <w:rPr>
          <w:bCs/>
        </w:rPr>
        <w:tab/>
      </w:r>
      <w:r>
        <w:rPr>
          <w:bCs/>
        </w:rPr>
        <w:tab/>
      </w:r>
      <w:r>
        <w:rPr>
          <w:bCs/>
        </w:rPr>
        <w:tab/>
      </w:r>
      <w:r w:rsidR="006D5EFA">
        <w:rPr>
          <w:bCs/>
        </w:rPr>
        <w:tab/>
      </w:r>
      <w:r w:rsidR="006D5EFA">
        <w:rPr>
          <w:bCs/>
        </w:rPr>
        <w:tab/>
      </w:r>
      <w:r w:rsidR="006D5EFA">
        <w:rPr>
          <w:bCs/>
        </w:rPr>
        <w:tab/>
      </w:r>
      <w:r w:rsidR="006D5EFA">
        <w:rPr>
          <w:bCs/>
        </w:rPr>
        <w:tab/>
      </w:r>
      <w:r w:rsidR="006D5EFA">
        <w:rPr>
          <w:bCs/>
        </w:rPr>
        <w:tab/>
      </w:r>
      <w:r w:rsidR="006D5EFA">
        <w:rPr>
          <w:bCs/>
        </w:rPr>
        <w:tab/>
      </w:r>
      <w:r w:rsidR="006D5EFA">
        <w:rPr>
          <w:bCs/>
        </w:rPr>
        <w:tab/>
      </w:r>
      <w:r w:rsidR="006D5EFA" w:rsidRPr="00C04AC7">
        <w:rPr>
          <w:bCs/>
        </w:rPr>
        <w:tab/>
      </w:r>
      <w:r w:rsidR="006D5EFA" w:rsidRPr="00C04AC7">
        <w:rPr>
          <w:bCs/>
        </w:rPr>
        <w:tab/>
      </w:r>
      <w:r w:rsidR="006D5EFA" w:rsidRPr="00C04AC7">
        <w:rPr>
          <w:bCs/>
        </w:rPr>
        <w:tab/>
      </w:r>
      <w:r w:rsidR="006D5EFA" w:rsidRPr="00C04AC7">
        <w:rPr>
          <w:bCs/>
        </w:rPr>
        <w:tab/>
      </w:r>
      <w:r w:rsidR="006D5EFA" w:rsidRPr="00C04AC7">
        <w:rPr>
          <w:bCs/>
        </w:rPr>
        <w:tab/>
      </w:r>
      <w:r w:rsidR="006D5EFA" w:rsidRPr="00C04AC7">
        <w:rPr>
          <w:bCs/>
        </w:rPr>
        <w:tab/>
      </w:r>
      <w:r w:rsidR="006D5EFA" w:rsidRPr="00C04AC7">
        <w:rPr>
          <w:bCs/>
        </w:rPr>
        <w:tab/>
      </w:r>
      <w:r w:rsidR="006D5EFA" w:rsidRPr="00C04AC7">
        <w:rPr>
          <w:bCs/>
        </w:rPr>
        <w:tab/>
      </w:r>
      <w:r w:rsidR="006D5EFA" w:rsidRPr="00C04AC7">
        <w:rPr>
          <w:bCs/>
        </w:rPr>
        <w:tab/>
      </w:r>
      <w:r w:rsidR="006D5EFA" w:rsidRPr="00C04AC7">
        <w:rPr>
          <w:bCs/>
        </w:rPr>
        <w:tab/>
      </w:r>
      <w:r w:rsidR="006D5EFA" w:rsidRPr="00515BCC">
        <w:rPr>
          <w:rFonts w:cstheme="minorHAnsi"/>
          <w:bCs/>
          <w:sz w:val="24"/>
        </w:rPr>
        <w:tab/>
      </w:r>
    </w:p>
    <w:p w14:paraId="0933E26F" w14:textId="60897645" w:rsidR="006D5EFA" w:rsidRDefault="006D5EFA" w:rsidP="006D5EFA">
      <w:pPr>
        <w:rPr>
          <w:b/>
          <w:bCs/>
        </w:rPr>
      </w:pPr>
      <w:r w:rsidRPr="00C04AC7">
        <w:rPr>
          <w:bCs/>
        </w:rPr>
        <w:t xml:space="preserve">Věc: </w:t>
      </w:r>
      <w:r w:rsidR="00AF340E">
        <w:rPr>
          <w:b/>
          <w:bCs/>
        </w:rPr>
        <w:t>Objednávka</w:t>
      </w:r>
      <w:r w:rsidR="006533E3">
        <w:rPr>
          <w:b/>
          <w:bCs/>
        </w:rPr>
        <w:t xml:space="preserve"> </w:t>
      </w:r>
    </w:p>
    <w:p w14:paraId="148B2217" w14:textId="77777777" w:rsidR="006533E3" w:rsidRDefault="006533E3" w:rsidP="006D5EFA">
      <w:pPr>
        <w:rPr>
          <w:b/>
          <w:bCs/>
        </w:rPr>
      </w:pPr>
    </w:p>
    <w:p w14:paraId="08839EFD" w14:textId="2E067C07" w:rsidR="006533E3" w:rsidRPr="006533E3" w:rsidRDefault="006533E3" w:rsidP="006D5EFA">
      <w:pPr>
        <w:rPr>
          <w:bCs/>
        </w:rPr>
      </w:pPr>
      <w:r w:rsidRPr="006533E3">
        <w:rPr>
          <w:bCs/>
        </w:rPr>
        <w:t xml:space="preserve">Na základě vaší nabídky (objednávky 14127) objednáváme: </w:t>
      </w:r>
    </w:p>
    <w:p w14:paraId="49D0D7DB" w14:textId="77777777" w:rsidR="006533E3" w:rsidRPr="006533E3" w:rsidRDefault="006533E3" w:rsidP="006D5EFA">
      <w:pPr>
        <w:rPr>
          <w:bCs/>
        </w:rPr>
      </w:pPr>
    </w:p>
    <w:p w14:paraId="74EEC20C" w14:textId="0DF69A23" w:rsidR="006533E3" w:rsidRPr="006533E3" w:rsidRDefault="006533E3" w:rsidP="006D5EFA">
      <w:pPr>
        <w:rPr>
          <w:bCs/>
        </w:rPr>
      </w:pPr>
      <w:r w:rsidRPr="006533E3">
        <w:rPr>
          <w:bCs/>
        </w:rPr>
        <w:t xml:space="preserve">Bublinkový válec Max výška </w:t>
      </w:r>
      <w:proofErr w:type="gramStart"/>
      <w:r w:rsidRPr="006533E3">
        <w:rPr>
          <w:bCs/>
        </w:rPr>
        <w:t>2m</w:t>
      </w:r>
      <w:proofErr w:type="gramEnd"/>
      <w:r w:rsidRPr="006533E3">
        <w:rPr>
          <w:bCs/>
        </w:rPr>
        <w:t xml:space="preserve"> (celková 2,07)    </w:t>
      </w:r>
      <w:r w:rsidR="00B0241A">
        <w:rPr>
          <w:bCs/>
        </w:rPr>
        <w:t xml:space="preserve">  </w:t>
      </w:r>
      <w:r w:rsidRPr="006533E3">
        <w:rPr>
          <w:bCs/>
        </w:rPr>
        <w:t xml:space="preserve">kód produktu R12BVMA    </w:t>
      </w:r>
      <w:r w:rsidRPr="006533E3">
        <w:rPr>
          <w:bCs/>
        </w:rPr>
        <w:tab/>
      </w:r>
      <w:r w:rsidRPr="006533E3">
        <w:rPr>
          <w:bCs/>
        </w:rPr>
        <w:tab/>
      </w:r>
      <w:r w:rsidRPr="006533E3">
        <w:rPr>
          <w:bCs/>
        </w:rPr>
        <w:tab/>
        <w:t>39 750,-</w:t>
      </w:r>
    </w:p>
    <w:p w14:paraId="7CADA614" w14:textId="15239A09" w:rsidR="006533E3" w:rsidRPr="006533E3" w:rsidRDefault="006533E3" w:rsidP="006D5EFA">
      <w:pPr>
        <w:rPr>
          <w:bCs/>
        </w:rPr>
      </w:pPr>
      <w:r w:rsidRPr="006533E3">
        <w:rPr>
          <w:bCs/>
        </w:rPr>
        <w:t>Objímací houpačka pro děti</w:t>
      </w:r>
      <w:r w:rsidRPr="006533E3">
        <w:rPr>
          <w:bCs/>
        </w:rPr>
        <w:tab/>
      </w:r>
      <w:r w:rsidRPr="006533E3">
        <w:rPr>
          <w:bCs/>
        </w:rPr>
        <w:tab/>
      </w:r>
      <w:r w:rsidRPr="006533E3">
        <w:rPr>
          <w:bCs/>
        </w:rPr>
        <w:tab/>
        <w:t xml:space="preserve">   kód produktu L11OHDE</w:t>
      </w:r>
      <w:r w:rsidRPr="006533E3">
        <w:rPr>
          <w:bCs/>
        </w:rPr>
        <w:tab/>
      </w:r>
      <w:r w:rsidRPr="006533E3">
        <w:rPr>
          <w:bCs/>
        </w:rPr>
        <w:tab/>
      </w:r>
      <w:r w:rsidRPr="006533E3">
        <w:rPr>
          <w:bCs/>
        </w:rPr>
        <w:tab/>
        <w:t>10 995,-</w:t>
      </w:r>
    </w:p>
    <w:p w14:paraId="11D90A5D" w14:textId="6ECF63C0" w:rsidR="006533E3" w:rsidRPr="006533E3" w:rsidRDefault="006533E3" w:rsidP="006D5EFA">
      <w:pPr>
        <w:rPr>
          <w:bCs/>
        </w:rPr>
      </w:pPr>
      <w:r w:rsidRPr="006533E3">
        <w:rPr>
          <w:bCs/>
        </w:rPr>
        <w:t>Univerzální houpačka</w:t>
      </w:r>
      <w:r w:rsidRPr="006533E3">
        <w:rPr>
          <w:bCs/>
        </w:rPr>
        <w:tab/>
      </w:r>
      <w:r w:rsidRPr="006533E3">
        <w:rPr>
          <w:bCs/>
        </w:rPr>
        <w:tab/>
      </w:r>
      <w:r w:rsidRPr="006533E3">
        <w:rPr>
          <w:bCs/>
        </w:rPr>
        <w:tab/>
      </w:r>
      <w:r w:rsidRPr="006533E3">
        <w:rPr>
          <w:bCs/>
        </w:rPr>
        <w:tab/>
        <w:t xml:space="preserve">   kód produktu S11UNHO</w:t>
      </w:r>
      <w:r w:rsidRPr="006533E3">
        <w:rPr>
          <w:bCs/>
        </w:rPr>
        <w:tab/>
      </w:r>
      <w:r w:rsidRPr="006533E3">
        <w:rPr>
          <w:bCs/>
        </w:rPr>
        <w:tab/>
      </w:r>
      <w:r w:rsidRPr="006533E3">
        <w:rPr>
          <w:bCs/>
        </w:rPr>
        <w:tab/>
        <w:t>16 595,-</w:t>
      </w:r>
    </w:p>
    <w:p w14:paraId="72140E10" w14:textId="066C829D" w:rsidR="006533E3" w:rsidRPr="006533E3" w:rsidRDefault="006533E3" w:rsidP="006D5EFA">
      <w:pPr>
        <w:rPr>
          <w:bCs/>
        </w:rPr>
      </w:pPr>
    </w:p>
    <w:p w14:paraId="0BDB6BD3" w14:textId="6DC63CB3" w:rsidR="006533E3" w:rsidRPr="006533E3" w:rsidRDefault="006533E3" w:rsidP="006D5EFA">
      <w:pPr>
        <w:rPr>
          <w:bCs/>
        </w:rPr>
      </w:pPr>
      <w:r w:rsidRPr="006533E3">
        <w:rPr>
          <w:bCs/>
        </w:rPr>
        <w:t>Platba na fakturu bankovním převodem</w:t>
      </w:r>
    </w:p>
    <w:p w14:paraId="69139556" w14:textId="01BA85AA" w:rsidR="006533E3" w:rsidRPr="006533E3" w:rsidRDefault="006533E3" w:rsidP="006D5EFA">
      <w:pPr>
        <w:rPr>
          <w:bCs/>
        </w:rPr>
      </w:pPr>
      <w:r w:rsidRPr="006533E3">
        <w:rPr>
          <w:bCs/>
        </w:rPr>
        <w:t>Doprava GLS</w:t>
      </w:r>
    </w:p>
    <w:p w14:paraId="791D41A8" w14:textId="726CC4E9" w:rsidR="006533E3" w:rsidRDefault="006533E3" w:rsidP="006D5EFA">
      <w:pPr>
        <w:rPr>
          <w:b/>
          <w:bCs/>
        </w:rPr>
      </w:pPr>
    </w:p>
    <w:p w14:paraId="51CB1AA6" w14:textId="77CA43D1" w:rsidR="006533E3" w:rsidRDefault="006533E3" w:rsidP="006D5EFA">
      <w:pPr>
        <w:rPr>
          <w:b/>
          <w:bCs/>
        </w:rPr>
      </w:pPr>
    </w:p>
    <w:p w14:paraId="2598B040" w14:textId="757F48DF" w:rsidR="006533E3" w:rsidRDefault="006533E3" w:rsidP="006D5EFA">
      <w:pPr>
        <w:rPr>
          <w:b/>
          <w:bCs/>
        </w:rPr>
      </w:pPr>
      <w:r>
        <w:rPr>
          <w:b/>
          <w:bCs/>
        </w:rPr>
        <w:t>Cena celkem</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67 340,-</w:t>
      </w:r>
    </w:p>
    <w:p w14:paraId="5741E36B" w14:textId="15BE566B" w:rsidR="006533E3" w:rsidRDefault="006533E3" w:rsidP="006D5EFA">
      <w:pPr>
        <w:rPr>
          <w:b/>
          <w:bCs/>
        </w:rPr>
      </w:pPr>
    </w:p>
    <w:p w14:paraId="4205F27B" w14:textId="77777777" w:rsidR="006533E3" w:rsidRDefault="006533E3" w:rsidP="006D5EFA">
      <w:pPr>
        <w:rPr>
          <w:b/>
          <w:bCs/>
        </w:rPr>
      </w:pPr>
    </w:p>
    <w:p w14:paraId="08CB69A0" w14:textId="77777777" w:rsidR="006533E3" w:rsidRDefault="006533E3" w:rsidP="006D5EFA">
      <w:pPr>
        <w:rPr>
          <w:b/>
          <w:bCs/>
        </w:rPr>
      </w:pPr>
    </w:p>
    <w:tbl>
      <w:tblPr>
        <w:tblW w:w="10500" w:type="dxa"/>
        <w:tblCellMar>
          <w:left w:w="0" w:type="dxa"/>
          <w:right w:w="0" w:type="dxa"/>
        </w:tblCellMar>
        <w:tblLook w:val="04A0" w:firstRow="1" w:lastRow="0" w:firstColumn="1" w:lastColumn="0" w:noHBand="0" w:noVBand="1"/>
      </w:tblPr>
      <w:tblGrid>
        <w:gridCol w:w="10500"/>
      </w:tblGrid>
      <w:tr w:rsidR="006533E3" w14:paraId="050786B8" w14:textId="77777777" w:rsidTr="006533E3">
        <w:trPr>
          <w:hidden/>
        </w:trPr>
        <w:tc>
          <w:tcPr>
            <w:tcW w:w="0" w:type="auto"/>
          </w:tcPr>
          <w:p w14:paraId="7BDFE5AF" w14:textId="77777777" w:rsidR="006533E3" w:rsidRDefault="006533E3">
            <w:pPr>
              <w:rPr>
                <w:rFonts w:ascii="Helvetica" w:hAnsi="Helvetica" w:cs="Helvetica"/>
                <w:vanish/>
                <w:color w:val="333333"/>
                <w:sz w:val="24"/>
                <w:szCs w:val="24"/>
              </w:rPr>
            </w:pPr>
          </w:p>
          <w:p w14:paraId="03ACFBB2" w14:textId="77777777" w:rsidR="006533E3" w:rsidRDefault="006533E3">
            <w:pPr>
              <w:rPr>
                <w:rFonts w:ascii="Helvetica" w:hAnsi="Helvetica" w:cs="Helvetica"/>
                <w:vanish/>
                <w:color w:val="333333"/>
                <w:sz w:val="24"/>
                <w:szCs w:val="24"/>
              </w:rPr>
            </w:pPr>
          </w:p>
          <w:p w14:paraId="72F0BA9A" w14:textId="77777777" w:rsidR="006533E3" w:rsidRDefault="006533E3">
            <w:pPr>
              <w:rPr>
                <w:rFonts w:ascii="Helvetica" w:hAnsi="Helvetica" w:cs="Helvetica"/>
                <w:vanish/>
                <w:color w:val="333333"/>
                <w:sz w:val="24"/>
                <w:szCs w:val="24"/>
              </w:rPr>
            </w:pPr>
          </w:p>
          <w:p w14:paraId="44622A8F" w14:textId="77777777" w:rsidR="006533E3" w:rsidRDefault="006533E3">
            <w:pPr>
              <w:rPr>
                <w:rFonts w:ascii="Aptos" w:hAnsi="Aptos" w:cs="Calibri"/>
                <w:sz w:val="24"/>
                <w:szCs w:val="24"/>
              </w:rPr>
            </w:pPr>
          </w:p>
        </w:tc>
      </w:tr>
    </w:tbl>
    <w:p w14:paraId="3CD43F8C" w14:textId="77777777" w:rsidR="00521F8E" w:rsidRDefault="00521F8E" w:rsidP="00521F8E"/>
    <w:p w14:paraId="0C608D1C" w14:textId="6C689F1F" w:rsidR="00AF340E" w:rsidRDefault="00AF340E" w:rsidP="006D5EFA">
      <w:pPr>
        <w:rPr>
          <w:bCs/>
        </w:rPr>
      </w:pPr>
    </w:p>
    <w:p w14:paraId="04AD4BEC" w14:textId="5FF5D416" w:rsidR="005D527C" w:rsidRDefault="005D527C" w:rsidP="006D5EFA">
      <w:pPr>
        <w:rPr>
          <w:bCs/>
        </w:rPr>
      </w:pPr>
      <w:r>
        <w:rPr>
          <w:bCs/>
        </w:rPr>
        <w:t>Ve Zlíně dne: 1</w:t>
      </w:r>
      <w:r w:rsidR="00B0241A">
        <w:rPr>
          <w:bCs/>
        </w:rPr>
        <w:t>5</w:t>
      </w:r>
      <w:r>
        <w:rPr>
          <w:bCs/>
        </w:rPr>
        <w:t>.12.2025</w:t>
      </w:r>
    </w:p>
    <w:p w14:paraId="74D63AFD" w14:textId="59A1E46F" w:rsidR="00305EBE" w:rsidRDefault="00305EBE" w:rsidP="006D5EFA">
      <w:pPr>
        <w:rPr>
          <w:bCs/>
        </w:rPr>
      </w:pPr>
    </w:p>
    <w:p w14:paraId="32C55F26" w14:textId="77777777" w:rsidR="00305EBE" w:rsidRPr="00C04AC7" w:rsidRDefault="00305EBE" w:rsidP="006D5EFA">
      <w:pPr>
        <w:rPr>
          <w:bCs/>
        </w:rPr>
      </w:pPr>
    </w:p>
    <w:p w14:paraId="7FB0D1B5" w14:textId="77777777" w:rsidR="006D5EFA" w:rsidRDefault="006D5EFA" w:rsidP="006D5EFA">
      <w:pPr>
        <w:ind w:left="3600" w:firstLine="720"/>
      </w:pPr>
      <w:bookmarkStart w:id="0" w:name="_GoBack"/>
      <w:bookmarkEnd w:id="0"/>
      <w:r w:rsidRPr="00C04AC7">
        <w:tab/>
      </w:r>
      <w:r w:rsidRPr="00C04AC7">
        <w:tab/>
        <w:t xml:space="preserve">             ředitelka školy</w:t>
      </w:r>
    </w:p>
    <w:p w14:paraId="1B176D20" w14:textId="5BAD8E30" w:rsidR="00AF340E" w:rsidRDefault="00AF340E" w:rsidP="006D5EFA"/>
    <w:p w14:paraId="2C349BCF" w14:textId="21F5FB30" w:rsidR="00B0241A" w:rsidRDefault="00B0241A" w:rsidP="006D5EFA"/>
    <w:p w14:paraId="74B220B9" w14:textId="709E5390" w:rsidR="00B0241A" w:rsidRDefault="00B0241A" w:rsidP="006D5EFA"/>
    <w:p w14:paraId="04F8ACFC" w14:textId="5310E1CA" w:rsidR="00B0241A" w:rsidRDefault="00B0241A" w:rsidP="006D5EFA"/>
    <w:p w14:paraId="49B2DC99" w14:textId="77777777" w:rsidR="00B0241A" w:rsidRDefault="00B0241A" w:rsidP="006D5EFA"/>
    <w:p w14:paraId="716D7DB6" w14:textId="77777777" w:rsidR="00AF340E" w:rsidRDefault="00AF340E" w:rsidP="006D5EFA"/>
    <w:p w14:paraId="5FB06484" w14:textId="4ABB0259" w:rsidR="006D5EFA" w:rsidRPr="005D527C" w:rsidRDefault="005D527C" w:rsidP="005D527C">
      <w:pPr>
        <w:jc w:val="both"/>
        <w:rPr>
          <w:sz w:val="20"/>
        </w:rPr>
      </w:pPr>
      <w:r w:rsidRPr="00DF721E">
        <w:rPr>
          <w:sz w:val="20"/>
        </w:rPr>
        <w:t>Dodavatel souhlasí s uveřejněním této objednávky v souladu se zákonem č. 106/1999 Sb., o svobodném přístupu k informacím a zákonem č. 340/2015 Sb., (o registru smluv) a ostatními příslušnými právními předpisy.  Za účelem splnění povinnosti uveřejnění této objednávky se Základní škola Zlín, Mostní zavazuje, že ji do registru smluv zašle neprodleně, nejdéle však do 30 dnů od jejího vystavení (jedná se o objednávky s hodnotou předmětu plnění vyšší než 50 000 Kč bez DPH).</w:t>
      </w:r>
    </w:p>
    <w:sectPr w:rsidR="006D5EFA" w:rsidRPr="005D527C" w:rsidSect="002E59B2">
      <w:headerReference w:type="default" r:id="rId10"/>
      <w:pgSz w:w="11906" w:h="16838"/>
      <w:pgMar w:top="2693" w:right="1134" w:bottom="21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3CF71" w14:textId="77777777" w:rsidR="00340C6A" w:rsidRDefault="00340C6A" w:rsidP="002E59B2">
      <w:r>
        <w:separator/>
      </w:r>
    </w:p>
  </w:endnote>
  <w:endnote w:type="continuationSeparator" w:id="0">
    <w:p w14:paraId="6D218CEC" w14:textId="77777777" w:rsidR="00340C6A" w:rsidRDefault="00340C6A" w:rsidP="002E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5E2F5" w14:textId="77777777" w:rsidR="00340C6A" w:rsidRDefault="00340C6A" w:rsidP="002E59B2">
      <w:r>
        <w:separator/>
      </w:r>
    </w:p>
  </w:footnote>
  <w:footnote w:type="continuationSeparator" w:id="0">
    <w:p w14:paraId="602DB50A" w14:textId="77777777" w:rsidR="00340C6A" w:rsidRDefault="00340C6A" w:rsidP="002E5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64504" w14:textId="6A7BAF7E" w:rsidR="002E59B2" w:rsidRPr="002E59B2" w:rsidRDefault="002E59B2" w:rsidP="002E59B2">
    <w:pPr>
      <w:pStyle w:val="Zhlav"/>
    </w:pPr>
    <w:r>
      <w:rPr>
        <w:noProof/>
      </w:rPr>
      <w:drawing>
        <wp:anchor distT="0" distB="0" distL="114300" distR="114300" simplePos="0" relativeHeight="251658240" behindDoc="0" locked="0" layoutInCell="1" allowOverlap="1" wp14:anchorId="3BFC8F7F" wp14:editId="7BA316C1">
          <wp:simplePos x="0" y="0"/>
          <wp:positionH relativeFrom="page">
            <wp:posOffset>6985</wp:posOffset>
          </wp:positionH>
          <wp:positionV relativeFrom="page">
            <wp:align>top</wp:align>
          </wp:positionV>
          <wp:extent cx="7553325" cy="10670972"/>
          <wp:effectExtent l="0" t="0" r="0" b="0"/>
          <wp:wrapNone/>
          <wp:docPr id="173953876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17688" name="Grafický objekt 1546217688"/>
                  <pic:cNvPicPr/>
                </pic:nvPicPr>
                <pic:blipFill>
                  <a:blip r:embed="rId1">
                    <a:extLst>
                      <a:ext uri="{96DAC541-7B7A-43D3-8B79-37D633B846F1}">
                        <asvg:svgBlip xmlns:asvg="http://schemas.microsoft.com/office/drawing/2016/SVG/main" r:embed="rId2"/>
                      </a:ext>
                    </a:extLst>
                  </a:blip>
                  <a:stretch>
                    <a:fillRect/>
                  </a:stretch>
                </pic:blipFill>
                <pic:spPr>
                  <a:xfrm>
                    <a:off x="0" y="0"/>
                    <a:ext cx="7553325" cy="106709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21F5"/>
    <w:multiLevelType w:val="hybridMultilevel"/>
    <w:tmpl w:val="458424B2"/>
    <w:lvl w:ilvl="0" w:tplc="234EF21C">
      <w:start w:val="1"/>
      <w:numFmt w:val="decimal"/>
      <w:lvlText w:val="%1."/>
      <w:lvlJc w:val="left"/>
      <w:pPr>
        <w:ind w:left="720" w:hanging="360"/>
      </w:pPr>
    </w:lvl>
    <w:lvl w:ilvl="1" w:tplc="E69ECCAC">
      <w:start w:val="1"/>
      <w:numFmt w:val="lowerLetter"/>
      <w:lvlText w:val="%2."/>
      <w:lvlJc w:val="left"/>
      <w:pPr>
        <w:ind w:left="1440" w:hanging="360"/>
      </w:pPr>
    </w:lvl>
    <w:lvl w:ilvl="2" w:tplc="778A7484">
      <w:start w:val="1"/>
      <w:numFmt w:val="lowerRoman"/>
      <w:lvlText w:val="%3."/>
      <w:lvlJc w:val="right"/>
      <w:pPr>
        <w:ind w:left="2160" w:hanging="180"/>
      </w:pPr>
    </w:lvl>
    <w:lvl w:ilvl="3" w:tplc="91144436">
      <w:start w:val="1"/>
      <w:numFmt w:val="decimal"/>
      <w:lvlText w:val="%4."/>
      <w:lvlJc w:val="left"/>
      <w:pPr>
        <w:ind w:left="2880" w:hanging="360"/>
      </w:pPr>
    </w:lvl>
    <w:lvl w:ilvl="4" w:tplc="2B5479EC">
      <w:start w:val="1"/>
      <w:numFmt w:val="lowerLetter"/>
      <w:lvlText w:val="%5."/>
      <w:lvlJc w:val="left"/>
      <w:pPr>
        <w:ind w:left="3600" w:hanging="360"/>
      </w:pPr>
    </w:lvl>
    <w:lvl w:ilvl="5" w:tplc="B9EE55B2">
      <w:start w:val="1"/>
      <w:numFmt w:val="lowerRoman"/>
      <w:lvlText w:val="%6."/>
      <w:lvlJc w:val="right"/>
      <w:pPr>
        <w:ind w:left="4320" w:hanging="180"/>
      </w:pPr>
    </w:lvl>
    <w:lvl w:ilvl="6" w:tplc="FE7CA860">
      <w:start w:val="1"/>
      <w:numFmt w:val="decimal"/>
      <w:lvlText w:val="%7."/>
      <w:lvlJc w:val="left"/>
      <w:pPr>
        <w:ind w:left="5040" w:hanging="360"/>
      </w:pPr>
    </w:lvl>
    <w:lvl w:ilvl="7" w:tplc="F7AAED0A">
      <w:start w:val="1"/>
      <w:numFmt w:val="lowerLetter"/>
      <w:lvlText w:val="%8."/>
      <w:lvlJc w:val="left"/>
      <w:pPr>
        <w:ind w:left="5760" w:hanging="360"/>
      </w:pPr>
    </w:lvl>
    <w:lvl w:ilvl="8" w:tplc="1E8C2500">
      <w:start w:val="1"/>
      <w:numFmt w:val="lowerRoman"/>
      <w:lvlText w:val="%9."/>
      <w:lvlJc w:val="right"/>
      <w:pPr>
        <w:ind w:left="6480" w:hanging="180"/>
      </w:pPr>
    </w:lvl>
  </w:abstractNum>
  <w:abstractNum w:abstractNumId="1" w15:restartNumberingAfterBreak="0">
    <w:nsid w:val="01275DB9"/>
    <w:multiLevelType w:val="hybridMultilevel"/>
    <w:tmpl w:val="4AE8F8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200F97"/>
    <w:multiLevelType w:val="multilevel"/>
    <w:tmpl w:val="A9DE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E4C73"/>
    <w:multiLevelType w:val="hybridMultilevel"/>
    <w:tmpl w:val="455E9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6421A2"/>
    <w:multiLevelType w:val="multilevel"/>
    <w:tmpl w:val="E494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873F8"/>
    <w:multiLevelType w:val="hybridMultilevel"/>
    <w:tmpl w:val="75B2B5C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B02877"/>
    <w:multiLevelType w:val="hybridMultilevel"/>
    <w:tmpl w:val="3A74E160"/>
    <w:lvl w:ilvl="0" w:tplc="C3C056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41C3D"/>
    <w:multiLevelType w:val="hybridMultilevel"/>
    <w:tmpl w:val="9792356E"/>
    <w:lvl w:ilvl="0" w:tplc="746000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CB228C"/>
    <w:multiLevelType w:val="multilevel"/>
    <w:tmpl w:val="1F32448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1A83369E"/>
    <w:multiLevelType w:val="hybridMultilevel"/>
    <w:tmpl w:val="8A6CFD06"/>
    <w:lvl w:ilvl="0" w:tplc="0405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04020"/>
    <w:multiLevelType w:val="multilevel"/>
    <w:tmpl w:val="9CF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430DA"/>
    <w:multiLevelType w:val="hybridMultilevel"/>
    <w:tmpl w:val="B5FAE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F2546"/>
    <w:multiLevelType w:val="hybridMultilevel"/>
    <w:tmpl w:val="65889620"/>
    <w:lvl w:ilvl="0" w:tplc="CBFC22D0">
      <w:start w:val="1"/>
      <w:numFmt w:val="lowerLetter"/>
      <w:lvlText w:val="%1)"/>
      <w:lvlJc w:val="left"/>
      <w:pPr>
        <w:tabs>
          <w:tab w:val="num" w:pos="1080"/>
        </w:tabs>
        <w:ind w:left="1080" w:hanging="360"/>
      </w:pPr>
      <w:rPr>
        <w:rFonts w:ascii="Times New Roman" w:eastAsia="Times New Roman" w:hAnsi="Times New Roman" w:cs="Times New Roman"/>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4D2E06"/>
    <w:multiLevelType w:val="multilevel"/>
    <w:tmpl w:val="B55C3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53D2F"/>
    <w:multiLevelType w:val="hybridMultilevel"/>
    <w:tmpl w:val="459E326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C046E5"/>
    <w:multiLevelType w:val="hybridMultilevel"/>
    <w:tmpl w:val="516630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5E7D49"/>
    <w:multiLevelType w:val="hybridMultilevel"/>
    <w:tmpl w:val="57A6D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60138F"/>
    <w:multiLevelType w:val="multilevel"/>
    <w:tmpl w:val="367ED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42A14"/>
    <w:multiLevelType w:val="hybridMultilevel"/>
    <w:tmpl w:val="7954F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134A38"/>
    <w:multiLevelType w:val="multilevel"/>
    <w:tmpl w:val="39D8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94A9D"/>
    <w:multiLevelType w:val="hybridMultilevel"/>
    <w:tmpl w:val="75CE05C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299" w:hanging="360"/>
      </w:pPr>
      <w:rPr>
        <w:rFonts w:ascii="Courier New" w:hAnsi="Courier New" w:cs="Courier New" w:hint="default"/>
      </w:rPr>
    </w:lvl>
    <w:lvl w:ilvl="2" w:tplc="04050005" w:tentative="1">
      <w:start w:val="1"/>
      <w:numFmt w:val="bullet"/>
      <w:lvlText w:val=""/>
      <w:lvlJc w:val="left"/>
      <w:pPr>
        <w:ind w:left="2019" w:hanging="360"/>
      </w:pPr>
      <w:rPr>
        <w:rFonts w:ascii="Wingdings" w:hAnsi="Wingdings" w:hint="default"/>
      </w:rPr>
    </w:lvl>
    <w:lvl w:ilvl="3" w:tplc="04050001" w:tentative="1">
      <w:start w:val="1"/>
      <w:numFmt w:val="bullet"/>
      <w:lvlText w:val=""/>
      <w:lvlJc w:val="left"/>
      <w:pPr>
        <w:ind w:left="2739" w:hanging="360"/>
      </w:pPr>
      <w:rPr>
        <w:rFonts w:ascii="Symbol" w:hAnsi="Symbol" w:hint="default"/>
      </w:rPr>
    </w:lvl>
    <w:lvl w:ilvl="4" w:tplc="04050003" w:tentative="1">
      <w:start w:val="1"/>
      <w:numFmt w:val="bullet"/>
      <w:lvlText w:val="o"/>
      <w:lvlJc w:val="left"/>
      <w:pPr>
        <w:ind w:left="3459" w:hanging="360"/>
      </w:pPr>
      <w:rPr>
        <w:rFonts w:ascii="Courier New" w:hAnsi="Courier New" w:cs="Courier New" w:hint="default"/>
      </w:rPr>
    </w:lvl>
    <w:lvl w:ilvl="5" w:tplc="04050005" w:tentative="1">
      <w:start w:val="1"/>
      <w:numFmt w:val="bullet"/>
      <w:lvlText w:val=""/>
      <w:lvlJc w:val="left"/>
      <w:pPr>
        <w:ind w:left="4179" w:hanging="360"/>
      </w:pPr>
      <w:rPr>
        <w:rFonts w:ascii="Wingdings" w:hAnsi="Wingdings" w:hint="default"/>
      </w:rPr>
    </w:lvl>
    <w:lvl w:ilvl="6" w:tplc="04050001" w:tentative="1">
      <w:start w:val="1"/>
      <w:numFmt w:val="bullet"/>
      <w:lvlText w:val=""/>
      <w:lvlJc w:val="left"/>
      <w:pPr>
        <w:ind w:left="4899" w:hanging="360"/>
      </w:pPr>
      <w:rPr>
        <w:rFonts w:ascii="Symbol" w:hAnsi="Symbol" w:hint="default"/>
      </w:rPr>
    </w:lvl>
    <w:lvl w:ilvl="7" w:tplc="04050003" w:tentative="1">
      <w:start w:val="1"/>
      <w:numFmt w:val="bullet"/>
      <w:lvlText w:val="o"/>
      <w:lvlJc w:val="left"/>
      <w:pPr>
        <w:ind w:left="5619" w:hanging="360"/>
      </w:pPr>
      <w:rPr>
        <w:rFonts w:ascii="Courier New" w:hAnsi="Courier New" w:cs="Courier New" w:hint="default"/>
      </w:rPr>
    </w:lvl>
    <w:lvl w:ilvl="8" w:tplc="04050005" w:tentative="1">
      <w:start w:val="1"/>
      <w:numFmt w:val="bullet"/>
      <w:lvlText w:val=""/>
      <w:lvlJc w:val="left"/>
      <w:pPr>
        <w:ind w:left="6339" w:hanging="360"/>
      </w:pPr>
      <w:rPr>
        <w:rFonts w:ascii="Wingdings" w:hAnsi="Wingdings" w:hint="default"/>
      </w:rPr>
    </w:lvl>
  </w:abstractNum>
  <w:abstractNum w:abstractNumId="21" w15:restartNumberingAfterBreak="0">
    <w:nsid w:val="479E41A0"/>
    <w:multiLevelType w:val="hybridMultilevel"/>
    <w:tmpl w:val="C81EBD1C"/>
    <w:lvl w:ilvl="0" w:tplc="AA10CA54">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003102"/>
    <w:multiLevelType w:val="hybridMultilevel"/>
    <w:tmpl w:val="E7F095D2"/>
    <w:lvl w:ilvl="0" w:tplc="04050001">
      <w:start w:val="1"/>
      <w:numFmt w:val="bullet"/>
      <w:lvlText w:val=""/>
      <w:lvlJc w:val="left"/>
      <w:pPr>
        <w:ind w:left="2345" w:hanging="360"/>
      </w:pPr>
      <w:rPr>
        <w:rFonts w:ascii="Symbol" w:hAnsi="Symbo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3" w15:restartNumberingAfterBreak="0">
    <w:nsid w:val="4C134026"/>
    <w:multiLevelType w:val="hybridMultilevel"/>
    <w:tmpl w:val="F3BE70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EF52E3"/>
    <w:multiLevelType w:val="hybridMultilevel"/>
    <w:tmpl w:val="3858ECC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5F789A"/>
    <w:multiLevelType w:val="hybridMultilevel"/>
    <w:tmpl w:val="AD646C56"/>
    <w:lvl w:ilvl="0" w:tplc="C3C056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DB01FB"/>
    <w:multiLevelType w:val="hybridMultilevel"/>
    <w:tmpl w:val="64C44BE2"/>
    <w:lvl w:ilvl="0" w:tplc="A8D6A6A2">
      <w:start w:val="6"/>
      <w:numFmt w:val="bullet"/>
      <w:lvlText w:val="-"/>
      <w:lvlJc w:val="left"/>
      <w:pPr>
        <w:tabs>
          <w:tab w:val="num" w:pos="720"/>
        </w:tabs>
        <w:ind w:left="720" w:hanging="360"/>
      </w:pPr>
      <w:rPr>
        <w:rFonts w:ascii="Times New Roman" w:eastAsia="Times New Roman" w:hAnsi="Times New Roman" w:cs="Times New Roman" w:hint="default"/>
        <w:color w:val="auto"/>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E5625C"/>
    <w:multiLevelType w:val="hybridMultilevel"/>
    <w:tmpl w:val="5EEC0BF2"/>
    <w:lvl w:ilvl="0" w:tplc="0405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68C8"/>
    <w:multiLevelType w:val="hybridMultilevel"/>
    <w:tmpl w:val="74CC48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EC75A4"/>
    <w:multiLevelType w:val="hybridMultilevel"/>
    <w:tmpl w:val="F64204A8"/>
    <w:lvl w:ilvl="0" w:tplc="2F181F38">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161863"/>
    <w:multiLevelType w:val="hybridMultilevel"/>
    <w:tmpl w:val="FE64E6A0"/>
    <w:lvl w:ilvl="0" w:tplc="0405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370EA"/>
    <w:multiLevelType w:val="hybridMultilevel"/>
    <w:tmpl w:val="15E073EC"/>
    <w:lvl w:ilvl="0" w:tplc="746000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4B69DE"/>
    <w:multiLevelType w:val="hybridMultilevel"/>
    <w:tmpl w:val="D3C84FDC"/>
    <w:lvl w:ilvl="0" w:tplc="0405000F">
      <w:start w:val="1"/>
      <w:numFmt w:val="decimal"/>
      <w:lvlText w:val="%1."/>
      <w:lvlJc w:val="left"/>
      <w:pPr>
        <w:ind w:left="720" w:hanging="360"/>
      </w:pPr>
    </w:lvl>
    <w:lvl w:ilvl="1" w:tplc="22406F70">
      <w:start w:val="1"/>
      <w:numFmt w:val="lowerLetter"/>
      <w:lvlText w:val="%2)"/>
      <w:lvlJc w:val="left"/>
      <w:pPr>
        <w:ind w:left="1440" w:hanging="360"/>
      </w:pPr>
      <w:rPr>
        <w:rFonts w:asciiTheme="minorHAnsi" w:eastAsiaTheme="minorHAnsi" w:hAnsiTheme="minorHAnsi" w:cstheme="minorBidi"/>
        <w:b w:val="0"/>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5BF68A1"/>
    <w:multiLevelType w:val="hybridMultilevel"/>
    <w:tmpl w:val="5CB854A4"/>
    <w:lvl w:ilvl="0" w:tplc="A8D6A6A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325E5"/>
    <w:multiLevelType w:val="hybridMultilevel"/>
    <w:tmpl w:val="1B447CC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7454DF"/>
    <w:multiLevelType w:val="hybridMultilevel"/>
    <w:tmpl w:val="74CC48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E71872"/>
    <w:multiLevelType w:val="hybridMultilevel"/>
    <w:tmpl w:val="52248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1"/>
  </w:num>
  <w:num w:numId="3">
    <w:abstractNumId w:val="12"/>
  </w:num>
  <w:num w:numId="4">
    <w:abstractNumId w:val="14"/>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7"/>
  </w:num>
  <w:num w:numId="8">
    <w:abstractNumId w:val="13"/>
  </w:num>
  <w:num w:numId="9">
    <w:abstractNumId w:val="19"/>
  </w:num>
  <w:num w:numId="10">
    <w:abstractNumId w:val="2"/>
  </w:num>
  <w:num w:numId="11">
    <w:abstractNumId w:val="10"/>
  </w:num>
  <w:num w:numId="12">
    <w:abstractNumId w:val="3"/>
  </w:num>
  <w:num w:numId="13">
    <w:abstractNumId w:val="16"/>
  </w:num>
  <w:num w:numId="14">
    <w:abstractNumId w:val="33"/>
  </w:num>
  <w:num w:numId="15">
    <w:abstractNumId w:val="26"/>
  </w:num>
  <w:num w:numId="16">
    <w:abstractNumId w:val="21"/>
  </w:num>
  <w:num w:numId="17">
    <w:abstractNumId w:val="15"/>
  </w:num>
  <w:num w:numId="18">
    <w:abstractNumId w:val="35"/>
  </w:num>
  <w:num w:numId="19">
    <w:abstractNumId w:val="28"/>
  </w:num>
  <w:num w:numId="20">
    <w:abstractNumId w:val="0"/>
  </w:num>
  <w:num w:numId="21">
    <w:abstractNumId w:val="8"/>
  </w:num>
  <w:num w:numId="22">
    <w:abstractNumId w:val="23"/>
  </w:num>
  <w:num w:numId="23">
    <w:abstractNumId w:val="1"/>
  </w:num>
  <w:num w:numId="24">
    <w:abstractNumId w:val="34"/>
  </w:num>
  <w:num w:numId="25">
    <w:abstractNumId w:val="24"/>
  </w:num>
  <w:num w:numId="26">
    <w:abstractNumId w:val="9"/>
  </w:num>
  <w:num w:numId="27">
    <w:abstractNumId w:val="5"/>
  </w:num>
  <w:num w:numId="28">
    <w:abstractNumId w:val="27"/>
  </w:num>
  <w:num w:numId="29">
    <w:abstractNumId w:val="30"/>
  </w:num>
  <w:num w:numId="30">
    <w:abstractNumId w:val="36"/>
  </w:num>
  <w:num w:numId="31">
    <w:abstractNumId w:val="27"/>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7"/>
  </w:num>
  <w:num w:numId="34">
    <w:abstractNumId w:val="31"/>
  </w:num>
  <w:num w:numId="35">
    <w:abstractNumId w:val="18"/>
  </w:num>
  <w:num w:numId="36">
    <w:abstractNumId w:val="25"/>
  </w:num>
  <w:num w:numId="37">
    <w:abstractNumId w:val="6"/>
  </w:num>
  <w:num w:numId="38">
    <w:abstractNumId w:val="22"/>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B2"/>
    <w:rsid w:val="00024DE3"/>
    <w:rsid w:val="000313EB"/>
    <w:rsid w:val="00031ACD"/>
    <w:rsid w:val="0006399C"/>
    <w:rsid w:val="000744FA"/>
    <w:rsid w:val="00081641"/>
    <w:rsid w:val="00096115"/>
    <w:rsid w:val="000A2429"/>
    <w:rsid w:val="000B3288"/>
    <w:rsid w:val="000B6AF0"/>
    <w:rsid w:val="000B6B0C"/>
    <w:rsid w:val="000C1352"/>
    <w:rsid w:val="000D4E8A"/>
    <w:rsid w:val="000E2549"/>
    <w:rsid w:val="000F6118"/>
    <w:rsid w:val="00101E2C"/>
    <w:rsid w:val="001441AD"/>
    <w:rsid w:val="001506E1"/>
    <w:rsid w:val="00151193"/>
    <w:rsid w:val="00154EC4"/>
    <w:rsid w:val="00161BE8"/>
    <w:rsid w:val="001718E4"/>
    <w:rsid w:val="00176BB8"/>
    <w:rsid w:val="00190436"/>
    <w:rsid w:val="00197DBE"/>
    <w:rsid w:val="001A63CD"/>
    <w:rsid w:val="001D43EB"/>
    <w:rsid w:val="001D6AC4"/>
    <w:rsid w:val="001D77E1"/>
    <w:rsid w:val="001D7BD8"/>
    <w:rsid w:val="0020783F"/>
    <w:rsid w:val="002300AE"/>
    <w:rsid w:val="00245579"/>
    <w:rsid w:val="00254067"/>
    <w:rsid w:val="002543F6"/>
    <w:rsid w:val="00263BEE"/>
    <w:rsid w:val="00271353"/>
    <w:rsid w:val="00286FA9"/>
    <w:rsid w:val="002910D8"/>
    <w:rsid w:val="00292621"/>
    <w:rsid w:val="002A2651"/>
    <w:rsid w:val="002A30C9"/>
    <w:rsid w:val="002A5792"/>
    <w:rsid w:val="002B75E5"/>
    <w:rsid w:val="002C69D1"/>
    <w:rsid w:val="002D020C"/>
    <w:rsid w:val="002D5195"/>
    <w:rsid w:val="002D6198"/>
    <w:rsid w:val="002E2526"/>
    <w:rsid w:val="002E3BB0"/>
    <w:rsid w:val="002E59B2"/>
    <w:rsid w:val="002E5FF1"/>
    <w:rsid w:val="002F136C"/>
    <w:rsid w:val="002F7E5A"/>
    <w:rsid w:val="003010DB"/>
    <w:rsid w:val="00301452"/>
    <w:rsid w:val="00305EBE"/>
    <w:rsid w:val="00316C8A"/>
    <w:rsid w:val="0032167B"/>
    <w:rsid w:val="00326C94"/>
    <w:rsid w:val="0032717D"/>
    <w:rsid w:val="0033269A"/>
    <w:rsid w:val="00334A7C"/>
    <w:rsid w:val="00340C6A"/>
    <w:rsid w:val="00351457"/>
    <w:rsid w:val="0035602B"/>
    <w:rsid w:val="00360B47"/>
    <w:rsid w:val="00372457"/>
    <w:rsid w:val="00375B12"/>
    <w:rsid w:val="00397AFA"/>
    <w:rsid w:val="00397E54"/>
    <w:rsid w:val="003A22E4"/>
    <w:rsid w:val="003A748D"/>
    <w:rsid w:val="003D1968"/>
    <w:rsid w:val="003E0B95"/>
    <w:rsid w:val="003E724E"/>
    <w:rsid w:val="004001AB"/>
    <w:rsid w:val="004054BE"/>
    <w:rsid w:val="00406420"/>
    <w:rsid w:val="004073B7"/>
    <w:rsid w:val="00445958"/>
    <w:rsid w:val="00445E50"/>
    <w:rsid w:val="004472FD"/>
    <w:rsid w:val="00455137"/>
    <w:rsid w:val="004728C0"/>
    <w:rsid w:val="0049781D"/>
    <w:rsid w:val="004A14D0"/>
    <w:rsid w:val="004A6DC0"/>
    <w:rsid w:val="004A7A7C"/>
    <w:rsid w:val="004B0494"/>
    <w:rsid w:val="004F7BFA"/>
    <w:rsid w:val="00500927"/>
    <w:rsid w:val="005021A1"/>
    <w:rsid w:val="00510AA9"/>
    <w:rsid w:val="00521F8E"/>
    <w:rsid w:val="00556965"/>
    <w:rsid w:val="00560659"/>
    <w:rsid w:val="00572269"/>
    <w:rsid w:val="005759E4"/>
    <w:rsid w:val="00575FBE"/>
    <w:rsid w:val="0058641F"/>
    <w:rsid w:val="00587047"/>
    <w:rsid w:val="00595C90"/>
    <w:rsid w:val="00596082"/>
    <w:rsid w:val="005B06D5"/>
    <w:rsid w:val="005C57BA"/>
    <w:rsid w:val="005D09E6"/>
    <w:rsid w:val="005D4260"/>
    <w:rsid w:val="005D527C"/>
    <w:rsid w:val="005E0269"/>
    <w:rsid w:val="005E10B5"/>
    <w:rsid w:val="005F4412"/>
    <w:rsid w:val="0061733B"/>
    <w:rsid w:val="0062406D"/>
    <w:rsid w:val="00630637"/>
    <w:rsid w:val="006533E3"/>
    <w:rsid w:val="00653DE7"/>
    <w:rsid w:val="006713EE"/>
    <w:rsid w:val="0067305C"/>
    <w:rsid w:val="00683162"/>
    <w:rsid w:val="006A4B79"/>
    <w:rsid w:val="006A6D3D"/>
    <w:rsid w:val="006A7AA8"/>
    <w:rsid w:val="006B7E8F"/>
    <w:rsid w:val="006C5D4D"/>
    <w:rsid w:val="006C6BFA"/>
    <w:rsid w:val="006D4422"/>
    <w:rsid w:val="006D5EFA"/>
    <w:rsid w:val="007232E7"/>
    <w:rsid w:val="00723F3C"/>
    <w:rsid w:val="007253E3"/>
    <w:rsid w:val="00726A87"/>
    <w:rsid w:val="007301E6"/>
    <w:rsid w:val="007316B6"/>
    <w:rsid w:val="00740E2A"/>
    <w:rsid w:val="00746DE1"/>
    <w:rsid w:val="00756D18"/>
    <w:rsid w:val="007A11B3"/>
    <w:rsid w:val="007A154C"/>
    <w:rsid w:val="007A56B8"/>
    <w:rsid w:val="007B6B1D"/>
    <w:rsid w:val="007C4725"/>
    <w:rsid w:val="007E1000"/>
    <w:rsid w:val="007E5BDA"/>
    <w:rsid w:val="00802BF6"/>
    <w:rsid w:val="008070B9"/>
    <w:rsid w:val="00807395"/>
    <w:rsid w:val="00816C9A"/>
    <w:rsid w:val="00833C5E"/>
    <w:rsid w:val="0085341B"/>
    <w:rsid w:val="00872450"/>
    <w:rsid w:val="00875311"/>
    <w:rsid w:val="008802F8"/>
    <w:rsid w:val="008869C0"/>
    <w:rsid w:val="008A4C47"/>
    <w:rsid w:val="008B3CC1"/>
    <w:rsid w:val="008B412F"/>
    <w:rsid w:val="008D0CE9"/>
    <w:rsid w:val="008E384E"/>
    <w:rsid w:val="008F03C7"/>
    <w:rsid w:val="008F4264"/>
    <w:rsid w:val="00914151"/>
    <w:rsid w:val="00921FCD"/>
    <w:rsid w:val="009270A8"/>
    <w:rsid w:val="009309F9"/>
    <w:rsid w:val="009419C8"/>
    <w:rsid w:val="009433EA"/>
    <w:rsid w:val="00947786"/>
    <w:rsid w:val="009777ED"/>
    <w:rsid w:val="009C5A8D"/>
    <w:rsid w:val="009F0857"/>
    <w:rsid w:val="00A00124"/>
    <w:rsid w:val="00A1344E"/>
    <w:rsid w:val="00A45B19"/>
    <w:rsid w:val="00A6036A"/>
    <w:rsid w:val="00A60F92"/>
    <w:rsid w:val="00A76BFC"/>
    <w:rsid w:val="00A8338B"/>
    <w:rsid w:val="00A900FD"/>
    <w:rsid w:val="00A93FBA"/>
    <w:rsid w:val="00A9754F"/>
    <w:rsid w:val="00AC71A1"/>
    <w:rsid w:val="00AD3C7F"/>
    <w:rsid w:val="00AD5824"/>
    <w:rsid w:val="00AF340E"/>
    <w:rsid w:val="00B0241A"/>
    <w:rsid w:val="00B0275A"/>
    <w:rsid w:val="00B07575"/>
    <w:rsid w:val="00B21C5F"/>
    <w:rsid w:val="00B36668"/>
    <w:rsid w:val="00B5619A"/>
    <w:rsid w:val="00B56391"/>
    <w:rsid w:val="00B61D3B"/>
    <w:rsid w:val="00B6250F"/>
    <w:rsid w:val="00B668E2"/>
    <w:rsid w:val="00B66C98"/>
    <w:rsid w:val="00B75044"/>
    <w:rsid w:val="00B905A9"/>
    <w:rsid w:val="00B914E2"/>
    <w:rsid w:val="00BA4F81"/>
    <w:rsid w:val="00BA67F6"/>
    <w:rsid w:val="00BB2285"/>
    <w:rsid w:val="00BB2287"/>
    <w:rsid w:val="00BD6940"/>
    <w:rsid w:val="00BF0DD8"/>
    <w:rsid w:val="00C06049"/>
    <w:rsid w:val="00C11655"/>
    <w:rsid w:val="00C15643"/>
    <w:rsid w:val="00C25BE5"/>
    <w:rsid w:val="00C34260"/>
    <w:rsid w:val="00C422E7"/>
    <w:rsid w:val="00C42423"/>
    <w:rsid w:val="00C63B14"/>
    <w:rsid w:val="00C86AA9"/>
    <w:rsid w:val="00CA35DA"/>
    <w:rsid w:val="00CB166D"/>
    <w:rsid w:val="00CB41C8"/>
    <w:rsid w:val="00CE70C3"/>
    <w:rsid w:val="00CF4487"/>
    <w:rsid w:val="00D00D65"/>
    <w:rsid w:val="00D06B23"/>
    <w:rsid w:val="00D10BB2"/>
    <w:rsid w:val="00D1361D"/>
    <w:rsid w:val="00D15A21"/>
    <w:rsid w:val="00D2272E"/>
    <w:rsid w:val="00D243AD"/>
    <w:rsid w:val="00D342B3"/>
    <w:rsid w:val="00D369B2"/>
    <w:rsid w:val="00D62CE7"/>
    <w:rsid w:val="00D63AE5"/>
    <w:rsid w:val="00D716BE"/>
    <w:rsid w:val="00D922D5"/>
    <w:rsid w:val="00DA5F35"/>
    <w:rsid w:val="00DC5625"/>
    <w:rsid w:val="00DE1632"/>
    <w:rsid w:val="00DF3BB3"/>
    <w:rsid w:val="00E007A2"/>
    <w:rsid w:val="00E04BD8"/>
    <w:rsid w:val="00E1348D"/>
    <w:rsid w:val="00E141E1"/>
    <w:rsid w:val="00E27580"/>
    <w:rsid w:val="00E331DB"/>
    <w:rsid w:val="00E42CE8"/>
    <w:rsid w:val="00E4366B"/>
    <w:rsid w:val="00E439B4"/>
    <w:rsid w:val="00E50476"/>
    <w:rsid w:val="00E5280D"/>
    <w:rsid w:val="00E5485F"/>
    <w:rsid w:val="00E8197F"/>
    <w:rsid w:val="00E92F61"/>
    <w:rsid w:val="00EC5D23"/>
    <w:rsid w:val="00EC74AD"/>
    <w:rsid w:val="00ED058E"/>
    <w:rsid w:val="00ED067A"/>
    <w:rsid w:val="00ED2C01"/>
    <w:rsid w:val="00EF2650"/>
    <w:rsid w:val="00F00D9F"/>
    <w:rsid w:val="00F24D0D"/>
    <w:rsid w:val="00F36C4F"/>
    <w:rsid w:val="00F42ED6"/>
    <w:rsid w:val="00F50DDF"/>
    <w:rsid w:val="00F54416"/>
    <w:rsid w:val="00F62FF0"/>
    <w:rsid w:val="00F66403"/>
    <w:rsid w:val="00F81E1F"/>
    <w:rsid w:val="00F82B6C"/>
    <w:rsid w:val="00F85BD8"/>
    <w:rsid w:val="00F901A3"/>
    <w:rsid w:val="00F964A7"/>
    <w:rsid w:val="00FA423B"/>
    <w:rsid w:val="00FA744C"/>
    <w:rsid w:val="00FE68F5"/>
    <w:rsid w:val="00FE71D8"/>
    <w:rsid w:val="00FF4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A9C9"/>
  <w15:chartTrackingRefBased/>
  <w15:docId w15:val="{111DE217-0914-4E60-9691-50A0C6E8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073B7"/>
    <w:pPr>
      <w:spacing w:after="0" w:line="240" w:lineRule="auto"/>
    </w:pPr>
  </w:style>
  <w:style w:type="paragraph" w:styleId="Nadpis1">
    <w:name w:val="heading 1"/>
    <w:basedOn w:val="Normln"/>
    <w:next w:val="Normln"/>
    <w:link w:val="Nadpis1Char"/>
    <w:uiPriority w:val="9"/>
    <w:qFormat/>
    <w:rsid w:val="002E5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2E5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E59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E59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E59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E59B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E59B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E59B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E59B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59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E59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E59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E59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E59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E59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59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59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59B2"/>
    <w:rPr>
      <w:rFonts w:eastAsiaTheme="majorEastAsia" w:cstheme="majorBidi"/>
      <w:color w:val="272727" w:themeColor="text1" w:themeTint="D8"/>
    </w:rPr>
  </w:style>
  <w:style w:type="paragraph" w:styleId="Nzev">
    <w:name w:val="Title"/>
    <w:basedOn w:val="Normln"/>
    <w:next w:val="Normln"/>
    <w:link w:val="NzevChar"/>
    <w:qFormat/>
    <w:rsid w:val="002E59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2E59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59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59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59B2"/>
    <w:pPr>
      <w:spacing w:before="160"/>
      <w:jc w:val="center"/>
    </w:pPr>
    <w:rPr>
      <w:i/>
      <w:iCs/>
      <w:color w:val="404040" w:themeColor="text1" w:themeTint="BF"/>
    </w:rPr>
  </w:style>
  <w:style w:type="character" w:customStyle="1" w:styleId="CittChar">
    <w:name w:val="Citát Char"/>
    <w:basedOn w:val="Standardnpsmoodstavce"/>
    <w:link w:val="Citt"/>
    <w:uiPriority w:val="29"/>
    <w:rsid w:val="002E59B2"/>
    <w:rPr>
      <w:i/>
      <w:iCs/>
      <w:color w:val="404040" w:themeColor="text1" w:themeTint="BF"/>
    </w:rPr>
  </w:style>
  <w:style w:type="paragraph" w:styleId="Odstavecseseznamem">
    <w:name w:val="List Paragraph"/>
    <w:basedOn w:val="Normln"/>
    <w:uiPriority w:val="34"/>
    <w:qFormat/>
    <w:rsid w:val="002E59B2"/>
    <w:pPr>
      <w:ind w:left="720"/>
      <w:contextualSpacing/>
    </w:pPr>
  </w:style>
  <w:style w:type="character" w:styleId="Zdraznnintenzivn">
    <w:name w:val="Intense Emphasis"/>
    <w:basedOn w:val="Standardnpsmoodstavce"/>
    <w:uiPriority w:val="21"/>
    <w:qFormat/>
    <w:rsid w:val="002E59B2"/>
    <w:rPr>
      <w:i/>
      <w:iCs/>
      <w:color w:val="0F4761" w:themeColor="accent1" w:themeShade="BF"/>
    </w:rPr>
  </w:style>
  <w:style w:type="paragraph" w:styleId="Vrazncitt">
    <w:name w:val="Intense Quote"/>
    <w:basedOn w:val="Normln"/>
    <w:next w:val="Normln"/>
    <w:link w:val="VrazncittChar"/>
    <w:uiPriority w:val="30"/>
    <w:qFormat/>
    <w:rsid w:val="002E5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E59B2"/>
    <w:rPr>
      <w:i/>
      <w:iCs/>
      <w:color w:val="0F4761" w:themeColor="accent1" w:themeShade="BF"/>
    </w:rPr>
  </w:style>
  <w:style w:type="character" w:styleId="Odkazintenzivn">
    <w:name w:val="Intense Reference"/>
    <w:basedOn w:val="Standardnpsmoodstavce"/>
    <w:uiPriority w:val="32"/>
    <w:qFormat/>
    <w:rsid w:val="002E59B2"/>
    <w:rPr>
      <w:b/>
      <w:bCs/>
      <w:smallCaps/>
      <w:color w:val="0F4761" w:themeColor="accent1" w:themeShade="BF"/>
      <w:spacing w:val="5"/>
    </w:rPr>
  </w:style>
  <w:style w:type="paragraph" w:styleId="Zhlav">
    <w:name w:val="header"/>
    <w:basedOn w:val="Normln"/>
    <w:link w:val="ZhlavChar"/>
    <w:uiPriority w:val="99"/>
    <w:unhideWhenUsed/>
    <w:rsid w:val="002E59B2"/>
    <w:pPr>
      <w:tabs>
        <w:tab w:val="center" w:pos="4536"/>
        <w:tab w:val="right" w:pos="9072"/>
      </w:tabs>
    </w:pPr>
  </w:style>
  <w:style w:type="character" w:customStyle="1" w:styleId="ZhlavChar">
    <w:name w:val="Záhlaví Char"/>
    <w:basedOn w:val="Standardnpsmoodstavce"/>
    <w:link w:val="Zhlav"/>
    <w:uiPriority w:val="99"/>
    <w:rsid w:val="002E59B2"/>
  </w:style>
  <w:style w:type="paragraph" w:styleId="Zpat">
    <w:name w:val="footer"/>
    <w:basedOn w:val="Normln"/>
    <w:link w:val="ZpatChar"/>
    <w:uiPriority w:val="99"/>
    <w:unhideWhenUsed/>
    <w:rsid w:val="002E59B2"/>
    <w:pPr>
      <w:tabs>
        <w:tab w:val="center" w:pos="4536"/>
        <w:tab w:val="right" w:pos="9072"/>
      </w:tabs>
    </w:pPr>
  </w:style>
  <w:style w:type="character" w:customStyle="1" w:styleId="ZpatChar">
    <w:name w:val="Zápatí Char"/>
    <w:basedOn w:val="Standardnpsmoodstavce"/>
    <w:link w:val="Zpat"/>
    <w:uiPriority w:val="99"/>
    <w:rsid w:val="002E59B2"/>
  </w:style>
  <w:style w:type="paragraph" w:styleId="Bezmezer">
    <w:name w:val="No Spacing"/>
    <w:uiPriority w:val="1"/>
    <w:qFormat/>
    <w:rsid w:val="00445E50"/>
    <w:pPr>
      <w:spacing w:after="0" w:line="240" w:lineRule="auto"/>
    </w:pPr>
    <w:rPr>
      <w:kern w:val="0"/>
      <w14:ligatures w14:val="none"/>
    </w:rPr>
  </w:style>
  <w:style w:type="paragraph" w:customStyle="1" w:styleId="Default">
    <w:name w:val="Default"/>
    <w:rsid w:val="00575FB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lnweb">
    <w:name w:val="Normal (Web)"/>
    <w:basedOn w:val="Normln"/>
    <w:uiPriority w:val="99"/>
    <w:unhideWhenUsed/>
    <w:rsid w:val="00A1344E"/>
    <w:pPr>
      <w:spacing w:before="100" w:beforeAutospacing="1" w:after="100" w:afterAutospacing="1"/>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1344E"/>
    <w:rPr>
      <w:b/>
      <w:bCs/>
    </w:rPr>
  </w:style>
  <w:style w:type="table" w:styleId="Mkatabulky">
    <w:name w:val="Table Grid"/>
    <w:basedOn w:val="Normlntabulka"/>
    <w:rsid w:val="00B61D3B"/>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ln"/>
    <w:next w:val="Normln"/>
    <w:rsid w:val="00D00D65"/>
    <w:pPr>
      <w:widowControl w:val="0"/>
      <w:overflowPunct w:val="0"/>
      <w:autoSpaceDE w:val="0"/>
      <w:autoSpaceDN w:val="0"/>
      <w:adjustRightInd w:val="0"/>
      <w:textAlignment w:val="baseline"/>
    </w:pPr>
    <w:rPr>
      <w:rFonts w:ascii="Times New Roman" w:eastAsia="Times New Roman" w:hAnsi="Times New Roman" w:cs="Times New Roman"/>
      <w:kern w:val="0"/>
      <w:sz w:val="24"/>
      <w:szCs w:val="20"/>
      <w:lang w:eastAsia="cs-CZ"/>
      <w14:ligatures w14:val="none"/>
    </w:rPr>
  </w:style>
  <w:style w:type="paragraph" w:styleId="Prosttext">
    <w:name w:val="Plain Text"/>
    <w:basedOn w:val="Normln"/>
    <w:link w:val="ProsttextChar"/>
    <w:rsid w:val="008E384E"/>
    <w:rPr>
      <w:rFonts w:ascii="Courier New" w:eastAsia="Times New Roman" w:hAnsi="Courier New" w:cs="Courier New"/>
      <w:kern w:val="0"/>
      <w:sz w:val="20"/>
      <w:szCs w:val="20"/>
      <w:lang w:eastAsia="cs-CZ"/>
      <w14:ligatures w14:val="none"/>
    </w:rPr>
  </w:style>
  <w:style w:type="character" w:customStyle="1" w:styleId="ProsttextChar">
    <w:name w:val="Prostý text Char"/>
    <w:basedOn w:val="Standardnpsmoodstavce"/>
    <w:link w:val="Prosttext"/>
    <w:rsid w:val="008E384E"/>
    <w:rPr>
      <w:rFonts w:ascii="Courier New" w:eastAsia="Times New Roman" w:hAnsi="Courier New" w:cs="Courier New"/>
      <w:kern w:val="0"/>
      <w:sz w:val="20"/>
      <w:szCs w:val="20"/>
      <w:lang w:eastAsia="cs-CZ"/>
      <w14:ligatures w14:val="none"/>
    </w:rPr>
  </w:style>
  <w:style w:type="paragraph" w:styleId="Zkladntext">
    <w:name w:val="Body Text"/>
    <w:basedOn w:val="Normln"/>
    <w:link w:val="ZkladntextChar"/>
    <w:rsid w:val="00D10BB2"/>
    <w:pPr>
      <w:overflowPunct w:val="0"/>
      <w:autoSpaceDE w:val="0"/>
      <w:autoSpaceDN w:val="0"/>
      <w:adjustRightInd w:val="0"/>
      <w:textAlignment w:val="baseline"/>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10BB2"/>
    <w:rPr>
      <w:rFonts w:ascii="Times New Roman" w:eastAsia="Times New Roman" w:hAnsi="Times New Roman" w:cs="Times New Roman"/>
      <w:kern w:val="0"/>
      <w:sz w:val="24"/>
      <w:szCs w:val="20"/>
      <w:lang w:eastAsia="cs-CZ"/>
      <w14:ligatures w14:val="none"/>
    </w:rPr>
  </w:style>
  <w:style w:type="character" w:styleId="Hypertextovodkaz">
    <w:name w:val="Hyperlink"/>
    <w:basedOn w:val="Standardnpsmoodstavce"/>
    <w:uiPriority w:val="99"/>
    <w:semiHidden/>
    <w:unhideWhenUsed/>
    <w:rsid w:val="00653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12422">
      <w:bodyDiv w:val="1"/>
      <w:marLeft w:val="0"/>
      <w:marRight w:val="0"/>
      <w:marTop w:val="0"/>
      <w:marBottom w:val="0"/>
      <w:divBdr>
        <w:top w:val="none" w:sz="0" w:space="0" w:color="auto"/>
        <w:left w:val="none" w:sz="0" w:space="0" w:color="auto"/>
        <w:bottom w:val="none" w:sz="0" w:space="0" w:color="auto"/>
        <w:right w:val="none" w:sz="0" w:space="0" w:color="auto"/>
      </w:divBdr>
    </w:div>
    <w:div w:id="10413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A9DF4D88ABB544B4096B618B48AD87" ma:contentTypeVersion="14" ma:contentTypeDescription="Vytvoří nový dokument" ma:contentTypeScope="" ma:versionID="00271d233912159bf7352e166cd20ea1">
  <xsd:schema xmlns:xsd="http://www.w3.org/2001/XMLSchema" xmlns:xs="http://www.w3.org/2001/XMLSchema" xmlns:p="http://schemas.microsoft.com/office/2006/metadata/properties" xmlns:ns3="e34d1898-c16d-49fe-9374-5430f473281a" targetNamespace="http://schemas.microsoft.com/office/2006/metadata/properties" ma:root="true" ma:fieldsID="29992bb9c6cd891e267d979ca341bcde" ns3:_="">
    <xsd:import namespace="e34d1898-c16d-49fe-9374-5430f47328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1898-c16d-49fe-9374-5430f473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64311-0A0E-4647-A2AE-EDF9C482E352}">
  <ds:schemaRefs>
    <ds:schemaRef ds:uri="http://schemas.microsoft.com/sharepoint/v3/contenttype/forms"/>
  </ds:schemaRefs>
</ds:datastoreItem>
</file>

<file path=customXml/itemProps2.xml><?xml version="1.0" encoding="utf-8"?>
<ds:datastoreItem xmlns:ds="http://schemas.openxmlformats.org/officeDocument/2006/customXml" ds:itemID="{51452E9D-4FA6-4951-84FD-053FC1C4D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d1898-c16d-49fe-9374-5430f473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01306-04C2-46B2-BAE3-9810BD455FB5}">
  <ds:schemaRefs>
    <ds:schemaRef ds:uri="http://schemas.microsoft.com/office/2006/documentManagement/types"/>
    <ds:schemaRef ds:uri="http://schemas.microsoft.com/office/2006/metadata/properties"/>
    <ds:schemaRef ds:uri="e34d1898-c16d-49fe-9374-5430f473281a"/>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944</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Mareček</dc:creator>
  <cp:keywords/>
  <dc:description/>
  <cp:lastModifiedBy>Marsovska, Martina</cp:lastModifiedBy>
  <cp:revision>3</cp:revision>
  <cp:lastPrinted>2025-12-04T08:35:00Z</cp:lastPrinted>
  <dcterms:created xsi:type="dcterms:W3CDTF">2025-12-22T06:42:00Z</dcterms:created>
  <dcterms:modified xsi:type="dcterms:W3CDTF">2025-12-22T06:42:00Z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0x010100BAA9DF4D88ABB544B4096B618B48AD87</vt:lpwstr>
  </property>
</Properties>
</file>