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E1FA5" w14:textId="3D33CF0C" w:rsidR="00B56EBD" w:rsidRDefault="0074582F" w:rsidP="00EE724B">
      <w:pPr>
        <w:pStyle w:val="Nzev"/>
        <w:rPr>
          <w:rFonts w:ascii="Tahoma" w:eastAsiaTheme="minorHAnsi" w:hAnsi="Tahoma" w:cs="Tahoma"/>
          <w:bCs w:val="0"/>
          <w:kern w:val="2"/>
          <w:u w:val="none"/>
          <w:lang w:val="cs-CZ" w:eastAsia="en-US"/>
          <w14:ligatures w14:val="standardContextual"/>
        </w:rPr>
      </w:pPr>
      <w:r w:rsidRPr="009617D4">
        <w:rPr>
          <w:rFonts w:ascii="Tahoma" w:eastAsiaTheme="minorHAnsi" w:hAnsi="Tahoma" w:cs="Tahoma"/>
          <w:bCs w:val="0"/>
          <w:kern w:val="2"/>
          <w:u w:val="none"/>
          <w:lang w:val="cs-CZ" w:eastAsia="en-US"/>
          <w14:ligatures w14:val="standardContextual"/>
        </w:rPr>
        <w:t xml:space="preserve">Dílčí smlouva č. </w:t>
      </w:r>
      <w:r w:rsidR="002A05F1" w:rsidRPr="002A05F1">
        <w:rPr>
          <w:rFonts w:ascii="Tahoma" w:eastAsiaTheme="minorHAnsi" w:hAnsi="Tahoma" w:cs="Tahoma"/>
          <w:bCs w:val="0"/>
          <w:kern w:val="2"/>
          <w:u w:val="none"/>
          <w:lang w:val="cs-CZ" w:eastAsia="en-US"/>
          <w14:ligatures w14:val="standardContextual"/>
        </w:rPr>
        <w:t>A1580AD047</w:t>
      </w:r>
      <w:r w:rsidRPr="009617D4">
        <w:rPr>
          <w:rFonts w:ascii="Tahoma" w:eastAsiaTheme="minorHAnsi" w:hAnsi="Tahoma" w:cs="Tahoma"/>
          <w:bCs w:val="0"/>
          <w:kern w:val="2"/>
          <w:u w:val="none"/>
          <w:lang w:val="cs-CZ" w:eastAsia="en-US"/>
          <w14:ligatures w14:val="standardContextual"/>
        </w:rPr>
        <w:t xml:space="preserve"> </w:t>
      </w:r>
      <w:r w:rsidR="00EE724B">
        <w:rPr>
          <w:rFonts w:ascii="Tahoma" w:eastAsiaTheme="minorHAnsi" w:hAnsi="Tahoma" w:cs="Tahoma"/>
          <w:bCs w:val="0"/>
          <w:kern w:val="2"/>
          <w:u w:val="none"/>
          <w:lang w:val="cs-CZ" w:eastAsia="en-US"/>
          <w14:ligatures w14:val="standardContextual"/>
        </w:rPr>
        <w:br/>
      </w:r>
      <w:r w:rsidR="00B56EBD" w:rsidRPr="00B56EBD">
        <w:rPr>
          <w:rFonts w:ascii="Tahoma" w:eastAsiaTheme="minorHAnsi" w:hAnsi="Tahoma" w:cs="Tahoma"/>
          <w:bCs w:val="0"/>
          <w:kern w:val="2"/>
          <w:u w:val="none"/>
          <w:lang w:val="cs-CZ" w:eastAsia="en-US"/>
          <w14:ligatures w14:val="standardContextual"/>
        </w:rPr>
        <w:t>k Rámcové dohodě o vývoji a údržbě aplikačního programového vybavení pro blok podpůrné systémy ZDV, DMS (ATV) - IV</w:t>
      </w:r>
    </w:p>
    <w:p w14:paraId="561107FA" w14:textId="77777777" w:rsidR="00B56EBD" w:rsidRDefault="00B56EBD" w:rsidP="00EE724B">
      <w:pPr>
        <w:pStyle w:val="Nzev"/>
        <w:rPr>
          <w:rFonts w:ascii="Tahoma" w:eastAsiaTheme="minorHAnsi" w:hAnsi="Tahoma" w:cs="Tahoma"/>
          <w:bCs w:val="0"/>
          <w:kern w:val="2"/>
          <w:u w:val="none"/>
          <w:lang w:val="cs-CZ" w:eastAsia="en-US"/>
          <w14:ligatures w14:val="standardContextual"/>
        </w:rPr>
      </w:pPr>
    </w:p>
    <w:p w14:paraId="1CC88762" w14:textId="6D8B98F3" w:rsidR="00B56EBD" w:rsidRPr="00D22119" w:rsidRDefault="0046535E" w:rsidP="00B56EBD">
      <w:pPr>
        <w:pStyle w:val="Nzev"/>
        <w:rPr>
          <w:rFonts w:ascii="Tahoma" w:eastAsiaTheme="minorHAnsi" w:hAnsi="Tahoma" w:cs="Tahoma"/>
          <w:bCs w:val="0"/>
          <w:kern w:val="2"/>
          <w:u w:val="none"/>
          <w:lang w:val="cs-CZ" w:eastAsia="en-US"/>
          <w14:ligatures w14:val="standardContextual"/>
        </w:rPr>
      </w:pPr>
      <w:bookmarkStart w:id="0" w:name="_Hlk211934878"/>
      <w:r w:rsidRPr="00B56EBD">
        <w:rPr>
          <w:rFonts w:ascii="Tahoma" w:eastAsiaTheme="minorHAnsi" w:hAnsi="Tahoma" w:cs="Tahoma"/>
          <w:bCs w:val="0"/>
          <w:kern w:val="2"/>
          <w:u w:val="none"/>
          <w:lang w:val="cs-CZ" w:eastAsia="en-US"/>
          <w14:ligatures w14:val="standardContextual"/>
        </w:rPr>
        <w:t>„MPSV - Úprava APV ZDV 2025”</w:t>
      </w:r>
      <w:r w:rsidR="00A8686D">
        <w:rPr>
          <w:rFonts w:ascii="Tahoma" w:eastAsiaTheme="minorHAnsi" w:hAnsi="Tahoma" w:cs="Tahoma"/>
          <w:bCs w:val="0"/>
          <w:kern w:val="2"/>
          <w:u w:val="none"/>
          <w:lang w:val="cs-CZ" w:eastAsia="en-US"/>
          <w14:ligatures w14:val="standardContextual"/>
        </w:rPr>
        <w:t xml:space="preserve"> </w:t>
      </w:r>
      <w:r w:rsidRPr="00B56EBD">
        <w:rPr>
          <w:rFonts w:ascii="Tahoma" w:eastAsiaTheme="minorHAnsi" w:hAnsi="Tahoma" w:cs="Tahoma"/>
          <w:bCs w:val="0"/>
          <w:kern w:val="2"/>
          <w:u w:val="none"/>
          <w:lang w:val="cs-CZ" w:eastAsia="en-US"/>
          <w14:ligatures w14:val="standardContextual"/>
        </w:rPr>
        <w:t>–</w:t>
      </w:r>
      <w:r>
        <w:rPr>
          <w:rFonts w:ascii="Tahoma" w:eastAsiaTheme="minorHAnsi" w:hAnsi="Tahoma" w:cs="Tahoma"/>
          <w:bCs w:val="0"/>
          <w:kern w:val="2"/>
          <w:u w:val="none"/>
          <w:lang w:val="cs-CZ" w:eastAsia="en-US"/>
          <w14:ligatures w14:val="standardContextual"/>
        </w:rPr>
        <w:t xml:space="preserve"> </w:t>
      </w:r>
      <w:r w:rsidR="00D22119" w:rsidRPr="00D22119">
        <w:rPr>
          <w:rFonts w:ascii="Tahoma" w:eastAsiaTheme="minorHAnsi" w:hAnsi="Tahoma" w:cs="Tahoma"/>
          <w:bCs w:val="0"/>
          <w:kern w:val="2"/>
          <w:u w:val="none"/>
          <w:lang w:val="cs-CZ" w:eastAsia="en-US"/>
          <w14:ligatures w14:val="standardContextual"/>
        </w:rPr>
        <w:t xml:space="preserve">nasazení formulářů pro oblast </w:t>
      </w:r>
      <w:r w:rsidR="004E73D4">
        <w:rPr>
          <w:rFonts w:ascii="Tahoma" w:eastAsiaTheme="minorHAnsi" w:hAnsi="Tahoma" w:cs="Tahoma"/>
          <w:bCs w:val="0"/>
          <w:kern w:val="2"/>
          <w:u w:val="none"/>
          <w:lang w:val="cs-CZ" w:eastAsia="en-US"/>
          <w14:ligatures w14:val="standardContextual"/>
        </w:rPr>
        <w:t>IPK a VZT</w:t>
      </w:r>
    </w:p>
    <w:bookmarkEnd w:id="0"/>
    <w:p w14:paraId="64A0921D" w14:textId="458A8C2D" w:rsidR="00945753" w:rsidRPr="00EE724B" w:rsidRDefault="00945753" w:rsidP="008C4F31">
      <w:pPr>
        <w:ind w:right="-2"/>
        <w:jc w:val="center"/>
        <w:rPr>
          <w:rFonts w:ascii="Tahoma" w:hAnsi="Tahoma" w:cs="Tahoma"/>
          <w:b/>
          <w:sz w:val="28"/>
          <w:szCs w:val="28"/>
        </w:rPr>
      </w:pPr>
    </w:p>
    <w:p w14:paraId="7F1256F8" w14:textId="77777777" w:rsidR="00E3437B" w:rsidRPr="00EE724B" w:rsidRDefault="00E3437B" w:rsidP="00E3437B">
      <w:pPr>
        <w:spacing w:before="120" w:after="120"/>
        <w:jc w:val="center"/>
        <w:rPr>
          <w:rFonts w:ascii="Tahoma" w:hAnsi="Tahoma" w:cs="Tahoma"/>
          <w:b/>
          <w:sz w:val="28"/>
          <w:szCs w:val="28"/>
        </w:rPr>
      </w:pPr>
    </w:p>
    <w:p w14:paraId="7D9F72A2" w14:textId="77777777" w:rsidR="0074582F" w:rsidRPr="00E3437B" w:rsidRDefault="009E7966" w:rsidP="00E3437B">
      <w:pPr>
        <w:spacing w:before="120" w:after="360"/>
        <w:jc w:val="center"/>
        <w:rPr>
          <w:rFonts w:ascii="Tahoma" w:hAnsi="Tahoma" w:cs="Tahoma"/>
          <w:b/>
          <w:sz w:val="22"/>
          <w:szCs w:val="22"/>
        </w:rPr>
      </w:pPr>
      <w:r w:rsidRPr="00E3437B">
        <w:rPr>
          <w:rFonts w:ascii="Tahoma" w:hAnsi="Tahoma" w:cs="Tahoma"/>
          <w:b/>
        </w:rPr>
        <w:t>Smluvní strany</w:t>
      </w:r>
    </w:p>
    <w:p w14:paraId="68FDAB82" w14:textId="189C451D" w:rsidR="009E7966" w:rsidRDefault="009E7966" w:rsidP="00E3437B">
      <w:pPr>
        <w:widowControl w:val="0"/>
        <w:spacing w:before="120" w:after="80"/>
        <w:ind w:right="-284" w:hanging="567"/>
        <w:rPr>
          <w:rFonts w:ascii="Tahoma" w:hAnsi="Tahoma" w:cs="Tahoma"/>
          <w:b/>
          <w:sz w:val="20"/>
        </w:rPr>
      </w:pPr>
      <w:r>
        <w:rPr>
          <w:rFonts w:ascii="Tahoma" w:hAnsi="Tahoma" w:cs="Tahoma"/>
          <w:b/>
          <w:sz w:val="20"/>
        </w:rPr>
        <w:t xml:space="preserve">Česká republika </w:t>
      </w:r>
      <w:r w:rsidRPr="00BF6C25">
        <w:rPr>
          <w:rFonts w:ascii="Tahoma" w:hAnsi="Tahoma" w:cs="Tahoma"/>
          <w:b/>
          <w:sz w:val="20"/>
        </w:rPr>
        <w:t>-</w:t>
      </w:r>
      <w:r w:rsidR="00BF6C25" w:rsidRPr="00BF6C25">
        <w:rPr>
          <w:rFonts w:ascii="Tahoma" w:hAnsi="Tahoma" w:cs="Tahoma"/>
          <w:b/>
          <w:sz w:val="20"/>
        </w:rPr>
        <w:t xml:space="preserve"> Ministerstvo práce a sociálních věcí</w:t>
      </w:r>
    </w:p>
    <w:p w14:paraId="66A98167" w14:textId="24862B08" w:rsidR="009E7966" w:rsidRDefault="009E7966" w:rsidP="009E7966">
      <w:pPr>
        <w:spacing w:before="60" w:after="80"/>
        <w:ind w:right="-286" w:hanging="567"/>
        <w:rPr>
          <w:rFonts w:ascii="Tahoma" w:hAnsi="Tahoma" w:cs="Tahoma"/>
          <w:sz w:val="20"/>
        </w:rPr>
      </w:pPr>
      <w:r>
        <w:rPr>
          <w:rFonts w:ascii="Tahoma" w:hAnsi="Tahoma" w:cs="Tahoma"/>
          <w:sz w:val="20"/>
        </w:rPr>
        <w:t>Sídlo:</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sidR="00BF6C25" w:rsidRPr="00BF6C25">
        <w:rPr>
          <w:rFonts w:ascii="Tahoma" w:hAnsi="Tahoma" w:cs="Tahoma"/>
          <w:sz w:val="20"/>
        </w:rPr>
        <w:t xml:space="preserve">Na </w:t>
      </w:r>
      <w:r w:rsidR="00BF6C25">
        <w:rPr>
          <w:rFonts w:ascii="Tahoma" w:hAnsi="Tahoma" w:cs="Tahoma"/>
          <w:sz w:val="20"/>
        </w:rPr>
        <w:t>P</w:t>
      </w:r>
      <w:r w:rsidR="00BF6C25" w:rsidRPr="00BF6C25">
        <w:rPr>
          <w:rFonts w:ascii="Tahoma" w:hAnsi="Tahoma" w:cs="Tahoma"/>
          <w:sz w:val="20"/>
        </w:rPr>
        <w:t>oříčním právu 1/376, 128 0</w:t>
      </w:r>
      <w:r w:rsidR="004D07DB">
        <w:rPr>
          <w:rFonts w:ascii="Tahoma" w:hAnsi="Tahoma" w:cs="Tahoma"/>
          <w:sz w:val="20"/>
        </w:rPr>
        <w:t>0</w:t>
      </w:r>
      <w:r w:rsidR="00BF6C25" w:rsidRPr="00BF6C25">
        <w:rPr>
          <w:rFonts w:ascii="Tahoma" w:hAnsi="Tahoma" w:cs="Tahoma"/>
          <w:sz w:val="20"/>
        </w:rPr>
        <w:t xml:space="preserve"> Praha 2</w:t>
      </w:r>
    </w:p>
    <w:p w14:paraId="0FD62AD5" w14:textId="2B8136C6" w:rsidR="009E7966" w:rsidRDefault="009E7966" w:rsidP="009E7966">
      <w:pPr>
        <w:spacing w:before="60" w:after="80"/>
        <w:ind w:right="-286" w:hanging="567"/>
        <w:rPr>
          <w:rFonts w:ascii="Tahoma" w:hAnsi="Tahoma" w:cs="Tahoma"/>
          <w:sz w:val="20"/>
        </w:rPr>
      </w:pPr>
      <w:r>
        <w:rPr>
          <w:rFonts w:ascii="Tahoma" w:hAnsi="Tahoma" w:cs="Tahoma"/>
          <w:sz w:val="20"/>
        </w:rPr>
        <w:t>IČO:</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sidR="00BF6C25" w:rsidRPr="00BF6C25">
        <w:rPr>
          <w:rFonts w:ascii="Tahoma" w:hAnsi="Tahoma" w:cs="Tahoma"/>
          <w:sz w:val="20"/>
        </w:rPr>
        <w:t>00551023</w:t>
      </w:r>
    </w:p>
    <w:p w14:paraId="2F6DC07A" w14:textId="7C7D2EAB" w:rsidR="007A189F" w:rsidRDefault="007A189F" w:rsidP="007A189F">
      <w:pPr>
        <w:spacing w:before="60" w:after="80"/>
        <w:ind w:right="-286" w:hanging="567"/>
        <w:rPr>
          <w:rFonts w:ascii="Tahoma" w:hAnsi="Tahoma" w:cs="Tahoma"/>
          <w:sz w:val="20"/>
        </w:rPr>
      </w:pPr>
      <w:r>
        <w:rPr>
          <w:rFonts w:ascii="Tahoma" w:hAnsi="Tahoma" w:cs="Tahoma"/>
          <w:sz w:val="20"/>
        </w:rPr>
        <w:t xml:space="preserve">Bankovní spojení: </w:t>
      </w:r>
      <w:r>
        <w:rPr>
          <w:rFonts w:ascii="Tahoma" w:hAnsi="Tahoma" w:cs="Tahoma"/>
          <w:sz w:val="20"/>
        </w:rPr>
        <w:tab/>
      </w:r>
      <w:r>
        <w:rPr>
          <w:rFonts w:ascii="Tahoma" w:hAnsi="Tahoma" w:cs="Tahoma"/>
          <w:sz w:val="20"/>
        </w:rPr>
        <w:tab/>
      </w:r>
      <w:r w:rsidRPr="007A189F">
        <w:rPr>
          <w:rFonts w:ascii="Tahoma" w:hAnsi="Tahoma" w:cs="Tahoma"/>
          <w:sz w:val="20"/>
        </w:rPr>
        <w:t>Česká národní banka</w:t>
      </w:r>
    </w:p>
    <w:p w14:paraId="207DE5C2" w14:textId="3EA4C31F" w:rsidR="007A189F" w:rsidRDefault="004D07DB" w:rsidP="007A189F">
      <w:pPr>
        <w:spacing w:before="60" w:after="80"/>
        <w:ind w:right="-286" w:hanging="567"/>
        <w:rPr>
          <w:rFonts w:ascii="Tahoma" w:hAnsi="Tahoma" w:cs="Tahoma"/>
          <w:sz w:val="20"/>
        </w:rPr>
      </w:pPr>
      <w:r>
        <w:rPr>
          <w:rFonts w:ascii="Tahoma" w:hAnsi="Tahoma" w:cs="Tahoma"/>
          <w:sz w:val="20"/>
        </w:rPr>
        <w:t>Č</w:t>
      </w:r>
      <w:r w:rsidR="007A189F">
        <w:rPr>
          <w:rFonts w:ascii="Tahoma" w:hAnsi="Tahoma" w:cs="Tahoma"/>
          <w:sz w:val="20"/>
        </w:rPr>
        <w:t xml:space="preserve">íslo účtu: </w:t>
      </w:r>
      <w:r w:rsidR="007A189F">
        <w:rPr>
          <w:rFonts w:ascii="Tahoma" w:hAnsi="Tahoma" w:cs="Tahoma"/>
          <w:sz w:val="20"/>
        </w:rPr>
        <w:tab/>
      </w:r>
      <w:r w:rsidR="007A189F">
        <w:rPr>
          <w:rFonts w:ascii="Tahoma" w:hAnsi="Tahoma" w:cs="Tahoma"/>
          <w:sz w:val="20"/>
        </w:rPr>
        <w:tab/>
      </w:r>
      <w:r w:rsidR="007A189F">
        <w:rPr>
          <w:rFonts w:ascii="Tahoma" w:hAnsi="Tahoma" w:cs="Tahoma"/>
          <w:sz w:val="20"/>
        </w:rPr>
        <w:tab/>
      </w:r>
      <w:r w:rsidR="007A189F" w:rsidRPr="007A189F">
        <w:rPr>
          <w:rFonts w:ascii="Tahoma" w:hAnsi="Tahoma" w:cs="Tahoma"/>
          <w:sz w:val="20"/>
        </w:rPr>
        <w:t>2229001/0710</w:t>
      </w:r>
    </w:p>
    <w:p w14:paraId="0B1EC591" w14:textId="34094709" w:rsidR="007A189F" w:rsidRDefault="007A189F" w:rsidP="009E7966">
      <w:pPr>
        <w:spacing w:before="60" w:after="80"/>
        <w:ind w:right="-286" w:hanging="567"/>
        <w:rPr>
          <w:rFonts w:ascii="Tahoma" w:hAnsi="Tahoma" w:cs="Tahoma"/>
          <w:sz w:val="20"/>
        </w:rPr>
      </w:pPr>
      <w:r w:rsidRPr="007A189F">
        <w:rPr>
          <w:rFonts w:ascii="Tahoma" w:hAnsi="Tahoma" w:cs="Tahoma"/>
          <w:sz w:val="20"/>
        </w:rPr>
        <w:t xml:space="preserve">ID datové schránky: </w:t>
      </w:r>
      <w:r>
        <w:rPr>
          <w:rFonts w:ascii="Tahoma" w:hAnsi="Tahoma" w:cs="Tahoma"/>
          <w:sz w:val="20"/>
        </w:rPr>
        <w:tab/>
      </w:r>
      <w:r>
        <w:rPr>
          <w:rFonts w:ascii="Tahoma" w:hAnsi="Tahoma" w:cs="Tahoma"/>
          <w:sz w:val="20"/>
        </w:rPr>
        <w:tab/>
      </w:r>
      <w:r w:rsidRPr="007A189F">
        <w:rPr>
          <w:rFonts w:ascii="Tahoma" w:hAnsi="Tahoma" w:cs="Tahoma"/>
          <w:sz w:val="20"/>
        </w:rPr>
        <w:t>sc9aavg</w:t>
      </w:r>
    </w:p>
    <w:p w14:paraId="2635DBC3" w14:textId="1A781087" w:rsidR="009E7966" w:rsidRDefault="00102419" w:rsidP="009E7966">
      <w:pPr>
        <w:spacing w:before="60" w:after="80"/>
        <w:ind w:right="-286" w:hanging="567"/>
        <w:rPr>
          <w:rFonts w:ascii="Tahoma" w:hAnsi="Tahoma" w:cs="Tahoma"/>
          <w:sz w:val="20"/>
        </w:rPr>
      </w:pPr>
      <w:r>
        <w:rPr>
          <w:rFonts w:ascii="Tahoma" w:hAnsi="Tahoma" w:cs="Tahoma"/>
          <w:sz w:val="20"/>
        </w:rPr>
        <w:t>Z</w:t>
      </w:r>
      <w:r w:rsidR="00714E8C" w:rsidRPr="00BF6C25">
        <w:rPr>
          <w:rFonts w:ascii="Tahoma" w:hAnsi="Tahoma" w:cs="Tahoma"/>
          <w:sz w:val="20"/>
        </w:rPr>
        <w:t>astoupená:</w:t>
      </w:r>
      <w:r w:rsidR="00714E8C" w:rsidRPr="00BF6C25">
        <w:rPr>
          <w:rFonts w:ascii="Tahoma" w:hAnsi="Tahoma" w:cs="Tahoma"/>
          <w:sz w:val="20"/>
        </w:rPr>
        <w:tab/>
      </w:r>
      <w:r w:rsidR="00714E8C">
        <w:rPr>
          <w:rFonts w:ascii="Tahoma" w:hAnsi="Tahoma" w:cs="Tahoma"/>
          <w:sz w:val="20"/>
        </w:rPr>
        <w:tab/>
      </w:r>
      <w:r w:rsidR="00714E8C">
        <w:rPr>
          <w:rFonts w:ascii="Tahoma" w:hAnsi="Tahoma" w:cs="Tahoma"/>
          <w:sz w:val="20"/>
        </w:rPr>
        <w:tab/>
      </w:r>
      <w:r w:rsidR="00714E8C" w:rsidRPr="00BF6C25">
        <w:rPr>
          <w:rFonts w:ascii="Tahoma" w:hAnsi="Tahoma" w:cs="Tahoma"/>
          <w:sz w:val="20"/>
        </w:rPr>
        <w:t>Ing. Karlem Trpkošem, vrchním ředitelem sekce informačních technologií</w:t>
      </w:r>
    </w:p>
    <w:p w14:paraId="7B3C8C05" w14:textId="3AA82B79" w:rsidR="009E7966" w:rsidRDefault="00102419" w:rsidP="009E7966">
      <w:pPr>
        <w:spacing w:before="60" w:after="80"/>
        <w:ind w:left="2127" w:right="-286" w:hanging="2694"/>
        <w:rPr>
          <w:rFonts w:ascii="Tahoma" w:hAnsi="Tahoma" w:cs="Tahoma"/>
          <w:sz w:val="20"/>
        </w:rPr>
      </w:pPr>
      <w:r>
        <w:rPr>
          <w:rFonts w:ascii="Tahoma" w:hAnsi="Tahoma" w:cs="Tahoma"/>
          <w:sz w:val="20"/>
        </w:rPr>
        <w:t>J</w:t>
      </w:r>
      <w:r w:rsidR="009E7966">
        <w:rPr>
          <w:rFonts w:ascii="Tahoma" w:hAnsi="Tahoma" w:cs="Tahoma"/>
          <w:sz w:val="20"/>
        </w:rPr>
        <w:t>ednající:</w:t>
      </w:r>
      <w:r w:rsidR="009E7966">
        <w:rPr>
          <w:rFonts w:ascii="Tahoma" w:hAnsi="Tahoma" w:cs="Tahoma"/>
          <w:sz w:val="20"/>
        </w:rPr>
        <w:tab/>
        <w:t xml:space="preserve">Ing. </w:t>
      </w:r>
      <w:r w:rsidR="00C47940" w:rsidRPr="00C47940">
        <w:rPr>
          <w:rFonts w:ascii="Tahoma" w:hAnsi="Tahoma" w:cs="Tahoma"/>
          <w:sz w:val="20"/>
        </w:rPr>
        <w:t>Milan</w:t>
      </w:r>
      <w:r w:rsidR="0003098D">
        <w:rPr>
          <w:rFonts w:ascii="Tahoma" w:hAnsi="Tahoma" w:cs="Tahoma"/>
          <w:sz w:val="20"/>
        </w:rPr>
        <w:t>em</w:t>
      </w:r>
      <w:r w:rsidR="00C47940" w:rsidRPr="00C47940">
        <w:rPr>
          <w:rFonts w:ascii="Tahoma" w:hAnsi="Tahoma" w:cs="Tahoma"/>
          <w:sz w:val="20"/>
        </w:rPr>
        <w:t xml:space="preserve"> Lonský</w:t>
      </w:r>
      <w:r w:rsidR="0003098D">
        <w:rPr>
          <w:rFonts w:ascii="Tahoma" w:hAnsi="Tahoma" w:cs="Tahoma"/>
          <w:sz w:val="20"/>
        </w:rPr>
        <w:t>m</w:t>
      </w:r>
      <w:r w:rsidR="009E7966">
        <w:rPr>
          <w:rFonts w:ascii="Tahoma" w:hAnsi="Tahoma" w:cs="Tahoma"/>
          <w:sz w:val="20"/>
        </w:rPr>
        <w:t xml:space="preserve">, </w:t>
      </w:r>
      <w:r w:rsidR="00C47940" w:rsidRPr="00C47940">
        <w:rPr>
          <w:rFonts w:ascii="Tahoma" w:hAnsi="Tahoma" w:cs="Tahoma"/>
          <w:sz w:val="20"/>
        </w:rPr>
        <w:t>ředitel</w:t>
      </w:r>
      <w:r w:rsidR="0003098D">
        <w:rPr>
          <w:rFonts w:ascii="Tahoma" w:hAnsi="Tahoma" w:cs="Tahoma"/>
          <w:sz w:val="20"/>
        </w:rPr>
        <w:t>em</w:t>
      </w:r>
      <w:r w:rsidR="00C47940" w:rsidRPr="00C47940">
        <w:rPr>
          <w:rFonts w:ascii="Tahoma" w:hAnsi="Tahoma" w:cs="Tahoma"/>
          <w:sz w:val="20"/>
        </w:rPr>
        <w:t xml:space="preserve"> odboru správy aplikací ICT</w:t>
      </w:r>
    </w:p>
    <w:p w14:paraId="71549800" w14:textId="10897053" w:rsidR="009E7966" w:rsidRDefault="009E7966" w:rsidP="004D07DB">
      <w:pPr>
        <w:spacing w:before="120" w:after="80"/>
        <w:ind w:right="-284" w:hanging="567"/>
        <w:rPr>
          <w:rFonts w:ascii="Tahoma" w:hAnsi="Tahoma" w:cs="Tahoma"/>
          <w:sz w:val="20"/>
        </w:rPr>
      </w:pPr>
      <w:r>
        <w:rPr>
          <w:rFonts w:ascii="Tahoma" w:hAnsi="Tahoma" w:cs="Tahoma"/>
          <w:sz w:val="20"/>
        </w:rPr>
        <w:t>(dále jen „</w:t>
      </w:r>
      <w:r>
        <w:rPr>
          <w:rFonts w:ascii="Tahoma" w:hAnsi="Tahoma" w:cs="Tahoma"/>
          <w:b/>
          <w:sz w:val="20"/>
        </w:rPr>
        <w:t>Objednatel</w:t>
      </w:r>
      <w:r>
        <w:rPr>
          <w:rFonts w:ascii="Tahoma" w:hAnsi="Tahoma" w:cs="Tahoma"/>
          <w:sz w:val="20"/>
        </w:rPr>
        <w:t>“</w:t>
      </w:r>
      <w:r w:rsidR="000F0B26">
        <w:rPr>
          <w:rFonts w:ascii="Tahoma" w:hAnsi="Tahoma" w:cs="Tahoma"/>
          <w:sz w:val="20"/>
        </w:rPr>
        <w:t xml:space="preserve"> nebo „</w:t>
      </w:r>
      <w:r w:rsidR="000F0B26" w:rsidRPr="000F0B26">
        <w:rPr>
          <w:rFonts w:ascii="Tahoma" w:hAnsi="Tahoma" w:cs="Tahoma"/>
          <w:b/>
          <w:sz w:val="20"/>
        </w:rPr>
        <w:t>MPSV</w:t>
      </w:r>
      <w:r w:rsidR="000F0B26">
        <w:rPr>
          <w:rFonts w:ascii="Tahoma" w:hAnsi="Tahoma" w:cs="Tahoma"/>
          <w:sz w:val="20"/>
        </w:rPr>
        <w:t>“</w:t>
      </w:r>
      <w:r>
        <w:rPr>
          <w:rFonts w:ascii="Tahoma" w:hAnsi="Tahoma" w:cs="Tahoma"/>
          <w:sz w:val="20"/>
        </w:rPr>
        <w:t>)</w:t>
      </w:r>
    </w:p>
    <w:p w14:paraId="4634AC96" w14:textId="77777777" w:rsidR="00BF6C25" w:rsidRDefault="00BF6C25" w:rsidP="009E7966">
      <w:pPr>
        <w:ind w:right="-286" w:hanging="567"/>
        <w:rPr>
          <w:rFonts w:ascii="Tahoma" w:hAnsi="Tahoma" w:cs="Tahoma"/>
          <w:sz w:val="20"/>
        </w:rPr>
      </w:pPr>
    </w:p>
    <w:p w14:paraId="6C87EE8C" w14:textId="77777777" w:rsidR="009E7966" w:rsidRDefault="009E7966" w:rsidP="009E7966">
      <w:pPr>
        <w:ind w:right="-286" w:hanging="567"/>
        <w:rPr>
          <w:rFonts w:ascii="Tahoma" w:hAnsi="Tahoma" w:cs="Tahoma"/>
          <w:sz w:val="20"/>
        </w:rPr>
      </w:pPr>
      <w:r>
        <w:rPr>
          <w:rFonts w:ascii="Tahoma" w:hAnsi="Tahoma" w:cs="Tahoma"/>
          <w:sz w:val="20"/>
        </w:rPr>
        <w:t>a</w:t>
      </w:r>
    </w:p>
    <w:p w14:paraId="35D76B38" w14:textId="77777777" w:rsidR="00066C27" w:rsidRPr="00102419" w:rsidRDefault="00066C27" w:rsidP="00E3437B">
      <w:pPr>
        <w:spacing w:before="60" w:after="80"/>
        <w:ind w:right="-286" w:hanging="567"/>
        <w:rPr>
          <w:rFonts w:ascii="Tahoma" w:hAnsi="Tahoma" w:cs="Tahoma"/>
          <w:sz w:val="20"/>
        </w:rPr>
      </w:pPr>
    </w:p>
    <w:p w14:paraId="24390EA6" w14:textId="54DA98A9" w:rsidR="00E3437B" w:rsidRDefault="00E63DD0" w:rsidP="00E3437B">
      <w:pPr>
        <w:spacing w:before="60" w:after="80"/>
        <w:ind w:right="-286" w:hanging="567"/>
        <w:rPr>
          <w:rFonts w:ascii="Tahoma" w:hAnsi="Tahoma" w:cs="Tahoma"/>
          <w:b/>
          <w:sz w:val="20"/>
        </w:rPr>
      </w:pPr>
      <w:r w:rsidRPr="00E63DD0">
        <w:rPr>
          <w:rFonts w:ascii="Tahoma" w:hAnsi="Tahoma" w:cs="Tahoma"/>
          <w:b/>
          <w:sz w:val="20"/>
        </w:rPr>
        <w:t>Eviden Czech Republic s.r.o.</w:t>
      </w:r>
    </w:p>
    <w:p w14:paraId="3BF3BED6" w14:textId="6EC4BA2E" w:rsidR="00E3437B" w:rsidRDefault="00102419" w:rsidP="00102419">
      <w:pPr>
        <w:spacing w:before="60" w:after="80"/>
        <w:ind w:right="-286" w:hanging="567"/>
        <w:rPr>
          <w:rFonts w:ascii="Tahoma" w:hAnsi="Tahoma" w:cs="Tahoma"/>
          <w:sz w:val="20"/>
        </w:rPr>
      </w:pPr>
      <w:r w:rsidRPr="00102419">
        <w:rPr>
          <w:rFonts w:ascii="Tahoma" w:hAnsi="Tahoma" w:cs="Tahoma"/>
          <w:sz w:val="20"/>
        </w:rPr>
        <w:t>společnost zapsaná v obchodním rejstříku vedeném u Městského soudu v Praze,</w:t>
      </w:r>
      <w:r>
        <w:rPr>
          <w:rFonts w:ascii="Tahoma" w:hAnsi="Tahoma" w:cs="Tahoma"/>
          <w:sz w:val="20"/>
        </w:rPr>
        <w:t xml:space="preserve"> </w:t>
      </w:r>
      <w:r w:rsidR="00E63DD0" w:rsidRPr="00E63DD0">
        <w:rPr>
          <w:rFonts w:ascii="Tahoma" w:hAnsi="Tahoma" w:cs="Tahoma"/>
          <w:sz w:val="20"/>
        </w:rPr>
        <w:t>oddíl C, vložka 8954</w:t>
      </w:r>
    </w:p>
    <w:p w14:paraId="10ECEAFE" w14:textId="712B985C" w:rsidR="00E3437B" w:rsidRDefault="00E3437B" w:rsidP="00E3437B">
      <w:pPr>
        <w:spacing w:before="60" w:after="80"/>
        <w:ind w:right="-286" w:hanging="567"/>
        <w:rPr>
          <w:rFonts w:ascii="Tahoma" w:hAnsi="Tahoma" w:cs="Tahoma"/>
          <w:sz w:val="20"/>
        </w:rPr>
      </w:pPr>
      <w:r>
        <w:rPr>
          <w:rFonts w:ascii="Tahoma" w:hAnsi="Tahoma" w:cs="Tahoma"/>
          <w:sz w:val="20"/>
        </w:rPr>
        <w:t xml:space="preserve">Sídlo: </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sidR="00E63DD0" w:rsidRPr="00E63DD0">
        <w:rPr>
          <w:rFonts w:ascii="Tahoma" w:hAnsi="Tahoma" w:cs="Tahoma"/>
          <w:sz w:val="20"/>
        </w:rPr>
        <w:t>Doudlebská 1699/5, 140 00 Praha 4</w:t>
      </w:r>
    </w:p>
    <w:p w14:paraId="6BFFBE2E" w14:textId="66F61942" w:rsidR="00E3437B" w:rsidRDefault="00E3437B" w:rsidP="00E3437B">
      <w:pPr>
        <w:spacing w:before="60" w:after="80"/>
        <w:ind w:right="-286" w:hanging="567"/>
        <w:rPr>
          <w:rFonts w:ascii="Tahoma" w:hAnsi="Tahoma" w:cs="Tahoma"/>
          <w:sz w:val="20"/>
        </w:rPr>
      </w:pPr>
      <w:r>
        <w:rPr>
          <w:rFonts w:ascii="Tahoma" w:hAnsi="Tahoma" w:cs="Tahoma"/>
          <w:sz w:val="20"/>
        </w:rPr>
        <w:t xml:space="preserve">IČO: </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sidR="00E63DD0" w:rsidRPr="00E63DD0">
        <w:rPr>
          <w:rFonts w:ascii="Tahoma" w:hAnsi="Tahoma" w:cs="Tahoma"/>
          <w:sz w:val="20"/>
        </w:rPr>
        <w:t>44851391</w:t>
      </w:r>
    </w:p>
    <w:p w14:paraId="4D2FD57C" w14:textId="71077508" w:rsidR="00E3437B" w:rsidRDefault="00E3437B" w:rsidP="00E3437B">
      <w:pPr>
        <w:spacing w:before="60" w:after="80"/>
        <w:ind w:right="-286" w:hanging="567"/>
        <w:rPr>
          <w:rFonts w:ascii="Tahoma" w:hAnsi="Tahoma" w:cs="Tahoma"/>
          <w:sz w:val="20"/>
        </w:rPr>
      </w:pPr>
      <w:r>
        <w:rPr>
          <w:rFonts w:ascii="Tahoma" w:hAnsi="Tahoma" w:cs="Tahoma"/>
          <w:sz w:val="20"/>
        </w:rPr>
        <w:t xml:space="preserve">DIČ: </w:t>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sidR="00E63DD0" w:rsidRPr="00E63DD0">
        <w:rPr>
          <w:rFonts w:ascii="Tahoma" w:hAnsi="Tahoma" w:cs="Tahoma"/>
          <w:sz w:val="20"/>
        </w:rPr>
        <w:t>CZ44851391</w:t>
      </w:r>
    </w:p>
    <w:p w14:paraId="3F1DC9BE" w14:textId="59E9E39A" w:rsidR="00E3437B" w:rsidRDefault="00E3437B" w:rsidP="00E3437B">
      <w:pPr>
        <w:spacing w:before="60" w:after="80"/>
        <w:ind w:right="-286" w:hanging="567"/>
        <w:rPr>
          <w:rFonts w:ascii="Tahoma" w:hAnsi="Tahoma" w:cs="Tahoma"/>
          <w:sz w:val="20"/>
        </w:rPr>
      </w:pPr>
      <w:r>
        <w:rPr>
          <w:rFonts w:ascii="Tahoma" w:hAnsi="Tahoma" w:cs="Tahoma"/>
          <w:sz w:val="20"/>
        </w:rPr>
        <w:t xml:space="preserve">Bankovní spojení: </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74D153BD" w14:textId="7CCD781D" w:rsidR="00E3437B" w:rsidRDefault="004D07DB" w:rsidP="00E3437B">
      <w:pPr>
        <w:spacing w:before="60" w:after="80"/>
        <w:ind w:right="-286" w:hanging="567"/>
        <w:rPr>
          <w:rFonts w:ascii="Tahoma" w:hAnsi="Tahoma" w:cs="Tahoma"/>
          <w:sz w:val="20"/>
        </w:rPr>
      </w:pPr>
      <w:r>
        <w:rPr>
          <w:rFonts w:ascii="Tahoma" w:hAnsi="Tahoma" w:cs="Tahoma"/>
          <w:sz w:val="20"/>
        </w:rPr>
        <w:t>Č</w:t>
      </w:r>
      <w:r w:rsidR="00E3437B">
        <w:rPr>
          <w:rFonts w:ascii="Tahoma" w:hAnsi="Tahoma" w:cs="Tahoma"/>
          <w:sz w:val="20"/>
        </w:rPr>
        <w:t xml:space="preserve">íslo účtu: </w:t>
      </w:r>
      <w:r w:rsidR="00E3437B">
        <w:rPr>
          <w:rFonts w:ascii="Tahoma" w:hAnsi="Tahoma" w:cs="Tahoma"/>
          <w:sz w:val="20"/>
        </w:rPr>
        <w:tab/>
      </w:r>
      <w:r w:rsidR="00E3437B">
        <w:rPr>
          <w:rFonts w:ascii="Tahoma" w:hAnsi="Tahoma" w:cs="Tahoma"/>
          <w:sz w:val="20"/>
        </w:rPr>
        <w:tab/>
      </w:r>
      <w:r w:rsidR="00E3437B">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5500E40B" w14:textId="303DC70F" w:rsidR="004D07DB" w:rsidRDefault="004D07DB" w:rsidP="004D07DB">
      <w:pPr>
        <w:spacing w:before="60" w:after="80"/>
        <w:ind w:right="-286" w:hanging="567"/>
        <w:rPr>
          <w:rFonts w:ascii="Tahoma" w:hAnsi="Tahoma" w:cs="Tahoma"/>
          <w:sz w:val="20"/>
        </w:rPr>
      </w:pPr>
      <w:r w:rsidRPr="007A189F">
        <w:rPr>
          <w:rFonts w:ascii="Tahoma" w:hAnsi="Tahoma" w:cs="Tahoma"/>
          <w:sz w:val="20"/>
        </w:rPr>
        <w:t xml:space="preserve">ID datové schránky: </w:t>
      </w:r>
      <w:r>
        <w:rPr>
          <w:rFonts w:ascii="Tahoma" w:hAnsi="Tahoma" w:cs="Tahoma"/>
          <w:sz w:val="20"/>
        </w:rPr>
        <w:tab/>
      </w:r>
      <w:r>
        <w:rPr>
          <w:rFonts w:ascii="Tahoma" w:hAnsi="Tahoma" w:cs="Tahoma"/>
          <w:sz w:val="20"/>
        </w:rPr>
        <w:tab/>
      </w:r>
      <w:r w:rsidR="003C38CA" w:rsidRPr="003C38CA">
        <w:rPr>
          <w:rFonts w:ascii="Tahoma" w:hAnsi="Tahoma" w:cs="Tahoma"/>
          <w:sz w:val="20"/>
        </w:rPr>
        <w:t>bfkz8d2</w:t>
      </w:r>
    </w:p>
    <w:p w14:paraId="2B27BD8A" w14:textId="76E62961" w:rsidR="007A189F" w:rsidRPr="007A189F" w:rsidRDefault="00E3437B" w:rsidP="007A189F">
      <w:pPr>
        <w:spacing w:before="60" w:after="80"/>
        <w:ind w:right="-286" w:hanging="567"/>
        <w:rPr>
          <w:rFonts w:ascii="Tahoma" w:hAnsi="Tahoma" w:cs="Tahoma"/>
          <w:sz w:val="20"/>
        </w:rPr>
      </w:pPr>
      <w:r>
        <w:rPr>
          <w:rFonts w:ascii="Tahoma" w:hAnsi="Tahoma" w:cs="Tahoma"/>
          <w:sz w:val="20"/>
        </w:rPr>
        <w:t>Zastoupená:</w:t>
      </w:r>
      <w:r>
        <w:rPr>
          <w:rFonts w:ascii="Tahoma" w:hAnsi="Tahoma" w:cs="Tahoma"/>
          <w:sz w:val="20"/>
        </w:rPr>
        <w:tab/>
      </w:r>
      <w:r>
        <w:rPr>
          <w:rFonts w:ascii="Tahoma" w:hAnsi="Tahoma" w:cs="Tahoma"/>
          <w:sz w:val="20"/>
        </w:rPr>
        <w:tab/>
      </w:r>
      <w:r>
        <w:rPr>
          <w:rFonts w:ascii="Tahoma" w:hAnsi="Tahoma" w:cs="Tahoma"/>
          <w:sz w:val="20"/>
        </w:rPr>
        <w:tab/>
      </w:r>
      <w:r w:rsidR="00E3672F" w:rsidRPr="00E3672F">
        <w:rPr>
          <w:rFonts w:ascii="Tahoma" w:hAnsi="Tahoma" w:cs="Tahoma"/>
          <w:sz w:val="20"/>
        </w:rPr>
        <w:t>Ing. Jaroslavem Šimkem, jednatelem</w:t>
      </w:r>
    </w:p>
    <w:p w14:paraId="02A4BBB5" w14:textId="07859B59" w:rsidR="00E3437B" w:rsidRDefault="00E3437B" w:rsidP="004D07DB">
      <w:pPr>
        <w:spacing w:before="120" w:after="80"/>
        <w:ind w:right="-284" w:hanging="567"/>
        <w:rPr>
          <w:rFonts w:ascii="Tahoma" w:hAnsi="Tahoma" w:cs="Tahoma"/>
          <w:sz w:val="20"/>
        </w:rPr>
      </w:pPr>
      <w:r>
        <w:rPr>
          <w:rFonts w:ascii="Tahoma" w:hAnsi="Tahoma" w:cs="Tahoma"/>
          <w:sz w:val="20"/>
        </w:rPr>
        <w:t>(dále jen „</w:t>
      </w:r>
      <w:r w:rsidR="00FB01FA" w:rsidRPr="00FB01FA">
        <w:rPr>
          <w:rFonts w:ascii="Tahoma" w:hAnsi="Tahoma" w:cs="Tahoma"/>
          <w:b/>
          <w:sz w:val="20"/>
        </w:rPr>
        <w:t>Poskytovatel</w:t>
      </w:r>
      <w:r>
        <w:rPr>
          <w:rFonts w:ascii="Tahoma" w:hAnsi="Tahoma" w:cs="Tahoma"/>
          <w:sz w:val="20"/>
        </w:rPr>
        <w:t>“)</w:t>
      </w:r>
    </w:p>
    <w:p w14:paraId="5D453B28" w14:textId="77777777" w:rsidR="002D2EB1" w:rsidRDefault="002D2EB1" w:rsidP="004D07DB">
      <w:pPr>
        <w:pStyle w:val="RLdajeosmluvnstran"/>
        <w:rPr>
          <w:rFonts w:ascii="Tahoma" w:hAnsi="Tahoma" w:cs="Tahoma"/>
          <w:szCs w:val="20"/>
        </w:rPr>
      </w:pPr>
    </w:p>
    <w:p w14:paraId="7C190DC7" w14:textId="47446DAB" w:rsidR="004F37F6" w:rsidRDefault="004D07DB" w:rsidP="004D07DB">
      <w:pPr>
        <w:pStyle w:val="RLdajeosmluvnstran"/>
        <w:rPr>
          <w:rFonts w:ascii="Tahoma" w:eastAsiaTheme="minorHAnsi" w:hAnsi="Tahoma" w:cs="Tahoma"/>
          <w:kern w:val="2"/>
          <w14:ligatures w14:val="standardContextual"/>
        </w:rPr>
      </w:pPr>
      <w:r w:rsidRPr="00E2450C">
        <w:rPr>
          <w:rFonts w:ascii="Tahoma" w:hAnsi="Tahoma" w:cs="Tahoma"/>
          <w:szCs w:val="20"/>
        </w:rPr>
        <w:t>dnešního dne uzavřel</w:t>
      </w:r>
      <w:r>
        <w:rPr>
          <w:rFonts w:ascii="Tahoma" w:hAnsi="Tahoma" w:cs="Tahoma"/>
          <w:szCs w:val="20"/>
        </w:rPr>
        <w:t>y</w:t>
      </w:r>
      <w:r w:rsidRPr="00E2450C">
        <w:rPr>
          <w:rFonts w:ascii="Tahoma" w:hAnsi="Tahoma" w:cs="Tahoma"/>
          <w:szCs w:val="20"/>
        </w:rPr>
        <w:t xml:space="preserve"> na základě </w:t>
      </w:r>
      <w:bookmarkStart w:id="1" w:name="_Hlk189552108"/>
      <w:r w:rsidR="00B56EBD" w:rsidRPr="00B56EBD">
        <w:rPr>
          <w:rFonts w:ascii="Tahoma" w:hAnsi="Tahoma" w:cs="Tahoma"/>
          <w:szCs w:val="20"/>
        </w:rPr>
        <w:t>Rámcové dohod</w:t>
      </w:r>
      <w:r w:rsidR="00B56EBD">
        <w:rPr>
          <w:rFonts w:ascii="Tahoma" w:hAnsi="Tahoma" w:cs="Tahoma"/>
          <w:szCs w:val="20"/>
        </w:rPr>
        <w:t>y</w:t>
      </w:r>
      <w:r w:rsidR="00B56EBD" w:rsidRPr="00B56EBD">
        <w:rPr>
          <w:rFonts w:ascii="Tahoma" w:hAnsi="Tahoma" w:cs="Tahoma"/>
          <w:szCs w:val="20"/>
        </w:rPr>
        <w:t xml:space="preserve"> o vývoji a údržbě aplikačního programového vybavení pro blok podpůrné systémy ZDV, DMS (ATV) </w:t>
      </w:r>
      <w:r w:rsidR="008A5F95">
        <w:rPr>
          <w:rFonts w:ascii="Tahoma" w:hAnsi="Tahoma" w:cs="Tahoma"/>
          <w:szCs w:val="20"/>
        </w:rPr>
        <w:t>–</w:t>
      </w:r>
      <w:r w:rsidR="00B56EBD" w:rsidRPr="00B56EBD">
        <w:rPr>
          <w:rFonts w:ascii="Tahoma" w:hAnsi="Tahoma" w:cs="Tahoma"/>
          <w:szCs w:val="20"/>
        </w:rPr>
        <w:t xml:space="preserve"> IV</w:t>
      </w:r>
      <w:bookmarkEnd w:id="1"/>
      <w:r w:rsidR="007755A7">
        <w:rPr>
          <w:rFonts w:ascii="Tahoma" w:hAnsi="Tahoma" w:cs="Tahoma"/>
          <w:szCs w:val="20"/>
        </w:rPr>
        <w:t xml:space="preserve"> ze</w:t>
      </w:r>
      <w:r w:rsidR="00B56EBD">
        <w:rPr>
          <w:rFonts w:ascii="Tahoma" w:hAnsi="Tahoma" w:cs="Tahoma"/>
          <w:szCs w:val="20"/>
        </w:rPr>
        <w:t xml:space="preserve"> </w:t>
      </w:r>
      <w:r w:rsidRPr="00E2450C">
        <w:rPr>
          <w:rFonts w:ascii="Tahoma" w:hAnsi="Tahoma" w:cs="Tahoma"/>
          <w:szCs w:val="20"/>
        </w:rPr>
        <w:t xml:space="preserve">dne </w:t>
      </w:r>
      <w:r w:rsidR="00B56EBD">
        <w:rPr>
          <w:rFonts w:ascii="Tahoma" w:hAnsi="Tahoma" w:cs="Tahoma"/>
          <w:szCs w:val="20"/>
        </w:rPr>
        <w:t>21</w:t>
      </w:r>
      <w:r w:rsidR="003C38CA" w:rsidRPr="001169CD">
        <w:rPr>
          <w:rFonts w:ascii="Tahoma" w:hAnsi="Tahoma" w:cs="Tahoma"/>
          <w:szCs w:val="20"/>
        </w:rPr>
        <w:t>.</w:t>
      </w:r>
      <w:r w:rsidR="00B56EBD" w:rsidRPr="001169CD">
        <w:rPr>
          <w:rFonts w:ascii="Tahoma" w:hAnsi="Tahoma" w:cs="Tahoma"/>
          <w:szCs w:val="20"/>
        </w:rPr>
        <w:t xml:space="preserve"> 8</w:t>
      </w:r>
      <w:r w:rsidR="003C38CA" w:rsidRPr="001169CD">
        <w:rPr>
          <w:rFonts w:ascii="Tahoma" w:hAnsi="Tahoma" w:cs="Tahoma"/>
          <w:szCs w:val="20"/>
        </w:rPr>
        <w:t>. 2024</w:t>
      </w:r>
      <w:r w:rsidR="005A0936">
        <w:rPr>
          <w:rFonts w:ascii="Tahoma" w:hAnsi="Tahoma" w:cs="Tahoma"/>
          <w:szCs w:val="20"/>
        </w:rPr>
        <w:t>,</w:t>
      </w:r>
      <w:r w:rsidR="007755A7">
        <w:rPr>
          <w:rFonts w:ascii="Tahoma" w:hAnsi="Tahoma" w:cs="Tahoma"/>
          <w:szCs w:val="20"/>
        </w:rPr>
        <w:t xml:space="preserve"> uzavřené</w:t>
      </w:r>
      <w:r>
        <w:rPr>
          <w:rFonts w:ascii="Tahoma" w:hAnsi="Tahoma" w:cs="Tahoma"/>
          <w:szCs w:val="20"/>
        </w:rPr>
        <w:t xml:space="preserve"> </w:t>
      </w:r>
      <w:r w:rsidRPr="00E2450C">
        <w:rPr>
          <w:rFonts w:ascii="Tahoma" w:hAnsi="Tahoma" w:cs="Tahoma"/>
          <w:szCs w:val="20"/>
        </w:rPr>
        <w:t xml:space="preserve">v souladu </w:t>
      </w:r>
      <w:r w:rsidR="00342DC1">
        <w:rPr>
          <w:rFonts w:ascii="Tahoma" w:hAnsi="Tahoma" w:cs="Tahoma"/>
          <w:szCs w:val="20"/>
        </w:rPr>
        <w:br/>
      </w:r>
      <w:r w:rsidRPr="00E2450C">
        <w:rPr>
          <w:rFonts w:ascii="Tahoma" w:hAnsi="Tahoma" w:cs="Tahoma"/>
          <w:szCs w:val="20"/>
        </w:rPr>
        <w:t>s ustanovením § 1746 odst. 2 zák</w:t>
      </w:r>
      <w:r w:rsidR="00645878">
        <w:rPr>
          <w:rFonts w:ascii="Tahoma" w:hAnsi="Tahoma" w:cs="Tahoma"/>
          <w:szCs w:val="20"/>
        </w:rPr>
        <w:t>ona</w:t>
      </w:r>
      <w:r w:rsidRPr="00E2450C">
        <w:rPr>
          <w:rFonts w:ascii="Tahoma" w:hAnsi="Tahoma" w:cs="Tahoma"/>
          <w:szCs w:val="20"/>
        </w:rPr>
        <w:t xml:space="preserve"> č. 89/2012 Sb., občansk</w:t>
      </w:r>
      <w:r>
        <w:rPr>
          <w:rFonts w:ascii="Tahoma" w:hAnsi="Tahoma" w:cs="Tahoma"/>
          <w:szCs w:val="20"/>
        </w:rPr>
        <w:t>ý</w:t>
      </w:r>
      <w:r w:rsidRPr="00E2450C">
        <w:rPr>
          <w:rFonts w:ascii="Tahoma" w:hAnsi="Tahoma" w:cs="Tahoma"/>
          <w:szCs w:val="20"/>
        </w:rPr>
        <w:t xml:space="preserve"> zákoník</w:t>
      </w:r>
      <w:r>
        <w:rPr>
          <w:rFonts w:ascii="Tahoma" w:hAnsi="Tahoma" w:cs="Tahoma"/>
          <w:szCs w:val="20"/>
        </w:rPr>
        <w:t>, ve znění pozdějších předpisů</w:t>
      </w:r>
      <w:r w:rsidRPr="00E2450C">
        <w:rPr>
          <w:rFonts w:ascii="Tahoma" w:hAnsi="Tahoma" w:cs="Tahoma"/>
          <w:szCs w:val="20"/>
        </w:rPr>
        <w:t xml:space="preserve"> (dále jen „</w:t>
      </w:r>
      <w:r w:rsidRPr="00E2450C">
        <w:rPr>
          <w:rFonts w:ascii="Tahoma" w:hAnsi="Tahoma" w:cs="Tahoma"/>
          <w:b/>
          <w:szCs w:val="20"/>
        </w:rPr>
        <w:t>Občanský zákoník</w:t>
      </w:r>
      <w:r w:rsidRPr="00E2450C">
        <w:rPr>
          <w:rFonts w:ascii="Tahoma" w:hAnsi="Tahoma" w:cs="Tahoma"/>
          <w:szCs w:val="20"/>
        </w:rPr>
        <w:t>“)</w:t>
      </w:r>
      <w:r w:rsidR="005A0936">
        <w:rPr>
          <w:rFonts w:ascii="Tahoma" w:hAnsi="Tahoma" w:cs="Tahoma"/>
          <w:szCs w:val="20"/>
        </w:rPr>
        <w:t>,</w:t>
      </w:r>
      <w:r w:rsidR="00B56EBD">
        <w:rPr>
          <w:rFonts w:ascii="Tahoma" w:hAnsi="Tahoma" w:cs="Tahoma"/>
          <w:szCs w:val="20"/>
        </w:rPr>
        <w:t xml:space="preserve"> </w:t>
      </w:r>
      <w:r w:rsidR="00B56EBD" w:rsidRPr="00E2450C">
        <w:rPr>
          <w:rFonts w:ascii="Tahoma" w:hAnsi="Tahoma" w:cs="Tahoma"/>
          <w:szCs w:val="20"/>
        </w:rPr>
        <w:t>tuto dílčí smlouvu</w:t>
      </w:r>
      <w:r w:rsidR="00342DC1" w:rsidRPr="00342DC1">
        <w:t xml:space="preserve"> </w:t>
      </w:r>
      <w:r w:rsidR="00342DC1" w:rsidRPr="00342DC1">
        <w:rPr>
          <w:rFonts w:ascii="Tahoma" w:hAnsi="Tahoma" w:cs="Tahoma"/>
          <w:szCs w:val="20"/>
        </w:rPr>
        <w:t>č. A1580AD047</w:t>
      </w:r>
      <w:r w:rsidR="005A0936">
        <w:rPr>
          <w:rFonts w:ascii="Tahoma" w:hAnsi="Tahoma" w:cs="Tahoma"/>
          <w:szCs w:val="20"/>
        </w:rPr>
        <w:t xml:space="preserve"> </w:t>
      </w:r>
      <w:r w:rsidR="005A0936" w:rsidRPr="005A0936">
        <w:rPr>
          <w:rFonts w:ascii="Tahoma" w:hAnsi="Tahoma" w:cs="Tahoma"/>
          <w:szCs w:val="20"/>
        </w:rPr>
        <w:t xml:space="preserve">„MPSV - Úprava APV ZDV 2025” </w:t>
      </w:r>
      <w:r w:rsidR="005A0936">
        <w:rPr>
          <w:rFonts w:ascii="Tahoma" w:hAnsi="Tahoma" w:cs="Tahoma"/>
          <w:szCs w:val="20"/>
        </w:rPr>
        <w:t>-</w:t>
      </w:r>
      <w:r w:rsidR="005A0936" w:rsidRPr="005A0936">
        <w:rPr>
          <w:rFonts w:ascii="Tahoma" w:hAnsi="Tahoma" w:cs="Tahoma"/>
          <w:szCs w:val="20"/>
        </w:rPr>
        <w:t xml:space="preserve"> nasazení formulářů pro oblast IPK a VZT</w:t>
      </w:r>
    </w:p>
    <w:p w14:paraId="1301F42D" w14:textId="440E1EBC" w:rsidR="004D07DB" w:rsidRPr="00E2450C" w:rsidRDefault="004D07DB" w:rsidP="004D07DB">
      <w:pPr>
        <w:pStyle w:val="RLdajeosmluvnstran"/>
        <w:rPr>
          <w:rFonts w:ascii="Tahoma" w:hAnsi="Tahoma" w:cs="Tahoma"/>
          <w:b/>
          <w:bCs/>
          <w:szCs w:val="20"/>
        </w:rPr>
      </w:pPr>
      <w:r>
        <w:rPr>
          <w:rFonts w:ascii="Tahoma" w:hAnsi="Tahoma" w:cs="Tahoma"/>
          <w:szCs w:val="20"/>
        </w:rPr>
        <w:t>(dále jen „</w:t>
      </w:r>
      <w:r w:rsidRPr="004D07DB">
        <w:rPr>
          <w:rFonts w:ascii="Tahoma" w:hAnsi="Tahoma" w:cs="Tahoma"/>
          <w:b/>
          <w:bCs/>
          <w:szCs w:val="20"/>
        </w:rPr>
        <w:t>Smlouva</w:t>
      </w:r>
      <w:r>
        <w:rPr>
          <w:rFonts w:ascii="Tahoma" w:hAnsi="Tahoma" w:cs="Tahoma"/>
          <w:szCs w:val="20"/>
        </w:rPr>
        <w:t>“)</w:t>
      </w:r>
    </w:p>
    <w:p w14:paraId="7C97495A" w14:textId="7482A9D1" w:rsidR="00E168F5" w:rsidRDefault="00E168F5">
      <w:pPr>
        <w:rPr>
          <w:rFonts w:ascii="Tahoma" w:hAnsi="Tahoma" w:cs="Tahoma"/>
          <w:sz w:val="20"/>
          <w:szCs w:val="20"/>
        </w:rPr>
      </w:pPr>
      <w:r>
        <w:rPr>
          <w:rFonts w:ascii="Tahoma" w:hAnsi="Tahoma" w:cs="Tahoma"/>
          <w:sz w:val="20"/>
          <w:szCs w:val="20"/>
        </w:rPr>
        <w:br w:type="page"/>
      </w:r>
    </w:p>
    <w:p w14:paraId="3ABA1031" w14:textId="77777777" w:rsidR="0078237A" w:rsidRPr="00013F7C" w:rsidRDefault="0078237A" w:rsidP="0078237A">
      <w:pPr>
        <w:pStyle w:val="RLProhlensmluvnchstran"/>
        <w:rPr>
          <w:rFonts w:ascii="Tahoma" w:hAnsi="Tahoma" w:cs="Tahoma"/>
          <w:szCs w:val="20"/>
        </w:rPr>
      </w:pPr>
      <w:r w:rsidRPr="00013F7C">
        <w:rPr>
          <w:rFonts w:ascii="Tahoma" w:hAnsi="Tahoma" w:cs="Tahoma"/>
          <w:szCs w:val="20"/>
        </w:rPr>
        <w:lastRenderedPageBreak/>
        <w:t>Smluvní strany, vědomy si svých závazků v této Smlouvě obsažených a s úmyslem být touto Smlouvou vázány, dohodly se na následujícím znění</w:t>
      </w:r>
      <w:r w:rsidRPr="00013F7C">
        <w:rPr>
          <w:rFonts w:ascii="Tahoma" w:hAnsi="Tahoma" w:cs="Tahoma"/>
          <w:szCs w:val="20"/>
          <w:lang w:val="cs-CZ"/>
        </w:rPr>
        <w:t xml:space="preserve"> této</w:t>
      </w:r>
      <w:r w:rsidRPr="00013F7C">
        <w:rPr>
          <w:rFonts w:ascii="Tahoma" w:hAnsi="Tahoma" w:cs="Tahoma"/>
          <w:szCs w:val="20"/>
        </w:rPr>
        <w:t xml:space="preserve"> Smlouvy:</w:t>
      </w:r>
    </w:p>
    <w:p w14:paraId="5BCEC166" w14:textId="77777777" w:rsidR="000A551E" w:rsidRDefault="000A551E" w:rsidP="00B31A87">
      <w:pPr>
        <w:widowControl w:val="0"/>
        <w:spacing w:line="278" w:lineRule="auto"/>
        <w:ind w:left="-567" w:right="-284"/>
        <w:jc w:val="both"/>
        <w:rPr>
          <w:rFonts w:ascii="Tahoma" w:hAnsi="Tahoma" w:cs="Tahoma"/>
          <w:sz w:val="20"/>
        </w:rPr>
      </w:pPr>
    </w:p>
    <w:p w14:paraId="38EEE7D2" w14:textId="2F67D645" w:rsidR="00B31A87" w:rsidRPr="00B31A87" w:rsidRDefault="00B31A87" w:rsidP="00F91B70">
      <w:pPr>
        <w:pStyle w:val="Odstavecseseznamem"/>
        <w:widowControl w:val="0"/>
        <w:numPr>
          <w:ilvl w:val="0"/>
          <w:numId w:val="14"/>
        </w:numPr>
        <w:spacing w:after="120" w:line="278" w:lineRule="auto"/>
        <w:ind w:left="-142" w:right="-284" w:hanging="425"/>
        <w:jc w:val="both"/>
        <w:rPr>
          <w:rFonts w:ascii="Tahoma" w:hAnsi="Tahoma" w:cs="Tahoma"/>
          <w:b/>
        </w:rPr>
      </w:pPr>
      <w:r w:rsidRPr="00B31A87">
        <w:rPr>
          <w:rFonts w:ascii="Tahoma" w:hAnsi="Tahoma" w:cs="Tahoma"/>
          <w:b/>
        </w:rPr>
        <w:t>ÚVODNÍ USTANOVENÍ</w:t>
      </w:r>
    </w:p>
    <w:p w14:paraId="55DFCD59" w14:textId="29EBBA68" w:rsidR="004D07DB" w:rsidRPr="004D07DB" w:rsidRDefault="004D07DB" w:rsidP="008A5F95">
      <w:pPr>
        <w:pStyle w:val="RLTextlnkuslovan"/>
        <w:numPr>
          <w:ilvl w:val="1"/>
          <w:numId w:val="14"/>
        </w:numPr>
        <w:spacing w:before="120" w:line="280" w:lineRule="atLeast"/>
        <w:rPr>
          <w:rFonts w:cs="Tahoma"/>
          <w:szCs w:val="20"/>
          <w:lang w:eastAsia="en-US"/>
        </w:rPr>
      </w:pPr>
      <w:r w:rsidRPr="004D07DB">
        <w:rPr>
          <w:rFonts w:cs="Tahoma"/>
          <w:szCs w:val="20"/>
          <w:lang w:eastAsia="en-US"/>
        </w:rPr>
        <w:t>Na základě výsledku veřejné zakázky s názvem „</w:t>
      </w:r>
      <w:r w:rsidR="008A5F95" w:rsidRPr="008A5F95">
        <w:rPr>
          <w:rFonts w:cs="Tahoma"/>
          <w:szCs w:val="20"/>
          <w:lang w:eastAsia="en-US"/>
        </w:rPr>
        <w:t>Rámcová dohoda o vývoji a údržbě aplikačního programového vybavení pro blok podpůrné systémy ZDV, DMS (ATV) - IV</w:t>
      </w:r>
      <w:r w:rsidRPr="004D07DB">
        <w:rPr>
          <w:rFonts w:cs="Tahoma"/>
          <w:szCs w:val="20"/>
          <w:lang w:eastAsia="en-US"/>
        </w:rPr>
        <w:t xml:space="preserve">“, ev. č. </w:t>
      </w:r>
      <w:r w:rsidR="008A5F95" w:rsidRPr="008A5F95">
        <w:rPr>
          <w:rFonts w:cs="Tahoma"/>
          <w:szCs w:val="20"/>
          <w:lang w:eastAsia="en-US"/>
        </w:rPr>
        <w:t>Z2023-052837</w:t>
      </w:r>
      <w:r w:rsidRPr="004D07DB">
        <w:rPr>
          <w:rFonts w:cs="Tahoma"/>
          <w:szCs w:val="20"/>
          <w:lang w:eastAsia="en-US"/>
        </w:rPr>
        <w:t xml:space="preserve"> byla dne </w:t>
      </w:r>
      <w:r w:rsidR="008A5F95">
        <w:rPr>
          <w:rFonts w:cs="Tahoma"/>
          <w:szCs w:val="20"/>
          <w:lang w:val="cs-CZ" w:eastAsia="en-US"/>
        </w:rPr>
        <w:t>21</w:t>
      </w:r>
      <w:r w:rsidRPr="004D07DB">
        <w:rPr>
          <w:rFonts w:cs="Tahoma"/>
          <w:szCs w:val="20"/>
          <w:lang w:eastAsia="en-US"/>
        </w:rPr>
        <w:t>.</w:t>
      </w:r>
      <w:r w:rsidR="00E05A75">
        <w:rPr>
          <w:rFonts w:cs="Tahoma"/>
          <w:szCs w:val="20"/>
          <w:lang w:eastAsia="en-US"/>
        </w:rPr>
        <w:t xml:space="preserve"> </w:t>
      </w:r>
      <w:r w:rsidR="008A5F95">
        <w:rPr>
          <w:rFonts w:cs="Tahoma"/>
          <w:szCs w:val="20"/>
          <w:lang w:val="cs-CZ" w:eastAsia="en-US"/>
        </w:rPr>
        <w:t>8</w:t>
      </w:r>
      <w:r w:rsidR="00E05A75">
        <w:rPr>
          <w:rFonts w:cs="Tahoma"/>
          <w:szCs w:val="20"/>
          <w:lang w:eastAsia="en-US"/>
        </w:rPr>
        <w:t>. 2024 mezi Poskytovatelem a</w:t>
      </w:r>
      <w:r w:rsidR="00E05A75">
        <w:rPr>
          <w:rFonts w:cs="Tahoma"/>
          <w:szCs w:val="20"/>
          <w:lang w:val="cs-CZ" w:eastAsia="en-US"/>
        </w:rPr>
        <w:t> </w:t>
      </w:r>
      <w:r w:rsidRPr="004D07DB">
        <w:rPr>
          <w:rFonts w:cs="Tahoma"/>
          <w:szCs w:val="20"/>
          <w:lang w:eastAsia="en-US"/>
        </w:rPr>
        <w:t>Českou republikou - Českou správou sociálního zabezpečení, se sídlem Křížová 25, 225 08 Praha 5, IČO: 00006963 (dále jen „</w:t>
      </w:r>
      <w:r w:rsidRPr="004D07DB">
        <w:rPr>
          <w:rFonts w:cs="Tahoma"/>
          <w:b/>
          <w:bCs/>
          <w:szCs w:val="20"/>
          <w:lang w:eastAsia="en-US"/>
        </w:rPr>
        <w:t>ČSSZ</w:t>
      </w:r>
      <w:r w:rsidRPr="004D07DB">
        <w:rPr>
          <w:rFonts w:cs="Tahoma"/>
          <w:szCs w:val="20"/>
          <w:lang w:eastAsia="en-US"/>
        </w:rPr>
        <w:t xml:space="preserve">“) </w:t>
      </w:r>
      <w:r w:rsidR="002D2EB1">
        <w:rPr>
          <w:rFonts w:cs="Tahoma"/>
          <w:szCs w:val="20"/>
          <w:lang w:eastAsia="en-US"/>
        </w:rPr>
        <w:t xml:space="preserve">uzavřena </w:t>
      </w:r>
      <w:r w:rsidR="008A5F95" w:rsidRPr="008A5F95">
        <w:rPr>
          <w:rFonts w:cs="Tahoma"/>
          <w:szCs w:val="20"/>
          <w:lang w:eastAsia="en-US"/>
        </w:rPr>
        <w:t>Rámcová dohoda o vývoji a údržbě aplikačního programového vybavení pro blok podpůrné systémy ZDV, DMS (ATV) - IV</w:t>
      </w:r>
      <w:r w:rsidR="00135A9F">
        <w:rPr>
          <w:rFonts w:cs="Tahoma"/>
          <w:szCs w:val="20"/>
          <w:lang w:eastAsia="en-US"/>
        </w:rPr>
        <w:t xml:space="preserve"> (dále jen </w:t>
      </w:r>
      <w:r w:rsidR="00135A9F" w:rsidRPr="004D07DB">
        <w:rPr>
          <w:rFonts w:cs="Tahoma"/>
          <w:szCs w:val="20"/>
          <w:lang w:eastAsia="en-US"/>
        </w:rPr>
        <w:t>„</w:t>
      </w:r>
      <w:r w:rsidR="00135A9F" w:rsidRPr="00135A9F">
        <w:rPr>
          <w:rFonts w:cs="Tahoma"/>
          <w:b/>
          <w:bCs/>
          <w:szCs w:val="20"/>
          <w:lang w:eastAsia="en-US"/>
        </w:rPr>
        <w:t>Rámcová dohoda</w:t>
      </w:r>
      <w:r w:rsidR="00135A9F">
        <w:rPr>
          <w:rFonts w:cs="Tahoma"/>
          <w:szCs w:val="20"/>
          <w:lang w:eastAsia="en-US"/>
        </w:rPr>
        <w:t>”).</w:t>
      </w:r>
    </w:p>
    <w:p w14:paraId="09483860" w14:textId="58EA6BA6" w:rsidR="004D07DB" w:rsidRPr="002D2EB1" w:rsidRDefault="004D07DB" w:rsidP="002D2EB1">
      <w:pPr>
        <w:pStyle w:val="RLTextlnkuslovan"/>
        <w:numPr>
          <w:ilvl w:val="1"/>
          <w:numId w:val="14"/>
        </w:numPr>
        <w:spacing w:before="120" w:line="280" w:lineRule="atLeast"/>
        <w:ind w:left="414" w:hanging="556"/>
        <w:rPr>
          <w:rFonts w:cs="Tahoma"/>
          <w:szCs w:val="20"/>
          <w:lang w:eastAsia="en-US"/>
        </w:rPr>
      </w:pPr>
      <w:r w:rsidRPr="002D2EB1">
        <w:rPr>
          <w:rFonts w:cs="Tahoma"/>
          <w:szCs w:val="20"/>
          <w:lang w:eastAsia="en-US"/>
        </w:rPr>
        <w:t xml:space="preserve">Smluvní vztah uvedený v odst. 1.1 </w:t>
      </w:r>
      <w:r w:rsidR="00135A9F" w:rsidRPr="002D2EB1">
        <w:rPr>
          <w:rFonts w:cs="Tahoma"/>
          <w:szCs w:val="20"/>
          <w:lang w:eastAsia="en-US"/>
        </w:rPr>
        <w:t>t</w:t>
      </w:r>
      <w:r w:rsidR="00135A9F">
        <w:rPr>
          <w:rFonts w:cs="Tahoma"/>
          <w:szCs w:val="20"/>
          <w:lang w:eastAsia="en-US"/>
        </w:rPr>
        <w:t>ohoto článku</w:t>
      </w:r>
      <w:r w:rsidR="00135A9F" w:rsidRPr="002D2EB1">
        <w:rPr>
          <w:rFonts w:cs="Tahoma"/>
          <w:szCs w:val="20"/>
          <w:lang w:eastAsia="en-US"/>
        </w:rPr>
        <w:t xml:space="preserve"> </w:t>
      </w:r>
      <w:r w:rsidRPr="002D2EB1">
        <w:rPr>
          <w:rFonts w:cs="Tahoma"/>
          <w:szCs w:val="20"/>
          <w:lang w:eastAsia="en-US"/>
        </w:rPr>
        <w:t xml:space="preserve">Smlouvy byl uzavřen ze strany ČSSZ pro účely rozvoje </w:t>
      </w:r>
      <w:r w:rsidR="00864485">
        <w:rPr>
          <w:rFonts w:cs="Tahoma"/>
          <w:szCs w:val="20"/>
          <w:lang w:eastAsia="en-US"/>
        </w:rPr>
        <w:t xml:space="preserve">a podpory </w:t>
      </w:r>
      <w:r w:rsidRPr="002D2EB1">
        <w:rPr>
          <w:rFonts w:cs="Tahoma"/>
          <w:szCs w:val="20"/>
          <w:lang w:eastAsia="en-US"/>
        </w:rPr>
        <w:t>informačního systému ČSSZ</w:t>
      </w:r>
      <w:r w:rsidR="00864485">
        <w:rPr>
          <w:rFonts w:cs="Tahoma"/>
          <w:szCs w:val="20"/>
          <w:lang w:eastAsia="en-US"/>
        </w:rPr>
        <w:t>,</w:t>
      </w:r>
      <w:r w:rsidR="00864485" w:rsidRPr="00864485">
        <w:t xml:space="preserve"> </w:t>
      </w:r>
      <w:r w:rsidR="00864485" w:rsidRPr="00864485">
        <w:rPr>
          <w:rFonts w:cs="Tahoma"/>
          <w:szCs w:val="20"/>
          <w:lang w:eastAsia="en-US"/>
        </w:rPr>
        <w:t>který je součástí Integrovaného informačního systému</w:t>
      </w:r>
      <w:r w:rsidRPr="002D2EB1">
        <w:rPr>
          <w:rFonts w:cs="Tahoma"/>
          <w:szCs w:val="20"/>
          <w:lang w:eastAsia="en-US"/>
        </w:rPr>
        <w:t>. Dle zákona č. 395/2024 Sb., kterým se mění zákon č. 187/2006 Sb., o nemocenském pojištění, ve znění pozdějších předpisů, a další související zákony, došlo s účinností ke dni 1. 1.</w:t>
      </w:r>
      <w:r w:rsidR="00DA376D">
        <w:rPr>
          <w:rFonts w:cs="Tahoma"/>
          <w:szCs w:val="20"/>
          <w:lang w:val="cs-CZ" w:eastAsia="en-US"/>
        </w:rPr>
        <w:t> </w:t>
      </w:r>
      <w:r w:rsidRPr="002D2EB1">
        <w:rPr>
          <w:rFonts w:cs="Tahoma"/>
          <w:szCs w:val="20"/>
          <w:lang w:eastAsia="en-US"/>
        </w:rPr>
        <w:t>2025 k zavedení Integrovaného informačního systému MPSV, jehož správcem je MPSV a jehož součástí je i</w:t>
      </w:r>
      <w:r w:rsidR="00864485">
        <w:rPr>
          <w:rFonts w:cs="Tahoma"/>
          <w:szCs w:val="20"/>
          <w:lang w:eastAsia="en-US"/>
        </w:rPr>
        <w:t xml:space="preserve"> Integrovaný</w:t>
      </w:r>
      <w:r w:rsidRPr="002D2EB1">
        <w:rPr>
          <w:rFonts w:cs="Tahoma"/>
          <w:szCs w:val="20"/>
          <w:lang w:eastAsia="en-US"/>
        </w:rPr>
        <w:t xml:space="preserve"> informační systém ČSSZ a další informační systémy, u kterých je MPSV správcem. Dle Části druhé (Změna zákona o organizaci a provádění sociálního zabezpečení), Čl. IV (Přechodná ustanovení), odst. </w:t>
      </w:r>
      <w:r w:rsidR="00864485">
        <w:rPr>
          <w:rFonts w:cs="Tahoma"/>
          <w:szCs w:val="20"/>
          <w:lang w:eastAsia="en-US"/>
        </w:rPr>
        <w:t>2</w:t>
      </w:r>
      <w:r w:rsidRPr="002D2EB1">
        <w:rPr>
          <w:rFonts w:cs="Tahoma"/>
          <w:szCs w:val="20"/>
          <w:lang w:eastAsia="en-US"/>
        </w:rPr>
        <w:t xml:space="preserve"> zákona č. 395/2024 Sb. práva a povinnosti vyplývající ze smluvních vztahů, které přede dnem nabytí účinnosti tohoto zákona uzavřela ČSSZ za Českou republiku za</w:t>
      </w:r>
      <w:r w:rsidR="000F0B26">
        <w:rPr>
          <w:rFonts w:cs="Tahoma"/>
          <w:szCs w:val="20"/>
          <w:lang w:val="cs-CZ" w:eastAsia="en-US"/>
        </w:rPr>
        <w:t> </w:t>
      </w:r>
      <w:r w:rsidRPr="002D2EB1">
        <w:rPr>
          <w:rFonts w:cs="Tahoma"/>
          <w:szCs w:val="20"/>
          <w:lang w:eastAsia="en-US"/>
        </w:rPr>
        <w:t>účelem správy, provozu nebo rozvoje informačního systému, jež je ke dni, který předchází dni nabytí účinnosti tohoto zákona, veden v Rejstříku informačních systémů veřejné správy a</w:t>
      </w:r>
      <w:r w:rsidR="000F0B26">
        <w:rPr>
          <w:rFonts w:cs="Tahoma"/>
          <w:szCs w:val="20"/>
          <w:lang w:val="cs-CZ" w:eastAsia="en-US"/>
        </w:rPr>
        <w:t> </w:t>
      </w:r>
      <w:r w:rsidRPr="002D2EB1">
        <w:rPr>
          <w:rFonts w:cs="Tahoma"/>
          <w:szCs w:val="20"/>
          <w:lang w:eastAsia="en-US"/>
        </w:rPr>
        <w:t xml:space="preserve">soukromoprávních systémů pro využívání údajů vedeném podle zákona č. 111/2009 Sb., ve znění účinném přede dnem nabytí účinnosti tohoto zákona, pod názvem Integrovaný informační systém ČSSZ, přecházejí ode dne nabytí účinnosti daného zákona na MPSV. </w:t>
      </w:r>
    </w:p>
    <w:p w14:paraId="6DF1CB21" w14:textId="7E6E0370" w:rsidR="004D07DB" w:rsidRPr="004D07DB" w:rsidRDefault="004D07DB" w:rsidP="002D2EB1">
      <w:pPr>
        <w:pStyle w:val="RLTextlnkuslovan"/>
        <w:numPr>
          <w:ilvl w:val="1"/>
          <w:numId w:val="14"/>
        </w:numPr>
        <w:spacing w:before="120" w:line="280" w:lineRule="atLeast"/>
        <w:ind w:left="414" w:hanging="556"/>
        <w:rPr>
          <w:rFonts w:cs="Tahoma"/>
          <w:szCs w:val="20"/>
          <w:lang w:eastAsia="en-US"/>
        </w:rPr>
      </w:pPr>
      <w:r w:rsidRPr="004D07DB">
        <w:rPr>
          <w:rFonts w:cs="Tahoma"/>
          <w:szCs w:val="20"/>
          <w:lang w:eastAsia="en-US"/>
        </w:rPr>
        <w:t>Objednatel a Poskytovatel uzavírají tuto Smlouvu v souladu s postupem dle Přílohy č. 7 Rámcové dohody.</w:t>
      </w:r>
    </w:p>
    <w:p w14:paraId="6F4E0097" w14:textId="77777777" w:rsidR="0078237A" w:rsidRPr="00013F7C" w:rsidRDefault="0078237A" w:rsidP="0078237A">
      <w:pPr>
        <w:pStyle w:val="RLlneksmlouvy"/>
        <w:numPr>
          <w:ilvl w:val="0"/>
          <w:numId w:val="14"/>
        </w:numPr>
        <w:rPr>
          <w:rFonts w:cs="Tahoma"/>
          <w:szCs w:val="20"/>
        </w:rPr>
      </w:pPr>
      <w:r w:rsidRPr="00013F7C">
        <w:rPr>
          <w:rFonts w:cs="Tahoma"/>
          <w:szCs w:val="20"/>
        </w:rPr>
        <w:t>PŘEDMĚT PLNĚNÍ</w:t>
      </w:r>
    </w:p>
    <w:p w14:paraId="1E7988B5" w14:textId="77777777" w:rsidR="0078237A" w:rsidRPr="00013F7C" w:rsidRDefault="0078237A" w:rsidP="0078237A">
      <w:pPr>
        <w:pStyle w:val="RLTextlnkuslovan"/>
        <w:numPr>
          <w:ilvl w:val="1"/>
          <w:numId w:val="14"/>
        </w:numPr>
        <w:rPr>
          <w:rFonts w:cs="Tahoma"/>
          <w:szCs w:val="20"/>
          <w:lang w:eastAsia="en-US"/>
        </w:rPr>
      </w:pPr>
      <w:r w:rsidRPr="00013F7C">
        <w:rPr>
          <w:rFonts w:cs="Tahoma"/>
          <w:szCs w:val="20"/>
          <w:lang w:eastAsia="en-US"/>
        </w:rPr>
        <w:t>Poskytovatel se zavazuje poskytnout Objednateli služby specifikované v Příloze č. 1 této Smlouvy (dále jen „</w:t>
      </w:r>
      <w:r w:rsidRPr="00013F7C">
        <w:rPr>
          <w:rFonts w:cs="Tahoma"/>
          <w:b/>
          <w:szCs w:val="20"/>
          <w:lang w:eastAsia="en-US"/>
        </w:rPr>
        <w:t>Služby</w:t>
      </w:r>
      <w:r w:rsidRPr="00013F7C">
        <w:rPr>
          <w:rFonts w:cs="Tahoma"/>
          <w:szCs w:val="20"/>
          <w:lang w:eastAsia="en-US"/>
        </w:rPr>
        <w:t>“).</w:t>
      </w:r>
    </w:p>
    <w:p w14:paraId="584BFE6E" w14:textId="77777777" w:rsidR="0078237A" w:rsidRPr="00013F7C" w:rsidRDefault="0078237A" w:rsidP="0078237A">
      <w:pPr>
        <w:pStyle w:val="RLlneksmlouvy"/>
        <w:numPr>
          <w:ilvl w:val="0"/>
          <w:numId w:val="14"/>
        </w:numPr>
        <w:rPr>
          <w:rFonts w:cs="Tahoma"/>
          <w:szCs w:val="20"/>
        </w:rPr>
      </w:pPr>
      <w:r w:rsidRPr="00013F7C">
        <w:rPr>
          <w:rFonts w:cs="Tahoma"/>
          <w:szCs w:val="20"/>
        </w:rPr>
        <w:t>HARMONOGRAM PLNĚNÍ</w:t>
      </w:r>
    </w:p>
    <w:p w14:paraId="766CABD5" w14:textId="77777777" w:rsidR="0078237A" w:rsidRPr="00013F7C" w:rsidRDefault="0078237A" w:rsidP="0078237A">
      <w:pPr>
        <w:pStyle w:val="RLTextlnkuslovan"/>
        <w:numPr>
          <w:ilvl w:val="1"/>
          <w:numId w:val="14"/>
        </w:numPr>
        <w:rPr>
          <w:rFonts w:cs="Tahoma"/>
          <w:szCs w:val="20"/>
          <w:lang w:eastAsia="en-US"/>
        </w:rPr>
      </w:pPr>
      <w:bookmarkStart w:id="2" w:name="_Ref458543817"/>
      <w:r w:rsidRPr="00013F7C">
        <w:rPr>
          <w:rFonts w:cs="Tahoma"/>
          <w:szCs w:val="20"/>
          <w:lang w:eastAsia="en-US"/>
        </w:rPr>
        <w:t>Poskytovatel se zavazuje poskytnout Objednateli Služby v termínech specifikovaných v Příloze č. 1 této Smlouvy.</w:t>
      </w:r>
      <w:bookmarkEnd w:id="2"/>
    </w:p>
    <w:p w14:paraId="4860EF21" w14:textId="77777777" w:rsidR="0078237A" w:rsidRPr="00013F7C" w:rsidRDefault="0078237A" w:rsidP="0078237A">
      <w:pPr>
        <w:pStyle w:val="RLlneksmlouvy"/>
        <w:numPr>
          <w:ilvl w:val="0"/>
          <w:numId w:val="14"/>
        </w:numPr>
        <w:rPr>
          <w:rFonts w:cs="Tahoma"/>
          <w:szCs w:val="20"/>
        </w:rPr>
      </w:pPr>
      <w:r w:rsidRPr="00013F7C">
        <w:rPr>
          <w:rFonts w:cs="Tahoma"/>
          <w:szCs w:val="20"/>
        </w:rPr>
        <w:t>MÍSTO PLNĚNÍ</w:t>
      </w:r>
    </w:p>
    <w:p w14:paraId="49C29DB4" w14:textId="410BFD6D" w:rsidR="0078237A" w:rsidRPr="00013F7C" w:rsidRDefault="0078237A" w:rsidP="0078237A">
      <w:pPr>
        <w:pStyle w:val="RLTextlnkuslovan"/>
        <w:numPr>
          <w:ilvl w:val="1"/>
          <w:numId w:val="14"/>
        </w:numPr>
        <w:rPr>
          <w:rFonts w:cs="Tahoma"/>
          <w:szCs w:val="20"/>
          <w:lang w:eastAsia="en-US"/>
        </w:rPr>
      </w:pPr>
      <w:r w:rsidRPr="00013F7C">
        <w:rPr>
          <w:rFonts w:cs="Tahoma"/>
          <w:szCs w:val="20"/>
          <w:lang w:eastAsia="en-US"/>
        </w:rPr>
        <w:t xml:space="preserve">Poskytovatel se zavazuje poskytnout Objednateli Služby </w:t>
      </w:r>
      <w:r w:rsidR="00B044C6">
        <w:rPr>
          <w:rFonts w:cs="Tahoma"/>
          <w:szCs w:val="20"/>
          <w:lang w:val="cs-CZ" w:eastAsia="en-US"/>
        </w:rPr>
        <w:t xml:space="preserve">v </w:t>
      </w:r>
      <w:r w:rsidRPr="00013F7C">
        <w:rPr>
          <w:rFonts w:cs="Tahoma"/>
          <w:szCs w:val="20"/>
          <w:lang w:val="cs-CZ" w:eastAsia="en-US"/>
        </w:rPr>
        <w:t>místě plnění</w:t>
      </w:r>
      <w:r w:rsidRPr="00013F7C">
        <w:rPr>
          <w:rFonts w:cs="Tahoma"/>
          <w:szCs w:val="20"/>
          <w:lang w:eastAsia="en-US"/>
        </w:rPr>
        <w:t xml:space="preserve"> </w:t>
      </w:r>
      <w:r w:rsidRPr="00013F7C">
        <w:rPr>
          <w:rFonts w:cs="Tahoma"/>
          <w:szCs w:val="20"/>
          <w:lang w:val="cs-CZ" w:eastAsia="en-US"/>
        </w:rPr>
        <w:t>specifikovaném</w:t>
      </w:r>
      <w:r w:rsidR="00B044C6">
        <w:rPr>
          <w:rFonts w:cs="Tahoma"/>
          <w:szCs w:val="20"/>
          <w:lang w:eastAsia="en-US"/>
        </w:rPr>
        <w:t xml:space="preserve"> v Příloze č.</w:t>
      </w:r>
      <w:r w:rsidR="00B044C6">
        <w:rPr>
          <w:rFonts w:cs="Tahoma"/>
          <w:szCs w:val="20"/>
          <w:lang w:val="cs-CZ" w:eastAsia="en-US"/>
        </w:rPr>
        <w:t> </w:t>
      </w:r>
      <w:r w:rsidRPr="00013F7C">
        <w:rPr>
          <w:rFonts w:cs="Tahoma"/>
          <w:szCs w:val="20"/>
          <w:lang w:eastAsia="en-US"/>
        </w:rPr>
        <w:t>1 této Smlouvy.</w:t>
      </w:r>
    </w:p>
    <w:p w14:paraId="794F736A" w14:textId="615F71A0" w:rsidR="00F91B70" w:rsidRPr="004D07DB" w:rsidRDefault="00B044C6" w:rsidP="004D07DB">
      <w:pPr>
        <w:pStyle w:val="RLlneksmlouvy"/>
        <w:numPr>
          <w:ilvl w:val="0"/>
          <w:numId w:val="14"/>
        </w:numPr>
        <w:rPr>
          <w:rFonts w:cs="Tahoma"/>
          <w:szCs w:val="20"/>
        </w:rPr>
      </w:pPr>
      <w:r w:rsidRPr="004D07DB">
        <w:rPr>
          <w:rFonts w:cs="Tahoma"/>
          <w:szCs w:val="20"/>
        </w:rPr>
        <w:t>CENA</w:t>
      </w:r>
      <w:r w:rsidR="00F91B70" w:rsidRPr="004D07DB">
        <w:rPr>
          <w:rFonts w:cs="Tahoma"/>
          <w:szCs w:val="20"/>
        </w:rPr>
        <w:t xml:space="preserve"> PLNĚNÍ</w:t>
      </w:r>
    </w:p>
    <w:p w14:paraId="0259BE07" w14:textId="49673A9F" w:rsidR="00B044C6" w:rsidRDefault="00B044C6" w:rsidP="009E3B05">
      <w:pPr>
        <w:pStyle w:val="RLTextlnkuslovan"/>
        <w:numPr>
          <w:ilvl w:val="1"/>
          <w:numId w:val="14"/>
        </w:numPr>
        <w:spacing w:before="120"/>
        <w:ind w:left="414" w:hanging="556"/>
        <w:rPr>
          <w:rFonts w:cs="Tahoma"/>
          <w:szCs w:val="20"/>
          <w:lang w:eastAsia="en-US"/>
        </w:rPr>
      </w:pPr>
      <w:r w:rsidRPr="00013F7C">
        <w:rPr>
          <w:rFonts w:cs="Tahoma"/>
          <w:szCs w:val="20"/>
          <w:lang w:eastAsia="en-US"/>
        </w:rPr>
        <w:t>Objednatel se zavazuje uhradit Poskytovateli cenu za řádně poskytnuté Služby určenou pro</w:t>
      </w:r>
      <w:r w:rsidR="003D7D1E">
        <w:rPr>
          <w:rFonts w:cs="Tahoma"/>
          <w:szCs w:val="20"/>
          <w:lang w:val="cs-CZ" w:eastAsia="en-US"/>
        </w:rPr>
        <w:t> </w:t>
      </w:r>
      <w:r w:rsidRPr="00013F7C">
        <w:rPr>
          <w:rFonts w:cs="Tahoma"/>
          <w:szCs w:val="20"/>
          <w:lang w:eastAsia="en-US"/>
        </w:rPr>
        <w:t xml:space="preserve">příslušné Služby v souladu s podmínkami stanovenými Rámcovou </w:t>
      </w:r>
      <w:r w:rsidRPr="00013F7C">
        <w:rPr>
          <w:rFonts w:cs="Tahoma"/>
          <w:szCs w:val="20"/>
          <w:lang w:val="cs-CZ" w:eastAsia="en-US"/>
        </w:rPr>
        <w:t>dohod</w:t>
      </w:r>
      <w:r w:rsidRPr="00013F7C">
        <w:rPr>
          <w:rFonts w:cs="Tahoma"/>
          <w:szCs w:val="20"/>
          <w:lang w:eastAsia="en-US"/>
        </w:rPr>
        <w:t>ou a jejími přílohami</w:t>
      </w:r>
      <w:r w:rsidR="0076333F">
        <w:rPr>
          <w:rFonts w:cs="Tahoma"/>
          <w:szCs w:val="20"/>
          <w:lang w:val="cs-CZ" w:eastAsia="en-US"/>
        </w:rPr>
        <w:t xml:space="preserve"> </w:t>
      </w:r>
      <w:r w:rsidR="009E3B05">
        <w:rPr>
          <w:rFonts w:cs="Tahoma"/>
          <w:szCs w:val="20"/>
          <w:lang w:val="cs-CZ" w:eastAsia="en-US"/>
        </w:rPr>
        <w:t>a </w:t>
      </w:r>
      <w:r w:rsidR="0076333F" w:rsidRPr="0076333F">
        <w:rPr>
          <w:rFonts w:cs="Tahoma"/>
          <w:szCs w:val="20"/>
          <w:lang w:val="cs-CZ" w:eastAsia="en-US"/>
        </w:rPr>
        <w:t>specifikovanou v čl. 4 Přílohy č. 1 této Smlouvy</w:t>
      </w:r>
      <w:r w:rsidRPr="00013F7C">
        <w:rPr>
          <w:rFonts w:cs="Tahoma"/>
          <w:szCs w:val="20"/>
          <w:lang w:eastAsia="en-US"/>
        </w:rPr>
        <w:t>.</w:t>
      </w:r>
    </w:p>
    <w:p w14:paraId="73C60AB9" w14:textId="49AD5646" w:rsidR="0076333F" w:rsidRPr="00863357" w:rsidRDefault="0076333F" w:rsidP="00863357">
      <w:pPr>
        <w:pStyle w:val="RLTextlnkuslovan"/>
        <w:numPr>
          <w:ilvl w:val="0"/>
          <w:numId w:val="0"/>
        </w:numPr>
        <w:spacing w:before="120"/>
        <w:ind w:left="414"/>
        <w:rPr>
          <w:rFonts w:cs="Tahoma"/>
          <w:szCs w:val="20"/>
          <w:lang w:eastAsia="en-US"/>
        </w:rPr>
      </w:pPr>
      <w:r w:rsidRPr="0076333F">
        <w:rPr>
          <w:rFonts w:cs="Tahoma"/>
          <w:szCs w:val="20"/>
          <w:lang w:eastAsia="en-US"/>
        </w:rPr>
        <w:t>Maximální cena za poskytnuté Služby dle specifikace uvedené v Příloze č. 1 této Smlouvy činí</w:t>
      </w:r>
      <w:r w:rsidR="009E3B05">
        <w:rPr>
          <w:rFonts w:cs="Tahoma"/>
          <w:szCs w:val="20"/>
          <w:lang w:eastAsia="en-US"/>
        </w:rPr>
        <w:br/>
      </w:r>
      <w:r w:rsidR="00863357" w:rsidRPr="006B535B">
        <w:rPr>
          <w:rFonts w:cs="Tahoma"/>
          <w:b/>
          <w:bCs/>
          <w:szCs w:val="20"/>
          <w:lang w:eastAsia="en-US"/>
        </w:rPr>
        <w:t xml:space="preserve">573 000,00 </w:t>
      </w:r>
      <w:r w:rsidRPr="006B535B">
        <w:rPr>
          <w:rFonts w:cs="Tahoma"/>
          <w:b/>
          <w:bCs/>
          <w:szCs w:val="20"/>
          <w:lang w:eastAsia="en-US"/>
        </w:rPr>
        <w:t>Kč bez DPH</w:t>
      </w:r>
      <w:r w:rsidRPr="00342DC1">
        <w:rPr>
          <w:rFonts w:cs="Tahoma"/>
          <w:szCs w:val="20"/>
          <w:lang w:eastAsia="en-US"/>
        </w:rPr>
        <w:t>,</w:t>
      </w:r>
      <w:r w:rsidR="006F3719" w:rsidRPr="00342DC1">
        <w:rPr>
          <w:rFonts w:cs="Tahoma"/>
          <w:szCs w:val="20"/>
          <w:lang w:eastAsia="en-US"/>
        </w:rPr>
        <w:t xml:space="preserve"> </w:t>
      </w:r>
      <w:r w:rsidRPr="00342DC1">
        <w:rPr>
          <w:rFonts w:cs="Tahoma"/>
          <w:szCs w:val="20"/>
          <w:lang w:eastAsia="en-US"/>
        </w:rPr>
        <w:t xml:space="preserve">tj. </w:t>
      </w:r>
      <w:r w:rsidR="00863357" w:rsidRPr="006B535B">
        <w:rPr>
          <w:rFonts w:cs="Tahoma"/>
          <w:b/>
          <w:bCs/>
          <w:szCs w:val="20"/>
          <w:lang w:eastAsia="en-US"/>
        </w:rPr>
        <w:t>693</w:t>
      </w:r>
      <w:r w:rsidR="00C07664" w:rsidRPr="006B535B">
        <w:rPr>
          <w:rFonts w:cs="Tahoma"/>
          <w:b/>
          <w:bCs/>
          <w:szCs w:val="20"/>
          <w:lang w:eastAsia="en-US"/>
        </w:rPr>
        <w:t> </w:t>
      </w:r>
      <w:r w:rsidR="00863357" w:rsidRPr="006B535B">
        <w:rPr>
          <w:rFonts w:cs="Tahoma"/>
          <w:b/>
          <w:bCs/>
          <w:szCs w:val="20"/>
          <w:lang w:eastAsia="en-US"/>
        </w:rPr>
        <w:t>330</w:t>
      </w:r>
      <w:r w:rsidR="00C07664" w:rsidRPr="006B535B">
        <w:rPr>
          <w:rFonts w:cs="Tahoma"/>
          <w:b/>
          <w:bCs/>
          <w:szCs w:val="20"/>
          <w:lang w:eastAsia="en-US"/>
        </w:rPr>
        <w:t>,</w:t>
      </w:r>
      <w:r w:rsidR="00863357" w:rsidRPr="006B535B">
        <w:rPr>
          <w:rFonts w:cs="Tahoma"/>
          <w:b/>
          <w:bCs/>
          <w:szCs w:val="20"/>
          <w:lang w:eastAsia="en-US"/>
        </w:rPr>
        <w:t>00</w:t>
      </w:r>
      <w:r w:rsidRPr="006B535B">
        <w:rPr>
          <w:rFonts w:cs="Tahoma"/>
          <w:b/>
          <w:bCs/>
          <w:szCs w:val="20"/>
          <w:lang w:eastAsia="en-US"/>
        </w:rPr>
        <w:t xml:space="preserve"> Kč vč. DPH</w:t>
      </w:r>
      <w:r w:rsidRPr="00863357">
        <w:rPr>
          <w:rFonts w:cs="Tahoma"/>
          <w:szCs w:val="20"/>
          <w:lang w:eastAsia="en-US"/>
        </w:rPr>
        <w:t>.</w:t>
      </w:r>
    </w:p>
    <w:p w14:paraId="25979A21" w14:textId="41394112" w:rsidR="00B044C6" w:rsidRDefault="00B044C6" w:rsidP="009E3B05">
      <w:pPr>
        <w:pStyle w:val="RLTextlnkuslovan"/>
        <w:numPr>
          <w:ilvl w:val="1"/>
          <w:numId w:val="14"/>
        </w:numPr>
        <w:spacing w:before="120"/>
        <w:ind w:left="414" w:hanging="556"/>
        <w:rPr>
          <w:rFonts w:cs="Tahoma"/>
          <w:szCs w:val="20"/>
          <w:lang w:eastAsia="en-US"/>
        </w:rPr>
      </w:pPr>
      <w:r w:rsidRPr="00B044C6">
        <w:rPr>
          <w:rFonts w:cs="Tahoma"/>
          <w:szCs w:val="20"/>
          <w:lang w:eastAsia="en-US"/>
        </w:rPr>
        <w:lastRenderedPageBreak/>
        <w:t>Faktur</w:t>
      </w:r>
      <w:r w:rsidR="0086218D">
        <w:rPr>
          <w:rFonts w:cs="Tahoma"/>
          <w:szCs w:val="20"/>
          <w:lang w:val="cs-CZ" w:eastAsia="en-US"/>
        </w:rPr>
        <w:t>a</w:t>
      </w:r>
      <w:r w:rsidRPr="00B044C6">
        <w:rPr>
          <w:rFonts w:cs="Tahoma"/>
          <w:szCs w:val="20"/>
          <w:lang w:eastAsia="en-US"/>
        </w:rPr>
        <w:t xml:space="preserve"> bud</w:t>
      </w:r>
      <w:r w:rsidR="0086218D">
        <w:rPr>
          <w:rFonts w:cs="Tahoma"/>
          <w:szCs w:val="20"/>
          <w:lang w:val="cs-CZ" w:eastAsia="en-US"/>
        </w:rPr>
        <w:t>e</w:t>
      </w:r>
      <w:r w:rsidRPr="00B044C6">
        <w:rPr>
          <w:rFonts w:cs="Tahoma"/>
          <w:szCs w:val="20"/>
          <w:lang w:eastAsia="en-US"/>
        </w:rPr>
        <w:t xml:space="preserve"> vystaven</w:t>
      </w:r>
      <w:r w:rsidR="0086218D">
        <w:rPr>
          <w:rFonts w:cs="Tahoma"/>
          <w:szCs w:val="20"/>
          <w:lang w:val="cs-CZ" w:eastAsia="en-US"/>
        </w:rPr>
        <w:t>a</w:t>
      </w:r>
      <w:r w:rsidRPr="00B044C6">
        <w:rPr>
          <w:rFonts w:cs="Tahoma"/>
          <w:szCs w:val="20"/>
          <w:lang w:eastAsia="en-US"/>
        </w:rPr>
        <w:t xml:space="preserve"> v souladu s příslušnými ujednáními Rámcové dohody</w:t>
      </w:r>
      <w:r w:rsidR="00FA5E2A" w:rsidRPr="00FA5E2A">
        <w:rPr>
          <w:rFonts w:cs="Tahoma"/>
          <w:szCs w:val="20"/>
          <w:lang w:eastAsia="en-US"/>
        </w:rPr>
        <w:t>, a to při reflektování změny v osobě Objednatele ve smyslu čl. 1 odst. 1.2 této Smlouvy</w:t>
      </w:r>
      <w:r w:rsidRPr="00B044C6">
        <w:rPr>
          <w:rFonts w:cs="Tahoma"/>
          <w:szCs w:val="20"/>
          <w:lang w:eastAsia="en-US"/>
        </w:rPr>
        <w:t>.</w:t>
      </w:r>
    </w:p>
    <w:p w14:paraId="14557ACB" w14:textId="15F4A7FC" w:rsidR="00B044C6" w:rsidRPr="00013F7C" w:rsidRDefault="00B044C6" w:rsidP="00B044C6">
      <w:pPr>
        <w:pStyle w:val="RLlneksmlouvy"/>
        <w:numPr>
          <w:ilvl w:val="0"/>
          <w:numId w:val="14"/>
        </w:numPr>
        <w:rPr>
          <w:rFonts w:cs="Tahoma"/>
          <w:szCs w:val="20"/>
        </w:rPr>
      </w:pPr>
      <w:r>
        <w:rPr>
          <w:rFonts w:cs="Tahoma"/>
          <w:szCs w:val="20"/>
          <w:lang w:val="cs-CZ"/>
        </w:rPr>
        <w:t>OPRÁVNĚNÉ OSOBY</w:t>
      </w:r>
    </w:p>
    <w:p w14:paraId="3336E333" w14:textId="497676FE" w:rsidR="0068687B" w:rsidRDefault="0068687B" w:rsidP="002D2EB1">
      <w:pPr>
        <w:numPr>
          <w:ilvl w:val="1"/>
          <w:numId w:val="14"/>
        </w:numPr>
        <w:spacing w:before="120" w:line="280" w:lineRule="atLeast"/>
        <w:ind w:left="414" w:right="-284" w:hanging="556"/>
        <w:jc w:val="both"/>
        <w:outlineLvl w:val="6"/>
        <w:rPr>
          <w:rFonts w:ascii="Tahoma" w:hAnsi="Tahoma" w:cs="Tahoma"/>
          <w:sz w:val="20"/>
        </w:rPr>
      </w:pPr>
      <w:r>
        <w:rPr>
          <w:rFonts w:ascii="Tahoma" w:hAnsi="Tahoma" w:cs="Tahoma"/>
          <w:sz w:val="20"/>
        </w:rPr>
        <w:t xml:space="preserve">Osoby oprávněné zastupovat </w:t>
      </w:r>
      <w:r w:rsidR="004D07DB">
        <w:rPr>
          <w:rFonts w:ascii="Tahoma" w:hAnsi="Tahoma" w:cs="Tahoma"/>
          <w:sz w:val="20"/>
        </w:rPr>
        <w:t>smluvní s</w:t>
      </w:r>
      <w:r>
        <w:rPr>
          <w:rFonts w:ascii="Tahoma" w:hAnsi="Tahoma" w:cs="Tahoma"/>
          <w:sz w:val="20"/>
        </w:rPr>
        <w:t>trany ve smluvních záležitostech</w:t>
      </w:r>
      <w:r w:rsidR="004D07DB">
        <w:rPr>
          <w:rFonts w:ascii="Tahoma" w:hAnsi="Tahoma" w:cs="Tahoma"/>
          <w:sz w:val="20"/>
        </w:rPr>
        <w:t xml:space="preserve"> této Smlouvy jsou</w:t>
      </w:r>
      <w:r>
        <w:rPr>
          <w:rFonts w:ascii="Tahoma" w:hAnsi="Tahoma" w:cs="Tahoma"/>
          <w:sz w:val="20"/>
        </w:rPr>
        <w:t>:</w:t>
      </w:r>
    </w:p>
    <w:p w14:paraId="5BB6F24B" w14:textId="7185E353" w:rsidR="0068687B" w:rsidRPr="00C47940" w:rsidRDefault="0068687B" w:rsidP="00C5775A">
      <w:pPr>
        <w:spacing w:before="120" w:after="40"/>
        <w:ind w:left="426" w:right="-284"/>
        <w:rPr>
          <w:rFonts w:ascii="Tahoma" w:hAnsi="Tahoma" w:cs="Tahoma"/>
          <w:sz w:val="20"/>
          <w:szCs w:val="20"/>
        </w:rPr>
      </w:pPr>
      <w:r w:rsidRPr="00C47940">
        <w:rPr>
          <w:rFonts w:ascii="Tahoma" w:hAnsi="Tahoma" w:cs="Tahoma"/>
          <w:sz w:val="20"/>
          <w:szCs w:val="20"/>
        </w:rPr>
        <w:t xml:space="preserve">Za Objednatele: </w:t>
      </w:r>
      <w:r w:rsidRPr="00C47940">
        <w:rPr>
          <w:rFonts w:ascii="Tahoma" w:hAnsi="Tahoma" w:cs="Tahoma"/>
          <w:sz w:val="20"/>
          <w:szCs w:val="20"/>
        </w:rPr>
        <w:tab/>
      </w:r>
      <w:r w:rsidR="005F09DF" w:rsidRPr="00860334">
        <w:rPr>
          <w:rFonts w:ascii="Tahoma" w:hAnsi="Tahoma" w:cs="Tahoma"/>
          <w:i/>
          <w:color w:val="FFFFFF" w:themeColor="background1"/>
          <w:sz w:val="20"/>
          <w:szCs w:val="20"/>
          <w:highlight w:val="black"/>
        </w:rPr>
        <w:t>neveřejný údaj</w:t>
      </w:r>
    </w:p>
    <w:p w14:paraId="147A0E20" w14:textId="0D810FEB" w:rsidR="0068687B" w:rsidRPr="00C47940" w:rsidRDefault="0068687B" w:rsidP="00C5775A">
      <w:pPr>
        <w:pStyle w:val="Kodsazen2"/>
        <w:spacing w:before="0" w:after="40"/>
        <w:ind w:left="426" w:right="-286"/>
        <w:rPr>
          <w:rFonts w:ascii="Tahoma" w:hAnsi="Tahoma" w:cs="Tahoma"/>
          <w:sz w:val="20"/>
        </w:rPr>
      </w:pPr>
      <w:r w:rsidRPr="00C47940">
        <w:rPr>
          <w:rFonts w:ascii="Tahoma" w:hAnsi="Tahoma" w:cs="Tahoma"/>
          <w:sz w:val="20"/>
        </w:rPr>
        <w:t xml:space="preserve">tel.: </w:t>
      </w:r>
      <w:r w:rsidRPr="00C47940">
        <w:rPr>
          <w:rFonts w:ascii="Tahoma" w:hAnsi="Tahoma" w:cs="Tahoma"/>
          <w:sz w:val="20"/>
        </w:rPr>
        <w:tab/>
      </w:r>
      <w:r w:rsidRPr="00C47940">
        <w:rPr>
          <w:rFonts w:ascii="Tahoma" w:hAnsi="Tahoma" w:cs="Tahoma"/>
          <w:sz w:val="20"/>
        </w:rPr>
        <w:tab/>
      </w:r>
      <w:r w:rsidR="005F09DF" w:rsidRPr="00860334">
        <w:rPr>
          <w:rFonts w:ascii="Tahoma" w:hAnsi="Tahoma" w:cs="Tahoma"/>
          <w:i/>
          <w:color w:val="FFFFFF" w:themeColor="background1"/>
          <w:sz w:val="20"/>
          <w:highlight w:val="black"/>
        </w:rPr>
        <w:t>neveřejný údaj</w:t>
      </w:r>
    </w:p>
    <w:p w14:paraId="297CA42A" w14:textId="2B4C62DE" w:rsidR="0068687B" w:rsidRDefault="0068687B" w:rsidP="00C5775A">
      <w:pPr>
        <w:pStyle w:val="Kodsazen2"/>
        <w:spacing w:before="0" w:after="40"/>
        <w:ind w:left="426" w:right="-286"/>
        <w:rPr>
          <w:rFonts w:ascii="Tahoma" w:hAnsi="Tahoma" w:cs="Tahoma"/>
          <w:sz w:val="20"/>
        </w:rPr>
      </w:pPr>
      <w:r w:rsidRPr="00C47940">
        <w:rPr>
          <w:rFonts w:ascii="Tahoma" w:hAnsi="Tahoma" w:cs="Tahoma"/>
          <w:sz w:val="20"/>
        </w:rPr>
        <w:t>e-mail:</w:t>
      </w:r>
      <w:r w:rsidRPr="00C47940">
        <w:rPr>
          <w:rFonts w:ascii="Tahoma" w:hAnsi="Tahoma" w:cs="Tahoma"/>
          <w:sz w:val="20"/>
        </w:rPr>
        <w:tab/>
      </w:r>
      <w:r w:rsidRPr="00C47940">
        <w:rPr>
          <w:rFonts w:ascii="Tahoma" w:hAnsi="Tahoma" w:cs="Tahoma"/>
          <w:sz w:val="20"/>
        </w:rPr>
        <w:tab/>
      </w:r>
      <w:r w:rsidR="005F09DF" w:rsidRPr="00860334">
        <w:rPr>
          <w:rFonts w:ascii="Tahoma" w:hAnsi="Tahoma" w:cs="Tahoma"/>
          <w:i/>
          <w:color w:val="FFFFFF" w:themeColor="background1"/>
          <w:sz w:val="20"/>
          <w:highlight w:val="black"/>
        </w:rPr>
        <w:t>neveřejný údaj</w:t>
      </w:r>
    </w:p>
    <w:p w14:paraId="3868F450" w14:textId="2C79B6D7" w:rsidR="0068687B" w:rsidRDefault="0068687B" w:rsidP="002D2EB1">
      <w:pPr>
        <w:spacing w:before="360" w:after="40"/>
        <w:ind w:left="425" w:right="-284"/>
        <w:rPr>
          <w:rFonts w:ascii="Tahoma" w:hAnsi="Tahoma" w:cs="Tahoma"/>
          <w:sz w:val="20"/>
        </w:rPr>
      </w:pPr>
      <w:r>
        <w:rPr>
          <w:rFonts w:ascii="Tahoma" w:hAnsi="Tahoma" w:cs="Tahoma"/>
          <w:sz w:val="20"/>
        </w:rPr>
        <w:t>Za Poskytovatele:</w:t>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2D716DDE" w14:textId="546827ED" w:rsidR="0068687B" w:rsidRDefault="0068687B" w:rsidP="00C5775A">
      <w:pPr>
        <w:spacing w:after="40"/>
        <w:ind w:left="426" w:right="-284"/>
        <w:rPr>
          <w:rFonts w:ascii="Tahoma" w:hAnsi="Tahoma" w:cs="Tahoma"/>
          <w:sz w:val="20"/>
        </w:rPr>
      </w:pPr>
      <w:r>
        <w:rPr>
          <w:rFonts w:ascii="Tahoma" w:hAnsi="Tahoma" w:cs="Tahoma"/>
          <w:sz w:val="20"/>
        </w:rPr>
        <w:t>tel.: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73909817" w14:textId="6F279994" w:rsidR="0068687B" w:rsidRPr="00422CDF" w:rsidRDefault="0068687B" w:rsidP="00C5775A">
      <w:pPr>
        <w:spacing w:after="40"/>
        <w:ind w:left="426" w:right="-284"/>
        <w:rPr>
          <w:rFonts w:ascii="Tahoma" w:hAnsi="Tahoma" w:cs="Tahoma"/>
          <w:sz w:val="20"/>
          <w:szCs w:val="20"/>
        </w:rPr>
      </w:pPr>
      <w:r>
        <w:rPr>
          <w:rFonts w:ascii="Tahoma" w:hAnsi="Tahoma" w:cs="Tahoma"/>
          <w:sz w:val="20"/>
        </w:rPr>
        <w:t>e-mail: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0D279E46" w14:textId="3A809A48" w:rsidR="0068687B" w:rsidRDefault="0068687B" w:rsidP="002D2EB1">
      <w:pPr>
        <w:numPr>
          <w:ilvl w:val="1"/>
          <w:numId w:val="14"/>
        </w:numPr>
        <w:spacing w:before="240" w:line="280" w:lineRule="atLeast"/>
        <w:ind w:left="414" w:right="-284" w:hanging="556"/>
        <w:jc w:val="both"/>
        <w:outlineLvl w:val="6"/>
        <w:rPr>
          <w:rFonts w:ascii="Tahoma" w:hAnsi="Tahoma" w:cs="Tahoma"/>
          <w:sz w:val="20"/>
        </w:rPr>
      </w:pPr>
      <w:r>
        <w:rPr>
          <w:rFonts w:ascii="Tahoma" w:hAnsi="Tahoma" w:cs="Tahoma"/>
          <w:sz w:val="20"/>
        </w:rPr>
        <w:t xml:space="preserve">Osoby oprávněné zastupovat </w:t>
      </w:r>
      <w:r w:rsidR="004D07DB">
        <w:rPr>
          <w:rFonts w:ascii="Tahoma" w:hAnsi="Tahoma" w:cs="Tahoma"/>
          <w:sz w:val="20"/>
        </w:rPr>
        <w:t>smluvní s</w:t>
      </w:r>
      <w:r>
        <w:rPr>
          <w:rFonts w:ascii="Tahoma" w:hAnsi="Tahoma" w:cs="Tahoma"/>
          <w:sz w:val="20"/>
        </w:rPr>
        <w:t>trany v obchodních záležitostech</w:t>
      </w:r>
      <w:r w:rsidR="004D07DB">
        <w:rPr>
          <w:rFonts w:ascii="Tahoma" w:hAnsi="Tahoma" w:cs="Tahoma"/>
          <w:sz w:val="20"/>
        </w:rPr>
        <w:t xml:space="preserve"> této Smlouvy jsou:</w:t>
      </w:r>
    </w:p>
    <w:p w14:paraId="43EF96E8" w14:textId="5D3BB5A1" w:rsidR="0068687B" w:rsidRDefault="0068687B" w:rsidP="00C5775A">
      <w:pPr>
        <w:spacing w:before="120" w:after="40"/>
        <w:ind w:left="426" w:right="-284"/>
        <w:rPr>
          <w:rFonts w:ascii="Tahoma" w:hAnsi="Tahoma" w:cs="Tahoma"/>
          <w:sz w:val="20"/>
        </w:rPr>
      </w:pPr>
      <w:r>
        <w:rPr>
          <w:rFonts w:ascii="Tahoma" w:hAnsi="Tahoma" w:cs="Tahoma"/>
          <w:sz w:val="20"/>
        </w:rPr>
        <w:t xml:space="preserve">Za Objednatele: </w:t>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597D13F4" w14:textId="4E48703E" w:rsidR="0068687B" w:rsidRDefault="0068687B" w:rsidP="00C5775A">
      <w:pPr>
        <w:pStyle w:val="Kodsazen2"/>
        <w:spacing w:before="0" w:after="40"/>
        <w:ind w:left="426" w:right="-286"/>
        <w:rPr>
          <w:rFonts w:ascii="Tahoma" w:hAnsi="Tahoma" w:cs="Tahoma"/>
          <w:sz w:val="20"/>
        </w:rPr>
      </w:pPr>
      <w:r>
        <w:rPr>
          <w:rFonts w:ascii="Tahoma" w:hAnsi="Tahoma" w:cs="Tahoma"/>
          <w:sz w:val="20"/>
        </w:rPr>
        <w:t xml:space="preserve">tel.: </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2E735108" w14:textId="4C06D3B0" w:rsidR="0068687B" w:rsidRDefault="0068687B" w:rsidP="00C5775A">
      <w:pPr>
        <w:pStyle w:val="Kodsazen2"/>
        <w:spacing w:before="0" w:after="40"/>
        <w:ind w:left="426" w:right="-286"/>
        <w:rPr>
          <w:rFonts w:ascii="Tahoma" w:hAnsi="Tahoma" w:cs="Tahoma"/>
          <w:sz w:val="20"/>
        </w:rPr>
      </w:pPr>
      <w:r>
        <w:rPr>
          <w:rFonts w:ascii="Tahoma" w:hAnsi="Tahoma" w:cs="Tahoma"/>
          <w:sz w:val="20"/>
        </w:rPr>
        <w:t>e-mail: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18F86E22" w14:textId="3CF3E69F" w:rsidR="0068687B" w:rsidRDefault="0068687B" w:rsidP="00C5775A">
      <w:pPr>
        <w:spacing w:before="120" w:after="40"/>
        <w:ind w:left="426" w:right="-284"/>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0DA5DA1C" w14:textId="73E339E0" w:rsidR="0068687B" w:rsidRDefault="003510BB" w:rsidP="00C5775A">
      <w:pPr>
        <w:pStyle w:val="Kodsazen2"/>
        <w:spacing w:before="0" w:after="40"/>
        <w:ind w:left="426" w:right="-286"/>
        <w:rPr>
          <w:rFonts w:ascii="Tahoma" w:hAnsi="Tahoma" w:cs="Tahoma"/>
          <w:sz w:val="20"/>
        </w:rPr>
      </w:pPr>
      <w:r>
        <w:rPr>
          <w:rFonts w:ascii="Tahoma" w:hAnsi="Tahoma" w:cs="Tahoma"/>
          <w:sz w:val="20"/>
        </w:rPr>
        <w:t xml:space="preserve">tel.: </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2EAD09CA" w14:textId="27D18761" w:rsidR="0068687B" w:rsidRDefault="0068687B" w:rsidP="00C5775A">
      <w:pPr>
        <w:pStyle w:val="Kodsazen2"/>
        <w:spacing w:before="0" w:after="40"/>
        <w:ind w:left="426" w:right="-286"/>
        <w:rPr>
          <w:rFonts w:ascii="Tahoma" w:hAnsi="Tahoma" w:cs="Tahoma"/>
          <w:sz w:val="20"/>
        </w:rPr>
      </w:pPr>
      <w:r>
        <w:rPr>
          <w:rFonts w:ascii="Tahoma" w:hAnsi="Tahoma" w:cs="Tahoma"/>
          <w:sz w:val="20"/>
        </w:rPr>
        <w:t>e-mail: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3F5D44E7" w14:textId="4782DE4E" w:rsidR="0068687B" w:rsidRDefault="0068687B" w:rsidP="00C5775A">
      <w:pPr>
        <w:spacing w:before="120" w:after="40"/>
        <w:ind w:left="426" w:right="-284"/>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7829266F" w14:textId="02972816" w:rsidR="0068687B" w:rsidRDefault="003510BB" w:rsidP="00C5775A">
      <w:pPr>
        <w:pStyle w:val="Kodsazen2"/>
        <w:spacing w:before="0" w:after="40"/>
        <w:ind w:left="426" w:right="-286"/>
        <w:rPr>
          <w:rFonts w:ascii="Tahoma" w:hAnsi="Tahoma" w:cs="Tahoma"/>
          <w:sz w:val="20"/>
        </w:rPr>
      </w:pPr>
      <w:r>
        <w:rPr>
          <w:rFonts w:ascii="Tahoma" w:hAnsi="Tahoma" w:cs="Tahoma"/>
          <w:sz w:val="20"/>
        </w:rPr>
        <w:t xml:space="preserve">tel.: </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5DB46C54" w14:textId="49F8ED04" w:rsidR="0068687B" w:rsidRDefault="0068687B" w:rsidP="00C5775A">
      <w:pPr>
        <w:spacing w:after="40"/>
        <w:ind w:left="426"/>
        <w:rPr>
          <w:rFonts w:ascii="Tahoma" w:hAnsi="Tahoma" w:cs="Tahoma"/>
        </w:rPr>
      </w:pPr>
      <w:r>
        <w:rPr>
          <w:rFonts w:ascii="Tahoma" w:hAnsi="Tahoma" w:cs="Tahoma"/>
          <w:sz w:val="20"/>
        </w:rPr>
        <w:t>e-mail: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17E947DE" w14:textId="6DA99595" w:rsidR="0068687B" w:rsidRDefault="0068687B" w:rsidP="002D2EB1">
      <w:pPr>
        <w:pStyle w:val="Kodsazen2"/>
        <w:spacing w:before="360" w:after="40"/>
        <w:ind w:left="425" w:right="-284"/>
        <w:rPr>
          <w:rFonts w:ascii="Tahoma" w:hAnsi="Tahoma" w:cs="Tahoma"/>
          <w:sz w:val="20"/>
        </w:rPr>
      </w:pPr>
      <w:r>
        <w:rPr>
          <w:rFonts w:ascii="Tahoma" w:hAnsi="Tahoma" w:cs="Tahoma"/>
          <w:sz w:val="20"/>
        </w:rPr>
        <w:t xml:space="preserve">Za </w:t>
      </w:r>
      <w:r w:rsidR="00413383">
        <w:rPr>
          <w:rFonts w:ascii="Tahoma" w:hAnsi="Tahoma" w:cs="Tahoma"/>
          <w:sz w:val="20"/>
        </w:rPr>
        <w:t>Poskytovatele</w:t>
      </w:r>
      <w:r>
        <w:rPr>
          <w:rFonts w:ascii="Tahoma" w:hAnsi="Tahoma" w:cs="Tahoma"/>
          <w:sz w:val="20"/>
        </w:rPr>
        <w:t>:</w:t>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6B76C4EC" w14:textId="29975D5B" w:rsidR="0068687B" w:rsidRDefault="0068687B" w:rsidP="00C5775A">
      <w:pPr>
        <w:spacing w:after="40"/>
        <w:ind w:left="426" w:right="-284"/>
        <w:rPr>
          <w:rFonts w:ascii="Tahoma" w:hAnsi="Tahoma" w:cs="Tahoma"/>
          <w:sz w:val="20"/>
        </w:rPr>
      </w:pPr>
      <w:r>
        <w:rPr>
          <w:rFonts w:ascii="Tahoma" w:hAnsi="Tahoma" w:cs="Tahoma"/>
          <w:sz w:val="20"/>
        </w:rPr>
        <w:t>tel.: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466D7131" w14:textId="28872A78" w:rsidR="0068687B" w:rsidRDefault="0068687B" w:rsidP="00C5775A">
      <w:pPr>
        <w:spacing w:after="40"/>
        <w:ind w:left="426" w:right="-284"/>
        <w:rPr>
          <w:rFonts w:ascii="Tahoma" w:hAnsi="Tahoma" w:cs="Tahoma"/>
          <w:sz w:val="20"/>
        </w:rPr>
      </w:pPr>
      <w:r>
        <w:rPr>
          <w:rFonts w:ascii="Tahoma" w:hAnsi="Tahoma" w:cs="Tahoma"/>
          <w:sz w:val="20"/>
        </w:rPr>
        <w:t>e-mail: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6F9C4E86" w14:textId="5AC5FCB6" w:rsidR="0068687B" w:rsidRDefault="0068687B" w:rsidP="002D2EB1">
      <w:pPr>
        <w:numPr>
          <w:ilvl w:val="1"/>
          <w:numId w:val="14"/>
        </w:numPr>
        <w:spacing w:before="240" w:line="280" w:lineRule="atLeast"/>
        <w:ind w:left="414" w:right="-284" w:hanging="556"/>
        <w:jc w:val="both"/>
        <w:outlineLvl w:val="6"/>
        <w:rPr>
          <w:rFonts w:ascii="Tahoma" w:hAnsi="Tahoma" w:cs="Tahoma"/>
          <w:sz w:val="20"/>
        </w:rPr>
      </w:pPr>
      <w:r>
        <w:rPr>
          <w:rFonts w:ascii="Tahoma" w:hAnsi="Tahoma" w:cs="Tahoma"/>
          <w:sz w:val="20"/>
        </w:rPr>
        <w:t xml:space="preserve">Osoby oprávněné zastupovat </w:t>
      </w:r>
      <w:r w:rsidR="004D07DB">
        <w:rPr>
          <w:rFonts w:ascii="Tahoma" w:hAnsi="Tahoma" w:cs="Tahoma"/>
          <w:sz w:val="20"/>
        </w:rPr>
        <w:t>smluvní s</w:t>
      </w:r>
      <w:r>
        <w:rPr>
          <w:rFonts w:ascii="Tahoma" w:hAnsi="Tahoma" w:cs="Tahoma"/>
          <w:sz w:val="20"/>
        </w:rPr>
        <w:t>trany v</w:t>
      </w:r>
      <w:r w:rsidR="004D07DB">
        <w:rPr>
          <w:rFonts w:ascii="Tahoma" w:hAnsi="Tahoma" w:cs="Tahoma"/>
          <w:sz w:val="20"/>
        </w:rPr>
        <w:t> technických záležitostech této Smlouvy jsou</w:t>
      </w:r>
      <w:r>
        <w:rPr>
          <w:rFonts w:ascii="Tahoma" w:hAnsi="Tahoma" w:cs="Tahoma"/>
          <w:sz w:val="20"/>
        </w:rPr>
        <w:t>:</w:t>
      </w:r>
    </w:p>
    <w:p w14:paraId="3A445704" w14:textId="75A46D75" w:rsidR="0068687B" w:rsidRDefault="00413383" w:rsidP="00C5775A">
      <w:pPr>
        <w:spacing w:before="120" w:after="40"/>
        <w:ind w:left="426" w:right="-284"/>
        <w:rPr>
          <w:rFonts w:ascii="Tahoma" w:hAnsi="Tahoma" w:cs="Tahoma"/>
          <w:sz w:val="20"/>
        </w:rPr>
      </w:pPr>
      <w:r>
        <w:rPr>
          <w:rFonts w:ascii="Tahoma" w:hAnsi="Tahoma" w:cs="Tahoma"/>
          <w:sz w:val="20"/>
        </w:rPr>
        <w:t>Za Objednatele:</w:t>
      </w:r>
      <w:r w:rsidR="0068687B">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6ACAF963" w14:textId="3B06C2BD" w:rsidR="0068687B" w:rsidRDefault="0068687B" w:rsidP="00C5775A">
      <w:pPr>
        <w:pStyle w:val="Kodsazen2"/>
        <w:spacing w:before="0" w:after="40"/>
        <w:ind w:left="426" w:right="-286"/>
        <w:rPr>
          <w:rFonts w:ascii="Tahoma" w:hAnsi="Tahoma" w:cs="Tahoma"/>
          <w:sz w:val="20"/>
        </w:rPr>
      </w:pPr>
      <w:r>
        <w:rPr>
          <w:rFonts w:ascii="Tahoma" w:hAnsi="Tahoma" w:cs="Tahoma"/>
          <w:sz w:val="20"/>
        </w:rPr>
        <w:t xml:space="preserve">tel.: </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07CE2901" w14:textId="0D6997E4" w:rsidR="0068687B" w:rsidRDefault="0068687B" w:rsidP="00C5775A">
      <w:pPr>
        <w:spacing w:after="40"/>
        <w:ind w:left="426" w:right="-284"/>
        <w:rPr>
          <w:rStyle w:val="Hypertextovodkaz"/>
          <w:rFonts w:ascii="Tahoma" w:hAnsi="Tahoma" w:cs="Tahoma"/>
          <w:sz w:val="20"/>
        </w:rPr>
      </w:pPr>
      <w:r>
        <w:rPr>
          <w:rFonts w:ascii="Tahoma" w:hAnsi="Tahoma" w:cs="Tahoma"/>
          <w:sz w:val="20"/>
        </w:rPr>
        <w:t>e-mail: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3CC0F814" w14:textId="26F4C764" w:rsidR="003510BB" w:rsidRDefault="003510BB" w:rsidP="003510BB">
      <w:pPr>
        <w:spacing w:before="120" w:after="40"/>
        <w:ind w:left="426" w:right="-284"/>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51F9FC0B" w14:textId="17921EB3" w:rsidR="003510BB" w:rsidRDefault="003510BB" w:rsidP="003510BB">
      <w:pPr>
        <w:pStyle w:val="Kodsazen2"/>
        <w:spacing w:before="0" w:after="40"/>
        <w:ind w:left="426" w:right="-286"/>
        <w:rPr>
          <w:rFonts w:ascii="Tahoma" w:hAnsi="Tahoma" w:cs="Tahoma"/>
          <w:sz w:val="20"/>
        </w:rPr>
      </w:pPr>
      <w:r>
        <w:rPr>
          <w:rFonts w:ascii="Tahoma" w:hAnsi="Tahoma" w:cs="Tahoma"/>
          <w:sz w:val="20"/>
        </w:rPr>
        <w:t xml:space="preserve">tel.: </w:t>
      </w:r>
      <w:r>
        <w:rPr>
          <w:rFonts w:ascii="Tahoma" w:hAnsi="Tahoma" w:cs="Tahoma"/>
          <w:sz w:val="20"/>
        </w:rPr>
        <w:tab/>
      </w:r>
      <w:r>
        <w:rPr>
          <w:rFonts w:ascii="Tahoma" w:hAnsi="Tahoma" w:cs="Tahoma"/>
          <w:sz w:val="20"/>
        </w:rPr>
        <w:tab/>
      </w:r>
      <w:r w:rsidR="005F09DF" w:rsidRPr="005F09DF">
        <w:rPr>
          <w:rFonts w:ascii="Tahoma" w:hAnsi="Tahoma" w:cs="Tahoma"/>
          <w:i/>
          <w:color w:val="FFFFFF" w:themeColor="background1"/>
          <w:sz w:val="20"/>
          <w:highlight w:val="black"/>
        </w:rPr>
        <w:t xml:space="preserve"> </w:t>
      </w:r>
      <w:r w:rsidR="005F09DF" w:rsidRPr="00860334">
        <w:rPr>
          <w:rFonts w:ascii="Tahoma" w:hAnsi="Tahoma" w:cs="Tahoma"/>
          <w:i/>
          <w:color w:val="FFFFFF" w:themeColor="background1"/>
          <w:sz w:val="20"/>
          <w:highlight w:val="black"/>
        </w:rPr>
        <w:t>neveřejný údaj</w:t>
      </w:r>
    </w:p>
    <w:p w14:paraId="7E471798" w14:textId="5BB0648F" w:rsidR="003510BB" w:rsidRDefault="003510BB" w:rsidP="003510BB">
      <w:pPr>
        <w:spacing w:after="40"/>
        <w:ind w:left="426"/>
        <w:rPr>
          <w:rFonts w:ascii="Tahoma" w:hAnsi="Tahoma" w:cs="Tahoma"/>
        </w:rPr>
      </w:pPr>
      <w:r>
        <w:rPr>
          <w:rFonts w:ascii="Tahoma" w:hAnsi="Tahoma" w:cs="Tahoma"/>
          <w:sz w:val="20"/>
        </w:rPr>
        <w:t>e-mail: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3FCCC46E" w14:textId="190EB03F" w:rsidR="005425A3" w:rsidRPr="005425A3" w:rsidRDefault="0068687B" w:rsidP="005425A3">
      <w:pPr>
        <w:spacing w:before="360" w:after="40"/>
        <w:ind w:left="426" w:right="-284"/>
        <w:rPr>
          <w:rFonts w:ascii="Tahoma" w:hAnsi="Tahoma" w:cs="Tahoma"/>
          <w:sz w:val="20"/>
        </w:rPr>
      </w:pPr>
      <w:r>
        <w:rPr>
          <w:rFonts w:ascii="Tahoma" w:hAnsi="Tahoma" w:cs="Tahoma"/>
          <w:sz w:val="20"/>
        </w:rPr>
        <w:t xml:space="preserve">Za </w:t>
      </w:r>
      <w:r w:rsidR="00413383">
        <w:rPr>
          <w:rFonts w:ascii="Tahoma" w:hAnsi="Tahoma" w:cs="Tahoma"/>
          <w:sz w:val="20"/>
        </w:rPr>
        <w:t>Poskytovatele</w:t>
      </w:r>
      <w:r>
        <w:rPr>
          <w:rFonts w:ascii="Tahoma" w:hAnsi="Tahoma" w:cs="Tahoma"/>
          <w:sz w:val="20"/>
        </w:rPr>
        <w:t>:</w:t>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2D988E99" w14:textId="638C22BF" w:rsidR="005425A3" w:rsidRPr="005425A3" w:rsidRDefault="005425A3" w:rsidP="005425A3">
      <w:pPr>
        <w:pStyle w:val="Kodsazen2"/>
        <w:spacing w:before="0" w:after="40"/>
        <w:ind w:left="426" w:right="-286"/>
        <w:rPr>
          <w:rFonts w:ascii="Tahoma" w:hAnsi="Tahoma" w:cs="Tahoma"/>
          <w:sz w:val="20"/>
        </w:rPr>
      </w:pPr>
      <w:r w:rsidRPr="005425A3">
        <w:rPr>
          <w:rFonts w:ascii="Tahoma" w:hAnsi="Tahoma" w:cs="Tahoma"/>
          <w:sz w:val="20"/>
        </w:rPr>
        <w:t>tel:</w:t>
      </w:r>
      <w:r w:rsidRPr="005425A3">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50A346DE" w14:textId="121DECA1" w:rsidR="005425A3" w:rsidRPr="005425A3" w:rsidRDefault="005425A3" w:rsidP="005425A3">
      <w:pPr>
        <w:spacing w:after="40"/>
        <w:ind w:left="426" w:right="-284"/>
        <w:rPr>
          <w:rFonts w:ascii="Tahoma" w:hAnsi="Tahoma" w:cs="Tahoma"/>
          <w:sz w:val="20"/>
        </w:rPr>
      </w:pPr>
      <w:r w:rsidRPr="005425A3">
        <w:rPr>
          <w:rFonts w:ascii="Tahoma" w:hAnsi="Tahoma" w:cs="Tahoma"/>
          <w:sz w:val="20"/>
        </w:rPr>
        <w:t>e-mail:</w:t>
      </w:r>
      <w:r w:rsidRPr="005425A3">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p>
    <w:p w14:paraId="6072ACBA" w14:textId="77777777" w:rsidR="005F09DF" w:rsidRPr="008443DD" w:rsidRDefault="005F09DF" w:rsidP="008443DD">
      <w:pPr>
        <w:spacing w:before="120" w:after="40"/>
        <w:ind w:left="1842" w:right="-284" w:firstLine="282"/>
        <w:rPr>
          <w:rFonts w:ascii="Tahoma" w:hAnsi="Tahoma" w:cs="Tahoma"/>
          <w:i/>
          <w:color w:val="FFFFFF" w:themeColor="background1"/>
          <w:sz w:val="20"/>
          <w:szCs w:val="20"/>
          <w:highlight w:val="black"/>
        </w:rPr>
      </w:pPr>
      <w:r w:rsidRPr="00860334">
        <w:rPr>
          <w:rFonts w:ascii="Tahoma" w:hAnsi="Tahoma" w:cs="Tahoma"/>
          <w:i/>
          <w:color w:val="FFFFFF" w:themeColor="background1"/>
          <w:sz w:val="20"/>
          <w:szCs w:val="20"/>
          <w:highlight w:val="black"/>
        </w:rPr>
        <w:t>neveřejný údaj</w:t>
      </w:r>
    </w:p>
    <w:p w14:paraId="2095C19F" w14:textId="1DF83D46" w:rsidR="006054B4" w:rsidRPr="005425A3" w:rsidRDefault="006054B4" w:rsidP="006054B4">
      <w:pPr>
        <w:pStyle w:val="Kodsazen2"/>
        <w:spacing w:before="0" w:after="40"/>
        <w:ind w:left="426" w:right="-286"/>
        <w:rPr>
          <w:rFonts w:ascii="Tahoma" w:hAnsi="Tahoma" w:cs="Tahoma"/>
          <w:sz w:val="20"/>
        </w:rPr>
      </w:pPr>
      <w:r w:rsidRPr="005425A3">
        <w:rPr>
          <w:rFonts w:ascii="Tahoma" w:hAnsi="Tahoma" w:cs="Tahoma"/>
          <w:sz w:val="20"/>
        </w:rPr>
        <w:t>tel:</w:t>
      </w:r>
      <w:r w:rsidRPr="005425A3">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p>
    <w:p w14:paraId="2C31BF37" w14:textId="57536418" w:rsidR="006054B4" w:rsidRPr="005425A3" w:rsidRDefault="006054B4" w:rsidP="006054B4">
      <w:pPr>
        <w:spacing w:after="40"/>
        <w:ind w:left="426" w:right="-284"/>
        <w:rPr>
          <w:rFonts w:ascii="Tahoma" w:hAnsi="Tahoma" w:cs="Tahoma"/>
          <w:sz w:val="20"/>
        </w:rPr>
      </w:pPr>
      <w:r w:rsidRPr="005425A3">
        <w:rPr>
          <w:rFonts w:ascii="Tahoma" w:hAnsi="Tahoma" w:cs="Tahoma"/>
          <w:sz w:val="20"/>
        </w:rPr>
        <w:t>e-mail:</w:t>
      </w:r>
      <w:r w:rsidRPr="005425A3">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r w:rsidR="005F09DF" w:rsidDel="005F09DF">
        <w:t xml:space="preserve"> </w:t>
      </w:r>
    </w:p>
    <w:p w14:paraId="2F031BAB" w14:textId="73772D4A" w:rsidR="00855526" w:rsidRDefault="00413383" w:rsidP="002D2EB1">
      <w:pPr>
        <w:numPr>
          <w:ilvl w:val="1"/>
          <w:numId w:val="14"/>
        </w:numPr>
        <w:spacing w:before="240" w:line="280" w:lineRule="atLeast"/>
        <w:ind w:left="414" w:right="-284" w:hanging="556"/>
        <w:jc w:val="both"/>
        <w:outlineLvl w:val="6"/>
        <w:rPr>
          <w:rFonts w:ascii="Tahoma" w:hAnsi="Tahoma" w:cs="Tahoma"/>
          <w:sz w:val="20"/>
        </w:rPr>
      </w:pPr>
      <w:r>
        <w:rPr>
          <w:rFonts w:ascii="Tahoma" w:hAnsi="Tahoma" w:cs="Tahoma"/>
          <w:sz w:val="20"/>
        </w:rPr>
        <w:t xml:space="preserve">Osoby oprávněné zastupovat </w:t>
      </w:r>
      <w:r w:rsidR="00073B35">
        <w:rPr>
          <w:rFonts w:ascii="Tahoma" w:hAnsi="Tahoma" w:cs="Tahoma"/>
          <w:sz w:val="20"/>
        </w:rPr>
        <w:t>smluvní s</w:t>
      </w:r>
      <w:r>
        <w:rPr>
          <w:rFonts w:ascii="Tahoma" w:hAnsi="Tahoma" w:cs="Tahoma"/>
          <w:sz w:val="20"/>
        </w:rPr>
        <w:t xml:space="preserve">trany ve </w:t>
      </w:r>
      <w:r w:rsidR="00855526" w:rsidRPr="00855526">
        <w:rPr>
          <w:rFonts w:ascii="Tahoma" w:hAnsi="Tahoma" w:cs="Tahoma"/>
          <w:sz w:val="20"/>
        </w:rPr>
        <w:t>věcech kybernetických bezpečnostních</w:t>
      </w:r>
      <w:r w:rsidR="00785F04">
        <w:rPr>
          <w:rFonts w:ascii="Tahoma" w:hAnsi="Tahoma" w:cs="Tahoma"/>
          <w:sz w:val="20"/>
        </w:rPr>
        <w:t xml:space="preserve"> událostí a </w:t>
      </w:r>
      <w:r w:rsidR="00855526" w:rsidRPr="00855526">
        <w:rPr>
          <w:rFonts w:ascii="Tahoma" w:hAnsi="Tahoma" w:cs="Tahoma"/>
          <w:sz w:val="20"/>
        </w:rPr>
        <w:t>incidentů</w:t>
      </w:r>
      <w:r w:rsidR="00073B35">
        <w:rPr>
          <w:rFonts w:ascii="Tahoma" w:hAnsi="Tahoma" w:cs="Tahoma"/>
          <w:sz w:val="20"/>
        </w:rPr>
        <w:t xml:space="preserve"> souvisejících s touto Smlouvou jsou</w:t>
      </w:r>
      <w:r>
        <w:rPr>
          <w:rFonts w:ascii="Tahoma" w:hAnsi="Tahoma" w:cs="Tahoma"/>
          <w:sz w:val="20"/>
        </w:rPr>
        <w:t>:</w:t>
      </w:r>
      <w:r w:rsidR="00855526" w:rsidRPr="00855526">
        <w:rPr>
          <w:rFonts w:ascii="Tahoma" w:hAnsi="Tahoma" w:cs="Tahoma"/>
          <w:sz w:val="20"/>
        </w:rPr>
        <w:t xml:space="preserve"> </w:t>
      </w:r>
    </w:p>
    <w:p w14:paraId="49CF807C" w14:textId="77777777" w:rsidR="00342DC1" w:rsidRDefault="00342DC1">
      <w:pPr>
        <w:rPr>
          <w:rFonts w:ascii="Tahoma" w:hAnsi="Tahoma" w:cs="Tahoma"/>
          <w:sz w:val="20"/>
        </w:rPr>
      </w:pPr>
      <w:r>
        <w:rPr>
          <w:rFonts w:ascii="Tahoma" w:hAnsi="Tahoma" w:cs="Tahoma"/>
          <w:sz w:val="20"/>
        </w:rPr>
        <w:br w:type="page"/>
      </w:r>
    </w:p>
    <w:p w14:paraId="5DD0AA98" w14:textId="2126AD2A" w:rsidR="00855526" w:rsidRPr="001F091D" w:rsidRDefault="00855526" w:rsidP="00C5775A">
      <w:pPr>
        <w:spacing w:before="120" w:after="40"/>
        <w:ind w:left="426" w:right="-284"/>
        <w:rPr>
          <w:rFonts w:ascii="Tahoma" w:hAnsi="Tahoma" w:cs="Tahoma"/>
          <w:sz w:val="20"/>
        </w:rPr>
      </w:pPr>
      <w:r w:rsidRPr="001F091D">
        <w:rPr>
          <w:rFonts w:ascii="Tahoma" w:hAnsi="Tahoma" w:cs="Tahoma"/>
          <w:sz w:val="20"/>
        </w:rPr>
        <w:lastRenderedPageBreak/>
        <w:t>Za Objednatele:</w:t>
      </w:r>
      <w:r w:rsidRPr="001F091D">
        <w:rPr>
          <w:rFonts w:ascii="Tahoma" w:hAnsi="Tahoma" w:cs="Tahoma"/>
          <w:sz w:val="20"/>
        </w:rPr>
        <w:tab/>
      </w:r>
      <w:r w:rsidR="005F09DF" w:rsidRPr="00860334">
        <w:rPr>
          <w:rFonts w:ascii="Tahoma" w:hAnsi="Tahoma" w:cs="Tahoma"/>
          <w:i/>
          <w:color w:val="FFFFFF" w:themeColor="background1"/>
          <w:sz w:val="20"/>
          <w:szCs w:val="20"/>
          <w:highlight w:val="black"/>
        </w:rPr>
        <w:t>neveřejný údaj</w:t>
      </w:r>
      <w:r w:rsidR="005F09DF" w:rsidRPr="001F091D" w:rsidDel="005F09DF">
        <w:rPr>
          <w:rFonts w:ascii="Tahoma" w:hAnsi="Tahoma" w:cs="Tahoma"/>
          <w:sz w:val="20"/>
        </w:rPr>
        <w:t xml:space="preserve"> </w:t>
      </w:r>
    </w:p>
    <w:p w14:paraId="292D73C5" w14:textId="6AFF7749" w:rsidR="00855526" w:rsidRPr="001F091D" w:rsidRDefault="00855526" w:rsidP="00C5775A">
      <w:pPr>
        <w:pStyle w:val="Kodsazen2"/>
        <w:spacing w:before="0" w:after="40"/>
        <w:ind w:left="426" w:right="-286"/>
        <w:rPr>
          <w:rFonts w:ascii="Tahoma" w:hAnsi="Tahoma" w:cs="Tahoma"/>
          <w:sz w:val="20"/>
        </w:rPr>
      </w:pPr>
      <w:r w:rsidRPr="001F091D">
        <w:rPr>
          <w:rFonts w:ascii="Tahoma" w:hAnsi="Tahoma" w:cs="Tahoma"/>
          <w:sz w:val="20"/>
        </w:rPr>
        <w:t xml:space="preserve">tel.: </w:t>
      </w:r>
      <w:r w:rsidRPr="001F091D">
        <w:rPr>
          <w:rFonts w:ascii="Tahoma" w:hAnsi="Tahoma" w:cs="Tahoma"/>
          <w:sz w:val="20"/>
        </w:rPr>
        <w:tab/>
      </w:r>
      <w:r w:rsidRPr="001F091D">
        <w:rPr>
          <w:rFonts w:ascii="Tahoma" w:hAnsi="Tahoma" w:cs="Tahoma"/>
          <w:sz w:val="20"/>
        </w:rPr>
        <w:tab/>
      </w:r>
      <w:r w:rsidR="005F09DF" w:rsidRPr="00860334">
        <w:rPr>
          <w:rFonts w:ascii="Tahoma" w:hAnsi="Tahoma" w:cs="Tahoma"/>
          <w:i/>
          <w:color w:val="FFFFFF" w:themeColor="background1"/>
          <w:sz w:val="20"/>
          <w:highlight w:val="black"/>
        </w:rPr>
        <w:t>neveřejný údaj</w:t>
      </w:r>
      <w:r w:rsidR="005F09DF" w:rsidRPr="001F091D" w:rsidDel="005F09DF">
        <w:rPr>
          <w:rFonts w:ascii="Tahoma" w:hAnsi="Tahoma" w:cs="Tahoma"/>
          <w:sz w:val="20"/>
        </w:rPr>
        <w:t xml:space="preserve"> </w:t>
      </w:r>
    </w:p>
    <w:p w14:paraId="4FBF0B48" w14:textId="65901C0F" w:rsidR="00855526" w:rsidRDefault="00855526" w:rsidP="00C5775A">
      <w:pPr>
        <w:spacing w:after="40"/>
        <w:ind w:left="426" w:right="-284"/>
        <w:rPr>
          <w:rFonts w:ascii="Tahoma" w:hAnsi="Tahoma" w:cs="Tahoma"/>
          <w:sz w:val="20"/>
        </w:rPr>
      </w:pPr>
      <w:r w:rsidRPr="001F091D">
        <w:rPr>
          <w:rFonts w:ascii="Tahoma" w:hAnsi="Tahoma" w:cs="Tahoma"/>
          <w:sz w:val="20"/>
        </w:rPr>
        <w:t>e-mail:</w:t>
      </w:r>
      <w:r w:rsidRPr="001F091D">
        <w:rPr>
          <w:rFonts w:ascii="Tahoma" w:hAnsi="Tahoma" w:cs="Tahoma"/>
          <w:sz w:val="20"/>
        </w:rPr>
        <w:tab/>
      </w:r>
      <w:r w:rsidRPr="001F091D">
        <w:rPr>
          <w:rFonts w:ascii="Tahoma" w:hAnsi="Tahoma" w:cs="Tahoma"/>
          <w:sz w:val="20"/>
        </w:rPr>
        <w:tab/>
      </w:r>
      <w:r w:rsidR="005F09DF" w:rsidRPr="00860334">
        <w:rPr>
          <w:rFonts w:ascii="Tahoma" w:hAnsi="Tahoma" w:cs="Tahoma"/>
          <w:i/>
          <w:color w:val="FFFFFF" w:themeColor="background1"/>
          <w:sz w:val="20"/>
          <w:szCs w:val="20"/>
          <w:highlight w:val="black"/>
        </w:rPr>
        <w:t>neveřejný údaj</w:t>
      </w:r>
      <w:r w:rsidR="005F09DF" w:rsidDel="005F09DF">
        <w:t xml:space="preserve"> </w:t>
      </w:r>
    </w:p>
    <w:p w14:paraId="14A2C478" w14:textId="6491650E" w:rsidR="00855526" w:rsidRDefault="00855526" w:rsidP="002D2EB1">
      <w:pPr>
        <w:spacing w:before="360" w:after="40"/>
        <w:ind w:left="425" w:right="-284"/>
        <w:rPr>
          <w:rFonts w:ascii="Tahoma" w:hAnsi="Tahoma" w:cs="Tahoma"/>
          <w:b/>
          <w:sz w:val="20"/>
        </w:rPr>
      </w:pPr>
      <w:r>
        <w:rPr>
          <w:rFonts w:ascii="Tahoma" w:hAnsi="Tahoma" w:cs="Tahoma"/>
          <w:sz w:val="20"/>
        </w:rPr>
        <w:t>Za Poskytovatele:</w:t>
      </w:r>
      <w:r>
        <w:rPr>
          <w:rFonts w:ascii="Tahoma" w:hAnsi="Tahoma" w:cs="Tahoma"/>
          <w:sz w:val="20"/>
        </w:rPr>
        <w:tab/>
      </w:r>
      <w:r w:rsidR="005F09DF" w:rsidRPr="00860334">
        <w:rPr>
          <w:rFonts w:ascii="Tahoma" w:hAnsi="Tahoma" w:cs="Tahoma"/>
          <w:i/>
          <w:color w:val="FFFFFF" w:themeColor="background1"/>
          <w:sz w:val="20"/>
          <w:szCs w:val="20"/>
          <w:highlight w:val="black"/>
        </w:rPr>
        <w:t>neveřejný údaj</w:t>
      </w:r>
      <w:r w:rsidR="005F09DF" w:rsidRPr="00441465" w:rsidDel="005F09DF">
        <w:rPr>
          <w:rFonts w:ascii="Tahoma" w:hAnsi="Tahoma" w:cs="Tahoma"/>
          <w:sz w:val="20"/>
        </w:rPr>
        <w:t xml:space="preserve"> </w:t>
      </w:r>
    </w:p>
    <w:p w14:paraId="02579703" w14:textId="38DEC2B9" w:rsidR="00855526" w:rsidRDefault="00855526" w:rsidP="00C5775A">
      <w:pPr>
        <w:pStyle w:val="Kodsazen2"/>
        <w:spacing w:before="0" w:after="40"/>
        <w:ind w:left="426" w:right="-286"/>
        <w:rPr>
          <w:rFonts w:ascii="Tahoma" w:hAnsi="Tahoma" w:cs="Tahoma"/>
          <w:sz w:val="20"/>
        </w:rPr>
      </w:pPr>
      <w:r>
        <w:rPr>
          <w:rFonts w:ascii="Tahoma" w:hAnsi="Tahoma" w:cs="Tahoma"/>
          <w:sz w:val="20"/>
        </w:rPr>
        <w:t xml:space="preserve">tel.: </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r w:rsidR="005F09DF" w:rsidDel="005F09DF">
        <w:t xml:space="preserve"> </w:t>
      </w:r>
    </w:p>
    <w:p w14:paraId="380A86D6" w14:textId="55883C04" w:rsidR="00855526" w:rsidRPr="00855526" w:rsidRDefault="00855526" w:rsidP="00C5775A">
      <w:pPr>
        <w:pStyle w:val="Kodsazen2"/>
        <w:spacing w:before="0" w:after="120"/>
        <w:ind w:left="425" w:right="-284"/>
        <w:rPr>
          <w:rFonts w:ascii="Tahoma" w:hAnsi="Tahoma" w:cs="Tahoma"/>
          <w:sz w:val="20"/>
        </w:rPr>
      </w:pPr>
      <w:r>
        <w:rPr>
          <w:rFonts w:ascii="Tahoma" w:hAnsi="Tahoma" w:cs="Tahoma"/>
          <w:sz w:val="20"/>
        </w:rPr>
        <w:t>e-mail:</w:t>
      </w:r>
      <w:r>
        <w:rPr>
          <w:rFonts w:ascii="Tahoma" w:hAnsi="Tahoma" w:cs="Tahoma"/>
          <w:sz w:val="20"/>
        </w:rPr>
        <w:tab/>
      </w:r>
      <w:r>
        <w:rPr>
          <w:rFonts w:ascii="Tahoma" w:hAnsi="Tahoma" w:cs="Tahoma"/>
          <w:sz w:val="20"/>
        </w:rPr>
        <w:tab/>
      </w:r>
      <w:r w:rsidR="005F09DF" w:rsidRPr="00860334">
        <w:rPr>
          <w:rFonts w:ascii="Tahoma" w:hAnsi="Tahoma" w:cs="Tahoma"/>
          <w:i/>
          <w:color w:val="FFFFFF" w:themeColor="background1"/>
          <w:sz w:val="20"/>
          <w:highlight w:val="black"/>
        </w:rPr>
        <w:t>neveřejný údaj</w:t>
      </w:r>
      <w:r w:rsidR="005F09DF" w:rsidDel="005F09DF">
        <w:t xml:space="preserve"> </w:t>
      </w:r>
    </w:p>
    <w:p w14:paraId="6D664DB3" w14:textId="77777777" w:rsidR="00FC4C9A" w:rsidRDefault="00FC4C9A" w:rsidP="00C5775A">
      <w:pPr>
        <w:ind w:right="-284" w:hanging="567"/>
        <w:outlineLvl w:val="6"/>
        <w:rPr>
          <w:rFonts w:ascii="Tahoma" w:hAnsi="Tahoma" w:cs="Tahoma"/>
          <w:sz w:val="20"/>
        </w:rPr>
      </w:pPr>
    </w:p>
    <w:p w14:paraId="1E72D183" w14:textId="74FA07F7" w:rsidR="00C5775A" w:rsidRPr="00B31A87" w:rsidRDefault="00C5775A" w:rsidP="00C5775A">
      <w:pPr>
        <w:pStyle w:val="Odstavecseseznamem"/>
        <w:widowControl w:val="0"/>
        <w:numPr>
          <w:ilvl w:val="0"/>
          <w:numId w:val="14"/>
        </w:numPr>
        <w:spacing w:after="120" w:line="278" w:lineRule="auto"/>
        <w:ind w:left="-142" w:right="-284" w:hanging="425"/>
        <w:jc w:val="both"/>
        <w:rPr>
          <w:rFonts w:ascii="Tahoma" w:hAnsi="Tahoma" w:cs="Tahoma"/>
          <w:b/>
        </w:rPr>
      </w:pPr>
      <w:r>
        <w:rPr>
          <w:rFonts w:ascii="Tahoma" w:hAnsi="Tahoma" w:cs="Tahoma"/>
          <w:b/>
        </w:rPr>
        <w:t>ZÁRUKA</w:t>
      </w:r>
    </w:p>
    <w:p w14:paraId="643B3882" w14:textId="4C7D7340" w:rsidR="00A776B9" w:rsidRPr="00C5775A" w:rsidRDefault="00A776B9" w:rsidP="006054B4">
      <w:pPr>
        <w:pStyle w:val="Odstavecseseznamem"/>
        <w:numPr>
          <w:ilvl w:val="1"/>
          <w:numId w:val="14"/>
        </w:numPr>
        <w:spacing w:line="278" w:lineRule="auto"/>
        <w:ind w:right="-284"/>
        <w:jc w:val="both"/>
        <w:outlineLvl w:val="6"/>
        <w:rPr>
          <w:rFonts w:ascii="Tahoma" w:hAnsi="Tahoma" w:cs="Tahoma"/>
        </w:rPr>
      </w:pPr>
      <w:r w:rsidRPr="00C5775A">
        <w:rPr>
          <w:rFonts w:ascii="Tahoma" w:hAnsi="Tahoma" w:cs="Tahoma"/>
        </w:rPr>
        <w:t xml:space="preserve">Záruka </w:t>
      </w:r>
      <w:r w:rsidR="00623705" w:rsidRPr="00623705">
        <w:rPr>
          <w:rFonts w:ascii="Tahoma" w:hAnsi="Tahoma" w:cs="Tahoma"/>
        </w:rPr>
        <w:t xml:space="preserve">bude poskytována ode dne akceptace </w:t>
      </w:r>
      <w:r w:rsidR="006054B4" w:rsidRPr="006054B4">
        <w:rPr>
          <w:rFonts w:ascii="Tahoma" w:hAnsi="Tahoma" w:cs="Tahoma"/>
        </w:rPr>
        <w:t>Služeb jako celku</w:t>
      </w:r>
      <w:r w:rsidRPr="00C5775A">
        <w:rPr>
          <w:rFonts w:ascii="Tahoma" w:hAnsi="Tahoma" w:cs="Tahoma"/>
        </w:rPr>
        <w:t>.</w:t>
      </w:r>
    </w:p>
    <w:p w14:paraId="092097DA" w14:textId="77777777" w:rsidR="00C5775A" w:rsidRDefault="00C5775A" w:rsidP="00C5775A">
      <w:pPr>
        <w:ind w:right="-284" w:hanging="567"/>
        <w:outlineLvl w:val="6"/>
        <w:rPr>
          <w:rFonts w:ascii="Tahoma" w:hAnsi="Tahoma" w:cs="Tahoma"/>
          <w:sz w:val="20"/>
        </w:rPr>
      </w:pPr>
    </w:p>
    <w:p w14:paraId="426E3DF1" w14:textId="5422CD60" w:rsidR="00C5775A" w:rsidRPr="00B31A87" w:rsidRDefault="00C5775A" w:rsidP="00C5775A">
      <w:pPr>
        <w:pStyle w:val="Odstavecseseznamem"/>
        <w:widowControl w:val="0"/>
        <w:numPr>
          <w:ilvl w:val="0"/>
          <w:numId w:val="14"/>
        </w:numPr>
        <w:spacing w:after="120" w:line="278" w:lineRule="auto"/>
        <w:ind w:left="-142" w:right="-284" w:hanging="425"/>
        <w:jc w:val="both"/>
        <w:rPr>
          <w:rFonts w:ascii="Tahoma" w:hAnsi="Tahoma" w:cs="Tahoma"/>
          <w:b/>
        </w:rPr>
      </w:pPr>
      <w:r>
        <w:rPr>
          <w:rFonts w:ascii="Tahoma" w:hAnsi="Tahoma" w:cs="Tahoma"/>
          <w:b/>
        </w:rPr>
        <w:t>ZÁVĚREČNÁ UJEDNÁNÍ</w:t>
      </w:r>
    </w:p>
    <w:p w14:paraId="31019698" w14:textId="69D0448A" w:rsidR="002E1002"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Tato Smlouva nabývá platnosti dnem podpisu oběma smluvními stranami a účinnosti dnem uveřejnění v registru smluv v souladu se zákonem č. 340/2015 Sb., o zvláštních podmínkách účinnosti některých smluv, uveřejňování těchto smluv a o registru smluv (zákon o registru smluv),</w:t>
      </w:r>
      <w:r w:rsidR="00073B35">
        <w:rPr>
          <w:rFonts w:ascii="Tahoma" w:hAnsi="Tahoma" w:cs="Tahoma"/>
          <w:sz w:val="20"/>
        </w:rPr>
        <w:t xml:space="preserve"> ve znění pozdějších předpisů,</w:t>
      </w:r>
      <w:r w:rsidRPr="002E1002">
        <w:rPr>
          <w:rFonts w:ascii="Tahoma" w:hAnsi="Tahoma" w:cs="Tahoma"/>
          <w:sz w:val="20"/>
        </w:rPr>
        <w:t xml:space="preserve"> Objednatelem. </w:t>
      </w:r>
    </w:p>
    <w:p w14:paraId="7C528FD5" w14:textId="18825364" w:rsidR="002E1002"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 xml:space="preserve">Smluvní strany prohlašují, že Poskytovatel sdělil Objednateli před podpisem této Smlouvy, zda jsou informace uvedené v této Smlouvě a jejích přílohách obchodním tajemstvím Poskytovatele ve smyslu ustanovení § 504 Občanského zákoníku či nikoliv. V případě, že by Poskytovatel trval na tom, </w:t>
      </w:r>
      <w:r w:rsidR="007D730C">
        <w:rPr>
          <w:rFonts w:ascii="Tahoma" w:hAnsi="Tahoma" w:cs="Tahoma"/>
          <w:sz w:val="20"/>
        </w:rPr>
        <w:t>že </w:t>
      </w:r>
      <w:r w:rsidRPr="002E1002">
        <w:rPr>
          <w:rFonts w:ascii="Tahoma" w:hAnsi="Tahoma" w:cs="Tahoma"/>
          <w:sz w:val="20"/>
        </w:rPr>
        <w:t>některý údaj obsažený v této Smlouvě a jejích přílohách je obchodním tajemstvím a následně vyšlo najevo, že údaj nenaplňoval podmínky stanovené v ustanoven</w:t>
      </w:r>
      <w:r w:rsidR="007D730C">
        <w:rPr>
          <w:rFonts w:ascii="Tahoma" w:hAnsi="Tahoma" w:cs="Tahoma"/>
          <w:sz w:val="20"/>
        </w:rPr>
        <w:t>í § 504 Občanského zákoníku, za </w:t>
      </w:r>
      <w:r w:rsidRPr="002E1002">
        <w:rPr>
          <w:rFonts w:ascii="Tahoma" w:hAnsi="Tahoma" w:cs="Tahoma"/>
          <w:sz w:val="20"/>
        </w:rPr>
        <w:t xml:space="preserve">nesprávné označení údaje za obchodní tajemství nese odpovědnost Poskytovatel. </w:t>
      </w:r>
    </w:p>
    <w:p w14:paraId="5EC04D69" w14:textId="562DB57D" w:rsidR="002E1002"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Není-li v této Smlouvě stanoveno jinak nebo neplyne-li z povahy věci jinak, mají veškeré pojmy definované v Rámcové dohodě a použité v této Smlouvě stejný význam jako v Rámcové dohodě.</w:t>
      </w:r>
    </w:p>
    <w:p w14:paraId="0A7A5F29" w14:textId="51DE7ED3" w:rsidR="002E1002"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Pokud bude kterékoli ujednání této Smlouvy shledáno neplatným či nevymahatelným nebo se takovým stane po uzavření této Smlouvy, nebude tím dotčena platnost či vymahatelnost ostatních ujednání této Smlouvy. Smluvní strany na základě požadavku druhé smluvní strany neprodleně nahradí neplatné či</w:t>
      </w:r>
      <w:r w:rsidR="003D7D1E">
        <w:rPr>
          <w:rFonts w:ascii="Tahoma" w:hAnsi="Tahoma" w:cs="Tahoma"/>
          <w:sz w:val="20"/>
        </w:rPr>
        <w:t> </w:t>
      </w:r>
      <w:r w:rsidRPr="002E1002">
        <w:rPr>
          <w:rFonts w:ascii="Tahoma" w:hAnsi="Tahoma" w:cs="Tahoma"/>
          <w:sz w:val="20"/>
        </w:rPr>
        <w:t>nevymahatelné ujednání ujednáním platným a vymahatelným, jehož obsah se v maximální možné míře blíží účelu neplatného či nevymahatelného ujednání.</w:t>
      </w:r>
    </w:p>
    <w:p w14:paraId="401E02F4" w14:textId="2C3FFB4B" w:rsidR="002E1002" w:rsidRPr="002E1002"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 xml:space="preserve">Objednatel se zavazuje dodat </w:t>
      </w:r>
      <w:r>
        <w:rPr>
          <w:rFonts w:ascii="Tahoma" w:hAnsi="Tahoma" w:cs="Tahoma"/>
          <w:sz w:val="20"/>
        </w:rPr>
        <w:t>Poskytovate</w:t>
      </w:r>
      <w:r w:rsidRPr="002E1002">
        <w:rPr>
          <w:rFonts w:ascii="Tahoma" w:hAnsi="Tahoma" w:cs="Tahoma"/>
          <w:sz w:val="20"/>
        </w:rPr>
        <w:t xml:space="preserve">li veškeré podklady pro potřeby </w:t>
      </w:r>
      <w:r w:rsidR="00FC4C9A">
        <w:rPr>
          <w:rFonts w:ascii="Tahoma" w:hAnsi="Tahoma" w:cs="Tahoma"/>
          <w:sz w:val="20"/>
        </w:rPr>
        <w:t xml:space="preserve">předmětu </w:t>
      </w:r>
      <w:r w:rsidRPr="002E1002">
        <w:rPr>
          <w:rFonts w:ascii="Tahoma" w:hAnsi="Tahoma" w:cs="Tahoma"/>
          <w:sz w:val="20"/>
        </w:rPr>
        <w:t xml:space="preserve">plnění v českém jazyce. V případě potřeby jakýchkoliv dalších podkladů je </w:t>
      </w:r>
      <w:r w:rsidR="00FC4C9A">
        <w:rPr>
          <w:rFonts w:ascii="Tahoma" w:hAnsi="Tahoma" w:cs="Tahoma"/>
          <w:sz w:val="20"/>
        </w:rPr>
        <w:t>Poskytova</w:t>
      </w:r>
      <w:r w:rsidRPr="002E1002">
        <w:rPr>
          <w:rFonts w:ascii="Tahoma" w:hAnsi="Tahoma" w:cs="Tahoma"/>
          <w:sz w:val="20"/>
        </w:rPr>
        <w:t>t</w:t>
      </w:r>
      <w:r w:rsidR="007D730C">
        <w:rPr>
          <w:rFonts w:ascii="Tahoma" w:hAnsi="Tahoma" w:cs="Tahoma"/>
          <w:sz w:val="20"/>
        </w:rPr>
        <w:t>el povinen takovéto podklady od </w:t>
      </w:r>
      <w:r w:rsidRPr="002E1002">
        <w:rPr>
          <w:rFonts w:ascii="Tahoma" w:hAnsi="Tahoma" w:cs="Tahoma"/>
          <w:sz w:val="20"/>
        </w:rPr>
        <w:t>Objednatele včas písemně vyžádat.</w:t>
      </w:r>
    </w:p>
    <w:p w14:paraId="26876712" w14:textId="4B3346C7" w:rsidR="00073B35" w:rsidRDefault="00073B35" w:rsidP="002D2EB1">
      <w:pPr>
        <w:pStyle w:val="Kodsazen2"/>
        <w:numPr>
          <w:ilvl w:val="1"/>
          <w:numId w:val="14"/>
        </w:numPr>
        <w:spacing w:before="120" w:after="120" w:line="280" w:lineRule="atLeast"/>
        <w:ind w:right="-284"/>
        <w:rPr>
          <w:rFonts w:ascii="Tahoma" w:hAnsi="Tahoma" w:cs="Tahoma"/>
          <w:sz w:val="20"/>
        </w:rPr>
      </w:pPr>
      <w:r>
        <w:rPr>
          <w:rFonts w:ascii="Tahoma" w:hAnsi="Tahoma" w:cs="Tahoma"/>
          <w:sz w:val="20"/>
        </w:rPr>
        <w:t>V případě rozporu ujednání těla Smlouvy a její přílohy budou mít přednost ujednání těla Smlouvy.</w:t>
      </w:r>
    </w:p>
    <w:p w14:paraId="5A641232" w14:textId="73769036" w:rsidR="002E1002" w:rsidRPr="002E1002"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Veškeré dodatky k této Smlouvě a její změny musí být vyhotoveny písemnou formou.</w:t>
      </w:r>
    </w:p>
    <w:p w14:paraId="4C1AF3E9" w14:textId="0AF132E6" w:rsidR="002E1002" w:rsidRPr="002E1002"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Touto Smlouvou neupravené skutečnosti se řídí příslušnými ustanoveními R</w:t>
      </w:r>
      <w:r w:rsidR="00FC4C9A">
        <w:rPr>
          <w:rFonts w:ascii="Tahoma" w:hAnsi="Tahoma" w:cs="Tahoma"/>
          <w:sz w:val="20"/>
        </w:rPr>
        <w:t>ámcové dohody.</w:t>
      </w:r>
    </w:p>
    <w:p w14:paraId="79745B82" w14:textId="5D0CFA08" w:rsidR="002E1002"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Objednatel je oprávněn tuto Smlouvu písemně vypovědět bez udání důvodů, a to s výpovědní dobou 1 měsíc, přičemž výpovědní doba začíná běžet prvním dnem měsíce následujícího po doručení výpovědi Poskytovateli.</w:t>
      </w:r>
    </w:p>
    <w:p w14:paraId="67B07A63" w14:textId="20EC7F18" w:rsidR="00C5775A" w:rsidRDefault="002E1002" w:rsidP="002D2EB1">
      <w:pPr>
        <w:pStyle w:val="Kodsazen2"/>
        <w:numPr>
          <w:ilvl w:val="1"/>
          <w:numId w:val="14"/>
        </w:numPr>
        <w:spacing w:before="120" w:after="120" w:line="280" w:lineRule="atLeast"/>
        <w:ind w:right="-284"/>
        <w:rPr>
          <w:rFonts w:ascii="Tahoma" w:hAnsi="Tahoma" w:cs="Tahoma"/>
          <w:sz w:val="20"/>
        </w:rPr>
      </w:pPr>
      <w:r w:rsidRPr="002E1002">
        <w:rPr>
          <w:rFonts w:ascii="Tahoma" w:hAnsi="Tahoma" w:cs="Tahoma"/>
          <w:sz w:val="20"/>
        </w:rPr>
        <w:t>Tato Smlouva je uzavřena elektronicky</w:t>
      </w:r>
      <w:r w:rsidR="006E4FAA">
        <w:rPr>
          <w:rFonts w:ascii="Tahoma" w:hAnsi="Tahoma" w:cs="Tahoma"/>
          <w:sz w:val="20"/>
        </w:rPr>
        <w:t>,</w:t>
      </w:r>
      <w:r w:rsidRPr="002E1002">
        <w:rPr>
          <w:rFonts w:ascii="Tahoma" w:hAnsi="Tahoma" w:cs="Tahoma"/>
          <w:sz w:val="20"/>
        </w:rPr>
        <w:t xml:space="preserve"> </w:t>
      </w:r>
      <w:r w:rsidR="006E4FAA" w:rsidRPr="008C03EC">
        <w:rPr>
          <w:rFonts w:ascii="Tahoma" w:hAnsi="Tahoma" w:cs="Tahoma"/>
          <w:sz w:val="20"/>
        </w:rPr>
        <w:t>tj. prostřednictvím uznávaného elektronického podpisu ve smyslu zákona č. 297/2016 Sb., o službách vytvářejících důvěru pro elektronické transakce, ve znění pozdějších předpisů, opatřeného časovým razítkem.</w:t>
      </w:r>
      <w:r w:rsidRPr="002E1002">
        <w:rPr>
          <w:rFonts w:ascii="Tahoma" w:hAnsi="Tahoma" w:cs="Tahoma"/>
          <w:sz w:val="20"/>
        </w:rPr>
        <w:t>.</w:t>
      </w:r>
    </w:p>
    <w:p w14:paraId="2D2B5357" w14:textId="77777777" w:rsidR="00073B35" w:rsidRPr="002D2EB1" w:rsidRDefault="00B479C8" w:rsidP="002D2EB1">
      <w:pPr>
        <w:pStyle w:val="RLTextlnkuslovan"/>
        <w:numPr>
          <w:ilvl w:val="1"/>
          <w:numId w:val="14"/>
        </w:numPr>
        <w:spacing w:before="120" w:line="280" w:lineRule="atLeast"/>
        <w:ind w:right="-284"/>
        <w:rPr>
          <w:rFonts w:cs="Tahoma"/>
        </w:rPr>
      </w:pPr>
      <w:r w:rsidRPr="00B479C8">
        <w:rPr>
          <w:rFonts w:cs="Tahoma"/>
          <w:szCs w:val="20"/>
        </w:rPr>
        <w:t xml:space="preserve">Nedílnou součást </w:t>
      </w:r>
      <w:r w:rsidRPr="00B479C8">
        <w:rPr>
          <w:rFonts w:cs="Tahoma"/>
          <w:szCs w:val="20"/>
          <w:lang w:val="cs-CZ"/>
        </w:rPr>
        <w:t xml:space="preserve">této </w:t>
      </w:r>
      <w:r w:rsidRPr="00B479C8">
        <w:rPr>
          <w:rFonts w:cs="Tahoma"/>
          <w:szCs w:val="20"/>
        </w:rPr>
        <w:t>Smlouvy tvoří t</w:t>
      </w:r>
      <w:r w:rsidRPr="00B479C8">
        <w:rPr>
          <w:rFonts w:cs="Tahoma"/>
          <w:szCs w:val="20"/>
          <w:lang w:val="cs-CZ"/>
        </w:rPr>
        <w:t>ato</w:t>
      </w:r>
      <w:r w:rsidRPr="00B479C8">
        <w:rPr>
          <w:rFonts w:cs="Tahoma"/>
          <w:szCs w:val="20"/>
        </w:rPr>
        <w:t xml:space="preserve"> příloh</w:t>
      </w:r>
      <w:r w:rsidRPr="00B479C8">
        <w:rPr>
          <w:rFonts w:cs="Tahoma"/>
          <w:szCs w:val="20"/>
          <w:lang w:val="cs-CZ"/>
        </w:rPr>
        <w:t>a</w:t>
      </w:r>
      <w:r w:rsidRPr="00B479C8">
        <w:rPr>
          <w:rFonts w:cs="Tahoma"/>
          <w:szCs w:val="20"/>
        </w:rPr>
        <w:t>:</w:t>
      </w:r>
      <w:r>
        <w:rPr>
          <w:rFonts w:cs="Tahoma"/>
          <w:szCs w:val="20"/>
          <w:lang w:val="cs-CZ"/>
        </w:rPr>
        <w:t xml:space="preserve"> </w:t>
      </w:r>
    </w:p>
    <w:p w14:paraId="35C80FE2" w14:textId="4857355C" w:rsidR="00B479C8" w:rsidRPr="00B479C8" w:rsidRDefault="00B479C8" w:rsidP="002D2EB1">
      <w:pPr>
        <w:pStyle w:val="RLTextlnkuslovan"/>
        <w:numPr>
          <w:ilvl w:val="0"/>
          <w:numId w:val="0"/>
        </w:numPr>
        <w:spacing w:before="120" w:line="280" w:lineRule="atLeast"/>
        <w:ind w:right="-284" w:firstLine="413"/>
        <w:rPr>
          <w:rFonts w:cs="Tahoma"/>
        </w:rPr>
      </w:pPr>
      <w:r w:rsidRPr="00B479C8">
        <w:rPr>
          <w:rFonts w:cs="Tahoma"/>
          <w:szCs w:val="20"/>
          <w:lang w:val="cs-CZ"/>
        </w:rPr>
        <w:t>Příloha č. 1</w:t>
      </w:r>
      <w:r w:rsidR="00D7495B">
        <w:rPr>
          <w:rFonts w:cs="Tahoma"/>
          <w:szCs w:val="20"/>
          <w:lang w:val="cs-CZ"/>
        </w:rPr>
        <w:t>:</w:t>
      </w:r>
      <w:r w:rsidRPr="00B479C8">
        <w:rPr>
          <w:rFonts w:cs="Tahoma"/>
          <w:szCs w:val="20"/>
          <w:lang w:val="cs-CZ"/>
        </w:rPr>
        <w:t xml:space="preserve"> Specifikace Služeb</w:t>
      </w:r>
    </w:p>
    <w:p w14:paraId="5D6EA6AC" w14:textId="77777777" w:rsidR="00135A9F" w:rsidRDefault="00135A9F" w:rsidP="00FC4C9A">
      <w:pPr>
        <w:pStyle w:val="RLProhlensmluvnchstran"/>
        <w:rPr>
          <w:rFonts w:ascii="Tahoma" w:hAnsi="Tahoma" w:cs="Tahoma"/>
          <w:szCs w:val="20"/>
        </w:rPr>
      </w:pPr>
    </w:p>
    <w:p w14:paraId="6A69F163" w14:textId="08A5D87B" w:rsidR="00FC4C9A" w:rsidRPr="00013F7C" w:rsidRDefault="00FC4C9A" w:rsidP="00FC4C9A">
      <w:pPr>
        <w:pStyle w:val="RLProhlensmluvnchstran"/>
        <w:rPr>
          <w:rFonts w:ascii="Tahoma" w:hAnsi="Tahoma" w:cs="Tahoma"/>
          <w:szCs w:val="20"/>
        </w:rPr>
      </w:pPr>
      <w:r w:rsidRPr="00013F7C">
        <w:rPr>
          <w:rFonts w:ascii="Tahoma" w:hAnsi="Tahoma" w:cs="Tahoma"/>
          <w:szCs w:val="20"/>
        </w:rPr>
        <w:t xml:space="preserve">Smluvní strany prohlašují, že si tuto Smlouvu přečetly, že s jejím obsahem souhlasí </w:t>
      </w:r>
      <w:r>
        <w:rPr>
          <w:rFonts w:ascii="Tahoma" w:hAnsi="Tahoma" w:cs="Tahoma"/>
          <w:szCs w:val="20"/>
        </w:rPr>
        <w:br/>
      </w:r>
      <w:r w:rsidRPr="00013F7C">
        <w:rPr>
          <w:rFonts w:ascii="Tahoma" w:hAnsi="Tahoma" w:cs="Tahoma"/>
          <w:szCs w:val="20"/>
        </w:rPr>
        <w:t>a na důkaz toho k ní připojují svoje podpisy.</w:t>
      </w:r>
    </w:p>
    <w:p w14:paraId="7D5E5587" w14:textId="77777777" w:rsidR="00FC4C9A" w:rsidRPr="00013F7C" w:rsidRDefault="00FC4C9A" w:rsidP="00FC4C9A">
      <w:pPr>
        <w:pStyle w:val="RLProhlensmluvnchstran"/>
        <w:rPr>
          <w:rFonts w:ascii="Tahoma" w:hAnsi="Tahoma" w:cs="Tahoma"/>
          <w:szCs w:val="20"/>
        </w:rPr>
      </w:pPr>
    </w:p>
    <w:tbl>
      <w:tblPr>
        <w:tblW w:w="9286" w:type="dxa"/>
        <w:jc w:val="center"/>
        <w:tblLayout w:type="fixed"/>
        <w:tblLook w:val="01E0" w:firstRow="1" w:lastRow="1" w:firstColumn="1" w:lastColumn="1" w:noHBand="0" w:noVBand="0"/>
      </w:tblPr>
      <w:tblGrid>
        <w:gridCol w:w="4643"/>
        <w:gridCol w:w="4643"/>
      </w:tblGrid>
      <w:tr w:rsidR="00FC4C9A" w:rsidRPr="00013F7C" w14:paraId="4CEA0ED2" w14:textId="77777777" w:rsidTr="00E469F1">
        <w:trPr>
          <w:jc w:val="center"/>
        </w:trPr>
        <w:tc>
          <w:tcPr>
            <w:tcW w:w="4643" w:type="dxa"/>
          </w:tcPr>
          <w:p w14:paraId="270411D5" w14:textId="5E0DBE8B" w:rsidR="00FC4C9A" w:rsidRPr="00013F7C" w:rsidRDefault="00073B35" w:rsidP="00E469F1">
            <w:pPr>
              <w:pStyle w:val="RLProhlensmluvnchstran"/>
              <w:keepNext/>
              <w:rPr>
                <w:rFonts w:ascii="Tahoma" w:hAnsi="Tahoma" w:cs="Tahoma"/>
                <w:szCs w:val="20"/>
              </w:rPr>
            </w:pPr>
            <w:r>
              <w:rPr>
                <w:rFonts w:ascii="Tahoma" w:hAnsi="Tahoma" w:cs="Tahoma"/>
                <w:szCs w:val="20"/>
              </w:rPr>
              <w:t xml:space="preserve">Za </w:t>
            </w:r>
            <w:r w:rsidR="00FC4C9A" w:rsidRPr="00013F7C">
              <w:rPr>
                <w:rFonts w:ascii="Tahoma" w:hAnsi="Tahoma" w:cs="Tahoma"/>
                <w:szCs w:val="20"/>
              </w:rPr>
              <w:t>Objednatel</w:t>
            </w:r>
            <w:r>
              <w:rPr>
                <w:rFonts w:ascii="Tahoma" w:hAnsi="Tahoma" w:cs="Tahoma"/>
                <w:szCs w:val="20"/>
              </w:rPr>
              <w:t>e:</w:t>
            </w:r>
          </w:p>
          <w:p w14:paraId="4BA11F98" w14:textId="77777777" w:rsidR="00FC4C9A" w:rsidRDefault="00FC4C9A" w:rsidP="00E469F1">
            <w:pPr>
              <w:pStyle w:val="RLdajeosmluvnstran"/>
              <w:keepNext/>
              <w:rPr>
                <w:rFonts w:ascii="Tahoma" w:hAnsi="Tahoma" w:cs="Tahoma"/>
                <w:szCs w:val="20"/>
              </w:rPr>
            </w:pPr>
          </w:p>
          <w:p w14:paraId="622CE088" w14:textId="7CC2629A" w:rsidR="00073B35" w:rsidRPr="00013F7C" w:rsidRDefault="00073B35" w:rsidP="00E469F1">
            <w:pPr>
              <w:pStyle w:val="RLdajeosmluvnstran"/>
              <w:keepNext/>
              <w:rPr>
                <w:rFonts w:ascii="Tahoma" w:hAnsi="Tahoma" w:cs="Tahoma"/>
                <w:szCs w:val="20"/>
              </w:rPr>
            </w:pPr>
            <w:r>
              <w:rPr>
                <w:rFonts w:ascii="Tahoma" w:hAnsi="Tahoma" w:cs="Tahoma"/>
                <w:szCs w:val="20"/>
              </w:rPr>
              <w:t>V Praze dne dle data el</w:t>
            </w:r>
            <w:r w:rsidR="00A90A54">
              <w:rPr>
                <w:rFonts w:ascii="Tahoma" w:hAnsi="Tahoma" w:cs="Tahoma"/>
                <w:szCs w:val="20"/>
              </w:rPr>
              <w:t>.</w:t>
            </w:r>
            <w:r>
              <w:rPr>
                <w:rFonts w:ascii="Tahoma" w:hAnsi="Tahoma" w:cs="Tahoma"/>
                <w:szCs w:val="20"/>
              </w:rPr>
              <w:t xml:space="preserve"> podpisu</w:t>
            </w:r>
          </w:p>
        </w:tc>
        <w:tc>
          <w:tcPr>
            <w:tcW w:w="4643" w:type="dxa"/>
          </w:tcPr>
          <w:p w14:paraId="6EAEBE89" w14:textId="2E909940" w:rsidR="00FC4C9A" w:rsidRDefault="00073B35" w:rsidP="00E469F1">
            <w:pPr>
              <w:pStyle w:val="RLdajeosmluvnstran"/>
              <w:keepNext/>
              <w:rPr>
                <w:rFonts w:ascii="Tahoma" w:hAnsi="Tahoma" w:cs="Tahoma"/>
                <w:b/>
                <w:bCs/>
                <w:szCs w:val="20"/>
              </w:rPr>
            </w:pPr>
            <w:r>
              <w:rPr>
                <w:rFonts w:ascii="Tahoma" w:hAnsi="Tahoma" w:cs="Tahoma"/>
                <w:b/>
                <w:bCs/>
                <w:szCs w:val="20"/>
              </w:rPr>
              <w:t xml:space="preserve">Za </w:t>
            </w:r>
            <w:r w:rsidR="00FC4C9A" w:rsidRPr="00013F7C">
              <w:rPr>
                <w:rFonts w:ascii="Tahoma" w:hAnsi="Tahoma" w:cs="Tahoma"/>
                <w:b/>
                <w:bCs/>
                <w:szCs w:val="20"/>
              </w:rPr>
              <w:t>Poskytovatel</w:t>
            </w:r>
            <w:r>
              <w:rPr>
                <w:rFonts w:ascii="Tahoma" w:hAnsi="Tahoma" w:cs="Tahoma"/>
                <w:b/>
                <w:bCs/>
                <w:szCs w:val="20"/>
              </w:rPr>
              <w:t>e:</w:t>
            </w:r>
          </w:p>
          <w:p w14:paraId="40D074A5" w14:textId="77777777" w:rsidR="00FC4C9A" w:rsidRDefault="00FC4C9A" w:rsidP="00E469F1">
            <w:pPr>
              <w:pStyle w:val="RLdajeosmluvnstran"/>
              <w:keepNext/>
              <w:rPr>
                <w:rFonts w:ascii="Tahoma" w:hAnsi="Tahoma" w:cs="Tahoma"/>
                <w:b/>
                <w:bCs/>
                <w:szCs w:val="20"/>
              </w:rPr>
            </w:pPr>
          </w:p>
          <w:p w14:paraId="1817C6EB" w14:textId="3B06B493" w:rsidR="00FC4C9A" w:rsidRDefault="00073B35" w:rsidP="00E469F1">
            <w:pPr>
              <w:pStyle w:val="RLdajeosmluvnstran"/>
              <w:keepNext/>
              <w:rPr>
                <w:rFonts w:ascii="Tahoma" w:hAnsi="Tahoma" w:cs="Tahoma"/>
                <w:szCs w:val="20"/>
              </w:rPr>
            </w:pPr>
            <w:r>
              <w:rPr>
                <w:rFonts w:ascii="Tahoma" w:hAnsi="Tahoma" w:cs="Tahoma"/>
                <w:szCs w:val="20"/>
              </w:rPr>
              <w:t>V Praze dne dle data el</w:t>
            </w:r>
            <w:r w:rsidR="00A90A54">
              <w:rPr>
                <w:rFonts w:ascii="Tahoma" w:hAnsi="Tahoma" w:cs="Tahoma"/>
                <w:szCs w:val="20"/>
              </w:rPr>
              <w:t>.</w:t>
            </w:r>
            <w:r>
              <w:rPr>
                <w:rFonts w:ascii="Tahoma" w:hAnsi="Tahoma" w:cs="Tahoma"/>
                <w:szCs w:val="20"/>
              </w:rPr>
              <w:t xml:space="preserve"> podpisu</w:t>
            </w:r>
          </w:p>
          <w:p w14:paraId="054D2DC9" w14:textId="7307D3F0" w:rsidR="00073B35" w:rsidRDefault="00073B35" w:rsidP="00E469F1">
            <w:pPr>
              <w:pStyle w:val="RLdajeosmluvnstran"/>
              <w:keepNext/>
              <w:rPr>
                <w:rFonts w:ascii="Tahoma" w:hAnsi="Tahoma" w:cs="Tahoma"/>
                <w:b/>
                <w:bCs/>
                <w:szCs w:val="20"/>
              </w:rPr>
            </w:pPr>
          </w:p>
          <w:p w14:paraId="0E5A952D" w14:textId="77777777" w:rsidR="00327773" w:rsidRPr="00013F7C" w:rsidRDefault="00327773" w:rsidP="00E469F1">
            <w:pPr>
              <w:pStyle w:val="RLdajeosmluvnstran"/>
              <w:keepNext/>
              <w:rPr>
                <w:rFonts w:ascii="Tahoma" w:hAnsi="Tahoma" w:cs="Tahoma"/>
                <w:b/>
                <w:bCs/>
                <w:szCs w:val="20"/>
              </w:rPr>
            </w:pPr>
          </w:p>
          <w:p w14:paraId="6336EB34" w14:textId="77777777" w:rsidR="00FC4C9A" w:rsidRPr="00013F7C" w:rsidRDefault="00FC4C9A" w:rsidP="00E469F1">
            <w:pPr>
              <w:pStyle w:val="RLdajeosmluvnstran"/>
              <w:keepNext/>
              <w:rPr>
                <w:rFonts w:ascii="Tahoma" w:hAnsi="Tahoma" w:cs="Tahoma"/>
                <w:szCs w:val="20"/>
              </w:rPr>
            </w:pPr>
          </w:p>
        </w:tc>
      </w:tr>
      <w:tr w:rsidR="00FC4C9A" w:rsidRPr="00FC4C9A" w14:paraId="0DBB58DB" w14:textId="77777777" w:rsidTr="00E469F1">
        <w:trPr>
          <w:jc w:val="center"/>
        </w:trPr>
        <w:tc>
          <w:tcPr>
            <w:tcW w:w="4643" w:type="dxa"/>
          </w:tcPr>
          <w:p w14:paraId="4A475B77" w14:textId="77777777" w:rsidR="00FC4C9A" w:rsidRPr="00FC4C9A" w:rsidRDefault="00FC4C9A" w:rsidP="00E469F1">
            <w:pPr>
              <w:pStyle w:val="RLdajeosmluvnstran"/>
              <w:keepNext/>
              <w:rPr>
                <w:rFonts w:ascii="Tahoma" w:hAnsi="Tahoma" w:cs="Tahoma"/>
                <w:szCs w:val="20"/>
              </w:rPr>
            </w:pPr>
            <w:r w:rsidRPr="00FC4C9A">
              <w:rPr>
                <w:rFonts w:ascii="Tahoma" w:hAnsi="Tahoma" w:cs="Tahoma"/>
                <w:szCs w:val="20"/>
              </w:rPr>
              <w:t>.........................................................................</w:t>
            </w:r>
          </w:p>
          <w:p w14:paraId="2E8CC185" w14:textId="05D0B3F8" w:rsidR="00FC4C9A" w:rsidRPr="00FC4C9A" w:rsidRDefault="00FC4C9A" w:rsidP="00E469F1">
            <w:pPr>
              <w:pStyle w:val="RLdajeosmluvnstran"/>
              <w:keepNext/>
              <w:rPr>
                <w:rFonts w:ascii="Tahoma" w:hAnsi="Tahoma" w:cs="Tahoma"/>
                <w:b/>
                <w:bCs/>
                <w:szCs w:val="20"/>
              </w:rPr>
            </w:pPr>
            <w:r w:rsidRPr="00FC4C9A">
              <w:rPr>
                <w:rFonts w:ascii="Tahoma" w:hAnsi="Tahoma" w:cs="Tahoma"/>
                <w:b/>
                <w:bCs/>
                <w:szCs w:val="20"/>
              </w:rPr>
              <w:t xml:space="preserve">Česká republika – </w:t>
            </w:r>
            <w:r w:rsidRPr="00FC4C9A">
              <w:rPr>
                <w:rFonts w:ascii="Tahoma" w:hAnsi="Tahoma" w:cs="Tahoma"/>
                <w:b/>
                <w:szCs w:val="20"/>
              </w:rPr>
              <w:t>Ministerstvo práce a sociálních věcí</w:t>
            </w:r>
          </w:p>
          <w:p w14:paraId="68E8C442" w14:textId="0046D986" w:rsidR="00FC4C9A" w:rsidRDefault="00C47940" w:rsidP="00E469F1">
            <w:pPr>
              <w:pStyle w:val="RLdajeosmluvnstran"/>
              <w:keepNext/>
              <w:rPr>
                <w:rFonts w:ascii="Tahoma" w:hAnsi="Tahoma" w:cs="Tahoma"/>
                <w:szCs w:val="20"/>
                <w:lang w:val="x-none" w:eastAsia="x-none"/>
              </w:rPr>
            </w:pPr>
            <w:r w:rsidRPr="00C47940">
              <w:rPr>
                <w:rFonts w:ascii="Tahoma" w:hAnsi="Tahoma" w:cs="Tahoma"/>
                <w:szCs w:val="20"/>
                <w:lang w:val="x-none" w:eastAsia="x-none"/>
              </w:rPr>
              <w:t>Ing. Milan Lonský</w:t>
            </w:r>
          </w:p>
          <w:p w14:paraId="44BE19FA" w14:textId="0F1754D7" w:rsidR="00FC4C9A" w:rsidRPr="00FC4C9A" w:rsidRDefault="00C47940" w:rsidP="00E469F1">
            <w:pPr>
              <w:pStyle w:val="RLdajeosmluvnstran"/>
              <w:keepNext/>
              <w:rPr>
                <w:rFonts w:ascii="Tahoma" w:hAnsi="Tahoma" w:cs="Tahoma"/>
                <w:szCs w:val="20"/>
              </w:rPr>
            </w:pPr>
            <w:r w:rsidRPr="00C47940">
              <w:rPr>
                <w:rFonts w:ascii="Tahoma" w:hAnsi="Tahoma" w:cs="Tahoma"/>
                <w:szCs w:val="20"/>
                <w:lang w:val="x-none" w:eastAsia="x-none"/>
              </w:rPr>
              <w:t>ředitel odboru správy aplikací ICT</w:t>
            </w:r>
          </w:p>
        </w:tc>
        <w:tc>
          <w:tcPr>
            <w:tcW w:w="4643" w:type="dxa"/>
          </w:tcPr>
          <w:p w14:paraId="4BF76B47" w14:textId="77777777" w:rsidR="00FC4C9A" w:rsidRPr="00FC4C9A" w:rsidRDefault="00FC4C9A" w:rsidP="00E469F1">
            <w:pPr>
              <w:pStyle w:val="RLdajeosmluvnstran"/>
              <w:keepNext/>
              <w:rPr>
                <w:rFonts w:ascii="Tahoma" w:hAnsi="Tahoma" w:cs="Tahoma"/>
                <w:szCs w:val="20"/>
              </w:rPr>
            </w:pPr>
            <w:r w:rsidRPr="00FC4C9A">
              <w:rPr>
                <w:rFonts w:ascii="Tahoma" w:hAnsi="Tahoma" w:cs="Tahoma"/>
                <w:szCs w:val="20"/>
              </w:rPr>
              <w:t>.........................................................................</w:t>
            </w:r>
          </w:p>
          <w:p w14:paraId="6DDB6C5D" w14:textId="6B84612C" w:rsidR="00FC4C9A" w:rsidRPr="00FC4C9A" w:rsidRDefault="00327773" w:rsidP="00E469F1">
            <w:pPr>
              <w:keepNext/>
              <w:jc w:val="center"/>
              <w:rPr>
                <w:rFonts w:ascii="Tahoma" w:eastAsia="Times New Roman" w:hAnsi="Tahoma" w:cs="Tahoma"/>
                <w:b/>
                <w:kern w:val="0"/>
                <w:sz w:val="20"/>
                <w:szCs w:val="20"/>
                <w14:ligatures w14:val="none"/>
              </w:rPr>
            </w:pPr>
            <w:r w:rsidRPr="00327773">
              <w:rPr>
                <w:rFonts w:ascii="Tahoma" w:eastAsia="Times New Roman" w:hAnsi="Tahoma" w:cs="Tahoma"/>
                <w:b/>
                <w:kern w:val="0"/>
                <w:sz w:val="20"/>
                <w:szCs w:val="20"/>
                <w14:ligatures w14:val="none"/>
              </w:rPr>
              <w:t>Eviden Czech Republic s.r.o.</w:t>
            </w:r>
          </w:p>
          <w:p w14:paraId="7156BA30" w14:textId="78E6EA6D" w:rsidR="00FC4C9A" w:rsidRPr="00FC4C9A" w:rsidRDefault="00FC4C9A" w:rsidP="00E469F1">
            <w:pPr>
              <w:keepNext/>
              <w:jc w:val="center"/>
              <w:rPr>
                <w:rFonts w:ascii="Tahoma" w:eastAsia="Times New Roman" w:hAnsi="Tahoma" w:cs="Tahoma"/>
                <w:b/>
                <w:kern w:val="0"/>
                <w:sz w:val="20"/>
                <w:szCs w:val="20"/>
                <w14:ligatures w14:val="none"/>
              </w:rPr>
            </w:pPr>
          </w:p>
          <w:p w14:paraId="4DBC5930" w14:textId="77777777" w:rsidR="00FC4C9A" w:rsidRPr="00FC4C9A" w:rsidRDefault="00FC4C9A" w:rsidP="00E469F1">
            <w:pPr>
              <w:keepNext/>
              <w:jc w:val="center"/>
              <w:rPr>
                <w:rFonts w:ascii="Tahoma" w:eastAsia="Times New Roman" w:hAnsi="Tahoma" w:cs="Tahoma"/>
                <w:b/>
                <w:kern w:val="0"/>
                <w:sz w:val="12"/>
                <w:szCs w:val="12"/>
                <w14:ligatures w14:val="none"/>
              </w:rPr>
            </w:pPr>
          </w:p>
          <w:p w14:paraId="15D9295E" w14:textId="69F635B4" w:rsidR="00FC4C9A" w:rsidRPr="00FC4C9A" w:rsidRDefault="00FC4C9A" w:rsidP="00E469F1">
            <w:pPr>
              <w:pStyle w:val="RLdajeosmluvnstran"/>
              <w:widowControl w:val="0"/>
              <w:rPr>
                <w:rFonts w:ascii="Tahoma" w:hAnsi="Tahoma" w:cs="Tahoma"/>
                <w:szCs w:val="20"/>
              </w:rPr>
            </w:pPr>
            <w:r w:rsidRPr="00FC4C9A">
              <w:rPr>
                <w:rFonts w:ascii="Tahoma" w:hAnsi="Tahoma" w:cs="Tahoma"/>
                <w:szCs w:val="20"/>
              </w:rPr>
              <w:t xml:space="preserve">Ing. </w:t>
            </w:r>
            <w:r w:rsidR="00E3672F" w:rsidRPr="00E3672F">
              <w:rPr>
                <w:rFonts w:ascii="Tahoma" w:hAnsi="Tahoma" w:cs="Tahoma"/>
                <w:szCs w:val="20"/>
              </w:rPr>
              <w:t>Jaroslav Šimek</w:t>
            </w:r>
          </w:p>
          <w:p w14:paraId="4714BF1C" w14:textId="21B227B4" w:rsidR="00FC4C9A" w:rsidRPr="00FC4C9A" w:rsidRDefault="00327773" w:rsidP="00E469F1">
            <w:pPr>
              <w:pStyle w:val="RLdajeosmluvnstran"/>
              <w:widowControl w:val="0"/>
              <w:rPr>
                <w:rFonts w:ascii="Tahoma" w:hAnsi="Tahoma" w:cs="Tahoma"/>
                <w:szCs w:val="20"/>
              </w:rPr>
            </w:pPr>
            <w:r>
              <w:rPr>
                <w:rFonts w:ascii="Tahoma" w:hAnsi="Tahoma" w:cs="Tahoma"/>
                <w:szCs w:val="20"/>
              </w:rPr>
              <w:t>jednatel</w:t>
            </w:r>
          </w:p>
          <w:p w14:paraId="7682A9DC" w14:textId="77777777" w:rsidR="00FC4C9A" w:rsidRPr="00FC4C9A" w:rsidRDefault="00FC4C9A" w:rsidP="00327773">
            <w:pPr>
              <w:keepNext/>
              <w:jc w:val="center"/>
              <w:rPr>
                <w:rFonts w:ascii="Tahoma" w:hAnsi="Tahoma" w:cs="Tahoma"/>
                <w:szCs w:val="20"/>
              </w:rPr>
            </w:pPr>
          </w:p>
        </w:tc>
      </w:tr>
    </w:tbl>
    <w:p w14:paraId="312CE1DB" w14:textId="4B67A083" w:rsidR="0078237A" w:rsidRDefault="0078237A" w:rsidP="009D3C85">
      <w:pPr>
        <w:rPr>
          <w:rFonts w:ascii="Tahoma" w:hAnsi="Tahoma" w:cs="Tahoma"/>
          <w:bCs/>
          <w:sz w:val="20"/>
          <w:szCs w:val="20"/>
          <w:lang w:val="en-US"/>
        </w:rPr>
      </w:pPr>
    </w:p>
    <w:p w14:paraId="618593EF" w14:textId="02D98908" w:rsidR="000E4174" w:rsidRDefault="000E4174">
      <w:pPr>
        <w:rPr>
          <w:rFonts w:ascii="Tahoma" w:hAnsi="Tahoma" w:cs="Tahoma"/>
          <w:bCs/>
          <w:sz w:val="20"/>
          <w:szCs w:val="20"/>
          <w:lang w:val="en-US"/>
        </w:rPr>
      </w:pPr>
      <w:r>
        <w:rPr>
          <w:rFonts w:ascii="Tahoma" w:hAnsi="Tahoma" w:cs="Tahoma"/>
          <w:bCs/>
          <w:sz w:val="20"/>
          <w:szCs w:val="20"/>
          <w:lang w:val="en-US"/>
        </w:rPr>
        <w:br w:type="page"/>
      </w:r>
    </w:p>
    <w:p w14:paraId="36246324" w14:textId="44214E18" w:rsidR="000E4174" w:rsidRPr="007C50A6" w:rsidRDefault="000E4174" w:rsidP="000E4174">
      <w:pPr>
        <w:pStyle w:val="Nadpis5"/>
        <w:numPr>
          <w:ilvl w:val="0"/>
          <w:numId w:val="0"/>
        </w:numPr>
        <w:spacing w:after="0"/>
        <w:ind w:right="-286"/>
        <w:jc w:val="left"/>
        <w:rPr>
          <w:sz w:val="24"/>
          <w:szCs w:val="24"/>
        </w:rPr>
      </w:pPr>
      <w:r w:rsidRPr="007C50A6">
        <w:rPr>
          <w:sz w:val="24"/>
          <w:szCs w:val="24"/>
        </w:rPr>
        <w:lastRenderedPageBreak/>
        <w:t xml:space="preserve">Příloha č. 1 - Specifikace </w:t>
      </w:r>
      <w:bookmarkStart w:id="3" w:name="_Toc336442341"/>
      <w:bookmarkStart w:id="4" w:name="_Toc313431434"/>
      <w:bookmarkStart w:id="5" w:name="_Toc199923677"/>
      <w:bookmarkStart w:id="6" w:name="_Toc198108838"/>
      <w:bookmarkStart w:id="7" w:name="_Toc197330643"/>
      <w:bookmarkStart w:id="8" w:name="_Toc162751746"/>
      <w:bookmarkStart w:id="9" w:name="_Toc104282306"/>
      <w:bookmarkStart w:id="10" w:name="_Toc104773095"/>
      <w:bookmarkStart w:id="11" w:name="_Toc103153111"/>
      <w:r w:rsidR="007C50A6">
        <w:rPr>
          <w:sz w:val="24"/>
          <w:szCs w:val="24"/>
        </w:rPr>
        <w:t>S</w:t>
      </w:r>
      <w:r w:rsidRPr="007C50A6">
        <w:rPr>
          <w:sz w:val="24"/>
          <w:szCs w:val="24"/>
        </w:rPr>
        <w:t>lužeb</w:t>
      </w:r>
    </w:p>
    <w:p w14:paraId="56F34022" w14:textId="41F006A2" w:rsidR="000E4174" w:rsidRPr="00B31A87" w:rsidRDefault="000E4174" w:rsidP="00BB7AD1">
      <w:pPr>
        <w:pStyle w:val="Odstavecseseznamem"/>
        <w:widowControl w:val="0"/>
        <w:numPr>
          <w:ilvl w:val="0"/>
          <w:numId w:val="17"/>
        </w:numPr>
        <w:spacing w:before="240" w:after="120" w:line="278" w:lineRule="auto"/>
        <w:ind w:left="284" w:right="-284" w:hanging="284"/>
        <w:jc w:val="both"/>
        <w:rPr>
          <w:rFonts w:ascii="Tahoma" w:hAnsi="Tahoma" w:cs="Tahoma"/>
          <w:b/>
        </w:rPr>
      </w:pPr>
      <w:r>
        <w:rPr>
          <w:rFonts w:ascii="Tahoma" w:hAnsi="Tahoma" w:cs="Tahoma"/>
          <w:b/>
        </w:rPr>
        <w:t>PŘEDMĚT SMLOUVY</w:t>
      </w:r>
    </w:p>
    <w:p w14:paraId="6EFD6B47" w14:textId="45B84C48" w:rsidR="009E2D7C" w:rsidRDefault="000E4174" w:rsidP="009E2D7C">
      <w:pPr>
        <w:pStyle w:val="Odstavecseseznamem"/>
        <w:widowControl w:val="0"/>
        <w:spacing w:before="120" w:after="120" w:line="280" w:lineRule="atLeast"/>
        <w:ind w:left="0" w:right="-284"/>
        <w:jc w:val="both"/>
        <w:rPr>
          <w:rFonts w:ascii="Tahoma" w:hAnsi="Tahoma" w:cs="Tahoma"/>
        </w:rPr>
      </w:pPr>
      <w:r w:rsidRPr="00B31A87">
        <w:rPr>
          <w:rFonts w:ascii="Tahoma" w:hAnsi="Tahoma" w:cs="Tahoma"/>
        </w:rPr>
        <w:t xml:space="preserve">Předmětem </w:t>
      </w:r>
      <w:r>
        <w:rPr>
          <w:rFonts w:ascii="Tahoma" w:hAnsi="Tahoma" w:cs="Tahoma"/>
        </w:rPr>
        <w:t>této Smlouvy je</w:t>
      </w:r>
      <w:r w:rsidR="009E2D7C">
        <w:rPr>
          <w:rFonts w:ascii="Tahoma" w:hAnsi="Tahoma" w:cs="Tahoma"/>
        </w:rPr>
        <w:t xml:space="preserve"> poskytnutí </w:t>
      </w:r>
      <w:r w:rsidR="009E2D7C" w:rsidRPr="009E2D7C">
        <w:rPr>
          <w:rFonts w:ascii="Tahoma" w:hAnsi="Tahoma" w:cs="Tahoma"/>
        </w:rPr>
        <w:t>Služ</w:t>
      </w:r>
      <w:r w:rsidR="009E2D7C">
        <w:rPr>
          <w:rFonts w:ascii="Tahoma" w:hAnsi="Tahoma" w:cs="Tahoma"/>
        </w:rPr>
        <w:t>e</w:t>
      </w:r>
      <w:r w:rsidR="009E2D7C" w:rsidRPr="009E2D7C">
        <w:rPr>
          <w:rFonts w:ascii="Tahoma" w:hAnsi="Tahoma" w:cs="Tahoma"/>
        </w:rPr>
        <w:t>b</w:t>
      </w:r>
      <w:r w:rsidR="009E2D7C">
        <w:rPr>
          <w:rFonts w:ascii="Tahoma" w:hAnsi="Tahoma" w:cs="Tahoma"/>
        </w:rPr>
        <w:t>, které</w:t>
      </w:r>
      <w:r w:rsidR="009E2D7C" w:rsidRPr="009E2D7C">
        <w:rPr>
          <w:rFonts w:ascii="Tahoma" w:hAnsi="Tahoma" w:cs="Tahoma"/>
        </w:rPr>
        <w:t xml:space="preserve"> spočívají v úpravě aplikačního programovaného vybavení Databáze zdrojových datových vět (dále jen „</w:t>
      </w:r>
      <w:r w:rsidR="009E2D7C" w:rsidRPr="009E2D7C">
        <w:rPr>
          <w:rFonts w:ascii="Tahoma" w:hAnsi="Tahoma" w:cs="Tahoma"/>
          <w:b/>
        </w:rPr>
        <w:t>APV ZDV</w:t>
      </w:r>
      <w:r w:rsidR="009E2D7C" w:rsidRPr="009E2D7C">
        <w:rPr>
          <w:rFonts w:ascii="Tahoma" w:hAnsi="Tahoma" w:cs="Tahoma"/>
        </w:rPr>
        <w:t>“)</w:t>
      </w:r>
      <w:r w:rsidR="009E2D7C">
        <w:rPr>
          <w:rFonts w:ascii="Tahoma" w:hAnsi="Tahoma" w:cs="Tahoma"/>
        </w:rPr>
        <w:t>.</w:t>
      </w:r>
      <w:r w:rsidR="009E2D7C" w:rsidRPr="009E2D7C">
        <w:rPr>
          <w:rFonts w:ascii="Tahoma" w:hAnsi="Tahoma" w:cs="Tahoma"/>
        </w:rPr>
        <w:t xml:space="preserve"> </w:t>
      </w:r>
      <w:r w:rsidR="009E2D7C">
        <w:rPr>
          <w:rFonts w:ascii="Tahoma" w:hAnsi="Tahoma" w:cs="Tahoma"/>
        </w:rPr>
        <w:t>Služby</w:t>
      </w:r>
      <w:r w:rsidR="009E2D7C" w:rsidRPr="009E2D7C">
        <w:rPr>
          <w:rFonts w:ascii="Tahoma" w:hAnsi="Tahoma" w:cs="Tahoma"/>
        </w:rPr>
        <w:t xml:space="preserve"> budou </w:t>
      </w:r>
      <w:r w:rsidR="009E2D7C">
        <w:rPr>
          <w:rFonts w:ascii="Tahoma" w:hAnsi="Tahoma" w:cs="Tahoma"/>
        </w:rPr>
        <w:t>poskytnuty v souladu s čl. 3. a </w:t>
      </w:r>
      <w:r w:rsidR="009E2D7C" w:rsidRPr="009E2D7C">
        <w:rPr>
          <w:rFonts w:ascii="Tahoma" w:hAnsi="Tahoma" w:cs="Tahoma"/>
        </w:rPr>
        <w:t xml:space="preserve">čl. 7. Rámcové dohody a v souladu s čl. 4.1 Přílohy č. 1 Rámcové dohody. </w:t>
      </w:r>
    </w:p>
    <w:p w14:paraId="2BA486E2" w14:textId="77777777" w:rsidR="009E2D7C" w:rsidRDefault="009E2D7C" w:rsidP="009E2D7C">
      <w:pPr>
        <w:pStyle w:val="Odstavecseseznamem"/>
        <w:widowControl w:val="0"/>
        <w:spacing w:before="120" w:after="120" w:line="280" w:lineRule="atLeast"/>
        <w:ind w:left="0" w:right="-284"/>
        <w:jc w:val="both"/>
        <w:rPr>
          <w:rFonts w:ascii="Tahoma" w:hAnsi="Tahoma" w:cs="Tahoma"/>
        </w:rPr>
      </w:pPr>
      <w:r w:rsidRPr="009E2D7C">
        <w:rPr>
          <w:rFonts w:ascii="Tahoma" w:hAnsi="Tahoma" w:cs="Tahoma"/>
        </w:rPr>
        <w:t>Při poskytování Služeb bude docházet ke zpracování osobních údajů Poskytovatelem jako zpracovatelem ve smyslu čl. 16. Rámcové dohody.</w:t>
      </w:r>
    </w:p>
    <w:p w14:paraId="1EF4B3F5" w14:textId="32324725" w:rsidR="00D42186" w:rsidRDefault="009E2D7C" w:rsidP="00D42186">
      <w:pPr>
        <w:pStyle w:val="Odstavecseseznamem"/>
        <w:widowControl w:val="0"/>
        <w:spacing w:before="120" w:after="120" w:line="280" w:lineRule="atLeast"/>
        <w:ind w:left="0" w:right="-284"/>
        <w:jc w:val="both"/>
        <w:rPr>
          <w:rFonts w:ascii="Tahoma" w:hAnsi="Tahoma" w:cs="Tahoma"/>
        </w:rPr>
      </w:pPr>
      <w:r w:rsidRPr="009E2D7C">
        <w:rPr>
          <w:rFonts w:ascii="Tahoma" w:hAnsi="Tahoma" w:cs="Tahoma"/>
        </w:rPr>
        <w:t>Služby spočívají v</w:t>
      </w:r>
      <w:r>
        <w:rPr>
          <w:rFonts w:ascii="Tahoma" w:hAnsi="Tahoma" w:cs="Tahoma"/>
        </w:rPr>
        <w:t xml:space="preserve"> z</w:t>
      </w:r>
      <w:r w:rsidRPr="009E2D7C">
        <w:rPr>
          <w:rFonts w:ascii="Tahoma" w:hAnsi="Tahoma" w:cs="Tahoma"/>
        </w:rPr>
        <w:t xml:space="preserve">ajištění potřebných změn v APV ZDV tak, aby bylo možné </w:t>
      </w:r>
      <w:r w:rsidR="005E4451">
        <w:rPr>
          <w:rFonts w:ascii="Tahoma" w:hAnsi="Tahoma" w:cs="Tahoma"/>
        </w:rPr>
        <w:t>v systému ZDV pracovat s  upravenými f</w:t>
      </w:r>
      <w:r w:rsidR="00DA5074">
        <w:rPr>
          <w:rFonts w:ascii="Tahoma" w:hAnsi="Tahoma" w:cs="Tahoma"/>
        </w:rPr>
        <w:t>ormuláři oblasti IPK a nového formuláře oblasti VZT</w:t>
      </w:r>
      <w:r w:rsidRPr="009E2D7C">
        <w:rPr>
          <w:rFonts w:ascii="Tahoma" w:hAnsi="Tahoma" w:cs="Tahoma"/>
        </w:rPr>
        <w:t>. Součástí Služeb je i otestování všech potřebných funkcion</w:t>
      </w:r>
      <w:r w:rsidR="00D42186">
        <w:rPr>
          <w:rFonts w:ascii="Tahoma" w:hAnsi="Tahoma" w:cs="Tahoma"/>
        </w:rPr>
        <w:t>alit APV ZDV po provedení změn.</w:t>
      </w:r>
    </w:p>
    <w:p w14:paraId="09AB9620" w14:textId="77777777" w:rsidR="00436791" w:rsidRDefault="00436791" w:rsidP="00D42186">
      <w:pPr>
        <w:pStyle w:val="Odstavecseseznamem"/>
        <w:widowControl w:val="0"/>
        <w:spacing w:before="120" w:after="120" w:line="280" w:lineRule="atLeast"/>
        <w:ind w:left="0" w:right="-284"/>
        <w:jc w:val="both"/>
        <w:rPr>
          <w:rFonts w:ascii="Tahoma" w:hAnsi="Tahoma" w:cs="Tahoma"/>
        </w:rPr>
      </w:pPr>
    </w:p>
    <w:p w14:paraId="49699E06" w14:textId="32C6A4C3" w:rsidR="009E2D7C" w:rsidRPr="00D42186" w:rsidRDefault="009E2D7C" w:rsidP="00D42186">
      <w:pPr>
        <w:pStyle w:val="Odstavecseseznamem"/>
        <w:widowControl w:val="0"/>
        <w:spacing w:before="120" w:after="120" w:line="280" w:lineRule="atLeast"/>
        <w:ind w:left="0" w:right="-284"/>
        <w:jc w:val="both"/>
        <w:rPr>
          <w:rFonts w:ascii="Tahoma" w:hAnsi="Tahoma" w:cs="Tahoma"/>
        </w:rPr>
      </w:pPr>
      <w:r w:rsidRPr="00D42186">
        <w:rPr>
          <w:rFonts w:ascii="Tahoma" w:hAnsi="Tahoma" w:cs="Tahoma"/>
        </w:rPr>
        <w:t>Služby budou realizovány ve 4 etapách:</w:t>
      </w:r>
    </w:p>
    <w:p w14:paraId="73E0209F" w14:textId="77777777" w:rsidR="009E2D7C" w:rsidRPr="00D42186" w:rsidRDefault="009E2D7C" w:rsidP="00436791">
      <w:pPr>
        <w:pStyle w:val="Odstavecseseznamem"/>
        <w:widowControl w:val="0"/>
        <w:spacing w:before="240" w:after="60" w:line="280" w:lineRule="atLeast"/>
        <w:ind w:left="0" w:right="-284"/>
        <w:jc w:val="both"/>
        <w:rPr>
          <w:rFonts w:ascii="Tahoma" w:hAnsi="Tahoma" w:cs="Tahoma"/>
          <w:b/>
        </w:rPr>
      </w:pPr>
      <w:r w:rsidRPr="00D42186">
        <w:rPr>
          <w:rFonts w:ascii="Tahoma" w:hAnsi="Tahoma" w:cs="Tahoma"/>
          <w:b/>
        </w:rPr>
        <w:t>Etapa 1</w:t>
      </w:r>
    </w:p>
    <w:p w14:paraId="785068CC" w14:textId="31C73D3D" w:rsidR="009E2D7C" w:rsidRPr="009E2D7C" w:rsidRDefault="009E2D7C" w:rsidP="00F93C6C">
      <w:pPr>
        <w:pStyle w:val="Odstavecseseznamem"/>
        <w:widowControl w:val="0"/>
        <w:spacing w:after="120" w:line="280" w:lineRule="atLeast"/>
        <w:ind w:left="0" w:right="-284"/>
        <w:jc w:val="both"/>
        <w:rPr>
          <w:rFonts w:ascii="Tahoma" w:hAnsi="Tahoma" w:cs="Tahoma"/>
        </w:rPr>
      </w:pPr>
      <w:r w:rsidRPr="009E2D7C">
        <w:rPr>
          <w:rFonts w:ascii="Tahoma" w:hAnsi="Tahoma" w:cs="Tahoma"/>
        </w:rPr>
        <w:t xml:space="preserve">Poskytovatel vypracuje dokument Návrh řešení, ve kterém provede </w:t>
      </w:r>
      <w:r w:rsidR="005E4451">
        <w:rPr>
          <w:rFonts w:ascii="Tahoma" w:hAnsi="Tahoma" w:cs="Tahoma"/>
        </w:rPr>
        <w:t xml:space="preserve">detailní </w:t>
      </w:r>
      <w:r w:rsidR="005E4451" w:rsidRPr="009E2D7C">
        <w:rPr>
          <w:rFonts w:ascii="Tahoma" w:hAnsi="Tahoma" w:cs="Tahoma"/>
        </w:rPr>
        <w:t>analýzu</w:t>
      </w:r>
      <w:r w:rsidR="005E4451">
        <w:rPr>
          <w:rFonts w:ascii="Tahoma" w:hAnsi="Tahoma" w:cs="Tahoma"/>
        </w:rPr>
        <w:t xml:space="preserve"> všech potřebných podkladů pro implementaci modifikovaných formulářů oblasti</w:t>
      </w:r>
      <w:r w:rsidR="004E73D4">
        <w:rPr>
          <w:rFonts w:ascii="Tahoma" w:hAnsi="Tahoma" w:cs="Tahoma"/>
        </w:rPr>
        <w:t xml:space="preserve"> IPK a </w:t>
      </w:r>
      <w:r w:rsidR="00DA5074">
        <w:rPr>
          <w:rFonts w:ascii="Tahoma" w:hAnsi="Tahoma" w:cs="Tahoma"/>
        </w:rPr>
        <w:t xml:space="preserve">nového formuláře oblasti </w:t>
      </w:r>
      <w:r w:rsidR="004E73D4">
        <w:rPr>
          <w:rFonts w:ascii="Tahoma" w:hAnsi="Tahoma" w:cs="Tahoma"/>
        </w:rPr>
        <w:t>VZT</w:t>
      </w:r>
      <w:r w:rsidRPr="009E2D7C">
        <w:rPr>
          <w:rFonts w:ascii="Tahoma" w:hAnsi="Tahoma" w:cs="Tahoma"/>
        </w:rPr>
        <w:t>.</w:t>
      </w:r>
    </w:p>
    <w:p w14:paraId="3FD14FD2" w14:textId="77777777" w:rsidR="009E2D7C" w:rsidRPr="00D42186" w:rsidRDefault="009E2D7C" w:rsidP="00436791">
      <w:pPr>
        <w:pStyle w:val="Odstavecseseznamem"/>
        <w:widowControl w:val="0"/>
        <w:spacing w:before="240" w:after="60" w:line="280" w:lineRule="atLeast"/>
        <w:ind w:left="0" w:right="-284"/>
        <w:jc w:val="both"/>
        <w:rPr>
          <w:rFonts w:ascii="Tahoma" w:hAnsi="Tahoma" w:cs="Tahoma"/>
          <w:b/>
        </w:rPr>
      </w:pPr>
      <w:r w:rsidRPr="00D42186">
        <w:rPr>
          <w:rFonts w:ascii="Tahoma" w:hAnsi="Tahoma" w:cs="Tahoma"/>
          <w:b/>
        </w:rPr>
        <w:t>Etapa 2</w:t>
      </w:r>
    </w:p>
    <w:p w14:paraId="5BF012EA" w14:textId="33D9F8C1" w:rsidR="009E2D7C" w:rsidRPr="009E2D7C" w:rsidRDefault="009E2D7C" w:rsidP="00F93C6C">
      <w:pPr>
        <w:pStyle w:val="Odstavecseseznamem"/>
        <w:widowControl w:val="0"/>
        <w:spacing w:line="280" w:lineRule="atLeast"/>
        <w:ind w:left="0" w:right="-284"/>
        <w:jc w:val="both"/>
        <w:rPr>
          <w:rFonts w:ascii="Tahoma" w:hAnsi="Tahoma" w:cs="Tahoma"/>
        </w:rPr>
      </w:pPr>
      <w:r w:rsidRPr="009E2D7C">
        <w:rPr>
          <w:rFonts w:ascii="Tahoma" w:hAnsi="Tahoma" w:cs="Tahoma"/>
        </w:rPr>
        <w:t xml:space="preserve">Poskytovatel provede úpravy APV ZDV </w:t>
      </w:r>
      <w:r w:rsidR="005E4451">
        <w:rPr>
          <w:rFonts w:ascii="Tahoma" w:hAnsi="Tahoma" w:cs="Tahoma"/>
        </w:rPr>
        <w:t xml:space="preserve">ve vazbě na modifikované formuláře oblasti </w:t>
      </w:r>
      <w:r w:rsidR="00916B7B">
        <w:rPr>
          <w:rFonts w:ascii="Tahoma" w:hAnsi="Tahoma" w:cs="Tahoma"/>
        </w:rPr>
        <w:t xml:space="preserve">IPK a </w:t>
      </w:r>
      <w:proofErr w:type="spellStart"/>
      <w:r w:rsidR="000C7742">
        <w:rPr>
          <w:rFonts w:ascii="Tahoma" w:hAnsi="Tahoma" w:cs="Tahoma"/>
        </w:rPr>
        <w:t>a</w:t>
      </w:r>
      <w:proofErr w:type="spellEnd"/>
      <w:r w:rsidR="000C7742">
        <w:rPr>
          <w:rFonts w:ascii="Tahoma" w:hAnsi="Tahoma" w:cs="Tahoma"/>
        </w:rPr>
        <w:t xml:space="preserve"> nového formuláře oblasti </w:t>
      </w:r>
      <w:r w:rsidR="00916B7B">
        <w:rPr>
          <w:rFonts w:ascii="Tahoma" w:hAnsi="Tahoma" w:cs="Tahoma"/>
        </w:rPr>
        <w:t>VZT</w:t>
      </w:r>
      <w:r w:rsidR="00916B7B" w:rsidRPr="00F93C6C">
        <w:rPr>
          <w:rFonts w:ascii="Tahoma" w:hAnsi="Tahoma" w:cs="Tahoma"/>
        </w:rPr>
        <w:t xml:space="preserve"> </w:t>
      </w:r>
      <w:r w:rsidR="00F93C6C">
        <w:rPr>
          <w:rFonts w:ascii="Tahoma" w:hAnsi="Tahoma" w:cs="Tahoma"/>
        </w:rPr>
        <w:t xml:space="preserve">a </w:t>
      </w:r>
      <w:r w:rsidR="00F93C6C" w:rsidRPr="008D2AEC">
        <w:rPr>
          <w:rFonts w:ascii="Tahoma" w:hAnsi="Tahoma" w:cs="Tahoma"/>
        </w:rPr>
        <w:t>předá Objednateli plnění se zapra</w:t>
      </w:r>
      <w:r w:rsidR="00F93C6C">
        <w:rPr>
          <w:rFonts w:ascii="Tahoma" w:hAnsi="Tahoma" w:cs="Tahoma"/>
        </w:rPr>
        <w:t>covanými změnami k instalaci do testovacího prostředí</w:t>
      </w:r>
      <w:r w:rsidR="00F93C6C" w:rsidRPr="008D2AEC">
        <w:rPr>
          <w:rFonts w:ascii="Tahoma" w:hAnsi="Tahoma" w:cs="Tahoma"/>
        </w:rPr>
        <w:t xml:space="preserve"> Objednatele</w:t>
      </w:r>
      <w:r w:rsidRPr="009E2D7C">
        <w:rPr>
          <w:rFonts w:ascii="Tahoma" w:hAnsi="Tahoma" w:cs="Tahoma"/>
        </w:rPr>
        <w:t>. V rámci těchto úprav budou realizovány tyto činnosti:</w:t>
      </w:r>
    </w:p>
    <w:p w14:paraId="602AC5CC" w14:textId="717C24D1" w:rsidR="005E4451" w:rsidRPr="009E2D7C" w:rsidRDefault="005E4451" w:rsidP="00A838C4">
      <w:pPr>
        <w:pStyle w:val="Odstavecseseznamem"/>
        <w:widowControl w:val="0"/>
        <w:spacing w:line="280" w:lineRule="atLeast"/>
        <w:ind w:left="567" w:right="-284"/>
        <w:rPr>
          <w:rFonts w:ascii="Tahoma" w:hAnsi="Tahoma" w:cs="Tahoma"/>
        </w:rPr>
      </w:pPr>
      <w:r w:rsidRPr="009E2D7C">
        <w:rPr>
          <w:rFonts w:ascii="Tahoma" w:hAnsi="Tahoma" w:cs="Tahoma"/>
        </w:rPr>
        <w:t>•</w:t>
      </w:r>
      <w:r w:rsidRPr="009E2D7C">
        <w:rPr>
          <w:rFonts w:ascii="Tahoma" w:hAnsi="Tahoma" w:cs="Tahoma"/>
        </w:rPr>
        <w:tab/>
      </w:r>
      <w:r>
        <w:rPr>
          <w:rFonts w:ascii="Tahoma" w:hAnsi="Tahoma" w:cs="Tahoma"/>
        </w:rPr>
        <w:t>v systému ZDV budou na základě obdržených podkladů rozšířeny tyto stávající formuláře</w:t>
      </w:r>
      <w:r w:rsidR="00DA5074">
        <w:rPr>
          <w:rFonts w:ascii="Tahoma" w:hAnsi="Tahoma" w:cs="Tahoma"/>
        </w:rPr>
        <w:t xml:space="preserve"> oblasti IPK</w:t>
      </w:r>
      <w:r>
        <w:rPr>
          <w:rFonts w:ascii="Tahoma" w:hAnsi="Tahoma" w:cs="Tahoma"/>
        </w:rPr>
        <w:t>:</w:t>
      </w:r>
    </w:p>
    <w:p w14:paraId="63F301D1" w14:textId="38C76089" w:rsidR="005E4451" w:rsidRPr="00B94803" w:rsidRDefault="00DA5074" w:rsidP="00DA5074">
      <w:pPr>
        <w:pStyle w:val="Odstavecseseznamem"/>
        <w:widowControl w:val="0"/>
        <w:numPr>
          <w:ilvl w:val="0"/>
          <w:numId w:val="31"/>
        </w:numPr>
        <w:spacing w:line="280" w:lineRule="atLeast"/>
        <w:ind w:right="-284"/>
        <w:rPr>
          <w:rFonts w:ascii="Tahoma" w:hAnsi="Tahoma" w:cs="Tahoma"/>
        </w:rPr>
      </w:pPr>
      <w:r>
        <w:rPr>
          <w:rFonts w:ascii="Tahoma" w:hAnsi="Tahoma" w:cs="Tahoma"/>
        </w:rPr>
        <w:t>771</w:t>
      </w:r>
      <w:r w:rsidR="005E4451" w:rsidRPr="00B94803">
        <w:rPr>
          <w:rFonts w:ascii="Tahoma" w:hAnsi="Tahoma" w:cs="Tahoma"/>
        </w:rPr>
        <w:t xml:space="preserve"> - </w:t>
      </w:r>
      <w:r w:rsidRPr="00DA5074">
        <w:rPr>
          <w:rFonts w:ascii="Tahoma" w:hAnsi="Tahoma" w:cs="Tahoma"/>
        </w:rPr>
        <w:t>Interní podnět - organizace</w:t>
      </w:r>
    </w:p>
    <w:p w14:paraId="7C999F8A" w14:textId="26CB9CC8" w:rsidR="005E4451" w:rsidRPr="00B94803" w:rsidRDefault="00DA5074" w:rsidP="00DA5074">
      <w:pPr>
        <w:pStyle w:val="Odstavecseseznamem"/>
        <w:widowControl w:val="0"/>
        <w:numPr>
          <w:ilvl w:val="0"/>
          <w:numId w:val="31"/>
        </w:numPr>
        <w:spacing w:line="280" w:lineRule="atLeast"/>
        <w:ind w:right="-284"/>
        <w:rPr>
          <w:rFonts w:ascii="Tahoma" w:hAnsi="Tahoma" w:cs="Tahoma"/>
        </w:rPr>
      </w:pPr>
      <w:r>
        <w:rPr>
          <w:rFonts w:ascii="Tahoma" w:hAnsi="Tahoma" w:cs="Tahoma"/>
        </w:rPr>
        <w:t>772</w:t>
      </w:r>
      <w:r w:rsidR="005E4451" w:rsidRPr="00B94803">
        <w:rPr>
          <w:rFonts w:ascii="Tahoma" w:hAnsi="Tahoma" w:cs="Tahoma"/>
        </w:rPr>
        <w:t xml:space="preserve"> - </w:t>
      </w:r>
      <w:r w:rsidRPr="00DA5074">
        <w:rPr>
          <w:rFonts w:ascii="Tahoma" w:hAnsi="Tahoma" w:cs="Tahoma"/>
        </w:rPr>
        <w:t>Interní podnět - osoba IPK</w:t>
      </w:r>
    </w:p>
    <w:p w14:paraId="2C8A7190" w14:textId="14C91659" w:rsidR="005E4451" w:rsidRPr="00B94803" w:rsidRDefault="00DA5074" w:rsidP="00DA5074">
      <w:pPr>
        <w:pStyle w:val="Odstavecseseznamem"/>
        <w:widowControl w:val="0"/>
        <w:numPr>
          <w:ilvl w:val="0"/>
          <w:numId w:val="31"/>
        </w:numPr>
        <w:spacing w:line="280" w:lineRule="atLeast"/>
        <w:ind w:right="-284"/>
        <w:rPr>
          <w:rFonts w:ascii="Tahoma" w:hAnsi="Tahoma" w:cs="Tahoma"/>
        </w:rPr>
      </w:pPr>
      <w:r>
        <w:rPr>
          <w:rFonts w:ascii="Tahoma" w:hAnsi="Tahoma" w:cs="Tahoma"/>
        </w:rPr>
        <w:t>775</w:t>
      </w:r>
      <w:r w:rsidR="005E4451" w:rsidRPr="00B94803">
        <w:rPr>
          <w:rFonts w:ascii="Tahoma" w:hAnsi="Tahoma" w:cs="Tahoma"/>
        </w:rPr>
        <w:t xml:space="preserve"> - </w:t>
      </w:r>
      <w:r w:rsidRPr="00DA5074">
        <w:rPr>
          <w:rFonts w:ascii="Tahoma" w:hAnsi="Tahoma" w:cs="Tahoma"/>
        </w:rPr>
        <w:t>Interní podnět EESSI - organizace</w:t>
      </w:r>
    </w:p>
    <w:p w14:paraId="563361AD" w14:textId="4796F468" w:rsidR="005E4451" w:rsidRPr="00B94803" w:rsidRDefault="00DA5074" w:rsidP="00DA5074">
      <w:pPr>
        <w:pStyle w:val="Odstavecseseznamem"/>
        <w:widowControl w:val="0"/>
        <w:numPr>
          <w:ilvl w:val="0"/>
          <w:numId w:val="31"/>
        </w:numPr>
        <w:spacing w:line="280" w:lineRule="atLeast"/>
        <w:ind w:right="-284"/>
        <w:rPr>
          <w:rFonts w:ascii="Tahoma" w:hAnsi="Tahoma" w:cs="Tahoma"/>
        </w:rPr>
      </w:pPr>
      <w:r>
        <w:rPr>
          <w:rFonts w:ascii="Tahoma" w:hAnsi="Tahoma" w:cs="Tahoma"/>
        </w:rPr>
        <w:t>776</w:t>
      </w:r>
      <w:r w:rsidR="005E4451" w:rsidRPr="00B94803">
        <w:rPr>
          <w:rFonts w:ascii="Tahoma" w:hAnsi="Tahoma" w:cs="Tahoma"/>
        </w:rPr>
        <w:t xml:space="preserve"> - </w:t>
      </w:r>
      <w:r w:rsidRPr="00DA5074">
        <w:rPr>
          <w:rFonts w:ascii="Tahoma" w:hAnsi="Tahoma" w:cs="Tahoma"/>
        </w:rPr>
        <w:t>Interní podnět EESSI - osoba IPK</w:t>
      </w:r>
    </w:p>
    <w:p w14:paraId="70E028FB" w14:textId="149EA3F8" w:rsidR="005C38F8" w:rsidRPr="007F2F17" w:rsidRDefault="005E4451" w:rsidP="007F2F17">
      <w:pPr>
        <w:pStyle w:val="Odstavecseseznamem"/>
        <w:widowControl w:val="0"/>
        <w:spacing w:before="120" w:line="280" w:lineRule="atLeast"/>
        <w:ind w:left="568" w:right="-284" w:hanging="284"/>
        <w:jc w:val="both"/>
        <w:rPr>
          <w:rFonts w:ascii="Tahoma" w:hAnsi="Tahoma" w:cs="Tahoma"/>
        </w:rPr>
      </w:pPr>
      <w:r w:rsidRPr="009E2D7C">
        <w:rPr>
          <w:rFonts w:ascii="Tahoma" w:hAnsi="Tahoma" w:cs="Tahoma"/>
        </w:rPr>
        <w:t>•</w:t>
      </w:r>
      <w:r w:rsidRPr="009E2D7C">
        <w:rPr>
          <w:rFonts w:ascii="Tahoma" w:hAnsi="Tahoma" w:cs="Tahoma"/>
        </w:rPr>
        <w:tab/>
      </w:r>
      <w:r>
        <w:rPr>
          <w:rFonts w:ascii="Tahoma" w:hAnsi="Tahoma" w:cs="Tahoma"/>
        </w:rPr>
        <w:t>u stávajících formulářů s</w:t>
      </w:r>
      <w:r w:rsidR="00A838C4">
        <w:rPr>
          <w:rFonts w:ascii="Tahoma" w:hAnsi="Tahoma" w:cs="Tahoma"/>
        </w:rPr>
        <w:t> </w:t>
      </w:r>
      <w:r>
        <w:rPr>
          <w:rFonts w:ascii="Tahoma" w:hAnsi="Tahoma" w:cs="Tahoma"/>
        </w:rPr>
        <w:t>kódy</w:t>
      </w:r>
      <w:r w:rsidR="00A838C4">
        <w:rPr>
          <w:rFonts w:ascii="Tahoma" w:hAnsi="Tahoma" w:cs="Tahoma"/>
        </w:rPr>
        <w:t xml:space="preserve"> </w:t>
      </w:r>
      <w:r w:rsidR="00DA5074">
        <w:rPr>
          <w:rFonts w:ascii="Tahoma" w:hAnsi="Tahoma" w:cs="Tahoma"/>
        </w:rPr>
        <w:t xml:space="preserve">771 a 775 </w:t>
      </w:r>
      <w:r w:rsidR="00A838C4">
        <w:rPr>
          <w:rFonts w:ascii="Tahoma" w:hAnsi="Tahoma" w:cs="Tahoma"/>
        </w:rPr>
        <w:t>budou implementovány indexované položky do metadat ZDV:</w:t>
      </w:r>
    </w:p>
    <w:p w14:paraId="370BB212" w14:textId="60797805" w:rsidR="005C38F8" w:rsidRDefault="005C38F8" w:rsidP="0071058A">
      <w:pPr>
        <w:pStyle w:val="Odstavecseseznamem"/>
        <w:widowControl w:val="0"/>
        <w:numPr>
          <w:ilvl w:val="1"/>
          <w:numId w:val="31"/>
        </w:numPr>
        <w:spacing w:line="280" w:lineRule="atLeast"/>
        <w:ind w:left="1134" w:right="-284" w:hanging="425"/>
        <w:rPr>
          <w:rFonts w:ascii="Tahoma" w:hAnsi="Tahoma" w:cs="Tahoma"/>
        </w:rPr>
      </w:pPr>
      <w:r w:rsidRPr="002F0A56">
        <w:rPr>
          <w:rFonts w:ascii="Tahoma" w:hAnsi="Tahoma" w:cs="Tahoma"/>
        </w:rPr>
        <w:t>Pojistník</w:t>
      </w:r>
      <w:r w:rsidR="00156E78">
        <w:rPr>
          <w:rFonts w:ascii="Tahoma" w:hAnsi="Tahoma" w:cs="Tahoma"/>
        </w:rPr>
        <w:t>:</w:t>
      </w:r>
      <w:r w:rsidRPr="002F0A56">
        <w:rPr>
          <w:rFonts w:ascii="Tahoma" w:hAnsi="Tahoma" w:cs="Tahoma"/>
        </w:rPr>
        <w:t xml:space="preserve"> </w:t>
      </w:r>
      <w:r w:rsidR="00EC6269">
        <w:rPr>
          <w:rFonts w:ascii="Tahoma" w:hAnsi="Tahoma" w:cs="Tahoma"/>
        </w:rPr>
        <w:t>i</w:t>
      </w:r>
      <w:r w:rsidRPr="002F0A56">
        <w:rPr>
          <w:rFonts w:ascii="Tahoma" w:hAnsi="Tahoma" w:cs="Tahoma"/>
        </w:rPr>
        <w:t>dentifikační číslo</w:t>
      </w:r>
    </w:p>
    <w:p w14:paraId="1A1A3E30" w14:textId="72D2B201" w:rsidR="00DA5074" w:rsidRPr="007F2F17" w:rsidRDefault="00DA5074" w:rsidP="00DA5074">
      <w:pPr>
        <w:pStyle w:val="Odstavecseseznamem"/>
        <w:widowControl w:val="0"/>
        <w:spacing w:before="120" w:line="280" w:lineRule="atLeast"/>
        <w:ind w:left="568" w:right="-284" w:hanging="284"/>
        <w:jc w:val="both"/>
        <w:rPr>
          <w:rFonts w:ascii="Tahoma" w:hAnsi="Tahoma" w:cs="Tahoma"/>
        </w:rPr>
      </w:pPr>
      <w:r w:rsidRPr="009E2D7C">
        <w:rPr>
          <w:rFonts w:ascii="Tahoma" w:hAnsi="Tahoma" w:cs="Tahoma"/>
        </w:rPr>
        <w:tab/>
      </w:r>
      <w:r>
        <w:rPr>
          <w:rFonts w:ascii="Tahoma" w:hAnsi="Tahoma" w:cs="Tahoma"/>
        </w:rPr>
        <w:t>u stávajících formulářů s kódy 772 a 776 budou implementovány indexované položky do metadat ZDV:</w:t>
      </w:r>
    </w:p>
    <w:p w14:paraId="32E8F271" w14:textId="5A45B0E4" w:rsidR="00DA5074" w:rsidRPr="00DA5074" w:rsidRDefault="00DA5074" w:rsidP="00DA5074">
      <w:pPr>
        <w:pStyle w:val="Odstavecseseznamem"/>
        <w:widowControl w:val="0"/>
        <w:numPr>
          <w:ilvl w:val="1"/>
          <w:numId w:val="31"/>
        </w:numPr>
        <w:spacing w:line="280" w:lineRule="atLeast"/>
        <w:ind w:left="1134" w:right="-284" w:hanging="425"/>
        <w:rPr>
          <w:rFonts w:ascii="Tahoma" w:hAnsi="Tahoma" w:cs="Tahoma"/>
        </w:rPr>
      </w:pPr>
      <w:r w:rsidRPr="00DA5074">
        <w:rPr>
          <w:rFonts w:ascii="Tahoma" w:hAnsi="Tahoma" w:cs="Tahoma"/>
        </w:rPr>
        <w:t>Pojištěnec: rodné číslo, příjmení, OID</w:t>
      </w:r>
    </w:p>
    <w:p w14:paraId="27DE44B3" w14:textId="35464F28" w:rsidR="00DA5074" w:rsidRDefault="00DA5074" w:rsidP="00DA5074">
      <w:pPr>
        <w:pStyle w:val="Odstavecseseznamem"/>
        <w:widowControl w:val="0"/>
        <w:numPr>
          <w:ilvl w:val="0"/>
          <w:numId w:val="28"/>
        </w:numPr>
        <w:spacing w:before="120" w:line="280" w:lineRule="atLeast"/>
        <w:ind w:left="568" w:right="-284" w:hanging="284"/>
        <w:jc w:val="both"/>
        <w:rPr>
          <w:rFonts w:ascii="Tahoma" w:hAnsi="Tahoma" w:cs="Tahoma"/>
        </w:rPr>
      </w:pPr>
      <w:r>
        <w:rPr>
          <w:rFonts w:ascii="Tahoma" w:hAnsi="Tahoma" w:cs="Tahoma"/>
        </w:rPr>
        <w:t>v systému ZDV bud</w:t>
      </w:r>
      <w:r w:rsidR="000C7742">
        <w:rPr>
          <w:rFonts w:ascii="Tahoma" w:hAnsi="Tahoma" w:cs="Tahoma"/>
        </w:rPr>
        <w:t>e</w:t>
      </w:r>
      <w:r>
        <w:rPr>
          <w:rFonts w:ascii="Tahoma" w:hAnsi="Tahoma" w:cs="Tahoma"/>
        </w:rPr>
        <w:t xml:space="preserve"> na základě obdržených podkladů zaveden nový formulář oblasti VZT:</w:t>
      </w:r>
    </w:p>
    <w:p w14:paraId="3075473A" w14:textId="57A97D36" w:rsidR="00EC6269" w:rsidRDefault="00EC6269" w:rsidP="00EC6269">
      <w:pPr>
        <w:pStyle w:val="Odstavecseseznamem"/>
        <w:widowControl w:val="0"/>
        <w:numPr>
          <w:ilvl w:val="0"/>
          <w:numId w:val="31"/>
        </w:numPr>
        <w:spacing w:line="280" w:lineRule="atLeast"/>
        <w:ind w:right="-284"/>
        <w:rPr>
          <w:rFonts w:ascii="Tahoma" w:hAnsi="Tahoma" w:cs="Tahoma"/>
        </w:rPr>
      </w:pPr>
      <w:r>
        <w:rPr>
          <w:rFonts w:ascii="Tahoma" w:hAnsi="Tahoma" w:cs="Tahoma"/>
        </w:rPr>
        <w:t>209</w:t>
      </w:r>
      <w:r w:rsidRPr="00B94803">
        <w:rPr>
          <w:rFonts w:ascii="Tahoma" w:hAnsi="Tahoma" w:cs="Tahoma"/>
        </w:rPr>
        <w:t xml:space="preserve"> - </w:t>
      </w:r>
      <w:r w:rsidRPr="00EC6269">
        <w:rPr>
          <w:rFonts w:ascii="Tahoma" w:hAnsi="Tahoma" w:cs="Tahoma"/>
        </w:rPr>
        <w:t>Registrace zaměstnance - Náhradní pojistný vztah</w:t>
      </w:r>
    </w:p>
    <w:p w14:paraId="29176EA7" w14:textId="25E22A5B" w:rsidR="00EC6269" w:rsidRDefault="00EC6269" w:rsidP="00EC6269">
      <w:pPr>
        <w:pStyle w:val="Odstavecseseznamem"/>
        <w:widowControl w:val="0"/>
        <w:numPr>
          <w:ilvl w:val="0"/>
          <w:numId w:val="28"/>
        </w:numPr>
        <w:spacing w:before="120" w:line="280" w:lineRule="atLeast"/>
        <w:ind w:left="568" w:right="-284" w:hanging="284"/>
        <w:jc w:val="both"/>
        <w:rPr>
          <w:rFonts w:ascii="Tahoma" w:hAnsi="Tahoma" w:cs="Tahoma"/>
        </w:rPr>
      </w:pPr>
      <w:r>
        <w:rPr>
          <w:rFonts w:ascii="Tahoma" w:hAnsi="Tahoma" w:cs="Tahoma"/>
        </w:rPr>
        <w:t>u nového formuláře s kódem 209 budou implementovány indexované položky do metadat ZDV:</w:t>
      </w:r>
    </w:p>
    <w:p w14:paraId="28C6008D" w14:textId="7D403CF4" w:rsidR="00EC6269" w:rsidRDefault="00EC6269" w:rsidP="00EC6269">
      <w:pPr>
        <w:pStyle w:val="Odstavecseseznamem"/>
        <w:widowControl w:val="0"/>
        <w:numPr>
          <w:ilvl w:val="1"/>
          <w:numId w:val="31"/>
        </w:numPr>
        <w:spacing w:line="280" w:lineRule="atLeast"/>
        <w:ind w:left="1134" w:right="-284" w:hanging="425"/>
        <w:rPr>
          <w:rFonts w:ascii="Tahoma" w:hAnsi="Tahoma" w:cs="Tahoma"/>
        </w:rPr>
      </w:pPr>
      <w:r w:rsidRPr="00DA5074">
        <w:rPr>
          <w:rFonts w:ascii="Tahoma" w:hAnsi="Tahoma" w:cs="Tahoma"/>
        </w:rPr>
        <w:t>Pojištěnec: rodné číslo, příjmení, OID</w:t>
      </w:r>
    </w:p>
    <w:p w14:paraId="246F6683" w14:textId="6CFA1049" w:rsidR="00EC6269" w:rsidRPr="00EC6269" w:rsidRDefault="00EC6269" w:rsidP="00EC6269">
      <w:pPr>
        <w:pStyle w:val="Odstavecseseznamem"/>
        <w:widowControl w:val="0"/>
        <w:numPr>
          <w:ilvl w:val="1"/>
          <w:numId w:val="31"/>
        </w:numPr>
        <w:spacing w:line="280" w:lineRule="atLeast"/>
        <w:ind w:left="1134" w:right="-284" w:hanging="425"/>
        <w:rPr>
          <w:rFonts w:ascii="Tahoma" w:hAnsi="Tahoma" w:cs="Tahoma"/>
        </w:rPr>
      </w:pPr>
      <w:r w:rsidRPr="002F0A56">
        <w:rPr>
          <w:rFonts w:ascii="Tahoma" w:hAnsi="Tahoma" w:cs="Tahoma"/>
        </w:rPr>
        <w:t>Pojistník</w:t>
      </w:r>
      <w:r>
        <w:rPr>
          <w:rFonts w:ascii="Tahoma" w:hAnsi="Tahoma" w:cs="Tahoma"/>
        </w:rPr>
        <w:t>:</w:t>
      </w:r>
      <w:r w:rsidRPr="002F0A56">
        <w:rPr>
          <w:rFonts w:ascii="Tahoma" w:hAnsi="Tahoma" w:cs="Tahoma"/>
        </w:rPr>
        <w:t xml:space="preserve"> </w:t>
      </w:r>
      <w:r>
        <w:rPr>
          <w:rFonts w:ascii="Tahoma" w:hAnsi="Tahoma" w:cs="Tahoma"/>
        </w:rPr>
        <w:t>variabilní symbol, i</w:t>
      </w:r>
      <w:r w:rsidRPr="002F0A56">
        <w:rPr>
          <w:rFonts w:ascii="Tahoma" w:hAnsi="Tahoma" w:cs="Tahoma"/>
        </w:rPr>
        <w:t>dentifikační číslo</w:t>
      </w:r>
    </w:p>
    <w:p w14:paraId="0C3C907F" w14:textId="67B255E4" w:rsidR="005E4451" w:rsidRDefault="005E4451" w:rsidP="00436791">
      <w:pPr>
        <w:pStyle w:val="Odstavecseseznamem"/>
        <w:widowControl w:val="0"/>
        <w:numPr>
          <w:ilvl w:val="0"/>
          <w:numId w:val="28"/>
        </w:numPr>
        <w:spacing w:before="120" w:line="280" w:lineRule="atLeast"/>
        <w:ind w:left="568" w:right="-284" w:hanging="284"/>
        <w:jc w:val="both"/>
        <w:rPr>
          <w:rFonts w:ascii="Tahoma" w:hAnsi="Tahoma" w:cs="Tahoma"/>
        </w:rPr>
      </w:pPr>
      <w:r>
        <w:rPr>
          <w:rFonts w:ascii="Tahoma" w:hAnsi="Tahoma" w:cs="Tahoma"/>
        </w:rPr>
        <w:t>pro všechny mod</w:t>
      </w:r>
      <w:r w:rsidR="00EC6269">
        <w:rPr>
          <w:rFonts w:ascii="Tahoma" w:hAnsi="Tahoma" w:cs="Tahoma"/>
        </w:rPr>
        <w:t>ifikované formuláře oblasti IPK a VZT</w:t>
      </w:r>
      <w:r>
        <w:rPr>
          <w:rFonts w:ascii="Tahoma" w:hAnsi="Tahoma" w:cs="Tahoma"/>
        </w:rPr>
        <w:t xml:space="preserve"> bude připravena upravená definice rolí pro BZD</w:t>
      </w:r>
    </w:p>
    <w:p w14:paraId="0A8016C8" w14:textId="5E3F0AF1" w:rsidR="005E4451" w:rsidRDefault="005E4451" w:rsidP="00436791">
      <w:pPr>
        <w:pStyle w:val="Odstavecseseznamem"/>
        <w:widowControl w:val="0"/>
        <w:spacing w:before="120" w:line="280" w:lineRule="atLeast"/>
        <w:ind w:left="568" w:right="-284" w:hanging="284"/>
        <w:jc w:val="both"/>
        <w:rPr>
          <w:rFonts w:ascii="Tahoma" w:hAnsi="Tahoma" w:cs="Tahoma"/>
        </w:rPr>
      </w:pPr>
      <w:r w:rsidRPr="009E2D7C">
        <w:rPr>
          <w:rFonts w:ascii="Tahoma" w:hAnsi="Tahoma" w:cs="Tahoma"/>
        </w:rPr>
        <w:t>•</w:t>
      </w:r>
      <w:r w:rsidRPr="009E2D7C">
        <w:rPr>
          <w:rFonts w:ascii="Tahoma" w:hAnsi="Tahoma" w:cs="Tahoma"/>
        </w:rPr>
        <w:tab/>
      </w:r>
      <w:r>
        <w:rPr>
          <w:rFonts w:ascii="Tahoma" w:hAnsi="Tahoma" w:cs="Tahoma"/>
        </w:rPr>
        <w:t>pro všechny mod</w:t>
      </w:r>
      <w:r w:rsidR="00EC6269">
        <w:rPr>
          <w:rFonts w:ascii="Tahoma" w:hAnsi="Tahoma" w:cs="Tahoma"/>
        </w:rPr>
        <w:t>ifikované formuláře oblasti IPK</w:t>
      </w:r>
      <w:r>
        <w:rPr>
          <w:rFonts w:ascii="Tahoma" w:hAnsi="Tahoma" w:cs="Tahoma"/>
        </w:rPr>
        <w:t xml:space="preserve"> bude </w:t>
      </w:r>
      <w:r w:rsidR="00EC6269">
        <w:rPr>
          <w:rFonts w:ascii="Tahoma" w:hAnsi="Tahoma" w:cs="Tahoma"/>
        </w:rPr>
        <w:t>nastavena verze formuláře = 2025</w:t>
      </w:r>
    </w:p>
    <w:p w14:paraId="0B8D4F70" w14:textId="243F212E" w:rsidR="00EC6269" w:rsidRDefault="00EC6269" w:rsidP="00EC6269">
      <w:pPr>
        <w:pStyle w:val="Odstavecseseznamem"/>
        <w:widowControl w:val="0"/>
        <w:spacing w:before="120" w:line="280" w:lineRule="atLeast"/>
        <w:ind w:left="568" w:right="-284" w:hanging="284"/>
        <w:jc w:val="both"/>
        <w:rPr>
          <w:rFonts w:ascii="Tahoma" w:hAnsi="Tahoma" w:cs="Tahoma"/>
        </w:rPr>
      </w:pPr>
      <w:r w:rsidRPr="009E2D7C">
        <w:rPr>
          <w:rFonts w:ascii="Tahoma" w:hAnsi="Tahoma" w:cs="Tahoma"/>
        </w:rPr>
        <w:t>•</w:t>
      </w:r>
      <w:r w:rsidRPr="009E2D7C">
        <w:rPr>
          <w:rFonts w:ascii="Tahoma" w:hAnsi="Tahoma" w:cs="Tahoma"/>
        </w:rPr>
        <w:tab/>
      </w:r>
      <w:r>
        <w:rPr>
          <w:rFonts w:ascii="Tahoma" w:hAnsi="Tahoma" w:cs="Tahoma"/>
        </w:rPr>
        <w:t>pro nový formulář 209 oblasti VZT bude nastavena verze formuláře = 2024</w:t>
      </w:r>
    </w:p>
    <w:p w14:paraId="3673B181" w14:textId="644AD9B9" w:rsidR="009E2D7C" w:rsidRPr="009E2D7C" w:rsidRDefault="009E2D7C" w:rsidP="00436791">
      <w:pPr>
        <w:pStyle w:val="Odstavecseseznamem"/>
        <w:widowControl w:val="0"/>
        <w:spacing w:before="120" w:line="280" w:lineRule="atLeast"/>
        <w:ind w:left="568" w:right="-284" w:hanging="284"/>
        <w:jc w:val="both"/>
        <w:rPr>
          <w:rFonts w:ascii="Tahoma" w:hAnsi="Tahoma" w:cs="Tahoma"/>
        </w:rPr>
      </w:pPr>
      <w:r w:rsidRPr="009E2D7C">
        <w:rPr>
          <w:rFonts w:ascii="Tahoma" w:hAnsi="Tahoma" w:cs="Tahoma"/>
        </w:rPr>
        <w:t>•</w:t>
      </w:r>
      <w:r w:rsidRPr="009E2D7C">
        <w:rPr>
          <w:rFonts w:ascii="Tahoma" w:hAnsi="Tahoma" w:cs="Tahoma"/>
        </w:rPr>
        <w:tab/>
        <w:t xml:space="preserve">příprava a součinnost při testování AVP ZDV v integračním a testovacím prostředí Objednatele. </w:t>
      </w:r>
      <w:r w:rsidRPr="009E2D7C">
        <w:rPr>
          <w:rFonts w:ascii="Tahoma" w:hAnsi="Tahoma" w:cs="Tahoma"/>
        </w:rPr>
        <w:lastRenderedPageBreak/>
        <w:t xml:space="preserve">Provedení všech typů testů – funkční, </w:t>
      </w:r>
      <w:r w:rsidR="00DA0BF0">
        <w:rPr>
          <w:rFonts w:ascii="Tahoma" w:hAnsi="Tahoma" w:cs="Tahoma"/>
        </w:rPr>
        <w:t>výkonové, systémové, integrační,</w:t>
      </w:r>
    </w:p>
    <w:p w14:paraId="0F6D6680" w14:textId="77777777" w:rsidR="009E2D7C" w:rsidRPr="009E2D7C" w:rsidRDefault="009E2D7C" w:rsidP="00436791">
      <w:pPr>
        <w:pStyle w:val="Odstavecseseznamem"/>
        <w:widowControl w:val="0"/>
        <w:spacing w:before="120" w:line="280" w:lineRule="atLeast"/>
        <w:ind w:left="568" w:right="-284" w:hanging="284"/>
        <w:jc w:val="both"/>
        <w:rPr>
          <w:rFonts w:ascii="Tahoma" w:hAnsi="Tahoma" w:cs="Tahoma"/>
        </w:rPr>
      </w:pPr>
      <w:r w:rsidRPr="009E2D7C">
        <w:rPr>
          <w:rFonts w:ascii="Tahoma" w:hAnsi="Tahoma" w:cs="Tahoma"/>
        </w:rPr>
        <w:t>•</w:t>
      </w:r>
      <w:r w:rsidRPr="009E2D7C">
        <w:rPr>
          <w:rFonts w:ascii="Tahoma" w:hAnsi="Tahoma" w:cs="Tahoma"/>
        </w:rPr>
        <w:tab/>
        <w:t>aktualizace dokumentace APV ZDV (administrátorská a uživatelská příručka, provozní a instalační dokumentace).</w:t>
      </w:r>
    </w:p>
    <w:p w14:paraId="7301FEA9" w14:textId="77777777" w:rsidR="009E2D7C" w:rsidRPr="00D42186" w:rsidRDefault="009E2D7C" w:rsidP="00436791">
      <w:pPr>
        <w:pStyle w:val="Odstavecseseznamem"/>
        <w:widowControl w:val="0"/>
        <w:spacing w:before="240" w:after="60" w:line="280" w:lineRule="atLeast"/>
        <w:ind w:left="0" w:right="-284"/>
        <w:jc w:val="both"/>
        <w:rPr>
          <w:rFonts w:ascii="Tahoma" w:hAnsi="Tahoma" w:cs="Tahoma"/>
          <w:b/>
        </w:rPr>
      </w:pPr>
      <w:r w:rsidRPr="00D42186">
        <w:rPr>
          <w:rFonts w:ascii="Tahoma" w:hAnsi="Tahoma" w:cs="Tahoma"/>
          <w:b/>
        </w:rPr>
        <w:t>Etapa 3</w:t>
      </w:r>
    </w:p>
    <w:p w14:paraId="2E938225" w14:textId="71AD6C2F" w:rsidR="009E2D7C" w:rsidRPr="009E2D7C" w:rsidRDefault="00F93C6C" w:rsidP="00F93C6C">
      <w:pPr>
        <w:pStyle w:val="Odstavecseseznamem"/>
        <w:widowControl w:val="0"/>
        <w:spacing w:after="120" w:line="280" w:lineRule="atLeast"/>
        <w:ind w:left="0" w:right="-284"/>
        <w:jc w:val="both"/>
        <w:rPr>
          <w:rFonts w:ascii="Tahoma" w:hAnsi="Tahoma" w:cs="Tahoma"/>
        </w:rPr>
      </w:pPr>
      <w:r>
        <w:rPr>
          <w:rFonts w:ascii="Tahoma" w:hAnsi="Tahoma" w:cs="Tahoma"/>
        </w:rPr>
        <w:t>Poskytovatel</w:t>
      </w:r>
      <w:r w:rsidR="009E2D7C" w:rsidRPr="009E2D7C">
        <w:rPr>
          <w:rFonts w:ascii="Tahoma" w:hAnsi="Tahoma" w:cs="Tahoma"/>
        </w:rPr>
        <w:t xml:space="preserve"> </w:t>
      </w:r>
      <w:r w:rsidR="00DA0BF0">
        <w:rPr>
          <w:rFonts w:ascii="Tahoma" w:hAnsi="Tahoma" w:cs="Tahoma"/>
        </w:rPr>
        <w:t>předá Objednateli k instalaci</w:t>
      </w:r>
      <w:r w:rsidR="009E2D7C" w:rsidRPr="009E2D7C">
        <w:rPr>
          <w:rFonts w:ascii="Tahoma" w:hAnsi="Tahoma" w:cs="Tahoma"/>
        </w:rPr>
        <w:t xml:space="preserve"> do produkčního prostředí </w:t>
      </w:r>
      <w:r w:rsidR="00444B8D">
        <w:rPr>
          <w:rFonts w:ascii="Tahoma" w:hAnsi="Tahoma" w:cs="Tahoma"/>
        </w:rPr>
        <w:t xml:space="preserve">Objednatele </w:t>
      </w:r>
      <w:r w:rsidR="009E2D7C" w:rsidRPr="009E2D7C">
        <w:rPr>
          <w:rFonts w:ascii="Tahoma" w:hAnsi="Tahoma" w:cs="Tahoma"/>
        </w:rPr>
        <w:t xml:space="preserve">upravené APV ZDV. </w:t>
      </w:r>
    </w:p>
    <w:p w14:paraId="6BF49CE1" w14:textId="77777777" w:rsidR="009E2D7C" w:rsidRPr="00D42186" w:rsidRDefault="009E2D7C" w:rsidP="00436791">
      <w:pPr>
        <w:pStyle w:val="Odstavecseseznamem"/>
        <w:widowControl w:val="0"/>
        <w:spacing w:before="240" w:after="60" w:line="280" w:lineRule="atLeast"/>
        <w:ind w:left="0" w:right="-284"/>
        <w:jc w:val="both"/>
        <w:rPr>
          <w:rFonts w:ascii="Tahoma" w:hAnsi="Tahoma" w:cs="Tahoma"/>
          <w:b/>
        </w:rPr>
      </w:pPr>
      <w:r w:rsidRPr="00D42186">
        <w:rPr>
          <w:rFonts w:ascii="Tahoma" w:hAnsi="Tahoma" w:cs="Tahoma"/>
          <w:b/>
        </w:rPr>
        <w:t>Etapa 4</w:t>
      </w:r>
    </w:p>
    <w:p w14:paraId="223362F8" w14:textId="233C2063" w:rsidR="00436791" w:rsidRDefault="009E2D7C" w:rsidP="00F93C6C">
      <w:pPr>
        <w:pStyle w:val="Odstavecseseznamem"/>
        <w:widowControl w:val="0"/>
        <w:spacing w:after="120" w:line="280" w:lineRule="atLeast"/>
        <w:ind w:left="0" w:right="-284"/>
        <w:jc w:val="both"/>
        <w:rPr>
          <w:rFonts w:ascii="Tahoma" w:hAnsi="Tahoma" w:cs="Tahoma"/>
        </w:rPr>
      </w:pPr>
      <w:r w:rsidRPr="009E2D7C">
        <w:rPr>
          <w:rFonts w:ascii="Tahoma" w:hAnsi="Tahoma" w:cs="Tahoma"/>
        </w:rPr>
        <w:t>Poskytnutí zvýšené podpory po nasazení do produkčního prostředí Objednatele (14 dnů) v souladu s čl. 7. odst. 7.3 Rámcové dohody.</w:t>
      </w:r>
    </w:p>
    <w:p w14:paraId="07DD39AD" w14:textId="6A70BFF0" w:rsidR="00BB7AD1" w:rsidRDefault="000E4174" w:rsidP="00BB7AD1">
      <w:pPr>
        <w:pStyle w:val="Odstavecseseznamem"/>
        <w:widowControl w:val="0"/>
        <w:numPr>
          <w:ilvl w:val="0"/>
          <w:numId w:val="17"/>
        </w:numPr>
        <w:spacing w:before="240" w:after="120" w:line="278" w:lineRule="auto"/>
        <w:ind w:left="284" w:right="-8" w:hanging="284"/>
        <w:jc w:val="both"/>
        <w:rPr>
          <w:rFonts w:ascii="Tahoma" w:hAnsi="Tahoma" w:cs="Tahoma"/>
          <w:b/>
        </w:rPr>
      </w:pPr>
      <w:r>
        <w:rPr>
          <w:rFonts w:ascii="Tahoma" w:hAnsi="Tahoma" w:cs="Tahoma"/>
          <w:b/>
        </w:rPr>
        <w:t>HARMONOGRAM</w:t>
      </w:r>
      <w:bookmarkStart w:id="12" w:name="_Toc197330633"/>
      <w:bookmarkStart w:id="13" w:name="_Toc198108830"/>
      <w:bookmarkStart w:id="14" w:name="_Toc199923669"/>
      <w:bookmarkStart w:id="15" w:name="_Toc262472857"/>
    </w:p>
    <w:p w14:paraId="5853B3E5" w14:textId="4160B97F" w:rsidR="00BB7AD1" w:rsidRPr="00BB7AD1" w:rsidRDefault="00BB7AD1" w:rsidP="00457F2A">
      <w:pPr>
        <w:widowControl w:val="0"/>
        <w:spacing w:before="120" w:after="240" w:line="280" w:lineRule="atLeast"/>
        <w:ind w:right="-6"/>
        <w:jc w:val="both"/>
        <w:rPr>
          <w:rFonts w:ascii="Tahoma" w:hAnsi="Tahoma" w:cs="Tahoma"/>
          <w:b/>
          <w:sz w:val="20"/>
          <w:szCs w:val="20"/>
          <w:lang w:eastAsia="cs-CZ"/>
        </w:rPr>
      </w:pPr>
      <w:r w:rsidRPr="00BB7AD1">
        <w:rPr>
          <w:rFonts w:ascii="Tahoma" w:hAnsi="Tahoma" w:cs="Tahoma"/>
          <w:sz w:val="20"/>
          <w:szCs w:val="20"/>
          <w:lang w:eastAsia="de-DE"/>
        </w:rPr>
        <w:t xml:space="preserve">Služby dle této Smlouvy budou Poskytovatelem provedeny v termínech uvedených v tomto </w:t>
      </w:r>
      <w:r>
        <w:rPr>
          <w:rFonts w:ascii="Tahoma" w:hAnsi="Tahoma" w:cs="Tahoma"/>
          <w:sz w:val="20"/>
          <w:szCs w:val="20"/>
          <w:lang w:eastAsia="de-DE"/>
        </w:rPr>
        <w:t>z</w:t>
      </w:r>
      <w:r w:rsidRPr="00BB7AD1">
        <w:rPr>
          <w:rFonts w:ascii="Tahoma" w:hAnsi="Tahoma" w:cs="Tahoma"/>
          <w:sz w:val="20"/>
          <w:szCs w:val="20"/>
          <w:lang w:eastAsia="de-DE"/>
        </w:rPr>
        <w:t>ávazném harmonogramu plnění.</w:t>
      </w:r>
      <w:bookmarkEnd w:id="12"/>
      <w:bookmarkEnd w:id="13"/>
      <w:bookmarkEnd w:id="14"/>
      <w:bookmarkEnd w:id="15"/>
    </w:p>
    <w:tbl>
      <w:tblPr>
        <w:tblW w:w="5000"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70" w:type="dxa"/>
          <w:right w:w="70" w:type="dxa"/>
        </w:tblCellMar>
        <w:tblLook w:val="00A0" w:firstRow="1" w:lastRow="0" w:firstColumn="1" w:lastColumn="0" w:noHBand="0" w:noVBand="0"/>
      </w:tblPr>
      <w:tblGrid>
        <w:gridCol w:w="1749"/>
        <w:gridCol w:w="5177"/>
        <w:gridCol w:w="2128"/>
      </w:tblGrid>
      <w:tr w:rsidR="008D1A20" w14:paraId="282BE4BF" w14:textId="77777777" w:rsidTr="008D1A20">
        <w:trPr>
          <w:trHeight w:val="375"/>
          <w:tblHeader/>
        </w:trPr>
        <w:tc>
          <w:tcPr>
            <w:tcW w:w="966" w:type="pct"/>
            <w:tcBorders>
              <w:top w:val="single" w:sz="4" w:space="0" w:color="auto"/>
              <w:left w:val="single" w:sz="4" w:space="0" w:color="auto"/>
              <w:bottom w:val="single" w:sz="4" w:space="0" w:color="auto"/>
              <w:right w:val="single" w:sz="4" w:space="0" w:color="auto"/>
            </w:tcBorders>
            <w:shd w:val="clear" w:color="auto" w:fill="D2F0FF"/>
            <w:vAlign w:val="center"/>
          </w:tcPr>
          <w:p w14:paraId="1E2931A8" w14:textId="77777777" w:rsidR="00BB7AD1" w:rsidRDefault="00BB7AD1" w:rsidP="0024475E">
            <w:pPr>
              <w:pStyle w:val="Ktabhlavika"/>
              <w:rPr>
                <w:rFonts w:ascii="Tahoma" w:hAnsi="Tahoma" w:cs="Tahoma"/>
                <w:sz w:val="20"/>
                <w:szCs w:val="20"/>
              </w:rPr>
            </w:pPr>
            <w:r>
              <w:rPr>
                <w:rFonts w:ascii="Tahoma" w:hAnsi="Tahoma" w:cs="Tahoma"/>
                <w:sz w:val="20"/>
                <w:szCs w:val="20"/>
              </w:rPr>
              <w:t>Etapa plnění</w:t>
            </w:r>
          </w:p>
        </w:tc>
        <w:tc>
          <w:tcPr>
            <w:tcW w:w="2859" w:type="pct"/>
            <w:tcBorders>
              <w:top w:val="single" w:sz="4" w:space="0" w:color="auto"/>
              <w:left w:val="single" w:sz="4" w:space="0" w:color="auto"/>
              <w:bottom w:val="single" w:sz="4" w:space="0" w:color="auto"/>
              <w:right w:val="single" w:sz="4" w:space="0" w:color="auto"/>
            </w:tcBorders>
            <w:shd w:val="clear" w:color="auto" w:fill="D2F0FF"/>
            <w:vAlign w:val="center"/>
          </w:tcPr>
          <w:p w14:paraId="2D62CF3A" w14:textId="77777777" w:rsidR="00BB7AD1" w:rsidRDefault="00BB7AD1" w:rsidP="0024475E">
            <w:pPr>
              <w:pStyle w:val="Ktabhlavika"/>
              <w:rPr>
                <w:rFonts w:ascii="Tahoma" w:hAnsi="Tahoma" w:cs="Tahoma"/>
                <w:sz w:val="20"/>
                <w:szCs w:val="20"/>
              </w:rPr>
            </w:pPr>
            <w:r>
              <w:rPr>
                <w:rFonts w:ascii="Tahoma" w:hAnsi="Tahoma" w:cs="Tahoma"/>
                <w:sz w:val="20"/>
                <w:szCs w:val="20"/>
              </w:rPr>
              <w:t>Popis plnění</w:t>
            </w:r>
          </w:p>
        </w:tc>
        <w:tc>
          <w:tcPr>
            <w:tcW w:w="1175" w:type="pct"/>
            <w:tcBorders>
              <w:top w:val="single" w:sz="4" w:space="0" w:color="auto"/>
              <w:left w:val="single" w:sz="4" w:space="0" w:color="auto"/>
              <w:bottom w:val="single" w:sz="4" w:space="0" w:color="auto"/>
              <w:right w:val="single" w:sz="4" w:space="0" w:color="auto"/>
            </w:tcBorders>
            <w:shd w:val="clear" w:color="auto" w:fill="D2F0FF"/>
            <w:vAlign w:val="center"/>
          </w:tcPr>
          <w:p w14:paraId="42B4ABB4" w14:textId="77777777" w:rsidR="00BB7AD1" w:rsidRDefault="00BB7AD1" w:rsidP="0024475E">
            <w:pPr>
              <w:pStyle w:val="Ktabhlavika"/>
              <w:rPr>
                <w:rFonts w:ascii="Tahoma" w:hAnsi="Tahoma" w:cs="Tahoma"/>
                <w:sz w:val="20"/>
                <w:szCs w:val="20"/>
              </w:rPr>
            </w:pPr>
            <w:r>
              <w:rPr>
                <w:rFonts w:ascii="Tahoma" w:hAnsi="Tahoma" w:cs="Tahoma"/>
                <w:sz w:val="20"/>
                <w:szCs w:val="20"/>
              </w:rPr>
              <w:t>Termín ukončení</w:t>
            </w:r>
          </w:p>
        </w:tc>
      </w:tr>
      <w:tr w:rsidR="00BB7AD1" w14:paraId="0B217E78" w14:textId="77777777" w:rsidTr="008D1A20">
        <w:trPr>
          <w:trHeight w:val="415"/>
          <w:tblHeader/>
        </w:trPr>
        <w:tc>
          <w:tcPr>
            <w:tcW w:w="966" w:type="pct"/>
            <w:tcBorders>
              <w:top w:val="single" w:sz="4" w:space="0" w:color="auto"/>
              <w:left w:val="single" w:sz="4" w:space="0" w:color="auto"/>
              <w:bottom w:val="single" w:sz="4" w:space="0" w:color="auto"/>
              <w:right w:val="single" w:sz="4" w:space="0" w:color="auto"/>
            </w:tcBorders>
            <w:shd w:val="clear" w:color="auto" w:fill="D2F0FF"/>
            <w:vAlign w:val="center"/>
          </w:tcPr>
          <w:p w14:paraId="36F32A63" w14:textId="77777777" w:rsidR="00BB7AD1" w:rsidRDefault="00BB7AD1" w:rsidP="0024475E">
            <w:pPr>
              <w:pStyle w:val="Tabulka"/>
              <w:jc w:val="center"/>
              <w:rPr>
                <w:rFonts w:ascii="Tahoma" w:hAnsi="Tahoma" w:cs="Tahoma"/>
                <w:b/>
                <w:sz w:val="20"/>
                <w:szCs w:val="20"/>
              </w:rPr>
            </w:pPr>
            <w:r>
              <w:rPr>
                <w:rFonts w:ascii="Tahoma" w:hAnsi="Tahoma" w:cs="Tahoma"/>
                <w:b/>
                <w:sz w:val="20"/>
                <w:szCs w:val="20"/>
              </w:rPr>
              <w:t>Etapa 1</w:t>
            </w:r>
          </w:p>
        </w:tc>
        <w:tc>
          <w:tcPr>
            <w:tcW w:w="2859" w:type="pct"/>
            <w:tcBorders>
              <w:top w:val="single" w:sz="4" w:space="0" w:color="auto"/>
              <w:left w:val="single" w:sz="4" w:space="0" w:color="auto"/>
              <w:bottom w:val="single" w:sz="4" w:space="0" w:color="auto"/>
              <w:right w:val="single" w:sz="4" w:space="0" w:color="auto"/>
            </w:tcBorders>
            <w:vAlign w:val="center"/>
          </w:tcPr>
          <w:p w14:paraId="29ADD7E1" w14:textId="77777777" w:rsidR="00BB7AD1" w:rsidRDefault="00BB7AD1" w:rsidP="0024475E">
            <w:pPr>
              <w:pStyle w:val="Tabulka"/>
              <w:rPr>
                <w:rFonts w:ascii="Tahoma" w:hAnsi="Tahoma" w:cs="Tahoma"/>
                <w:b/>
                <w:sz w:val="20"/>
                <w:szCs w:val="20"/>
              </w:rPr>
            </w:pPr>
            <w:r>
              <w:rPr>
                <w:rFonts w:ascii="Tahoma" w:hAnsi="Tahoma" w:cs="Tahoma"/>
                <w:b/>
                <w:sz w:val="20"/>
                <w:szCs w:val="20"/>
              </w:rPr>
              <w:t>Návrh řešení</w:t>
            </w:r>
          </w:p>
          <w:p w14:paraId="0D3FAA42" w14:textId="77777777" w:rsidR="00BB7AD1" w:rsidRDefault="00BB7AD1" w:rsidP="0024475E">
            <w:pPr>
              <w:pStyle w:val="Tabulka"/>
              <w:rPr>
                <w:rFonts w:ascii="Tahoma" w:hAnsi="Tahoma" w:cs="Tahoma"/>
                <w:b/>
                <w:sz w:val="20"/>
                <w:szCs w:val="20"/>
              </w:rPr>
            </w:pPr>
            <w:r w:rsidRPr="003C5289">
              <w:rPr>
                <w:rFonts w:ascii="Tahoma" w:hAnsi="Tahoma" w:cs="Tahoma"/>
                <w:sz w:val="20"/>
                <w:szCs w:val="20"/>
              </w:rPr>
              <w:t xml:space="preserve">Vypracování a předání </w:t>
            </w:r>
            <w:r>
              <w:rPr>
                <w:rFonts w:ascii="Tahoma" w:hAnsi="Tahoma" w:cs="Tahoma"/>
                <w:sz w:val="20"/>
                <w:szCs w:val="20"/>
              </w:rPr>
              <w:t>předběžně odsouhlaseného</w:t>
            </w:r>
            <w:r w:rsidRPr="003C5289">
              <w:rPr>
                <w:rFonts w:ascii="Tahoma" w:hAnsi="Tahoma" w:cs="Tahoma"/>
                <w:sz w:val="20"/>
                <w:szCs w:val="20"/>
              </w:rPr>
              <w:t xml:space="preserve"> znění dokumentu Návrh řešení.</w:t>
            </w:r>
            <w:r>
              <w:rPr>
                <w:rFonts w:ascii="Tahoma" w:hAnsi="Tahoma" w:cs="Tahoma"/>
                <w:b/>
                <w:sz w:val="20"/>
                <w:szCs w:val="20"/>
              </w:rPr>
              <w:t xml:space="preserve"> </w:t>
            </w:r>
          </w:p>
        </w:tc>
        <w:tc>
          <w:tcPr>
            <w:tcW w:w="1175" w:type="pct"/>
            <w:tcBorders>
              <w:top w:val="single" w:sz="4" w:space="0" w:color="auto"/>
              <w:left w:val="single" w:sz="4" w:space="0" w:color="auto"/>
              <w:bottom w:val="single" w:sz="4" w:space="0" w:color="auto"/>
              <w:right w:val="single" w:sz="4" w:space="0" w:color="auto"/>
            </w:tcBorders>
            <w:vAlign w:val="center"/>
          </w:tcPr>
          <w:p w14:paraId="5E735F72" w14:textId="68778097" w:rsidR="00BB7AD1" w:rsidRPr="00E71D05" w:rsidRDefault="00BB7AD1" w:rsidP="003A348D">
            <w:pPr>
              <w:pStyle w:val="Tabulka"/>
              <w:jc w:val="center"/>
              <w:rPr>
                <w:rFonts w:ascii="Tahoma" w:hAnsi="Tahoma" w:cs="Tahoma"/>
                <w:sz w:val="20"/>
                <w:szCs w:val="20"/>
              </w:rPr>
            </w:pPr>
            <w:r w:rsidRPr="00E71D05">
              <w:rPr>
                <w:rFonts w:ascii="Tahoma" w:hAnsi="Tahoma" w:cs="Tahoma"/>
                <w:sz w:val="20"/>
                <w:szCs w:val="20"/>
              </w:rPr>
              <w:t xml:space="preserve">T </w:t>
            </w:r>
            <w:r w:rsidRPr="00E71D05">
              <w:rPr>
                <w:rFonts w:ascii="Tahoma" w:hAnsi="Tahoma" w:cs="Tahoma"/>
                <w:sz w:val="20"/>
                <w:szCs w:val="20"/>
                <w:lang w:val="en-US"/>
              </w:rPr>
              <w:t xml:space="preserve">+ </w:t>
            </w:r>
            <w:r w:rsidR="003A348D" w:rsidRPr="00E71D05">
              <w:rPr>
                <w:rFonts w:ascii="Tahoma" w:hAnsi="Tahoma" w:cs="Tahoma"/>
                <w:sz w:val="20"/>
                <w:szCs w:val="20"/>
              </w:rPr>
              <w:t>14</w:t>
            </w:r>
            <w:r w:rsidRPr="00E71D05">
              <w:rPr>
                <w:rFonts w:ascii="Tahoma" w:hAnsi="Tahoma" w:cs="Tahoma"/>
                <w:sz w:val="20"/>
                <w:szCs w:val="20"/>
              </w:rPr>
              <w:t xml:space="preserve"> dnů</w:t>
            </w:r>
          </w:p>
        </w:tc>
      </w:tr>
      <w:tr w:rsidR="00BB7AD1" w14:paraId="632DD20B" w14:textId="77777777" w:rsidTr="008D1A20">
        <w:trPr>
          <w:trHeight w:val="415"/>
          <w:tblHeader/>
        </w:trPr>
        <w:tc>
          <w:tcPr>
            <w:tcW w:w="966" w:type="pct"/>
            <w:tcBorders>
              <w:top w:val="single" w:sz="4" w:space="0" w:color="auto"/>
              <w:left w:val="single" w:sz="4" w:space="0" w:color="auto"/>
              <w:bottom w:val="single" w:sz="4" w:space="0" w:color="auto"/>
              <w:right w:val="single" w:sz="4" w:space="0" w:color="auto"/>
            </w:tcBorders>
            <w:shd w:val="clear" w:color="auto" w:fill="D2F0FF"/>
            <w:vAlign w:val="center"/>
          </w:tcPr>
          <w:p w14:paraId="1EFD8435" w14:textId="77777777" w:rsidR="00BB7AD1" w:rsidRDefault="00BB7AD1" w:rsidP="0024475E">
            <w:pPr>
              <w:pStyle w:val="Tabulka"/>
              <w:jc w:val="center"/>
              <w:rPr>
                <w:rFonts w:ascii="Tahoma" w:hAnsi="Tahoma" w:cs="Tahoma"/>
                <w:b/>
                <w:sz w:val="20"/>
                <w:szCs w:val="20"/>
              </w:rPr>
            </w:pPr>
            <w:r>
              <w:rPr>
                <w:rFonts w:ascii="Tahoma" w:hAnsi="Tahoma" w:cs="Tahoma"/>
                <w:b/>
                <w:sz w:val="20"/>
                <w:szCs w:val="20"/>
              </w:rPr>
              <w:t>Etapa 2</w:t>
            </w:r>
          </w:p>
        </w:tc>
        <w:tc>
          <w:tcPr>
            <w:tcW w:w="2859" w:type="pct"/>
            <w:tcBorders>
              <w:top w:val="single" w:sz="4" w:space="0" w:color="auto"/>
              <w:left w:val="single" w:sz="4" w:space="0" w:color="auto"/>
              <w:bottom w:val="single" w:sz="4" w:space="0" w:color="auto"/>
              <w:right w:val="single" w:sz="4" w:space="0" w:color="auto"/>
            </w:tcBorders>
            <w:vAlign w:val="center"/>
          </w:tcPr>
          <w:p w14:paraId="7EC5AB15" w14:textId="77777777" w:rsidR="00BB7AD1" w:rsidRPr="00772528" w:rsidRDefault="00BB7AD1" w:rsidP="0024475E">
            <w:pPr>
              <w:pStyle w:val="Tabulka"/>
              <w:rPr>
                <w:rFonts w:ascii="Tahoma" w:hAnsi="Tahoma" w:cs="Tahoma"/>
                <w:b/>
                <w:sz w:val="20"/>
                <w:szCs w:val="20"/>
              </w:rPr>
            </w:pPr>
            <w:r w:rsidRPr="00772528">
              <w:rPr>
                <w:rFonts w:ascii="Tahoma" w:hAnsi="Tahoma" w:cs="Tahoma"/>
                <w:b/>
                <w:sz w:val="20"/>
                <w:szCs w:val="20"/>
              </w:rPr>
              <w:t>Implementace změn, instalace a testování realizovaných požadavků</w:t>
            </w:r>
          </w:p>
          <w:p w14:paraId="64A3DDFC" w14:textId="4508B6FC" w:rsidR="00BB7AD1" w:rsidRPr="00772528" w:rsidRDefault="00BB7AD1" w:rsidP="00436791">
            <w:pPr>
              <w:pStyle w:val="Tabulka"/>
              <w:rPr>
                <w:sz w:val="20"/>
                <w:szCs w:val="20"/>
              </w:rPr>
            </w:pPr>
            <w:r w:rsidRPr="00772528">
              <w:rPr>
                <w:rFonts w:ascii="Tahoma" w:hAnsi="Tahoma" w:cs="Tahoma"/>
                <w:color w:val="000000"/>
                <w:sz w:val="20"/>
                <w:szCs w:val="20"/>
              </w:rPr>
              <w:t xml:space="preserve">Ze strany Poskytovatele předání plně funkční verze APV ZDV obsahující úpravy dle čl. 1 této Přílohy č. 1 Smlouvy, </w:t>
            </w:r>
            <w:r w:rsidR="00186FD4">
              <w:rPr>
                <w:rFonts w:ascii="Tahoma" w:hAnsi="Tahoma" w:cs="Tahoma"/>
                <w:color w:val="000000"/>
                <w:sz w:val="20"/>
                <w:szCs w:val="20"/>
              </w:rPr>
              <w:t xml:space="preserve">k </w:t>
            </w:r>
            <w:r w:rsidRPr="00772528">
              <w:rPr>
                <w:rFonts w:ascii="Tahoma" w:hAnsi="Tahoma" w:cs="Tahoma"/>
                <w:color w:val="000000"/>
                <w:sz w:val="20"/>
                <w:szCs w:val="20"/>
              </w:rPr>
              <w:t>otestov</w:t>
            </w:r>
            <w:r w:rsidR="00186FD4">
              <w:rPr>
                <w:rFonts w:ascii="Tahoma" w:hAnsi="Tahoma" w:cs="Tahoma"/>
                <w:color w:val="000000"/>
                <w:sz w:val="20"/>
                <w:szCs w:val="20"/>
              </w:rPr>
              <w:t>ání</w:t>
            </w:r>
            <w:r w:rsidRPr="00772528">
              <w:rPr>
                <w:rFonts w:ascii="Tahoma" w:hAnsi="Tahoma" w:cs="Tahoma"/>
                <w:color w:val="000000"/>
                <w:sz w:val="20"/>
                <w:szCs w:val="20"/>
              </w:rPr>
              <w:t xml:space="preserve"> v integračním a testovacím prostředí Objednatele.</w:t>
            </w:r>
          </w:p>
        </w:tc>
        <w:tc>
          <w:tcPr>
            <w:tcW w:w="1175" w:type="pct"/>
            <w:tcBorders>
              <w:top w:val="single" w:sz="4" w:space="0" w:color="auto"/>
              <w:left w:val="single" w:sz="4" w:space="0" w:color="auto"/>
              <w:bottom w:val="single" w:sz="4" w:space="0" w:color="auto"/>
              <w:right w:val="single" w:sz="4" w:space="0" w:color="auto"/>
            </w:tcBorders>
            <w:vAlign w:val="center"/>
          </w:tcPr>
          <w:p w14:paraId="7D87F0CD" w14:textId="01FC32E8" w:rsidR="00BB7AD1" w:rsidRPr="00E71D05" w:rsidRDefault="00BB7AD1" w:rsidP="00F14E14">
            <w:pPr>
              <w:pStyle w:val="Tabulka"/>
              <w:jc w:val="center"/>
              <w:rPr>
                <w:rFonts w:ascii="Tahoma" w:hAnsi="Tahoma" w:cs="Tahoma"/>
                <w:sz w:val="20"/>
                <w:szCs w:val="20"/>
              </w:rPr>
            </w:pPr>
            <w:r w:rsidRPr="002A05F1">
              <w:rPr>
                <w:rFonts w:ascii="Tahoma" w:hAnsi="Tahoma" w:cs="Tahoma"/>
                <w:sz w:val="20"/>
                <w:szCs w:val="20"/>
              </w:rPr>
              <w:t xml:space="preserve">T </w:t>
            </w:r>
            <w:r w:rsidRPr="002A05F1">
              <w:rPr>
                <w:rFonts w:ascii="Tahoma" w:hAnsi="Tahoma" w:cs="Tahoma"/>
                <w:sz w:val="20"/>
                <w:szCs w:val="20"/>
                <w:lang w:val="en-US"/>
              </w:rPr>
              <w:t xml:space="preserve">+ </w:t>
            </w:r>
            <w:r w:rsidR="00F14E14" w:rsidRPr="00A82AB8">
              <w:rPr>
                <w:rFonts w:ascii="Tahoma" w:hAnsi="Tahoma" w:cs="Tahoma"/>
                <w:sz w:val="20"/>
                <w:szCs w:val="20"/>
                <w:lang w:val="en-US"/>
              </w:rPr>
              <w:t>30</w:t>
            </w:r>
            <w:r w:rsidR="00527B7A" w:rsidRPr="002A05F1">
              <w:rPr>
                <w:rFonts w:ascii="Tahoma" w:hAnsi="Tahoma" w:cs="Tahoma"/>
                <w:sz w:val="20"/>
                <w:szCs w:val="20"/>
              </w:rPr>
              <w:t xml:space="preserve"> </w:t>
            </w:r>
            <w:r w:rsidRPr="002A05F1">
              <w:rPr>
                <w:rFonts w:ascii="Tahoma" w:hAnsi="Tahoma" w:cs="Tahoma"/>
                <w:sz w:val="20"/>
                <w:szCs w:val="20"/>
              </w:rPr>
              <w:t>dnů</w:t>
            </w:r>
          </w:p>
        </w:tc>
      </w:tr>
      <w:tr w:rsidR="00BB7AD1" w14:paraId="165232AA" w14:textId="77777777" w:rsidTr="008D1A20">
        <w:trPr>
          <w:trHeight w:val="415"/>
          <w:tblHeader/>
        </w:trPr>
        <w:tc>
          <w:tcPr>
            <w:tcW w:w="966" w:type="pct"/>
            <w:tcBorders>
              <w:top w:val="single" w:sz="4" w:space="0" w:color="auto"/>
              <w:left w:val="single" w:sz="4" w:space="0" w:color="auto"/>
              <w:bottom w:val="single" w:sz="4" w:space="0" w:color="auto"/>
              <w:right w:val="single" w:sz="4" w:space="0" w:color="auto"/>
            </w:tcBorders>
            <w:shd w:val="clear" w:color="auto" w:fill="D2F0FF"/>
            <w:vAlign w:val="center"/>
          </w:tcPr>
          <w:p w14:paraId="6FDFEDA6" w14:textId="77777777" w:rsidR="00BB7AD1" w:rsidRDefault="00BB7AD1" w:rsidP="0024475E">
            <w:pPr>
              <w:pStyle w:val="Tabulka"/>
              <w:jc w:val="center"/>
              <w:rPr>
                <w:rFonts w:ascii="Tahoma" w:hAnsi="Tahoma" w:cs="Tahoma"/>
                <w:b/>
                <w:sz w:val="20"/>
                <w:szCs w:val="20"/>
              </w:rPr>
            </w:pPr>
            <w:r>
              <w:rPr>
                <w:rFonts w:ascii="Tahoma" w:hAnsi="Tahoma" w:cs="Tahoma"/>
                <w:b/>
                <w:sz w:val="20"/>
                <w:szCs w:val="20"/>
              </w:rPr>
              <w:t>Etapa 3</w:t>
            </w:r>
          </w:p>
        </w:tc>
        <w:tc>
          <w:tcPr>
            <w:tcW w:w="2859" w:type="pct"/>
            <w:tcBorders>
              <w:top w:val="single" w:sz="4" w:space="0" w:color="auto"/>
              <w:left w:val="single" w:sz="4" w:space="0" w:color="auto"/>
              <w:bottom w:val="single" w:sz="4" w:space="0" w:color="auto"/>
              <w:right w:val="single" w:sz="4" w:space="0" w:color="auto"/>
            </w:tcBorders>
            <w:vAlign w:val="center"/>
          </w:tcPr>
          <w:p w14:paraId="0203E1DE" w14:textId="323D4D12" w:rsidR="00186FD4" w:rsidRPr="00186FD4" w:rsidRDefault="00186FD4" w:rsidP="00436791">
            <w:pPr>
              <w:pStyle w:val="Tabulka"/>
              <w:rPr>
                <w:rFonts w:ascii="Tahoma" w:hAnsi="Tahoma" w:cs="Tahoma"/>
                <w:b/>
                <w:sz w:val="20"/>
                <w:szCs w:val="20"/>
              </w:rPr>
            </w:pPr>
            <w:r w:rsidRPr="00186FD4">
              <w:rPr>
                <w:rFonts w:ascii="Tahoma" w:hAnsi="Tahoma" w:cs="Tahoma"/>
                <w:b/>
                <w:sz w:val="20"/>
                <w:szCs w:val="20"/>
              </w:rPr>
              <w:t>Předání upraveného APV ZDV k instalaci</w:t>
            </w:r>
            <w:r>
              <w:rPr>
                <w:rFonts w:ascii="Tahoma" w:hAnsi="Tahoma" w:cs="Tahoma"/>
                <w:b/>
                <w:sz w:val="20"/>
                <w:szCs w:val="20"/>
              </w:rPr>
              <w:t xml:space="preserve"> do </w:t>
            </w:r>
            <w:r w:rsidRPr="00186FD4">
              <w:rPr>
                <w:rFonts w:ascii="Tahoma" w:hAnsi="Tahoma" w:cs="Tahoma"/>
                <w:b/>
                <w:sz w:val="20"/>
                <w:szCs w:val="20"/>
              </w:rPr>
              <w:t>produkčního prostředí Objednatele</w:t>
            </w:r>
          </w:p>
          <w:p w14:paraId="7888C77F" w14:textId="66D4F406" w:rsidR="00BB7AD1" w:rsidRPr="00772528" w:rsidRDefault="00BB7AD1" w:rsidP="00436791">
            <w:pPr>
              <w:pStyle w:val="Tabulka"/>
              <w:rPr>
                <w:rFonts w:ascii="Tahoma" w:hAnsi="Tahoma" w:cs="Tahoma"/>
                <w:color w:val="000000"/>
                <w:sz w:val="20"/>
                <w:szCs w:val="20"/>
              </w:rPr>
            </w:pPr>
            <w:r w:rsidRPr="00772528">
              <w:rPr>
                <w:rFonts w:ascii="Tahoma" w:hAnsi="Tahoma" w:cs="Tahoma"/>
                <w:color w:val="000000"/>
                <w:sz w:val="20"/>
                <w:szCs w:val="20"/>
              </w:rPr>
              <w:t>Ze strany Poskytovatele předání plně funkční verze APV ZDV obsahující úpravy dle čl. 1 této Přílohy č. 1 Smlouvy, otestované v integračním a testovacím prostředí Objednat</w:t>
            </w:r>
            <w:r w:rsidR="00436791">
              <w:rPr>
                <w:rFonts w:ascii="Tahoma" w:hAnsi="Tahoma" w:cs="Tahoma"/>
                <w:color w:val="000000"/>
                <w:sz w:val="20"/>
                <w:szCs w:val="20"/>
              </w:rPr>
              <w:t>ele a připravené k instalaci do </w:t>
            </w:r>
            <w:r w:rsidRPr="00772528">
              <w:rPr>
                <w:rFonts w:ascii="Tahoma" w:hAnsi="Tahoma" w:cs="Tahoma"/>
                <w:color w:val="000000"/>
                <w:sz w:val="20"/>
                <w:szCs w:val="20"/>
              </w:rPr>
              <w:t>produkčního prostředí Objednatele.</w:t>
            </w:r>
          </w:p>
          <w:p w14:paraId="613766E9" w14:textId="66269C24" w:rsidR="00BB7AD1" w:rsidRPr="00186FD4" w:rsidRDefault="00186FD4" w:rsidP="00436791">
            <w:pPr>
              <w:pStyle w:val="Tabulka"/>
              <w:rPr>
                <w:rFonts w:ascii="Tahoma" w:hAnsi="Tahoma" w:cs="Tahoma"/>
                <w:color w:val="000000"/>
                <w:sz w:val="20"/>
                <w:szCs w:val="20"/>
              </w:rPr>
            </w:pPr>
            <w:r w:rsidRPr="00186FD4">
              <w:rPr>
                <w:rFonts w:ascii="Tahoma" w:hAnsi="Tahoma" w:cs="Tahoma"/>
                <w:color w:val="000000"/>
                <w:sz w:val="20"/>
                <w:szCs w:val="20"/>
              </w:rPr>
              <w:t xml:space="preserve">Ze strany Poskytovatele předání odsouhlasené aktualizované </w:t>
            </w:r>
            <w:r w:rsidR="00436791">
              <w:rPr>
                <w:rFonts w:ascii="Tahoma" w:hAnsi="Tahoma" w:cs="Tahoma"/>
                <w:color w:val="000000"/>
                <w:sz w:val="20"/>
                <w:szCs w:val="20"/>
              </w:rPr>
              <w:t>dokumentace (administrátorská a </w:t>
            </w:r>
            <w:r w:rsidRPr="00186FD4">
              <w:rPr>
                <w:rFonts w:ascii="Tahoma" w:hAnsi="Tahoma" w:cs="Tahoma"/>
                <w:color w:val="000000"/>
                <w:sz w:val="20"/>
                <w:szCs w:val="20"/>
              </w:rPr>
              <w:t>uživatelská příručka, provozní a instalační dokumentace) a zdrojových kódů APV ZDV a instalačních balíčků na dohodnutém médiu.</w:t>
            </w:r>
          </w:p>
          <w:p w14:paraId="67341A3C" w14:textId="77777777" w:rsidR="00457F2A" w:rsidRDefault="00BB7AD1" w:rsidP="00436791">
            <w:pPr>
              <w:pStyle w:val="Tabulka"/>
              <w:rPr>
                <w:rFonts w:ascii="Tahoma" w:hAnsi="Tahoma" w:cs="Tahoma"/>
                <w:sz w:val="20"/>
                <w:szCs w:val="20"/>
              </w:rPr>
            </w:pPr>
            <w:r w:rsidRPr="003C5289">
              <w:rPr>
                <w:rFonts w:ascii="Tahoma" w:hAnsi="Tahoma" w:cs="Tahoma"/>
                <w:sz w:val="20"/>
                <w:szCs w:val="20"/>
              </w:rPr>
              <w:t xml:space="preserve">Ze strany Objednatele byla plně funkční verze APV </w:t>
            </w:r>
            <w:r>
              <w:rPr>
                <w:rFonts w:ascii="Tahoma" w:hAnsi="Tahoma" w:cs="Tahoma"/>
                <w:sz w:val="20"/>
                <w:szCs w:val="20"/>
              </w:rPr>
              <w:t xml:space="preserve">ZDV </w:t>
            </w:r>
            <w:r w:rsidRPr="003C5289">
              <w:rPr>
                <w:rFonts w:ascii="Tahoma" w:hAnsi="Tahoma" w:cs="Tahoma"/>
                <w:sz w:val="20"/>
                <w:szCs w:val="20"/>
              </w:rPr>
              <w:t xml:space="preserve">instalována do </w:t>
            </w:r>
            <w:r>
              <w:rPr>
                <w:rFonts w:ascii="Tahoma" w:hAnsi="Tahoma" w:cs="Tahoma"/>
                <w:sz w:val="20"/>
                <w:szCs w:val="20"/>
              </w:rPr>
              <w:t xml:space="preserve">jeho </w:t>
            </w:r>
            <w:r w:rsidRPr="003C5289">
              <w:rPr>
                <w:rFonts w:ascii="Tahoma" w:hAnsi="Tahoma" w:cs="Tahoma"/>
                <w:sz w:val="20"/>
                <w:szCs w:val="20"/>
              </w:rPr>
              <w:t>produkčního prostředí.</w:t>
            </w:r>
            <w:r w:rsidR="00186FD4">
              <w:rPr>
                <w:rFonts w:ascii="Tahoma" w:hAnsi="Tahoma" w:cs="Tahoma"/>
                <w:sz w:val="20"/>
                <w:szCs w:val="20"/>
              </w:rPr>
              <w:t xml:space="preserve"> </w:t>
            </w:r>
          </w:p>
          <w:p w14:paraId="10B0BBA3" w14:textId="674F45C2" w:rsidR="00BB7AD1" w:rsidRDefault="00186FD4" w:rsidP="00436791">
            <w:pPr>
              <w:pStyle w:val="Tabulka"/>
              <w:rPr>
                <w:rFonts w:ascii="Tahoma" w:hAnsi="Tahoma" w:cs="Tahoma"/>
                <w:sz w:val="20"/>
                <w:szCs w:val="20"/>
              </w:rPr>
            </w:pPr>
            <w:r w:rsidRPr="008D2AEC">
              <w:rPr>
                <w:rFonts w:ascii="Tahoma" w:hAnsi="Tahoma" w:cs="Tahoma"/>
                <w:sz w:val="20"/>
              </w:rPr>
              <w:t>Nainstalovan</w:t>
            </w:r>
            <w:r>
              <w:rPr>
                <w:rFonts w:ascii="Tahoma" w:hAnsi="Tahoma" w:cs="Tahoma"/>
                <w:sz w:val="20"/>
              </w:rPr>
              <w:t>á</w:t>
            </w:r>
            <w:r w:rsidRPr="008D2AEC">
              <w:rPr>
                <w:rFonts w:ascii="Tahoma" w:hAnsi="Tahoma" w:cs="Tahoma"/>
                <w:sz w:val="20"/>
              </w:rPr>
              <w:t xml:space="preserve"> verze APV </w:t>
            </w:r>
            <w:r>
              <w:rPr>
                <w:rFonts w:ascii="Tahoma" w:hAnsi="Tahoma" w:cs="Tahoma"/>
                <w:sz w:val="20"/>
              </w:rPr>
              <w:t>ZDV</w:t>
            </w:r>
            <w:r w:rsidRPr="008D2AEC">
              <w:rPr>
                <w:rFonts w:ascii="Tahoma" w:hAnsi="Tahoma" w:cs="Tahoma"/>
                <w:sz w:val="20"/>
              </w:rPr>
              <w:t xml:space="preserve"> se zapracovanými úpravami j</w:t>
            </w:r>
            <w:r>
              <w:rPr>
                <w:rFonts w:ascii="Tahoma" w:hAnsi="Tahoma" w:cs="Tahoma"/>
                <w:sz w:val="20"/>
              </w:rPr>
              <w:t>e</w:t>
            </w:r>
            <w:r w:rsidRPr="008D2AEC">
              <w:rPr>
                <w:rFonts w:ascii="Tahoma" w:hAnsi="Tahoma" w:cs="Tahoma"/>
                <w:sz w:val="20"/>
              </w:rPr>
              <w:t xml:space="preserve"> plně funkční v</w:t>
            </w:r>
            <w:r>
              <w:rPr>
                <w:rFonts w:ascii="Tahoma" w:hAnsi="Tahoma" w:cs="Tahoma"/>
                <w:sz w:val="20"/>
              </w:rPr>
              <w:t> </w:t>
            </w:r>
            <w:r w:rsidRPr="00772528">
              <w:rPr>
                <w:rFonts w:ascii="Tahoma" w:hAnsi="Tahoma" w:cs="Tahoma"/>
                <w:color w:val="000000"/>
                <w:sz w:val="20"/>
                <w:szCs w:val="20"/>
              </w:rPr>
              <w:t>produkční</w:t>
            </w:r>
            <w:r>
              <w:rPr>
                <w:rFonts w:ascii="Tahoma" w:hAnsi="Tahoma" w:cs="Tahoma"/>
                <w:color w:val="000000"/>
                <w:sz w:val="20"/>
                <w:szCs w:val="20"/>
              </w:rPr>
              <w:t>m</w:t>
            </w:r>
            <w:r w:rsidRPr="00772528">
              <w:rPr>
                <w:rFonts w:ascii="Tahoma" w:hAnsi="Tahoma" w:cs="Tahoma"/>
                <w:color w:val="000000"/>
                <w:sz w:val="20"/>
                <w:szCs w:val="20"/>
              </w:rPr>
              <w:t xml:space="preserve"> prostředí</w:t>
            </w:r>
            <w:r>
              <w:rPr>
                <w:rFonts w:ascii="Tahoma" w:hAnsi="Tahoma" w:cs="Tahoma"/>
                <w:sz w:val="20"/>
              </w:rPr>
              <w:t xml:space="preserve"> </w:t>
            </w:r>
            <w:r w:rsidRPr="008D2AEC">
              <w:rPr>
                <w:rFonts w:ascii="Tahoma" w:hAnsi="Tahoma" w:cs="Tahoma"/>
                <w:sz w:val="20"/>
              </w:rPr>
              <w:t>Objednatele</w:t>
            </w:r>
            <w:r w:rsidR="00FD2A2C">
              <w:rPr>
                <w:rFonts w:ascii="Tahoma" w:hAnsi="Tahoma" w:cs="Tahoma"/>
                <w:sz w:val="20"/>
              </w:rPr>
              <w:t>.</w:t>
            </w:r>
          </w:p>
        </w:tc>
        <w:tc>
          <w:tcPr>
            <w:tcW w:w="1175" w:type="pct"/>
            <w:tcBorders>
              <w:top w:val="single" w:sz="4" w:space="0" w:color="auto"/>
              <w:left w:val="single" w:sz="4" w:space="0" w:color="auto"/>
              <w:bottom w:val="single" w:sz="4" w:space="0" w:color="auto"/>
              <w:right w:val="single" w:sz="4" w:space="0" w:color="auto"/>
            </w:tcBorders>
            <w:vAlign w:val="center"/>
          </w:tcPr>
          <w:p w14:paraId="671B1DC6" w14:textId="753FB6D1" w:rsidR="00BB7AD1" w:rsidRPr="00E71D05" w:rsidRDefault="00BB7AD1" w:rsidP="00F14E14">
            <w:pPr>
              <w:pStyle w:val="Tabulka"/>
              <w:jc w:val="center"/>
              <w:rPr>
                <w:rFonts w:ascii="Tahoma" w:hAnsi="Tahoma" w:cs="Tahoma"/>
                <w:sz w:val="20"/>
                <w:szCs w:val="20"/>
              </w:rPr>
            </w:pPr>
            <w:r w:rsidRPr="002A05F1">
              <w:rPr>
                <w:rFonts w:ascii="Tahoma" w:hAnsi="Tahoma" w:cs="Tahoma"/>
                <w:sz w:val="20"/>
                <w:szCs w:val="20"/>
              </w:rPr>
              <w:t xml:space="preserve">T + </w:t>
            </w:r>
            <w:r w:rsidR="00F14E14" w:rsidRPr="00A82AB8">
              <w:rPr>
                <w:rFonts w:ascii="Tahoma" w:hAnsi="Tahoma" w:cs="Tahoma"/>
                <w:sz w:val="20"/>
                <w:szCs w:val="20"/>
              </w:rPr>
              <w:t>45</w:t>
            </w:r>
            <w:r w:rsidR="00F14E14" w:rsidRPr="002A05F1">
              <w:rPr>
                <w:rFonts w:ascii="Tahoma" w:hAnsi="Tahoma" w:cs="Tahoma"/>
                <w:sz w:val="20"/>
                <w:szCs w:val="20"/>
              </w:rPr>
              <w:t xml:space="preserve"> </w:t>
            </w:r>
            <w:r w:rsidRPr="002A05F1">
              <w:rPr>
                <w:rFonts w:ascii="Tahoma" w:hAnsi="Tahoma" w:cs="Tahoma"/>
                <w:sz w:val="20"/>
                <w:szCs w:val="20"/>
              </w:rPr>
              <w:t>dnů</w:t>
            </w:r>
          </w:p>
        </w:tc>
      </w:tr>
      <w:tr w:rsidR="00BB7AD1" w14:paraId="50697DB8" w14:textId="77777777" w:rsidTr="008D1A20">
        <w:trPr>
          <w:trHeight w:val="415"/>
          <w:tblHeader/>
        </w:trPr>
        <w:tc>
          <w:tcPr>
            <w:tcW w:w="966" w:type="pct"/>
            <w:tcBorders>
              <w:top w:val="single" w:sz="4" w:space="0" w:color="auto"/>
              <w:left w:val="single" w:sz="4" w:space="0" w:color="auto"/>
              <w:bottom w:val="single" w:sz="4" w:space="0" w:color="auto"/>
              <w:right w:val="single" w:sz="4" w:space="0" w:color="auto"/>
            </w:tcBorders>
            <w:shd w:val="clear" w:color="auto" w:fill="D2F0FF"/>
            <w:vAlign w:val="center"/>
          </w:tcPr>
          <w:p w14:paraId="6A6E4F4A" w14:textId="77777777" w:rsidR="00BB7AD1" w:rsidRDefault="00BB7AD1" w:rsidP="0024475E">
            <w:pPr>
              <w:pStyle w:val="Tabulka"/>
              <w:jc w:val="center"/>
              <w:rPr>
                <w:rFonts w:ascii="Tahoma" w:hAnsi="Tahoma" w:cs="Tahoma"/>
                <w:b/>
                <w:sz w:val="20"/>
                <w:szCs w:val="20"/>
              </w:rPr>
            </w:pPr>
            <w:r>
              <w:rPr>
                <w:rFonts w:ascii="Tahoma" w:hAnsi="Tahoma" w:cs="Tahoma"/>
                <w:b/>
                <w:sz w:val="20"/>
                <w:szCs w:val="20"/>
              </w:rPr>
              <w:t>Etapa 4</w:t>
            </w:r>
          </w:p>
        </w:tc>
        <w:tc>
          <w:tcPr>
            <w:tcW w:w="2859" w:type="pct"/>
            <w:tcBorders>
              <w:top w:val="single" w:sz="4" w:space="0" w:color="auto"/>
              <w:left w:val="single" w:sz="4" w:space="0" w:color="auto"/>
              <w:bottom w:val="single" w:sz="4" w:space="0" w:color="auto"/>
              <w:right w:val="single" w:sz="4" w:space="0" w:color="auto"/>
            </w:tcBorders>
            <w:vAlign w:val="center"/>
          </w:tcPr>
          <w:p w14:paraId="24E4B82E" w14:textId="23A25D42" w:rsidR="00BB7AD1" w:rsidRPr="00772528" w:rsidRDefault="00BB7AD1" w:rsidP="00436791">
            <w:pPr>
              <w:pStyle w:val="Tabulka"/>
              <w:rPr>
                <w:rFonts w:ascii="Tahoma" w:hAnsi="Tahoma" w:cs="Tahoma"/>
                <w:b/>
                <w:sz w:val="20"/>
                <w:szCs w:val="20"/>
              </w:rPr>
            </w:pPr>
            <w:r w:rsidRPr="00772528">
              <w:rPr>
                <w:rFonts w:ascii="Tahoma" w:hAnsi="Tahoma" w:cs="Tahoma"/>
                <w:b/>
                <w:sz w:val="20"/>
                <w:szCs w:val="20"/>
              </w:rPr>
              <w:t>Poskytnutí</w:t>
            </w:r>
            <w:r w:rsidR="00186FD4">
              <w:rPr>
                <w:rFonts w:ascii="Tahoma" w:hAnsi="Tahoma" w:cs="Tahoma"/>
                <w:b/>
                <w:sz w:val="20"/>
                <w:szCs w:val="20"/>
              </w:rPr>
              <w:t xml:space="preserve"> zvýšené podpory po nasazení do </w:t>
            </w:r>
            <w:r w:rsidRPr="00772528">
              <w:rPr>
                <w:rFonts w:ascii="Tahoma" w:hAnsi="Tahoma" w:cs="Tahoma"/>
                <w:b/>
                <w:sz w:val="20"/>
                <w:szCs w:val="20"/>
              </w:rPr>
              <w:t>produkčního prostředí Objednatele</w:t>
            </w:r>
          </w:p>
          <w:p w14:paraId="757A7E92" w14:textId="25E49383" w:rsidR="00BB7AD1" w:rsidRDefault="00BB7AD1" w:rsidP="00436791">
            <w:pPr>
              <w:pStyle w:val="Tabulka"/>
              <w:rPr>
                <w:rFonts w:ascii="Tahoma" w:hAnsi="Tahoma" w:cs="Tahoma"/>
                <w:sz w:val="20"/>
                <w:szCs w:val="20"/>
              </w:rPr>
            </w:pPr>
            <w:r w:rsidRPr="003C5289">
              <w:rPr>
                <w:rFonts w:ascii="Tahoma" w:hAnsi="Tahoma" w:cs="Tahoma"/>
                <w:sz w:val="20"/>
                <w:szCs w:val="20"/>
              </w:rPr>
              <w:t>Ze strany Poskytovatele byla poskytnuta zvýšená pod</w:t>
            </w:r>
            <w:r>
              <w:rPr>
                <w:rFonts w:ascii="Tahoma" w:hAnsi="Tahoma" w:cs="Tahoma"/>
                <w:sz w:val="20"/>
                <w:szCs w:val="20"/>
              </w:rPr>
              <w:t xml:space="preserve">pora po nasazení </w:t>
            </w:r>
            <w:r w:rsidRPr="003C5289">
              <w:rPr>
                <w:rFonts w:ascii="Tahoma" w:hAnsi="Tahoma" w:cs="Tahoma"/>
                <w:sz w:val="20"/>
                <w:szCs w:val="20"/>
              </w:rPr>
              <w:t>do prod</w:t>
            </w:r>
            <w:r w:rsidR="00FD2A2C">
              <w:rPr>
                <w:rFonts w:ascii="Tahoma" w:hAnsi="Tahoma" w:cs="Tahoma"/>
                <w:sz w:val="20"/>
                <w:szCs w:val="20"/>
              </w:rPr>
              <w:t>ukčního prostředí Objednatele v </w:t>
            </w:r>
            <w:r w:rsidRPr="003C5289">
              <w:rPr>
                <w:rFonts w:ascii="Tahoma" w:hAnsi="Tahoma" w:cs="Tahoma"/>
                <w:sz w:val="20"/>
                <w:szCs w:val="20"/>
              </w:rPr>
              <w:t>rozsahu 14 kalendářních dnů v souladu s čl. 7. odst. 7.3 Rámcové dohody</w:t>
            </w:r>
            <w:r>
              <w:rPr>
                <w:rFonts w:ascii="Tahoma" w:hAnsi="Tahoma" w:cs="Tahoma"/>
                <w:sz w:val="20"/>
                <w:szCs w:val="20"/>
              </w:rPr>
              <w:t xml:space="preserve"> </w:t>
            </w:r>
            <w:r w:rsidRPr="00BE4531">
              <w:rPr>
                <w:rFonts w:ascii="Tahoma" w:hAnsi="Tahoma" w:cs="Tahoma"/>
                <w:sz w:val="20"/>
              </w:rPr>
              <w:t xml:space="preserve">a plně funkční APV ZDV </w:t>
            </w:r>
            <w:r>
              <w:rPr>
                <w:rFonts w:ascii="Tahoma" w:hAnsi="Tahoma" w:cs="Tahoma"/>
                <w:sz w:val="20"/>
              </w:rPr>
              <w:t xml:space="preserve">je </w:t>
            </w:r>
            <w:r w:rsidRPr="00BE4531">
              <w:rPr>
                <w:rFonts w:ascii="Tahoma" w:hAnsi="Tahoma" w:cs="Tahoma"/>
                <w:sz w:val="20"/>
              </w:rPr>
              <w:t>rutinně provozována v produkčním prostředí Objednatele.</w:t>
            </w:r>
          </w:p>
        </w:tc>
        <w:tc>
          <w:tcPr>
            <w:tcW w:w="1175" w:type="pct"/>
            <w:tcBorders>
              <w:top w:val="single" w:sz="4" w:space="0" w:color="auto"/>
              <w:left w:val="single" w:sz="4" w:space="0" w:color="auto"/>
              <w:bottom w:val="single" w:sz="4" w:space="0" w:color="auto"/>
              <w:right w:val="single" w:sz="4" w:space="0" w:color="auto"/>
            </w:tcBorders>
            <w:vAlign w:val="center"/>
          </w:tcPr>
          <w:p w14:paraId="77569A47" w14:textId="6A9C79D9" w:rsidR="00BB7AD1" w:rsidRPr="00E71D05" w:rsidRDefault="00BB7AD1" w:rsidP="00FD2A2C">
            <w:pPr>
              <w:pStyle w:val="Tabulka"/>
              <w:jc w:val="center"/>
              <w:rPr>
                <w:rFonts w:ascii="Tahoma" w:hAnsi="Tahoma" w:cs="Tahoma"/>
                <w:sz w:val="20"/>
                <w:szCs w:val="20"/>
              </w:rPr>
            </w:pPr>
            <w:r w:rsidRPr="00E71D05">
              <w:rPr>
                <w:rFonts w:ascii="Tahoma" w:hAnsi="Tahoma" w:cs="Tahoma"/>
                <w:sz w:val="20"/>
                <w:szCs w:val="20"/>
              </w:rPr>
              <w:t>14 dnů po nasazení do</w:t>
            </w:r>
            <w:r w:rsidR="00FD2A2C" w:rsidRPr="00E71D05">
              <w:rPr>
                <w:rFonts w:ascii="Tahoma" w:hAnsi="Tahoma" w:cs="Tahoma"/>
                <w:sz w:val="20"/>
                <w:szCs w:val="20"/>
              </w:rPr>
              <w:t> </w:t>
            </w:r>
            <w:r w:rsidRPr="00E71D05">
              <w:rPr>
                <w:rFonts w:ascii="Tahoma" w:hAnsi="Tahoma" w:cs="Tahoma"/>
                <w:sz w:val="20"/>
                <w:szCs w:val="20"/>
              </w:rPr>
              <w:t>produkčního prostředí</w:t>
            </w:r>
          </w:p>
        </w:tc>
      </w:tr>
    </w:tbl>
    <w:p w14:paraId="7A08D348" w14:textId="74E9CCFE" w:rsidR="00BB7AD1" w:rsidRDefault="00BB7AD1" w:rsidP="00FD2A2C">
      <w:pPr>
        <w:pStyle w:val="Odstavecseseznamem"/>
        <w:spacing w:before="120" w:after="120" w:line="280" w:lineRule="atLeast"/>
        <w:ind w:left="215"/>
        <w:rPr>
          <w:rFonts w:ascii="Tahoma" w:hAnsi="Tahoma" w:cs="Tahoma"/>
          <w:b/>
          <w:bCs/>
          <w:lang w:eastAsia="de-DE"/>
        </w:rPr>
      </w:pPr>
      <w:r>
        <w:rPr>
          <w:rFonts w:ascii="Tahoma" w:hAnsi="Tahoma" w:cs="Tahoma"/>
          <w:b/>
          <w:bCs/>
          <w:lang w:eastAsia="de-DE"/>
        </w:rPr>
        <w:lastRenderedPageBreak/>
        <w:t>Poznámky</w:t>
      </w:r>
      <w:r w:rsidR="00457F2A">
        <w:rPr>
          <w:rFonts w:ascii="Tahoma" w:hAnsi="Tahoma" w:cs="Tahoma"/>
          <w:b/>
          <w:bCs/>
          <w:lang w:eastAsia="de-DE"/>
        </w:rPr>
        <w:t>:</w:t>
      </w:r>
    </w:p>
    <w:p w14:paraId="340D578C" w14:textId="77777777" w:rsidR="00FD2A2C" w:rsidRDefault="00BB7AD1" w:rsidP="00436791">
      <w:pPr>
        <w:pStyle w:val="Odstavecseseznamem"/>
        <w:spacing w:before="120" w:line="280" w:lineRule="atLeast"/>
        <w:ind w:left="215"/>
        <w:rPr>
          <w:rFonts w:ascii="Tahoma" w:hAnsi="Tahoma" w:cs="Tahoma"/>
          <w:lang w:eastAsia="de-DE"/>
        </w:rPr>
      </w:pPr>
      <w:r>
        <w:rPr>
          <w:rFonts w:ascii="Tahoma" w:hAnsi="Tahoma" w:cs="Tahoma"/>
          <w:lang w:eastAsia="de-DE"/>
        </w:rPr>
        <w:t>T je den následující po nabytí účinnosti této Smlouvy.</w:t>
      </w:r>
    </w:p>
    <w:p w14:paraId="0902D946" w14:textId="780E3AD0" w:rsidR="00BB7AD1" w:rsidRPr="00FD2A2C" w:rsidRDefault="00BB7AD1" w:rsidP="00436791">
      <w:pPr>
        <w:pStyle w:val="Odstavecseseznamem"/>
        <w:spacing w:before="120" w:line="280" w:lineRule="atLeast"/>
        <w:ind w:left="215"/>
        <w:rPr>
          <w:rFonts w:ascii="Tahoma" w:hAnsi="Tahoma" w:cs="Tahoma"/>
          <w:lang w:eastAsia="de-DE"/>
        </w:rPr>
      </w:pPr>
      <w:r w:rsidRPr="00FD2A2C">
        <w:rPr>
          <w:rFonts w:ascii="Tahoma" w:hAnsi="Tahoma" w:cs="Tahoma"/>
          <w:lang w:eastAsia="x-none"/>
        </w:rPr>
        <w:t xml:space="preserve">Hodnoty Termínu ukončení v harmonogramu jsou maximální lhůty pro realizaci </w:t>
      </w:r>
      <w:r w:rsidR="00436791">
        <w:rPr>
          <w:rFonts w:ascii="Tahoma" w:hAnsi="Tahoma" w:cs="Tahoma"/>
          <w:lang w:eastAsia="x-none"/>
        </w:rPr>
        <w:t>konkrétní etapy a </w:t>
      </w:r>
      <w:r w:rsidRPr="00FD2A2C">
        <w:rPr>
          <w:rFonts w:ascii="Tahoma" w:hAnsi="Tahoma" w:cs="Tahoma"/>
          <w:lang w:eastAsia="x-none"/>
        </w:rPr>
        <w:t>uvádějí počet kalendářních dní.</w:t>
      </w:r>
    </w:p>
    <w:p w14:paraId="4D56138B" w14:textId="38C7905E" w:rsidR="00436791" w:rsidRDefault="00BB7AD1" w:rsidP="00436791">
      <w:pPr>
        <w:pStyle w:val="Odstavecseseznamem"/>
        <w:spacing w:before="120" w:line="280" w:lineRule="atLeast"/>
        <w:ind w:left="215"/>
        <w:rPr>
          <w:rFonts w:ascii="Tahoma" w:hAnsi="Tahoma" w:cs="Tahoma"/>
        </w:rPr>
      </w:pPr>
      <w:r w:rsidRPr="00BB7AD1">
        <w:rPr>
          <w:rFonts w:ascii="Tahoma" w:hAnsi="Tahoma" w:cs="Tahoma"/>
        </w:rPr>
        <w:t>Termíny ukončení jednotlivých etap předpokládají součinnost Objednatele v souladu s příslušnými ujednáními Rámcové dohody.</w:t>
      </w:r>
    </w:p>
    <w:p w14:paraId="5BC8934B" w14:textId="77777777" w:rsidR="00BB7AD1" w:rsidRPr="00BB7AD1" w:rsidRDefault="00BB7AD1" w:rsidP="00436791">
      <w:pPr>
        <w:pStyle w:val="Odstavecseseznamem"/>
        <w:spacing w:before="120" w:line="280" w:lineRule="atLeast"/>
        <w:ind w:left="215"/>
        <w:rPr>
          <w:rFonts w:ascii="Tahoma" w:hAnsi="Tahoma" w:cs="Tahoma"/>
        </w:rPr>
      </w:pPr>
    </w:p>
    <w:p w14:paraId="2574D41F" w14:textId="22D80C17" w:rsidR="000E4174" w:rsidRPr="00B31A87" w:rsidRDefault="000E4174" w:rsidP="008D7F37">
      <w:pPr>
        <w:pStyle w:val="Odstavecseseznamem"/>
        <w:widowControl w:val="0"/>
        <w:numPr>
          <w:ilvl w:val="0"/>
          <w:numId w:val="17"/>
        </w:numPr>
        <w:spacing w:before="240" w:after="120" w:line="278" w:lineRule="auto"/>
        <w:ind w:left="284" w:right="-284" w:hanging="284"/>
        <w:jc w:val="both"/>
        <w:rPr>
          <w:rFonts w:ascii="Tahoma" w:hAnsi="Tahoma" w:cs="Tahoma"/>
          <w:b/>
        </w:rPr>
      </w:pPr>
      <w:r>
        <w:rPr>
          <w:rFonts w:ascii="Tahoma" w:hAnsi="Tahoma" w:cs="Tahoma"/>
          <w:b/>
        </w:rPr>
        <w:t>MÍSTO PLNĚNÍ</w:t>
      </w:r>
    </w:p>
    <w:p w14:paraId="0DFA7A30" w14:textId="0C2479DA" w:rsidR="00457F2A" w:rsidRDefault="000E4174" w:rsidP="008D7F37">
      <w:pPr>
        <w:pStyle w:val="Odstavecseseznamem"/>
        <w:widowControl w:val="0"/>
        <w:spacing w:line="278" w:lineRule="auto"/>
        <w:ind w:left="0" w:right="-284"/>
        <w:jc w:val="both"/>
        <w:rPr>
          <w:rFonts w:ascii="Tahoma" w:hAnsi="Tahoma" w:cs="Tahoma"/>
        </w:rPr>
      </w:pPr>
      <w:r>
        <w:rPr>
          <w:rFonts w:ascii="Tahoma" w:hAnsi="Tahoma" w:cs="Tahoma"/>
        </w:rPr>
        <w:t>R</w:t>
      </w:r>
      <w:r w:rsidRPr="00F91B70">
        <w:rPr>
          <w:rFonts w:ascii="Tahoma" w:hAnsi="Tahoma" w:cs="Tahoma"/>
        </w:rPr>
        <w:t xml:space="preserve">ealizace předmětu plnění </w:t>
      </w:r>
      <w:r>
        <w:rPr>
          <w:rFonts w:ascii="Tahoma" w:hAnsi="Tahoma" w:cs="Tahoma"/>
        </w:rPr>
        <w:t>této Smlouvy</w:t>
      </w:r>
      <w:r w:rsidRPr="00F91B70">
        <w:rPr>
          <w:rFonts w:ascii="Tahoma" w:hAnsi="Tahoma" w:cs="Tahoma"/>
        </w:rPr>
        <w:t xml:space="preserve"> bude probíhat na adrese Křížová </w:t>
      </w:r>
      <w:r>
        <w:rPr>
          <w:rFonts w:ascii="Tahoma" w:hAnsi="Tahoma" w:cs="Tahoma"/>
        </w:rPr>
        <w:t>6a</w:t>
      </w:r>
      <w:r w:rsidRPr="00F91B70">
        <w:rPr>
          <w:rFonts w:ascii="Tahoma" w:hAnsi="Tahoma" w:cs="Tahoma"/>
        </w:rPr>
        <w:t>, 225 08 Praha 5</w:t>
      </w:r>
      <w:r>
        <w:rPr>
          <w:rFonts w:ascii="Tahoma" w:hAnsi="Tahoma" w:cs="Tahoma"/>
        </w:rPr>
        <w:t>.</w:t>
      </w:r>
    </w:p>
    <w:p w14:paraId="1DC6D8E2" w14:textId="6FE4CE12" w:rsidR="000E4174" w:rsidRDefault="00457F2A" w:rsidP="00436791">
      <w:pPr>
        <w:pStyle w:val="Odstavecseseznamem"/>
        <w:widowControl w:val="0"/>
        <w:numPr>
          <w:ilvl w:val="0"/>
          <w:numId w:val="17"/>
        </w:numPr>
        <w:spacing w:before="360" w:line="278" w:lineRule="auto"/>
        <w:ind w:left="284" w:right="-284" w:hanging="284"/>
        <w:rPr>
          <w:rFonts w:ascii="Tahoma" w:hAnsi="Tahoma" w:cs="Tahoma"/>
          <w:b/>
        </w:rPr>
      </w:pPr>
      <w:r w:rsidRPr="00457F2A">
        <w:rPr>
          <w:rFonts w:ascii="Tahoma" w:hAnsi="Tahoma" w:cs="Tahoma"/>
          <w:b/>
        </w:rPr>
        <w:t>SPECIFIKACE MAXIMÁLNÍ CENY A ROZSAH POŽADOVANÉHO PLNĚNÍ V</w:t>
      </w:r>
      <w:r>
        <w:rPr>
          <w:rFonts w:ascii="Tahoma" w:hAnsi="Tahoma" w:cs="Tahoma"/>
          <w:b/>
        </w:rPr>
        <w:t> </w:t>
      </w:r>
      <w:r w:rsidRPr="00457F2A">
        <w:rPr>
          <w:rFonts w:ascii="Tahoma" w:hAnsi="Tahoma" w:cs="Tahoma"/>
          <w:b/>
        </w:rPr>
        <w:t>ČLOVĚKO</w:t>
      </w:r>
      <w:r w:rsidR="008D7F37">
        <w:rPr>
          <w:rFonts w:ascii="Tahoma" w:hAnsi="Tahoma" w:cs="Tahoma"/>
          <w:b/>
        </w:rPr>
        <w:t>HODINÁCH</w:t>
      </w:r>
      <w:r>
        <w:rPr>
          <w:rFonts w:ascii="Tahoma" w:hAnsi="Tahoma" w:cs="Tahoma"/>
          <w:b/>
        </w:rPr>
        <w:t xml:space="preserve"> </w:t>
      </w:r>
      <w:r w:rsidRPr="00457F2A">
        <w:rPr>
          <w:rFonts w:ascii="Tahoma" w:hAnsi="Tahoma" w:cs="Tahoma"/>
          <w:b/>
        </w:rPr>
        <w:t>(dále jen „Č</w:t>
      </w:r>
      <w:r w:rsidR="008D7F37">
        <w:rPr>
          <w:rFonts w:ascii="Tahoma" w:hAnsi="Tahoma" w:cs="Tahoma"/>
          <w:b/>
        </w:rPr>
        <w:t>H</w:t>
      </w:r>
      <w:r w:rsidRPr="00457F2A">
        <w:rPr>
          <w:rFonts w:ascii="Tahoma" w:hAnsi="Tahoma" w:cs="Tahoma"/>
          <w:b/>
        </w:rPr>
        <w:t>“)</w:t>
      </w:r>
    </w:p>
    <w:p w14:paraId="2E1B62A1" w14:textId="4D35E8C0" w:rsidR="008D7F37" w:rsidRDefault="008D7F37" w:rsidP="00DB2F77">
      <w:pPr>
        <w:pStyle w:val="Odstavecseseznamem"/>
        <w:widowControl w:val="0"/>
        <w:spacing w:after="120" w:line="280" w:lineRule="atLeast"/>
        <w:ind w:left="0"/>
        <w:rPr>
          <w:rFonts w:ascii="Tahoma" w:hAnsi="Tahoma" w:cs="Tahoma"/>
        </w:rPr>
      </w:pPr>
      <w:r w:rsidRPr="008D7F37">
        <w:rPr>
          <w:rFonts w:ascii="Tahoma" w:hAnsi="Tahoma" w:cs="Tahoma"/>
        </w:rPr>
        <w:t>Celkové maximální počty ČH pro realizaci Služ</w:t>
      </w:r>
      <w:r>
        <w:rPr>
          <w:rFonts w:ascii="Tahoma" w:hAnsi="Tahoma" w:cs="Tahoma"/>
        </w:rPr>
        <w:t>e</w:t>
      </w:r>
      <w:r w:rsidRPr="008D7F37">
        <w:rPr>
          <w:rFonts w:ascii="Tahoma" w:hAnsi="Tahoma" w:cs="Tahoma"/>
        </w:rPr>
        <w:t>b dle jednotlivých specialistů:</w:t>
      </w:r>
    </w:p>
    <w:tbl>
      <w:tblPr>
        <w:tblW w:w="9072" w:type="dxa"/>
        <w:tblInd w:w="-10" w:type="dxa"/>
        <w:tblCellMar>
          <w:left w:w="70" w:type="dxa"/>
          <w:right w:w="70" w:type="dxa"/>
        </w:tblCellMar>
        <w:tblLook w:val="04A0" w:firstRow="1" w:lastRow="0" w:firstColumn="1" w:lastColumn="0" w:noHBand="0" w:noVBand="1"/>
      </w:tblPr>
      <w:tblGrid>
        <w:gridCol w:w="2552"/>
        <w:gridCol w:w="1134"/>
        <w:gridCol w:w="1984"/>
        <w:gridCol w:w="1701"/>
        <w:gridCol w:w="1701"/>
      </w:tblGrid>
      <w:tr w:rsidR="00235C68" w:rsidRPr="00235C68" w14:paraId="25213AFB" w14:textId="77777777" w:rsidTr="00235C68">
        <w:trPr>
          <w:trHeight w:val="390"/>
        </w:trPr>
        <w:tc>
          <w:tcPr>
            <w:tcW w:w="2552" w:type="dxa"/>
            <w:vMerge w:val="restart"/>
            <w:tcBorders>
              <w:top w:val="single" w:sz="8" w:space="0" w:color="auto"/>
              <w:left w:val="single" w:sz="8" w:space="0" w:color="auto"/>
              <w:bottom w:val="single" w:sz="8" w:space="0" w:color="000000"/>
              <w:right w:val="single" w:sz="8" w:space="0" w:color="auto"/>
            </w:tcBorders>
            <w:shd w:val="clear" w:color="000000" w:fill="D2F0FF"/>
            <w:vAlign w:val="center"/>
            <w:hideMark/>
          </w:tcPr>
          <w:p w14:paraId="5F5F44AA" w14:textId="77777777" w:rsidR="00235C68" w:rsidRPr="00235C68" w:rsidRDefault="00235C68" w:rsidP="00235C68">
            <w:pPr>
              <w:jc w:val="center"/>
              <w:rPr>
                <w:rFonts w:ascii="Tahoma" w:eastAsia="Times New Roman" w:hAnsi="Tahoma" w:cs="Tahoma"/>
                <w:b/>
                <w:bCs/>
                <w:color w:val="000000"/>
                <w:kern w:val="0"/>
                <w:sz w:val="20"/>
                <w:szCs w:val="20"/>
                <w:lang w:eastAsia="cs-CZ"/>
                <w14:ligatures w14:val="none"/>
              </w:rPr>
            </w:pPr>
            <w:r w:rsidRPr="00235C68">
              <w:rPr>
                <w:rFonts w:ascii="Tahoma" w:eastAsia="Times New Roman" w:hAnsi="Tahoma" w:cs="Tahoma"/>
                <w:b/>
                <w:bCs/>
                <w:color w:val="000000"/>
                <w:kern w:val="0"/>
                <w:sz w:val="20"/>
                <w:szCs w:val="20"/>
                <w:lang w:eastAsia="cs-CZ"/>
                <w14:ligatures w14:val="none"/>
              </w:rPr>
              <w:t>Činnost - role</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D2F0FF"/>
            <w:vAlign w:val="center"/>
            <w:hideMark/>
          </w:tcPr>
          <w:p w14:paraId="64DA15AE" w14:textId="77777777" w:rsidR="00235C68" w:rsidRPr="00235C68" w:rsidRDefault="00235C68" w:rsidP="00235C68">
            <w:pPr>
              <w:jc w:val="center"/>
              <w:rPr>
                <w:rFonts w:ascii="Tahoma" w:eastAsia="Times New Roman" w:hAnsi="Tahoma" w:cs="Tahoma"/>
                <w:b/>
                <w:bCs/>
                <w:color w:val="000000"/>
                <w:kern w:val="0"/>
                <w:sz w:val="20"/>
                <w:szCs w:val="20"/>
                <w:lang w:eastAsia="cs-CZ"/>
                <w14:ligatures w14:val="none"/>
              </w:rPr>
            </w:pPr>
            <w:r w:rsidRPr="00235C68">
              <w:rPr>
                <w:rFonts w:ascii="Tahoma" w:eastAsia="Times New Roman" w:hAnsi="Tahoma" w:cs="Tahoma"/>
                <w:b/>
                <w:bCs/>
                <w:color w:val="000000"/>
                <w:kern w:val="0"/>
                <w:sz w:val="20"/>
                <w:szCs w:val="20"/>
                <w:lang w:eastAsia="cs-CZ"/>
                <w14:ligatures w14:val="none"/>
              </w:rPr>
              <w:t>Počet ČH</w:t>
            </w:r>
          </w:p>
        </w:tc>
        <w:tc>
          <w:tcPr>
            <w:tcW w:w="1984" w:type="dxa"/>
            <w:vMerge w:val="restart"/>
            <w:tcBorders>
              <w:top w:val="single" w:sz="8" w:space="0" w:color="auto"/>
              <w:left w:val="single" w:sz="8" w:space="0" w:color="auto"/>
              <w:bottom w:val="single" w:sz="8" w:space="0" w:color="000000"/>
              <w:right w:val="single" w:sz="8" w:space="0" w:color="auto"/>
            </w:tcBorders>
            <w:shd w:val="clear" w:color="000000" w:fill="D2F0FF"/>
            <w:vAlign w:val="center"/>
            <w:hideMark/>
          </w:tcPr>
          <w:p w14:paraId="1D7EB1F1" w14:textId="77777777" w:rsidR="00235C68" w:rsidRPr="00235C68" w:rsidRDefault="00235C68" w:rsidP="00235C68">
            <w:pPr>
              <w:jc w:val="center"/>
              <w:rPr>
                <w:rFonts w:ascii="Tahoma" w:eastAsia="Times New Roman" w:hAnsi="Tahoma" w:cs="Tahoma"/>
                <w:b/>
                <w:bCs/>
                <w:color w:val="000000"/>
                <w:kern w:val="0"/>
                <w:sz w:val="20"/>
                <w:szCs w:val="20"/>
                <w:lang w:eastAsia="cs-CZ"/>
                <w14:ligatures w14:val="none"/>
              </w:rPr>
            </w:pPr>
            <w:r w:rsidRPr="00235C68">
              <w:rPr>
                <w:rFonts w:ascii="Tahoma" w:eastAsia="Times New Roman" w:hAnsi="Tahoma" w:cs="Tahoma"/>
                <w:b/>
                <w:bCs/>
                <w:color w:val="000000"/>
                <w:kern w:val="0"/>
                <w:sz w:val="20"/>
                <w:szCs w:val="20"/>
                <w:lang w:eastAsia="cs-CZ"/>
                <w14:ligatures w14:val="none"/>
              </w:rPr>
              <w:t>Jednotková cena v Kč bez DPH/ČH</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D2F0FF"/>
            <w:vAlign w:val="center"/>
            <w:hideMark/>
          </w:tcPr>
          <w:p w14:paraId="207D3C73" w14:textId="77777777" w:rsidR="00235C68" w:rsidRPr="00235C68" w:rsidRDefault="00235C68" w:rsidP="00235C68">
            <w:pPr>
              <w:jc w:val="center"/>
              <w:rPr>
                <w:rFonts w:ascii="Tahoma" w:eastAsia="Times New Roman" w:hAnsi="Tahoma" w:cs="Tahoma"/>
                <w:b/>
                <w:bCs/>
                <w:color w:val="000000"/>
                <w:kern w:val="0"/>
                <w:sz w:val="20"/>
                <w:szCs w:val="20"/>
                <w:lang w:eastAsia="cs-CZ"/>
                <w14:ligatures w14:val="none"/>
              </w:rPr>
            </w:pPr>
            <w:r w:rsidRPr="00235C68">
              <w:rPr>
                <w:rFonts w:ascii="Tahoma" w:eastAsia="Times New Roman" w:hAnsi="Tahoma" w:cs="Tahoma"/>
                <w:b/>
                <w:bCs/>
                <w:color w:val="000000"/>
                <w:kern w:val="0"/>
                <w:sz w:val="20"/>
                <w:szCs w:val="20"/>
                <w:lang w:eastAsia="cs-CZ"/>
                <w14:ligatures w14:val="none"/>
              </w:rPr>
              <w:t xml:space="preserve">Cena v Kč </w:t>
            </w:r>
            <w:r w:rsidRPr="00235C68">
              <w:rPr>
                <w:rFonts w:ascii="Tahoma" w:eastAsia="Times New Roman" w:hAnsi="Tahoma" w:cs="Tahoma"/>
                <w:b/>
                <w:bCs/>
                <w:color w:val="000000"/>
                <w:kern w:val="0"/>
                <w:sz w:val="20"/>
                <w:szCs w:val="20"/>
                <w:lang w:eastAsia="cs-CZ"/>
                <w14:ligatures w14:val="none"/>
              </w:rPr>
              <w:br/>
              <w:t>bez DPH</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D2F0FF"/>
            <w:vAlign w:val="center"/>
            <w:hideMark/>
          </w:tcPr>
          <w:p w14:paraId="7F84CFB4" w14:textId="77777777" w:rsidR="00235C68" w:rsidRPr="00235C68" w:rsidRDefault="00235C68" w:rsidP="00235C68">
            <w:pPr>
              <w:jc w:val="center"/>
              <w:rPr>
                <w:rFonts w:ascii="Tahoma" w:eastAsia="Times New Roman" w:hAnsi="Tahoma" w:cs="Tahoma"/>
                <w:b/>
                <w:bCs/>
                <w:color w:val="000000"/>
                <w:kern w:val="0"/>
                <w:sz w:val="20"/>
                <w:szCs w:val="20"/>
                <w:lang w:eastAsia="cs-CZ"/>
                <w14:ligatures w14:val="none"/>
              </w:rPr>
            </w:pPr>
            <w:r w:rsidRPr="00235C68">
              <w:rPr>
                <w:rFonts w:ascii="Tahoma" w:eastAsia="Times New Roman" w:hAnsi="Tahoma" w:cs="Tahoma"/>
                <w:b/>
                <w:bCs/>
                <w:color w:val="000000"/>
                <w:kern w:val="0"/>
                <w:sz w:val="20"/>
                <w:szCs w:val="20"/>
                <w:lang w:eastAsia="cs-CZ"/>
                <w14:ligatures w14:val="none"/>
              </w:rPr>
              <w:t>Cena v Kč včetně DPH</w:t>
            </w:r>
          </w:p>
        </w:tc>
      </w:tr>
      <w:tr w:rsidR="00235C68" w:rsidRPr="00235C68" w14:paraId="1180AD8C" w14:textId="77777777" w:rsidTr="00235C68">
        <w:trPr>
          <w:trHeight w:val="293"/>
        </w:trPr>
        <w:tc>
          <w:tcPr>
            <w:tcW w:w="2552" w:type="dxa"/>
            <w:vMerge/>
            <w:tcBorders>
              <w:top w:val="single" w:sz="8" w:space="0" w:color="auto"/>
              <w:left w:val="single" w:sz="8" w:space="0" w:color="auto"/>
              <w:bottom w:val="single" w:sz="8" w:space="0" w:color="000000"/>
              <w:right w:val="single" w:sz="8" w:space="0" w:color="auto"/>
            </w:tcBorders>
            <w:vAlign w:val="center"/>
            <w:hideMark/>
          </w:tcPr>
          <w:p w14:paraId="06E07C24" w14:textId="77777777" w:rsidR="00235C68" w:rsidRPr="00235C68" w:rsidRDefault="00235C68" w:rsidP="00235C68">
            <w:pPr>
              <w:rPr>
                <w:rFonts w:ascii="Tahoma" w:eastAsia="Times New Roman" w:hAnsi="Tahoma" w:cs="Tahoma"/>
                <w:b/>
                <w:bCs/>
                <w:color w:val="000000"/>
                <w:kern w:val="0"/>
                <w:sz w:val="20"/>
                <w:szCs w:val="20"/>
                <w:lang w:eastAsia="cs-CZ"/>
                <w14:ligatures w14:val="none"/>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6D071318" w14:textId="77777777" w:rsidR="00235C68" w:rsidRPr="00235C68" w:rsidRDefault="00235C68" w:rsidP="00235C68">
            <w:pPr>
              <w:rPr>
                <w:rFonts w:ascii="Tahoma" w:eastAsia="Times New Roman" w:hAnsi="Tahoma" w:cs="Tahoma"/>
                <w:b/>
                <w:bCs/>
                <w:color w:val="000000"/>
                <w:kern w:val="0"/>
                <w:sz w:val="20"/>
                <w:szCs w:val="20"/>
                <w:lang w:eastAsia="cs-CZ"/>
                <w14:ligatures w14:val="none"/>
              </w:rPr>
            </w:pPr>
          </w:p>
        </w:tc>
        <w:tc>
          <w:tcPr>
            <w:tcW w:w="1984" w:type="dxa"/>
            <w:vMerge/>
            <w:tcBorders>
              <w:top w:val="single" w:sz="8" w:space="0" w:color="auto"/>
              <w:left w:val="single" w:sz="8" w:space="0" w:color="auto"/>
              <w:bottom w:val="single" w:sz="8" w:space="0" w:color="000000"/>
              <w:right w:val="single" w:sz="8" w:space="0" w:color="auto"/>
            </w:tcBorders>
            <w:vAlign w:val="center"/>
            <w:hideMark/>
          </w:tcPr>
          <w:p w14:paraId="43746B64" w14:textId="77777777" w:rsidR="00235C68" w:rsidRPr="00235C68" w:rsidRDefault="00235C68" w:rsidP="00235C68">
            <w:pPr>
              <w:rPr>
                <w:rFonts w:ascii="Tahoma" w:eastAsia="Times New Roman" w:hAnsi="Tahoma" w:cs="Tahoma"/>
                <w:b/>
                <w:bCs/>
                <w:color w:val="000000"/>
                <w:kern w:val="0"/>
                <w:sz w:val="20"/>
                <w:szCs w:val="20"/>
                <w:lang w:eastAsia="cs-CZ"/>
                <w14:ligatures w14:val="none"/>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6448B5EA" w14:textId="77777777" w:rsidR="00235C68" w:rsidRPr="00235C68" w:rsidRDefault="00235C68" w:rsidP="00235C68">
            <w:pPr>
              <w:rPr>
                <w:rFonts w:ascii="Tahoma" w:eastAsia="Times New Roman" w:hAnsi="Tahoma" w:cs="Tahoma"/>
                <w:b/>
                <w:bCs/>
                <w:color w:val="000000"/>
                <w:kern w:val="0"/>
                <w:sz w:val="20"/>
                <w:szCs w:val="20"/>
                <w:lang w:eastAsia="cs-CZ"/>
                <w14:ligatures w14:val="none"/>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5477C300" w14:textId="77777777" w:rsidR="00235C68" w:rsidRPr="00235C68" w:rsidRDefault="00235C68" w:rsidP="00235C68">
            <w:pPr>
              <w:rPr>
                <w:rFonts w:ascii="Tahoma" w:eastAsia="Times New Roman" w:hAnsi="Tahoma" w:cs="Tahoma"/>
                <w:b/>
                <w:bCs/>
                <w:color w:val="000000"/>
                <w:kern w:val="0"/>
                <w:sz w:val="20"/>
                <w:szCs w:val="20"/>
                <w:lang w:eastAsia="cs-CZ"/>
                <w14:ligatures w14:val="none"/>
              </w:rPr>
            </w:pPr>
          </w:p>
        </w:tc>
      </w:tr>
      <w:tr w:rsidR="00235C68" w:rsidRPr="00235C68" w14:paraId="7D37D650" w14:textId="77777777" w:rsidTr="00235C68">
        <w:trPr>
          <w:trHeight w:val="463"/>
        </w:trPr>
        <w:tc>
          <w:tcPr>
            <w:tcW w:w="2552" w:type="dxa"/>
            <w:tcBorders>
              <w:top w:val="nil"/>
              <w:left w:val="single" w:sz="8" w:space="0" w:color="auto"/>
              <w:bottom w:val="single" w:sz="8" w:space="0" w:color="auto"/>
              <w:right w:val="single" w:sz="8" w:space="0" w:color="auto"/>
            </w:tcBorders>
            <w:shd w:val="clear" w:color="000000" w:fill="D2F0FF"/>
            <w:vAlign w:val="center"/>
            <w:hideMark/>
          </w:tcPr>
          <w:p w14:paraId="108E7F79" w14:textId="77777777" w:rsidR="00235C68" w:rsidRPr="00235C68" w:rsidRDefault="00235C68" w:rsidP="00235C68">
            <w:pPr>
              <w:pStyle w:val="Tabulka"/>
              <w:rPr>
                <w:rFonts w:ascii="Tahoma" w:hAnsi="Tahoma" w:cs="Tahoma"/>
                <w:color w:val="000000"/>
                <w:sz w:val="20"/>
                <w:szCs w:val="20"/>
              </w:rPr>
            </w:pPr>
            <w:r w:rsidRPr="00235C68">
              <w:rPr>
                <w:rFonts w:ascii="Tahoma" w:hAnsi="Tahoma" w:cs="Tahoma"/>
                <w:sz w:val="20"/>
                <w:szCs w:val="20"/>
              </w:rPr>
              <w:t>Projektový</w:t>
            </w:r>
            <w:r w:rsidRPr="00235C68">
              <w:rPr>
                <w:rFonts w:ascii="Tahoma" w:hAnsi="Tahoma" w:cs="Tahoma"/>
                <w:color w:val="000000"/>
                <w:sz w:val="20"/>
                <w:szCs w:val="20"/>
              </w:rPr>
              <w:t xml:space="preserve"> manažer</w:t>
            </w:r>
          </w:p>
        </w:tc>
        <w:tc>
          <w:tcPr>
            <w:tcW w:w="1134" w:type="dxa"/>
            <w:tcBorders>
              <w:top w:val="nil"/>
              <w:left w:val="nil"/>
              <w:bottom w:val="single" w:sz="8" w:space="0" w:color="auto"/>
              <w:right w:val="single" w:sz="8" w:space="0" w:color="auto"/>
            </w:tcBorders>
            <w:noWrap/>
            <w:vAlign w:val="center"/>
            <w:hideMark/>
          </w:tcPr>
          <w:p w14:paraId="45BCED7E" w14:textId="66735A90"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984" w:type="dxa"/>
            <w:tcBorders>
              <w:top w:val="nil"/>
              <w:left w:val="nil"/>
              <w:bottom w:val="single" w:sz="8" w:space="0" w:color="auto"/>
              <w:right w:val="single" w:sz="8" w:space="0" w:color="auto"/>
            </w:tcBorders>
            <w:noWrap/>
            <w:vAlign w:val="center"/>
            <w:hideMark/>
          </w:tcPr>
          <w:p w14:paraId="7BEFDEE0" w14:textId="3F3319F2"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3C462AFD" w14:textId="48302D46"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6AEC103D" w14:textId="3B573AF0"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r>
      <w:tr w:rsidR="00235C68" w:rsidRPr="00235C68" w14:paraId="3915B472" w14:textId="77777777" w:rsidTr="00235C68">
        <w:trPr>
          <w:trHeight w:val="683"/>
        </w:trPr>
        <w:tc>
          <w:tcPr>
            <w:tcW w:w="2552" w:type="dxa"/>
            <w:tcBorders>
              <w:top w:val="nil"/>
              <w:left w:val="single" w:sz="8" w:space="0" w:color="auto"/>
              <w:bottom w:val="single" w:sz="8" w:space="0" w:color="auto"/>
              <w:right w:val="single" w:sz="8" w:space="0" w:color="auto"/>
            </w:tcBorders>
            <w:shd w:val="clear" w:color="000000" w:fill="D2F0FF"/>
            <w:vAlign w:val="center"/>
            <w:hideMark/>
          </w:tcPr>
          <w:p w14:paraId="6225B977" w14:textId="77777777" w:rsidR="00235C68" w:rsidRPr="00235C68" w:rsidRDefault="00235C68" w:rsidP="00235C68">
            <w:pPr>
              <w:rPr>
                <w:rFonts w:ascii="Tahoma" w:eastAsia="Times New Roman" w:hAnsi="Tahoma" w:cs="Tahoma"/>
                <w:color w:val="000000"/>
                <w:kern w:val="0"/>
                <w:sz w:val="20"/>
                <w:szCs w:val="20"/>
                <w:lang w:eastAsia="cs-CZ"/>
                <w14:ligatures w14:val="none"/>
              </w:rPr>
            </w:pPr>
            <w:r w:rsidRPr="00235C68">
              <w:rPr>
                <w:rFonts w:ascii="Tahoma" w:eastAsia="Times New Roman" w:hAnsi="Tahoma" w:cs="Tahoma"/>
                <w:color w:val="000000"/>
                <w:kern w:val="0"/>
                <w:sz w:val="20"/>
                <w:szCs w:val="20"/>
                <w:lang w:eastAsia="cs-CZ"/>
                <w14:ligatures w14:val="none"/>
              </w:rPr>
              <w:t>Architekt informačního systému</w:t>
            </w:r>
          </w:p>
        </w:tc>
        <w:tc>
          <w:tcPr>
            <w:tcW w:w="1134" w:type="dxa"/>
            <w:tcBorders>
              <w:top w:val="nil"/>
              <w:left w:val="nil"/>
              <w:bottom w:val="single" w:sz="8" w:space="0" w:color="auto"/>
              <w:right w:val="single" w:sz="8" w:space="0" w:color="auto"/>
            </w:tcBorders>
            <w:noWrap/>
            <w:vAlign w:val="center"/>
            <w:hideMark/>
          </w:tcPr>
          <w:p w14:paraId="5C48F48D" w14:textId="1C7CDBFC"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984" w:type="dxa"/>
            <w:tcBorders>
              <w:top w:val="nil"/>
              <w:left w:val="nil"/>
              <w:bottom w:val="single" w:sz="8" w:space="0" w:color="auto"/>
              <w:right w:val="single" w:sz="8" w:space="0" w:color="auto"/>
            </w:tcBorders>
            <w:noWrap/>
            <w:vAlign w:val="center"/>
            <w:hideMark/>
          </w:tcPr>
          <w:p w14:paraId="75DABBC2" w14:textId="6EDD16A5"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6361E8F3" w14:textId="3EF543AC"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3E32ACA3" w14:textId="33120F81"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r>
      <w:tr w:rsidR="00235C68" w:rsidRPr="00235C68" w14:paraId="2AE6167F" w14:textId="77777777" w:rsidTr="00235C68">
        <w:trPr>
          <w:trHeight w:val="576"/>
        </w:trPr>
        <w:tc>
          <w:tcPr>
            <w:tcW w:w="2552" w:type="dxa"/>
            <w:tcBorders>
              <w:top w:val="nil"/>
              <w:left w:val="single" w:sz="8" w:space="0" w:color="auto"/>
              <w:bottom w:val="single" w:sz="8" w:space="0" w:color="auto"/>
              <w:right w:val="single" w:sz="8" w:space="0" w:color="auto"/>
            </w:tcBorders>
            <w:shd w:val="clear" w:color="000000" w:fill="D2F0FF"/>
            <w:vAlign w:val="center"/>
            <w:hideMark/>
          </w:tcPr>
          <w:p w14:paraId="10B83AFB" w14:textId="77777777" w:rsidR="00235C68" w:rsidRPr="00235C68" w:rsidRDefault="00235C68" w:rsidP="00235C68">
            <w:pPr>
              <w:rPr>
                <w:rFonts w:ascii="Tahoma" w:eastAsia="Times New Roman" w:hAnsi="Tahoma" w:cs="Tahoma"/>
                <w:color w:val="000000"/>
                <w:kern w:val="0"/>
                <w:sz w:val="20"/>
                <w:szCs w:val="20"/>
                <w:lang w:eastAsia="cs-CZ"/>
                <w14:ligatures w14:val="none"/>
              </w:rPr>
            </w:pPr>
            <w:r w:rsidRPr="00235C68">
              <w:rPr>
                <w:rFonts w:ascii="Tahoma" w:eastAsia="Times New Roman" w:hAnsi="Tahoma" w:cs="Tahoma"/>
                <w:color w:val="000000"/>
                <w:kern w:val="0"/>
                <w:sz w:val="20"/>
                <w:szCs w:val="20"/>
                <w:lang w:eastAsia="cs-CZ"/>
                <w14:ligatures w14:val="none"/>
              </w:rPr>
              <w:t>Procesní analytik</w:t>
            </w:r>
          </w:p>
        </w:tc>
        <w:tc>
          <w:tcPr>
            <w:tcW w:w="1134" w:type="dxa"/>
            <w:tcBorders>
              <w:top w:val="nil"/>
              <w:left w:val="nil"/>
              <w:bottom w:val="single" w:sz="8" w:space="0" w:color="auto"/>
              <w:right w:val="single" w:sz="8" w:space="0" w:color="auto"/>
            </w:tcBorders>
            <w:noWrap/>
            <w:vAlign w:val="center"/>
            <w:hideMark/>
          </w:tcPr>
          <w:p w14:paraId="06BB6031" w14:textId="56E99EC7"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984" w:type="dxa"/>
            <w:tcBorders>
              <w:top w:val="nil"/>
              <w:left w:val="nil"/>
              <w:bottom w:val="single" w:sz="8" w:space="0" w:color="auto"/>
              <w:right w:val="single" w:sz="8" w:space="0" w:color="auto"/>
            </w:tcBorders>
            <w:noWrap/>
            <w:vAlign w:val="center"/>
            <w:hideMark/>
          </w:tcPr>
          <w:p w14:paraId="5D65E355" w14:textId="45CDCC35"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28CF222D" w14:textId="7B2D8729"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2D5EDA36" w14:textId="55EA0C60"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r>
      <w:tr w:rsidR="00235C68" w:rsidRPr="00235C68" w14:paraId="53E473B1" w14:textId="77777777" w:rsidTr="00235C68">
        <w:trPr>
          <w:trHeight w:val="399"/>
        </w:trPr>
        <w:tc>
          <w:tcPr>
            <w:tcW w:w="2552" w:type="dxa"/>
            <w:tcBorders>
              <w:top w:val="nil"/>
              <w:left w:val="single" w:sz="8" w:space="0" w:color="auto"/>
              <w:bottom w:val="single" w:sz="8" w:space="0" w:color="auto"/>
              <w:right w:val="single" w:sz="8" w:space="0" w:color="auto"/>
            </w:tcBorders>
            <w:shd w:val="clear" w:color="000000" w:fill="D2F0FF"/>
            <w:vAlign w:val="center"/>
            <w:hideMark/>
          </w:tcPr>
          <w:p w14:paraId="57F9C78C" w14:textId="77777777" w:rsidR="00235C68" w:rsidRPr="00235C68" w:rsidRDefault="00235C68" w:rsidP="00235C68">
            <w:pPr>
              <w:rPr>
                <w:rFonts w:ascii="Tahoma" w:eastAsia="Times New Roman" w:hAnsi="Tahoma" w:cs="Tahoma"/>
                <w:color w:val="000000"/>
                <w:kern w:val="0"/>
                <w:sz w:val="20"/>
                <w:szCs w:val="20"/>
                <w:lang w:eastAsia="cs-CZ"/>
                <w14:ligatures w14:val="none"/>
              </w:rPr>
            </w:pPr>
            <w:r w:rsidRPr="00235C68">
              <w:rPr>
                <w:rFonts w:ascii="Tahoma" w:eastAsia="Times New Roman" w:hAnsi="Tahoma" w:cs="Tahoma"/>
                <w:color w:val="000000"/>
                <w:kern w:val="0"/>
                <w:sz w:val="20"/>
                <w:szCs w:val="20"/>
                <w:lang w:eastAsia="cs-CZ"/>
                <w14:ligatures w14:val="none"/>
              </w:rPr>
              <w:t>Senior vývojář</w:t>
            </w:r>
          </w:p>
        </w:tc>
        <w:tc>
          <w:tcPr>
            <w:tcW w:w="1134" w:type="dxa"/>
            <w:tcBorders>
              <w:top w:val="nil"/>
              <w:left w:val="nil"/>
              <w:bottom w:val="single" w:sz="8" w:space="0" w:color="auto"/>
              <w:right w:val="single" w:sz="8" w:space="0" w:color="auto"/>
            </w:tcBorders>
            <w:noWrap/>
            <w:vAlign w:val="center"/>
            <w:hideMark/>
          </w:tcPr>
          <w:p w14:paraId="246935A8" w14:textId="0EE9A42E"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984" w:type="dxa"/>
            <w:tcBorders>
              <w:top w:val="nil"/>
              <w:left w:val="nil"/>
              <w:bottom w:val="single" w:sz="8" w:space="0" w:color="auto"/>
              <w:right w:val="single" w:sz="8" w:space="0" w:color="auto"/>
            </w:tcBorders>
            <w:noWrap/>
            <w:vAlign w:val="center"/>
            <w:hideMark/>
          </w:tcPr>
          <w:p w14:paraId="733C21CE" w14:textId="0B7D1E33"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64E9C961" w14:textId="404796FB"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77DF7DA7" w14:textId="3364D6DB"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r>
      <w:tr w:rsidR="00235C68" w:rsidRPr="00235C68" w14:paraId="6769931E" w14:textId="77777777" w:rsidTr="00235C68">
        <w:trPr>
          <w:trHeight w:val="531"/>
        </w:trPr>
        <w:tc>
          <w:tcPr>
            <w:tcW w:w="2552" w:type="dxa"/>
            <w:tcBorders>
              <w:top w:val="nil"/>
              <w:left w:val="single" w:sz="8" w:space="0" w:color="auto"/>
              <w:bottom w:val="single" w:sz="8" w:space="0" w:color="auto"/>
              <w:right w:val="single" w:sz="8" w:space="0" w:color="auto"/>
            </w:tcBorders>
            <w:shd w:val="clear" w:color="000000" w:fill="D2F0FF"/>
            <w:vAlign w:val="center"/>
            <w:hideMark/>
          </w:tcPr>
          <w:p w14:paraId="7E37293C" w14:textId="77777777" w:rsidR="00235C68" w:rsidRPr="00235C68" w:rsidRDefault="00235C68" w:rsidP="00235C68">
            <w:pPr>
              <w:rPr>
                <w:rFonts w:ascii="Tahoma" w:eastAsia="Times New Roman" w:hAnsi="Tahoma" w:cs="Tahoma"/>
                <w:color w:val="000000"/>
                <w:kern w:val="0"/>
                <w:sz w:val="20"/>
                <w:szCs w:val="20"/>
                <w:lang w:eastAsia="cs-CZ"/>
                <w14:ligatures w14:val="none"/>
              </w:rPr>
            </w:pPr>
            <w:r w:rsidRPr="00235C68">
              <w:rPr>
                <w:rFonts w:ascii="Tahoma" w:eastAsia="Times New Roman" w:hAnsi="Tahoma" w:cs="Tahoma"/>
                <w:color w:val="000000"/>
                <w:kern w:val="0"/>
                <w:sz w:val="20"/>
                <w:szCs w:val="20"/>
                <w:lang w:eastAsia="cs-CZ"/>
                <w14:ligatures w14:val="none"/>
              </w:rPr>
              <w:t>Vývojář</w:t>
            </w:r>
          </w:p>
        </w:tc>
        <w:tc>
          <w:tcPr>
            <w:tcW w:w="1134" w:type="dxa"/>
            <w:tcBorders>
              <w:top w:val="nil"/>
              <w:left w:val="nil"/>
              <w:bottom w:val="single" w:sz="8" w:space="0" w:color="auto"/>
              <w:right w:val="single" w:sz="8" w:space="0" w:color="auto"/>
            </w:tcBorders>
            <w:noWrap/>
            <w:vAlign w:val="center"/>
            <w:hideMark/>
          </w:tcPr>
          <w:p w14:paraId="2535DE21" w14:textId="3E9365F4"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984" w:type="dxa"/>
            <w:tcBorders>
              <w:top w:val="nil"/>
              <w:left w:val="nil"/>
              <w:bottom w:val="single" w:sz="8" w:space="0" w:color="auto"/>
              <w:right w:val="single" w:sz="8" w:space="0" w:color="auto"/>
            </w:tcBorders>
            <w:noWrap/>
            <w:vAlign w:val="center"/>
            <w:hideMark/>
          </w:tcPr>
          <w:p w14:paraId="1E97713B" w14:textId="1CD594FE"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32DFA4B9" w14:textId="44EEB1FF"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48BF2134" w14:textId="7A1EAC19"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r>
      <w:tr w:rsidR="00235C68" w:rsidRPr="00235C68" w14:paraId="61E46563" w14:textId="77777777" w:rsidTr="00235C68">
        <w:trPr>
          <w:trHeight w:val="525"/>
        </w:trPr>
        <w:tc>
          <w:tcPr>
            <w:tcW w:w="2552" w:type="dxa"/>
            <w:tcBorders>
              <w:top w:val="nil"/>
              <w:left w:val="single" w:sz="8" w:space="0" w:color="auto"/>
              <w:bottom w:val="single" w:sz="8" w:space="0" w:color="auto"/>
              <w:right w:val="single" w:sz="8" w:space="0" w:color="auto"/>
            </w:tcBorders>
            <w:shd w:val="clear" w:color="000000" w:fill="D2F0FF"/>
            <w:vAlign w:val="center"/>
            <w:hideMark/>
          </w:tcPr>
          <w:p w14:paraId="583DCDD3" w14:textId="77777777" w:rsidR="00235C68" w:rsidRPr="00235C68" w:rsidRDefault="00235C68" w:rsidP="00235C68">
            <w:pPr>
              <w:rPr>
                <w:rFonts w:ascii="Tahoma" w:eastAsia="Times New Roman" w:hAnsi="Tahoma" w:cs="Tahoma"/>
                <w:color w:val="000000"/>
                <w:kern w:val="0"/>
                <w:sz w:val="20"/>
                <w:szCs w:val="20"/>
                <w:lang w:eastAsia="cs-CZ"/>
                <w14:ligatures w14:val="none"/>
              </w:rPr>
            </w:pPr>
            <w:r w:rsidRPr="00235C68">
              <w:rPr>
                <w:rFonts w:ascii="Tahoma" w:eastAsia="Times New Roman" w:hAnsi="Tahoma" w:cs="Tahoma"/>
                <w:color w:val="000000"/>
                <w:kern w:val="0"/>
                <w:sz w:val="20"/>
                <w:szCs w:val="20"/>
                <w:lang w:eastAsia="cs-CZ"/>
                <w14:ligatures w14:val="none"/>
              </w:rPr>
              <w:t>Manažer servisní podpory</w:t>
            </w:r>
          </w:p>
        </w:tc>
        <w:tc>
          <w:tcPr>
            <w:tcW w:w="1134" w:type="dxa"/>
            <w:tcBorders>
              <w:top w:val="nil"/>
              <w:left w:val="nil"/>
              <w:bottom w:val="single" w:sz="8" w:space="0" w:color="auto"/>
              <w:right w:val="single" w:sz="8" w:space="0" w:color="auto"/>
            </w:tcBorders>
            <w:noWrap/>
            <w:vAlign w:val="center"/>
            <w:hideMark/>
          </w:tcPr>
          <w:p w14:paraId="560DEF05" w14:textId="05BD3A50"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984" w:type="dxa"/>
            <w:tcBorders>
              <w:top w:val="nil"/>
              <w:left w:val="nil"/>
              <w:bottom w:val="single" w:sz="8" w:space="0" w:color="auto"/>
              <w:right w:val="single" w:sz="8" w:space="0" w:color="auto"/>
            </w:tcBorders>
            <w:noWrap/>
            <w:vAlign w:val="center"/>
            <w:hideMark/>
          </w:tcPr>
          <w:p w14:paraId="6F9764B6" w14:textId="1B165D5B"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1DFF886A" w14:textId="08B9C4E8"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6F210C5E" w14:textId="4524E62E"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r>
      <w:tr w:rsidR="00235C68" w:rsidRPr="00235C68" w14:paraId="5C93FE20" w14:textId="77777777" w:rsidTr="00235C68">
        <w:trPr>
          <w:trHeight w:val="430"/>
        </w:trPr>
        <w:tc>
          <w:tcPr>
            <w:tcW w:w="2552" w:type="dxa"/>
            <w:tcBorders>
              <w:top w:val="nil"/>
              <w:left w:val="single" w:sz="8" w:space="0" w:color="auto"/>
              <w:bottom w:val="single" w:sz="8" w:space="0" w:color="auto"/>
              <w:right w:val="single" w:sz="8" w:space="0" w:color="auto"/>
            </w:tcBorders>
            <w:shd w:val="clear" w:color="000000" w:fill="D2F0FF"/>
            <w:vAlign w:val="center"/>
            <w:hideMark/>
          </w:tcPr>
          <w:p w14:paraId="12126EE5" w14:textId="77777777" w:rsidR="00235C68" w:rsidRPr="00235C68" w:rsidRDefault="00235C68" w:rsidP="00235C68">
            <w:pPr>
              <w:rPr>
                <w:rFonts w:ascii="Tahoma" w:eastAsia="Times New Roman" w:hAnsi="Tahoma" w:cs="Tahoma"/>
                <w:color w:val="000000"/>
                <w:kern w:val="0"/>
                <w:sz w:val="20"/>
                <w:szCs w:val="20"/>
                <w:lang w:eastAsia="cs-CZ"/>
                <w14:ligatures w14:val="none"/>
              </w:rPr>
            </w:pPr>
            <w:r w:rsidRPr="00235C68">
              <w:rPr>
                <w:rFonts w:ascii="Tahoma" w:eastAsia="Times New Roman" w:hAnsi="Tahoma" w:cs="Tahoma"/>
                <w:color w:val="000000"/>
                <w:kern w:val="0"/>
                <w:sz w:val="20"/>
                <w:szCs w:val="20"/>
                <w:lang w:eastAsia="cs-CZ"/>
                <w14:ligatures w14:val="none"/>
              </w:rPr>
              <w:t>Tester</w:t>
            </w:r>
          </w:p>
        </w:tc>
        <w:tc>
          <w:tcPr>
            <w:tcW w:w="1134" w:type="dxa"/>
            <w:tcBorders>
              <w:top w:val="nil"/>
              <w:left w:val="nil"/>
              <w:bottom w:val="single" w:sz="8" w:space="0" w:color="auto"/>
              <w:right w:val="single" w:sz="8" w:space="0" w:color="auto"/>
            </w:tcBorders>
            <w:noWrap/>
            <w:vAlign w:val="center"/>
            <w:hideMark/>
          </w:tcPr>
          <w:p w14:paraId="6834F831" w14:textId="339F49B4"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984" w:type="dxa"/>
            <w:tcBorders>
              <w:top w:val="nil"/>
              <w:left w:val="nil"/>
              <w:bottom w:val="single" w:sz="8" w:space="0" w:color="auto"/>
              <w:right w:val="single" w:sz="8" w:space="0" w:color="auto"/>
            </w:tcBorders>
            <w:noWrap/>
            <w:vAlign w:val="center"/>
            <w:hideMark/>
          </w:tcPr>
          <w:p w14:paraId="5322680F" w14:textId="792B08BC"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69FEF5BE" w14:textId="716E9C53"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701" w:type="dxa"/>
            <w:tcBorders>
              <w:top w:val="nil"/>
              <w:left w:val="nil"/>
              <w:bottom w:val="single" w:sz="8" w:space="0" w:color="auto"/>
              <w:right w:val="single" w:sz="8" w:space="0" w:color="auto"/>
            </w:tcBorders>
            <w:noWrap/>
            <w:vAlign w:val="center"/>
            <w:hideMark/>
          </w:tcPr>
          <w:p w14:paraId="7526623F" w14:textId="571C5662" w:rsidR="00235C68" w:rsidRPr="00235C68" w:rsidRDefault="005F09DF" w:rsidP="00235C68">
            <w:pPr>
              <w:jc w:val="center"/>
              <w:rPr>
                <w:rFonts w:ascii="Tahoma" w:eastAsia="Times New Roman" w:hAnsi="Tahoma" w:cs="Tahoma"/>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bookmarkStart w:id="16" w:name="_GoBack"/>
            <w:bookmarkEnd w:id="16"/>
          </w:p>
        </w:tc>
      </w:tr>
      <w:tr w:rsidR="00235C68" w:rsidRPr="00235C68" w14:paraId="7A047895" w14:textId="77777777" w:rsidTr="00235C68">
        <w:trPr>
          <w:trHeight w:val="421"/>
        </w:trPr>
        <w:tc>
          <w:tcPr>
            <w:tcW w:w="2552" w:type="dxa"/>
            <w:tcBorders>
              <w:top w:val="nil"/>
              <w:left w:val="single" w:sz="8" w:space="0" w:color="auto"/>
              <w:bottom w:val="single" w:sz="8" w:space="0" w:color="auto"/>
              <w:right w:val="single" w:sz="8" w:space="0" w:color="auto"/>
            </w:tcBorders>
            <w:shd w:val="clear" w:color="000000" w:fill="D2F0FF"/>
            <w:vAlign w:val="center"/>
            <w:hideMark/>
          </w:tcPr>
          <w:p w14:paraId="3488F98D" w14:textId="77777777" w:rsidR="00235C68" w:rsidRPr="00235C68" w:rsidRDefault="00235C68" w:rsidP="00235C68">
            <w:pPr>
              <w:rPr>
                <w:rFonts w:ascii="Tahoma" w:eastAsia="Times New Roman" w:hAnsi="Tahoma" w:cs="Tahoma"/>
                <w:b/>
                <w:bCs/>
                <w:color w:val="000000"/>
                <w:kern w:val="0"/>
                <w:sz w:val="20"/>
                <w:szCs w:val="20"/>
                <w:lang w:eastAsia="cs-CZ"/>
                <w14:ligatures w14:val="none"/>
              </w:rPr>
            </w:pPr>
            <w:r w:rsidRPr="00235C68">
              <w:rPr>
                <w:rFonts w:ascii="Tahoma" w:eastAsia="Times New Roman" w:hAnsi="Tahoma" w:cs="Tahoma"/>
                <w:b/>
                <w:bCs/>
                <w:color w:val="000000"/>
                <w:kern w:val="0"/>
                <w:sz w:val="20"/>
                <w:szCs w:val="20"/>
                <w:lang w:eastAsia="cs-CZ"/>
                <w14:ligatures w14:val="none"/>
              </w:rPr>
              <w:t>Celkem</w:t>
            </w:r>
          </w:p>
        </w:tc>
        <w:tc>
          <w:tcPr>
            <w:tcW w:w="1134" w:type="dxa"/>
            <w:tcBorders>
              <w:top w:val="nil"/>
              <w:left w:val="nil"/>
              <w:bottom w:val="single" w:sz="8" w:space="0" w:color="auto"/>
              <w:right w:val="single" w:sz="8" w:space="0" w:color="auto"/>
            </w:tcBorders>
            <w:shd w:val="clear" w:color="000000" w:fill="D2F0FF"/>
            <w:vAlign w:val="center"/>
            <w:hideMark/>
          </w:tcPr>
          <w:p w14:paraId="05DA6D98" w14:textId="752AE449" w:rsidR="00235C68" w:rsidRPr="00235C68" w:rsidRDefault="005F09DF" w:rsidP="00235C68">
            <w:pPr>
              <w:jc w:val="center"/>
              <w:rPr>
                <w:rFonts w:ascii="Tahoma" w:eastAsia="Times New Roman" w:hAnsi="Tahoma" w:cs="Tahoma"/>
                <w:b/>
                <w:bCs/>
                <w:color w:val="000000"/>
                <w:kern w:val="0"/>
                <w:sz w:val="20"/>
                <w:szCs w:val="20"/>
                <w:lang w:eastAsia="cs-CZ"/>
                <w14:ligatures w14:val="none"/>
              </w:rPr>
            </w:pPr>
            <w:r w:rsidRPr="00860334">
              <w:rPr>
                <w:rFonts w:ascii="Tahoma" w:hAnsi="Tahoma" w:cs="Tahoma"/>
                <w:i/>
                <w:color w:val="FFFFFF" w:themeColor="background1"/>
                <w:sz w:val="20"/>
                <w:szCs w:val="20"/>
                <w:highlight w:val="black"/>
              </w:rPr>
              <w:t>neveřejný údaj</w:t>
            </w:r>
          </w:p>
        </w:tc>
        <w:tc>
          <w:tcPr>
            <w:tcW w:w="1984" w:type="dxa"/>
            <w:tcBorders>
              <w:top w:val="nil"/>
              <w:left w:val="nil"/>
              <w:bottom w:val="single" w:sz="8" w:space="0" w:color="auto"/>
              <w:right w:val="single" w:sz="8" w:space="0" w:color="auto"/>
            </w:tcBorders>
            <w:shd w:val="clear" w:color="000000" w:fill="D2F0FF"/>
            <w:vAlign w:val="center"/>
            <w:hideMark/>
          </w:tcPr>
          <w:p w14:paraId="27AB0BC1" w14:textId="77777777" w:rsidR="00235C68" w:rsidRPr="00235C68" w:rsidRDefault="00235C68" w:rsidP="00235C68">
            <w:pPr>
              <w:jc w:val="center"/>
              <w:rPr>
                <w:rFonts w:ascii="Tahoma" w:eastAsia="Times New Roman" w:hAnsi="Tahoma" w:cs="Tahoma"/>
                <w:b/>
                <w:bCs/>
                <w:color w:val="000000"/>
                <w:kern w:val="0"/>
                <w:sz w:val="20"/>
                <w:szCs w:val="20"/>
                <w:lang w:eastAsia="cs-CZ"/>
                <w14:ligatures w14:val="none"/>
              </w:rPr>
            </w:pPr>
            <w:r w:rsidRPr="00235C68">
              <w:rPr>
                <w:rFonts w:ascii="Tahoma" w:eastAsia="Times New Roman" w:hAnsi="Tahoma" w:cs="Tahoma"/>
                <w:b/>
                <w:bCs/>
                <w:color w:val="000000"/>
                <w:kern w:val="0"/>
                <w:sz w:val="20"/>
                <w:szCs w:val="20"/>
                <w:lang w:eastAsia="cs-CZ"/>
                <w14:ligatures w14:val="none"/>
              </w:rPr>
              <w:t> </w:t>
            </w:r>
          </w:p>
        </w:tc>
        <w:tc>
          <w:tcPr>
            <w:tcW w:w="1701" w:type="dxa"/>
            <w:tcBorders>
              <w:top w:val="nil"/>
              <w:left w:val="nil"/>
              <w:bottom w:val="single" w:sz="8" w:space="0" w:color="auto"/>
              <w:right w:val="single" w:sz="8" w:space="0" w:color="auto"/>
            </w:tcBorders>
            <w:shd w:val="clear" w:color="000000" w:fill="D2F0FF"/>
            <w:vAlign w:val="center"/>
            <w:hideMark/>
          </w:tcPr>
          <w:p w14:paraId="67EEB30B" w14:textId="2D4530F0" w:rsidR="00235C68" w:rsidRPr="00235C68" w:rsidRDefault="00235C68" w:rsidP="00235C68">
            <w:pPr>
              <w:jc w:val="center"/>
              <w:rPr>
                <w:rFonts w:ascii="Tahoma" w:eastAsia="Times New Roman" w:hAnsi="Tahoma" w:cs="Tahoma"/>
                <w:b/>
                <w:bCs/>
                <w:color w:val="000000"/>
                <w:kern w:val="0"/>
                <w:sz w:val="20"/>
                <w:szCs w:val="20"/>
                <w:lang w:eastAsia="cs-CZ"/>
                <w14:ligatures w14:val="none"/>
              </w:rPr>
            </w:pPr>
            <w:r>
              <w:rPr>
                <w:rFonts w:ascii="Tahoma" w:eastAsia="Times New Roman" w:hAnsi="Tahoma" w:cs="Tahoma"/>
                <w:b/>
                <w:bCs/>
                <w:color w:val="000000"/>
                <w:kern w:val="0"/>
                <w:sz w:val="20"/>
                <w:szCs w:val="20"/>
                <w:lang w:eastAsia="cs-CZ"/>
                <w14:ligatures w14:val="none"/>
              </w:rPr>
              <w:t>573 000,</w:t>
            </w:r>
            <w:r w:rsidRPr="00235C68">
              <w:rPr>
                <w:rFonts w:ascii="Tahoma" w:eastAsia="Times New Roman" w:hAnsi="Tahoma" w:cs="Tahoma"/>
                <w:b/>
                <w:bCs/>
                <w:color w:val="000000"/>
                <w:kern w:val="0"/>
                <w:sz w:val="20"/>
                <w:szCs w:val="20"/>
                <w:lang w:eastAsia="cs-CZ"/>
                <w14:ligatures w14:val="none"/>
              </w:rPr>
              <w:t>00</w:t>
            </w:r>
          </w:p>
        </w:tc>
        <w:tc>
          <w:tcPr>
            <w:tcW w:w="1701" w:type="dxa"/>
            <w:tcBorders>
              <w:top w:val="nil"/>
              <w:left w:val="nil"/>
              <w:bottom w:val="single" w:sz="8" w:space="0" w:color="auto"/>
              <w:right w:val="single" w:sz="8" w:space="0" w:color="auto"/>
            </w:tcBorders>
            <w:shd w:val="clear" w:color="000000" w:fill="D2F0FF"/>
            <w:vAlign w:val="center"/>
            <w:hideMark/>
          </w:tcPr>
          <w:p w14:paraId="4B579539" w14:textId="772F20F1" w:rsidR="00235C68" w:rsidRPr="00235C68" w:rsidRDefault="00235C68" w:rsidP="00235C68">
            <w:pPr>
              <w:jc w:val="center"/>
              <w:rPr>
                <w:rFonts w:ascii="Tahoma" w:eastAsia="Times New Roman" w:hAnsi="Tahoma" w:cs="Tahoma"/>
                <w:b/>
                <w:bCs/>
                <w:color w:val="000000"/>
                <w:kern w:val="0"/>
                <w:sz w:val="20"/>
                <w:szCs w:val="20"/>
                <w:lang w:eastAsia="cs-CZ"/>
                <w14:ligatures w14:val="none"/>
              </w:rPr>
            </w:pPr>
            <w:r>
              <w:rPr>
                <w:rFonts w:ascii="Tahoma" w:eastAsia="Times New Roman" w:hAnsi="Tahoma" w:cs="Tahoma"/>
                <w:b/>
                <w:bCs/>
                <w:color w:val="000000"/>
                <w:kern w:val="0"/>
                <w:sz w:val="20"/>
                <w:szCs w:val="20"/>
                <w:lang w:eastAsia="cs-CZ"/>
                <w14:ligatures w14:val="none"/>
              </w:rPr>
              <w:t>693 330,</w:t>
            </w:r>
            <w:r w:rsidRPr="00235C68">
              <w:rPr>
                <w:rFonts w:ascii="Tahoma" w:eastAsia="Times New Roman" w:hAnsi="Tahoma" w:cs="Tahoma"/>
                <w:b/>
                <w:bCs/>
                <w:color w:val="000000"/>
                <w:kern w:val="0"/>
                <w:sz w:val="20"/>
                <w:szCs w:val="20"/>
                <w:lang w:eastAsia="cs-CZ"/>
                <w14:ligatures w14:val="none"/>
              </w:rPr>
              <w:t>00</w:t>
            </w:r>
          </w:p>
        </w:tc>
      </w:tr>
    </w:tbl>
    <w:p w14:paraId="0A91877F" w14:textId="4CE8B221" w:rsidR="009E3B05" w:rsidRDefault="009E3B05" w:rsidP="00436791">
      <w:pPr>
        <w:pStyle w:val="Odstavecseseznamem"/>
        <w:widowControl w:val="0"/>
        <w:numPr>
          <w:ilvl w:val="0"/>
          <w:numId w:val="17"/>
        </w:numPr>
        <w:spacing w:before="360" w:line="278" w:lineRule="auto"/>
        <w:ind w:left="284" w:right="-284" w:hanging="284"/>
        <w:rPr>
          <w:rFonts w:ascii="Tahoma" w:hAnsi="Tahoma" w:cs="Tahoma"/>
          <w:b/>
        </w:rPr>
      </w:pPr>
      <w:r w:rsidRPr="009E3B05">
        <w:rPr>
          <w:rFonts w:ascii="Tahoma" w:hAnsi="Tahoma" w:cs="Tahoma"/>
          <w:b/>
        </w:rPr>
        <w:t>A</w:t>
      </w:r>
      <w:r w:rsidR="00DB2F77">
        <w:rPr>
          <w:rFonts w:ascii="Tahoma" w:hAnsi="Tahoma" w:cs="Tahoma"/>
          <w:b/>
        </w:rPr>
        <w:t>KCEPTAČNÍ KRITÉRIA</w:t>
      </w:r>
    </w:p>
    <w:p w14:paraId="14291E54" w14:textId="77777777" w:rsidR="009E3B05" w:rsidRPr="009E3B05" w:rsidRDefault="009E3B05" w:rsidP="00DB2F77">
      <w:pPr>
        <w:pStyle w:val="Odstavecseseznamem"/>
        <w:widowControl w:val="0"/>
        <w:spacing w:after="120" w:line="280" w:lineRule="atLeast"/>
        <w:ind w:left="0" w:right="-284"/>
        <w:jc w:val="both"/>
        <w:rPr>
          <w:rFonts w:ascii="Tahoma" w:hAnsi="Tahoma" w:cs="Tahoma"/>
        </w:rPr>
      </w:pPr>
      <w:r w:rsidRPr="009E3B05">
        <w:rPr>
          <w:rFonts w:ascii="Tahoma" w:hAnsi="Tahoma" w:cs="Tahoma"/>
        </w:rPr>
        <w:t>Akceptace plnění ze strany Objednatele proběhne v souladu článkem 9. Rámcové dohody při naplnění těchto akceptačních kritérií:</w:t>
      </w:r>
    </w:p>
    <w:p w14:paraId="087D41FA" w14:textId="77777777" w:rsidR="009E3B05" w:rsidRPr="00DB2F77" w:rsidRDefault="009E3B05" w:rsidP="00DB2F77">
      <w:pPr>
        <w:pStyle w:val="Odstavecseseznamem"/>
        <w:widowControl w:val="0"/>
        <w:spacing w:before="120" w:after="60" w:line="280" w:lineRule="atLeast"/>
        <w:ind w:left="0" w:right="-284"/>
        <w:jc w:val="both"/>
        <w:rPr>
          <w:rFonts w:ascii="Tahoma" w:hAnsi="Tahoma" w:cs="Tahoma"/>
          <w:b/>
        </w:rPr>
      </w:pPr>
      <w:r w:rsidRPr="00DB2F77">
        <w:rPr>
          <w:rFonts w:ascii="Tahoma" w:hAnsi="Tahoma" w:cs="Tahoma"/>
          <w:b/>
        </w:rPr>
        <w:t>Etapa 1:</w:t>
      </w:r>
    </w:p>
    <w:p w14:paraId="7AA4892F" w14:textId="2140F582" w:rsidR="009E3B05" w:rsidRPr="009E3B05" w:rsidRDefault="009E3B05" w:rsidP="00DB2F77">
      <w:pPr>
        <w:pStyle w:val="Odstavecseseznamem"/>
        <w:widowControl w:val="0"/>
        <w:spacing w:after="120" w:line="280" w:lineRule="atLeast"/>
        <w:ind w:left="0" w:right="-284"/>
        <w:jc w:val="both"/>
        <w:rPr>
          <w:rFonts w:ascii="Tahoma" w:hAnsi="Tahoma" w:cs="Tahoma"/>
        </w:rPr>
      </w:pPr>
      <w:r>
        <w:rPr>
          <w:rFonts w:ascii="Tahoma" w:hAnsi="Tahoma" w:cs="Tahoma"/>
        </w:rPr>
        <w:t>Poskytova</w:t>
      </w:r>
      <w:r w:rsidRPr="009E3B05">
        <w:rPr>
          <w:rFonts w:ascii="Tahoma" w:hAnsi="Tahoma" w:cs="Tahoma"/>
        </w:rPr>
        <w:t xml:space="preserve">tel předá Objednateli úplné znění Objednatelem předběžně odsouhlaseného dokumentu Návrh řešení (analytická dokumentace popisující požadované změny v APV </w:t>
      </w:r>
      <w:r>
        <w:rPr>
          <w:rFonts w:ascii="Tahoma" w:hAnsi="Tahoma" w:cs="Tahoma"/>
        </w:rPr>
        <w:t>ZDV</w:t>
      </w:r>
      <w:r w:rsidRPr="009E3B05">
        <w:rPr>
          <w:rFonts w:ascii="Tahoma" w:hAnsi="Tahoma" w:cs="Tahoma"/>
        </w:rPr>
        <w:t xml:space="preserve"> na </w:t>
      </w:r>
      <w:r w:rsidRPr="00186FD4">
        <w:rPr>
          <w:rFonts w:ascii="Tahoma" w:hAnsi="Tahoma" w:cs="Tahoma"/>
          <w:color w:val="000000"/>
        </w:rPr>
        <w:t>dohodnutém médiu</w:t>
      </w:r>
      <w:r w:rsidRPr="009E3B05">
        <w:rPr>
          <w:rFonts w:ascii="Tahoma" w:hAnsi="Tahoma" w:cs="Tahoma"/>
        </w:rPr>
        <w:t>); splnění tohoto kritéria bude potvrzeno oboustranně podepsaným předávacím protokolem;</w:t>
      </w:r>
    </w:p>
    <w:p w14:paraId="13130711" w14:textId="42480DBF" w:rsidR="009E3B05" w:rsidRPr="00DB2F77" w:rsidRDefault="009E3B05" w:rsidP="00DB2F77">
      <w:pPr>
        <w:pStyle w:val="Odstavecseseznamem"/>
        <w:widowControl w:val="0"/>
        <w:spacing w:before="120" w:after="60" w:line="280" w:lineRule="atLeast"/>
        <w:ind w:left="0" w:right="-284"/>
        <w:jc w:val="both"/>
        <w:rPr>
          <w:rFonts w:ascii="Tahoma" w:hAnsi="Tahoma" w:cs="Tahoma"/>
          <w:b/>
        </w:rPr>
      </w:pPr>
      <w:r w:rsidRPr="00DB2F77">
        <w:rPr>
          <w:rFonts w:ascii="Tahoma" w:hAnsi="Tahoma" w:cs="Tahoma"/>
          <w:b/>
        </w:rPr>
        <w:t>Etapa 2:</w:t>
      </w:r>
    </w:p>
    <w:p w14:paraId="30D29D16" w14:textId="1CCDDEC5" w:rsidR="009E3B05" w:rsidRPr="009E3B05" w:rsidRDefault="009E3B05" w:rsidP="00DB2F77">
      <w:pPr>
        <w:pStyle w:val="Odstavecseseznamem"/>
        <w:widowControl w:val="0"/>
        <w:spacing w:after="120" w:line="280" w:lineRule="atLeast"/>
        <w:ind w:left="0" w:right="-284"/>
        <w:jc w:val="both"/>
        <w:rPr>
          <w:rFonts w:ascii="Tahoma" w:hAnsi="Tahoma" w:cs="Tahoma"/>
        </w:rPr>
      </w:pPr>
      <w:r>
        <w:rPr>
          <w:rFonts w:ascii="Tahoma" w:hAnsi="Tahoma" w:cs="Tahoma"/>
        </w:rPr>
        <w:t>Poskytova</w:t>
      </w:r>
      <w:r w:rsidRPr="009E3B05">
        <w:rPr>
          <w:rFonts w:ascii="Tahoma" w:hAnsi="Tahoma" w:cs="Tahoma"/>
        </w:rPr>
        <w:t xml:space="preserve">tel předá Objednateli plnění se zapracovanými změnami k instalaci do </w:t>
      </w:r>
      <w:r w:rsidR="00D22119">
        <w:rPr>
          <w:rFonts w:ascii="Tahoma" w:hAnsi="Tahoma" w:cs="Tahoma"/>
        </w:rPr>
        <w:t xml:space="preserve">integračního a </w:t>
      </w:r>
      <w:r>
        <w:rPr>
          <w:rFonts w:ascii="Tahoma" w:hAnsi="Tahoma" w:cs="Tahoma"/>
        </w:rPr>
        <w:t>testovacího prostředí</w:t>
      </w:r>
      <w:r w:rsidRPr="009E3B05">
        <w:rPr>
          <w:rFonts w:ascii="Tahoma" w:hAnsi="Tahoma" w:cs="Tahoma"/>
        </w:rPr>
        <w:t xml:space="preserve"> Objednatele; splnění tohoto kritéria bude potvrzeno oboustranně podepsaným předávacím protokolem;</w:t>
      </w:r>
    </w:p>
    <w:p w14:paraId="10EFE0B0" w14:textId="77777777" w:rsidR="00F1655C" w:rsidRDefault="00F1655C">
      <w:pPr>
        <w:rPr>
          <w:rFonts w:ascii="Tahoma" w:eastAsia="Times New Roman" w:hAnsi="Tahoma" w:cs="Tahoma"/>
          <w:b/>
          <w:kern w:val="0"/>
          <w:sz w:val="20"/>
          <w:szCs w:val="20"/>
          <w:lang w:eastAsia="cs-CZ"/>
          <w14:ligatures w14:val="none"/>
        </w:rPr>
      </w:pPr>
      <w:r>
        <w:rPr>
          <w:rFonts w:ascii="Tahoma" w:hAnsi="Tahoma" w:cs="Tahoma"/>
          <w:b/>
        </w:rPr>
        <w:br w:type="page"/>
      </w:r>
    </w:p>
    <w:p w14:paraId="61443D77" w14:textId="71136AAA" w:rsidR="009E3B05" w:rsidRPr="00DB2F77" w:rsidRDefault="00DB2F77" w:rsidP="00DB2F77">
      <w:pPr>
        <w:pStyle w:val="Odstavecseseznamem"/>
        <w:widowControl w:val="0"/>
        <w:spacing w:before="120" w:after="60" w:line="280" w:lineRule="atLeast"/>
        <w:ind w:left="0" w:right="-284"/>
        <w:jc w:val="both"/>
        <w:rPr>
          <w:rFonts w:ascii="Tahoma" w:hAnsi="Tahoma" w:cs="Tahoma"/>
          <w:b/>
        </w:rPr>
      </w:pPr>
      <w:r w:rsidRPr="00DB2F77">
        <w:rPr>
          <w:rFonts w:ascii="Tahoma" w:hAnsi="Tahoma" w:cs="Tahoma"/>
          <w:b/>
        </w:rPr>
        <w:lastRenderedPageBreak/>
        <w:t>Etapa 3:</w:t>
      </w:r>
    </w:p>
    <w:p w14:paraId="52B04F7D" w14:textId="206DF5DA" w:rsidR="00DB2F77" w:rsidRPr="009E3B05" w:rsidRDefault="00DB2F77" w:rsidP="002D03D2">
      <w:pPr>
        <w:pStyle w:val="Odstavecseseznamem"/>
        <w:widowControl w:val="0"/>
        <w:spacing w:after="40" w:line="280" w:lineRule="atLeast"/>
        <w:ind w:left="0" w:right="-284"/>
        <w:jc w:val="both"/>
        <w:rPr>
          <w:rFonts w:ascii="Tahoma" w:hAnsi="Tahoma" w:cs="Tahoma"/>
        </w:rPr>
      </w:pPr>
      <w:r>
        <w:rPr>
          <w:rFonts w:ascii="Tahoma" w:hAnsi="Tahoma" w:cs="Tahoma"/>
        </w:rPr>
        <w:t>Poskytova</w:t>
      </w:r>
      <w:r w:rsidRPr="009E3B05">
        <w:rPr>
          <w:rFonts w:ascii="Tahoma" w:hAnsi="Tahoma" w:cs="Tahoma"/>
        </w:rPr>
        <w:t xml:space="preserve">tel předá Objednatelem otestované plnění se zapracovanými změnami k instalaci do </w:t>
      </w:r>
      <w:r>
        <w:rPr>
          <w:rFonts w:ascii="Tahoma" w:hAnsi="Tahoma" w:cs="Tahoma"/>
        </w:rPr>
        <w:t>produkčního prostředí</w:t>
      </w:r>
      <w:r w:rsidRPr="009E3B05">
        <w:rPr>
          <w:rFonts w:ascii="Tahoma" w:hAnsi="Tahoma" w:cs="Tahoma"/>
        </w:rPr>
        <w:t xml:space="preserve"> Objednatele; splnění tohoto kritéria bude potvrzeno oboustranně podepsaným předávacím protokolem;</w:t>
      </w:r>
    </w:p>
    <w:p w14:paraId="50E65270" w14:textId="37F1A39A" w:rsidR="00DB2F77" w:rsidRPr="009E3B05" w:rsidRDefault="00DB2F77" w:rsidP="002D03D2">
      <w:pPr>
        <w:pStyle w:val="Odstavecseseznamem"/>
        <w:widowControl w:val="0"/>
        <w:spacing w:after="40" w:line="280" w:lineRule="atLeast"/>
        <w:ind w:left="0" w:right="-284"/>
        <w:jc w:val="both"/>
        <w:rPr>
          <w:rFonts w:ascii="Tahoma" w:hAnsi="Tahoma" w:cs="Tahoma"/>
        </w:rPr>
      </w:pPr>
      <w:r>
        <w:rPr>
          <w:rFonts w:ascii="Tahoma" w:hAnsi="Tahoma" w:cs="Tahoma"/>
        </w:rPr>
        <w:t>Poskytova</w:t>
      </w:r>
      <w:r w:rsidRPr="009E3B05">
        <w:rPr>
          <w:rFonts w:ascii="Tahoma" w:hAnsi="Tahoma" w:cs="Tahoma"/>
        </w:rPr>
        <w:t xml:space="preserve">tel předá Objednatelem předběžně odsouhlasenou aktualizovanou provozní a technickou dokumentaci (instalační, administrátorská a uživatelská příručka) a zdrojové kódy celého APV </w:t>
      </w:r>
      <w:r>
        <w:rPr>
          <w:rFonts w:ascii="Tahoma" w:hAnsi="Tahoma" w:cs="Tahoma"/>
        </w:rPr>
        <w:t>ZDV</w:t>
      </w:r>
      <w:r w:rsidRPr="009E3B05">
        <w:rPr>
          <w:rFonts w:ascii="Tahoma" w:hAnsi="Tahoma" w:cs="Tahoma"/>
        </w:rPr>
        <w:t xml:space="preserve"> se zapracovanými změnami, vše na dohodnutém médiu; splnění tohoto kritéria bude potvrzeno oboustranně podepsaným konečným akceptačním protokolem;</w:t>
      </w:r>
    </w:p>
    <w:p w14:paraId="2EF57F56" w14:textId="7ED3172D" w:rsidR="00DB2F77" w:rsidRPr="009E3B05" w:rsidRDefault="00DB2F77" w:rsidP="00DB2F77">
      <w:pPr>
        <w:pStyle w:val="Odstavecseseznamem"/>
        <w:widowControl w:val="0"/>
        <w:spacing w:after="120" w:line="280" w:lineRule="atLeast"/>
        <w:ind w:left="0" w:right="-284"/>
        <w:jc w:val="both"/>
        <w:rPr>
          <w:rFonts w:ascii="Tahoma" w:hAnsi="Tahoma" w:cs="Tahoma"/>
        </w:rPr>
      </w:pPr>
      <w:r w:rsidRPr="009E3B05">
        <w:rPr>
          <w:rFonts w:ascii="Tahoma" w:hAnsi="Tahoma" w:cs="Tahoma"/>
        </w:rPr>
        <w:t xml:space="preserve">Nainstalovaná verze APV </w:t>
      </w:r>
      <w:r>
        <w:rPr>
          <w:rFonts w:ascii="Tahoma" w:hAnsi="Tahoma" w:cs="Tahoma"/>
        </w:rPr>
        <w:t>ZDV</w:t>
      </w:r>
      <w:r w:rsidRPr="009E3B05">
        <w:rPr>
          <w:rFonts w:ascii="Tahoma" w:hAnsi="Tahoma" w:cs="Tahoma"/>
        </w:rPr>
        <w:t xml:space="preserve"> se zapracovanými úpravami je plně funkční v </w:t>
      </w:r>
      <w:r>
        <w:rPr>
          <w:rFonts w:ascii="Tahoma" w:hAnsi="Tahoma" w:cs="Tahoma"/>
        </w:rPr>
        <w:t>produkčním prostředí</w:t>
      </w:r>
      <w:r w:rsidRPr="009E3B05">
        <w:rPr>
          <w:rFonts w:ascii="Tahoma" w:hAnsi="Tahoma" w:cs="Tahoma"/>
        </w:rPr>
        <w:t xml:space="preserve"> Objednatele; splnění tohoto kritéria bude potvrzeno oboustranně podepsaným konečným akceptačním protokolem;</w:t>
      </w:r>
    </w:p>
    <w:p w14:paraId="71753D44" w14:textId="77777777" w:rsidR="009E3B05" w:rsidRPr="00DB2F77" w:rsidRDefault="009E3B05" w:rsidP="00DB2F77">
      <w:pPr>
        <w:pStyle w:val="Odstavecseseznamem"/>
        <w:widowControl w:val="0"/>
        <w:spacing w:before="120" w:after="60" w:line="280" w:lineRule="atLeast"/>
        <w:ind w:left="0" w:right="-284"/>
        <w:jc w:val="both"/>
        <w:rPr>
          <w:rFonts w:ascii="Tahoma" w:hAnsi="Tahoma" w:cs="Tahoma"/>
          <w:b/>
        </w:rPr>
      </w:pPr>
      <w:r w:rsidRPr="00DB2F77">
        <w:rPr>
          <w:rFonts w:ascii="Tahoma" w:hAnsi="Tahoma" w:cs="Tahoma"/>
          <w:b/>
        </w:rPr>
        <w:t>Etapa 4:</w:t>
      </w:r>
    </w:p>
    <w:p w14:paraId="77026FFB" w14:textId="2AFB7A63" w:rsidR="00DB2F77" w:rsidRDefault="009E3B05" w:rsidP="00DB2F77">
      <w:pPr>
        <w:pStyle w:val="Odstavecseseznamem"/>
        <w:widowControl w:val="0"/>
        <w:spacing w:after="120" w:line="280" w:lineRule="atLeast"/>
        <w:ind w:left="0" w:right="-284"/>
        <w:jc w:val="both"/>
        <w:rPr>
          <w:rFonts w:ascii="Tahoma" w:hAnsi="Tahoma" w:cs="Tahoma"/>
        </w:rPr>
      </w:pPr>
      <w:r w:rsidRPr="009E3B05">
        <w:rPr>
          <w:rFonts w:ascii="Tahoma" w:hAnsi="Tahoma" w:cs="Tahoma"/>
        </w:rPr>
        <w:t>Ze strany Poskytovatele byla poskytnuta zvýšená podpora po nasazení do produkčního prostředí Objednatele v rozsahu 14 kalendářních dnů v souladu s článkem 7. odst. 7.3 Rámcové dohody a plně funkční APV ZDV je rutinně provozována v produkčním prostředí Objednatele</w:t>
      </w:r>
      <w:r w:rsidR="00DB2F77">
        <w:rPr>
          <w:rFonts w:ascii="Tahoma" w:hAnsi="Tahoma" w:cs="Tahoma"/>
        </w:rPr>
        <w:t>; s</w:t>
      </w:r>
      <w:r w:rsidR="00DB2F77" w:rsidRPr="009E3B05">
        <w:rPr>
          <w:rFonts w:ascii="Tahoma" w:hAnsi="Tahoma" w:cs="Tahoma"/>
        </w:rPr>
        <w:t>plnění tohoto kritéria bude potvrzeno oboustranně podepsaným konečným akceptačním protokolem</w:t>
      </w:r>
      <w:r w:rsidR="002D03D2">
        <w:rPr>
          <w:rFonts w:ascii="Tahoma" w:hAnsi="Tahoma" w:cs="Tahoma"/>
        </w:rPr>
        <w:t xml:space="preserve"> nejpozději do 10 pracovních dní po ukončení zvýšené</w:t>
      </w:r>
      <w:r w:rsidR="002D03D2" w:rsidRPr="009E3B05">
        <w:rPr>
          <w:rFonts w:ascii="Tahoma" w:hAnsi="Tahoma" w:cs="Tahoma"/>
        </w:rPr>
        <w:t xml:space="preserve"> podpor</w:t>
      </w:r>
      <w:r w:rsidR="002D03D2">
        <w:rPr>
          <w:rFonts w:ascii="Tahoma" w:hAnsi="Tahoma" w:cs="Tahoma"/>
        </w:rPr>
        <w:t>y</w:t>
      </w:r>
      <w:r w:rsidR="00DB2F77" w:rsidRPr="009E3B05">
        <w:rPr>
          <w:rFonts w:ascii="Tahoma" w:hAnsi="Tahoma" w:cs="Tahoma"/>
        </w:rPr>
        <w:t>.</w:t>
      </w:r>
    </w:p>
    <w:p w14:paraId="5090FF16" w14:textId="66745E17" w:rsidR="007C50A6" w:rsidRPr="00B31A87" w:rsidRDefault="007C50A6" w:rsidP="00436791">
      <w:pPr>
        <w:pStyle w:val="Odstavecseseznamem"/>
        <w:widowControl w:val="0"/>
        <w:numPr>
          <w:ilvl w:val="0"/>
          <w:numId w:val="17"/>
        </w:numPr>
        <w:spacing w:before="360" w:line="278" w:lineRule="auto"/>
        <w:ind w:left="284" w:right="-284" w:hanging="284"/>
        <w:rPr>
          <w:rFonts w:ascii="Tahoma" w:hAnsi="Tahoma" w:cs="Tahoma"/>
          <w:b/>
        </w:rPr>
      </w:pPr>
      <w:r>
        <w:rPr>
          <w:rFonts w:ascii="Tahoma" w:hAnsi="Tahoma" w:cs="Tahoma"/>
          <w:b/>
        </w:rPr>
        <w:t>SOULAD S VÝVOJOVÝMI STANDARDY</w:t>
      </w:r>
    </w:p>
    <w:p w14:paraId="6596C5D5" w14:textId="34470CCF" w:rsidR="007C50A6" w:rsidRDefault="007C50A6" w:rsidP="00436791">
      <w:pPr>
        <w:spacing w:before="120"/>
        <w:ind w:right="-284"/>
        <w:jc w:val="both"/>
        <w:outlineLvl w:val="6"/>
        <w:rPr>
          <w:rFonts w:ascii="Tahoma" w:hAnsi="Tahoma" w:cs="Tahoma"/>
          <w:sz w:val="20"/>
        </w:rPr>
      </w:pPr>
      <w:r w:rsidRPr="009D3C85">
        <w:rPr>
          <w:rFonts w:ascii="Tahoma" w:hAnsi="Tahoma" w:cs="Tahoma"/>
          <w:sz w:val="20"/>
        </w:rPr>
        <w:t xml:space="preserve">Realizace předmětu plnění bude </w:t>
      </w:r>
      <w:bookmarkEnd w:id="3"/>
      <w:bookmarkEnd w:id="4"/>
      <w:bookmarkEnd w:id="5"/>
      <w:bookmarkEnd w:id="6"/>
      <w:bookmarkEnd w:id="7"/>
      <w:bookmarkEnd w:id="8"/>
      <w:bookmarkEnd w:id="9"/>
      <w:bookmarkEnd w:id="10"/>
      <w:bookmarkEnd w:id="11"/>
      <w:r w:rsidR="005A12F9">
        <w:rPr>
          <w:rFonts w:ascii="Tahoma" w:hAnsi="Tahoma" w:cs="Tahoma"/>
          <w:sz w:val="20"/>
        </w:rPr>
        <w:t xml:space="preserve">v souladu s čl. </w:t>
      </w:r>
      <w:r w:rsidR="001E5A42">
        <w:rPr>
          <w:rFonts w:ascii="Tahoma" w:hAnsi="Tahoma" w:cs="Tahoma"/>
          <w:sz w:val="20"/>
        </w:rPr>
        <w:t>10.1.8 Rámcové dohody</w:t>
      </w:r>
      <w:r w:rsidR="008026B0">
        <w:rPr>
          <w:rFonts w:ascii="Tahoma" w:hAnsi="Tahoma" w:cs="Tahoma"/>
          <w:sz w:val="20"/>
        </w:rPr>
        <w:t>.</w:t>
      </w:r>
      <w:r w:rsidR="001E5A42">
        <w:rPr>
          <w:rFonts w:ascii="Tahoma" w:hAnsi="Tahoma" w:cs="Tahoma"/>
          <w:sz w:val="20"/>
        </w:rPr>
        <w:t xml:space="preserve"> </w:t>
      </w:r>
    </w:p>
    <w:p w14:paraId="5D18F1FB" w14:textId="5F5C83C2" w:rsidR="0095615B" w:rsidRPr="00B31A87" w:rsidRDefault="0095615B" w:rsidP="00436791">
      <w:pPr>
        <w:pStyle w:val="Odstavecseseznamem"/>
        <w:widowControl w:val="0"/>
        <w:numPr>
          <w:ilvl w:val="0"/>
          <w:numId w:val="17"/>
        </w:numPr>
        <w:spacing w:before="360" w:line="278" w:lineRule="auto"/>
        <w:ind w:left="284" w:right="-284" w:hanging="284"/>
        <w:rPr>
          <w:rFonts w:ascii="Tahoma" w:hAnsi="Tahoma" w:cs="Tahoma"/>
          <w:b/>
        </w:rPr>
      </w:pPr>
      <w:r>
        <w:rPr>
          <w:rFonts w:ascii="Tahoma" w:hAnsi="Tahoma" w:cs="Tahoma"/>
          <w:b/>
        </w:rPr>
        <w:t>SOUČINNOST OBJEDNATELE</w:t>
      </w:r>
    </w:p>
    <w:p w14:paraId="39AD0B6C" w14:textId="0F4FC2D0" w:rsidR="0095615B" w:rsidRPr="0095615B" w:rsidRDefault="0095615B" w:rsidP="0095615B">
      <w:pPr>
        <w:spacing w:before="120" w:after="120" w:line="280" w:lineRule="atLeast"/>
        <w:ind w:right="-284"/>
        <w:jc w:val="both"/>
        <w:outlineLvl w:val="6"/>
        <w:rPr>
          <w:rFonts w:ascii="Tahoma" w:hAnsi="Tahoma" w:cs="Tahoma"/>
          <w:sz w:val="20"/>
        </w:rPr>
      </w:pPr>
      <w:r w:rsidRPr="0095615B">
        <w:rPr>
          <w:rFonts w:ascii="Tahoma" w:hAnsi="Tahoma" w:cs="Tahoma"/>
          <w:sz w:val="20"/>
        </w:rPr>
        <w:t xml:space="preserve">Nutným předpokladem pro řádné plnění dle této Smlouvy je zajištění součinnosti Objednatele v rozsahu dle kapitoly </w:t>
      </w:r>
      <w:r>
        <w:rPr>
          <w:rFonts w:ascii="Tahoma" w:hAnsi="Tahoma" w:cs="Tahoma"/>
          <w:sz w:val="20"/>
        </w:rPr>
        <w:t>6</w:t>
      </w:r>
      <w:r w:rsidRPr="0095615B">
        <w:rPr>
          <w:rFonts w:ascii="Tahoma" w:hAnsi="Tahoma" w:cs="Tahoma"/>
          <w:sz w:val="20"/>
        </w:rPr>
        <w:t xml:space="preserve"> Přílohy č. 1 R</w:t>
      </w:r>
      <w:r>
        <w:rPr>
          <w:rFonts w:ascii="Tahoma" w:hAnsi="Tahoma" w:cs="Tahoma"/>
          <w:sz w:val="20"/>
        </w:rPr>
        <w:t>ámcové dohody</w:t>
      </w:r>
      <w:r w:rsidRPr="0095615B">
        <w:rPr>
          <w:rFonts w:ascii="Tahoma" w:hAnsi="Tahoma" w:cs="Tahoma"/>
          <w:sz w:val="20"/>
        </w:rPr>
        <w:t>.</w:t>
      </w:r>
    </w:p>
    <w:p w14:paraId="4EFC6DB5" w14:textId="08BD18FF" w:rsidR="0095615B" w:rsidRDefault="0095615B" w:rsidP="0095615B">
      <w:pPr>
        <w:spacing w:before="120" w:after="120" w:line="280" w:lineRule="atLeast"/>
        <w:ind w:right="-284"/>
        <w:jc w:val="both"/>
        <w:outlineLvl w:val="6"/>
        <w:rPr>
          <w:rFonts w:ascii="Tahoma" w:hAnsi="Tahoma" w:cs="Tahoma"/>
          <w:sz w:val="20"/>
        </w:rPr>
      </w:pPr>
      <w:r w:rsidRPr="0095615B">
        <w:rPr>
          <w:rFonts w:ascii="Tahoma" w:hAnsi="Tahoma" w:cs="Tahoma"/>
          <w:sz w:val="20"/>
        </w:rPr>
        <w:t>Konkrétní specifikace požadované součinnosti, rozsah a termíny jejíh</w:t>
      </w:r>
      <w:r>
        <w:rPr>
          <w:rFonts w:ascii="Tahoma" w:hAnsi="Tahoma" w:cs="Tahoma"/>
          <w:sz w:val="20"/>
        </w:rPr>
        <w:t>o poskytování budou upřesněny v </w:t>
      </w:r>
      <w:r w:rsidRPr="0095615B">
        <w:rPr>
          <w:rFonts w:ascii="Tahoma" w:hAnsi="Tahoma" w:cs="Tahoma"/>
          <w:sz w:val="20"/>
        </w:rPr>
        <w:t>Návrhu řešení.</w:t>
      </w:r>
    </w:p>
    <w:p w14:paraId="79F27C83" w14:textId="0950D664" w:rsidR="00D22119" w:rsidRPr="00B31A87" w:rsidRDefault="00D22119" w:rsidP="00436791">
      <w:pPr>
        <w:pStyle w:val="Odstavecseseznamem"/>
        <w:widowControl w:val="0"/>
        <w:numPr>
          <w:ilvl w:val="0"/>
          <w:numId w:val="17"/>
        </w:numPr>
        <w:spacing w:before="360" w:line="278" w:lineRule="auto"/>
        <w:ind w:left="284" w:right="-284" w:hanging="284"/>
        <w:rPr>
          <w:rFonts w:ascii="Tahoma" w:hAnsi="Tahoma" w:cs="Tahoma"/>
          <w:b/>
        </w:rPr>
      </w:pPr>
      <w:r>
        <w:rPr>
          <w:rFonts w:ascii="Tahoma" w:hAnsi="Tahoma" w:cs="Tahoma"/>
          <w:b/>
        </w:rPr>
        <w:t>VYSVĚTLENÍ ZKRATEK</w:t>
      </w:r>
    </w:p>
    <w:p w14:paraId="5974B4EB" w14:textId="4CAAF6CB" w:rsidR="00D22119" w:rsidRDefault="004E73D4" w:rsidP="00392D58">
      <w:pPr>
        <w:spacing w:before="120" w:after="120" w:line="280" w:lineRule="atLeast"/>
        <w:ind w:left="709" w:right="-284" w:hanging="709"/>
        <w:jc w:val="both"/>
        <w:outlineLvl w:val="6"/>
        <w:rPr>
          <w:rFonts w:ascii="Tahoma" w:hAnsi="Tahoma" w:cs="Tahoma"/>
          <w:sz w:val="20"/>
          <w:szCs w:val="20"/>
        </w:rPr>
      </w:pPr>
      <w:r>
        <w:rPr>
          <w:rFonts w:ascii="Tahoma" w:hAnsi="Tahoma" w:cs="Tahoma"/>
          <w:sz w:val="20"/>
          <w:szCs w:val="20"/>
        </w:rPr>
        <w:t>IPK</w:t>
      </w:r>
      <w:r w:rsidR="002B5185">
        <w:rPr>
          <w:rFonts w:ascii="Tahoma" w:hAnsi="Tahoma" w:cs="Tahoma"/>
          <w:sz w:val="20"/>
          <w:szCs w:val="20"/>
        </w:rPr>
        <w:t xml:space="preserve"> – APV </w:t>
      </w:r>
      <w:r w:rsidR="002B5185" w:rsidRPr="002B5185">
        <w:rPr>
          <w:rFonts w:ascii="Tahoma" w:hAnsi="Tahoma" w:cs="Tahoma"/>
          <w:sz w:val="20"/>
          <w:szCs w:val="20"/>
        </w:rPr>
        <w:t>Interní podnět KE</w:t>
      </w:r>
    </w:p>
    <w:p w14:paraId="55CAB15F" w14:textId="15CCBEAD" w:rsidR="002B5185" w:rsidRDefault="002B5185" w:rsidP="00392D58">
      <w:pPr>
        <w:spacing w:before="120" w:after="120" w:line="280" w:lineRule="atLeast"/>
        <w:ind w:left="709" w:right="-284" w:hanging="709"/>
        <w:jc w:val="both"/>
        <w:outlineLvl w:val="6"/>
        <w:rPr>
          <w:rFonts w:ascii="Tahoma" w:hAnsi="Tahoma" w:cs="Tahoma"/>
          <w:sz w:val="20"/>
          <w:szCs w:val="20"/>
        </w:rPr>
      </w:pPr>
      <w:r>
        <w:rPr>
          <w:rFonts w:ascii="Tahoma" w:hAnsi="Tahoma" w:cs="Tahoma"/>
          <w:sz w:val="20"/>
          <w:szCs w:val="20"/>
        </w:rPr>
        <w:t>KE – kmenové evidence</w:t>
      </w:r>
    </w:p>
    <w:p w14:paraId="6C5E9D19" w14:textId="76A106F9" w:rsidR="004E73D4" w:rsidRPr="00392D58" w:rsidRDefault="004E73D4" w:rsidP="00392D58">
      <w:pPr>
        <w:spacing w:before="120" w:after="120" w:line="280" w:lineRule="atLeast"/>
        <w:ind w:left="709" w:right="-284" w:hanging="709"/>
        <w:jc w:val="both"/>
        <w:outlineLvl w:val="6"/>
        <w:rPr>
          <w:rFonts w:ascii="Tahoma" w:hAnsi="Tahoma" w:cs="Tahoma"/>
          <w:sz w:val="20"/>
          <w:szCs w:val="20"/>
        </w:rPr>
      </w:pPr>
      <w:r>
        <w:rPr>
          <w:rFonts w:ascii="Tahoma" w:hAnsi="Tahoma" w:cs="Tahoma"/>
          <w:sz w:val="20"/>
          <w:szCs w:val="20"/>
        </w:rPr>
        <w:t>VZT</w:t>
      </w:r>
      <w:r w:rsidR="002B5185">
        <w:rPr>
          <w:rFonts w:ascii="Tahoma" w:hAnsi="Tahoma" w:cs="Tahoma"/>
          <w:sz w:val="20"/>
          <w:szCs w:val="20"/>
        </w:rPr>
        <w:t xml:space="preserve"> – APV </w:t>
      </w:r>
      <w:r w:rsidR="002B5185" w:rsidRPr="002B5185">
        <w:rPr>
          <w:rFonts w:ascii="Tahoma" w:hAnsi="Tahoma" w:cs="Tahoma"/>
          <w:sz w:val="20"/>
          <w:szCs w:val="20"/>
        </w:rPr>
        <w:t>Registr pojistných vztahů</w:t>
      </w:r>
    </w:p>
    <w:p w14:paraId="74FAD208" w14:textId="4ACDB990" w:rsidR="00436791" w:rsidRPr="00392D58" w:rsidRDefault="00436791" w:rsidP="00392D58">
      <w:pPr>
        <w:spacing w:before="120" w:after="120" w:line="280" w:lineRule="atLeast"/>
        <w:ind w:left="709" w:right="-284" w:hanging="709"/>
        <w:jc w:val="both"/>
        <w:outlineLvl w:val="6"/>
        <w:rPr>
          <w:rFonts w:ascii="Tahoma" w:hAnsi="Tahoma" w:cs="Tahoma"/>
          <w:sz w:val="20"/>
          <w:szCs w:val="20"/>
        </w:rPr>
      </w:pPr>
      <w:r w:rsidRPr="00392D58">
        <w:rPr>
          <w:rFonts w:ascii="Tahoma" w:hAnsi="Tahoma" w:cs="Tahoma"/>
          <w:sz w:val="20"/>
          <w:szCs w:val="20"/>
        </w:rPr>
        <w:t xml:space="preserve">OID </w:t>
      </w:r>
      <w:r w:rsidR="00392D58" w:rsidRPr="00392D58">
        <w:rPr>
          <w:rFonts w:ascii="Tahoma" w:hAnsi="Tahoma" w:cs="Tahoma"/>
          <w:sz w:val="20"/>
          <w:szCs w:val="20"/>
        </w:rPr>
        <w:t>–</w:t>
      </w:r>
      <w:r w:rsidR="00392D58" w:rsidRPr="00392D58">
        <w:rPr>
          <w:rFonts w:ascii="Tahoma" w:hAnsi="Tahoma" w:cs="Tahoma"/>
          <w:sz w:val="20"/>
          <w:szCs w:val="20"/>
        </w:rPr>
        <w:tab/>
        <w:t>(</w:t>
      </w:r>
      <w:proofErr w:type="spellStart"/>
      <w:r w:rsidR="00392D58" w:rsidRPr="00392D58">
        <w:rPr>
          <w:rFonts w:ascii="Tahoma" w:hAnsi="Tahoma" w:cs="Tahoma"/>
          <w:sz w:val="20"/>
          <w:szCs w:val="20"/>
        </w:rPr>
        <w:t>o</w:t>
      </w:r>
      <w:r w:rsidR="00BF562B" w:rsidRPr="00392D58">
        <w:rPr>
          <w:rFonts w:ascii="Tahoma" w:hAnsi="Tahoma" w:cs="Tahoma"/>
          <w:sz w:val="20"/>
          <w:szCs w:val="20"/>
        </w:rPr>
        <w:t>bject</w:t>
      </w:r>
      <w:proofErr w:type="spellEnd"/>
      <w:r w:rsidR="00BF562B" w:rsidRPr="00392D58">
        <w:rPr>
          <w:rFonts w:ascii="Tahoma" w:hAnsi="Tahoma" w:cs="Tahoma"/>
          <w:sz w:val="20"/>
          <w:szCs w:val="20"/>
        </w:rPr>
        <w:t xml:space="preserve"> </w:t>
      </w:r>
      <w:proofErr w:type="spellStart"/>
      <w:r w:rsidR="00BF562B" w:rsidRPr="00392D58">
        <w:rPr>
          <w:rFonts w:ascii="Tahoma" w:hAnsi="Tahoma" w:cs="Tahoma"/>
          <w:sz w:val="20"/>
          <w:szCs w:val="20"/>
        </w:rPr>
        <w:t>identifier</w:t>
      </w:r>
      <w:proofErr w:type="spellEnd"/>
      <w:r w:rsidR="00392D58" w:rsidRPr="00392D58">
        <w:rPr>
          <w:rFonts w:ascii="Tahoma" w:hAnsi="Tahoma" w:cs="Tahoma"/>
          <w:sz w:val="20"/>
          <w:szCs w:val="20"/>
        </w:rPr>
        <w:t>)</w:t>
      </w:r>
      <w:r w:rsidR="00BF562B" w:rsidRPr="00392D58">
        <w:rPr>
          <w:rFonts w:ascii="Tahoma" w:hAnsi="Tahoma" w:cs="Tahoma"/>
          <w:sz w:val="20"/>
          <w:szCs w:val="20"/>
        </w:rPr>
        <w:t xml:space="preserve"> identifikátor sloužící k jednoznačné identifikaci objektu</w:t>
      </w:r>
    </w:p>
    <w:p w14:paraId="670047BE" w14:textId="3FB7D58F" w:rsidR="00436791" w:rsidRDefault="00436791" w:rsidP="00392D58">
      <w:pPr>
        <w:spacing w:before="120" w:after="120" w:line="280" w:lineRule="atLeast"/>
        <w:ind w:left="709" w:right="-284" w:hanging="709"/>
        <w:jc w:val="both"/>
        <w:outlineLvl w:val="6"/>
        <w:rPr>
          <w:rFonts w:ascii="Tahoma" w:hAnsi="Tahoma" w:cs="Tahoma"/>
          <w:sz w:val="20"/>
        </w:rPr>
      </w:pPr>
      <w:r w:rsidRPr="00392D58">
        <w:rPr>
          <w:rFonts w:ascii="Tahoma" w:hAnsi="Tahoma" w:cs="Tahoma"/>
          <w:sz w:val="20"/>
          <w:szCs w:val="20"/>
        </w:rPr>
        <w:t xml:space="preserve">BZD </w:t>
      </w:r>
      <w:r w:rsidR="00BF562B" w:rsidRPr="00392D58">
        <w:rPr>
          <w:rFonts w:ascii="Tahoma" w:hAnsi="Tahoma" w:cs="Tahoma"/>
          <w:sz w:val="20"/>
          <w:szCs w:val="20"/>
        </w:rPr>
        <w:t>–</w:t>
      </w:r>
      <w:r w:rsidR="00392D58" w:rsidRPr="00392D58">
        <w:rPr>
          <w:rFonts w:ascii="Tahoma" w:hAnsi="Tahoma" w:cs="Tahoma"/>
          <w:sz w:val="20"/>
          <w:szCs w:val="20"/>
        </w:rPr>
        <w:tab/>
      </w:r>
      <w:r w:rsidR="00897C68" w:rsidRPr="00392D58">
        <w:rPr>
          <w:rFonts w:ascii="Tahoma" w:hAnsi="Tahoma" w:cs="Tahoma"/>
          <w:sz w:val="20"/>
          <w:szCs w:val="20"/>
        </w:rPr>
        <w:t>bezpečnostní vrstva APV ZDV</w:t>
      </w:r>
      <w:r w:rsidR="00392D58">
        <w:rPr>
          <w:rFonts w:ascii="Tahoma" w:hAnsi="Tahoma" w:cs="Tahoma"/>
          <w:sz w:val="20"/>
          <w:szCs w:val="20"/>
        </w:rPr>
        <w:t>, p</w:t>
      </w:r>
      <w:r w:rsidR="00897C68" w:rsidRPr="00392D58">
        <w:rPr>
          <w:rFonts w:ascii="Tahoma" w:hAnsi="Tahoma" w:cs="Tahoma"/>
          <w:sz w:val="20"/>
          <w:szCs w:val="20"/>
        </w:rPr>
        <w:t xml:space="preserve">omocí </w:t>
      </w:r>
      <w:r w:rsidR="00392D58">
        <w:rPr>
          <w:rFonts w:ascii="Tahoma" w:hAnsi="Tahoma" w:cs="Tahoma"/>
          <w:sz w:val="20"/>
          <w:szCs w:val="20"/>
        </w:rPr>
        <w:t xml:space="preserve">které </w:t>
      </w:r>
      <w:r w:rsidR="00897C68" w:rsidRPr="00392D58">
        <w:rPr>
          <w:rFonts w:ascii="Tahoma" w:hAnsi="Tahoma" w:cs="Tahoma"/>
          <w:sz w:val="20"/>
          <w:szCs w:val="20"/>
        </w:rPr>
        <w:t>se reguluje přístup k datům z agendových ap</w:t>
      </w:r>
      <w:r w:rsidR="00392D58">
        <w:rPr>
          <w:rFonts w:ascii="Tahoma" w:hAnsi="Tahoma" w:cs="Tahoma"/>
          <w:sz w:val="20"/>
          <w:szCs w:val="20"/>
        </w:rPr>
        <w:t>likací (na </w:t>
      </w:r>
      <w:r w:rsidR="00897C68" w:rsidRPr="00392D58">
        <w:rPr>
          <w:rFonts w:ascii="Tahoma" w:hAnsi="Tahoma" w:cs="Tahoma"/>
          <w:sz w:val="20"/>
          <w:szCs w:val="20"/>
        </w:rPr>
        <w:t>základě rolí a lokalizace, kterou má uživatel přidělenou pro práci s agen</w:t>
      </w:r>
      <w:r w:rsidR="00392D58" w:rsidRPr="00392D58">
        <w:rPr>
          <w:rFonts w:ascii="Tahoma" w:hAnsi="Tahoma" w:cs="Tahoma"/>
          <w:sz w:val="20"/>
          <w:szCs w:val="20"/>
        </w:rPr>
        <w:t>d</w:t>
      </w:r>
      <w:r w:rsidR="00897C68" w:rsidRPr="00392D58">
        <w:rPr>
          <w:rFonts w:ascii="Tahoma" w:hAnsi="Tahoma" w:cs="Tahoma"/>
          <w:sz w:val="20"/>
          <w:szCs w:val="20"/>
        </w:rPr>
        <w:t>ovou aplikací).</w:t>
      </w:r>
    </w:p>
    <w:sectPr w:rsidR="00436791" w:rsidSect="007A189F">
      <w:footerReference w:type="default" r:id="rId8"/>
      <w:pgSz w:w="11900" w:h="16840"/>
      <w:pgMar w:top="1418" w:right="1418" w:bottom="1418" w:left="1418"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65EFAA" w14:textId="77777777" w:rsidR="000A52F3" w:rsidRDefault="000A52F3" w:rsidP="00DA4307">
      <w:r>
        <w:separator/>
      </w:r>
    </w:p>
  </w:endnote>
  <w:endnote w:type="continuationSeparator" w:id="0">
    <w:p w14:paraId="5CA4E964" w14:textId="77777777" w:rsidR="000A52F3" w:rsidRDefault="000A52F3" w:rsidP="00DA4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ahoma" w:hAnsi="Tahoma" w:cs="Tahoma"/>
        <w:sz w:val="20"/>
        <w:szCs w:val="20"/>
      </w:rPr>
      <w:id w:val="-1157840616"/>
      <w:docPartObj>
        <w:docPartGallery w:val="Page Numbers (Bottom of Page)"/>
        <w:docPartUnique/>
      </w:docPartObj>
    </w:sdtPr>
    <w:sdtEndPr/>
    <w:sdtContent>
      <w:sdt>
        <w:sdtPr>
          <w:rPr>
            <w:rFonts w:ascii="Tahoma" w:hAnsi="Tahoma" w:cs="Tahoma"/>
            <w:sz w:val="20"/>
            <w:szCs w:val="20"/>
          </w:rPr>
          <w:id w:val="1728636285"/>
          <w:docPartObj>
            <w:docPartGallery w:val="Page Numbers (Top of Page)"/>
            <w:docPartUnique/>
          </w:docPartObj>
        </w:sdtPr>
        <w:sdtEndPr/>
        <w:sdtContent>
          <w:p w14:paraId="62C163F5" w14:textId="7E74C045" w:rsidR="00413383" w:rsidRPr="00103E6F" w:rsidRDefault="00413383">
            <w:pPr>
              <w:pStyle w:val="Zpat"/>
              <w:jc w:val="center"/>
              <w:rPr>
                <w:rFonts w:ascii="Tahoma" w:hAnsi="Tahoma" w:cs="Tahoma"/>
                <w:sz w:val="20"/>
                <w:szCs w:val="20"/>
              </w:rPr>
            </w:pPr>
            <w:r w:rsidRPr="00103E6F">
              <w:rPr>
                <w:rFonts w:ascii="Tahoma" w:hAnsi="Tahoma" w:cs="Tahoma"/>
                <w:sz w:val="20"/>
                <w:szCs w:val="20"/>
              </w:rPr>
              <w:t xml:space="preserve">Strana </w:t>
            </w:r>
            <w:r w:rsidRPr="00103E6F">
              <w:rPr>
                <w:rFonts w:ascii="Tahoma" w:hAnsi="Tahoma" w:cs="Tahoma"/>
                <w:bCs/>
                <w:sz w:val="20"/>
                <w:szCs w:val="20"/>
              </w:rPr>
              <w:fldChar w:fldCharType="begin"/>
            </w:r>
            <w:r w:rsidRPr="00103E6F">
              <w:rPr>
                <w:rFonts w:ascii="Tahoma" w:hAnsi="Tahoma" w:cs="Tahoma"/>
                <w:bCs/>
                <w:sz w:val="20"/>
                <w:szCs w:val="20"/>
              </w:rPr>
              <w:instrText>PAGE</w:instrText>
            </w:r>
            <w:r w:rsidRPr="00103E6F">
              <w:rPr>
                <w:rFonts w:ascii="Tahoma" w:hAnsi="Tahoma" w:cs="Tahoma"/>
                <w:bCs/>
                <w:sz w:val="20"/>
                <w:szCs w:val="20"/>
              </w:rPr>
              <w:fldChar w:fldCharType="separate"/>
            </w:r>
            <w:r w:rsidR="008443DD">
              <w:rPr>
                <w:rFonts w:ascii="Tahoma" w:hAnsi="Tahoma" w:cs="Tahoma"/>
                <w:bCs/>
                <w:noProof/>
                <w:sz w:val="20"/>
                <w:szCs w:val="20"/>
              </w:rPr>
              <w:t>8</w:t>
            </w:r>
            <w:r w:rsidRPr="00103E6F">
              <w:rPr>
                <w:rFonts w:ascii="Tahoma" w:hAnsi="Tahoma" w:cs="Tahoma"/>
                <w:bCs/>
                <w:sz w:val="20"/>
                <w:szCs w:val="20"/>
              </w:rPr>
              <w:fldChar w:fldCharType="end"/>
            </w:r>
            <w:r w:rsidRPr="00103E6F">
              <w:rPr>
                <w:rFonts w:ascii="Tahoma" w:hAnsi="Tahoma" w:cs="Tahoma"/>
                <w:sz w:val="20"/>
                <w:szCs w:val="20"/>
              </w:rPr>
              <w:t xml:space="preserve"> z </w:t>
            </w:r>
            <w:r w:rsidRPr="00103E6F">
              <w:rPr>
                <w:rFonts w:ascii="Tahoma" w:hAnsi="Tahoma" w:cs="Tahoma"/>
                <w:bCs/>
                <w:sz w:val="20"/>
                <w:szCs w:val="20"/>
              </w:rPr>
              <w:fldChar w:fldCharType="begin"/>
            </w:r>
            <w:r w:rsidRPr="00103E6F">
              <w:rPr>
                <w:rFonts w:ascii="Tahoma" w:hAnsi="Tahoma" w:cs="Tahoma"/>
                <w:bCs/>
                <w:sz w:val="20"/>
                <w:szCs w:val="20"/>
              </w:rPr>
              <w:instrText>NUMPAGES</w:instrText>
            </w:r>
            <w:r w:rsidRPr="00103E6F">
              <w:rPr>
                <w:rFonts w:ascii="Tahoma" w:hAnsi="Tahoma" w:cs="Tahoma"/>
                <w:bCs/>
                <w:sz w:val="20"/>
                <w:szCs w:val="20"/>
              </w:rPr>
              <w:fldChar w:fldCharType="separate"/>
            </w:r>
            <w:r w:rsidR="008443DD">
              <w:rPr>
                <w:rFonts w:ascii="Tahoma" w:hAnsi="Tahoma" w:cs="Tahoma"/>
                <w:bCs/>
                <w:noProof/>
                <w:sz w:val="20"/>
                <w:szCs w:val="20"/>
              </w:rPr>
              <w:t>9</w:t>
            </w:r>
            <w:r w:rsidRPr="00103E6F">
              <w:rPr>
                <w:rFonts w:ascii="Tahoma" w:hAnsi="Tahoma" w:cs="Tahoma"/>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B34F0" w14:textId="77777777" w:rsidR="000A52F3" w:rsidRDefault="000A52F3" w:rsidP="00DA4307">
      <w:r>
        <w:separator/>
      </w:r>
    </w:p>
  </w:footnote>
  <w:footnote w:type="continuationSeparator" w:id="0">
    <w:p w14:paraId="52C09C4C" w14:textId="77777777" w:rsidR="000A52F3" w:rsidRDefault="000A52F3" w:rsidP="00DA43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32C9"/>
    <w:multiLevelType w:val="hybridMultilevel"/>
    <w:tmpl w:val="25382B04"/>
    <w:lvl w:ilvl="0" w:tplc="04050003">
      <w:start w:val="1"/>
      <w:numFmt w:val="bullet"/>
      <w:lvlText w:val="o"/>
      <w:lvlJc w:val="left"/>
      <w:pPr>
        <w:ind w:left="1429" w:hanging="360"/>
      </w:pPr>
      <w:rPr>
        <w:rFonts w:ascii="Courier New" w:hAnsi="Courier New" w:cs="Courier New" w:hint="default"/>
      </w:rPr>
    </w:lvl>
    <w:lvl w:ilvl="1" w:tplc="04050003">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 w15:restartNumberingAfterBreak="0">
    <w:nsid w:val="042C4976"/>
    <w:multiLevelType w:val="hybridMultilevel"/>
    <w:tmpl w:val="F1E6AFA6"/>
    <w:lvl w:ilvl="0" w:tplc="04050001">
      <w:start w:val="1"/>
      <w:numFmt w:val="bullet"/>
      <w:lvlText w:val=""/>
      <w:lvlJc w:val="left"/>
      <w:pPr>
        <w:ind w:left="862" w:hanging="360"/>
      </w:pPr>
      <w:rPr>
        <w:rFonts w:ascii="Symbol" w:hAnsi="Symbol"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2" w15:restartNumberingAfterBreak="0">
    <w:nsid w:val="0550784B"/>
    <w:multiLevelType w:val="multilevel"/>
    <w:tmpl w:val="3F7CE87A"/>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15:restartNumberingAfterBreak="0">
    <w:nsid w:val="0A6C0B92"/>
    <w:multiLevelType w:val="multilevel"/>
    <w:tmpl w:val="1E506CA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15:restartNumberingAfterBreak="0">
    <w:nsid w:val="0BCE1571"/>
    <w:multiLevelType w:val="hybridMultilevel"/>
    <w:tmpl w:val="6DB65CD0"/>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2E63EBF"/>
    <w:multiLevelType w:val="hybridMultilevel"/>
    <w:tmpl w:val="BAE699E8"/>
    <w:lvl w:ilvl="0" w:tplc="04050001">
      <w:start w:val="1"/>
      <w:numFmt w:val="bullet"/>
      <w:lvlText w:val=""/>
      <w:lvlJc w:val="left"/>
      <w:pPr>
        <w:ind w:left="862" w:hanging="360"/>
      </w:pPr>
      <w:rPr>
        <w:rFonts w:ascii="Symbol" w:hAnsi="Symbol" w:hint="default"/>
      </w:rPr>
    </w:lvl>
    <w:lvl w:ilvl="1" w:tplc="D6C60472">
      <w:numFmt w:val="bullet"/>
      <w:lvlText w:val="•"/>
      <w:lvlJc w:val="left"/>
      <w:pPr>
        <w:ind w:left="1657" w:hanging="435"/>
      </w:pPr>
      <w:rPr>
        <w:rFonts w:ascii="Tahoma" w:eastAsia="Times New Roman" w:hAnsi="Tahoma" w:cs="Tahoma"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6" w15:restartNumberingAfterBreak="0">
    <w:nsid w:val="151C0B8E"/>
    <w:multiLevelType w:val="hybridMultilevel"/>
    <w:tmpl w:val="46BC0E84"/>
    <w:lvl w:ilvl="0" w:tplc="57C452E4">
      <w:start w:val="1"/>
      <w:numFmt w:val="decimal"/>
      <w:pStyle w:val="Nadpis1"/>
      <w:lvlText w:val="%1."/>
      <w:lvlJc w:val="left"/>
      <w:pPr>
        <w:ind w:left="153" w:hanging="360"/>
      </w:pPr>
      <w:rPr>
        <w:b/>
      </w:rPr>
    </w:lvl>
    <w:lvl w:ilvl="1" w:tplc="04050019" w:tentative="1">
      <w:start w:val="1"/>
      <w:numFmt w:val="lowerLetter"/>
      <w:lvlText w:val="%2."/>
      <w:lvlJc w:val="left"/>
      <w:pPr>
        <w:ind w:left="873" w:hanging="360"/>
      </w:pPr>
    </w:lvl>
    <w:lvl w:ilvl="2" w:tplc="0405001B" w:tentative="1">
      <w:start w:val="1"/>
      <w:numFmt w:val="lowerRoman"/>
      <w:lvlText w:val="%3."/>
      <w:lvlJc w:val="right"/>
      <w:pPr>
        <w:ind w:left="1593" w:hanging="180"/>
      </w:pPr>
    </w:lvl>
    <w:lvl w:ilvl="3" w:tplc="0405000F" w:tentative="1">
      <w:start w:val="1"/>
      <w:numFmt w:val="decimal"/>
      <w:lvlText w:val="%4."/>
      <w:lvlJc w:val="left"/>
      <w:pPr>
        <w:ind w:left="2313" w:hanging="360"/>
      </w:pPr>
    </w:lvl>
    <w:lvl w:ilvl="4" w:tplc="04050019" w:tentative="1">
      <w:start w:val="1"/>
      <w:numFmt w:val="lowerLetter"/>
      <w:lvlText w:val="%5."/>
      <w:lvlJc w:val="left"/>
      <w:pPr>
        <w:ind w:left="3033" w:hanging="360"/>
      </w:pPr>
    </w:lvl>
    <w:lvl w:ilvl="5" w:tplc="0405001B" w:tentative="1">
      <w:start w:val="1"/>
      <w:numFmt w:val="lowerRoman"/>
      <w:lvlText w:val="%6."/>
      <w:lvlJc w:val="right"/>
      <w:pPr>
        <w:ind w:left="3753" w:hanging="180"/>
      </w:pPr>
    </w:lvl>
    <w:lvl w:ilvl="6" w:tplc="0405000F" w:tentative="1">
      <w:start w:val="1"/>
      <w:numFmt w:val="decimal"/>
      <w:lvlText w:val="%7."/>
      <w:lvlJc w:val="left"/>
      <w:pPr>
        <w:ind w:left="4473" w:hanging="360"/>
      </w:pPr>
    </w:lvl>
    <w:lvl w:ilvl="7" w:tplc="04050019" w:tentative="1">
      <w:start w:val="1"/>
      <w:numFmt w:val="lowerLetter"/>
      <w:lvlText w:val="%8."/>
      <w:lvlJc w:val="left"/>
      <w:pPr>
        <w:ind w:left="5193" w:hanging="360"/>
      </w:pPr>
    </w:lvl>
    <w:lvl w:ilvl="8" w:tplc="0405001B" w:tentative="1">
      <w:start w:val="1"/>
      <w:numFmt w:val="lowerRoman"/>
      <w:lvlText w:val="%9."/>
      <w:lvlJc w:val="right"/>
      <w:pPr>
        <w:ind w:left="5913" w:hanging="180"/>
      </w:pPr>
    </w:lvl>
  </w:abstractNum>
  <w:abstractNum w:abstractNumId="7" w15:restartNumberingAfterBreak="0">
    <w:nsid w:val="178D1FC6"/>
    <w:multiLevelType w:val="hybridMultilevel"/>
    <w:tmpl w:val="2924A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D56E97"/>
    <w:multiLevelType w:val="multilevel"/>
    <w:tmpl w:val="E0EC5F9E"/>
    <w:lvl w:ilvl="0">
      <w:start w:val="6"/>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 w15:restartNumberingAfterBreak="0">
    <w:nsid w:val="24936675"/>
    <w:multiLevelType w:val="hybridMultilevel"/>
    <w:tmpl w:val="B5749316"/>
    <w:lvl w:ilvl="0" w:tplc="04050001">
      <w:start w:val="1"/>
      <w:numFmt w:val="bullet"/>
      <w:lvlText w:val=""/>
      <w:lvlJc w:val="left"/>
      <w:pPr>
        <w:ind w:left="778" w:hanging="360"/>
      </w:pPr>
      <w:rPr>
        <w:rFonts w:ascii="Symbol" w:hAnsi="Symbol" w:hint="default"/>
      </w:rPr>
    </w:lvl>
    <w:lvl w:ilvl="1" w:tplc="04050003" w:tentative="1">
      <w:start w:val="1"/>
      <w:numFmt w:val="bullet"/>
      <w:lvlText w:val="o"/>
      <w:lvlJc w:val="left"/>
      <w:pPr>
        <w:ind w:left="1498" w:hanging="360"/>
      </w:pPr>
      <w:rPr>
        <w:rFonts w:ascii="Courier New" w:hAnsi="Courier New" w:cs="Courier New" w:hint="default"/>
      </w:rPr>
    </w:lvl>
    <w:lvl w:ilvl="2" w:tplc="04050005" w:tentative="1">
      <w:start w:val="1"/>
      <w:numFmt w:val="bullet"/>
      <w:lvlText w:val=""/>
      <w:lvlJc w:val="left"/>
      <w:pPr>
        <w:ind w:left="2218" w:hanging="360"/>
      </w:pPr>
      <w:rPr>
        <w:rFonts w:ascii="Wingdings" w:hAnsi="Wingdings" w:hint="default"/>
      </w:rPr>
    </w:lvl>
    <w:lvl w:ilvl="3" w:tplc="04050001" w:tentative="1">
      <w:start w:val="1"/>
      <w:numFmt w:val="bullet"/>
      <w:lvlText w:val=""/>
      <w:lvlJc w:val="left"/>
      <w:pPr>
        <w:ind w:left="2938" w:hanging="360"/>
      </w:pPr>
      <w:rPr>
        <w:rFonts w:ascii="Symbol" w:hAnsi="Symbol" w:hint="default"/>
      </w:rPr>
    </w:lvl>
    <w:lvl w:ilvl="4" w:tplc="04050003" w:tentative="1">
      <w:start w:val="1"/>
      <w:numFmt w:val="bullet"/>
      <w:lvlText w:val="o"/>
      <w:lvlJc w:val="left"/>
      <w:pPr>
        <w:ind w:left="3658" w:hanging="360"/>
      </w:pPr>
      <w:rPr>
        <w:rFonts w:ascii="Courier New" w:hAnsi="Courier New" w:cs="Courier New" w:hint="default"/>
      </w:rPr>
    </w:lvl>
    <w:lvl w:ilvl="5" w:tplc="04050005" w:tentative="1">
      <w:start w:val="1"/>
      <w:numFmt w:val="bullet"/>
      <w:lvlText w:val=""/>
      <w:lvlJc w:val="left"/>
      <w:pPr>
        <w:ind w:left="4378" w:hanging="360"/>
      </w:pPr>
      <w:rPr>
        <w:rFonts w:ascii="Wingdings" w:hAnsi="Wingdings" w:hint="default"/>
      </w:rPr>
    </w:lvl>
    <w:lvl w:ilvl="6" w:tplc="04050001" w:tentative="1">
      <w:start w:val="1"/>
      <w:numFmt w:val="bullet"/>
      <w:lvlText w:val=""/>
      <w:lvlJc w:val="left"/>
      <w:pPr>
        <w:ind w:left="5098" w:hanging="360"/>
      </w:pPr>
      <w:rPr>
        <w:rFonts w:ascii="Symbol" w:hAnsi="Symbol" w:hint="default"/>
      </w:rPr>
    </w:lvl>
    <w:lvl w:ilvl="7" w:tplc="04050003" w:tentative="1">
      <w:start w:val="1"/>
      <w:numFmt w:val="bullet"/>
      <w:lvlText w:val="o"/>
      <w:lvlJc w:val="left"/>
      <w:pPr>
        <w:ind w:left="5818" w:hanging="360"/>
      </w:pPr>
      <w:rPr>
        <w:rFonts w:ascii="Courier New" w:hAnsi="Courier New" w:cs="Courier New" w:hint="default"/>
      </w:rPr>
    </w:lvl>
    <w:lvl w:ilvl="8" w:tplc="04050005" w:tentative="1">
      <w:start w:val="1"/>
      <w:numFmt w:val="bullet"/>
      <w:lvlText w:val=""/>
      <w:lvlJc w:val="left"/>
      <w:pPr>
        <w:ind w:left="6538" w:hanging="360"/>
      </w:pPr>
      <w:rPr>
        <w:rFonts w:ascii="Wingdings" w:hAnsi="Wingdings" w:hint="default"/>
      </w:rPr>
    </w:lvl>
  </w:abstractNum>
  <w:abstractNum w:abstractNumId="10" w15:restartNumberingAfterBreak="0">
    <w:nsid w:val="2A16446F"/>
    <w:multiLevelType w:val="multilevel"/>
    <w:tmpl w:val="4762085E"/>
    <w:lvl w:ilvl="0">
      <w:start w:val="1"/>
      <w:numFmt w:val="decimal"/>
      <w:lvlText w:val="%1."/>
      <w:lvlJc w:val="center"/>
      <w:pPr>
        <w:tabs>
          <w:tab w:val="num" w:pos="1080"/>
        </w:tabs>
        <w:ind w:left="1080" w:hanging="796"/>
      </w:pPr>
      <w:rPr>
        <w:rFonts w:hint="default"/>
        <w:vanish w:val="0"/>
      </w:rPr>
    </w:lvl>
    <w:lvl w:ilvl="1">
      <w:start w:val="1"/>
      <w:numFmt w:val="bullet"/>
      <w:lvlText w:val=""/>
      <w:lvlJc w:val="left"/>
      <w:pPr>
        <w:tabs>
          <w:tab w:val="num" w:pos="510"/>
        </w:tabs>
        <w:ind w:left="873" w:firstLine="207"/>
      </w:pPr>
      <w:rPr>
        <w:rFonts w:ascii="Symbol" w:hAnsi="Symbol" w:hint="default"/>
        <w:vanish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2F5E7048"/>
    <w:multiLevelType w:val="hybridMultilevel"/>
    <w:tmpl w:val="7A98A1F0"/>
    <w:lvl w:ilvl="0" w:tplc="04050003">
      <w:start w:val="1"/>
      <w:numFmt w:val="bullet"/>
      <w:lvlText w:val="o"/>
      <w:lvlJc w:val="left"/>
      <w:pPr>
        <w:ind w:left="1429" w:hanging="360"/>
      </w:pPr>
      <w:rPr>
        <w:rFonts w:ascii="Courier New" w:hAnsi="Courier New" w:cs="Courier New" w:hint="default"/>
      </w:rPr>
    </w:lvl>
    <w:lvl w:ilvl="1" w:tplc="04050003">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2" w15:restartNumberingAfterBreak="0">
    <w:nsid w:val="303A6BCD"/>
    <w:multiLevelType w:val="multilevel"/>
    <w:tmpl w:val="A868422C"/>
    <w:lvl w:ilvl="0">
      <w:start w:val="1"/>
      <w:numFmt w:val="decimal"/>
      <w:lvlText w:val="%1."/>
      <w:lvlJc w:val="left"/>
      <w:pPr>
        <w:ind w:left="218" w:hanging="360"/>
      </w:pPr>
      <w:rPr>
        <w:rFonts w:hint="default"/>
      </w:rPr>
    </w:lvl>
    <w:lvl w:ilvl="1">
      <w:start w:val="1"/>
      <w:numFmt w:val="decimal"/>
      <w:isLgl/>
      <w:lvlText w:val="%1.%2"/>
      <w:lvlJc w:val="left"/>
      <w:pPr>
        <w:ind w:left="413" w:hanging="55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1658" w:hanging="1800"/>
      </w:pPr>
      <w:rPr>
        <w:rFonts w:hint="default"/>
      </w:rPr>
    </w:lvl>
  </w:abstractNum>
  <w:abstractNum w:abstractNumId="13" w15:restartNumberingAfterBreak="0">
    <w:nsid w:val="323608A1"/>
    <w:multiLevelType w:val="multilevel"/>
    <w:tmpl w:val="80246FC8"/>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362C6FCD"/>
    <w:multiLevelType w:val="multilevel"/>
    <w:tmpl w:val="C2A8444E"/>
    <w:name w:val="WW8Num82"/>
    <w:lvl w:ilvl="0">
      <w:start w:val="1"/>
      <w:numFmt w:val="decimal"/>
      <w:pStyle w:val="RLlneksmlouvy"/>
      <w:lvlText w:val="%1."/>
      <w:lvlJc w:val="left"/>
      <w:pPr>
        <w:tabs>
          <w:tab w:val="num" w:pos="737"/>
        </w:tabs>
        <w:ind w:left="737" w:hanging="737"/>
      </w:pPr>
      <w:rPr>
        <w:rFonts w:hint="default"/>
        <w:b w:val="0"/>
        <w:i w:val="0"/>
        <w:caps/>
        <w:strike w:val="0"/>
        <w:dstrike w:val="0"/>
        <w:vanish w:val="0"/>
        <w:color w:val="000000"/>
        <w:sz w:val="20"/>
        <w:szCs w:val="20"/>
        <w:vertAlign w:val="baseline"/>
      </w:rPr>
    </w:lvl>
    <w:lvl w:ilvl="1">
      <w:start w:val="3"/>
      <w:numFmt w:val="decimal"/>
      <w:pStyle w:val="RLTextlnkuslovan"/>
      <w:lvlText w:val="%1.%2"/>
      <w:lvlJc w:val="left"/>
      <w:pPr>
        <w:tabs>
          <w:tab w:val="num" w:pos="1474"/>
        </w:tabs>
        <w:ind w:left="1474" w:hanging="737"/>
      </w:pPr>
      <w:rPr>
        <w:rFonts w:hint="default"/>
        <w:b w:val="0"/>
      </w:rPr>
    </w:lvl>
    <w:lvl w:ilvl="2">
      <w:start w:val="1"/>
      <w:numFmt w:val="decimal"/>
      <w:lvlText w:val="%1.%2.%3"/>
      <w:lvlJc w:val="left"/>
      <w:pPr>
        <w:tabs>
          <w:tab w:val="num" w:pos="2155"/>
        </w:tabs>
        <w:ind w:left="2155" w:hanging="737"/>
      </w:pPr>
      <w:rPr>
        <w:rFonts w:ascii="Tahoma" w:hAnsi="Tahoma" w:cs="Arial" w:hint="default"/>
        <w:sz w:val="20"/>
        <w:szCs w:val="20"/>
      </w:rPr>
    </w:lvl>
    <w:lvl w:ilvl="3">
      <w:start w:val="1"/>
      <w:numFmt w:val="lowerLetter"/>
      <w:lvlText w:val="%4)"/>
      <w:lvlJc w:val="left"/>
      <w:pPr>
        <w:tabs>
          <w:tab w:val="num" w:pos="2552"/>
        </w:tabs>
        <w:ind w:left="2552" w:hanging="34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A1B4E56"/>
    <w:multiLevelType w:val="hybridMultilevel"/>
    <w:tmpl w:val="5F8E4E1E"/>
    <w:lvl w:ilvl="0" w:tplc="45F06E7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DF0694B"/>
    <w:multiLevelType w:val="hybridMultilevel"/>
    <w:tmpl w:val="8266EEB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450B0585"/>
    <w:multiLevelType w:val="hybridMultilevel"/>
    <w:tmpl w:val="11DEB480"/>
    <w:lvl w:ilvl="0" w:tplc="0405000F">
      <w:start w:val="1"/>
      <w:numFmt w:val="decimal"/>
      <w:lvlText w:val="%1."/>
      <w:lvlJc w:val="left"/>
      <w:pPr>
        <w:ind w:left="3196" w:hanging="360"/>
      </w:pPr>
    </w:lvl>
    <w:lvl w:ilvl="1" w:tplc="04050019" w:tentative="1">
      <w:start w:val="1"/>
      <w:numFmt w:val="lowerLetter"/>
      <w:lvlText w:val="%2."/>
      <w:lvlJc w:val="left"/>
      <w:pPr>
        <w:ind w:left="3916" w:hanging="360"/>
      </w:pPr>
    </w:lvl>
    <w:lvl w:ilvl="2" w:tplc="0405001B" w:tentative="1">
      <w:start w:val="1"/>
      <w:numFmt w:val="lowerRoman"/>
      <w:lvlText w:val="%3."/>
      <w:lvlJc w:val="right"/>
      <w:pPr>
        <w:ind w:left="4636" w:hanging="180"/>
      </w:pPr>
    </w:lvl>
    <w:lvl w:ilvl="3" w:tplc="0405000F" w:tentative="1">
      <w:start w:val="1"/>
      <w:numFmt w:val="decimal"/>
      <w:lvlText w:val="%4."/>
      <w:lvlJc w:val="left"/>
      <w:pPr>
        <w:ind w:left="5356" w:hanging="360"/>
      </w:pPr>
    </w:lvl>
    <w:lvl w:ilvl="4" w:tplc="04050019" w:tentative="1">
      <w:start w:val="1"/>
      <w:numFmt w:val="lowerLetter"/>
      <w:lvlText w:val="%5."/>
      <w:lvlJc w:val="left"/>
      <w:pPr>
        <w:ind w:left="6076" w:hanging="360"/>
      </w:pPr>
    </w:lvl>
    <w:lvl w:ilvl="5" w:tplc="0405001B" w:tentative="1">
      <w:start w:val="1"/>
      <w:numFmt w:val="lowerRoman"/>
      <w:lvlText w:val="%6."/>
      <w:lvlJc w:val="right"/>
      <w:pPr>
        <w:ind w:left="6796" w:hanging="180"/>
      </w:pPr>
    </w:lvl>
    <w:lvl w:ilvl="6" w:tplc="0405000F" w:tentative="1">
      <w:start w:val="1"/>
      <w:numFmt w:val="decimal"/>
      <w:lvlText w:val="%7."/>
      <w:lvlJc w:val="left"/>
      <w:pPr>
        <w:ind w:left="7516" w:hanging="360"/>
      </w:pPr>
    </w:lvl>
    <w:lvl w:ilvl="7" w:tplc="04050019" w:tentative="1">
      <w:start w:val="1"/>
      <w:numFmt w:val="lowerLetter"/>
      <w:lvlText w:val="%8."/>
      <w:lvlJc w:val="left"/>
      <w:pPr>
        <w:ind w:left="8236" w:hanging="360"/>
      </w:pPr>
    </w:lvl>
    <w:lvl w:ilvl="8" w:tplc="0405001B" w:tentative="1">
      <w:start w:val="1"/>
      <w:numFmt w:val="lowerRoman"/>
      <w:lvlText w:val="%9."/>
      <w:lvlJc w:val="right"/>
      <w:pPr>
        <w:ind w:left="8956" w:hanging="180"/>
      </w:pPr>
    </w:lvl>
  </w:abstractNum>
  <w:abstractNum w:abstractNumId="18" w15:restartNumberingAfterBreak="0">
    <w:nsid w:val="4738665F"/>
    <w:multiLevelType w:val="hybridMultilevel"/>
    <w:tmpl w:val="44584246"/>
    <w:lvl w:ilvl="0" w:tplc="04050001">
      <w:start w:val="1"/>
      <w:numFmt w:val="bullet"/>
      <w:lvlText w:val=""/>
      <w:lvlJc w:val="left"/>
      <w:pPr>
        <w:ind w:left="11" w:hanging="360"/>
      </w:pPr>
      <w:rPr>
        <w:rFonts w:ascii="Symbol" w:hAnsi="Symbol" w:hint="default"/>
      </w:rPr>
    </w:lvl>
    <w:lvl w:ilvl="1" w:tplc="04050001">
      <w:start w:val="1"/>
      <w:numFmt w:val="bullet"/>
      <w:lvlText w:val=""/>
      <w:lvlJc w:val="left"/>
      <w:pPr>
        <w:ind w:left="731" w:hanging="360"/>
      </w:pPr>
      <w:rPr>
        <w:rFonts w:ascii="Symbol" w:hAnsi="Symbol" w:hint="default"/>
      </w:rPr>
    </w:lvl>
    <w:lvl w:ilvl="2" w:tplc="04050005" w:tentative="1">
      <w:start w:val="1"/>
      <w:numFmt w:val="bullet"/>
      <w:lvlText w:val=""/>
      <w:lvlJc w:val="left"/>
      <w:pPr>
        <w:ind w:left="1451" w:hanging="360"/>
      </w:pPr>
      <w:rPr>
        <w:rFonts w:ascii="Wingdings" w:hAnsi="Wingdings" w:hint="default"/>
      </w:rPr>
    </w:lvl>
    <w:lvl w:ilvl="3" w:tplc="04050001" w:tentative="1">
      <w:start w:val="1"/>
      <w:numFmt w:val="bullet"/>
      <w:lvlText w:val=""/>
      <w:lvlJc w:val="left"/>
      <w:pPr>
        <w:ind w:left="2171" w:hanging="360"/>
      </w:pPr>
      <w:rPr>
        <w:rFonts w:ascii="Symbol" w:hAnsi="Symbol" w:hint="default"/>
      </w:rPr>
    </w:lvl>
    <w:lvl w:ilvl="4" w:tplc="04050003" w:tentative="1">
      <w:start w:val="1"/>
      <w:numFmt w:val="bullet"/>
      <w:lvlText w:val="o"/>
      <w:lvlJc w:val="left"/>
      <w:pPr>
        <w:ind w:left="2891" w:hanging="360"/>
      </w:pPr>
      <w:rPr>
        <w:rFonts w:ascii="Courier New" w:hAnsi="Courier New" w:cs="Courier New" w:hint="default"/>
      </w:rPr>
    </w:lvl>
    <w:lvl w:ilvl="5" w:tplc="04050005" w:tentative="1">
      <w:start w:val="1"/>
      <w:numFmt w:val="bullet"/>
      <w:lvlText w:val=""/>
      <w:lvlJc w:val="left"/>
      <w:pPr>
        <w:ind w:left="3611" w:hanging="360"/>
      </w:pPr>
      <w:rPr>
        <w:rFonts w:ascii="Wingdings" w:hAnsi="Wingdings" w:hint="default"/>
      </w:rPr>
    </w:lvl>
    <w:lvl w:ilvl="6" w:tplc="04050001" w:tentative="1">
      <w:start w:val="1"/>
      <w:numFmt w:val="bullet"/>
      <w:lvlText w:val=""/>
      <w:lvlJc w:val="left"/>
      <w:pPr>
        <w:ind w:left="4331" w:hanging="360"/>
      </w:pPr>
      <w:rPr>
        <w:rFonts w:ascii="Symbol" w:hAnsi="Symbol" w:hint="default"/>
      </w:rPr>
    </w:lvl>
    <w:lvl w:ilvl="7" w:tplc="04050003" w:tentative="1">
      <w:start w:val="1"/>
      <w:numFmt w:val="bullet"/>
      <w:lvlText w:val="o"/>
      <w:lvlJc w:val="left"/>
      <w:pPr>
        <w:ind w:left="5051" w:hanging="360"/>
      </w:pPr>
      <w:rPr>
        <w:rFonts w:ascii="Courier New" w:hAnsi="Courier New" w:cs="Courier New" w:hint="default"/>
      </w:rPr>
    </w:lvl>
    <w:lvl w:ilvl="8" w:tplc="04050005" w:tentative="1">
      <w:start w:val="1"/>
      <w:numFmt w:val="bullet"/>
      <w:lvlText w:val=""/>
      <w:lvlJc w:val="left"/>
      <w:pPr>
        <w:ind w:left="5771" w:hanging="360"/>
      </w:pPr>
      <w:rPr>
        <w:rFonts w:ascii="Wingdings" w:hAnsi="Wingdings" w:hint="default"/>
      </w:rPr>
    </w:lvl>
  </w:abstractNum>
  <w:abstractNum w:abstractNumId="19" w15:restartNumberingAfterBreak="0">
    <w:nsid w:val="5C5E3FDE"/>
    <w:multiLevelType w:val="multilevel"/>
    <w:tmpl w:val="31A05756"/>
    <w:lvl w:ilvl="0">
      <w:start w:val="2"/>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15:restartNumberingAfterBreak="0">
    <w:nsid w:val="62720827"/>
    <w:multiLevelType w:val="multilevel"/>
    <w:tmpl w:val="B7DE70E2"/>
    <w:lvl w:ilvl="0">
      <w:start w:val="1"/>
      <w:numFmt w:val="decimal"/>
      <w:lvlText w:val="%1"/>
      <w:lvlJc w:val="left"/>
      <w:pPr>
        <w:tabs>
          <w:tab w:val="num" w:pos="284"/>
        </w:tabs>
        <w:ind w:left="284" w:hanging="567"/>
      </w:pPr>
      <w:rPr>
        <w:rFonts w:cs="Times New Roman" w:hint="default"/>
      </w:rPr>
    </w:lvl>
    <w:lvl w:ilvl="1">
      <w:start w:val="1"/>
      <w:numFmt w:val="decimal"/>
      <w:lvlText w:val="%1.%2"/>
      <w:lvlJc w:val="left"/>
      <w:pPr>
        <w:tabs>
          <w:tab w:val="num" w:pos="437"/>
        </w:tabs>
        <w:ind w:left="284" w:hanging="567"/>
      </w:pPr>
      <w:rPr>
        <w:rFonts w:cs="Times New Roman" w:hint="default"/>
      </w:rPr>
    </w:lvl>
    <w:lvl w:ilvl="2">
      <w:start w:val="1"/>
      <w:numFmt w:val="decimal"/>
      <w:lvlText w:val="%1.%2.%3"/>
      <w:lvlJc w:val="left"/>
      <w:pPr>
        <w:tabs>
          <w:tab w:val="num" w:pos="1157"/>
        </w:tabs>
        <w:ind w:left="284" w:hanging="567"/>
      </w:pPr>
      <w:rPr>
        <w:rFonts w:cs="Times New Roman" w:hint="default"/>
      </w:rPr>
    </w:lvl>
    <w:lvl w:ilvl="3">
      <w:start w:val="1"/>
      <w:numFmt w:val="decimal"/>
      <w:lvlText w:val="%1.%2.%3.%4"/>
      <w:lvlJc w:val="left"/>
      <w:pPr>
        <w:tabs>
          <w:tab w:val="num" w:pos="1517"/>
        </w:tabs>
        <w:ind w:left="284" w:hanging="567"/>
      </w:pPr>
      <w:rPr>
        <w:rFonts w:cs="Times New Roman" w:hint="default"/>
      </w:rPr>
    </w:lvl>
    <w:lvl w:ilvl="4">
      <w:start w:val="1"/>
      <w:numFmt w:val="none"/>
      <w:suff w:val="nothing"/>
      <w:lvlText w:val=""/>
      <w:lvlJc w:val="left"/>
      <w:pPr>
        <w:ind w:left="-283"/>
      </w:pPr>
      <w:rPr>
        <w:rFonts w:cs="Times New Roman" w:hint="default"/>
      </w:rPr>
    </w:lvl>
    <w:lvl w:ilvl="5">
      <w:start w:val="1"/>
      <w:numFmt w:val="decimal"/>
      <w:lvlRestart w:val="0"/>
      <w:suff w:val="space"/>
      <w:lvlText w:val="Článek %6"/>
      <w:lvlJc w:val="left"/>
      <w:pPr>
        <w:ind w:left="4395"/>
      </w:pPr>
      <w:rPr>
        <w:rFonts w:ascii="Tahoma" w:hAnsi="Tahoma" w:cs="Tahoma" w:hint="default"/>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6">
      <w:start w:val="1"/>
      <w:numFmt w:val="decimal"/>
      <w:lvlText w:val="%6.%7"/>
      <w:lvlJc w:val="left"/>
      <w:pPr>
        <w:tabs>
          <w:tab w:val="num" w:pos="1134"/>
        </w:tabs>
        <w:ind w:left="1134" w:hanging="850"/>
      </w:pPr>
      <w:rPr>
        <w:rFonts w:cs="Times New Roman" w:hint="default"/>
      </w:rPr>
    </w:lvl>
    <w:lvl w:ilvl="7">
      <w:start w:val="1"/>
      <w:numFmt w:val="decimal"/>
      <w:lvlText w:val="%6.%7.%8"/>
      <w:lvlJc w:val="left"/>
      <w:pPr>
        <w:tabs>
          <w:tab w:val="num" w:pos="1364"/>
        </w:tabs>
        <w:ind w:left="1134" w:hanging="850"/>
      </w:pPr>
      <w:rPr>
        <w:rFonts w:cs="Times New Roman" w:hint="default"/>
      </w:rPr>
    </w:lvl>
    <w:lvl w:ilvl="8">
      <w:start w:val="1"/>
      <w:numFmt w:val="decimal"/>
      <w:lvlText w:val="%1.%2.%3.%4.%5.%6.%7.%8.%9"/>
      <w:lvlJc w:val="left"/>
      <w:pPr>
        <w:tabs>
          <w:tab w:val="num" w:pos="1301"/>
        </w:tabs>
        <w:ind w:left="1301" w:hanging="1584"/>
      </w:pPr>
      <w:rPr>
        <w:rFonts w:cs="Times New Roman" w:hint="default"/>
      </w:rPr>
    </w:lvl>
  </w:abstractNum>
  <w:abstractNum w:abstractNumId="21" w15:restartNumberingAfterBreak="0">
    <w:nsid w:val="66D84501"/>
    <w:multiLevelType w:val="hybridMultilevel"/>
    <w:tmpl w:val="31A4D4D8"/>
    <w:lvl w:ilvl="0" w:tplc="B7C8E576">
      <w:start w:val="1"/>
      <w:numFmt w:val="decimal"/>
      <w:lvlText w:val="1.%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B304F86"/>
    <w:multiLevelType w:val="hybridMultilevel"/>
    <w:tmpl w:val="2996E798"/>
    <w:lvl w:ilvl="0" w:tplc="D362CD4A">
      <w:start w:val="1"/>
      <w:numFmt w:val="decimal"/>
      <w:lvlText w:val="%1."/>
      <w:lvlJc w:val="left"/>
      <w:pPr>
        <w:ind w:left="-207" w:hanging="360"/>
      </w:pPr>
      <w:rPr>
        <w:rFonts w:hint="default"/>
        <w:b/>
      </w:rPr>
    </w:lvl>
    <w:lvl w:ilvl="1" w:tplc="04050019" w:tentative="1">
      <w:start w:val="1"/>
      <w:numFmt w:val="lowerLetter"/>
      <w:lvlText w:val="%2."/>
      <w:lvlJc w:val="left"/>
      <w:pPr>
        <w:ind w:left="513" w:hanging="360"/>
      </w:pPr>
    </w:lvl>
    <w:lvl w:ilvl="2" w:tplc="0405001B" w:tentative="1">
      <w:start w:val="1"/>
      <w:numFmt w:val="lowerRoman"/>
      <w:lvlText w:val="%3."/>
      <w:lvlJc w:val="right"/>
      <w:pPr>
        <w:ind w:left="1233" w:hanging="180"/>
      </w:pPr>
    </w:lvl>
    <w:lvl w:ilvl="3" w:tplc="0405000F" w:tentative="1">
      <w:start w:val="1"/>
      <w:numFmt w:val="decimal"/>
      <w:lvlText w:val="%4."/>
      <w:lvlJc w:val="left"/>
      <w:pPr>
        <w:ind w:left="1953" w:hanging="360"/>
      </w:pPr>
    </w:lvl>
    <w:lvl w:ilvl="4" w:tplc="04050019" w:tentative="1">
      <w:start w:val="1"/>
      <w:numFmt w:val="lowerLetter"/>
      <w:lvlText w:val="%5."/>
      <w:lvlJc w:val="left"/>
      <w:pPr>
        <w:ind w:left="2673" w:hanging="360"/>
      </w:pPr>
    </w:lvl>
    <w:lvl w:ilvl="5" w:tplc="0405001B" w:tentative="1">
      <w:start w:val="1"/>
      <w:numFmt w:val="lowerRoman"/>
      <w:lvlText w:val="%6."/>
      <w:lvlJc w:val="right"/>
      <w:pPr>
        <w:ind w:left="3393" w:hanging="180"/>
      </w:pPr>
    </w:lvl>
    <w:lvl w:ilvl="6" w:tplc="0405000F" w:tentative="1">
      <w:start w:val="1"/>
      <w:numFmt w:val="decimal"/>
      <w:lvlText w:val="%7."/>
      <w:lvlJc w:val="left"/>
      <w:pPr>
        <w:ind w:left="4113" w:hanging="360"/>
      </w:pPr>
    </w:lvl>
    <w:lvl w:ilvl="7" w:tplc="04050019" w:tentative="1">
      <w:start w:val="1"/>
      <w:numFmt w:val="lowerLetter"/>
      <w:lvlText w:val="%8."/>
      <w:lvlJc w:val="left"/>
      <w:pPr>
        <w:ind w:left="4833" w:hanging="360"/>
      </w:pPr>
    </w:lvl>
    <w:lvl w:ilvl="8" w:tplc="0405001B" w:tentative="1">
      <w:start w:val="1"/>
      <w:numFmt w:val="lowerRoman"/>
      <w:lvlText w:val="%9."/>
      <w:lvlJc w:val="right"/>
      <w:pPr>
        <w:ind w:left="5553" w:hanging="180"/>
      </w:pPr>
    </w:lvl>
  </w:abstractNum>
  <w:abstractNum w:abstractNumId="23" w15:restartNumberingAfterBreak="0">
    <w:nsid w:val="71EC46D9"/>
    <w:multiLevelType w:val="multilevel"/>
    <w:tmpl w:val="8982E6D2"/>
    <w:lvl w:ilvl="0">
      <w:start w:val="1"/>
      <w:numFmt w:val="decimal"/>
      <w:lvlText w:val="%1."/>
      <w:lvlJc w:val="left"/>
      <w:pPr>
        <w:ind w:left="570" w:hanging="57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4" w15:restartNumberingAfterBreak="0">
    <w:nsid w:val="73A4326A"/>
    <w:multiLevelType w:val="multilevel"/>
    <w:tmpl w:val="7F2EB028"/>
    <w:lvl w:ilvl="0">
      <w:start w:val="1"/>
      <w:numFmt w:val="decimal"/>
      <w:lvlText w:val="%1."/>
      <w:lvlJc w:val="left"/>
      <w:pPr>
        <w:ind w:left="-207" w:hanging="360"/>
      </w:pPr>
      <w:rPr>
        <w:rFonts w:hint="default"/>
      </w:rPr>
    </w:lvl>
    <w:lvl w:ilvl="1">
      <w:start w:val="1"/>
      <w:numFmt w:val="decimal"/>
      <w:isLgl/>
      <w:lvlText w:val="%1.%2"/>
      <w:lvlJc w:val="left"/>
      <w:pPr>
        <w:ind w:left="413" w:hanging="555"/>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213" w:hanging="1080"/>
      </w:pPr>
      <w:rPr>
        <w:rFonts w:hint="default"/>
      </w:rPr>
    </w:lvl>
    <w:lvl w:ilvl="5">
      <w:start w:val="1"/>
      <w:numFmt w:val="decimal"/>
      <w:isLgl/>
      <w:lvlText w:val="%1.%2.%3.%4.%5.%6"/>
      <w:lvlJc w:val="left"/>
      <w:pPr>
        <w:ind w:left="2998" w:hanging="1440"/>
      </w:pPr>
      <w:rPr>
        <w:rFonts w:hint="default"/>
      </w:rPr>
    </w:lvl>
    <w:lvl w:ilvl="6">
      <w:start w:val="1"/>
      <w:numFmt w:val="decimal"/>
      <w:isLgl/>
      <w:lvlText w:val="%1.%2.%3.%4.%5.%6.%7"/>
      <w:lvlJc w:val="left"/>
      <w:pPr>
        <w:ind w:left="3423" w:hanging="1440"/>
      </w:pPr>
      <w:rPr>
        <w:rFonts w:hint="default"/>
      </w:rPr>
    </w:lvl>
    <w:lvl w:ilvl="7">
      <w:start w:val="1"/>
      <w:numFmt w:val="decimal"/>
      <w:isLgl/>
      <w:lvlText w:val="%1.%2.%3.%4.%5.%6.%7.%8"/>
      <w:lvlJc w:val="left"/>
      <w:pPr>
        <w:ind w:left="4208" w:hanging="1800"/>
      </w:pPr>
      <w:rPr>
        <w:rFonts w:hint="default"/>
      </w:rPr>
    </w:lvl>
    <w:lvl w:ilvl="8">
      <w:start w:val="1"/>
      <w:numFmt w:val="decimal"/>
      <w:isLgl/>
      <w:lvlText w:val="%1.%2.%3.%4.%5.%6.%7.%8.%9"/>
      <w:lvlJc w:val="left"/>
      <w:pPr>
        <w:ind w:left="4633" w:hanging="1800"/>
      </w:pPr>
      <w:rPr>
        <w:rFonts w:hint="default"/>
      </w:rPr>
    </w:lvl>
  </w:abstractNum>
  <w:abstractNum w:abstractNumId="25" w15:restartNumberingAfterBreak="0">
    <w:nsid w:val="779B3BFE"/>
    <w:multiLevelType w:val="hybridMultilevel"/>
    <w:tmpl w:val="825C8606"/>
    <w:lvl w:ilvl="0" w:tplc="04050003">
      <w:start w:val="1"/>
      <w:numFmt w:val="bullet"/>
      <w:lvlText w:val="o"/>
      <w:lvlJc w:val="left"/>
      <w:pPr>
        <w:ind w:left="1069" w:hanging="360"/>
      </w:pPr>
      <w:rPr>
        <w:rFonts w:ascii="Courier New" w:hAnsi="Courier New" w:cs="Courier New" w:hint="default"/>
      </w:rPr>
    </w:lvl>
    <w:lvl w:ilvl="1" w:tplc="04050003">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6" w15:restartNumberingAfterBreak="0">
    <w:nsid w:val="7E1D688F"/>
    <w:multiLevelType w:val="hybridMultilevel"/>
    <w:tmpl w:val="19961864"/>
    <w:lvl w:ilvl="0" w:tplc="04050003">
      <w:start w:val="1"/>
      <w:numFmt w:val="bullet"/>
      <w:lvlText w:val="o"/>
      <w:lvlJc w:val="left"/>
      <w:pPr>
        <w:ind w:left="1429" w:hanging="360"/>
      </w:pPr>
      <w:rPr>
        <w:rFonts w:ascii="Courier New" w:hAnsi="Courier New" w:cs="Courier New" w:hint="default"/>
      </w:rPr>
    </w:lvl>
    <w:lvl w:ilvl="1" w:tplc="04050003">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7" w15:restartNumberingAfterBreak="0">
    <w:nsid w:val="7FA66192"/>
    <w:multiLevelType w:val="hybridMultilevel"/>
    <w:tmpl w:val="7FA66192"/>
    <w:lvl w:ilvl="0" w:tplc="51A8F8FE">
      <w:start w:val="1"/>
      <w:numFmt w:val="bullet"/>
      <w:lvlText w:val=""/>
      <w:lvlJc w:val="left"/>
      <w:pPr>
        <w:tabs>
          <w:tab w:val="num" w:pos="720"/>
        </w:tabs>
        <w:ind w:left="720" w:hanging="360"/>
      </w:pPr>
      <w:rPr>
        <w:rFonts w:ascii="Symbol" w:hAnsi="Symbol"/>
      </w:rPr>
    </w:lvl>
    <w:lvl w:ilvl="1" w:tplc="D4A44082">
      <w:start w:val="1"/>
      <w:numFmt w:val="bullet"/>
      <w:lvlText w:val="o"/>
      <w:lvlJc w:val="left"/>
      <w:pPr>
        <w:tabs>
          <w:tab w:val="num" w:pos="1440"/>
        </w:tabs>
        <w:ind w:left="1440" w:hanging="360"/>
      </w:pPr>
      <w:rPr>
        <w:rFonts w:ascii="Courier New" w:hAnsi="Courier New"/>
      </w:rPr>
    </w:lvl>
    <w:lvl w:ilvl="2" w:tplc="40F8F7CE">
      <w:start w:val="1"/>
      <w:numFmt w:val="bullet"/>
      <w:lvlText w:val=""/>
      <w:lvlJc w:val="left"/>
      <w:pPr>
        <w:tabs>
          <w:tab w:val="num" w:pos="2160"/>
        </w:tabs>
        <w:ind w:left="2160" w:hanging="360"/>
      </w:pPr>
      <w:rPr>
        <w:rFonts w:ascii="Wingdings" w:hAnsi="Wingdings"/>
      </w:rPr>
    </w:lvl>
    <w:lvl w:ilvl="3" w:tplc="40C4FCAC">
      <w:start w:val="1"/>
      <w:numFmt w:val="bullet"/>
      <w:lvlText w:val=""/>
      <w:lvlJc w:val="left"/>
      <w:pPr>
        <w:tabs>
          <w:tab w:val="num" w:pos="2880"/>
        </w:tabs>
        <w:ind w:left="2880" w:hanging="360"/>
      </w:pPr>
      <w:rPr>
        <w:rFonts w:ascii="Symbol" w:hAnsi="Symbol"/>
      </w:rPr>
    </w:lvl>
    <w:lvl w:ilvl="4" w:tplc="EA9C14D8">
      <w:start w:val="1"/>
      <w:numFmt w:val="bullet"/>
      <w:lvlText w:val="o"/>
      <w:lvlJc w:val="left"/>
      <w:pPr>
        <w:tabs>
          <w:tab w:val="num" w:pos="3600"/>
        </w:tabs>
        <w:ind w:left="3600" w:hanging="360"/>
      </w:pPr>
      <w:rPr>
        <w:rFonts w:ascii="Courier New" w:hAnsi="Courier New"/>
      </w:rPr>
    </w:lvl>
    <w:lvl w:ilvl="5" w:tplc="1C66D5C8">
      <w:start w:val="1"/>
      <w:numFmt w:val="bullet"/>
      <w:lvlText w:val=""/>
      <w:lvlJc w:val="left"/>
      <w:pPr>
        <w:tabs>
          <w:tab w:val="num" w:pos="4320"/>
        </w:tabs>
        <w:ind w:left="4320" w:hanging="360"/>
      </w:pPr>
      <w:rPr>
        <w:rFonts w:ascii="Wingdings" w:hAnsi="Wingdings"/>
      </w:rPr>
    </w:lvl>
    <w:lvl w:ilvl="6" w:tplc="E144B38C">
      <w:start w:val="1"/>
      <w:numFmt w:val="bullet"/>
      <w:lvlText w:val=""/>
      <w:lvlJc w:val="left"/>
      <w:pPr>
        <w:tabs>
          <w:tab w:val="num" w:pos="5040"/>
        </w:tabs>
        <w:ind w:left="5040" w:hanging="360"/>
      </w:pPr>
      <w:rPr>
        <w:rFonts w:ascii="Symbol" w:hAnsi="Symbol"/>
      </w:rPr>
    </w:lvl>
    <w:lvl w:ilvl="7" w:tplc="9D40492C">
      <w:start w:val="1"/>
      <w:numFmt w:val="bullet"/>
      <w:lvlText w:val="o"/>
      <w:lvlJc w:val="left"/>
      <w:pPr>
        <w:tabs>
          <w:tab w:val="num" w:pos="5760"/>
        </w:tabs>
        <w:ind w:left="5760" w:hanging="360"/>
      </w:pPr>
      <w:rPr>
        <w:rFonts w:ascii="Courier New" w:hAnsi="Courier New"/>
      </w:rPr>
    </w:lvl>
    <w:lvl w:ilvl="8" w:tplc="8CAAEAEE">
      <w:start w:val="1"/>
      <w:numFmt w:val="bullet"/>
      <w:lvlText w:val=""/>
      <w:lvlJc w:val="left"/>
      <w:pPr>
        <w:tabs>
          <w:tab w:val="num" w:pos="6480"/>
        </w:tabs>
        <w:ind w:left="6480" w:hanging="360"/>
      </w:pPr>
      <w:rPr>
        <w:rFonts w:ascii="Wingdings" w:hAnsi="Wingdings"/>
      </w:rPr>
    </w:lvl>
  </w:abstractNum>
  <w:num w:numId="1">
    <w:abstractNumId w:val="14"/>
  </w:num>
  <w:num w:numId="2">
    <w:abstractNumId w:val="23"/>
  </w:num>
  <w:num w:numId="3">
    <w:abstractNumId w:val="19"/>
  </w:num>
  <w:num w:numId="4">
    <w:abstractNumId w:val="3"/>
  </w:num>
  <w:num w:numId="5">
    <w:abstractNumId w:val="20"/>
  </w:num>
  <w:num w:numId="6">
    <w:abstractNumId w:val="2"/>
  </w:num>
  <w:num w:numId="7">
    <w:abstractNumId w:val="13"/>
  </w:num>
  <w:num w:numId="8">
    <w:abstractNumId w:val="8"/>
  </w:num>
  <w:num w:numId="9">
    <w:abstractNumId w:val="6"/>
  </w:num>
  <w:num w:numId="10">
    <w:abstractNumId w:val="22"/>
  </w:num>
  <w:num w:numId="11">
    <w:abstractNumId w:val="18"/>
  </w:num>
  <w:num w:numId="12">
    <w:abstractNumId w:val="10"/>
  </w:num>
  <w:num w:numId="13">
    <w:abstractNumId w:val="9"/>
  </w:num>
  <w:num w:numId="14">
    <w:abstractNumId w:val="24"/>
  </w:num>
  <w:num w:numId="15">
    <w:abstractNumId w:val="16"/>
  </w:num>
  <w:num w:numId="16">
    <w:abstractNumId w:val="27"/>
  </w:num>
  <w:num w:numId="17">
    <w:abstractNumId w:val="12"/>
  </w:num>
  <w:num w:numId="18">
    <w:abstractNumId w:val="7"/>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21"/>
  </w:num>
  <w:num w:numId="26">
    <w:abstractNumId w:val="17"/>
  </w:num>
  <w:num w:numId="27">
    <w:abstractNumId w:val="15"/>
  </w:num>
  <w:num w:numId="28">
    <w:abstractNumId w:val="1"/>
  </w:num>
  <w:num w:numId="29">
    <w:abstractNumId w:val="5"/>
  </w:num>
  <w:num w:numId="30">
    <w:abstractNumId w:val="11"/>
  </w:num>
  <w:num w:numId="31">
    <w:abstractNumId w:val="25"/>
  </w:num>
  <w:num w:numId="32">
    <w:abstractNumId w:val="0"/>
  </w:num>
  <w:num w:numId="33">
    <w:abstractNumId w:val="26"/>
  </w:num>
  <w:num w:numId="34">
    <w:abstractNumId w:val="4"/>
  </w:num>
  <w:num w:numId="3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F59"/>
    <w:rsid w:val="00005DBF"/>
    <w:rsid w:val="00007D1E"/>
    <w:rsid w:val="00012E3D"/>
    <w:rsid w:val="000162C6"/>
    <w:rsid w:val="000179C8"/>
    <w:rsid w:val="00022F53"/>
    <w:rsid w:val="000247DC"/>
    <w:rsid w:val="0003098D"/>
    <w:rsid w:val="00031792"/>
    <w:rsid w:val="00037B27"/>
    <w:rsid w:val="00040AA7"/>
    <w:rsid w:val="000432F2"/>
    <w:rsid w:val="00044D2A"/>
    <w:rsid w:val="00045EAA"/>
    <w:rsid w:val="00053361"/>
    <w:rsid w:val="000547E3"/>
    <w:rsid w:val="000576CB"/>
    <w:rsid w:val="00057BE2"/>
    <w:rsid w:val="00061C7F"/>
    <w:rsid w:val="000625F9"/>
    <w:rsid w:val="000629FA"/>
    <w:rsid w:val="00064ABF"/>
    <w:rsid w:val="0006561B"/>
    <w:rsid w:val="00066C27"/>
    <w:rsid w:val="00073B35"/>
    <w:rsid w:val="00077582"/>
    <w:rsid w:val="00077AB7"/>
    <w:rsid w:val="00080F2C"/>
    <w:rsid w:val="00083FA7"/>
    <w:rsid w:val="00095256"/>
    <w:rsid w:val="00095FEE"/>
    <w:rsid w:val="00097911"/>
    <w:rsid w:val="000A25C2"/>
    <w:rsid w:val="000A52F3"/>
    <w:rsid w:val="000A551E"/>
    <w:rsid w:val="000B08A9"/>
    <w:rsid w:val="000B1EDF"/>
    <w:rsid w:val="000B565A"/>
    <w:rsid w:val="000C1497"/>
    <w:rsid w:val="000C2361"/>
    <w:rsid w:val="000C27F2"/>
    <w:rsid w:val="000C6960"/>
    <w:rsid w:val="000C7742"/>
    <w:rsid w:val="000D28D4"/>
    <w:rsid w:val="000D76CE"/>
    <w:rsid w:val="000E0C77"/>
    <w:rsid w:val="000E19A2"/>
    <w:rsid w:val="000E22C4"/>
    <w:rsid w:val="000E3839"/>
    <w:rsid w:val="000E4174"/>
    <w:rsid w:val="000E4B25"/>
    <w:rsid w:val="000F02EF"/>
    <w:rsid w:val="000F0B26"/>
    <w:rsid w:val="000F6D5A"/>
    <w:rsid w:val="00102419"/>
    <w:rsid w:val="001034AA"/>
    <w:rsid w:val="00103E6F"/>
    <w:rsid w:val="00105535"/>
    <w:rsid w:val="00106137"/>
    <w:rsid w:val="001169CD"/>
    <w:rsid w:val="001207DD"/>
    <w:rsid w:val="0012351D"/>
    <w:rsid w:val="00123649"/>
    <w:rsid w:val="00124158"/>
    <w:rsid w:val="00124FAF"/>
    <w:rsid w:val="00130ADF"/>
    <w:rsid w:val="00131F38"/>
    <w:rsid w:val="001330D4"/>
    <w:rsid w:val="001333C3"/>
    <w:rsid w:val="00135A9F"/>
    <w:rsid w:val="0013642B"/>
    <w:rsid w:val="00142FDD"/>
    <w:rsid w:val="00147B15"/>
    <w:rsid w:val="00156E78"/>
    <w:rsid w:val="00163336"/>
    <w:rsid w:val="001641A6"/>
    <w:rsid w:val="00166DD0"/>
    <w:rsid w:val="00173129"/>
    <w:rsid w:val="001766BE"/>
    <w:rsid w:val="001851FE"/>
    <w:rsid w:val="00186FD4"/>
    <w:rsid w:val="001A038F"/>
    <w:rsid w:val="001A0CC6"/>
    <w:rsid w:val="001A12D8"/>
    <w:rsid w:val="001A5486"/>
    <w:rsid w:val="001B26CD"/>
    <w:rsid w:val="001B4FC9"/>
    <w:rsid w:val="001C2951"/>
    <w:rsid w:val="001C3433"/>
    <w:rsid w:val="001D062F"/>
    <w:rsid w:val="001D562E"/>
    <w:rsid w:val="001E0D4B"/>
    <w:rsid w:val="001E53C0"/>
    <w:rsid w:val="001E5A42"/>
    <w:rsid w:val="001E5C5E"/>
    <w:rsid w:val="001F091D"/>
    <w:rsid w:val="001F0A2D"/>
    <w:rsid w:val="001F247E"/>
    <w:rsid w:val="001F593D"/>
    <w:rsid w:val="00200A65"/>
    <w:rsid w:val="00202A84"/>
    <w:rsid w:val="0020719F"/>
    <w:rsid w:val="002074B0"/>
    <w:rsid w:val="0021521E"/>
    <w:rsid w:val="00223450"/>
    <w:rsid w:val="0022491F"/>
    <w:rsid w:val="00232F12"/>
    <w:rsid w:val="00235C68"/>
    <w:rsid w:val="00244458"/>
    <w:rsid w:val="002502B1"/>
    <w:rsid w:val="002518F9"/>
    <w:rsid w:val="00253EBD"/>
    <w:rsid w:val="00260FC6"/>
    <w:rsid w:val="002623F9"/>
    <w:rsid w:val="00263C79"/>
    <w:rsid w:val="00271FA4"/>
    <w:rsid w:val="00282F59"/>
    <w:rsid w:val="00286C2B"/>
    <w:rsid w:val="0029175F"/>
    <w:rsid w:val="0029637A"/>
    <w:rsid w:val="002A05F1"/>
    <w:rsid w:val="002A2269"/>
    <w:rsid w:val="002A61B7"/>
    <w:rsid w:val="002A6973"/>
    <w:rsid w:val="002B2210"/>
    <w:rsid w:val="002B3074"/>
    <w:rsid w:val="002B5185"/>
    <w:rsid w:val="002C3351"/>
    <w:rsid w:val="002C359D"/>
    <w:rsid w:val="002D03D2"/>
    <w:rsid w:val="002D2EB1"/>
    <w:rsid w:val="002D779D"/>
    <w:rsid w:val="002E1002"/>
    <w:rsid w:val="002E2340"/>
    <w:rsid w:val="002E2C00"/>
    <w:rsid w:val="002F0A56"/>
    <w:rsid w:val="002F4AB2"/>
    <w:rsid w:val="002F795B"/>
    <w:rsid w:val="00301504"/>
    <w:rsid w:val="00313FB6"/>
    <w:rsid w:val="00322159"/>
    <w:rsid w:val="00325B94"/>
    <w:rsid w:val="00326CC7"/>
    <w:rsid w:val="00327773"/>
    <w:rsid w:val="003278E3"/>
    <w:rsid w:val="00342DC1"/>
    <w:rsid w:val="00345A21"/>
    <w:rsid w:val="00345ED2"/>
    <w:rsid w:val="00346A9E"/>
    <w:rsid w:val="0035026C"/>
    <w:rsid w:val="003510BB"/>
    <w:rsid w:val="00351E57"/>
    <w:rsid w:val="00357C8A"/>
    <w:rsid w:val="00363509"/>
    <w:rsid w:val="00363C02"/>
    <w:rsid w:val="00372510"/>
    <w:rsid w:val="00384912"/>
    <w:rsid w:val="003850B4"/>
    <w:rsid w:val="00390A29"/>
    <w:rsid w:val="00392D58"/>
    <w:rsid w:val="00394261"/>
    <w:rsid w:val="00397144"/>
    <w:rsid w:val="003A07CE"/>
    <w:rsid w:val="003A348D"/>
    <w:rsid w:val="003A382C"/>
    <w:rsid w:val="003A3F54"/>
    <w:rsid w:val="003A614D"/>
    <w:rsid w:val="003A63F7"/>
    <w:rsid w:val="003B0D47"/>
    <w:rsid w:val="003B4163"/>
    <w:rsid w:val="003B509C"/>
    <w:rsid w:val="003B5671"/>
    <w:rsid w:val="003B6699"/>
    <w:rsid w:val="003C38CA"/>
    <w:rsid w:val="003C4FFC"/>
    <w:rsid w:val="003D272E"/>
    <w:rsid w:val="003D56F3"/>
    <w:rsid w:val="003D5DC9"/>
    <w:rsid w:val="003D7D1E"/>
    <w:rsid w:val="003E07FE"/>
    <w:rsid w:val="003E1C08"/>
    <w:rsid w:val="003E2A03"/>
    <w:rsid w:val="003E675D"/>
    <w:rsid w:val="003F298E"/>
    <w:rsid w:val="003F3800"/>
    <w:rsid w:val="003F38AD"/>
    <w:rsid w:val="003F3D5A"/>
    <w:rsid w:val="003F5865"/>
    <w:rsid w:val="003F7A19"/>
    <w:rsid w:val="004013DE"/>
    <w:rsid w:val="00413383"/>
    <w:rsid w:val="00422CDF"/>
    <w:rsid w:val="004241D5"/>
    <w:rsid w:val="004246FB"/>
    <w:rsid w:val="00430635"/>
    <w:rsid w:val="00433730"/>
    <w:rsid w:val="0043550C"/>
    <w:rsid w:val="004366F9"/>
    <w:rsid w:val="00436791"/>
    <w:rsid w:val="00436ECC"/>
    <w:rsid w:val="00441465"/>
    <w:rsid w:val="00444B8D"/>
    <w:rsid w:val="00457F2A"/>
    <w:rsid w:val="0046535E"/>
    <w:rsid w:val="00465E26"/>
    <w:rsid w:val="00467926"/>
    <w:rsid w:val="00470121"/>
    <w:rsid w:val="004717D2"/>
    <w:rsid w:val="0047207F"/>
    <w:rsid w:val="00474D4F"/>
    <w:rsid w:val="00475430"/>
    <w:rsid w:val="004767E7"/>
    <w:rsid w:val="0047767D"/>
    <w:rsid w:val="00480BB1"/>
    <w:rsid w:val="00484B80"/>
    <w:rsid w:val="00484D5A"/>
    <w:rsid w:val="0048680D"/>
    <w:rsid w:val="004945DC"/>
    <w:rsid w:val="00495A27"/>
    <w:rsid w:val="004B0541"/>
    <w:rsid w:val="004B37C9"/>
    <w:rsid w:val="004C08F2"/>
    <w:rsid w:val="004C2649"/>
    <w:rsid w:val="004C42C3"/>
    <w:rsid w:val="004D07DB"/>
    <w:rsid w:val="004D4A73"/>
    <w:rsid w:val="004D724B"/>
    <w:rsid w:val="004E1820"/>
    <w:rsid w:val="004E6614"/>
    <w:rsid w:val="004E73D4"/>
    <w:rsid w:val="004F37F6"/>
    <w:rsid w:val="004F5453"/>
    <w:rsid w:val="00501489"/>
    <w:rsid w:val="005064B9"/>
    <w:rsid w:val="0050731D"/>
    <w:rsid w:val="0051614F"/>
    <w:rsid w:val="00525370"/>
    <w:rsid w:val="00527B7A"/>
    <w:rsid w:val="005301FB"/>
    <w:rsid w:val="00534DF0"/>
    <w:rsid w:val="00535E27"/>
    <w:rsid w:val="005425A3"/>
    <w:rsid w:val="00545C6B"/>
    <w:rsid w:val="00546666"/>
    <w:rsid w:val="00547462"/>
    <w:rsid w:val="00557FA7"/>
    <w:rsid w:val="005642F9"/>
    <w:rsid w:val="00582AF6"/>
    <w:rsid w:val="005838BB"/>
    <w:rsid w:val="005870B0"/>
    <w:rsid w:val="0058757D"/>
    <w:rsid w:val="00593B2A"/>
    <w:rsid w:val="005A0936"/>
    <w:rsid w:val="005A112D"/>
    <w:rsid w:val="005A12F9"/>
    <w:rsid w:val="005A4D2F"/>
    <w:rsid w:val="005B2D51"/>
    <w:rsid w:val="005B4C9E"/>
    <w:rsid w:val="005C22DA"/>
    <w:rsid w:val="005C38F8"/>
    <w:rsid w:val="005C7923"/>
    <w:rsid w:val="005C7F80"/>
    <w:rsid w:val="005D4D91"/>
    <w:rsid w:val="005D7B79"/>
    <w:rsid w:val="005E2845"/>
    <w:rsid w:val="005E35A6"/>
    <w:rsid w:val="005E4451"/>
    <w:rsid w:val="005E77B4"/>
    <w:rsid w:val="005F09DF"/>
    <w:rsid w:val="005F4975"/>
    <w:rsid w:val="005F53CC"/>
    <w:rsid w:val="00604AC2"/>
    <w:rsid w:val="006054B4"/>
    <w:rsid w:val="00617206"/>
    <w:rsid w:val="00623705"/>
    <w:rsid w:val="0062417D"/>
    <w:rsid w:val="00625A99"/>
    <w:rsid w:val="0062626A"/>
    <w:rsid w:val="00631D6E"/>
    <w:rsid w:val="0064046A"/>
    <w:rsid w:val="00645878"/>
    <w:rsid w:val="00655A21"/>
    <w:rsid w:val="0065679C"/>
    <w:rsid w:val="00661BA0"/>
    <w:rsid w:val="00666648"/>
    <w:rsid w:val="00666824"/>
    <w:rsid w:val="00670C65"/>
    <w:rsid w:val="00676E09"/>
    <w:rsid w:val="0068310F"/>
    <w:rsid w:val="00683D21"/>
    <w:rsid w:val="00684BED"/>
    <w:rsid w:val="00684DF6"/>
    <w:rsid w:val="006854BD"/>
    <w:rsid w:val="00685D42"/>
    <w:rsid w:val="0068687B"/>
    <w:rsid w:val="00686A26"/>
    <w:rsid w:val="00690F84"/>
    <w:rsid w:val="006960BF"/>
    <w:rsid w:val="006A2247"/>
    <w:rsid w:val="006A61C0"/>
    <w:rsid w:val="006B05B2"/>
    <w:rsid w:val="006B0740"/>
    <w:rsid w:val="006B0C2A"/>
    <w:rsid w:val="006B4B6A"/>
    <w:rsid w:val="006B4FF2"/>
    <w:rsid w:val="006B535B"/>
    <w:rsid w:val="006B6004"/>
    <w:rsid w:val="006B64D0"/>
    <w:rsid w:val="006B6F46"/>
    <w:rsid w:val="006B7970"/>
    <w:rsid w:val="006C38A8"/>
    <w:rsid w:val="006D2E99"/>
    <w:rsid w:val="006D79E9"/>
    <w:rsid w:val="006E0418"/>
    <w:rsid w:val="006E4FAA"/>
    <w:rsid w:val="006E5420"/>
    <w:rsid w:val="006E67E4"/>
    <w:rsid w:val="006E6FBA"/>
    <w:rsid w:val="006F2C0C"/>
    <w:rsid w:val="006F3719"/>
    <w:rsid w:val="006F4771"/>
    <w:rsid w:val="006F4BAA"/>
    <w:rsid w:val="00700832"/>
    <w:rsid w:val="00704CE4"/>
    <w:rsid w:val="0070661D"/>
    <w:rsid w:val="0071058A"/>
    <w:rsid w:val="00711813"/>
    <w:rsid w:val="00714E2B"/>
    <w:rsid w:val="00714E8C"/>
    <w:rsid w:val="00721234"/>
    <w:rsid w:val="00721CFF"/>
    <w:rsid w:val="00723A78"/>
    <w:rsid w:val="00725E07"/>
    <w:rsid w:val="00734046"/>
    <w:rsid w:val="0074582F"/>
    <w:rsid w:val="0075197E"/>
    <w:rsid w:val="0076333F"/>
    <w:rsid w:val="00764385"/>
    <w:rsid w:val="007652DD"/>
    <w:rsid w:val="0077039F"/>
    <w:rsid w:val="00771CB3"/>
    <w:rsid w:val="007747FA"/>
    <w:rsid w:val="007755A7"/>
    <w:rsid w:val="00781392"/>
    <w:rsid w:val="0078237A"/>
    <w:rsid w:val="00785608"/>
    <w:rsid w:val="0078561C"/>
    <w:rsid w:val="00785F04"/>
    <w:rsid w:val="00786CBA"/>
    <w:rsid w:val="0079079D"/>
    <w:rsid w:val="007A1548"/>
    <w:rsid w:val="007A1810"/>
    <w:rsid w:val="007A189F"/>
    <w:rsid w:val="007A3CC1"/>
    <w:rsid w:val="007A471B"/>
    <w:rsid w:val="007B19F4"/>
    <w:rsid w:val="007B279D"/>
    <w:rsid w:val="007B4112"/>
    <w:rsid w:val="007B5C9A"/>
    <w:rsid w:val="007B6823"/>
    <w:rsid w:val="007B7B25"/>
    <w:rsid w:val="007C0C7F"/>
    <w:rsid w:val="007C1893"/>
    <w:rsid w:val="007C50A6"/>
    <w:rsid w:val="007C5322"/>
    <w:rsid w:val="007C5962"/>
    <w:rsid w:val="007C5AD1"/>
    <w:rsid w:val="007C5E4E"/>
    <w:rsid w:val="007D3697"/>
    <w:rsid w:val="007D3B96"/>
    <w:rsid w:val="007D654C"/>
    <w:rsid w:val="007D730C"/>
    <w:rsid w:val="007E0D19"/>
    <w:rsid w:val="007F070A"/>
    <w:rsid w:val="007F2F17"/>
    <w:rsid w:val="008026B0"/>
    <w:rsid w:val="0080725E"/>
    <w:rsid w:val="00807C88"/>
    <w:rsid w:val="008231CF"/>
    <w:rsid w:val="00826496"/>
    <w:rsid w:val="008330E5"/>
    <w:rsid w:val="00836DD9"/>
    <w:rsid w:val="00837BAE"/>
    <w:rsid w:val="008443DD"/>
    <w:rsid w:val="0084493A"/>
    <w:rsid w:val="00854911"/>
    <w:rsid w:val="00855526"/>
    <w:rsid w:val="0086218D"/>
    <w:rsid w:val="00863357"/>
    <w:rsid w:val="00864179"/>
    <w:rsid w:val="00864485"/>
    <w:rsid w:val="00865254"/>
    <w:rsid w:val="00866EA1"/>
    <w:rsid w:val="008710E9"/>
    <w:rsid w:val="00885861"/>
    <w:rsid w:val="008870EB"/>
    <w:rsid w:val="0089122B"/>
    <w:rsid w:val="008957F9"/>
    <w:rsid w:val="00897C68"/>
    <w:rsid w:val="008A0E34"/>
    <w:rsid w:val="008A3D9D"/>
    <w:rsid w:val="008A3F2D"/>
    <w:rsid w:val="008A5F95"/>
    <w:rsid w:val="008C269C"/>
    <w:rsid w:val="008C4F31"/>
    <w:rsid w:val="008D1A20"/>
    <w:rsid w:val="008D3634"/>
    <w:rsid w:val="008D3B52"/>
    <w:rsid w:val="008D562A"/>
    <w:rsid w:val="008D5A7F"/>
    <w:rsid w:val="008D7F37"/>
    <w:rsid w:val="008E189A"/>
    <w:rsid w:val="008E3937"/>
    <w:rsid w:val="008E4E68"/>
    <w:rsid w:val="008E6D8B"/>
    <w:rsid w:val="008F5EB5"/>
    <w:rsid w:val="00901B3D"/>
    <w:rsid w:val="00903FE3"/>
    <w:rsid w:val="00906B2C"/>
    <w:rsid w:val="00913CBA"/>
    <w:rsid w:val="00916B7B"/>
    <w:rsid w:val="009223BE"/>
    <w:rsid w:val="009253AF"/>
    <w:rsid w:val="00930B65"/>
    <w:rsid w:val="00931CA7"/>
    <w:rsid w:val="00935165"/>
    <w:rsid w:val="009363AA"/>
    <w:rsid w:val="009379A8"/>
    <w:rsid w:val="0094137E"/>
    <w:rsid w:val="00945753"/>
    <w:rsid w:val="00947465"/>
    <w:rsid w:val="00950EA5"/>
    <w:rsid w:val="00955819"/>
    <w:rsid w:val="0095615B"/>
    <w:rsid w:val="00957353"/>
    <w:rsid w:val="009617D4"/>
    <w:rsid w:val="009701DA"/>
    <w:rsid w:val="00983D30"/>
    <w:rsid w:val="0098756B"/>
    <w:rsid w:val="00993773"/>
    <w:rsid w:val="009A64DE"/>
    <w:rsid w:val="009B5300"/>
    <w:rsid w:val="009B7E7E"/>
    <w:rsid w:val="009C119F"/>
    <w:rsid w:val="009C3D19"/>
    <w:rsid w:val="009C3E86"/>
    <w:rsid w:val="009D3650"/>
    <w:rsid w:val="009D3C85"/>
    <w:rsid w:val="009D47BA"/>
    <w:rsid w:val="009E01FD"/>
    <w:rsid w:val="009E2D7C"/>
    <w:rsid w:val="009E3B05"/>
    <w:rsid w:val="009E672C"/>
    <w:rsid w:val="009E7966"/>
    <w:rsid w:val="009F13FD"/>
    <w:rsid w:val="009F59AB"/>
    <w:rsid w:val="00A04921"/>
    <w:rsid w:val="00A101A0"/>
    <w:rsid w:val="00A1052C"/>
    <w:rsid w:val="00A2416C"/>
    <w:rsid w:val="00A314FE"/>
    <w:rsid w:val="00A31B07"/>
    <w:rsid w:val="00A36066"/>
    <w:rsid w:val="00A37134"/>
    <w:rsid w:val="00A4038D"/>
    <w:rsid w:val="00A43B3C"/>
    <w:rsid w:val="00A45227"/>
    <w:rsid w:val="00A45BDB"/>
    <w:rsid w:val="00A46381"/>
    <w:rsid w:val="00A4692B"/>
    <w:rsid w:val="00A46F99"/>
    <w:rsid w:val="00A74575"/>
    <w:rsid w:val="00A74C64"/>
    <w:rsid w:val="00A7556D"/>
    <w:rsid w:val="00A776B9"/>
    <w:rsid w:val="00A80C51"/>
    <w:rsid w:val="00A82AB8"/>
    <w:rsid w:val="00A82C2F"/>
    <w:rsid w:val="00A838C4"/>
    <w:rsid w:val="00A8686D"/>
    <w:rsid w:val="00A90A54"/>
    <w:rsid w:val="00A922B3"/>
    <w:rsid w:val="00A92C3A"/>
    <w:rsid w:val="00A94769"/>
    <w:rsid w:val="00A9625B"/>
    <w:rsid w:val="00AA4D7F"/>
    <w:rsid w:val="00AA7AE1"/>
    <w:rsid w:val="00AB0B9D"/>
    <w:rsid w:val="00AB709C"/>
    <w:rsid w:val="00AC5C26"/>
    <w:rsid w:val="00AD1C31"/>
    <w:rsid w:val="00AE0CAA"/>
    <w:rsid w:val="00AE1AE5"/>
    <w:rsid w:val="00AE30A3"/>
    <w:rsid w:val="00AE41F3"/>
    <w:rsid w:val="00AE458E"/>
    <w:rsid w:val="00AE6AE8"/>
    <w:rsid w:val="00AF2118"/>
    <w:rsid w:val="00AF382C"/>
    <w:rsid w:val="00B04195"/>
    <w:rsid w:val="00B044C6"/>
    <w:rsid w:val="00B15510"/>
    <w:rsid w:val="00B21795"/>
    <w:rsid w:val="00B238DA"/>
    <w:rsid w:val="00B31A87"/>
    <w:rsid w:val="00B37819"/>
    <w:rsid w:val="00B42803"/>
    <w:rsid w:val="00B479C8"/>
    <w:rsid w:val="00B502A8"/>
    <w:rsid w:val="00B509D6"/>
    <w:rsid w:val="00B532BB"/>
    <w:rsid w:val="00B567D4"/>
    <w:rsid w:val="00B56EBD"/>
    <w:rsid w:val="00B61F79"/>
    <w:rsid w:val="00B63E1B"/>
    <w:rsid w:val="00B64BDF"/>
    <w:rsid w:val="00B6616F"/>
    <w:rsid w:val="00B74DC8"/>
    <w:rsid w:val="00B84AE3"/>
    <w:rsid w:val="00B853B3"/>
    <w:rsid w:val="00B86D64"/>
    <w:rsid w:val="00B92686"/>
    <w:rsid w:val="00B93A0B"/>
    <w:rsid w:val="00B97B09"/>
    <w:rsid w:val="00BB1B23"/>
    <w:rsid w:val="00BB7AD1"/>
    <w:rsid w:val="00BC040F"/>
    <w:rsid w:val="00BC0C1F"/>
    <w:rsid w:val="00BC5F89"/>
    <w:rsid w:val="00BD1CBB"/>
    <w:rsid w:val="00BD358C"/>
    <w:rsid w:val="00BD443A"/>
    <w:rsid w:val="00BD5186"/>
    <w:rsid w:val="00BE1294"/>
    <w:rsid w:val="00BE1CC0"/>
    <w:rsid w:val="00BE7E12"/>
    <w:rsid w:val="00BF07CA"/>
    <w:rsid w:val="00BF0ABC"/>
    <w:rsid w:val="00BF519C"/>
    <w:rsid w:val="00BF562B"/>
    <w:rsid w:val="00BF6C25"/>
    <w:rsid w:val="00BF6D8E"/>
    <w:rsid w:val="00C066BB"/>
    <w:rsid w:val="00C070DD"/>
    <w:rsid w:val="00C07664"/>
    <w:rsid w:val="00C12CC2"/>
    <w:rsid w:val="00C15BDE"/>
    <w:rsid w:val="00C268D2"/>
    <w:rsid w:val="00C3091A"/>
    <w:rsid w:val="00C30932"/>
    <w:rsid w:val="00C34B6C"/>
    <w:rsid w:val="00C36CB2"/>
    <w:rsid w:val="00C36DB5"/>
    <w:rsid w:val="00C45FD2"/>
    <w:rsid w:val="00C46FEE"/>
    <w:rsid w:val="00C47940"/>
    <w:rsid w:val="00C53B37"/>
    <w:rsid w:val="00C54536"/>
    <w:rsid w:val="00C55247"/>
    <w:rsid w:val="00C565CC"/>
    <w:rsid w:val="00C56CF7"/>
    <w:rsid w:val="00C5775A"/>
    <w:rsid w:val="00C60017"/>
    <w:rsid w:val="00C623A6"/>
    <w:rsid w:val="00C65E15"/>
    <w:rsid w:val="00C71FEB"/>
    <w:rsid w:val="00C7496E"/>
    <w:rsid w:val="00C87073"/>
    <w:rsid w:val="00C87FCA"/>
    <w:rsid w:val="00C93B60"/>
    <w:rsid w:val="00C965C1"/>
    <w:rsid w:val="00CA5788"/>
    <w:rsid w:val="00CB1219"/>
    <w:rsid w:val="00CB30E8"/>
    <w:rsid w:val="00CB324F"/>
    <w:rsid w:val="00CB647D"/>
    <w:rsid w:val="00CC0DF1"/>
    <w:rsid w:val="00CC11F1"/>
    <w:rsid w:val="00CC29D6"/>
    <w:rsid w:val="00CC6430"/>
    <w:rsid w:val="00CC6541"/>
    <w:rsid w:val="00CD4DD5"/>
    <w:rsid w:val="00CD592E"/>
    <w:rsid w:val="00CD5CAF"/>
    <w:rsid w:val="00CE6AE7"/>
    <w:rsid w:val="00CF33BD"/>
    <w:rsid w:val="00D0206C"/>
    <w:rsid w:val="00D02F65"/>
    <w:rsid w:val="00D04454"/>
    <w:rsid w:val="00D04770"/>
    <w:rsid w:val="00D073D5"/>
    <w:rsid w:val="00D12EF1"/>
    <w:rsid w:val="00D14764"/>
    <w:rsid w:val="00D15E45"/>
    <w:rsid w:val="00D22119"/>
    <w:rsid w:val="00D23A7D"/>
    <w:rsid w:val="00D24CAC"/>
    <w:rsid w:val="00D3141D"/>
    <w:rsid w:val="00D413F8"/>
    <w:rsid w:val="00D42186"/>
    <w:rsid w:val="00D42F98"/>
    <w:rsid w:val="00D5227D"/>
    <w:rsid w:val="00D53F08"/>
    <w:rsid w:val="00D571D1"/>
    <w:rsid w:val="00D60CBD"/>
    <w:rsid w:val="00D62A09"/>
    <w:rsid w:val="00D62BC4"/>
    <w:rsid w:val="00D6550D"/>
    <w:rsid w:val="00D65EB5"/>
    <w:rsid w:val="00D7495B"/>
    <w:rsid w:val="00D86CF5"/>
    <w:rsid w:val="00D96531"/>
    <w:rsid w:val="00DA0BF0"/>
    <w:rsid w:val="00DA376D"/>
    <w:rsid w:val="00DA4307"/>
    <w:rsid w:val="00DA4482"/>
    <w:rsid w:val="00DA5074"/>
    <w:rsid w:val="00DA72F8"/>
    <w:rsid w:val="00DB2F77"/>
    <w:rsid w:val="00DB30ED"/>
    <w:rsid w:val="00DB56FC"/>
    <w:rsid w:val="00DC03F1"/>
    <w:rsid w:val="00DC3C27"/>
    <w:rsid w:val="00DC7ABC"/>
    <w:rsid w:val="00DD5464"/>
    <w:rsid w:val="00DE2641"/>
    <w:rsid w:val="00DE4F42"/>
    <w:rsid w:val="00DF076D"/>
    <w:rsid w:val="00DF4787"/>
    <w:rsid w:val="00DF71DE"/>
    <w:rsid w:val="00E002D9"/>
    <w:rsid w:val="00E022A6"/>
    <w:rsid w:val="00E05A75"/>
    <w:rsid w:val="00E1579D"/>
    <w:rsid w:val="00E168F5"/>
    <w:rsid w:val="00E17B06"/>
    <w:rsid w:val="00E23B6A"/>
    <w:rsid w:val="00E25E14"/>
    <w:rsid w:val="00E3437B"/>
    <w:rsid w:val="00E3672F"/>
    <w:rsid w:val="00E44FEC"/>
    <w:rsid w:val="00E45C8E"/>
    <w:rsid w:val="00E56BF8"/>
    <w:rsid w:val="00E577F2"/>
    <w:rsid w:val="00E62F86"/>
    <w:rsid w:val="00E63322"/>
    <w:rsid w:val="00E63DD0"/>
    <w:rsid w:val="00E71D05"/>
    <w:rsid w:val="00E7292C"/>
    <w:rsid w:val="00E74C23"/>
    <w:rsid w:val="00E75613"/>
    <w:rsid w:val="00E82A81"/>
    <w:rsid w:val="00E866C6"/>
    <w:rsid w:val="00E954A2"/>
    <w:rsid w:val="00E96A26"/>
    <w:rsid w:val="00E9710B"/>
    <w:rsid w:val="00EA1B20"/>
    <w:rsid w:val="00EA4F13"/>
    <w:rsid w:val="00EB035E"/>
    <w:rsid w:val="00EB5716"/>
    <w:rsid w:val="00EC01C3"/>
    <w:rsid w:val="00EC263E"/>
    <w:rsid w:val="00EC6269"/>
    <w:rsid w:val="00ED732F"/>
    <w:rsid w:val="00ED7845"/>
    <w:rsid w:val="00EE2CFC"/>
    <w:rsid w:val="00EE6BCF"/>
    <w:rsid w:val="00EE724B"/>
    <w:rsid w:val="00EF2181"/>
    <w:rsid w:val="00EF4472"/>
    <w:rsid w:val="00EF6357"/>
    <w:rsid w:val="00EF6B09"/>
    <w:rsid w:val="00EF76B0"/>
    <w:rsid w:val="00F07A3B"/>
    <w:rsid w:val="00F118ED"/>
    <w:rsid w:val="00F14E14"/>
    <w:rsid w:val="00F1655C"/>
    <w:rsid w:val="00F202AF"/>
    <w:rsid w:val="00F226E8"/>
    <w:rsid w:val="00F22963"/>
    <w:rsid w:val="00F25827"/>
    <w:rsid w:val="00F32886"/>
    <w:rsid w:val="00F34EBD"/>
    <w:rsid w:val="00F35F3B"/>
    <w:rsid w:val="00F376BC"/>
    <w:rsid w:val="00F4190D"/>
    <w:rsid w:val="00F428A0"/>
    <w:rsid w:val="00F4446F"/>
    <w:rsid w:val="00F46E06"/>
    <w:rsid w:val="00F512E1"/>
    <w:rsid w:val="00F52BC1"/>
    <w:rsid w:val="00F56597"/>
    <w:rsid w:val="00F57E1F"/>
    <w:rsid w:val="00F63C13"/>
    <w:rsid w:val="00F65010"/>
    <w:rsid w:val="00F669B0"/>
    <w:rsid w:val="00F7052B"/>
    <w:rsid w:val="00F7472E"/>
    <w:rsid w:val="00F77881"/>
    <w:rsid w:val="00F8001A"/>
    <w:rsid w:val="00F8010D"/>
    <w:rsid w:val="00F84B3F"/>
    <w:rsid w:val="00F869F7"/>
    <w:rsid w:val="00F91B70"/>
    <w:rsid w:val="00F92E62"/>
    <w:rsid w:val="00F93C6C"/>
    <w:rsid w:val="00F940E5"/>
    <w:rsid w:val="00F95BB7"/>
    <w:rsid w:val="00F9628D"/>
    <w:rsid w:val="00F966D8"/>
    <w:rsid w:val="00FA27EB"/>
    <w:rsid w:val="00FA5E2A"/>
    <w:rsid w:val="00FB01FA"/>
    <w:rsid w:val="00FB1828"/>
    <w:rsid w:val="00FB2C0C"/>
    <w:rsid w:val="00FC4C9A"/>
    <w:rsid w:val="00FC553D"/>
    <w:rsid w:val="00FC5E6A"/>
    <w:rsid w:val="00FC72EB"/>
    <w:rsid w:val="00FD001C"/>
    <w:rsid w:val="00FD120E"/>
    <w:rsid w:val="00FD2A2C"/>
    <w:rsid w:val="00FD321C"/>
    <w:rsid w:val="00FD35CB"/>
    <w:rsid w:val="00FE27AA"/>
    <w:rsid w:val="00FE357D"/>
    <w:rsid w:val="00FE3F7F"/>
    <w:rsid w:val="00FF21B0"/>
    <w:rsid w:val="00FF610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8AA07"/>
  <w15:chartTrackingRefBased/>
  <w15:docId w15:val="{BA21C595-73C0-45AA-86D9-D7A652E0C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A94769"/>
    <w:pPr>
      <w:keepNext/>
      <w:numPr>
        <w:numId w:val="9"/>
      </w:numPr>
      <w:spacing w:before="120" w:after="120"/>
      <w:ind w:left="284" w:right="-284" w:hanging="284"/>
      <w:outlineLvl w:val="0"/>
    </w:pPr>
    <w:rPr>
      <w:rFonts w:ascii="Tahoma" w:eastAsiaTheme="majorEastAsia" w:hAnsi="Tahoma" w:cs="Tahoma"/>
      <w:b/>
      <w:sz w:val="22"/>
      <w:szCs w:val="22"/>
    </w:rPr>
  </w:style>
  <w:style w:type="paragraph" w:styleId="Nadpis3">
    <w:name w:val="heading 3"/>
    <w:basedOn w:val="Normln"/>
    <w:next w:val="Normln"/>
    <w:link w:val="Nadpis3Char"/>
    <w:uiPriority w:val="99"/>
    <w:qFormat/>
    <w:rsid w:val="00CB30E8"/>
    <w:pPr>
      <w:keepNext/>
      <w:jc w:val="center"/>
      <w:outlineLvl w:val="2"/>
    </w:pPr>
    <w:rPr>
      <w:rFonts w:ascii="Times New Roman" w:eastAsia="Calibri" w:hAnsi="Times New Roman" w:cs="Times New Roman"/>
      <w:b/>
      <w:bCs/>
      <w:kern w:val="0"/>
      <w:sz w:val="28"/>
      <w:szCs w:val="28"/>
      <w:lang w:val="x-none" w:eastAsia="cs-CZ"/>
      <w14:ligatures w14:val="none"/>
    </w:rPr>
  </w:style>
  <w:style w:type="paragraph" w:styleId="Nadpis5">
    <w:name w:val="heading 5"/>
    <w:basedOn w:val="Normln"/>
    <w:next w:val="Normln"/>
    <w:link w:val="Nadpis5Char"/>
    <w:uiPriority w:val="99"/>
    <w:unhideWhenUsed/>
    <w:qFormat/>
    <w:rsid w:val="00A776B9"/>
    <w:pPr>
      <w:keepNext/>
      <w:numPr>
        <w:ilvl w:val="4"/>
      </w:numPr>
      <w:spacing w:after="120"/>
      <w:ind w:right="-284" w:hanging="567"/>
      <w:jc w:val="center"/>
      <w:outlineLvl w:val="4"/>
    </w:pPr>
    <w:rPr>
      <w:rFonts w:ascii="Tahoma" w:eastAsia="Times New Roman" w:hAnsi="Tahoma" w:cs="Tahoma"/>
      <w:b/>
      <w:bCs/>
      <w:iCs/>
      <w:kern w:val="0"/>
      <w:sz w:val="22"/>
      <w:szCs w:val="22"/>
      <w:lang w:eastAsia="cs-CZ"/>
      <w14:ligatures w14:val="none"/>
    </w:rPr>
  </w:style>
  <w:style w:type="paragraph" w:styleId="Nadpis6">
    <w:name w:val="heading 6"/>
    <w:basedOn w:val="Normln"/>
    <w:next w:val="Normln"/>
    <w:link w:val="Nadpis6Char"/>
    <w:uiPriority w:val="99"/>
    <w:unhideWhenUsed/>
    <w:qFormat/>
    <w:rsid w:val="009617D4"/>
    <w:pPr>
      <w:keepNext/>
      <w:keepLines/>
      <w:spacing w:before="480"/>
      <w:ind w:right="-284" w:hanging="567"/>
      <w:jc w:val="center"/>
      <w:outlineLvl w:val="5"/>
    </w:pPr>
    <w:rPr>
      <w:rFonts w:ascii="Tahoma" w:eastAsiaTheme="majorEastAsia" w:hAnsi="Tahoma" w:cstheme="majorBidi"/>
      <w:b/>
    </w:rPr>
  </w:style>
  <w:style w:type="paragraph" w:styleId="Nadpis7">
    <w:name w:val="heading 7"/>
    <w:basedOn w:val="Normln"/>
    <w:next w:val="Normln"/>
    <w:link w:val="Nadpis7Char"/>
    <w:unhideWhenUsed/>
    <w:qFormat/>
    <w:rsid w:val="00CB30E8"/>
    <w:pPr>
      <w:spacing w:before="240" w:after="60"/>
      <w:outlineLvl w:val="6"/>
    </w:pPr>
    <w:rPr>
      <w:rFonts w:ascii="Calibri" w:eastAsia="Times New Roman" w:hAnsi="Calibri" w:cs="Times New Roman"/>
      <w:kern w:val="0"/>
      <w:lang w:eastAsia="cs-CZ"/>
      <w14:ligatures w14:val="none"/>
    </w:rPr>
  </w:style>
  <w:style w:type="paragraph" w:styleId="Nadpis8">
    <w:name w:val="heading 8"/>
    <w:basedOn w:val="Normln"/>
    <w:next w:val="Normln"/>
    <w:link w:val="Nadpis8Char"/>
    <w:uiPriority w:val="99"/>
    <w:unhideWhenUsed/>
    <w:qFormat/>
    <w:rsid w:val="00CB30E8"/>
    <w:pPr>
      <w:spacing w:before="240" w:after="60"/>
      <w:outlineLvl w:val="7"/>
    </w:pPr>
    <w:rPr>
      <w:rFonts w:ascii="Calibri" w:eastAsia="Times New Roman" w:hAnsi="Calibri" w:cs="Times New Roman"/>
      <w:i/>
      <w:iCs/>
      <w:kern w:val="0"/>
      <w:lang w:eastAsia="cs-CZ"/>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A4307"/>
    <w:pPr>
      <w:tabs>
        <w:tab w:val="center" w:pos="4536"/>
        <w:tab w:val="right" w:pos="9072"/>
      </w:tabs>
    </w:pPr>
  </w:style>
  <w:style w:type="character" w:customStyle="1" w:styleId="ZhlavChar">
    <w:name w:val="Záhlaví Char"/>
    <w:basedOn w:val="Standardnpsmoodstavce"/>
    <w:link w:val="Zhlav"/>
    <w:uiPriority w:val="99"/>
    <w:rsid w:val="00DA4307"/>
  </w:style>
  <w:style w:type="paragraph" w:styleId="Zpat">
    <w:name w:val="footer"/>
    <w:basedOn w:val="Normln"/>
    <w:link w:val="ZpatChar"/>
    <w:uiPriority w:val="99"/>
    <w:unhideWhenUsed/>
    <w:rsid w:val="00DA4307"/>
    <w:pPr>
      <w:tabs>
        <w:tab w:val="center" w:pos="4536"/>
        <w:tab w:val="right" w:pos="9072"/>
      </w:tabs>
    </w:pPr>
  </w:style>
  <w:style w:type="character" w:customStyle="1" w:styleId="ZpatChar">
    <w:name w:val="Zápatí Char"/>
    <w:basedOn w:val="Standardnpsmoodstavce"/>
    <w:link w:val="Zpat"/>
    <w:uiPriority w:val="99"/>
    <w:rsid w:val="00DA4307"/>
  </w:style>
  <w:style w:type="table" w:styleId="Mkatabulky">
    <w:name w:val="Table Grid"/>
    <w:basedOn w:val="Normlntabulka"/>
    <w:uiPriority w:val="39"/>
    <w:rsid w:val="00DA43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E96A26"/>
    <w:rPr>
      <w:color w:val="0563C1" w:themeColor="hyperlink"/>
      <w:u w:val="single"/>
    </w:rPr>
  </w:style>
  <w:style w:type="character" w:customStyle="1" w:styleId="Nevyeenzmnka1">
    <w:name w:val="Nevyřešená zmínka1"/>
    <w:basedOn w:val="Standardnpsmoodstavce"/>
    <w:uiPriority w:val="99"/>
    <w:semiHidden/>
    <w:unhideWhenUsed/>
    <w:rsid w:val="00E96A26"/>
    <w:rPr>
      <w:color w:val="605E5C"/>
      <w:shd w:val="clear" w:color="auto" w:fill="E1DFDD"/>
    </w:rPr>
  </w:style>
  <w:style w:type="paragraph" w:styleId="Nzev">
    <w:name w:val="Title"/>
    <w:basedOn w:val="Normln"/>
    <w:link w:val="NzevChar"/>
    <w:uiPriority w:val="99"/>
    <w:qFormat/>
    <w:rsid w:val="002C3351"/>
    <w:pPr>
      <w:jc w:val="center"/>
    </w:pPr>
    <w:rPr>
      <w:rFonts w:ascii="Times New Roman" w:eastAsia="Calibri" w:hAnsi="Times New Roman" w:cs="Times New Roman"/>
      <w:b/>
      <w:bCs/>
      <w:kern w:val="0"/>
      <w:sz w:val="28"/>
      <w:szCs w:val="28"/>
      <w:u w:val="single"/>
      <w:lang w:val="x-none" w:eastAsia="cs-CZ"/>
      <w14:ligatures w14:val="none"/>
    </w:rPr>
  </w:style>
  <w:style w:type="character" w:customStyle="1" w:styleId="NzevChar">
    <w:name w:val="Název Char"/>
    <w:basedOn w:val="Standardnpsmoodstavce"/>
    <w:link w:val="Nzev"/>
    <w:uiPriority w:val="99"/>
    <w:rsid w:val="002C3351"/>
    <w:rPr>
      <w:rFonts w:ascii="Times New Roman" w:eastAsia="Calibri" w:hAnsi="Times New Roman" w:cs="Times New Roman"/>
      <w:b/>
      <w:bCs/>
      <w:kern w:val="0"/>
      <w:sz w:val="28"/>
      <w:szCs w:val="28"/>
      <w:u w:val="single"/>
      <w:lang w:val="x-none" w:eastAsia="cs-CZ"/>
      <w14:ligatures w14:val="none"/>
    </w:rPr>
  </w:style>
  <w:style w:type="paragraph" w:customStyle="1" w:styleId="RLdajeosmluvnstran">
    <w:name w:val="RL Údaje o smluvní straně"/>
    <w:basedOn w:val="Normln"/>
    <w:rsid w:val="002C3351"/>
    <w:pPr>
      <w:spacing w:after="120" w:line="280" w:lineRule="exact"/>
      <w:jc w:val="center"/>
    </w:pPr>
    <w:rPr>
      <w:rFonts w:ascii="Arial" w:eastAsia="Times New Roman" w:hAnsi="Arial" w:cs="Times New Roman"/>
      <w:kern w:val="0"/>
      <w:sz w:val="20"/>
      <w14:ligatures w14:val="none"/>
    </w:rPr>
  </w:style>
  <w:style w:type="character" w:customStyle="1" w:styleId="Nadpis3Char">
    <w:name w:val="Nadpis 3 Char"/>
    <w:basedOn w:val="Standardnpsmoodstavce"/>
    <w:link w:val="Nadpis3"/>
    <w:uiPriority w:val="99"/>
    <w:rsid w:val="00CB30E8"/>
    <w:rPr>
      <w:rFonts w:ascii="Times New Roman" w:eastAsia="Calibri" w:hAnsi="Times New Roman" w:cs="Times New Roman"/>
      <w:b/>
      <w:bCs/>
      <w:kern w:val="0"/>
      <w:sz w:val="28"/>
      <w:szCs w:val="28"/>
      <w:lang w:val="x-none" w:eastAsia="cs-CZ"/>
      <w14:ligatures w14:val="none"/>
    </w:rPr>
  </w:style>
  <w:style w:type="character" w:customStyle="1" w:styleId="Nadpis5Char">
    <w:name w:val="Nadpis 5 Char"/>
    <w:basedOn w:val="Standardnpsmoodstavce"/>
    <w:link w:val="Nadpis5"/>
    <w:rsid w:val="00A776B9"/>
    <w:rPr>
      <w:rFonts w:ascii="Tahoma" w:eastAsia="Times New Roman" w:hAnsi="Tahoma" w:cs="Tahoma"/>
      <w:b/>
      <w:bCs/>
      <w:iCs/>
      <w:kern w:val="0"/>
      <w:sz w:val="22"/>
      <w:szCs w:val="22"/>
      <w:lang w:eastAsia="cs-CZ"/>
      <w14:ligatures w14:val="none"/>
    </w:rPr>
  </w:style>
  <w:style w:type="character" w:customStyle="1" w:styleId="Nadpis7Char">
    <w:name w:val="Nadpis 7 Char"/>
    <w:basedOn w:val="Standardnpsmoodstavce"/>
    <w:link w:val="Nadpis7"/>
    <w:rsid w:val="00CB30E8"/>
    <w:rPr>
      <w:rFonts w:ascii="Calibri" w:eastAsia="Times New Roman" w:hAnsi="Calibri" w:cs="Times New Roman"/>
      <w:kern w:val="0"/>
      <w:lang w:eastAsia="cs-CZ"/>
      <w14:ligatures w14:val="none"/>
    </w:rPr>
  </w:style>
  <w:style w:type="character" w:customStyle="1" w:styleId="Nadpis8Char">
    <w:name w:val="Nadpis 8 Char"/>
    <w:basedOn w:val="Standardnpsmoodstavce"/>
    <w:link w:val="Nadpis8"/>
    <w:semiHidden/>
    <w:rsid w:val="00CB30E8"/>
    <w:rPr>
      <w:rFonts w:ascii="Calibri" w:eastAsia="Times New Roman" w:hAnsi="Calibri" w:cs="Times New Roman"/>
      <w:i/>
      <w:iCs/>
      <w:kern w:val="0"/>
      <w:lang w:eastAsia="cs-CZ"/>
      <w14:ligatures w14:val="none"/>
    </w:rPr>
  </w:style>
  <w:style w:type="paragraph" w:styleId="Textkomente">
    <w:name w:val="annotation text"/>
    <w:basedOn w:val="Normln"/>
    <w:link w:val="TextkomenteChar"/>
    <w:rsid w:val="00CB30E8"/>
    <w:rPr>
      <w:rFonts w:ascii="Times New Roman" w:eastAsia="Calibri" w:hAnsi="Times New Roman" w:cs="Times New Roman"/>
      <w:kern w:val="0"/>
      <w:sz w:val="20"/>
      <w:szCs w:val="20"/>
      <w:lang w:val="x-none" w:eastAsia="cs-CZ"/>
      <w14:ligatures w14:val="none"/>
    </w:rPr>
  </w:style>
  <w:style w:type="character" w:customStyle="1" w:styleId="TextkomenteChar">
    <w:name w:val="Text komentáře Char"/>
    <w:basedOn w:val="Standardnpsmoodstavce"/>
    <w:link w:val="Textkomente"/>
    <w:rsid w:val="00CB30E8"/>
    <w:rPr>
      <w:rFonts w:ascii="Times New Roman" w:eastAsia="Calibri" w:hAnsi="Times New Roman" w:cs="Times New Roman"/>
      <w:kern w:val="0"/>
      <w:sz w:val="20"/>
      <w:szCs w:val="20"/>
      <w:lang w:val="x-none" w:eastAsia="cs-CZ"/>
      <w14:ligatures w14:val="none"/>
    </w:rPr>
  </w:style>
  <w:style w:type="paragraph" w:styleId="Zkladntext">
    <w:name w:val="Body Text"/>
    <w:basedOn w:val="Normln"/>
    <w:link w:val="ZkladntextChar"/>
    <w:uiPriority w:val="99"/>
    <w:semiHidden/>
    <w:rsid w:val="00CB30E8"/>
    <w:pPr>
      <w:jc w:val="both"/>
    </w:pPr>
    <w:rPr>
      <w:rFonts w:ascii="Times New Roman" w:eastAsia="Calibri" w:hAnsi="Times New Roman" w:cs="Times New Roman"/>
      <w:b/>
      <w:bCs/>
      <w:kern w:val="0"/>
      <w:lang w:val="x-none" w:eastAsia="cs-CZ"/>
      <w14:ligatures w14:val="none"/>
    </w:rPr>
  </w:style>
  <w:style w:type="character" w:customStyle="1" w:styleId="ZkladntextChar">
    <w:name w:val="Základní text Char"/>
    <w:basedOn w:val="Standardnpsmoodstavce"/>
    <w:link w:val="Zkladntext"/>
    <w:uiPriority w:val="99"/>
    <w:semiHidden/>
    <w:rsid w:val="00CB30E8"/>
    <w:rPr>
      <w:rFonts w:ascii="Times New Roman" w:eastAsia="Calibri" w:hAnsi="Times New Roman" w:cs="Times New Roman"/>
      <w:b/>
      <w:bCs/>
      <w:kern w:val="0"/>
      <w:lang w:val="x-none" w:eastAsia="cs-CZ"/>
      <w14:ligatures w14:val="none"/>
    </w:rPr>
  </w:style>
  <w:style w:type="paragraph" w:styleId="Zkladntextodsazen">
    <w:name w:val="Body Text Indent"/>
    <w:basedOn w:val="Normln"/>
    <w:link w:val="ZkladntextodsazenChar"/>
    <w:uiPriority w:val="99"/>
    <w:semiHidden/>
    <w:rsid w:val="00CB30E8"/>
    <w:pPr>
      <w:numPr>
        <w:ilvl w:val="12"/>
      </w:numPr>
      <w:ind w:left="426" w:hanging="142"/>
      <w:jc w:val="both"/>
    </w:pPr>
    <w:rPr>
      <w:rFonts w:ascii="Times New Roman" w:eastAsia="Calibri" w:hAnsi="Times New Roman" w:cs="Times New Roman"/>
      <w:b/>
      <w:bCs/>
      <w:kern w:val="0"/>
      <w:lang w:val="x-none" w:eastAsia="cs-CZ"/>
      <w14:ligatures w14:val="none"/>
    </w:rPr>
  </w:style>
  <w:style w:type="character" w:customStyle="1" w:styleId="ZkladntextodsazenChar">
    <w:name w:val="Základní text odsazený Char"/>
    <w:basedOn w:val="Standardnpsmoodstavce"/>
    <w:link w:val="Zkladntextodsazen"/>
    <w:uiPriority w:val="99"/>
    <w:semiHidden/>
    <w:rsid w:val="00CB30E8"/>
    <w:rPr>
      <w:rFonts w:ascii="Times New Roman" w:eastAsia="Calibri" w:hAnsi="Times New Roman" w:cs="Times New Roman"/>
      <w:b/>
      <w:bCs/>
      <w:kern w:val="0"/>
      <w:lang w:val="x-none" w:eastAsia="cs-CZ"/>
      <w14:ligatures w14:val="none"/>
    </w:rPr>
  </w:style>
  <w:style w:type="paragraph" w:styleId="Zkladntext2">
    <w:name w:val="Body Text 2"/>
    <w:basedOn w:val="Normln"/>
    <w:link w:val="Zkladntext2Char"/>
    <w:uiPriority w:val="99"/>
    <w:semiHidden/>
    <w:rsid w:val="00CB30E8"/>
    <w:pPr>
      <w:overflowPunct w:val="0"/>
      <w:autoSpaceDE w:val="0"/>
      <w:autoSpaceDN w:val="0"/>
      <w:adjustRightInd w:val="0"/>
      <w:ind w:left="540" w:hanging="540"/>
    </w:pPr>
    <w:rPr>
      <w:rFonts w:ascii="Times New Roman" w:eastAsia="Calibri" w:hAnsi="Times New Roman" w:cs="Times New Roman"/>
      <w:kern w:val="0"/>
      <w:lang w:val="x-none" w:eastAsia="cs-CZ"/>
      <w14:ligatures w14:val="none"/>
    </w:rPr>
  </w:style>
  <w:style w:type="character" w:customStyle="1" w:styleId="Zkladntext2Char">
    <w:name w:val="Základní text 2 Char"/>
    <w:basedOn w:val="Standardnpsmoodstavce"/>
    <w:link w:val="Zkladntext2"/>
    <w:uiPriority w:val="99"/>
    <w:semiHidden/>
    <w:rsid w:val="00CB30E8"/>
    <w:rPr>
      <w:rFonts w:ascii="Times New Roman" w:eastAsia="Calibri" w:hAnsi="Times New Roman" w:cs="Times New Roman"/>
      <w:kern w:val="0"/>
      <w:lang w:val="x-none" w:eastAsia="cs-CZ"/>
      <w14:ligatures w14:val="none"/>
    </w:rPr>
  </w:style>
  <w:style w:type="paragraph" w:styleId="Zkladntext3">
    <w:name w:val="Body Text 3"/>
    <w:basedOn w:val="Normln"/>
    <w:link w:val="Zkladntext3Char"/>
    <w:uiPriority w:val="99"/>
    <w:semiHidden/>
    <w:rsid w:val="00CB30E8"/>
    <w:pPr>
      <w:jc w:val="both"/>
    </w:pPr>
    <w:rPr>
      <w:rFonts w:ascii="Arial" w:eastAsia="Calibri" w:hAnsi="Arial" w:cs="Times New Roman"/>
      <w:color w:val="000000"/>
      <w:kern w:val="0"/>
      <w:sz w:val="20"/>
      <w:szCs w:val="20"/>
      <w:lang w:val="x-none" w:eastAsia="cs-CZ"/>
      <w14:ligatures w14:val="none"/>
    </w:rPr>
  </w:style>
  <w:style w:type="character" w:customStyle="1" w:styleId="Zkladntext3Char">
    <w:name w:val="Základní text 3 Char"/>
    <w:basedOn w:val="Standardnpsmoodstavce"/>
    <w:link w:val="Zkladntext3"/>
    <w:uiPriority w:val="99"/>
    <w:semiHidden/>
    <w:rsid w:val="00CB30E8"/>
    <w:rPr>
      <w:rFonts w:ascii="Arial" w:eastAsia="Calibri" w:hAnsi="Arial" w:cs="Times New Roman"/>
      <w:color w:val="000000"/>
      <w:kern w:val="0"/>
      <w:sz w:val="20"/>
      <w:szCs w:val="20"/>
      <w:lang w:val="x-none" w:eastAsia="cs-CZ"/>
      <w14:ligatures w14:val="none"/>
    </w:rPr>
  </w:style>
  <w:style w:type="paragraph" w:styleId="Odstavecseseznamem">
    <w:name w:val="List Paragraph"/>
    <w:aliases w:val="Bullet Number,Odstavec_muj,A-Odrážky1,ZOZNAM,Odrazky,Bullet List,lp1,Puce,Use Case List Paragraph,Heading2,Bullet for no #'s,Body Bullet,List bullet,List Paragraph 1,Ref,List Bullet1,Figure_name,Aufzählungszeichen1,Table Txt,Nad"/>
    <w:basedOn w:val="Normln"/>
    <w:link w:val="OdstavecseseznamemChar"/>
    <w:uiPriority w:val="34"/>
    <w:qFormat/>
    <w:rsid w:val="00CB30E8"/>
    <w:pPr>
      <w:ind w:left="708"/>
    </w:pPr>
    <w:rPr>
      <w:rFonts w:ascii="Times New Roman" w:eastAsia="Times New Roman" w:hAnsi="Times New Roman" w:cs="Times New Roman"/>
      <w:kern w:val="0"/>
      <w:sz w:val="20"/>
      <w:szCs w:val="20"/>
      <w:lang w:eastAsia="cs-CZ"/>
      <w14:ligatures w14:val="none"/>
    </w:rPr>
  </w:style>
  <w:style w:type="character" w:customStyle="1" w:styleId="OdstavecseseznamemChar">
    <w:name w:val="Odstavec se seznamem Char"/>
    <w:aliases w:val="Bullet Number Char,Odstavec_muj Char,A-Odrážky1 Char,ZOZNAM Char,Odrazky Char,Bullet List Char,lp1 Char,Puce Char,Use Case List Paragraph Char,Heading2 Char,Bullet for no #'s Char,Body Bullet Char,List bullet Char,Ref Char"/>
    <w:link w:val="Odstavecseseznamem"/>
    <w:uiPriority w:val="34"/>
    <w:rsid w:val="00CB30E8"/>
    <w:rPr>
      <w:rFonts w:ascii="Times New Roman" w:eastAsia="Times New Roman" w:hAnsi="Times New Roman" w:cs="Times New Roman"/>
      <w:kern w:val="0"/>
      <w:sz w:val="20"/>
      <w:szCs w:val="20"/>
      <w:lang w:eastAsia="cs-CZ"/>
      <w14:ligatures w14:val="none"/>
    </w:rPr>
  </w:style>
  <w:style w:type="paragraph" w:customStyle="1" w:styleId="RLTextlnkuslovan">
    <w:name w:val="RL Text článku číslovaný"/>
    <w:basedOn w:val="Normln"/>
    <w:link w:val="RLTextlnkuslovanChar"/>
    <w:qFormat/>
    <w:rsid w:val="00CB30E8"/>
    <w:pPr>
      <w:numPr>
        <w:ilvl w:val="1"/>
        <w:numId w:val="1"/>
      </w:numPr>
      <w:spacing w:after="120" w:line="280" w:lineRule="exact"/>
      <w:jc w:val="both"/>
    </w:pPr>
    <w:rPr>
      <w:rFonts w:ascii="Tahoma" w:eastAsia="Times New Roman" w:hAnsi="Tahoma" w:cs="Times New Roman"/>
      <w:kern w:val="0"/>
      <w:sz w:val="20"/>
      <w:lang w:val="x-none" w:eastAsia="x-none"/>
      <w14:ligatures w14:val="none"/>
    </w:rPr>
  </w:style>
  <w:style w:type="paragraph" w:customStyle="1" w:styleId="RLlneksmlouvy">
    <w:name w:val="RL Článek smlouvy"/>
    <w:basedOn w:val="Normln"/>
    <w:next w:val="RLTextlnkuslovan"/>
    <w:link w:val="RLlneksmlouvyCharChar"/>
    <w:qFormat/>
    <w:rsid w:val="00CB30E8"/>
    <w:pPr>
      <w:keepNext/>
      <w:numPr>
        <w:numId w:val="1"/>
      </w:numPr>
      <w:suppressAutoHyphens/>
      <w:spacing w:before="360" w:after="120" w:line="280" w:lineRule="exact"/>
      <w:jc w:val="both"/>
      <w:outlineLvl w:val="0"/>
    </w:pPr>
    <w:rPr>
      <w:rFonts w:ascii="Tahoma" w:eastAsia="Times New Roman" w:hAnsi="Tahoma" w:cs="Times New Roman"/>
      <w:b/>
      <w:kern w:val="0"/>
      <w:sz w:val="20"/>
      <w:lang w:val="x-none"/>
      <w14:ligatures w14:val="none"/>
    </w:rPr>
  </w:style>
  <w:style w:type="character" w:customStyle="1" w:styleId="RLTextlnkuslovanChar">
    <w:name w:val="RL Text článku číslovaný Char"/>
    <w:link w:val="RLTextlnkuslovan"/>
    <w:locked/>
    <w:rsid w:val="00CB30E8"/>
    <w:rPr>
      <w:rFonts w:ascii="Tahoma" w:eastAsia="Times New Roman" w:hAnsi="Tahoma" w:cs="Times New Roman"/>
      <w:kern w:val="0"/>
      <w:sz w:val="20"/>
      <w:lang w:val="x-none" w:eastAsia="x-none"/>
      <w14:ligatures w14:val="none"/>
    </w:rPr>
  </w:style>
  <w:style w:type="paragraph" w:customStyle="1" w:styleId="kancel">
    <w:name w:val="kancelář"/>
    <w:basedOn w:val="Normln"/>
    <w:rsid w:val="00CB30E8"/>
    <w:pPr>
      <w:ind w:left="227" w:hanging="227"/>
      <w:jc w:val="both"/>
    </w:pPr>
    <w:rPr>
      <w:rFonts w:ascii="Times New Roman" w:eastAsia="Times New Roman" w:hAnsi="Times New Roman" w:cs="Times New Roman"/>
      <w:kern w:val="0"/>
      <w:szCs w:val="20"/>
      <w:lang w:eastAsia="cs-CZ"/>
      <w14:ligatures w14:val="none"/>
    </w:rPr>
  </w:style>
  <w:style w:type="character" w:customStyle="1" w:styleId="ui-provider">
    <w:name w:val="ui-provider"/>
    <w:rsid w:val="00CB30E8"/>
  </w:style>
  <w:style w:type="paragraph" w:customStyle="1" w:styleId="Normlncentr">
    <w:name w:val="Normální centr"/>
    <w:basedOn w:val="Normln"/>
    <w:rsid w:val="004717D2"/>
    <w:pPr>
      <w:jc w:val="center"/>
    </w:pPr>
    <w:rPr>
      <w:rFonts w:ascii="Tahoma" w:eastAsia="Times New Roman" w:hAnsi="Tahoma" w:cs="Times New Roman"/>
      <w:kern w:val="0"/>
      <w:sz w:val="20"/>
      <w:szCs w:val="20"/>
      <w:lang w:eastAsia="cs-CZ"/>
      <w14:ligatures w14:val="none"/>
    </w:rPr>
  </w:style>
  <w:style w:type="character" w:styleId="Odkaznakoment">
    <w:name w:val="annotation reference"/>
    <w:rsid w:val="004717D2"/>
    <w:rPr>
      <w:sz w:val="16"/>
      <w:szCs w:val="16"/>
    </w:rPr>
  </w:style>
  <w:style w:type="paragraph" w:customStyle="1" w:styleId="Ktitul1">
    <w:name w:val="K_titul1"/>
    <w:basedOn w:val="Normln"/>
    <w:uiPriority w:val="99"/>
    <w:rsid w:val="00945753"/>
    <w:pPr>
      <w:keepNext/>
      <w:spacing w:before="160"/>
      <w:jc w:val="center"/>
    </w:pPr>
    <w:rPr>
      <w:rFonts w:ascii="Arial" w:eastAsia="Times New Roman" w:hAnsi="Arial" w:cs="Times New Roman"/>
      <w:b/>
      <w:kern w:val="0"/>
      <w:sz w:val="36"/>
      <w:szCs w:val="20"/>
      <w:lang w:eastAsia="cs-CZ"/>
      <w14:ligatures w14:val="none"/>
    </w:rPr>
  </w:style>
  <w:style w:type="paragraph" w:styleId="Textbubliny">
    <w:name w:val="Balloon Text"/>
    <w:basedOn w:val="Normln"/>
    <w:link w:val="TextbublinyChar"/>
    <w:uiPriority w:val="99"/>
    <w:semiHidden/>
    <w:unhideWhenUsed/>
    <w:rsid w:val="00083FA7"/>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83FA7"/>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7D3B96"/>
    <w:rPr>
      <w:rFonts w:asciiTheme="minorHAnsi" w:eastAsiaTheme="minorHAnsi" w:hAnsiTheme="minorHAnsi" w:cstheme="minorBidi"/>
      <w:b/>
      <w:bCs/>
      <w:kern w:val="2"/>
      <w:lang w:val="cs-CZ" w:eastAsia="en-US"/>
      <w14:ligatures w14:val="standardContextual"/>
    </w:rPr>
  </w:style>
  <w:style w:type="character" w:customStyle="1" w:styleId="PedmtkomenteChar">
    <w:name w:val="Předmět komentáře Char"/>
    <w:basedOn w:val="TextkomenteChar"/>
    <w:link w:val="Pedmtkomente"/>
    <w:uiPriority w:val="99"/>
    <w:semiHidden/>
    <w:rsid w:val="007D3B96"/>
    <w:rPr>
      <w:rFonts w:ascii="Times New Roman" w:eastAsia="Calibri" w:hAnsi="Times New Roman" w:cs="Times New Roman"/>
      <w:b/>
      <w:bCs/>
      <w:kern w:val="0"/>
      <w:sz w:val="20"/>
      <w:szCs w:val="20"/>
      <w:lang w:val="x-none" w:eastAsia="cs-CZ"/>
      <w14:ligatures w14:val="none"/>
    </w:rPr>
  </w:style>
  <w:style w:type="paragraph" w:customStyle="1" w:styleId="Default">
    <w:name w:val="Default"/>
    <w:rsid w:val="00A92C3A"/>
    <w:pPr>
      <w:autoSpaceDE w:val="0"/>
      <w:autoSpaceDN w:val="0"/>
      <w:adjustRightInd w:val="0"/>
    </w:pPr>
    <w:rPr>
      <w:rFonts w:ascii="Tahoma" w:eastAsia="Times New Roman" w:hAnsi="Tahoma" w:cs="Tahoma"/>
      <w:color w:val="000000"/>
      <w:kern w:val="0"/>
      <w:lang w:eastAsia="cs-CZ"/>
      <w14:ligatures w14:val="none"/>
    </w:rPr>
  </w:style>
  <w:style w:type="character" w:customStyle="1" w:styleId="Nadpis1Char">
    <w:name w:val="Nadpis 1 Char"/>
    <w:basedOn w:val="Standardnpsmoodstavce"/>
    <w:link w:val="Nadpis1"/>
    <w:uiPriority w:val="9"/>
    <w:rsid w:val="00A94769"/>
    <w:rPr>
      <w:rFonts w:ascii="Tahoma" w:eastAsiaTheme="majorEastAsia" w:hAnsi="Tahoma" w:cs="Tahoma"/>
      <w:b/>
      <w:sz w:val="22"/>
      <w:szCs w:val="22"/>
    </w:rPr>
  </w:style>
  <w:style w:type="character" w:customStyle="1" w:styleId="Nadpis6Char">
    <w:name w:val="Nadpis 6 Char"/>
    <w:basedOn w:val="Standardnpsmoodstavce"/>
    <w:link w:val="Nadpis6"/>
    <w:uiPriority w:val="99"/>
    <w:rsid w:val="009617D4"/>
    <w:rPr>
      <w:rFonts w:ascii="Tahoma" w:eastAsiaTheme="majorEastAsia" w:hAnsi="Tahoma" w:cstheme="majorBidi"/>
      <w:b/>
    </w:rPr>
  </w:style>
  <w:style w:type="paragraph" w:customStyle="1" w:styleId="Kodsazen2">
    <w:name w:val="K_odsazený2"/>
    <w:basedOn w:val="Normln"/>
    <w:rsid w:val="00A776B9"/>
    <w:pPr>
      <w:spacing w:before="60" w:after="80"/>
      <w:ind w:left="1361"/>
      <w:jc w:val="both"/>
    </w:pPr>
    <w:rPr>
      <w:rFonts w:ascii="Times New Roman" w:eastAsia="Times New Roman" w:hAnsi="Times New Roman" w:cs="Times New Roman"/>
      <w:kern w:val="0"/>
      <w:sz w:val="22"/>
      <w:szCs w:val="20"/>
      <w:lang w:eastAsia="cs-CZ"/>
      <w14:ligatures w14:val="none"/>
    </w:rPr>
  </w:style>
  <w:style w:type="paragraph" w:customStyle="1" w:styleId="Kodsazen1">
    <w:name w:val="K_odsazený1"/>
    <w:basedOn w:val="Normln"/>
    <w:uiPriority w:val="99"/>
    <w:rsid w:val="009617D4"/>
    <w:pPr>
      <w:spacing w:before="60" w:after="80"/>
      <w:ind w:left="964"/>
      <w:jc w:val="both"/>
    </w:pPr>
    <w:rPr>
      <w:rFonts w:ascii="Times New Roman" w:eastAsia="Times New Roman" w:hAnsi="Times New Roman" w:cs="Times New Roman"/>
      <w:kern w:val="0"/>
      <w:sz w:val="22"/>
      <w:szCs w:val="20"/>
      <w:lang w:eastAsia="cs-CZ"/>
      <w14:ligatures w14:val="none"/>
    </w:rPr>
  </w:style>
  <w:style w:type="paragraph" w:customStyle="1" w:styleId="KNadpis-2">
    <w:name w:val="K_Nadpis -2"/>
    <w:basedOn w:val="Normln"/>
    <w:next w:val="Normln"/>
    <w:uiPriority w:val="99"/>
    <w:rsid w:val="00436ECC"/>
    <w:pPr>
      <w:keepNext/>
      <w:spacing w:before="240" w:after="60"/>
    </w:pPr>
    <w:rPr>
      <w:rFonts w:ascii="Arial" w:eastAsia="Times New Roman" w:hAnsi="Arial" w:cs="Times New Roman"/>
      <w:b/>
      <w:kern w:val="0"/>
      <w:sz w:val="28"/>
      <w:szCs w:val="28"/>
      <w:lang w:eastAsia="cs-CZ"/>
      <w14:ligatures w14:val="none"/>
    </w:rPr>
  </w:style>
  <w:style w:type="paragraph" w:styleId="Revize">
    <w:name w:val="Revision"/>
    <w:hidden/>
    <w:uiPriority w:val="99"/>
    <w:semiHidden/>
    <w:rsid w:val="00546666"/>
  </w:style>
  <w:style w:type="table" w:customStyle="1" w:styleId="ScrollTableNormal">
    <w:name w:val="Scroll Table Normal"/>
    <w:basedOn w:val="Normlntabulka"/>
    <w:uiPriority w:val="99"/>
    <w:qFormat/>
    <w:rsid w:val="00B61F79"/>
    <w:pPr>
      <w:spacing w:after="120"/>
    </w:pPr>
    <w:rPr>
      <w:rFonts w:ascii="Arial" w:eastAsia="Times New Roman" w:hAnsi="Arial" w:cs="Times New Roman"/>
      <w:kern w:val="0"/>
      <w:sz w:val="20"/>
      <w:lang w:val="en-US"/>
      <w14:ligatures w14:val="none"/>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30" w:type="dxa"/>
        <w:left w:w="30" w:type="dxa"/>
        <w:bottom w:w="20" w:type="dxa"/>
        <w:right w:w="30" w:type="dxa"/>
      </w:tblCellMar>
    </w:tblPr>
    <w:tblStylePr w:type="firstRow">
      <w:rPr>
        <w:rFonts w:ascii="Arial" w:hAnsi="Arial"/>
        <w:b/>
        <w:bCs w:val="0"/>
        <w:i w:val="0"/>
        <w:iCs w:val="0"/>
        <w:color w:val="262626" w:themeColor="text1" w:themeTint="D9"/>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tblStylePr w:type="nwCell">
      <w:rPr>
        <w:b/>
        <w:color w:val="000000" w:themeColor="text1"/>
      </w:rPr>
    </w:tblStylePr>
  </w:style>
  <w:style w:type="character" w:customStyle="1" w:styleId="hgkelc">
    <w:name w:val="hgkelc"/>
    <w:basedOn w:val="Standardnpsmoodstavce"/>
    <w:rsid w:val="009B7E7E"/>
  </w:style>
  <w:style w:type="paragraph" w:customStyle="1" w:styleId="RLProhlensmluvnchstran">
    <w:name w:val="RL Prohlášení smluvních stran"/>
    <w:basedOn w:val="Normln"/>
    <w:link w:val="RLProhlensmluvnchstranChar"/>
    <w:rsid w:val="00FC4C9A"/>
    <w:pPr>
      <w:spacing w:after="120" w:line="280" w:lineRule="exact"/>
      <w:jc w:val="center"/>
    </w:pPr>
    <w:rPr>
      <w:rFonts w:ascii="Arial" w:eastAsia="Times New Roman" w:hAnsi="Arial" w:cs="Times New Roman"/>
      <w:b/>
      <w:kern w:val="0"/>
      <w:sz w:val="20"/>
      <w:lang w:val="x-none" w:eastAsia="x-none"/>
      <w14:ligatures w14:val="none"/>
    </w:rPr>
  </w:style>
  <w:style w:type="character" w:customStyle="1" w:styleId="RLProhlensmluvnchstranChar">
    <w:name w:val="RL Prohlášení smluvních stran Char"/>
    <w:link w:val="RLProhlensmluvnchstran"/>
    <w:rsid w:val="00FC4C9A"/>
    <w:rPr>
      <w:rFonts w:ascii="Arial" w:eastAsia="Times New Roman" w:hAnsi="Arial" w:cs="Times New Roman"/>
      <w:b/>
      <w:kern w:val="0"/>
      <w:sz w:val="20"/>
      <w:lang w:val="x-none" w:eastAsia="x-none"/>
      <w14:ligatures w14:val="none"/>
    </w:rPr>
  </w:style>
  <w:style w:type="paragraph" w:customStyle="1" w:styleId="RLdajeosmluvnstran0">
    <w:name w:val="RL  údaje o smluvní straně"/>
    <w:basedOn w:val="Normln"/>
    <w:uiPriority w:val="99"/>
    <w:rsid w:val="000A551E"/>
    <w:pPr>
      <w:spacing w:after="120" w:line="280" w:lineRule="exact"/>
      <w:jc w:val="center"/>
    </w:pPr>
    <w:rPr>
      <w:rFonts w:ascii="Arial" w:eastAsia="Times New Roman" w:hAnsi="Arial" w:cs="Times New Roman"/>
      <w:kern w:val="0"/>
      <w:sz w:val="20"/>
      <w14:ligatures w14:val="none"/>
    </w:rPr>
  </w:style>
  <w:style w:type="character" w:customStyle="1" w:styleId="RLlneksmlouvyCharChar">
    <w:name w:val="RL Článek smlouvy Char Char"/>
    <w:link w:val="RLlneksmlouvy"/>
    <w:rsid w:val="0078237A"/>
    <w:rPr>
      <w:rFonts w:ascii="Tahoma" w:eastAsia="Times New Roman" w:hAnsi="Tahoma" w:cs="Times New Roman"/>
      <w:b/>
      <w:kern w:val="0"/>
      <w:sz w:val="20"/>
      <w:lang w:val="x-none"/>
      <w14:ligatures w14:val="none"/>
    </w:rPr>
  </w:style>
  <w:style w:type="character" w:customStyle="1" w:styleId="Nevyeenzmnka2">
    <w:name w:val="Nevyřešená zmínka2"/>
    <w:basedOn w:val="Standardnpsmoodstavce"/>
    <w:uiPriority w:val="99"/>
    <w:semiHidden/>
    <w:unhideWhenUsed/>
    <w:rsid w:val="002D2EB1"/>
    <w:rPr>
      <w:color w:val="605E5C"/>
      <w:shd w:val="clear" w:color="auto" w:fill="E1DFDD"/>
    </w:rPr>
  </w:style>
  <w:style w:type="character" w:customStyle="1" w:styleId="Nevyeenzmnka3">
    <w:name w:val="Nevyřešená zmínka3"/>
    <w:basedOn w:val="Standardnpsmoodstavce"/>
    <w:uiPriority w:val="99"/>
    <w:semiHidden/>
    <w:unhideWhenUsed/>
    <w:rsid w:val="005425A3"/>
    <w:rPr>
      <w:color w:val="605E5C"/>
      <w:shd w:val="clear" w:color="auto" w:fill="E1DFDD"/>
    </w:rPr>
  </w:style>
  <w:style w:type="paragraph" w:customStyle="1" w:styleId="Ktabhlavika">
    <w:name w:val="K_tab_hlavička"/>
    <w:basedOn w:val="Normln"/>
    <w:rsid w:val="00BB7AD1"/>
    <w:pPr>
      <w:keepNext/>
      <w:jc w:val="center"/>
    </w:pPr>
    <w:rPr>
      <w:rFonts w:ascii="Arial" w:eastAsia="Times New Roman" w:hAnsi="Arial" w:cs="Times New Roman"/>
      <w:b/>
      <w:kern w:val="0"/>
      <w:sz w:val="22"/>
      <w:szCs w:val="22"/>
      <w:lang w:eastAsia="cs-CZ"/>
      <w14:ligatures w14:val="none"/>
    </w:rPr>
  </w:style>
  <w:style w:type="paragraph" w:customStyle="1" w:styleId="Tabulka">
    <w:name w:val="Tabulka"/>
    <w:basedOn w:val="Normln"/>
    <w:link w:val="TabulkaChar"/>
    <w:rsid w:val="00BB7AD1"/>
    <w:pPr>
      <w:spacing w:before="60" w:after="60"/>
    </w:pPr>
    <w:rPr>
      <w:rFonts w:ascii="Arial" w:eastAsia="Times New Roman" w:hAnsi="Arial" w:cs="Times New Roman"/>
      <w:kern w:val="0"/>
      <w:sz w:val="22"/>
      <w:lang w:eastAsia="cs-CZ"/>
      <w14:ligatures w14:val="none"/>
    </w:rPr>
  </w:style>
  <w:style w:type="character" w:customStyle="1" w:styleId="TabulkaChar">
    <w:name w:val="Tabulka Char"/>
    <w:link w:val="Tabulka"/>
    <w:locked/>
    <w:rsid w:val="00BB7AD1"/>
    <w:rPr>
      <w:rFonts w:ascii="Arial" w:eastAsia="Times New Roman" w:hAnsi="Arial" w:cs="Times New Roman"/>
      <w:kern w:val="0"/>
      <w:sz w:val="22"/>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062560">
      <w:bodyDiv w:val="1"/>
      <w:marLeft w:val="0"/>
      <w:marRight w:val="0"/>
      <w:marTop w:val="0"/>
      <w:marBottom w:val="0"/>
      <w:divBdr>
        <w:top w:val="none" w:sz="0" w:space="0" w:color="auto"/>
        <w:left w:val="none" w:sz="0" w:space="0" w:color="auto"/>
        <w:bottom w:val="none" w:sz="0" w:space="0" w:color="auto"/>
        <w:right w:val="none" w:sz="0" w:space="0" w:color="auto"/>
      </w:divBdr>
    </w:div>
    <w:div w:id="549656565">
      <w:bodyDiv w:val="1"/>
      <w:marLeft w:val="0"/>
      <w:marRight w:val="0"/>
      <w:marTop w:val="0"/>
      <w:marBottom w:val="0"/>
      <w:divBdr>
        <w:top w:val="none" w:sz="0" w:space="0" w:color="auto"/>
        <w:left w:val="none" w:sz="0" w:space="0" w:color="auto"/>
        <w:bottom w:val="none" w:sz="0" w:space="0" w:color="auto"/>
        <w:right w:val="none" w:sz="0" w:space="0" w:color="auto"/>
      </w:divBdr>
    </w:div>
    <w:div w:id="1054347897">
      <w:bodyDiv w:val="1"/>
      <w:marLeft w:val="0"/>
      <w:marRight w:val="0"/>
      <w:marTop w:val="0"/>
      <w:marBottom w:val="0"/>
      <w:divBdr>
        <w:top w:val="none" w:sz="0" w:space="0" w:color="auto"/>
        <w:left w:val="none" w:sz="0" w:space="0" w:color="auto"/>
        <w:bottom w:val="none" w:sz="0" w:space="0" w:color="auto"/>
        <w:right w:val="none" w:sz="0" w:space="0" w:color="auto"/>
      </w:divBdr>
    </w:div>
    <w:div w:id="1083800264">
      <w:bodyDiv w:val="1"/>
      <w:marLeft w:val="0"/>
      <w:marRight w:val="0"/>
      <w:marTop w:val="0"/>
      <w:marBottom w:val="0"/>
      <w:divBdr>
        <w:top w:val="none" w:sz="0" w:space="0" w:color="auto"/>
        <w:left w:val="none" w:sz="0" w:space="0" w:color="auto"/>
        <w:bottom w:val="none" w:sz="0" w:space="0" w:color="auto"/>
        <w:right w:val="none" w:sz="0" w:space="0" w:color="auto"/>
      </w:divBdr>
    </w:div>
    <w:div w:id="1197427856">
      <w:bodyDiv w:val="1"/>
      <w:marLeft w:val="0"/>
      <w:marRight w:val="0"/>
      <w:marTop w:val="0"/>
      <w:marBottom w:val="0"/>
      <w:divBdr>
        <w:top w:val="none" w:sz="0" w:space="0" w:color="auto"/>
        <w:left w:val="none" w:sz="0" w:space="0" w:color="auto"/>
        <w:bottom w:val="none" w:sz="0" w:space="0" w:color="auto"/>
        <w:right w:val="none" w:sz="0" w:space="0" w:color="auto"/>
      </w:divBdr>
    </w:div>
    <w:div w:id="1405298425">
      <w:bodyDiv w:val="1"/>
      <w:marLeft w:val="0"/>
      <w:marRight w:val="0"/>
      <w:marTop w:val="0"/>
      <w:marBottom w:val="0"/>
      <w:divBdr>
        <w:top w:val="none" w:sz="0" w:space="0" w:color="auto"/>
        <w:left w:val="none" w:sz="0" w:space="0" w:color="auto"/>
        <w:bottom w:val="none" w:sz="0" w:space="0" w:color="auto"/>
        <w:right w:val="none" w:sz="0" w:space="0" w:color="auto"/>
      </w:divBdr>
    </w:div>
    <w:div w:id="1651207398">
      <w:bodyDiv w:val="1"/>
      <w:marLeft w:val="0"/>
      <w:marRight w:val="0"/>
      <w:marTop w:val="0"/>
      <w:marBottom w:val="0"/>
      <w:divBdr>
        <w:top w:val="none" w:sz="0" w:space="0" w:color="auto"/>
        <w:left w:val="none" w:sz="0" w:space="0" w:color="auto"/>
        <w:bottom w:val="none" w:sz="0" w:space="0" w:color="auto"/>
        <w:right w:val="none" w:sz="0" w:space="0" w:color="auto"/>
      </w:divBdr>
    </w:div>
    <w:div w:id="186393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OGO%20USSZ%20IPZS\&#352;ablony%203\&#352;ablona%20&#268;SSZ.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6DE94-2864-475A-83BB-132B7159E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ČSSZ</Template>
  <TotalTime>105</TotalTime>
  <Pages>9</Pages>
  <Words>2521</Words>
  <Characters>14876</Characters>
  <Application>Microsoft Office Word</Application>
  <DocSecurity>0</DocSecurity>
  <Lines>123</Lines>
  <Paragraphs>34</Paragraphs>
  <ScaleCrop>false</ScaleCrop>
  <HeadingPairs>
    <vt:vector size="2" baseType="variant">
      <vt:variant>
        <vt:lpstr>Název</vt:lpstr>
      </vt:variant>
      <vt:variant>
        <vt:i4>1</vt:i4>
      </vt:variant>
    </vt:vector>
  </HeadingPairs>
  <TitlesOfParts>
    <vt:vector size="1" baseType="lpstr">
      <vt:lpstr>DS1 APV KOC</vt:lpstr>
    </vt:vector>
  </TitlesOfParts>
  <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DS1 APV KOC</dc:title>
  <dc:subject/>
  <dc:creator>Lundák Václav (ČSSZ 53)</dc:creator>
  <cp:keywords/>
  <dc:description/>
  <cp:lastModifiedBy>Macháň František (ČSSZ 53)</cp:lastModifiedBy>
  <cp:revision>26</cp:revision>
  <cp:lastPrinted>2024-01-12T08:45:00Z</cp:lastPrinted>
  <dcterms:created xsi:type="dcterms:W3CDTF">2025-10-23T13:09:00Z</dcterms:created>
  <dcterms:modified xsi:type="dcterms:W3CDTF">2025-12-02T10:26:00Z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cb69475-382c-4c7a-b21d-8ca64eeef1bd_Enabled">
    <vt:lpwstr>true</vt:lpwstr>
  </property>
  <property fmtid="{D5CDD505-2E9C-101B-9397-08002B2CF9AE}" pid="3" name="MSIP_Label_ecb69475-382c-4c7a-b21d-8ca64eeef1bd_SetDate">
    <vt:lpwstr>2025-02-18T06:40:13Z</vt:lpwstr>
  </property>
  <property fmtid="{D5CDD505-2E9C-101B-9397-08002B2CF9AE}" pid="4" name="MSIP_Label_ecb69475-382c-4c7a-b21d-8ca64eeef1bd_Method">
    <vt:lpwstr>Standard</vt:lpwstr>
  </property>
  <property fmtid="{D5CDD505-2E9C-101B-9397-08002B2CF9AE}" pid="5" name="MSIP_Label_ecb69475-382c-4c7a-b21d-8ca64eeef1bd_Name">
    <vt:lpwstr>Eviden For Internal Use - All Employees</vt:lpwstr>
  </property>
  <property fmtid="{D5CDD505-2E9C-101B-9397-08002B2CF9AE}" pid="6" name="MSIP_Label_ecb69475-382c-4c7a-b21d-8ca64eeef1bd_SiteId">
    <vt:lpwstr>7d1c7785-2d8a-437d-b842-1ed5d8fbe00a</vt:lpwstr>
  </property>
  <property fmtid="{D5CDD505-2E9C-101B-9397-08002B2CF9AE}" pid="7" name="MSIP_Label_ecb69475-382c-4c7a-b21d-8ca64eeef1bd_ActionId">
    <vt:lpwstr>271d38bf-6629-4f8f-aca6-0a6fde0bd87c</vt:lpwstr>
  </property>
  <property fmtid="{D5CDD505-2E9C-101B-9397-08002B2CF9AE}" pid="8" name="MSIP_Label_ecb69475-382c-4c7a-b21d-8ca64eeef1bd_ContentBits">
    <vt:lpwstr>0</vt:lpwstr>
  </property>
  <property fmtid="{D5CDD505-2E9C-101B-9397-08002B2CF9AE}" pid="9" name="MSIP_Label_e463cba9-5f6c-478d-9329-7b2295e4e8ed_Enabled">
    <vt:lpwstr>true</vt:lpwstr>
  </property>
  <property fmtid="{D5CDD505-2E9C-101B-9397-08002B2CF9AE}" pid="10" name="MSIP_Label_e463cba9-5f6c-478d-9329-7b2295e4e8ed_SetDate">
    <vt:lpwstr>2025-10-16T11:58:42Z</vt:lpwstr>
  </property>
  <property fmtid="{D5CDD505-2E9C-101B-9397-08002B2CF9AE}" pid="11" name="MSIP_Label_e463cba9-5f6c-478d-9329-7b2295e4e8ed_Method">
    <vt:lpwstr>Standard</vt:lpwstr>
  </property>
  <property fmtid="{D5CDD505-2E9C-101B-9397-08002B2CF9AE}" pid="12" name="MSIP_Label_e463cba9-5f6c-478d-9329-7b2295e4e8ed_Name">
    <vt:lpwstr>All Employees_2</vt:lpwstr>
  </property>
  <property fmtid="{D5CDD505-2E9C-101B-9397-08002B2CF9AE}" pid="13" name="MSIP_Label_e463cba9-5f6c-478d-9329-7b2295e4e8ed_SiteId">
    <vt:lpwstr>33440fc6-b7c7-412c-bb73-0e70b0198d5a</vt:lpwstr>
  </property>
  <property fmtid="{D5CDD505-2E9C-101B-9397-08002B2CF9AE}" pid="14" name="MSIP_Label_e463cba9-5f6c-478d-9329-7b2295e4e8ed_ActionId">
    <vt:lpwstr>f10be5ad-9192-433e-b479-22b7bbe2d920</vt:lpwstr>
  </property>
  <property fmtid="{D5CDD505-2E9C-101B-9397-08002B2CF9AE}" pid="15" name="MSIP_Label_e463cba9-5f6c-478d-9329-7b2295e4e8ed_ContentBits">
    <vt:lpwstr>0</vt:lpwstr>
  </property>
  <property fmtid="{D5CDD505-2E9C-101B-9397-08002B2CF9AE}" pid="16" name="MSIP_Label_e463cba9-5f6c-478d-9329-7b2295e4e8ed_Tag">
    <vt:lpwstr>10, 3, 0, 1</vt:lpwstr>
  </property>
</Properties>
</file>