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D8F2" w14:textId="1A7D2760" w:rsidR="00863C92" w:rsidRPr="00C93048" w:rsidRDefault="00863C92" w:rsidP="00863C92">
      <w:pPr>
        <w:pStyle w:val="Heading"/>
        <w:rPr>
          <w:sz w:val="24"/>
        </w:rPr>
      </w:pPr>
      <w:r w:rsidRPr="00C93048">
        <w:rPr>
          <w:sz w:val="24"/>
        </w:rPr>
        <w:t xml:space="preserve">Smlouva o spolupráci č. </w:t>
      </w:r>
      <w:r w:rsidR="00A3538E">
        <w:rPr>
          <w:sz w:val="24"/>
        </w:rPr>
        <w:t>1/2025</w:t>
      </w:r>
    </w:p>
    <w:p w14:paraId="5D2C7EC0" w14:textId="77777777" w:rsidR="00863C92" w:rsidRPr="00C93048" w:rsidRDefault="00863C92" w:rsidP="00863C92">
      <w:pPr>
        <w:jc w:val="center"/>
      </w:pPr>
      <w:r w:rsidRPr="00C93048">
        <w:rPr>
          <w:b/>
        </w:rPr>
        <w:t>Vstupní prostory a fungování pokladny Domu pánů z Kunštátu</w:t>
      </w:r>
    </w:p>
    <w:p w14:paraId="0F07667E" w14:textId="77777777" w:rsidR="00863C92" w:rsidRPr="00C93048" w:rsidRDefault="00863C92" w:rsidP="00863C92">
      <w:pPr>
        <w:pStyle w:val="Normlnweb"/>
        <w:spacing w:before="0" w:after="0"/>
        <w:jc w:val="center"/>
        <w:rPr>
          <w:rFonts w:ascii="Times New Roman" w:eastAsia="Times New Roman" w:hAnsi="Times New Roman" w:cs="Times New Roman"/>
        </w:rPr>
      </w:pPr>
      <w:r w:rsidRPr="00C93048">
        <w:rPr>
          <w:rFonts w:ascii="Times New Roman" w:eastAsia="Times New Roman" w:hAnsi="Times New Roman" w:cs="Times New Roman"/>
        </w:rPr>
        <w:t>mezi</w:t>
      </w:r>
    </w:p>
    <w:p w14:paraId="29F3A1FA" w14:textId="77777777" w:rsidR="00863C92" w:rsidRPr="00C93048" w:rsidRDefault="00863C92" w:rsidP="00863C92">
      <w:pPr>
        <w:pStyle w:val="Normlnweb"/>
        <w:spacing w:before="0" w:after="0"/>
        <w:jc w:val="center"/>
        <w:rPr>
          <w:rFonts w:ascii="Times New Roman" w:eastAsia="Times New Roman" w:hAnsi="Times New Roman" w:cs="Times New Roman"/>
        </w:rPr>
      </w:pPr>
    </w:p>
    <w:p w14:paraId="0299C220" w14:textId="77777777" w:rsidR="00863C92" w:rsidRPr="00C93048" w:rsidRDefault="00863C92" w:rsidP="00863C92">
      <w:pPr>
        <w:rPr>
          <w:color w:val="000000"/>
          <w:shd w:val="clear" w:color="auto" w:fill="FFFFFF"/>
        </w:rPr>
      </w:pPr>
      <w:r w:rsidRPr="00C93048">
        <w:rPr>
          <w:b/>
          <w:color w:val="000000"/>
          <w:shd w:val="clear" w:color="auto" w:fill="FFFFFF"/>
        </w:rPr>
        <w:t>Dům umění města Brna,</w:t>
      </w:r>
      <w:r w:rsidRPr="00C93048">
        <w:rPr>
          <w:color w:val="000000"/>
        </w:rPr>
        <w:t xml:space="preserve"> </w:t>
      </w:r>
      <w:r w:rsidRPr="00C93048">
        <w:rPr>
          <w:color w:val="000000"/>
          <w:shd w:val="clear" w:color="auto" w:fill="FFFFFF"/>
        </w:rPr>
        <w:t>příspěvková organizace</w:t>
      </w:r>
      <w:r w:rsidRPr="00C93048">
        <w:rPr>
          <w:color w:val="000000"/>
        </w:rPr>
        <w:br/>
      </w:r>
      <w:r w:rsidRPr="00C93048">
        <w:rPr>
          <w:color w:val="000000"/>
          <w:shd w:val="clear" w:color="auto" w:fill="FFFFFF"/>
        </w:rPr>
        <w:t>Malinovského náměstí 2</w:t>
      </w:r>
      <w:r w:rsidRPr="00C93048">
        <w:rPr>
          <w:color w:val="000000"/>
        </w:rPr>
        <w:t xml:space="preserve">, </w:t>
      </w:r>
      <w:r w:rsidRPr="00C93048">
        <w:rPr>
          <w:color w:val="000000"/>
          <w:shd w:val="clear" w:color="auto" w:fill="FFFFFF"/>
        </w:rPr>
        <w:t>602 00 Brno</w:t>
      </w:r>
    </w:p>
    <w:p w14:paraId="5FB8F1FB" w14:textId="77777777" w:rsidR="00863C92" w:rsidRPr="00C93048" w:rsidRDefault="00863C92" w:rsidP="00863C92">
      <w:pPr>
        <w:rPr>
          <w:color w:val="000000"/>
          <w:shd w:val="clear" w:color="auto" w:fill="FFFFFF"/>
        </w:rPr>
      </w:pPr>
      <w:r w:rsidRPr="00C93048">
        <w:rPr>
          <w:color w:val="000000"/>
          <w:shd w:val="clear" w:color="auto" w:fill="FFFFFF"/>
        </w:rPr>
        <w:t>IČ: 00101486</w:t>
      </w:r>
    </w:p>
    <w:p w14:paraId="55281868" w14:textId="77777777" w:rsidR="00863C92" w:rsidRPr="00C93048" w:rsidRDefault="00863C92" w:rsidP="00863C92">
      <w:pPr>
        <w:rPr>
          <w:rStyle w:val="Siln"/>
          <w:b w:val="0"/>
          <w:bCs w:val="0"/>
          <w:i/>
          <w:color w:val="000000"/>
        </w:rPr>
      </w:pPr>
      <w:proofErr w:type="spellStart"/>
      <w:r w:rsidRPr="00C93048">
        <w:rPr>
          <w:color w:val="000000"/>
          <w:shd w:val="clear" w:color="auto" w:fill="FFFFFF"/>
        </w:rPr>
        <w:t>zast</w:t>
      </w:r>
      <w:proofErr w:type="spellEnd"/>
      <w:r w:rsidRPr="00C93048">
        <w:rPr>
          <w:color w:val="000000"/>
          <w:shd w:val="clear" w:color="auto" w:fill="FFFFFF"/>
        </w:rPr>
        <w:t>.: Mgr. Terezie Petišková</w:t>
      </w:r>
      <w:r w:rsidRPr="00C93048">
        <w:rPr>
          <w:rStyle w:val="Siln"/>
          <w:b w:val="0"/>
          <w:bCs w:val="0"/>
          <w:i/>
          <w:color w:val="000000"/>
        </w:rPr>
        <w:t>, ředitelka</w:t>
      </w:r>
    </w:p>
    <w:p w14:paraId="7E3D1FAD" w14:textId="77777777" w:rsidR="00863C92" w:rsidRPr="00C93048" w:rsidRDefault="00863C92" w:rsidP="00863C92">
      <w:r w:rsidRPr="00C93048">
        <w:t xml:space="preserve">zapsána v obchodním rejstříku vedeném Krajským soudem v Brně, oddíl </w:t>
      </w:r>
      <w:proofErr w:type="spellStart"/>
      <w:r w:rsidRPr="00C93048">
        <w:t>Pr</w:t>
      </w:r>
      <w:proofErr w:type="spellEnd"/>
      <w:r w:rsidRPr="00C93048">
        <w:t>., vložka 31</w:t>
      </w:r>
    </w:p>
    <w:p w14:paraId="09F51E25" w14:textId="77777777" w:rsidR="00863C92" w:rsidRPr="00C93048" w:rsidRDefault="00863C92" w:rsidP="00863C92">
      <w:pPr>
        <w:rPr>
          <w:color w:val="000000"/>
        </w:rPr>
      </w:pPr>
      <w:r w:rsidRPr="00C93048">
        <w:rPr>
          <w:rStyle w:val="Siln"/>
          <w:b w:val="0"/>
          <w:bCs w:val="0"/>
          <w:i/>
          <w:color w:val="000000"/>
        </w:rPr>
        <w:t>(dále také jen „Dům umění“)</w:t>
      </w:r>
    </w:p>
    <w:p w14:paraId="1B92334E" w14:textId="77777777" w:rsidR="00863C92" w:rsidRPr="00C93048" w:rsidRDefault="00863C92" w:rsidP="00863C92"/>
    <w:p w14:paraId="52C70436" w14:textId="77777777" w:rsidR="00863C92" w:rsidRPr="00C93048" w:rsidRDefault="00863C92" w:rsidP="00863C92">
      <w:r w:rsidRPr="00C93048">
        <w:t>a</w:t>
      </w:r>
    </w:p>
    <w:p w14:paraId="37F97365" w14:textId="77777777" w:rsidR="00863C92" w:rsidRPr="00C93048" w:rsidRDefault="00863C92" w:rsidP="00863C92"/>
    <w:p w14:paraId="77CCB31E" w14:textId="3C9179E5" w:rsidR="00863C92" w:rsidRPr="00992CDF" w:rsidRDefault="00992CDF" w:rsidP="00863C92">
      <w:pPr>
        <w:rPr>
          <w:b/>
          <w:color w:val="000000"/>
        </w:rPr>
      </w:pPr>
      <w:r w:rsidRPr="00992CDF">
        <w:rPr>
          <w:b/>
          <w:color w:val="000000"/>
        </w:rPr>
        <w:t>Michael Čáp,</w:t>
      </w:r>
    </w:p>
    <w:p w14:paraId="36C0C8D9" w14:textId="17678CEC" w:rsidR="00992CDF" w:rsidRPr="00992CDF" w:rsidRDefault="00992CDF" w:rsidP="00863C92">
      <w:pPr>
        <w:rPr>
          <w:b/>
          <w:color w:val="000000"/>
        </w:rPr>
      </w:pPr>
      <w:r w:rsidRPr="00992CDF">
        <w:rPr>
          <w:b/>
          <w:color w:val="000000"/>
        </w:rPr>
        <w:t>POLAGRAPH</w:t>
      </w:r>
    </w:p>
    <w:p w14:paraId="63F37D39" w14:textId="66C642CB" w:rsidR="00992CDF" w:rsidRPr="00992CDF" w:rsidRDefault="00992CDF" w:rsidP="00863C92">
      <w:pPr>
        <w:rPr>
          <w:bCs/>
          <w:color w:val="000000"/>
        </w:rPr>
      </w:pPr>
      <w:r w:rsidRPr="00992CDF">
        <w:rPr>
          <w:bCs/>
          <w:color w:val="000000"/>
        </w:rPr>
        <w:t xml:space="preserve">Na </w:t>
      </w:r>
      <w:proofErr w:type="spellStart"/>
      <w:r w:rsidRPr="00992CDF">
        <w:rPr>
          <w:bCs/>
          <w:color w:val="000000"/>
        </w:rPr>
        <w:t>Míč</w:t>
      </w:r>
      <w:r>
        <w:rPr>
          <w:bCs/>
          <w:color w:val="000000"/>
        </w:rPr>
        <w:t>á</w:t>
      </w:r>
      <w:r w:rsidRPr="00992CDF">
        <w:rPr>
          <w:bCs/>
          <w:color w:val="000000"/>
        </w:rPr>
        <w:t>nkách</w:t>
      </w:r>
      <w:proofErr w:type="spellEnd"/>
      <w:r w:rsidRPr="00992CDF">
        <w:rPr>
          <w:bCs/>
          <w:color w:val="000000"/>
        </w:rPr>
        <w:t xml:space="preserve"> 435/1, Praha 10, 101 00</w:t>
      </w:r>
    </w:p>
    <w:p w14:paraId="22B11256" w14:textId="4EDECB09" w:rsidR="00992CDF" w:rsidRPr="00992CDF" w:rsidRDefault="00992CDF" w:rsidP="00863C92">
      <w:pPr>
        <w:rPr>
          <w:bCs/>
          <w:color w:val="000000"/>
        </w:rPr>
      </w:pPr>
      <w:r w:rsidRPr="00992CDF">
        <w:rPr>
          <w:bCs/>
          <w:color w:val="000000"/>
        </w:rPr>
        <w:t>Zapsaná v obchodním rejstříku vedeném Pr</w:t>
      </w:r>
      <w:r>
        <w:rPr>
          <w:bCs/>
          <w:color w:val="000000"/>
        </w:rPr>
        <w:t>a</w:t>
      </w:r>
      <w:r w:rsidRPr="00992CDF">
        <w:rPr>
          <w:bCs/>
          <w:color w:val="000000"/>
        </w:rPr>
        <w:t>ha 10</w:t>
      </w:r>
    </w:p>
    <w:p w14:paraId="2B3865E7" w14:textId="00BFB065" w:rsidR="00863C92" w:rsidRPr="00C93048" w:rsidRDefault="00863C92" w:rsidP="00863C92">
      <w:pPr>
        <w:rPr>
          <w:i/>
        </w:rPr>
      </w:pPr>
      <w:r w:rsidRPr="00AD7CC7">
        <w:rPr>
          <w:i/>
        </w:rPr>
        <w:t>(dále také jen „</w:t>
      </w:r>
      <w:r>
        <w:rPr>
          <w:i/>
        </w:rPr>
        <w:t>Dodavatel</w:t>
      </w:r>
      <w:r w:rsidRPr="00AD7CC7">
        <w:rPr>
          <w:i/>
        </w:rPr>
        <w:t>“)</w:t>
      </w:r>
    </w:p>
    <w:p w14:paraId="2DAA1281" w14:textId="77777777" w:rsidR="00863C92" w:rsidRPr="00C93048" w:rsidRDefault="00863C92" w:rsidP="00863C92"/>
    <w:p w14:paraId="7094B28E" w14:textId="77777777" w:rsidR="00863C92" w:rsidRPr="00C93048" w:rsidRDefault="00863C92" w:rsidP="00863C92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Čl. I.</w:t>
      </w:r>
    </w:p>
    <w:p w14:paraId="1392EDAC" w14:textId="77777777" w:rsidR="00863C92" w:rsidRPr="00C93048" w:rsidRDefault="00863C92" w:rsidP="00863C92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Úvodní ustanovení</w:t>
      </w:r>
    </w:p>
    <w:p w14:paraId="06B48B2C" w14:textId="77777777" w:rsidR="00863C92" w:rsidRPr="00C93048" w:rsidRDefault="00863C92" w:rsidP="00863C92">
      <w:pPr>
        <w:numPr>
          <w:ilvl w:val="0"/>
          <w:numId w:val="1"/>
        </w:numPr>
        <w:spacing w:before="120"/>
        <w:jc w:val="both"/>
        <w:rPr>
          <w:rStyle w:val="Siln"/>
          <w:b w:val="0"/>
          <w:bCs w:val="0"/>
        </w:rPr>
      </w:pPr>
      <w:r w:rsidRPr="00C93048">
        <w:rPr>
          <w:rStyle w:val="Siln"/>
          <w:b w:val="0"/>
          <w:bCs w:val="0"/>
        </w:rPr>
        <w:t xml:space="preserve">Dům umění je příspěvkovou organizací statutárního města Brna, která se orientuje na současné umění a </w:t>
      </w:r>
      <w:r w:rsidRPr="00C93048">
        <w:rPr>
          <w:color w:val="000000"/>
          <w:shd w:val="clear" w:color="auto" w:fill="FFFFFF"/>
        </w:rPr>
        <w:t xml:space="preserve">která zprostředkovává a podněcuje kontakt mezi umělci a veřejností. Jeho hlavním účelem je rozvíjet a podporovat výtvarné umění a působit na rozvoj umělecké tvorby. Pro naplnění svého účelu spolupracuje s jinými kulturními organizacemi, uměleckými spolky i soukromými osobami na území České republiky i v širším evropském kontextu. </w:t>
      </w:r>
    </w:p>
    <w:p w14:paraId="110A8966" w14:textId="664F1BD5" w:rsidR="00863C92" w:rsidRPr="00863C92" w:rsidRDefault="00863C92" w:rsidP="00863C92">
      <w:pPr>
        <w:numPr>
          <w:ilvl w:val="0"/>
          <w:numId w:val="1"/>
        </w:numPr>
        <w:spacing w:before="120"/>
        <w:ind w:left="357"/>
        <w:jc w:val="both"/>
        <w:rPr>
          <w:i/>
          <w:iCs/>
        </w:rPr>
      </w:pPr>
      <w:r w:rsidRPr="00863C92">
        <w:rPr>
          <w:shd w:val="clear" w:color="auto" w:fill="FFFFFF"/>
        </w:rPr>
        <w:t>Dodavatel</w:t>
      </w:r>
      <w:r w:rsidR="00992CDF">
        <w:rPr>
          <w:shd w:val="clear" w:color="auto" w:fill="FFFFFF"/>
        </w:rPr>
        <w:t>, Michael Čáp, jehož předmětem podnikání je prodej analogové fotografické techniky a souvisejícího vybavení a pořádání besed a fotografických workshopů.</w:t>
      </w:r>
    </w:p>
    <w:p w14:paraId="5C45B551" w14:textId="77777777" w:rsidR="00863C92" w:rsidRPr="00C93048" w:rsidRDefault="00863C92" w:rsidP="00863C92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 xml:space="preserve">Čl. II. </w:t>
      </w:r>
    </w:p>
    <w:p w14:paraId="7949C528" w14:textId="77777777" w:rsidR="00863C92" w:rsidRPr="00C93048" w:rsidRDefault="00863C92" w:rsidP="00863C92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Předmět spolupráce</w:t>
      </w:r>
    </w:p>
    <w:p w14:paraId="1E1D7C7B" w14:textId="49470899" w:rsidR="00863C92" w:rsidRPr="00C93048" w:rsidRDefault="00863C92" w:rsidP="00863C92">
      <w:pPr>
        <w:numPr>
          <w:ilvl w:val="0"/>
          <w:numId w:val="4"/>
        </w:numPr>
        <w:spacing w:before="240" w:after="120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  <w:color w:val="000000"/>
        </w:rPr>
        <w:t xml:space="preserve">Smluvní strany touto smlouvou deklarují svůj zájem spolupracovat za účelem zajištění provozu pokladny Domu umění a obchodu firmy </w:t>
      </w:r>
      <w:r>
        <w:rPr>
          <w:rStyle w:val="Siln"/>
          <w:b w:val="0"/>
          <w:bCs w:val="0"/>
          <w:color w:val="000000"/>
        </w:rPr>
        <w:t>Dodavatel</w:t>
      </w:r>
      <w:r w:rsidRPr="00C93048">
        <w:rPr>
          <w:rStyle w:val="Siln"/>
          <w:b w:val="0"/>
          <w:bCs w:val="0"/>
          <w:color w:val="000000"/>
        </w:rPr>
        <w:t>, obojí ve vstupních prostorách Domu pánů z Kunštátu, Dominikánská 9, 602 00 Brno (dále jen „Projekt“).</w:t>
      </w:r>
    </w:p>
    <w:p w14:paraId="6C3D325A" w14:textId="77777777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</w:rPr>
        <w:t xml:space="preserve">Pro účely realizace Projektu budou poskytnuty prostory v budově na Dominikánské 9, 602 00 Brno, tj. prostory o celkové </w:t>
      </w:r>
      <w:r w:rsidRPr="00FE5463">
        <w:rPr>
          <w:rStyle w:val="Siln"/>
          <w:b w:val="0"/>
          <w:bCs w:val="0"/>
        </w:rPr>
        <w:t>rozloze 59 m</w:t>
      </w:r>
      <w:r w:rsidRPr="00FE5463">
        <w:rPr>
          <w:rStyle w:val="Siln"/>
          <w:b w:val="0"/>
          <w:bCs w:val="0"/>
          <w:vertAlign w:val="superscript"/>
        </w:rPr>
        <w:t>2</w:t>
      </w:r>
      <w:r w:rsidRPr="00FE5463">
        <w:rPr>
          <w:rStyle w:val="Siln"/>
          <w:b w:val="0"/>
          <w:bCs w:val="0"/>
        </w:rPr>
        <w:t xml:space="preserve"> </w:t>
      </w:r>
      <w:r w:rsidRPr="00C93048">
        <w:rPr>
          <w:rStyle w:val="Siln"/>
          <w:b w:val="0"/>
          <w:bCs w:val="0"/>
        </w:rPr>
        <w:t>se sdíleným hlavním vstupem z nádvoří Domu pánů z Kunštátu. Veškeré tyto prostory (vstupní část, odpočinková část, toalety a kuchyňka) budou sdílené a rovněž využívané zaměstnanci a kustody Domu umění města Brna.</w:t>
      </w:r>
    </w:p>
    <w:p w14:paraId="02C1A554" w14:textId="45B3DAD0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>
        <w:rPr>
          <w:rStyle w:val="Siln"/>
          <w:b w:val="0"/>
          <w:bCs w:val="0"/>
          <w:color w:val="000000"/>
        </w:rPr>
        <w:t>Z</w:t>
      </w:r>
      <w:r w:rsidRPr="00C93048">
        <w:rPr>
          <w:rStyle w:val="Siln"/>
          <w:b w:val="0"/>
          <w:bCs w:val="0"/>
          <w:color w:val="000000"/>
        </w:rPr>
        <w:t xml:space="preserve">ahájení provozu </w:t>
      </w:r>
      <w:r>
        <w:rPr>
          <w:rStyle w:val="Siln"/>
          <w:b w:val="0"/>
          <w:bCs w:val="0"/>
          <w:color w:val="000000"/>
        </w:rPr>
        <w:t xml:space="preserve">dodavatele se stanoví na </w:t>
      </w:r>
      <w:r w:rsidRPr="00C93048">
        <w:rPr>
          <w:rStyle w:val="Siln"/>
          <w:b w:val="0"/>
          <w:bCs w:val="0"/>
          <w:color w:val="000000"/>
        </w:rPr>
        <w:t>12. 12. 202</w:t>
      </w:r>
      <w:r w:rsidR="00A3538E">
        <w:rPr>
          <w:rStyle w:val="Siln"/>
          <w:b w:val="0"/>
          <w:bCs w:val="0"/>
          <w:color w:val="000000"/>
        </w:rPr>
        <w:t>5</w:t>
      </w:r>
      <w:r w:rsidRPr="00C93048">
        <w:rPr>
          <w:rStyle w:val="Siln"/>
          <w:b w:val="0"/>
          <w:bCs w:val="0"/>
          <w:color w:val="000000"/>
        </w:rPr>
        <w:t>.</w:t>
      </w:r>
    </w:p>
    <w:p w14:paraId="6FF1757F" w14:textId="367BF366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>
        <w:rPr>
          <w:rStyle w:val="Siln"/>
          <w:b w:val="0"/>
          <w:bCs w:val="0"/>
          <w:color w:val="000000"/>
        </w:rPr>
        <w:t>Dodavatel</w:t>
      </w:r>
      <w:r w:rsidRPr="00C93048">
        <w:rPr>
          <w:rStyle w:val="Siln"/>
          <w:b w:val="0"/>
          <w:bCs w:val="0"/>
          <w:color w:val="000000"/>
        </w:rPr>
        <w:t xml:space="preserve"> se zavazuje spravovat prostory vstupu Domu pánů z Kunštátu, a to především zajištěním pracovníka pokladny/prodejny, který při provozu prodejny </w:t>
      </w:r>
      <w:r>
        <w:rPr>
          <w:rStyle w:val="Siln"/>
          <w:b w:val="0"/>
          <w:bCs w:val="0"/>
          <w:color w:val="000000"/>
        </w:rPr>
        <w:t>Dodavatel</w:t>
      </w:r>
      <w:r w:rsidRPr="00C93048">
        <w:rPr>
          <w:rStyle w:val="Siln"/>
          <w:b w:val="0"/>
          <w:bCs w:val="0"/>
          <w:color w:val="000000"/>
        </w:rPr>
        <w:t xml:space="preserve"> obstará i prodej vstupenek, publikací a produktů Domu umění a ostatních subjektů. Práva a povinnosti zaměstnance pokladny budou specifikovány v provozním řádu. </w:t>
      </w:r>
    </w:p>
    <w:p w14:paraId="1D35849F" w14:textId="39B06D68" w:rsidR="00863C92" w:rsidRPr="0066727D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>
        <w:rPr>
          <w:rStyle w:val="Siln"/>
          <w:b w:val="0"/>
          <w:bCs w:val="0"/>
          <w:color w:val="000000"/>
        </w:rPr>
        <w:t>Dodavatel</w:t>
      </w:r>
      <w:r w:rsidRPr="0066727D">
        <w:rPr>
          <w:rStyle w:val="Siln"/>
          <w:b w:val="0"/>
          <w:bCs w:val="0"/>
          <w:color w:val="000000"/>
        </w:rPr>
        <w:t xml:space="preserve"> bude krýt adekvátní část provozních nákladů, jejichž výše je specifikována v provozním řádu. </w:t>
      </w:r>
    </w:p>
    <w:p w14:paraId="292D886D" w14:textId="4F53D0C4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rFonts w:eastAsia="Calibri"/>
          <w:b w:val="0"/>
          <w:bCs w:val="0"/>
          <w:lang w:eastAsia="en-US"/>
        </w:rPr>
        <w:lastRenderedPageBreak/>
        <w:t xml:space="preserve">Pronájem prostor obchodu firmě </w:t>
      </w:r>
      <w:r>
        <w:rPr>
          <w:rStyle w:val="Siln"/>
          <w:rFonts w:eastAsia="Calibri"/>
          <w:b w:val="0"/>
          <w:bCs w:val="0"/>
          <w:lang w:eastAsia="en-US"/>
        </w:rPr>
        <w:t>Dodavatele</w:t>
      </w:r>
      <w:r w:rsidRPr="00C93048">
        <w:rPr>
          <w:rStyle w:val="Siln"/>
          <w:rFonts w:eastAsia="Calibri"/>
          <w:b w:val="0"/>
          <w:bCs w:val="0"/>
          <w:lang w:eastAsia="en-US"/>
        </w:rPr>
        <w:t xml:space="preserve"> se tímto uděluje bezúplatně na základě „barteru“ (zajištění a uhrazení nákladů na zaměstnance pokladny/prodejny ze strany </w:t>
      </w:r>
      <w:r>
        <w:rPr>
          <w:rStyle w:val="Siln"/>
          <w:rFonts w:eastAsia="Calibri"/>
          <w:b w:val="0"/>
          <w:bCs w:val="0"/>
          <w:lang w:eastAsia="en-US"/>
        </w:rPr>
        <w:t>Dodavatele</w:t>
      </w:r>
      <w:r w:rsidRPr="00C93048">
        <w:rPr>
          <w:rStyle w:val="Siln"/>
          <w:rFonts w:eastAsia="Calibri"/>
          <w:b w:val="0"/>
          <w:bCs w:val="0"/>
          <w:lang w:eastAsia="en-US"/>
        </w:rPr>
        <w:t>)</w:t>
      </w:r>
    </w:p>
    <w:p w14:paraId="32722587" w14:textId="77777777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rFonts w:eastAsia="Calibri"/>
          <w:b w:val="0"/>
          <w:bCs w:val="0"/>
          <w:lang w:eastAsia="en-US"/>
        </w:rPr>
        <w:t>Podrobnosti týkající se provozu vstupních a venkovních prostor, otevírací doby, systému prodeje produktů Domu umění, pracovníků, majících do prostor přístup a zodpovědnost za řádný provoz, budou rovněž ujednány smluvními stranami v provozním řádu.</w:t>
      </w:r>
    </w:p>
    <w:p w14:paraId="60166F7A" w14:textId="77777777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  <w:color w:val="000000"/>
        </w:rPr>
        <w:t xml:space="preserve">Při prezentaci a propagaci Projektu a v souvislosti s jakoukoli formou jeho propagace se každá smluvní strana zavazuje uvést spoluúčast druhé smluvní strany. </w:t>
      </w:r>
    </w:p>
    <w:p w14:paraId="57BF8771" w14:textId="77777777" w:rsidR="00863C92" w:rsidRPr="00C93048" w:rsidRDefault="00863C92" w:rsidP="00863C92">
      <w:pPr>
        <w:numPr>
          <w:ilvl w:val="0"/>
          <w:numId w:val="4"/>
        </w:numPr>
        <w:suppressAutoHyphens w:val="0"/>
        <w:spacing w:after="120"/>
        <w:rPr>
          <w:rStyle w:val="Siln"/>
          <w:color w:val="000000"/>
        </w:rPr>
      </w:pPr>
      <w:r w:rsidRPr="00C93048">
        <w:rPr>
          <w:rStyle w:val="Siln"/>
          <w:rFonts w:eastAsia="Calibri"/>
          <w:b w:val="0"/>
          <w:bCs w:val="0"/>
          <w:lang w:eastAsia="en-US"/>
        </w:rPr>
        <w:t>Smluvní strany se zavazují aktivně participovat na dalším rozvíjení Projektu a při jednání s ostatními subjekty za účelem zajištění jejich podílu na Projektu.</w:t>
      </w:r>
    </w:p>
    <w:p w14:paraId="69BBD802" w14:textId="77777777" w:rsidR="00863C92" w:rsidRPr="00C93048" w:rsidRDefault="00863C92" w:rsidP="00863C92">
      <w:pPr>
        <w:suppressAutoHyphens w:val="0"/>
        <w:spacing w:after="120"/>
        <w:ind w:left="360"/>
        <w:rPr>
          <w:rStyle w:val="Siln"/>
          <w:color w:val="000000"/>
        </w:rPr>
      </w:pPr>
    </w:p>
    <w:p w14:paraId="665ABC63" w14:textId="77777777" w:rsidR="00863C92" w:rsidRPr="00C93048" w:rsidRDefault="00863C92" w:rsidP="00863C92">
      <w:pPr>
        <w:suppressAutoHyphens w:val="0"/>
        <w:spacing w:after="120"/>
        <w:ind w:left="36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Čl. III.</w:t>
      </w:r>
    </w:p>
    <w:p w14:paraId="41F9FEE0" w14:textId="77777777" w:rsidR="00863C92" w:rsidRPr="00C93048" w:rsidRDefault="00863C92" w:rsidP="00863C92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Práva a povinnosti smluvních stran</w:t>
      </w:r>
    </w:p>
    <w:p w14:paraId="2EB3BA35" w14:textId="77777777" w:rsidR="00863C92" w:rsidRPr="00C93048" w:rsidRDefault="00863C92" w:rsidP="00863C92">
      <w:pPr>
        <w:rPr>
          <w:rStyle w:val="Siln"/>
          <w:color w:val="000000"/>
        </w:rPr>
      </w:pPr>
    </w:p>
    <w:p w14:paraId="3FFB4D22" w14:textId="77777777" w:rsidR="00863C92" w:rsidRPr="00C93048" w:rsidRDefault="00863C92" w:rsidP="00863C92">
      <w:pPr>
        <w:numPr>
          <w:ilvl w:val="0"/>
          <w:numId w:val="2"/>
        </w:numPr>
        <w:spacing w:after="120"/>
        <w:ind w:left="357" w:hanging="357"/>
        <w:jc w:val="both"/>
      </w:pPr>
      <w:r w:rsidRPr="00C93048">
        <w:t>Náklady spojené s realizací závazků vyplývajících z této smlouvy ponesou smluvní strany samostatně bez nároku na vzájemné protiplnění v plném rozsahu, v jakém se podílejí na konkrétní činnosti, nebude-li v individuálních případech dohodnuto jinak.</w:t>
      </w:r>
    </w:p>
    <w:p w14:paraId="26CAEEF0" w14:textId="5D7CD601" w:rsidR="00863C92" w:rsidRPr="0066727D" w:rsidRDefault="00863C92" w:rsidP="00863C92">
      <w:pPr>
        <w:numPr>
          <w:ilvl w:val="0"/>
          <w:numId w:val="2"/>
        </w:numPr>
        <w:spacing w:after="120"/>
        <w:ind w:left="357" w:hanging="357"/>
        <w:jc w:val="both"/>
      </w:pPr>
      <w:r w:rsidRPr="0066727D">
        <w:t xml:space="preserve">Podíl na nákladech na služby spojené s provozem prodejny firmy </w:t>
      </w:r>
      <w:r>
        <w:t>Dodavatele</w:t>
      </w:r>
      <w:r w:rsidRPr="0066727D">
        <w:t xml:space="preserve"> – tj. elektrická energie, voda, vytápění, odvoz odpadu, aj. je specifikován v provozním řádu.</w:t>
      </w:r>
    </w:p>
    <w:p w14:paraId="523D4201" w14:textId="77777777" w:rsidR="00863C92" w:rsidRPr="00C93048" w:rsidRDefault="00863C92" w:rsidP="00863C92">
      <w:pPr>
        <w:numPr>
          <w:ilvl w:val="0"/>
          <w:numId w:val="2"/>
        </w:numPr>
        <w:spacing w:before="120" w:after="120"/>
        <w:ind w:left="357" w:hanging="357"/>
        <w:jc w:val="both"/>
      </w:pPr>
      <w:r w:rsidRPr="00C93048">
        <w:t>Smluvní strany jsou povinny se bez zbytečného odkladu vzájemně informovat o skutečnostech rozhodných pro plnění účelu této smlouvy, a poskytovat si vzájemnou součinnost potřebnou pro řádné splnění předmětu této smlouvy.</w:t>
      </w:r>
    </w:p>
    <w:p w14:paraId="131A11E2" w14:textId="77777777" w:rsidR="00863C92" w:rsidRPr="00C93048" w:rsidRDefault="00863C92" w:rsidP="00863C92">
      <w:pPr>
        <w:numPr>
          <w:ilvl w:val="0"/>
          <w:numId w:val="2"/>
        </w:numPr>
        <w:spacing w:after="120"/>
        <w:ind w:left="357" w:hanging="357"/>
        <w:jc w:val="both"/>
      </w:pPr>
      <w:r w:rsidRPr="00C93048">
        <w:t>Smluvní strany mohou vyčlenit kontaktní osobu jako odpovědného pracovníka zabývajícího se koordinací jednotlivých aktivit.</w:t>
      </w:r>
    </w:p>
    <w:p w14:paraId="6A2CC5B1" w14:textId="77777777" w:rsidR="00863C92" w:rsidRPr="00C93048" w:rsidRDefault="00863C92" w:rsidP="00863C92">
      <w:pPr>
        <w:widowControl w:val="0"/>
        <w:numPr>
          <w:ilvl w:val="0"/>
          <w:numId w:val="2"/>
        </w:numPr>
        <w:spacing w:after="120"/>
        <w:jc w:val="both"/>
      </w:pPr>
      <w:r w:rsidRPr="00C93048">
        <w:t xml:space="preserve">Smluvní strany se vůči sobě zavazují, že nezveřejní informace získané v průběhu výše vymezené spolupráce, jež by byly způsobilé přivodit újmu kterékoli ze smluvních stran, a to i po ukončení trvání této smlouvy. </w:t>
      </w:r>
    </w:p>
    <w:p w14:paraId="52A91927" w14:textId="77777777" w:rsidR="00863C92" w:rsidRPr="00C93048" w:rsidRDefault="00863C92" w:rsidP="00863C92">
      <w:pPr>
        <w:numPr>
          <w:ilvl w:val="0"/>
          <w:numId w:val="2"/>
        </w:numPr>
        <w:spacing w:before="120"/>
        <w:jc w:val="both"/>
      </w:pPr>
      <w:r w:rsidRPr="00C93048">
        <w:t>Smluvní strany se zavazují jednat vůči sobě navzájem při realizaci této smlouvy eticky, korektně, transparentně a v souladu s dobrými mravy.</w:t>
      </w:r>
    </w:p>
    <w:p w14:paraId="3C36BEB1" w14:textId="77777777" w:rsidR="00863C92" w:rsidRPr="00C93048" w:rsidRDefault="00863C92" w:rsidP="00863C92"/>
    <w:p w14:paraId="1B3E57C2" w14:textId="77777777" w:rsidR="00863C92" w:rsidRPr="00C93048" w:rsidRDefault="00863C92" w:rsidP="00863C92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 xml:space="preserve">Čl. </w:t>
      </w:r>
      <w:r>
        <w:rPr>
          <w:rStyle w:val="Siln"/>
          <w:color w:val="000000"/>
        </w:rPr>
        <w:t>I</w:t>
      </w:r>
      <w:r w:rsidRPr="00C93048">
        <w:rPr>
          <w:rStyle w:val="Siln"/>
          <w:color w:val="000000"/>
        </w:rPr>
        <w:t>V.</w:t>
      </w:r>
    </w:p>
    <w:p w14:paraId="41B95D95" w14:textId="77777777" w:rsidR="00863C92" w:rsidRPr="00C93048" w:rsidRDefault="00863C92" w:rsidP="00863C92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Trvání smlouvy</w:t>
      </w:r>
    </w:p>
    <w:p w14:paraId="7F47E821" w14:textId="2C5EEC50" w:rsidR="00863C92" w:rsidRPr="00AD7CC7" w:rsidRDefault="00863C92" w:rsidP="00863C92">
      <w:pPr>
        <w:widowControl w:val="0"/>
        <w:numPr>
          <w:ilvl w:val="0"/>
          <w:numId w:val="5"/>
        </w:numPr>
        <w:spacing w:after="120"/>
        <w:ind w:left="426" w:hanging="426"/>
        <w:jc w:val="both"/>
      </w:pPr>
      <w:r w:rsidRPr="00AD7CC7">
        <w:t>Tato smlouva se uzavírá na dobu určitou, a to po dobu jednoho roku, tedy do 11. 12. 202</w:t>
      </w:r>
      <w:r w:rsidR="00A3538E">
        <w:t>6</w:t>
      </w:r>
      <w:r w:rsidRPr="00AD7CC7">
        <w:t>.</w:t>
      </w:r>
    </w:p>
    <w:p w14:paraId="04A13360" w14:textId="77777777" w:rsidR="00863C92" w:rsidRPr="00C93048" w:rsidRDefault="00863C92" w:rsidP="00863C92">
      <w:pPr>
        <w:widowControl w:val="0"/>
        <w:numPr>
          <w:ilvl w:val="0"/>
          <w:numId w:val="5"/>
        </w:numPr>
        <w:spacing w:after="120"/>
        <w:ind w:left="426" w:hanging="426"/>
        <w:jc w:val="both"/>
      </w:pPr>
      <w:r w:rsidRPr="00C93048">
        <w:t>Každá ze smluvních stran je oprávněna tuto smlouvu písemně vypovědět i bez uvedení důvodu ve výpovědní době šesti měsíců, výpovědní doba běží od prvního dne kalendářního měsíce následujícího po dni doručení písemné výpovědi druhé smluvní straně.</w:t>
      </w:r>
    </w:p>
    <w:p w14:paraId="373CA73E" w14:textId="77777777" w:rsidR="00863C92" w:rsidRDefault="00863C92" w:rsidP="00863C92">
      <w:pPr>
        <w:numPr>
          <w:ilvl w:val="0"/>
          <w:numId w:val="5"/>
        </w:numPr>
        <w:ind w:left="426" w:hanging="426"/>
        <w:jc w:val="both"/>
      </w:pPr>
      <w:r w:rsidRPr="00C93048">
        <w:t>Každá ze smluvních stran je oprávněna písemně vypovědět smlouvu ve výpovědní lhůtě dvou měsíců v případě nikoli zanedbatelného nebo opakovaného porušení kteréhokoli smluvního ujednání druhou smluvní stranou, pokud nedojde k nápravě ani v přiměřené dodatečné lhůtě po výzvě k odstranění zjištěných pochybení.</w:t>
      </w:r>
      <w:r w:rsidRPr="00C93048" w:rsidDel="008E2B7A">
        <w:t xml:space="preserve"> </w:t>
      </w:r>
      <w:r w:rsidRPr="00C93048">
        <w:t>Výpovědní doba běží od prvního dne kalendářního měsíce následujícího po dni doručení písemné výpovědi druhé smluvní straně.</w:t>
      </w:r>
    </w:p>
    <w:p w14:paraId="13C96FD1" w14:textId="77777777" w:rsidR="00926274" w:rsidRPr="00C93048" w:rsidRDefault="00926274" w:rsidP="00926274">
      <w:pPr>
        <w:ind w:left="426"/>
        <w:jc w:val="both"/>
      </w:pPr>
    </w:p>
    <w:p w14:paraId="2CE8C64C" w14:textId="77777777" w:rsidR="00863C92" w:rsidRPr="00C93048" w:rsidRDefault="00863C92" w:rsidP="00863C92">
      <w:pPr>
        <w:rPr>
          <w:rStyle w:val="Siln"/>
          <w:color w:val="000000"/>
        </w:rPr>
      </w:pPr>
    </w:p>
    <w:p w14:paraId="790C241A" w14:textId="77777777" w:rsidR="00863C92" w:rsidRPr="00C93048" w:rsidRDefault="00863C92" w:rsidP="00863C92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lastRenderedPageBreak/>
        <w:t>Čl. V.</w:t>
      </w:r>
    </w:p>
    <w:p w14:paraId="61D1F91F" w14:textId="77777777" w:rsidR="00863C92" w:rsidRPr="00C93048" w:rsidRDefault="00863C92" w:rsidP="00863C92">
      <w:pPr>
        <w:spacing w:after="120"/>
        <w:jc w:val="center"/>
        <w:rPr>
          <w:rStyle w:val="Siln"/>
          <w:b w:val="0"/>
          <w:bCs w:val="0"/>
          <w:color w:val="000000"/>
        </w:rPr>
      </w:pPr>
      <w:r w:rsidRPr="00C93048">
        <w:rPr>
          <w:rStyle w:val="Siln"/>
          <w:color w:val="000000"/>
        </w:rPr>
        <w:t>Ostatní ujednání</w:t>
      </w:r>
    </w:p>
    <w:p w14:paraId="4F4F07E2" w14:textId="77777777" w:rsidR="00863C92" w:rsidRPr="00C93048" w:rsidRDefault="00863C92" w:rsidP="00863C92">
      <w:pPr>
        <w:widowControl w:val="0"/>
        <w:numPr>
          <w:ilvl w:val="0"/>
          <w:numId w:val="3"/>
        </w:numPr>
        <w:spacing w:after="120"/>
        <w:jc w:val="both"/>
      </w:pPr>
      <w:r w:rsidRPr="00C93048">
        <w:t xml:space="preserve">Smluvní strany se dohodly, že vztahy a skutečnosti touto smlouvou neupravené se řídí zákonem č. 89/2012 Sb., občanským zákoníkem. </w:t>
      </w:r>
    </w:p>
    <w:p w14:paraId="25EE38FA" w14:textId="77777777" w:rsidR="00863C92" w:rsidRPr="00C93048" w:rsidRDefault="00863C92" w:rsidP="00863C92">
      <w:pPr>
        <w:pStyle w:val="Zkladntext"/>
        <w:widowControl w:val="0"/>
        <w:numPr>
          <w:ilvl w:val="0"/>
          <w:numId w:val="3"/>
        </w:numPr>
        <w:spacing w:after="120"/>
        <w:jc w:val="both"/>
        <w:rPr>
          <w:shd w:val="clear" w:color="auto" w:fill="FFFFFF"/>
          <w:lang w:eastAsia="cs-CZ" w:bidi="cs-CZ"/>
        </w:rPr>
      </w:pPr>
      <w:r w:rsidRPr="00C93048">
        <w:rPr>
          <w:shd w:val="clear" w:color="auto" w:fill="FFFFFF"/>
          <w:lang w:eastAsia="cs-CZ" w:bidi="cs-CZ"/>
        </w:rPr>
        <w:t>Změny této smlouvy mohou být provedeny pouze písemnými dodatky, opatřenými pořadovým číslem a datem, které obě smluvní strany opatří svými podpisy. Tato smlouva je platná a účinná dnem jejího podpisu oběma stranami.</w:t>
      </w:r>
    </w:p>
    <w:p w14:paraId="3F0C9A6C" w14:textId="77777777" w:rsidR="00863C92" w:rsidRPr="00C93048" w:rsidRDefault="00863C92" w:rsidP="00863C92">
      <w:pPr>
        <w:pStyle w:val="Zkladntext"/>
        <w:widowControl w:val="0"/>
        <w:numPr>
          <w:ilvl w:val="0"/>
          <w:numId w:val="3"/>
        </w:numPr>
        <w:spacing w:after="120"/>
        <w:jc w:val="both"/>
      </w:pPr>
      <w:r w:rsidRPr="00C93048">
        <w:rPr>
          <w:shd w:val="clear" w:color="auto" w:fill="FFFFFF"/>
          <w:lang w:eastAsia="cs-CZ" w:bidi="cs-CZ"/>
        </w:rPr>
        <w:t>Smluvní strany shodně prohlašují, že tato smlouva byla uzavřena podle jejich pravé a svobodné vůle, určitě, vážně a srozumitelně, nikoliv v tísni a za nápadně nevýhodných podmínek. Smluvní strany výslovně prohlašují, že si tuto smlouvu před jejím podpisem řádně přečetly a s jejím obsahem souhlasí, což stvrzují svými vlastnoručními podpisy.</w:t>
      </w:r>
    </w:p>
    <w:p w14:paraId="618D05A3" w14:textId="77777777" w:rsidR="00863C92" w:rsidRPr="00C93048" w:rsidRDefault="00863C92" w:rsidP="00863C92">
      <w:pPr>
        <w:widowControl w:val="0"/>
        <w:numPr>
          <w:ilvl w:val="0"/>
          <w:numId w:val="3"/>
        </w:numPr>
        <w:spacing w:after="120"/>
        <w:jc w:val="both"/>
      </w:pPr>
      <w:r w:rsidRPr="00C93048">
        <w:rPr>
          <w:rStyle w:val="Siln"/>
          <w:b w:val="0"/>
          <w:bCs w:val="0"/>
          <w:color w:val="000000"/>
        </w:rPr>
        <w:t xml:space="preserve">Tato smlouva je vyhotovena ve </w:t>
      </w:r>
      <w:r w:rsidRPr="00C93048">
        <w:rPr>
          <w:rStyle w:val="Siln"/>
          <w:bCs w:val="0"/>
          <w:color w:val="000000"/>
        </w:rPr>
        <w:t>čtyřech</w:t>
      </w:r>
      <w:r w:rsidRPr="00C93048">
        <w:rPr>
          <w:rStyle w:val="Siln"/>
          <w:b w:val="0"/>
          <w:bCs w:val="0"/>
          <w:color w:val="000000"/>
        </w:rPr>
        <w:t xml:space="preserve"> stejnopisech, z nichž každá ze smluvních stran obdrží po dvou vyhotoveních.</w:t>
      </w:r>
    </w:p>
    <w:p w14:paraId="7A1E2756" w14:textId="77777777" w:rsidR="00863C92" w:rsidRPr="00C93048" w:rsidRDefault="00863C92" w:rsidP="00863C9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63C92" w:rsidRPr="00C93048" w14:paraId="717FCC96" w14:textId="77777777" w:rsidTr="00CA05C8">
        <w:tc>
          <w:tcPr>
            <w:tcW w:w="4644" w:type="dxa"/>
          </w:tcPr>
          <w:p w14:paraId="71D8085F" w14:textId="5A85D2B6" w:rsidR="00863C92" w:rsidRPr="00C93048" w:rsidRDefault="00863C92" w:rsidP="00CA05C8">
            <w:pPr>
              <w:jc w:val="both"/>
            </w:pPr>
            <w:r w:rsidRPr="00C93048">
              <w:t xml:space="preserve">V Brně dne </w:t>
            </w:r>
            <w:r w:rsidR="00992CDF">
              <w:t>9.12.2025</w:t>
            </w:r>
          </w:p>
          <w:p w14:paraId="07C627B7" w14:textId="77777777" w:rsidR="00863C92" w:rsidRPr="00C93048" w:rsidRDefault="00863C92" w:rsidP="00CA05C8">
            <w:pPr>
              <w:jc w:val="both"/>
            </w:pPr>
          </w:p>
          <w:p w14:paraId="57EE4D0E" w14:textId="77777777" w:rsidR="00863C92" w:rsidRPr="00C93048" w:rsidRDefault="00863C92" w:rsidP="00CA05C8">
            <w:pPr>
              <w:jc w:val="both"/>
            </w:pPr>
          </w:p>
          <w:p w14:paraId="6C0EE70D" w14:textId="77777777" w:rsidR="00863C92" w:rsidRPr="00C93048" w:rsidRDefault="00863C92" w:rsidP="00CA05C8">
            <w:pPr>
              <w:jc w:val="both"/>
            </w:pPr>
          </w:p>
          <w:p w14:paraId="12C2DD2E" w14:textId="77777777" w:rsidR="00863C92" w:rsidRPr="00C93048" w:rsidRDefault="00863C92" w:rsidP="00CA05C8">
            <w:pPr>
              <w:jc w:val="both"/>
            </w:pPr>
          </w:p>
          <w:p w14:paraId="58ABE023" w14:textId="77777777" w:rsidR="00863C92" w:rsidRPr="00C93048" w:rsidRDefault="00863C92" w:rsidP="00CA05C8">
            <w:r w:rsidRPr="00C93048">
              <w:t>…………………………………………</w:t>
            </w:r>
          </w:p>
          <w:p w14:paraId="54C281EB" w14:textId="77777777" w:rsidR="00863C92" w:rsidRPr="00C93048" w:rsidRDefault="00863C92" w:rsidP="00CA05C8">
            <w:r w:rsidRPr="00C93048">
              <w:t xml:space="preserve">       Mgr. Terezie Petišková</w:t>
            </w:r>
            <w:r w:rsidRPr="00C93048">
              <w:br/>
            </w:r>
            <w:r>
              <w:t xml:space="preserve">       </w:t>
            </w:r>
            <w:r w:rsidRPr="00C93048">
              <w:t>ředitelka</w:t>
            </w:r>
          </w:p>
          <w:p w14:paraId="44FF0118" w14:textId="77777777" w:rsidR="00863C92" w:rsidRPr="00C93048" w:rsidRDefault="00863C92" w:rsidP="00CA05C8">
            <w:r>
              <w:t xml:space="preserve">       </w:t>
            </w:r>
            <w:r w:rsidRPr="00C93048">
              <w:t>Dům umění města Brna</w:t>
            </w:r>
          </w:p>
        </w:tc>
        <w:tc>
          <w:tcPr>
            <w:tcW w:w="4644" w:type="dxa"/>
          </w:tcPr>
          <w:p w14:paraId="05D9BEB4" w14:textId="0286BDB2" w:rsidR="00863C92" w:rsidRPr="00C93048" w:rsidRDefault="00863C92" w:rsidP="00CA05C8">
            <w:pPr>
              <w:jc w:val="both"/>
            </w:pPr>
            <w:r>
              <w:t xml:space="preserve">     </w:t>
            </w:r>
            <w:r w:rsidRPr="00C93048">
              <w:t xml:space="preserve">V Brně dne </w:t>
            </w:r>
            <w:r w:rsidR="00992CDF">
              <w:t>2.12.2025</w:t>
            </w:r>
          </w:p>
          <w:p w14:paraId="0D75AFB9" w14:textId="77777777" w:rsidR="00863C92" w:rsidRPr="00C93048" w:rsidRDefault="00863C92" w:rsidP="00CA05C8">
            <w:pPr>
              <w:jc w:val="both"/>
            </w:pPr>
          </w:p>
          <w:p w14:paraId="76E305C0" w14:textId="77777777" w:rsidR="00863C92" w:rsidRPr="00C93048" w:rsidRDefault="00863C92" w:rsidP="00CA05C8">
            <w:pPr>
              <w:jc w:val="both"/>
            </w:pPr>
          </w:p>
          <w:p w14:paraId="7E6083C4" w14:textId="77777777" w:rsidR="00863C92" w:rsidRPr="00C93048" w:rsidRDefault="00863C92" w:rsidP="00CA05C8">
            <w:pPr>
              <w:jc w:val="both"/>
            </w:pPr>
          </w:p>
          <w:p w14:paraId="57AC017E" w14:textId="77777777" w:rsidR="00863C92" w:rsidRPr="00C93048" w:rsidRDefault="00863C92" w:rsidP="00CA05C8">
            <w:pPr>
              <w:jc w:val="both"/>
            </w:pPr>
          </w:p>
          <w:p w14:paraId="7CC23262" w14:textId="77777777" w:rsidR="00863C92" w:rsidRDefault="00863C92" w:rsidP="00CA05C8">
            <w:pPr>
              <w:jc w:val="center"/>
            </w:pPr>
            <w:r w:rsidRPr="00C93048">
              <w:t>……………………………………………</w:t>
            </w:r>
          </w:p>
          <w:p w14:paraId="1418750B" w14:textId="1D896BB1" w:rsidR="00863C92" w:rsidRPr="00992CDF" w:rsidRDefault="00863C92" w:rsidP="00CA05C8">
            <w:pPr>
              <w:rPr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      </w:t>
            </w:r>
            <w:r w:rsidR="00992CDF" w:rsidRPr="00992CDF">
              <w:rPr>
                <w:color w:val="333333"/>
                <w:bdr w:val="none" w:sz="0" w:space="0" w:color="auto" w:frame="1"/>
                <w:shd w:val="clear" w:color="auto" w:fill="FFFFFF"/>
              </w:rPr>
              <w:t>Michael Čáp</w:t>
            </w:r>
          </w:p>
          <w:p w14:paraId="332713AF" w14:textId="6B1B5F00" w:rsidR="00863C92" w:rsidRPr="00C93048" w:rsidRDefault="00863C92" w:rsidP="00CA05C8">
            <w:pPr>
              <w:rPr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      </w:t>
            </w:r>
            <w:r w:rsidRPr="00C93048">
              <w:rPr>
                <w:color w:val="333333"/>
                <w:bdr w:val="none" w:sz="0" w:space="0" w:color="auto" w:frame="1"/>
                <w:shd w:val="clear" w:color="auto" w:fill="FFFFFF"/>
              </w:rPr>
              <w:t>jednatel</w:t>
            </w:r>
          </w:p>
          <w:p w14:paraId="7D2AE428" w14:textId="30FA699B" w:rsidR="00863C92" w:rsidRPr="00C93048" w:rsidRDefault="00863C92" w:rsidP="00CA05C8"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      Dodavatel</w:t>
            </w:r>
          </w:p>
        </w:tc>
      </w:tr>
    </w:tbl>
    <w:p w14:paraId="4ED892A6" w14:textId="77777777" w:rsidR="00863C92" w:rsidRPr="00C93048" w:rsidRDefault="00863C92" w:rsidP="00863C92"/>
    <w:p w14:paraId="657EC364" w14:textId="77777777" w:rsidR="00863C92" w:rsidRPr="00C93048" w:rsidRDefault="00863C92" w:rsidP="00863C92"/>
    <w:p w14:paraId="4B1AD268" w14:textId="77777777" w:rsidR="00863C92" w:rsidRPr="00C93048" w:rsidRDefault="00863C92" w:rsidP="00863C92"/>
    <w:p w14:paraId="5F06BC04" w14:textId="77777777" w:rsidR="00863C92" w:rsidRPr="00C93048" w:rsidRDefault="00863C92" w:rsidP="00863C92"/>
    <w:p w14:paraId="2067D64C" w14:textId="77777777" w:rsidR="00863C92" w:rsidRPr="00C93048" w:rsidRDefault="00863C92" w:rsidP="00863C92"/>
    <w:p w14:paraId="4A94EA37" w14:textId="77777777" w:rsidR="00863C92" w:rsidRPr="00C93048" w:rsidRDefault="00863C92" w:rsidP="00863C92"/>
    <w:p w14:paraId="4DEA1A32" w14:textId="77777777" w:rsidR="00863C92" w:rsidRPr="00C93048" w:rsidRDefault="00863C92" w:rsidP="00863C92"/>
    <w:p w14:paraId="28FBBE51" w14:textId="77777777" w:rsidR="00863C92" w:rsidRPr="00C93048" w:rsidRDefault="00863C92" w:rsidP="00863C92"/>
    <w:p w14:paraId="5CC0EE35" w14:textId="77777777" w:rsidR="00863C92" w:rsidRPr="00C93048" w:rsidRDefault="00863C92" w:rsidP="00863C92"/>
    <w:p w14:paraId="494A5FD2" w14:textId="77777777" w:rsidR="00756FA2" w:rsidRDefault="00756FA2"/>
    <w:sectPr w:rsidR="0075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00000007"/>
    <w:multiLevelType w:val="multilevel"/>
    <w:tmpl w:val="9CC0E9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4C9"/>
    <w:multiLevelType w:val="multilevel"/>
    <w:tmpl w:val="0CB654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91308">
    <w:abstractNumId w:val="0"/>
  </w:num>
  <w:num w:numId="2" w16cid:durableId="299917313">
    <w:abstractNumId w:val="1"/>
  </w:num>
  <w:num w:numId="3" w16cid:durableId="1160147738">
    <w:abstractNumId w:val="2"/>
  </w:num>
  <w:num w:numId="4" w16cid:durableId="18507125">
    <w:abstractNumId w:val="3"/>
  </w:num>
  <w:num w:numId="5" w16cid:durableId="206336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92"/>
    <w:rsid w:val="001072C4"/>
    <w:rsid w:val="00253D7C"/>
    <w:rsid w:val="00756FA2"/>
    <w:rsid w:val="00785288"/>
    <w:rsid w:val="00863C92"/>
    <w:rsid w:val="00926274"/>
    <w:rsid w:val="00992CDF"/>
    <w:rsid w:val="00A3538E"/>
    <w:rsid w:val="00F1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79D4"/>
  <w15:chartTrackingRefBased/>
  <w15:docId w15:val="{9D86E251-29A9-4726-92F5-77F9915F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C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863C92"/>
    <w:rPr>
      <w:b/>
      <w:bCs/>
    </w:rPr>
  </w:style>
  <w:style w:type="paragraph" w:customStyle="1" w:styleId="Heading">
    <w:name w:val="Heading"/>
    <w:basedOn w:val="Normln"/>
    <w:next w:val="Zkladntext"/>
    <w:rsid w:val="00863C92"/>
    <w:pPr>
      <w:jc w:val="center"/>
    </w:pPr>
    <w:rPr>
      <w:b/>
      <w:bCs/>
      <w:sz w:val="28"/>
    </w:rPr>
  </w:style>
  <w:style w:type="paragraph" w:styleId="Zkladntext">
    <w:name w:val="Body Text"/>
    <w:basedOn w:val="Normln"/>
    <w:link w:val="ZkladntextChar"/>
    <w:rsid w:val="00863C92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63C92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lnweb">
    <w:name w:val="Normal (Web)"/>
    <w:basedOn w:val="Normln"/>
    <w:rsid w:val="00863C92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uiPriority w:val="99"/>
    <w:semiHidden/>
    <w:unhideWhenUsed/>
    <w:rsid w:val="00863C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C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C9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C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C92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Marcela Hájková</cp:lastModifiedBy>
  <cp:revision>3</cp:revision>
  <cp:lastPrinted>2025-12-19T12:35:00Z</cp:lastPrinted>
  <dcterms:created xsi:type="dcterms:W3CDTF">2025-12-19T12:35:00Z</dcterms:created>
  <dcterms:modified xsi:type="dcterms:W3CDTF">2025-12-19T12:41:00Z</dcterms:modified>
</cp:coreProperties>
</file>