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229A" w14:textId="293FD62F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KUPNÍ SMLOUV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</w:t>
      </w:r>
    </w:p>
    <w:p w14:paraId="3F8E421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 prodeji a koupi hardware a software</w:t>
      </w:r>
    </w:p>
    <w:p w14:paraId="4F8A458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uzavřená podle § 2079 a násl. zák. č. 89/2012 Sb. (občanský zákoník) v platném znění</w:t>
      </w:r>
    </w:p>
    <w:p w14:paraId="0699DF0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mezi</w:t>
      </w:r>
    </w:p>
    <w:p w14:paraId="580CDB1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Prodávajícím:</w:t>
      </w:r>
    </w:p>
    <w:p w14:paraId="003ED8C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AV MEDIA SYSTEMS, a.s.</w:t>
      </w:r>
    </w:p>
    <w:p w14:paraId="060E293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 sídlem: Pražská 63, Praha 10, 102 00</w:t>
      </w:r>
    </w:p>
    <w:p w14:paraId="684F4F2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IČO: 48108375</w:t>
      </w:r>
    </w:p>
    <w:p w14:paraId="459BD01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DIČ: CZ48108375</w:t>
      </w:r>
    </w:p>
    <w:p w14:paraId="058BA66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Bankovní spojení:</w:t>
      </w:r>
    </w:p>
    <w:p w14:paraId="597C7EC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Zastoupený: členem představenstva</w:t>
      </w:r>
    </w:p>
    <w:p w14:paraId="1818C10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(dále jen prodávající)</w:t>
      </w:r>
    </w:p>
    <w:p w14:paraId="08B22BD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</w:t>
      </w:r>
    </w:p>
    <w:p w14:paraId="3648D27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Kupujícím:</w:t>
      </w:r>
    </w:p>
    <w:p w14:paraId="22BDEBC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Vyšší odborná škola zdravotnická a Střední zdravotnická škola a GYMNÁZIUM Praha 1</w:t>
      </w:r>
    </w:p>
    <w:p w14:paraId="6B0B0A0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Alšovo nábřeží 6, 110 00 Praha 1</w:t>
      </w:r>
    </w:p>
    <w:p w14:paraId="218BCAF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 sídlem: Alšovo nábřeží 6, 110 00 Praha 1</w:t>
      </w:r>
    </w:p>
    <w:p w14:paraId="0AF6304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IČO: 00638749</w:t>
      </w:r>
    </w:p>
    <w:p w14:paraId="21A7301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DIČ: CZ00638749</w:t>
      </w:r>
    </w:p>
    <w:p w14:paraId="25ECDED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Bankovní spojení:</w:t>
      </w:r>
    </w:p>
    <w:p w14:paraId="0B2CA01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Zastoupená: ředitelkou školy</w:t>
      </w:r>
    </w:p>
    <w:p w14:paraId="4A06539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Příspěvková organizace nezapsaná v obchodním rejstříku</w:t>
      </w:r>
    </w:p>
    <w:p w14:paraId="6FC2B64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Zřizovatel: Hlavní město Praha se sídlem Mariánské nám. 2/2, 110 01 Praha 1, IČ: 0064581</w:t>
      </w:r>
    </w:p>
    <w:p w14:paraId="1BD6BDF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(dále jen kupující)</w:t>
      </w:r>
    </w:p>
    <w:p w14:paraId="1843A62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I.</w:t>
      </w:r>
    </w:p>
    <w:p w14:paraId="7649B05B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se zavazuje kupujícímu nejpozději do 15.12.2025 dodat:</w:t>
      </w:r>
    </w:p>
    <w:p w14:paraId="03FF87E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1/ interaktivní displeje o specifikaci uvedené v příloze č. 1 k této smlouvě</w:t>
      </w:r>
    </w:p>
    <w:p w14:paraId="7D0C56B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2/ programové vybavení o specifikaci uvedené v příloze č. 1 k této smlouvě.</w:t>
      </w:r>
    </w:p>
    <w:p w14:paraId="5D68A3F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se zavazuje kupujícímu nejpozději do 15.2.2026 dodat:</w:t>
      </w:r>
    </w:p>
    <w:p w14:paraId="12673F2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3/ ostatní služby o specifikaci uvedené v příloze č. 1 k této smlouvě</w:t>
      </w:r>
    </w:p>
    <w:p w14:paraId="1DEDAD4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Bližší určení prodávaných věcí včetně jejich parametrů je uvedeno v příloze č. 1, která je nedílnou</w:t>
      </w:r>
    </w:p>
    <w:p w14:paraId="421C6F6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součástí této smlouvy.</w:t>
      </w:r>
    </w:p>
    <w:p w14:paraId="57EAA59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II.</w:t>
      </w:r>
    </w:p>
    <w:p w14:paraId="5FE0B17B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touto smlouvou a za podmínek v ní dohodnutých prodává kupujícímu věci uvedené v čl. I.</w:t>
      </w:r>
    </w:p>
    <w:p w14:paraId="4A05AB0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této smlouvy, a kupující tyto věci za dále uvedených a mezi stranami smlouvy dohodnutých podmínek</w:t>
      </w:r>
    </w:p>
    <w:p w14:paraId="567F023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kupuje.</w:t>
      </w:r>
    </w:p>
    <w:p w14:paraId="618597B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</w:p>
    <w:p w14:paraId="5D19C16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III.</w:t>
      </w:r>
    </w:p>
    <w:p w14:paraId="401DBE0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Kupní cenu prodávaných věcí uvedených ve čl. I. této smlouvy sjednaly smluvní strany v částce</w:t>
      </w:r>
    </w:p>
    <w:p w14:paraId="500ECC3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 celkové výši 288 740,- Kč bez DPH (sazba DPH 21 % činí 60 635,- Kč), celková částka včetně DPH</w:t>
      </w:r>
    </w:p>
    <w:p w14:paraId="62BCEEA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činí 349 375,- Kč (slovy: tři sta čtyřicet devět tisíc tři sta sedmdesát pět korun českých), když</w:t>
      </w:r>
    </w:p>
    <w:p w14:paraId="051CA85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cena hardware (interaktivních displejů) bez DPH činí 195 000,-Kč</w:t>
      </w:r>
    </w:p>
    <w:p w14:paraId="37727DA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DPH činí 235 950,-Kč</w:t>
      </w:r>
    </w:p>
    <w:p w14:paraId="3E4C238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cena software bez DPH činí 4 500,-Kč</w:t>
      </w:r>
    </w:p>
    <w:p w14:paraId="09FC999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DPH činí 5 445,-Kč</w:t>
      </w:r>
    </w:p>
    <w:p w14:paraId="3A9BEBC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cena ostatních služeb bez DPH činí 89 240,-Kč</w:t>
      </w:r>
    </w:p>
    <w:p w14:paraId="0AB0E93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DPH činí 107 980,-Kč</w:t>
      </w:r>
    </w:p>
    <w:p w14:paraId="3FEEC39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Součástí takto sjednané celkové ceny je také doprava výše uvedených věcí do sídla kupujícího,</w:t>
      </w:r>
    </w:p>
    <w:p w14:paraId="45D3041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předání veškeré dokumentace k předmětu koupě, zaškolení a poskytnutí plného záručního servisu</w:t>
      </w:r>
    </w:p>
    <w:p w14:paraId="4B51176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 celou dobu záruky podle této smlouvy.</w:t>
      </w:r>
    </w:p>
    <w:p w14:paraId="00FBF94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IV.</w:t>
      </w:r>
    </w:p>
    <w:p w14:paraId="5D97D6D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Kupní cenu uvedenou v čl. III. této smlouvy se kupující zavazuje zaplatit prodávajícímu na základě</w:t>
      </w:r>
    </w:p>
    <w:p w14:paraId="251AB89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faktury, která musí mít všechny náležitosti stanovené zákonem o účetnictví a prodávající je oprávněn</w:t>
      </w:r>
    </w:p>
    <w:p w14:paraId="0D28A27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ji vystavit a kupujícímu předat při předání shora uvedených věcí nebo zaslat kupujícímu ve lhůtě tří</w:t>
      </w:r>
    </w:p>
    <w:p w14:paraId="6AEE9E9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pracovních dnů ode dne předání a převzetí věcí, jež jsou předmětem této smlouvy.</w:t>
      </w:r>
    </w:p>
    <w:p w14:paraId="5F476A3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Splatnost kupní ceny činí 21 kalendářních dnů ode dne předání a převzetí shora uvedeného předmětu</w:t>
      </w:r>
    </w:p>
    <w:p w14:paraId="51C1912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této smlouvy.</w:t>
      </w:r>
    </w:p>
    <w:p w14:paraId="09EB27B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V.</w:t>
      </w:r>
    </w:p>
    <w:p w14:paraId="1D6066F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se zavazuje dodat kupujícímu věci podle této smlouvy bezvadné a splňující všechny</w:t>
      </w:r>
    </w:p>
    <w:p w14:paraId="1659C08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požadavky jakosti svých vlastností i provedení podle </w:t>
      </w:r>
      <w:proofErr w:type="spellStart"/>
      <w:r>
        <w:rPr>
          <w:rFonts w:ascii="TimesNewRomanPSMT" w:hAnsi="TimesNewRomanPSMT" w:cs="TimesNewRomanPSMT"/>
        </w:rPr>
        <w:t>ust</w:t>
      </w:r>
      <w:proofErr w:type="spellEnd"/>
      <w:r>
        <w:rPr>
          <w:rFonts w:ascii="TimesNewRomanPSMT" w:hAnsi="TimesNewRomanPSMT" w:cs="TimesNewRomanPSMT"/>
        </w:rPr>
        <w:t xml:space="preserve">. §§ 2095 a 2096 </w:t>
      </w:r>
      <w:proofErr w:type="spellStart"/>
      <w:r>
        <w:rPr>
          <w:rFonts w:ascii="TimesNewRomanPSMT" w:hAnsi="TimesNewRomanPSMT" w:cs="TimesNewRomanPSMT"/>
        </w:rPr>
        <w:t>zák</w:t>
      </w:r>
      <w:proofErr w:type="spellEnd"/>
      <w:r>
        <w:rPr>
          <w:rFonts w:ascii="TimesNewRomanPSMT" w:hAnsi="TimesNewRomanPSMT" w:cs="TimesNewRomanPSMT"/>
        </w:rPr>
        <w:t>,.č. 89/2012 Sb.. Každá</w:t>
      </w:r>
    </w:p>
    <w:p w14:paraId="0C3BF5DB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 prodávajícím kupujícímu dodávaných věcí podle této smlouvy je vadnou v případě, že nemá</w:t>
      </w:r>
    </w:p>
    <w:p w14:paraId="73537AD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vlastnosti uvedené v </w:t>
      </w:r>
      <w:proofErr w:type="spellStart"/>
      <w:r>
        <w:rPr>
          <w:rFonts w:ascii="TimesNewRomanPSMT" w:hAnsi="TimesNewRomanPSMT" w:cs="TimesNewRomanPSMT"/>
        </w:rPr>
        <w:t>ust</w:t>
      </w:r>
      <w:proofErr w:type="spellEnd"/>
      <w:r>
        <w:rPr>
          <w:rFonts w:ascii="TimesNewRomanPSMT" w:hAnsi="TimesNewRomanPSMT" w:cs="TimesNewRomanPSMT"/>
        </w:rPr>
        <w:t>. §§ 2095 a 2096.</w:t>
      </w:r>
    </w:p>
    <w:p w14:paraId="649D8C3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Za vadnou se podle </w:t>
      </w:r>
      <w:proofErr w:type="spellStart"/>
      <w:r>
        <w:rPr>
          <w:rFonts w:ascii="TimesNewRomanPSMT" w:hAnsi="TimesNewRomanPSMT" w:cs="TimesNewRomanPSMT"/>
        </w:rPr>
        <w:t>zák.č</w:t>
      </w:r>
      <w:proofErr w:type="spellEnd"/>
      <w:r>
        <w:rPr>
          <w:rFonts w:ascii="TimesNewRomanPSMT" w:hAnsi="TimesNewRomanPSMT" w:cs="TimesNewRomanPSMT"/>
        </w:rPr>
        <w:t>. 89/2012 Sb. považuje i plnění prodávajícím jiné věci než věci kupujícím</w:t>
      </w:r>
    </w:p>
    <w:p w14:paraId="0B18CD4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objednané.</w:t>
      </w:r>
    </w:p>
    <w:p w14:paraId="5189136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Jestliže je vadné plnění podstatným porušením smlouvy, má kupující podle </w:t>
      </w:r>
      <w:proofErr w:type="spellStart"/>
      <w:r>
        <w:rPr>
          <w:rFonts w:ascii="TimesNewRomanPSMT" w:hAnsi="TimesNewRomanPSMT" w:cs="TimesNewRomanPSMT"/>
        </w:rPr>
        <w:t>ust</w:t>
      </w:r>
      <w:proofErr w:type="spellEnd"/>
      <w:r>
        <w:rPr>
          <w:rFonts w:ascii="TimesNewRomanPSMT" w:hAnsi="TimesNewRomanPSMT" w:cs="TimesNewRomanPSMT"/>
        </w:rPr>
        <w:t xml:space="preserve">. § 2106 </w:t>
      </w:r>
      <w:proofErr w:type="spellStart"/>
      <w:r>
        <w:rPr>
          <w:rFonts w:ascii="TimesNewRomanPSMT" w:hAnsi="TimesNewRomanPSMT" w:cs="TimesNewRomanPSMT"/>
        </w:rPr>
        <w:t>zák.č</w:t>
      </w:r>
      <w:proofErr w:type="spellEnd"/>
      <w:r>
        <w:rPr>
          <w:rFonts w:ascii="TimesNewRomanPSMT" w:hAnsi="TimesNewRomanPSMT" w:cs="TimesNewRomanPSMT"/>
        </w:rPr>
        <w:t>. 89/2012</w:t>
      </w:r>
    </w:p>
    <w:p w14:paraId="12BB6AF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Sb. od smlouvy i odstoupit nebo zvolit jiné řešení jež mu toto ustanovení zákona umožňuje. V případě</w:t>
      </w:r>
    </w:p>
    <w:p w14:paraId="3B03067B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nepodstatného porušení smlouvy vadným plněním prodávajícího, má kupující právo na odstranění</w:t>
      </w:r>
    </w:p>
    <w:p w14:paraId="7E1C6F7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vady nebo na slevu z kupní ceny.</w:t>
      </w:r>
    </w:p>
    <w:p w14:paraId="23ED908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Podstatným porušením smlouvy je podle vzájemného ujednání smluvních stran dodání věcí v rozporu</w:t>
      </w:r>
    </w:p>
    <w:p w14:paraId="6BCDA85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 touto smlouvou co do počtu i jakosti nebo nepoužitelnost dodaných věcí účelu pro který byly</w:t>
      </w:r>
    </w:p>
    <w:p w14:paraId="4BC0C92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objednány.</w:t>
      </w:r>
    </w:p>
    <w:p w14:paraId="3DF1E79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se zavazuje kupujícímu poskytovat plný záruční servis, kterým se pro účely této smlouvy</w:t>
      </w:r>
    </w:p>
    <w:p w14:paraId="044D459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rozumí to, že prodávající poskytuje na věci, jež jsou předmětem této smlouvy záruku podle níže</w:t>
      </w:r>
    </w:p>
    <w:p w14:paraId="2373C09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uvedené délky s tím, že se záruka vztahuje pouze na vady vzniklé při běžném používání věcí, jež jsou</w:t>
      </w:r>
    </w:p>
    <w:p w14:paraId="2AB0620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předmětem této smlouvy.</w:t>
      </w:r>
    </w:p>
    <w:p w14:paraId="4BADAC7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Záruka se nevztahuje na závady způsobené nesprávným používáním dodaných věcí, násilným</w:t>
      </w:r>
    </w:p>
    <w:p w14:paraId="60BD353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působením na ně a postupem nebo postupy, který nejsou v souladu s dodaným návodem a provedeným</w:t>
      </w:r>
    </w:p>
    <w:p w14:paraId="55AFEB8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zaškolením.</w:t>
      </w:r>
    </w:p>
    <w:p w14:paraId="58EB84B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 dodávky hardware – monitorů a jejich příslušenství činí podle vzájemného a výslovného ujednání</w:t>
      </w:r>
    </w:p>
    <w:p w14:paraId="5E5039A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smluvních stran, není-li dále uvedeno jinak, záruka za jakost 36 měsíců ode dne předání předmětu</w:t>
      </w:r>
    </w:p>
    <w:p w14:paraId="46C174B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smlouvy.</w:t>
      </w:r>
    </w:p>
    <w:p w14:paraId="06A78CA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 dodávky hardware – počítačů a jejich příslušenství činí podle vzájemného a výslovného ujednání</w:t>
      </w:r>
    </w:p>
    <w:p w14:paraId="64CB223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smluvních stran, není-li dále uvedeno jinak, </w:t>
      </w:r>
      <w:r>
        <w:rPr>
          <w:rFonts w:ascii="TimesNewRomanPS-BoldMT" w:hAnsi="TimesNewRomanPS-BoldMT" w:cs="TimesNewRomanPS-BoldMT"/>
          <w:b/>
          <w:bCs/>
        </w:rPr>
        <w:t xml:space="preserve">záruka za jakost 36 měsíců </w:t>
      </w:r>
      <w:r>
        <w:rPr>
          <w:rFonts w:ascii="TimesNewRomanPSMT" w:hAnsi="TimesNewRomanPSMT" w:cs="TimesNewRomanPSMT"/>
        </w:rPr>
        <w:t>ode dne předání předmětu</w:t>
      </w:r>
    </w:p>
    <w:p w14:paraId="5FED032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smlouvy.</w:t>
      </w:r>
    </w:p>
    <w:p w14:paraId="229FDC12" w14:textId="100BE2F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CA68A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Záruka za jakost se vztahuje na všechny komponenty veškerých předmětů koupě a na předmět koupě</w:t>
      </w:r>
    </w:p>
    <w:p w14:paraId="151D4E1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jako celek. Po dobu od uplatnění vady do jejího odstranění záruční doba neběží.</w:t>
      </w:r>
    </w:p>
    <w:p w14:paraId="2048D0F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Kupující se zavazuje u prodávajícího uplatnit nároky ze zjevných vad včetně chybějících věcí</w:t>
      </w:r>
    </w:p>
    <w:p w14:paraId="248692EA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bez zbytečného odkladu. Toto právo se považuje za řádně uplatněné jen tehdy, pokud kupující</w:t>
      </w:r>
    </w:p>
    <w:p w14:paraId="59BEF16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prodávajícímu podá do pěti pracovních dnů od převzetí věcí písemné sdělení o zjištěných zjevných</w:t>
      </w:r>
    </w:p>
    <w:p w14:paraId="0D3FC07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vadách – reklamaci. V takovém případě je kupující oprávněn požadovat dodání prokazatelně</w:t>
      </w:r>
    </w:p>
    <w:p w14:paraId="61C6F94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chybějících věcí, případně výměnu prodávajícím dodaných věcí jiného druhu za věci kupujícím podle</w:t>
      </w:r>
    </w:p>
    <w:p w14:paraId="2956228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této smlouvy řádně objednané.</w:t>
      </w:r>
    </w:p>
    <w:p w14:paraId="6876CFE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Během trvání záruční doby je kupující oprávněn formou reklamací v elektronické nebo písemné formě</w:t>
      </w:r>
    </w:p>
    <w:p w14:paraId="3111F83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uplatňovat nároky z vad věcí, na které se záruka vztahuje.</w:t>
      </w:r>
    </w:p>
    <w:p w14:paraId="196BBA5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 případě existence vady vytčené během záruční doby, je kupující oprávněn po prodávajícím</w:t>
      </w:r>
    </w:p>
    <w:p w14:paraId="54D827B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požadovat:</w:t>
      </w:r>
    </w:p>
    <w:p w14:paraId="03798E3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a) u opravitelných vad bezplatné odstranění vad opravou, případě výměnu vadné části věci, do třiceti</w:t>
      </w:r>
    </w:p>
    <w:p w14:paraId="6950FCC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dnů od vytčení vady nebo</w:t>
      </w:r>
    </w:p>
    <w:p w14:paraId="62FDB48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u neopravitelných vad bezplatnou výměnu vadných věcí za věci bezvadné do třiceti dnů od vytčení</w:t>
      </w:r>
    </w:p>
    <w:p w14:paraId="3A04A51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vady.</w:t>
      </w:r>
    </w:p>
    <w:p w14:paraId="5F3F619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 případě prodlení prodávajícího s odstraněním vytčených vad dle předchozí věty nebo v případě</w:t>
      </w:r>
    </w:p>
    <w:p w14:paraId="1D8EC03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prodlení prodávajícího s výměnou vadné věci za bezvadnou, je prodávající povinen zaplatit</w:t>
      </w:r>
    </w:p>
    <w:p w14:paraId="0870848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kupujícímu smluvní pokutu ve výši 1000,-Kč za každý započatý pracovní den prodlení s odstraněním</w:t>
      </w:r>
    </w:p>
    <w:p w14:paraId="5F97F4C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vad, a to až do jejich odstranění. Nejvýše však do výše 10 000,- Kč.</w:t>
      </w:r>
    </w:p>
    <w:p w14:paraId="6396145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VI.</w:t>
      </w:r>
    </w:p>
    <w:p w14:paraId="0F97213B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Převzetím věcí, jež jsou předmětem této smlouvy, a jejich zaplacením se kupující stává jejich</w:t>
      </w:r>
    </w:p>
    <w:p w14:paraId="33E27CD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vlastníkem a přechází na něj nebezpečí škody na prodaných věcech.</w:t>
      </w:r>
    </w:p>
    <w:p w14:paraId="12DB5A7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VII.</w:t>
      </w:r>
    </w:p>
    <w:p w14:paraId="042A100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Kupující prohlašuje, že se seznámil se stavem prodávaných a prodávajícím dodaných věcí, které si</w:t>
      </w:r>
    </w:p>
    <w:p w14:paraId="5CB48D2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řádně prohlédl a v tomto stavu je přejímá. Prodávající výslovně ujistil kupujícího, že předmětné věci</w:t>
      </w:r>
    </w:p>
    <w:p w14:paraId="1597805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jsou bez jakýchkoliv vad a za toto své prohlášení nese plnou odpovědnost.</w:t>
      </w:r>
    </w:p>
    <w:p w14:paraId="7022358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VIII.</w:t>
      </w:r>
    </w:p>
    <w:p w14:paraId="6B6D872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Každá ze smluvních stran má právo od této smlouvy písemně odstoupit, jestliže druhá strana nesplní</w:t>
      </w:r>
    </w:p>
    <w:p w14:paraId="63E641F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povinnost, kterou podle této smlouvy či zákona má, ani v přiměřené dodatečné lhůtě stanovené ve</w:t>
      </w:r>
    </w:p>
    <w:p w14:paraId="137DDBD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výzvě ke splnění.</w:t>
      </w:r>
    </w:p>
    <w:p w14:paraId="5E671CD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 smlouvy je možno odstoupit ve všech případech, které stanoví zák. č. 89/2012 Sb.</w:t>
      </w:r>
    </w:p>
    <w:p w14:paraId="34CA799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Vedle tohoto ujednání má kupující právo dále od této smlouvy písemně odstoupit v případě, že bude</w:t>
      </w:r>
    </w:p>
    <w:p w14:paraId="56A757A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prokázáno, že předmět prodeje byl nabyt prodávajícím jakýmkoliv protiprávním jednáním.</w:t>
      </w:r>
    </w:p>
    <w:p w14:paraId="6CDA1AD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Čl. X.</w:t>
      </w:r>
    </w:p>
    <w:p w14:paraId="0644E2B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Vztahy, které plynou z této smlouvy a nejsou v ní výslovně upraveny, se řídí podle </w:t>
      </w:r>
      <w:proofErr w:type="spellStart"/>
      <w:r>
        <w:rPr>
          <w:rFonts w:ascii="TimesNewRomanPSMT" w:hAnsi="TimesNewRomanPSMT" w:cs="TimesNewRomanPSMT"/>
        </w:rPr>
        <w:t>ust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zák.č</w:t>
      </w:r>
      <w:proofErr w:type="spellEnd"/>
      <w:r>
        <w:rPr>
          <w:rFonts w:ascii="TimesNewRomanPSMT" w:hAnsi="TimesNewRomanPSMT" w:cs="TimesNewRomanPSMT"/>
        </w:rPr>
        <w:t>. 89/2012</w:t>
      </w:r>
    </w:p>
    <w:p w14:paraId="1BBAE8F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Sb. – občanského zákoníku v platném znění.</w:t>
      </w:r>
    </w:p>
    <w:p w14:paraId="6C890F9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 strany výslovně sjednávají, že uveřejnění této smlouvy v registru smluv dle zákona</w:t>
      </w:r>
    </w:p>
    <w:p w14:paraId="61272FD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č.340/2015 Sb., o zvláštních podmínkách účinnosti některých smluv, uveřejňování těchto smluv a</w:t>
      </w:r>
    </w:p>
    <w:p w14:paraId="37629F2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 registru smluv (zákon o registru smluv) zajistí Vyšší odborná škola zdravotnická a Střední</w:t>
      </w:r>
    </w:p>
    <w:p w14:paraId="5D7F508F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zdravotnická škola Praha 1, Alšovo nábřeží 6.</w:t>
      </w:r>
    </w:p>
    <w:p w14:paraId="7842782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 strany berou na vědomí, že nebude-li smlouva zveřejněna ani devadesátý den od jejího</w:t>
      </w:r>
    </w:p>
    <w:p w14:paraId="29087A3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uzavření, je následujícím dnem zrušena od počátku s účinky případného bezdůvodného obohacení.</w:t>
      </w:r>
    </w:p>
    <w:p w14:paraId="45444D64" w14:textId="11088CBD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59D9E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 strany prohlašují, že žádná část smlouvy nenaplňuje znaky obchodního tajemství</w:t>
      </w:r>
    </w:p>
    <w:p w14:paraId="5A0883CC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(§504 z. č. 89/2012 Sb., občanský zákoník).</w:t>
      </w:r>
    </w:p>
    <w:p w14:paraId="13B51B0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 případ, kdy je v uzavřené smlouvě uvedeno rodné číslo, e-mailová adresa, telefonní číslo, číslo</w:t>
      </w:r>
    </w:p>
    <w:p w14:paraId="25D9AC7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účtu fyzické osoby, bydliště/sídlo fyzické osoby, se mluvní strany se dohodly, že smlouva bude</w:t>
      </w:r>
    </w:p>
    <w:p w14:paraId="2AB90B9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uveřejněna bez těchto údajů. Dále se mluvní strany dohodly, že smlouva bude uveřejněna bez podpisů.</w:t>
      </w:r>
    </w:p>
    <w:p w14:paraId="17FDB370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 souladu se zněním předchozího odstavce platí, že pro případ, kdy by smlouva obsahovala osobní</w:t>
      </w:r>
    </w:p>
    <w:p w14:paraId="7AD9898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údaje, které nejsou zahrnuty ve výše uvedeném výčtu a které zároveň nepodléhají uveřejnění dle</w:t>
      </w:r>
    </w:p>
    <w:p w14:paraId="067E08F1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příslušných právních předpisů, poskytuje smluvní strana – prodávající svůj souhlas se zpracováním</w:t>
      </w:r>
    </w:p>
    <w:p w14:paraId="2C29B3A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těchto údajů, konkrétně s jejich zveřejněním v registru smluv ve smyslu zákona č. 340/2015 Sb. Vyšší</w:t>
      </w:r>
    </w:p>
    <w:p w14:paraId="56DD1C86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odbornou školou zdravotnickou a Střední zdravotnickou školou, Praha 1, Alšovo nábřeží 6. Souhlas se</w:t>
      </w:r>
    </w:p>
    <w:p w14:paraId="7B9C363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uděluje na dobu neurčitou a je poskytnut dobrovolně.</w:t>
      </w:r>
    </w:p>
    <w:p w14:paraId="32D9C22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Zhotovitel vyjadřuje souhlas s uveřejněním této smlouvy včetně všech jejích změn a dodatků</w:t>
      </w:r>
    </w:p>
    <w:p w14:paraId="66F99BD8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profilu zadavatele podle ustanovení § 219 zákona č. 134/2016 Sb.</w:t>
      </w:r>
    </w:p>
    <w:p w14:paraId="10DC9339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Prodávající a kupující shodně prohlašují, že si tuto smlouvu před jejím podpisem přečetli, že byla</w:t>
      </w:r>
    </w:p>
    <w:p w14:paraId="7908BECE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uzavřena po vzájemném projednání podle jejich pravé a svobodné vůle, určitě, vážně a srozumitelně,</w:t>
      </w:r>
    </w:p>
    <w:p w14:paraId="5F8CE184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nikoliv v tísni a za nápadně nevýhodných podmínek.</w:t>
      </w:r>
    </w:p>
    <w:p w14:paraId="3AB46862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Změny a doplňky této smlouvy lze činit pouze písemně, číslovanými dodatky, podepsanými oběma</w:t>
      </w:r>
    </w:p>
    <w:p w14:paraId="361552D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smluvními stranami.</w:t>
      </w:r>
    </w:p>
    <w:p w14:paraId="6B18CB43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Smlouva je sepsána ve dvou stejnopisech, každý o čtyřech listech a jedné přílohy, z nichž každá</w:t>
      </w:r>
    </w:p>
    <w:p w14:paraId="313AC785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smluvní strana obdrží po jednom kompletním a oboustranně podepsaném stejnopisu smlouvy.</w:t>
      </w:r>
    </w:p>
    <w:p w14:paraId="37050EA9" w14:textId="737A6436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V Praze dne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V ............... dne ..............</w:t>
      </w:r>
    </w:p>
    <w:p w14:paraId="58103EF6" w14:textId="3A802E3F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pro</w:t>
      </w:r>
      <w:r>
        <w:rPr>
          <w:rFonts w:ascii="TimesNewRomanPSMT" w:hAnsi="TimesNewRomanPSMT" w:cs="TimesNewRomanPSMT"/>
        </w:rPr>
        <w:t xml:space="preserve">dávající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Za stranu kupující</w:t>
      </w:r>
    </w:p>
    <w:p w14:paraId="23C0B247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2110D9D" w14:textId="77777777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24C4DD8" w14:textId="328421CA" w:rsidR="00F6098C" w:rsidRDefault="00F6098C" w:rsidP="00F609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 ___</w:t>
      </w:r>
    </w:p>
    <w:p w14:paraId="7671003F" w14:textId="32D6FE31" w:rsidR="001D37ED" w:rsidRDefault="00F6098C" w:rsidP="00F6098C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člen představenstva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ředitelka školy</w:t>
      </w:r>
    </w:p>
    <w:p w14:paraId="168F2992" w14:textId="77777777" w:rsidR="000B5C74" w:rsidRDefault="00F6098C" w:rsidP="00F6098C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10.12.2025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12.12.2025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1B3721E1" w14:textId="77777777" w:rsidR="000B5C74" w:rsidRDefault="000B5C74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52FE21F3" w14:textId="129066A0" w:rsidR="00F6098C" w:rsidRDefault="000B5C74" w:rsidP="00F6098C">
      <w:r>
        <w:rPr>
          <w:noProof/>
        </w:rPr>
        <w:lastRenderedPageBreak/>
        <w:drawing>
          <wp:inline distT="0" distB="0" distL="0" distR="0" wp14:anchorId="48BDBA1A" wp14:editId="05649A0C">
            <wp:extent cx="5760720" cy="24777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098C">
        <w:rPr>
          <w:rFonts w:ascii="TimesNewRomanPSMT" w:hAnsi="TimesNewRomanPSMT" w:cs="TimesNewRomanPSMT"/>
        </w:rPr>
        <w:tab/>
      </w:r>
      <w:r w:rsidR="00F6098C">
        <w:rPr>
          <w:rFonts w:ascii="TimesNewRomanPSMT" w:hAnsi="TimesNewRomanPSMT" w:cs="TimesNewRomanPSMT"/>
        </w:rPr>
        <w:tab/>
      </w:r>
      <w:r w:rsidR="00F6098C">
        <w:rPr>
          <w:rFonts w:ascii="TimesNewRomanPSMT" w:hAnsi="TimesNewRomanPSMT" w:cs="TimesNewRomanPSMT"/>
        </w:rPr>
        <w:tab/>
      </w:r>
      <w:r w:rsidR="00F6098C">
        <w:rPr>
          <w:rFonts w:ascii="TimesNewRomanPSMT" w:hAnsi="TimesNewRomanPSMT" w:cs="TimesNewRomanPSMT"/>
        </w:rPr>
        <w:tab/>
      </w:r>
      <w:r w:rsidR="00F6098C">
        <w:rPr>
          <w:rFonts w:ascii="TimesNewRomanPSMT" w:hAnsi="TimesNewRomanPSMT" w:cs="TimesNewRomanPSMT"/>
        </w:rPr>
        <w:tab/>
      </w:r>
    </w:p>
    <w:sectPr w:rsidR="00F6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8C"/>
    <w:rsid w:val="000B5C74"/>
    <w:rsid w:val="001C3BB2"/>
    <w:rsid w:val="001D37ED"/>
    <w:rsid w:val="002E27A8"/>
    <w:rsid w:val="00785B9B"/>
    <w:rsid w:val="00F6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27D"/>
  <w15:chartTrackingRefBased/>
  <w15:docId w15:val="{378C3C93-4B36-42BB-A2D6-A4DF99D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1386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Marušková Lenka</dc:creator>
  <cp:keywords/>
  <dc:description/>
  <cp:lastModifiedBy>Ing. Marušková Lenka</cp:lastModifiedBy>
  <cp:revision>2</cp:revision>
  <dcterms:created xsi:type="dcterms:W3CDTF">2025-12-19T11:26:00Z</dcterms:created>
  <dcterms:modified xsi:type="dcterms:W3CDTF">2025-12-19T11:32:00Z</dcterms:modified>
</cp:coreProperties>
</file>