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1D12" w14:textId="5CB51445" w:rsidR="0052049B" w:rsidRDefault="00AB5D05" w:rsidP="00AB5D05">
      <w:pPr>
        <w:tabs>
          <w:tab w:val="left" w:pos="5103"/>
          <w:tab w:val="right" w:leader="underscore" w:pos="9498"/>
        </w:tabs>
        <w:spacing w:after="240"/>
        <w:rPr>
          <w:rFonts w:asciiTheme="minorHAnsi" w:hAnsiTheme="minorHAnsi" w:cstheme="minorBidi"/>
          <w:sz w:val="22"/>
          <w:szCs w:val="22"/>
        </w:rPr>
      </w:pPr>
      <w:r>
        <w:rPr>
          <w:rFonts w:asciiTheme="minorHAnsi" w:hAnsiTheme="minorHAnsi" w:cstheme="minorBidi"/>
          <w:sz w:val="22"/>
          <w:szCs w:val="22"/>
        </w:rPr>
        <w:tab/>
      </w:r>
      <w:r w:rsidR="75C4127D" w:rsidRPr="57330967">
        <w:rPr>
          <w:rFonts w:asciiTheme="minorHAnsi" w:hAnsiTheme="minorHAnsi" w:cstheme="minorBidi"/>
          <w:sz w:val="22"/>
          <w:szCs w:val="22"/>
        </w:rPr>
        <w:t>Číslo smlouvy objednatele</w:t>
      </w:r>
      <w:r w:rsidR="75C4127D" w:rsidRPr="005D7FC4">
        <w:rPr>
          <w:rFonts w:asciiTheme="minorHAnsi" w:hAnsiTheme="minorHAnsi" w:cstheme="minorBidi"/>
          <w:sz w:val="22"/>
          <w:szCs w:val="22"/>
        </w:rPr>
        <w:t>:</w:t>
      </w:r>
      <w:r w:rsidR="005D7FC4">
        <w:rPr>
          <w:rFonts w:asciiTheme="minorHAnsi" w:hAnsiTheme="minorHAnsi" w:cstheme="minorBidi"/>
          <w:sz w:val="22"/>
          <w:szCs w:val="22"/>
        </w:rPr>
        <w:t xml:space="preserve"> </w:t>
      </w:r>
      <w:r w:rsidR="00E5789C">
        <w:rPr>
          <w:rFonts w:asciiTheme="minorHAnsi" w:hAnsiTheme="minorHAnsi" w:cstheme="minorBidi"/>
          <w:sz w:val="22"/>
          <w:szCs w:val="22"/>
        </w:rPr>
        <w:t>……………………….</w:t>
      </w:r>
    </w:p>
    <w:p w14:paraId="1BCF3D51" w14:textId="0A82E6C7" w:rsidR="0038356B" w:rsidRPr="00AB5D05" w:rsidRDefault="004206C9" w:rsidP="00AB5D05">
      <w:pPr>
        <w:tabs>
          <w:tab w:val="left" w:pos="5103"/>
          <w:tab w:val="right" w:leader="underscore" w:pos="9498"/>
        </w:tabs>
        <w:ind w:right="-1"/>
        <w:rPr>
          <w:rFonts w:asciiTheme="minorHAnsi" w:hAnsiTheme="minorHAnsi" w:cstheme="minorBidi"/>
          <w:sz w:val="22"/>
          <w:szCs w:val="22"/>
        </w:rPr>
      </w:pPr>
      <w:r w:rsidRPr="00AB5D05">
        <w:rPr>
          <w:rFonts w:asciiTheme="minorHAnsi" w:hAnsiTheme="minorHAnsi" w:cstheme="minorBidi"/>
          <w:sz w:val="22"/>
          <w:szCs w:val="22"/>
        </w:rPr>
        <w:tab/>
      </w:r>
      <w:r w:rsidR="00B74C22" w:rsidRPr="00AB5D05">
        <w:rPr>
          <w:rFonts w:asciiTheme="minorHAnsi" w:hAnsiTheme="minorHAnsi" w:cstheme="minorBidi"/>
          <w:sz w:val="22"/>
          <w:szCs w:val="22"/>
        </w:rPr>
        <w:t>Číslo smlouvy poskytovatele:</w:t>
      </w:r>
      <w:r w:rsidR="6F9808B2" w:rsidRPr="51B88C5C">
        <w:rPr>
          <w:rFonts w:asciiTheme="minorHAnsi" w:hAnsiTheme="minorHAnsi" w:cstheme="minorBidi"/>
          <w:sz w:val="22"/>
          <w:szCs w:val="22"/>
        </w:rPr>
        <w:t xml:space="preserve"> </w:t>
      </w:r>
      <w:r w:rsidR="005E54DD" w:rsidRPr="00AB5D05">
        <w:rPr>
          <w:rFonts w:asciiTheme="minorHAnsi" w:hAnsiTheme="minorHAnsi" w:cstheme="minorBidi"/>
          <w:sz w:val="22"/>
          <w:szCs w:val="22"/>
        </w:rPr>
        <w:t>SO/202</w:t>
      </w:r>
      <w:r w:rsidR="00E81B02" w:rsidRPr="00AB5D05">
        <w:rPr>
          <w:rFonts w:asciiTheme="minorHAnsi" w:hAnsiTheme="minorHAnsi" w:cstheme="minorBidi"/>
          <w:sz w:val="22"/>
          <w:szCs w:val="22"/>
        </w:rPr>
        <w:t>5</w:t>
      </w:r>
      <w:r w:rsidR="004A0B50">
        <w:rPr>
          <w:rFonts w:asciiTheme="minorHAnsi" w:hAnsiTheme="minorHAnsi" w:cstheme="minorBidi"/>
          <w:sz w:val="22"/>
          <w:szCs w:val="22"/>
        </w:rPr>
        <w:t>0062</w:t>
      </w:r>
    </w:p>
    <w:p w14:paraId="787016FA" w14:textId="50AF6247" w:rsidR="008364D1" w:rsidRPr="00AB5D05" w:rsidRDefault="00917703" w:rsidP="00AB5D05">
      <w:pPr>
        <w:pStyle w:val="Nzev"/>
        <w:outlineLvl w:val="0"/>
      </w:pPr>
      <w:r w:rsidRPr="00AB5D05">
        <w:t>Smlouva</w:t>
      </w:r>
      <w:r w:rsidR="008364D1" w:rsidRPr="00AB5D05">
        <w:t xml:space="preserve"> </w:t>
      </w:r>
      <w:r w:rsidRPr="00AB5D05">
        <w:t>o</w:t>
      </w:r>
      <w:r w:rsidR="00F20C76" w:rsidRPr="00AB5D05">
        <w:t xml:space="preserve"> poskytování </w:t>
      </w:r>
      <w:r w:rsidR="004C7BB8" w:rsidRPr="00AB5D05">
        <w:t>o</w:t>
      </w:r>
      <w:r w:rsidR="002D43A4" w:rsidRPr="00AB5D05">
        <w:t xml:space="preserve">utsourcingu </w:t>
      </w:r>
      <w:r w:rsidR="004F0E3D" w:rsidRPr="00AB5D05">
        <w:t>telefonních služeb</w:t>
      </w:r>
      <w:r w:rsidR="00012546" w:rsidRPr="00AB5D05">
        <w:t xml:space="preserve"> </w:t>
      </w:r>
    </w:p>
    <w:p w14:paraId="7F2E6AC1" w14:textId="77777777" w:rsidR="00264DB4" w:rsidRPr="00662F1C" w:rsidRDefault="00B74C22" w:rsidP="00264DB4">
      <w:pPr>
        <w:pStyle w:val="SBSTitulekmal"/>
        <w:jc w:val="left"/>
        <w:rPr>
          <w:rFonts w:asciiTheme="minorHAnsi" w:hAnsiTheme="minorHAnsi" w:cstheme="minorHAnsi"/>
          <w:sz w:val="22"/>
          <w:szCs w:val="22"/>
        </w:rPr>
      </w:pPr>
      <w:r w:rsidRPr="2FBA99A6">
        <w:rPr>
          <w:rFonts w:asciiTheme="minorHAnsi" w:hAnsiTheme="minorHAnsi" w:cstheme="minorBidi"/>
          <w:sz w:val="22"/>
          <w:szCs w:val="22"/>
        </w:rPr>
        <w:t>(dále jen „smlouva“)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669"/>
        <w:gridCol w:w="2926"/>
        <w:gridCol w:w="282"/>
        <w:gridCol w:w="1536"/>
        <w:gridCol w:w="3084"/>
      </w:tblGrid>
      <w:tr w:rsidR="006C2154" w14:paraId="7073372C" w14:textId="77777777" w:rsidTr="002D733F">
        <w:trPr>
          <w:trHeight w:val="283"/>
        </w:trPr>
        <w:tc>
          <w:tcPr>
            <w:tcW w:w="4595" w:type="dxa"/>
            <w:gridSpan w:val="2"/>
            <w:tcBorders>
              <w:bottom w:val="single" w:sz="4" w:space="0" w:color="auto"/>
            </w:tcBorders>
          </w:tcPr>
          <w:p w14:paraId="5E4F77CC" w14:textId="0C49D6D4" w:rsidR="006C2154" w:rsidRPr="006C2154" w:rsidRDefault="00D80292" w:rsidP="00E46252">
            <w:pPr>
              <w:tabs>
                <w:tab w:val="left" w:pos="0"/>
                <w:tab w:val="left" w:leader="underscore" w:pos="4706"/>
                <w:tab w:val="left" w:pos="4990"/>
                <w:tab w:val="left" w:leader="underscore" w:pos="9639"/>
              </w:tabs>
              <w:rPr>
                <w:rFonts w:asciiTheme="minorHAnsi" w:hAnsiTheme="minorHAnsi" w:cstheme="minorHAnsi"/>
                <w:sz w:val="22"/>
                <w:szCs w:val="22"/>
              </w:rPr>
            </w:pPr>
            <w:r w:rsidRPr="0349928D">
              <w:rPr>
                <w:rFonts w:asciiTheme="minorHAnsi" w:hAnsiTheme="minorHAnsi" w:cstheme="minorBidi"/>
                <w:b/>
                <w:bCs/>
                <w:sz w:val="22"/>
                <w:szCs w:val="22"/>
              </w:rPr>
              <w:t>Smluvní strany</w:t>
            </w:r>
          </w:p>
        </w:tc>
        <w:tc>
          <w:tcPr>
            <w:tcW w:w="282" w:type="dxa"/>
            <w:tcBorders>
              <w:bottom w:val="single" w:sz="4" w:space="0" w:color="auto"/>
            </w:tcBorders>
          </w:tcPr>
          <w:p w14:paraId="29B3B2F0" w14:textId="77777777" w:rsidR="006C2154" w:rsidRPr="006C2154" w:rsidRDefault="006C2154" w:rsidP="00E46252">
            <w:pPr>
              <w:rPr>
                <w:rFonts w:asciiTheme="minorHAnsi" w:hAnsiTheme="minorHAnsi" w:cstheme="minorHAnsi"/>
                <w:szCs w:val="22"/>
              </w:rPr>
            </w:pPr>
          </w:p>
        </w:tc>
        <w:tc>
          <w:tcPr>
            <w:tcW w:w="4620" w:type="dxa"/>
            <w:gridSpan w:val="2"/>
            <w:tcBorders>
              <w:bottom w:val="single" w:sz="4" w:space="0" w:color="auto"/>
            </w:tcBorders>
          </w:tcPr>
          <w:p w14:paraId="6DE47541" w14:textId="77777777" w:rsidR="006C2154" w:rsidRPr="006C2154" w:rsidRDefault="006C2154" w:rsidP="00E46252">
            <w:pPr>
              <w:rPr>
                <w:rFonts w:asciiTheme="minorHAnsi" w:hAnsiTheme="minorHAnsi" w:cstheme="minorHAnsi"/>
                <w:szCs w:val="22"/>
              </w:rPr>
            </w:pPr>
          </w:p>
        </w:tc>
      </w:tr>
      <w:tr w:rsidR="006C2154" w14:paraId="3EA55BF2" w14:textId="77777777" w:rsidTr="002D733F">
        <w:trPr>
          <w:trHeight w:val="283"/>
        </w:trPr>
        <w:tc>
          <w:tcPr>
            <w:tcW w:w="4595" w:type="dxa"/>
            <w:gridSpan w:val="2"/>
            <w:tcBorders>
              <w:top w:val="single" w:sz="4" w:space="0" w:color="auto"/>
              <w:bottom w:val="single" w:sz="4" w:space="0" w:color="auto"/>
            </w:tcBorders>
          </w:tcPr>
          <w:p w14:paraId="0F1876DE" w14:textId="77777777" w:rsidR="006C2154" w:rsidRPr="003F025F" w:rsidRDefault="006C2154" w:rsidP="00E46252">
            <w:pPr>
              <w:tabs>
                <w:tab w:val="left" w:pos="0"/>
                <w:tab w:val="left" w:pos="4706"/>
                <w:tab w:val="left" w:pos="4990"/>
                <w:tab w:val="left" w:pos="9639"/>
              </w:tabs>
              <w:rPr>
                <w:rFonts w:asciiTheme="minorHAnsi" w:hAnsiTheme="minorHAnsi" w:cstheme="minorHAnsi"/>
                <w:b/>
                <w:sz w:val="22"/>
                <w:szCs w:val="22"/>
              </w:rPr>
            </w:pPr>
            <w:r w:rsidRPr="003F025F">
              <w:rPr>
                <w:rFonts w:asciiTheme="minorHAnsi" w:hAnsiTheme="minorHAnsi" w:cstheme="minorHAnsi"/>
                <w:b/>
                <w:sz w:val="22"/>
                <w:szCs w:val="22"/>
              </w:rPr>
              <w:t>Statutární město Ostrava</w:t>
            </w:r>
          </w:p>
          <w:p w14:paraId="3894DB12" w14:textId="77777777" w:rsidR="006C2154" w:rsidRPr="003F025F" w:rsidRDefault="006C2154" w:rsidP="00E46252">
            <w:pPr>
              <w:rPr>
                <w:rFonts w:asciiTheme="minorHAnsi" w:hAnsiTheme="minorHAnsi" w:cstheme="minorHAnsi"/>
                <w:sz w:val="22"/>
                <w:szCs w:val="22"/>
              </w:rPr>
            </w:pPr>
            <w:r w:rsidRPr="003F025F">
              <w:rPr>
                <w:rFonts w:asciiTheme="minorHAnsi" w:hAnsiTheme="minorHAnsi" w:cstheme="minorHAnsi"/>
                <w:sz w:val="22"/>
                <w:szCs w:val="22"/>
              </w:rPr>
              <w:t>Prokešovo náměstí 8, 729 30 Ostrava</w:t>
            </w:r>
          </w:p>
          <w:p w14:paraId="7900F201" w14:textId="77777777" w:rsidR="002D733F" w:rsidRPr="003F025F" w:rsidRDefault="002D733F" w:rsidP="00E46252">
            <w:pPr>
              <w:rPr>
                <w:rFonts w:asciiTheme="minorHAnsi" w:hAnsiTheme="minorHAnsi" w:cstheme="minorHAnsi"/>
                <w:sz w:val="22"/>
                <w:szCs w:val="22"/>
              </w:rPr>
            </w:pPr>
          </w:p>
          <w:p w14:paraId="1B283B12" w14:textId="16AA79F9" w:rsidR="002D733F" w:rsidRPr="003F025F" w:rsidRDefault="003F025F" w:rsidP="00E46252">
            <w:pPr>
              <w:rPr>
                <w:rFonts w:asciiTheme="minorHAnsi" w:hAnsiTheme="minorHAnsi" w:cstheme="minorBidi"/>
                <w:b/>
                <w:sz w:val="22"/>
                <w:szCs w:val="22"/>
              </w:rPr>
            </w:pPr>
            <w:r w:rsidRPr="003F025F">
              <w:rPr>
                <w:rFonts w:asciiTheme="minorHAnsi" w:hAnsiTheme="minorHAnsi" w:cstheme="minorBidi"/>
                <w:b/>
                <w:sz w:val="22"/>
                <w:szCs w:val="22"/>
              </w:rPr>
              <w:t>m</w:t>
            </w:r>
            <w:r w:rsidR="00085C18" w:rsidRPr="003F025F">
              <w:rPr>
                <w:rFonts w:asciiTheme="minorHAnsi" w:hAnsiTheme="minorHAnsi" w:cstheme="minorBidi"/>
                <w:b/>
                <w:sz w:val="22"/>
                <w:szCs w:val="22"/>
              </w:rPr>
              <w:t>ěstsk</w:t>
            </w:r>
            <w:r w:rsidRPr="003F025F">
              <w:rPr>
                <w:rFonts w:asciiTheme="minorHAnsi" w:hAnsiTheme="minorHAnsi" w:cstheme="minorBidi"/>
                <w:b/>
                <w:sz w:val="22"/>
                <w:szCs w:val="22"/>
              </w:rPr>
              <w:t>ý</w:t>
            </w:r>
            <w:r w:rsidR="00085C18" w:rsidRPr="003F025F">
              <w:rPr>
                <w:rFonts w:asciiTheme="minorHAnsi" w:hAnsiTheme="minorHAnsi" w:cstheme="minorBidi"/>
                <w:b/>
                <w:sz w:val="22"/>
                <w:szCs w:val="22"/>
              </w:rPr>
              <w:t xml:space="preserve"> obvod Petřkovice</w:t>
            </w:r>
          </w:p>
          <w:p w14:paraId="41A512C3" w14:textId="2515F437" w:rsidR="006C2154" w:rsidRPr="003F025F" w:rsidRDefault="00085C18" w:rsidP="00E46252">
            <w:pPr>
              <w:rPr>
                <w:rFonts w:asciiTheme="minorHAnsi" w:hAnsiTheme="minorHAnsi" w:cstheme="minorHAnsi"/>
                <w:sz w:val="22"/>
                <w:szCs w:val="22"/>
              </w:rPr>
            </w:pPr>
            <w:r w:rsidRPr="003F025F">
              <w:rPr>
                <w:rFonts w:asciiTheme="minorHAnsi" w:hAnsiTheme="minorHAnsi" w:cstheme="minorHAnsi"/>
                <w:sz w:val="22"/>
                <w:szCs w:val="22"/>
              </w:rPr>
              <w:t>Hlučínská 135, 725 29 Ostrava 29</w:t>
            </w:r>
          </w:p>
          <w:p w14:paraId="74CD98C8" w14:textId="317D3353" w:rsidR="00651B61" w:rsidRPr="003F025F" w:rsidRDefault="009B0F60" w:rsidP="00E46252">
            <w:pPr>
              <w:rPr>
                <w:rFonts w:asciiTheme="minorHAnsi" w:hAnsiTheme="minorHAnsi" w:cstheme="minorHAnsi"/>
                <w:sz w:val="22"/>
                <w:szCs w:val="22"/>
              </w:rPr>
            </w:pPr>
            <w:r w:rsidRPr="003F025F">
              <w:rPr>
                <w:rFonts w:asciiTheme="minorHAnsi" w:hAnsiTheme="minorHAnsi" w:cstheme="minorHAnsi"/>
                <w:sz w:val="22"/>
                <w:szCs w:val="22"/>
              </w:rPr>
              <w:t>z</w:t>
            </w:r>
            <w:r w:rsidR="00651B61" w:rsidRPr="003F025F">
              <w:rPr>
                <w:rFonts w:asciiTheme="minorHAnsi" w:hAnsiTheme="minorHAnsi" w:cstheme="minorHAnsi"/>
                <w:sz w:val="22"/>
                <w:szCs w:val="22"/>
              </w:rPr>
              <w:t xml:space="preserve">astoupen </w:t>
            </w:r>
            <w:r w:rsidR="00655008" w:rsidRPr="003F025F">
              <w:rPr>
                <w:rFonts w:asciiTheme="minorHAnsi" w:hAnsiTheme="minorHAnsi" w:cstheme="minorHAnsi"/>
                <w:sz w:val="22"/>
                <w:szCs w:val="22"/>
              </w:rPr>
              <w:t xml:space="preserve">starostou </w:t>
            </w:r>
            <w:r w:rsidR="00085C18" w:rsidRPr="003F025F">
              <w:rPr>
                <w:rFonts w:asciiTheme="minorHAnsi" w:hAnsiTheme="minorHAnsi" w:cstheme="minorHAnsi"/>
                <w:sz w:val="22"/>
                <w:szCs w:val="22"/>
              </w:rPr>
              <w:t>Iv</w:t>
            </w:r>
            <w:r w:rsidR="003F025F" w:rsidRPr="003F025F">
              <w:rPr>
                <w:rFonts w:asciiTheme="minorHAnsi" w:hAnsiTheme="minorHAnsi" w:cstheme="minorHAnsi"/>
                <w:sz w:val="22"/>
                <w:szCs w:val="22"/>
              </w:rPr>
              <w:t>o</w:t>
            </w:r>
            <w:r w:rsidR="00085C18" w:rsidRPr="003F025F">
              <w:rPr>
                <w:rFonts w:asciiTheme="minorHAnsi" w:hAnsiTheme="minorHAnsi" w:cstheme="minorHAnsi"/>
                <w:sz w:val="22"/>
                <w:szCs w:val="22"/>
              </w:rPr>
              <w:t xml:space="preserve"> Mikulicou</w:t>
            </w:r>
          </w:p>
        </w:tc>
        <w:tc>
          <w:tcPr>
            <w:tcW w:w="282" w:type="dxa"/>
            <w:tcBorders>
              <w:top w:val="single" w:sz="4" w:space="0" w:color="auto"/>
            </w:tcBorders>
          </w:tcPr>
          <w:p w14:paraId="0E6B179C" w14:textId="77777777" w:rsidR="006C2154" w:rsidRPr="006C2154" w:rsidRDefault="006C2154" w:rsidP="00E46252">
            <w:pPr>
              <w:rPr>
                <w:rFonts w:asciiTheme="minorHAnsi" w:hAnsiTheme="minorHAnsi" w:cstheme="minorHAnsi"/>
                <w:sz w:val="22"/>
                <w:szCs w:val="22"/>
              </w:rPr>
            </w:pPr>
          </w:p>
        </w:tc>
        <w:tc>
          <w:tcPr>
            <w:tcW w:w="4620" w:type="dxa"/>
            <w:gridSpan w:val="2"/>
            <w:tcBorders>
              <w:top w:val="single" w:sz="4" w:space="0" w:color="auto"/>
              <w:bottom w:val="single" w:sz="4" w:space="0" w:color="auto"/>
            </w:tcBorders>
          </w:tcPr>
          <w:p w14:paraId="3D758554" w14:textId="77777777" w:rsidR="006C2154" w:rsidRPr="006C2154" w:rsidRDefault="006C2154" w:rsidP="00E46252">
            <w:pPr>
              <w:rPr>
                <w:rFonts w:asciiTheme="minorHAnsi" w:hAnsiTheme="minorHAnsi" w:cstheme="minorHAnsi"/>
                <w:b/>
                <w:sz w:val="22"/>
                <w:szCs w:val="22"/>
              </w:rPr>
            </w:pPr>
            <w:r w:rsidRPr="006C2154">
              <w:rPr>
                <w:rFonts w:asciiTheme="minorHAnsi" w:hAnsiTheme="minorHAnsi" w:cstheme="minorHAnsi"/>
                <w:b/>
                <w:sz w:val="22"/>
                <w:szCs w:val="22"/>
              </w:rPr>
              <w:t>OVANET a.s.</w:t>
            </w:r>
          </w:p>
          <w:p w14:paraId="6088B032"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Hájkova 1100/13, 702 00 Ostrava</w:t>
            </w:r>
          </w:p>
          <w:p w14:paraId="76DC4F58"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zastoupena členem představenstva</w:t>
            </w:r>
          </w:p>
          <w:p w14:paraId="7CDCD35C"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 xml:space="preserve">Ing. Michalem </w:t>
            </w:r>
            <w:proofErr w:type="spellStart"/>
            <w:r w:rsidRPr="006C2154">
              <w:rPr>
                <w:rFonts w:asciiTheme="minorHAnsi" w:hAnsiTheme="minorHAnsi" w:cstheme="minorHAnsi"/>
                <w:sz w:val="22"/>
                <w:szCs w:val="22"/>
              </w:rPr>
              <w:t>Hrotíkem</w:t>
            </w:r>
            <w:proofErr w:type="spellEnd"/>
          </w:p>
        </w:tc>
      </w:tr>
      <w:tr w:rsidR="00655008" w14:paraId="4298FF9B" w14:textId="77777777" w:rsidTr="002D733F">
        <w:trPr>
          <w:trHeight w:val="283"/>
        </w:trPr>
        <w:tc>
          <w:tcPr>
            <w:tcW w:w="1669" w:type="dxa"/>
            <w:tcBorders>
              <w:top w:val="single" w:sz="4" w:space="0" w:color="auto"/>
              <w:bottom w:val="single" w:sz="4" w:space="0" w:color="auto"/>
            </w:tcBorders>
          </w:tcPr>
          <w:p w14:paraId="68C51F90"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IČO:</w:t>
            </w:r>
          </w:p>
          <w:p w14:paraId="6D58D08B"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DIČ:</w:t>
            </w:r>
          </w:p>
          <w:p w14:paraId="034560A8"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Peněžní ústav:</w:t>
            </w:r>
          </w:p>
          <w:p w14:paraId="1799BFC3" w14:textId="77777777" w:rsidR="006C2154" w:rsidRPr="006C2154" w:rsidRDefault="006C2154" w:rsidP="00E46252">
            <w:pPr>
              <w:rPr>
                <w:rFonts w:asciiTheme="minorHAnsi" w:hAnsiTheme="minorHAnsi" w:cstheme="minorHAnsi"/>
                <w:sz w:val="22"/>
                <w:szCs w:val="22"/>
              </w:rPr>
            </w:pPr>
          </w:p>
          <w:p w14:paraId="005E4E33"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Číslo účtu:</w:t>
            </w:r>
          </w:p>
        </w:tc>
        <w:tc>
          <w:tcPr>
            <w:tcW w:w="2926" w:type="dxa"/>
            <w:tcBorders>
              <w:top w:val="single" w:sz="4" w:space="0" w:color="auto"/>
              <w:bottom w:val="single" w:sz="4" w:space="0" w:color="auto"/>
            </w:tcBorders>
          </w:tcPr>
          <w:p w14:paraId="3CEAA10A" w14:textId="77777777" w:rsidR="006C2154" w:rsidRPr="003F025F" w:rsidRDefault="006C2154" w:rsidP="00E46252">
            <w:pPr>
              <w:rPr>
                <w:rFonts w:asciiTheme="minorHAnsi" w:hAnsiTheme="minorHAnsi" w:cstheme="minorHAnsi"/>
                <w:sz w:val="22"/>
                <w:szCs w:val="22"/>
              </w:rPr>
            </w:pPr>
            <w:r w:rsidRPr="003F025F">
              <w:rPr>
                <w:rFonts w:asciiTheme="minorHAnsi" w:hAnsiTheme="minorHAnsi" w:cstheme="minorHAnsi"/>
                <w:sz w:val="22"/>
                <w:szCs w:val="22"/>
              </w:rPr>
              <w:t>00845451</w:t>
            </w:r>
          </w:p>
          <w:p w14:paraId="1030E46A" w14:textId="77777777" w:rsidR="006C2154" w:rsidRPr="003F025F" w:rsidRDefault="006C2154" w:rsidP="00E46252">
            <w:pPr>
              <w:rPr>
                <w:rFonts w:asciiTheme="minorHAnsi" w:hAnsiTheme="minorHAnsi" w:cstheme="minorHAnsi"/>
                <w:sz w:val="22"/>
                <w:szCs w:val="22"/>
              </w:rPr>
            </w:pPr>
            <w:r w:rsidRPr="003F025F">
              <w:rPr>
                <w:rFonts w:asciiTheme="minorHAnsi" w:hAnsiTheme="minorHAnsi" w:cstheme="minorHAnsi"/>
                <w:sz w:val="22"/>
                <w:szCs w:val="22"/>
              </w:rPr>
              <w:t>CZ00845451</w:t>
            </w:r>
          </w:p>
          <w:p w14:paraId="3EB767F6" w14:textId="7C11D7E3" w:rsidR="006C2154" w:rsidRPr="003F025F" w:rsidRDefault="00A2254B" w:rsidP="00E46252">
            <w:pPr>
              <w:rPr>
                <w:rFonts w:asciiTheme="minorHAnsi" w:hAnsiTheme="minorHAnsi" w:cstheme="minorHAnsi"/>
                <w:sz w:val="22"/>
                <w:szCs w:val="22"/>
              </w:rPr>
            </w:pPr>
            <w:r w:rsidRPr="003F025F">
              <w:rPr>
                <w:rFonts w:asciiTheme="minorHAnsi" w:hAnsiTheme="minorHAnsi" w:cstheme="minorHAnsi"/>
                <w:sz w:val="22"/>
                <w:szCs w:val="22"/>
              </w:rPr>
              <w:t>Česká spořitelna a.s.</w:t>
            </w:r>
          </w:p>
          <w:p w14:paraId="1D1C1DB7" w14:textId="73BB4C00" w:rsidR="006C2154" w:rsidRPr="003F025F" w:rsidRDefault="00A2254B" w:rsidP="00E46252">
            <w:pPr>
              <w:rPr>
                <w:rFonts w:asciiTheme="minorHAnsi" w:hAnsiTheme="minorHAnsi" w:cstheme="minorHAnsi"/>
                <w:sz w:val="22"/>
                <w:szCs w:val="22"/>
              </w:rPr>
            </w:pPr>
            <w:r w:rsidRPr="003F025F">
              <w:rPr>
                <w:rFonts w:asciiTheme="minorHAnsi" w:hAnsiTheme="minorHAnsi" w:cstheme="minorHAnsi"/>
                <w:sz w:val="22"/>
                <w:szCs w:val="22"/>
              </w:rPr>
              <w:t>pobočka Ostrava</w:t>
            </w:r>
          </w:p>
          <w:p w14:paraId="5AACA4AF" w14:textId="59AC4108" w:rsidR="006C2154" w:rsidRPr="003F025F" w:rsidRDefault="00A2254B" w:rsidP="00E46252">
            <w:pPr>
              <w:rPr>
                <w:rFonts w:asciiTheme="minorHAnsi" w:hAnsiTheme="minorHAnsi" w:cstheme="minorHAnsi"/>
                <w:sz w:val="22"/>
                <w:szCs w:val="22"/>
              </w:rPr>
            </w:pPr>
            <w:r w:rsidRPr="003F025F">
              <w:rPr>
                <w:rFonts w:asciiTheme="minorHAnsi" w:hAnsiTheme="minorHAnsi" w:cstheme="minorHAnsi"/>
                <w:sz w:val="22"/>
                <w:szCs w:val="22"/>
              </w:rPr>
              <w:t>1649304329/0800</w:t>
            </w:r>
          </w:p>
        </w:tc>
        <w:tc>
          <w:tcPr>
            <w:tcW w:w="282" w:type="dxa"/>
          </w:tcPr>
          <w:p w14:paraId="2C36B80D" w14:textId="77777777" w:rsidR="006C2154" w:rsidRPr="006C2154" w:rsidRDefault="006C2154" w:rsidP="00E46252">
            <w:pPr>
              <w:rPr>
                <w:rFonts w:asciiTheme="minorHAnsi" w:hAnsiTheme="minorHAnsi" w:cstheme="minorHAnsi"/>
                <w:sz w:val="22"/>
                <w:szCs w:val="22"/>
              </w:rPr>
            </w:pPr>
          </w:p>
        </w:tc>
        <w:tc>
          <w:tcPr>
            <w:tcW w:w="1536" w:type="dxa"/>
            <w:tcBorders>
              <w:top w:val="single" w:sz="4" w:space="0" w:color="auto"/>
              <w:bottom w:val="single" w:sz="4" w:space="0" w:color="auto"/>
            </w:tcBorders>
          </w:tcPr>
          <w:p w14:paraId="4A3F8278"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IČO:</w:t>
            </w:r>
          </w:p>
          <w:p w14:paraId="017D14D5"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DIČ:</w:t>
            </w:r>
          </w:p>
          <w:p w14:paraId="3694DDAF"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Peněžní ústav:</w:t>
            </w:r>
          </w:p>
          <w:p w14:paraId="08096629" w14:textId="77777777" w:rsidR="006C2154" w:rsidRPr="006C2154" w:rsidRDefault="006C2154" w:rsidP="00E46252">
            <w:pPr>
              <w:rPr>
                <w:rFonts w:asciiTheme="minorHAnsi" w:hAnsiTheme="minorHAnsi" w:cstheme="minorHAnsi"/>
                <w:sz w:val="22"/>
                <w:szCs w:val="22"/>
              </w:rPr>
            </w:pPr>
          </w:p>
          <w:p w14:paraId="6BA0DAD4"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Číslo účtu:</w:t>
            </w:r>
          </w:p>
        </w:tc>
        <w:tc>
          <w:tcPr>
            <w:tcW w:w="3084" w:type="dxa"/>
            <w:tcBorders>
              <w:top w:val="single" w:sz="4" w:space="0" w:color="auto"/>
            </w:tcBorders>
          </w:tcPr>
          <w:p w14:paraId="14F7F01A"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25857568</w:t>
            </w:r>
          </w:p>
          <w:p w14:paraId="06C2DD4E"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CZ25857568 (plátce DPH)</w:t>
            </w:r>
          </w:p>
          <w:p w14:paraId="7CB0B43A"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ČSOB a. s.</w:t>
            </w:r>
          </w:p>
          <w:p w14:paraId="21FF0C6F"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pobočka Ostrava</w:t>
            </w:r>
          </w:p>
          <w:p w14:paraId="508CBF70"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sz w:val="22"/>
                <w:szCs w:val="22"/>
              </w:rPr>
              <w:t>8010-0209268403/0300</w:t>
            </w:r>
          </w:p>
        </w:tc>
      </w:tr>
      <w:tr w:rsidR="006C2154" w14:paraId="2138C3C4" w14:textId="77777777" w:rsidTr="002D733F">
        <w:trPr>
          <w:trHeight w:val="283"/>
        </w:trPr>
        <w:tc>
          <w:tcPr>
            <w:tcW w:w="4595" w:type="dxa"/>
            <w:gridSpan w:val="2"/>
            <w:tcBorders>
              <w:top w:val="single" w:sz="4" w:space="0" w:color="auto"/>
              <w:bottom w:val="single" w:sz="4" w:space="0" w:color="auto"/>
            </w:tcBorders>
          </w:tcPr>
          <w:p w14:paraId="0292C7F0" w14:textId="77777777" w:rsidR="006C2154" w:rsidRPr="006C2154" w:rsidRDefault="006C2154" w:rsidP="00E46252">
            <w:pPr>
              <w:tabs>
                <w:tab w:val="left" w:pos="1588"/>
                <w:tab w:val="left" w:pos="5040"/>
                <w:tab w:val="left" w:pos="6521"/>
              </w:tabs>
              <w:rPr>
                <w:rFonts w:asciiTheme="minorHAnsi" w:hAnsiTheme="minorHAnsi" w:cstheme="minorHAnsi"/>
                <w:sz w:val="22"/>
                <w:szCs w:val="22"/>
              </w:rPr>
            </w:pPr>
          </w:p>
        </w:tc>
        <w:tc>
          <w:tcPr>
            <w:tcW w:w="282" w:type="dxa"/>
          </w:tcPr>
          <w:p w14:paraId="540CE182" w14:textId="77777777" w:rsidR="006C2154" w:rsidRPr="006C2154" w:rsidRDefault="006C2154" w:rsidP="00E46252">
            <w:pPr>
              <w:rPr>
                <w:rFonts w:asciiTheme="minorHAnsi" w:hAnsiTheme="minorHAnsi" w:cstheme="minorHAnsi"/>
                <w:sz w:val="22"/>
                <w:szCs w:val="22"/>
              </w:rPr>
            </w:pPr>
          </w:p>
        </w:tc>
        <w:tc>
          <w:tcPr>
            <w:tcW w:w="4620" w:type="dxa"/>
            <w:gridSpan w:val="2"/>
            <w:tcBorders>
              <w:top w:val="single" w:sz="4" w:space="0" w:color="auto"/>
              <w:bottom w:val="single" w:sz="4" w:space="0" w:color="auto"/>
            </w:tcBorders>
          </w:tcPr>
          <w:p w14:paraId="0D340F39" w14:textId="77777777" w:rsidR="006C2154" w:rsidRPr="006C2154" w:rsidRDefault="006C2154" w:rsidP="00E46252">
            <w:pPr>
              <w:tabs>
                <w:tab w:val="left" w:pos="1588"/>
                <w:tab w:val="left" w:pos="5040"/>
                <w:tab w:val="left" w:pos="6521"/>
              </w:tabs>
              <w:rPr>
                <w:rFonts w:asciiTheme="minorHAnsi" w:hAnsiTheme="minorHAnsi" w:cstheme="minorHAnsi"/>
                <w:sz w:val="22"/>
                <w:szCs w:val="22"/>
              </w:rPr>
            </w:pPr>
            <w:r w:rsidRPr="006C2154">
              <w:rPr>
                <w:rFonts w:asciiTheme="minorHAnsi" w:hAnsiTheme="minorHAnsi" w:cstheme="minorHAnsi"/>
                <w:sz w:val="22"/>
                <w:szCs w:val="22"/>
              </w:rPr>
              <w:t>Spisová značka B 2335 vedená u Krajského soudu v Ostravě</w:t>
            </w:r>
          </w:p>
        </w:tc>
      </w:tr>
      <w:tr w:rsidR="006C2154" w14:paraId="20178295" w14:textId="77777777" w:rsidTr="002D733F">
        <w:trPr>
          <w:trHeight w:val="283"/>
        </w:trPr>
        <w:tc>
          <w:tcPr>
            <w:tcW w:w="4595" w:type="dxa"/>
            <w:gridSpan w:val="2"/>
            <w:tcBorders>
              <w:top w:val="single" w:sz="4" w:space="0" w:color="auto"/>
            </w:tcBorders>
          </w:tcPr>
          <w:p w14:paraId="19BB09AD"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noProof/>
                <w:sz w:val="22"/>
                <w:szCs w:val="22"/>
              </w:rPr>
              <w:t>(dále jen „</w:t>
            </w:r>
            <w:r w:rsidRPr="006C2154">
              <w:rPr>
                <w:rFonts w:asciiTheme="minorHAnsi" w:hAnsiTheme="minorHAnsi" w:cstheme="minorHAnsi"/>
                <w:b/>
                <w:bCs/>
                <w:noProof/>
                <w:sz w:val="22"/>
                <w:szCs w:val="22"/>
              </w:rPr>
              <w:t>objednatel“)</w:t>
            </w:r>
          </w:p>
        </w:tc>
        <w:tc>
          <w:tcPr>
            <w:tcW w:w="282" w:type="dxa"/>
          </w:tcPr>
          <w:p w14:paraId="376EF2A9" w14:textId="77777777" w:rsidR="006C2154" w:rsidRPr="006C2154" w:rsidRDefault="006C2154" w:rsidP="00E46252">
            <w:pPr>
              <w:rPr>
                <w:rFonts w:asciiTheme="minorHAnsi" w:hAnsiTheme="minorHAnsi" w:cstheme="minorHAnsi"/>
                <w:sz w:val="22"/>
                <w:szCs w:val="22"/>
              </w:rPr>
            </w:pPr>
          </w:p>
        </w:tc>
        <w:tc>
          <w:tcPr>
            <w:tcW w:w="4620" w:type="dxa"/>
            <w:gridSpan w:val="2"/>
            <w:tcBorders>
              <w:top w:val="single" w:sz="4" w:space="0" w:color="auto"/>
            </w:tcBorders>
          </w:tcPr>
          <w:p w14:paraId="36601BCE" w14:textId="77777777" w:rsidR="006C2154" w:rsidRPr="006C2154" w:rsidRDefault="006C2154" w:rsidP="00E46252">
            <w:pPr>
              <w:rPr>
                <w:rFonts w:asciiTheme="minorHAnsi" w:hAnsiTheme="minorHAnsi" w:cstheme="minorHAnsi"/>
                <w:sz w:val="22"/>
                <w:szCs w:val="22"/>
              </w:rPr>
            </w:pPr>
            <w:r w:rsidRPr="006C2154">
              <w:rPr>
                <w:rFonts w:asciiTheme="minorHAnsi" w:hAnsiTheme="minorHAnsi" w:cstheme="minorHAnsi"/>
                <w:noProof/>
                <w:sz w:val="22"/>
                <w:szCs w:val="22"/>
              </w:rPr>
              <w:t>(dále jen „</w:t>
            </w:r>
            <w:r w:rsidRPr="006C2154">
              <w:rPr>
                <w:rFonts w:asciiTheme="minorHAnsi" w:hAnsiTheme="minorHAnsi" w:cstheme="minorHAnsi"/>
                <w:b/>
                <w:noProof/>
                <w:sz w:val="22"/>
                <w:szCs w:val="22"/>
              </w:rPr>
              <w:t>poskytovatel</w:t>
            </w:r>
            <w:r w:rsidRPr="006C2154">
              <w:rPr>
                <w:rFonts w:asciiTheme="minorHAnsi" w:hAnsiTheme="minorHAnsi" w:cstheme="minorHAnsi"/>
                <w:noProof/>
                <w:sz w:val="22"/>
                <w:szCs w:val="22"/>
              </w:rPr>
              <w:t>“)</w:t>
            </w:r>
          </w:p>
        </w:tc>
      </w:tr>
    </w:tbl>
    <w:p w14:paraId="39CCC768" w14:textId="77777777" w:rsidR="00917703" w:rsidRPr="00AB5D05" w:rsidRDefault="00B74C22" w:rsidP="000624AD">
      <w:pPr>
        <w:pStyle w:val="Nadpis1"/>
      </w:pPr>
      <w:r w:rsidRPr="00B74C22">
        <w:br/>
      </w:r>
      <w:r w:rsidRPr="00AB5D05">
        <w:t>Úvodní ustanovení a definice pojmů</w:t>
      </w:r>
    </w:p>
    <w:p w14:paraId="000AC471" w14:textId="4310AA78" w:rsidR="00917703" w:rsidRPr="007A6E88" w:rsidRDefault="00B74C22" w:rsidP="005F5A0F">
      <w:pPr>
        <w:pStyle w:val="Odstavecslovan"/>
      </w:pPr>
      <w:r w:rsidRPr="77981454">
        <w:t xml:space="preserve">Tato smlouva je uzavřena podle zákona č. 127/2005 Sb., </w:t>
      </w:r>
      <w:r w:rsidR="007A6E88" w:rsidRPr="77981454">
        <w:t>o elektronických komunikacích</w:t>
      </w:r>
      <w:r w:rsidR="0096706B">
        <w:t xml:space="preserve"> a o změně některých souvisejících zákonů</w:t>
      </w:r>
      <w:r w:rsidR="007A6E88" w:rsidRPr="77981454">
        <w:t xml:space="preserve">, ve znění pozdějších předpisů </w:t>
      </w:r>
      <w:r w:rsidR="00DE6C08" w:rsidRPr="77981454">
        <w:t xml:space="preserve">(dále jen </w:t>
      </w:r>
      <w:r w:rsidR="00E64131" w:rsidRPr="77981454">
        <w:t>„zákon</w:t>
      </w:r>
      <w:r w:rsidR="00DE6C08" w:rsidRPr="77981454">
        <w:t xml:space="preserve"> o elektronických komunikacích“) </w:t>
      </w:r>
      <w:r w:rsidRPr="77981454">
        <w:t xml:space="preserve">a </w:t>
      </w:r>
      <w:r w:rsidR="007A6E88" w:rsidRPr="77981454">
        <w:t>zákona</w:t>
      </w:r>
      <w:r w:rsidRPr="77981454">
        <w:t xml:space="preserve"> č. 89/2012 Sb., </w:t>
      </w:r>
      <w:r w:rsidR="007A6E88" w:rsidRPr="77981454">
        <w:t xml:space="preserve">občanský zákoník, </w:t>
      </w:r>
      <w:r w:rsidRPr="77981454">
        <w:t>ve znění pozdějších předpisů (dále jen „občanský zákoník“).</w:t>
      </w:r>
    </w:p>
    <w:p w14:paraId="0B2A73DA" w14:textId="2A23A36A" w:rsidR="00C861CD" w:rsidRDefault="00B74C22" w:rsidP="005F5A0F">
      <w:pPr>
        <w:pStyle w:val="Odstavecslovan"/>
        <w:rPr>
          <w:rFonts w:cstheme="minorHAnsi"/>
        </w:rPr>
      </w:pPr>
      <w:r w:rsidRPr="00B74C22">
        <w:rPr>
          <w:rFonts w:cstheme="minorHAnsi"/>
        </w:rPr>
        <w:t>Smluvní strany prohlašují, že údaje uvedené v záhlaví této smlouvy a taktéž oprávnění k podnikání jsou</w:t>
      </w:r>
      <w:r w:rsidR="004339A9">
        <w:rPr>
          <w:rFonts w:cstheme="minorHAnsi"/>
        </w:rPr>
        <w:t xml:space="preserve"> </w:t>
      </w:r>
      <w:r w:rsidRPr="00B74C22">
        <w:rPr>
          <w:rFonts w:cstheme="minorHAnsi"/>
        </w:rPr>
        <w:t>v</w:t>
      </w:r>
      <w:r w:rsidR="004339A9">
        <w:rPr>
          <w:rFonts w:cstheme="minorHAnsi"/>
        </w:rPr>
        <w:t> </w:t>
      </w:r>
      <w:r w:rsidRPr="00B74C22">
        <w:rPr>
          <w:rFonts w:cstheme="minorHAnsi"/>
        </w:rPr>
        <w:t xml:space="preserve">souladu s právní skutečností v době uzavření smlouvy. Smluvní strany se zavazují, že změny dotčených údajů oznámí bez prodlení druhé smluvní straně. </w:t>
      </w:r>
    </w:p>
    <w:p w14:paraId="381EC67E" w14:textId="30496813" w:rsidR="00917703" w:rsidRDefault="00B74C22" w:rsidP="005F5A0F">
      <w:pPr>
        <w:pStyle w:val="Odstavecslovan"/>
        <w:rPr>
          <w:rFonts w:cstheme="minorHAnsi"/>
        </w:rPr>
      </w:pPr>
      <w:r w:rsidRPr="00B74C22">
        <w:rPr>
          <w:rFonts w:cstheme="minorHAnsi"/>
        </w:rPr>
        <w:t xml:space="preserve">Smluvní strany prohlašují, že osoby podepisující tuto smlouvu jsou k tomuto </w:t>
      </w:r>
      <w:r w:rsidR="007A6E88">
        <w:rPr>
          <w:rFonts w:cstheme="minorHAnsi"/>
        </w:rPr>
        <w:t>jednání</w:t>
      </w:r>
      <w:r w:rsidR="007A6E88" w:rsidRPr="00B74C22">
        <w:rPr>
          <w:rFonts w:cstheme="minorHAnsi"/>
        </w:rPr>
        <w:t xml:space="preserve"> </w:t>
      </w:r>
      <w:r w:rsidRPr="00B74C22">
        <w:rPr>
          <w:rFonts w:cstheme="minorHAnsi"/>
        </w:rPr>
        <w:t>oprávněny.</w:t>
      </w:r>
    </w:p>
    <w:p w14:paraId="27661A45" w14:textId="0C7DA1EB" w:rsidR="00C861CD" w:rsidRDefault="00C861CD" w:rsidP="005F5A0F">
      <w:pPr>
        <w:pStyle w:val="Odstavecslovan"/>
        <w:rPr>
          <w:rFonts w:cstheme="minorHAnsi"/>
        </w:rPr>
      </w:pPr>
      <w:r w:rsidRPr="00C861CD">
        <w:rPr>
          <w:rFonts w:cstheme="minorHAnsi"/>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w:t>
      </w:r>
    </w:p>
    <w:p w14:paraId="30AFAA37" w14:textId="66457F18" w:rsidR="0058352C" w:rsidRPr="0058352C" w:rsidRDefault="0058352C" w:rsidP="0058352C">
      <w:pPr>
        <w:pStyle w:val="Odstavecslovan"/>
        <w:rPr>
          <w:rFonts w:cstheme="minorHAnsi"/>
        </w:rPr>
      </w:pPr>
      <w:r w:rsidRPr="00B74C22">
        <w:rPr>
          <w:rFonts w:cstheme="minorHAnsi"/>
        </w:rPr>
        <w:t>Poskytovatel prohlašuje, že je odborně způsobilý k zajištění předmětu této smlouvy.</w:t>
      </w:r>
    </w:p>
    <w:p w14:paraId="6BE6014E" w14:textId="77777777" w:rsidR="0051420B" w:rsidRPr="00662F1C" w:rsidRDefault="00B74C22" w:rsidP="005F5A0F">
      <w:pPr>
        <w:pStyle w:val="Odstavecslovan"/>
        <w:rPr>
          <w:rFonts w:cstheme="minorHAnsi"/>
        </w:rPr>
      </w:pPr>
      <w:r w:rsidRPr="00B74C22">
        <w:rPr>
          <w:rFonts w:cstheme="minorHAnsi"/>
        </w:rPr>
        <w:t>Poskytovatel prohlašuje, že není nespolehlivým plátcem DPH a v případě, že by se jím v průběhu trvání smluvního vztahu stal, tuto informaci neprodleně sdělí objednateli.</w:t>
      </w:r>
    </w:p>
    <w:p w14:paraId="647013A0" w14:textId="230EC923" w:rsidR="00497EDD" w:rsidRPr="00662F1C" w:rsidRDefault="00C14C2F" w:rsidP="000624AD">
      <w:pPr>
        <w:pStyle w:val="Nadpis1"/>
      </w:pPr>
      <w:r>
        <w:lastRenderedPageBreak/>
        <w:br/>
      </w:r>
      <w:r w:rsidR="00B74C22" w:rsidRPr="00B74C22">
        <w:t xml:space="preserve">Předmět </w:t>
      </w:r>
      <w:r w:rsidR="0058352C">
        <w:t xml:space="preserve">a účel </w:t>
      </w:r>
      <w:r w:rsidR="00B74C22" w:rsidRPr="00B74C22">
        <w:t>smlouvy</w:t>
      </w:r>
    </w:p>
    <w:p w14:paraId="6BB49684" w14:textId="439C9420" w:rsidR="0058352C" w:rsidRDefault="0058352C" w:rsidP="005A2901">
      <w:pPr>
        <w:pStyle w:val="Odstavecslovan"/>
        <w:numPr>
          <w:ilvl w:val="0"/>
          <w:numId w:val="18"/>
        </w:numPr>
      </w:pPr>
      <w:r w:rsidRPr="0058352C">
        <w:t xml:space="preserve">Účelem uzavření smlouvy je </w:t>
      </w:r>
      <w:r w:rsidR="00FD5B15">
        <w:t xml:space="preserve">poskytování služby elektronických komunikací pro </w:t>
      </w:r>
      <w:r w:rsidR="00FC7AA6" w:rsidRPr="0058352C">
        <w:t xml:space="preserve">zajištění </w:t>
      </w:r>
      <w:r w:rsidRPr="0058352C">
        <w:t>bezproblémového telefonního spojení mezi občany a objednatelem nebo mezi uživateli objednatele.</w:t>
      </w:r>
    </w:p>
    <w:p w14:paraId="5BFE6A79" w14:textId="147BC801" w:rsidR="00A34D09" w:rsidRDefault="00A34D09" w:rsidP="005A2901">
      <w:pPr>
        <w:pStyle w:val="Odstavecslovan"/>
        <w:numPr>
          <w:ilvl w:val="0"/>
          <w:numId w:val="18"/>
        </w:numPr>
      </w:pPr>
      <w:r w:rsidRPr="00A34D09">
        <w:t>Předmětem této smlouvy je závazek poskytovatele v rozsahu a za podmínek stanovených touto smlouvou poskytovat objednateli služb</w:t>
      </w:r>
      <w:r>
        <w:t xml:space="preserve">y elektronických komunikací </w:t>
      </w:r>
      <w:r w:rsidRPr="00A34D09">
        <w:t>(dále jen „služba“ nebo „služby“)</w:t>
      </w:r>
      <w:r>
        <w:t xml:space="preserve"> v rozsahu:</w:t>
      </w:r>
    </w:p>
    <w:p w14:paraId="335B3145" w14:textId="26095012" w:rsidR="006A4542" w:rsidRDefault="5453F326" w:rsidP="005A2901">
      <w:pPr>
        <w:pStyle w:val="Zkladntextodsazen-slo"/>
        <w:numPr>
          <w:ilvl w:val="0"/>
          <w:numId w:val="17"/>
        </w:numPr>
        <w:ind w:left="993" w:hanging="426"/>
        <w:rPr>
          <w:rFonts w:asciiTheme="minorHAnsi" w:hAnsiTheme="minorHAnsi" w:cstheme="minorBidi"/>
        </w:rPr>
      </w:pPr>
      <w:r w:rsidRPr="73F4A849">
        <w:rPr>
          <w:rFonts w:asciiTheme="minorHAnsi" w:hAnsiTheme="minorHAnsi" w:cstheme="minorBidi"/>
        </w:rPr>
        <w:t>poskytování služeb pobočkové telefonní ústředny (dále jen „PBX“)</w:t>
      </w:r>
      <w:r w:rsidR="00876255">
        <w:rPr>
          <w:rFonts w:asciiTheme="minorHAnsi" w:hAnsiTheme="minorHAnsi" w:cstheme="minorBidi"/>
        </w:rPr>
        <w:t>,</w:t>
      </w:r>
    </w:p>
    <w:p w14:paraId="5155BE82" w14:textId="5B7FBE4B" w:rsidR="7111464F" w:rsidRDefault="316673B5" w:rsidP="005A2901">
      <w:pPr>
        <w:pStyle w:val="Zkladntextodsazen-slo"/>
        <w:numPr>
          <w:ilvl w:val="0"/>
          <w:numId w:val="17"/>
        </w:numPr>
        <w:ind w:left="993" w:hanging="426"/>
        <w:rPr>
          <w:rFonts w:asciiTheme="minorHAnsi" w:hAnsiTheme="minorHAnsi" w:cstheme="minorBidi"/>
        </w:rPr>
      </w:pPr>
      <w:r w:rsidRPr="00BFFF8C">
        <w:rPr>
          <w:rFonts w:asciiTheme="minorHAnsi" w:hAnsiTheme="minorHAnsi" w:cstheme="minorBidi"/>
        </w:rPr>
        <w:t>poskytování služeb</w:t>
      </w:r>
      <w:r w:rsidR="17341786" w:rsidRPr="00BFFF8C">
        <w:rPr>
          <w:rFonts w:asciiTheme="minorHAnsi" w:hAnsiTheme="minorHAnsi" w:cstheme="minorBidi"/>
        </w:rPr>
        <w:t xml:space="preserve"> </w:t>
      </w:r>
      <w:r w:rsidR="58C3C043" w:rsidRPr="00BFFF8C">
        <w:rPr>
          <w:rFonts w:asciiTheme="minorHAnsi" w:hAnsiTheme="minorHAnsi" w:cstheme="minorBidi"/>
        </w:rPr>
        <w:t>kontak</w:t>
      </w:r>
      <w:r w:rsidR="0A8782D3" w:rsidRPr="00BFFF8C">
        <w:rPr>
          <w:rFonts w:asciiTheme="minorHAnsi" w:hAnsiTheme="minorHAnsi" w:cstheme="minorBidi"/>
        </w:rPr>
        <w:t>t</w:t>
      </w:r>
      <w:r w:rsidR="58C3C043" w:rsidRPr="00BFFF8C">
        <w:rPr>
          <w:rFonts w:asciiTheme="minorHAnsi" w:hAnsiTheme="minorHAnsi" w:cstheme="minorBidi"/>
        </w:rPr>
        <w:t xml:space="preserve">ního </w:t>
      </w:r>
      <w:r w:rsidR="17341786" w:rsidRPr="00BFFF8C">
        <w:rPr>
          <w:rFonts w:asciiTheme="minorHAnsi" w:hAnsiTheme="minorHAnsi" w:cstheme="minorBidi"/>
        </w:rPr>
        <w:t>centra poskytovatele pro telefonní styk občanů s</w:t>
      </w:r>
      <w:r w:rsidR="2C1C9BAB" w:rsidRPr="00BFFF8C">
        <w:rPr>
          <w:rFonts w:asciiTheme="minorHAnsi" w:hAnsiTheme="minorHAnsi" w:cstheme="minorBidi"/>
        </w:rPr>
        <w:t> </w:t>
      </w:r>
      <w:r w:rsidR="17341786" w:rsidRPr="00BFFF8C">
        <w:rPr>
          <w:rFonts w:asciiTheme="minorHAnsi" w:hAnsiTheme="minorHAnsi" w:cstheme="minorBidi"/>
        </w:rPr>
        <w:t>objednatelem</w:t>
      </w:r>
      <w:r w:rsidR="0C88151C" w:rsidRPr="00BFFF8C">
        <w:rPr>
          <w:rFonts w:asciiTheme="minorHAnsi" w:hAnsiTheme="minorHAnsi" w:cstheme="minorBidi"/>
        </w:rPr>
        <w:t xml:space="preserve"> zahrnující</w:t>
      </w:r>
      <w:r w:rsidR="2C1C9BAB" w:rsidRPr="00BFFF8C">
        <w:rPr>
          <w:rFonts w:asciiTheme="minorHAnsi" w:hAnsiTheme="minorHAnsi" w:cstheme="minorBidi"/>
        </w:rPr>
        <w:t>,</w:t>
      </w:r>
      <w:r w:rsidR="401CF516" w:rsidRPr="00BFFF8C">
        <w:rPr>
          <w:rFonts w:asciiTheme="minorHAnsi" w:hAnsiTheme="minorHAnsi" w:cstheme="minorBidi"/>
        </w:rPr>
        <w:t xml:space="preserve"> </w:t>
      </w:r>
      <w:r w:rsidR="00637C25" w:rsidRPr="00BFFF8C">
        <w:rPr>
          <w:rFonts w:asciiTheme="minorHAnsi" w:hAnsiTheme="minorHAnsi" w:cstheme="minorBidi"/>
        </w:rPr>
        <w:t>p</w:t>
      </w:r>
      <w:r w:rsidR="1DB41F0D" w:rsidRPr="00BFFF8C">
        <w:rPr>
          <w:rFonts w:asciiTheme="minorHAnsi" w:hAnsiTheme="minorHAnsi" w:cstheme="minorBidi"/>
        </w:rPr>
        <w:t>řepojování telefonických hovor</w:t>
      </w:r>
      <w:r w:rsidR="1A7970AA" w:rsidRPr="00BFFF8C">
        <w:rPr>
          <w:rFonts w:asciiTheme="minorHAnsi" w:hAnsiTheme="minorHAnsi" w:cstheme="minorBidi"/>
        </w:rPr>
        <w:t xml:space="preserve">ů </w:t>
      </w:r>
      <w:r w:rsidR="1DB41F0D" w:rsidRPr="00BFFF8C">
        <w:rPr>
          <w:rFonts w:asciiTheme="minorHAnsi" w:hAnsiTheme="minorHAnsi" w:cstheme="minorBidi"/>
        </w:rPr>
        <w:t>občanů na objednatelem určené linky,</w:t>
      </w:r>
      <w:r w:rsidR="317A9AC8" w:rsidRPr="00BFFF8C">
        <w:rPr>
          <w:rFonts w:asciiTheme="minorHAnsi" w:hAnsiTheme="minorHAnsi" w:cstheme="minorBidi"/>
        </w:rPr>
        <w:t xml:space="preserve"> </w:t>
      </w:r>
      <w:r w:rsidR="12A2234B" w:rsidRPr="00BFFF8C">
        <w:rPr>
          <w:rFonts w:asciiTheme="minorHAnsi" w:hAnsiTheme="minorHAnsi" w:cstheme="minorBidi"/>
        </w:rPr>
        <w:t xml:space="preserve">poskytování </w:t>
      </w:r>
      <w:r w:rsidR="00EA6AD3" w:rsidRPr="00BFFF8C">
        <w:rPr>
          <w:rFonts w:asciiTheme="minorHAnsi" w:hAnsiTheme="minorHAnsi" w:cstheme="minorBidi"/>
        </w:rPr>
        <w:t>informací,</w:t>
      </w:r>
      <w:r w:rsidR="12A2234B" w:rsidRPr="00BFFF8C">
        <w:rPr>
          <w:rFonts w:asciiTheme="minorHAnsi" w:hAnsiTheme="minorHAnsi" w:cstheme="minorBidi"/>
        </w:rPr>
        <w:t xml:space="preserve"> </w:t>
      </w:r>
      <w:r w:rsidR="00500242">
        <w:rPr>
          <w:rFonts w:asciiTheme="minorHAnsi" w:hAnsiTheme="minorHAnsi" w:cstheme="minorBidi"/>
        </w:rPr>
        <w:t xml:space="preserve">které byly zástupci </w:t>
      </w:r>
      <w:r w:rsidR="00F94165">
        <w:rPr>
          <w:rFonts w:asciiTheme="minorHAnsi" w:hAnsiTheme="minorHAnsi" w:cstheme="minorBidi"/>
        </w:rPr>
        <w:t xml:space="preserve">objednatele </w:t>
      </w:r>
      <w:r w:rsidR="003255E7">
        <w:rPr>
          <w:rFonts w:asciiTheme="minorHAnsi" w:hAnsiTheme="minorHAnsi" w:cstheme="minorBidi"/>
        </w:rPr>
        <w:t xml:space="preserve">prokazatelně </w:t>
      </w:r>
      <w:r w:rsidR="00F94165">
        <w:rPr>
          <w:rFonts w:asciiTheme="minorHAnsi" w:hAnsiTheme="minorHAnsi" w:cstheme="minorBidi"/>
        </w:rPr>
        <w:t xml:space="preserve">předány nebo jinak </w:t>
      </w:r>
      <w:r w:rsidR="002A7B6A">
        <w:rPr>
          <w:rFonts w:asciiTheme="minorHAnsi" w:hAnsiTheme="minorHAnsi" w:cstheme="minorBidi"/>
        </w:rPr>
        <w:t>určeny</w:t>
      </w:r>
      <w:r w:rsidR="003255E7">
        <w:rPr>
          <w:rFonts w:asciiTheme="minorHAnsi" w:hAnsiTheme="minorHAnsi" w:cstheme="minorBidi"/>
        </w:rPr>
        <w:t xml:space="preserve"> ke </w:t>
      </w:r>
      <w:r w:rsidR="002A7B6A">
        <w:rPr>
          <w:rFonts w:asciiTheme="minorHAnsi" w:hAnsiTheme="minorHAnsi" w:cstheme="minorBidi"/>
        </w:rPr>
        <w:t xml:space="preserve">sdělení. </w:t>
      </w:r>
      <w:r w:rsidR="00DA3B84">
        <w:rPr>
          <w:rFonts w:asciiTheme="minorHAnsi" w:hAnsiTheme="minorHAnsi" w:cstheme="minorBidi"/>
        </w:rPr>
        <w:t>S</w:t>
      </w:r>
      <w:r w:rsidR="00EA6AD3">
        <w:rPr>
          <w:rFonts w:asciiTheme="minorHAnsi" w:hAnsiTheme="minorHAnsi" w:cstheme="minorBidi"/>
        </w:rPr>
        <w:t>lužb</w:t>
      </w:r>
      <w:r w:rsidR="00DA3B84">
        <w:rPr>
          <w:rFonts w:asciiTheme="minorHAnsi" w:hAnsiTheme="minorHAnsi" w:cstheme="minorBidi"/>
        </w:rPr>
        <w:t>a je poskytovaná</w:t>
      </w:r>
      <w:r w:rsidR="00EA6AD3">
        <w:rPr>
          <w:rFonts w:asciiTheme="minorHAnsi" w:hAnsiTheme="minorHAnsi" w:cstheme="minorBidi"/>
        </w:rPr>
        <w:t xml:space="preserve"> </w:t>
      </w:r>
      <w:r w:rsidR="70A26570" w:rsidRPr="00BFFF8C">
        <w:rPr>
          <w:rFonts w:asciiTheme="minorHAnsi" w:hAnsiTheme="minorHAnsi" w:cstheme="minorBidi"/>
        </w:rPr>
        <w:t>pondělí až čtvrtek 7:00 – 17:00, pátek 7:00 – 15.30</w:t>
      </w:r>
      <w:r w:rsidR="00DA3B84">
        <w:rPr>
          <w:rFonts w:asciiTheme="minorHAnsi" w:hAnsiTheme="minorHAnsi" w:cstheme="minorBidi"/>
        </w:rPr>
        <w:t xml:space="preserve">, </w:t>
      </w:r>
      <w:r w:rsidR="0015795E">
        <w:rPr>
          <w:rFonts w:asciiTheme="minorHAnsi" w:hAnsiTheme="minorHAnsi" w:cstheme="minorBidi"/>
        </w:rPr>
        <w:t xml:space="preserve">s výjimkou </w:t>
      </w:r>
      <w:r w:rsidR="003B035B">
        <w:rPr>
          <w:rFonts w:asciiTheme="minorHAnsi" w:hAnsiTheme="minorHAnsi" w:cstheme="minorBidi"/>
        </w:rPr>
        <w:t xml:space="preserve">stáních </w:t>
      </w:r>
      <w:r w:rsidR="0015795E">
        <w:rPr>
          <w:rFonts w:asciiTheme="minorHAnsi" w:hAnsiTheme="minorHAnsi" w:cstheme="minorBidi"/>
        </w:rPr>
        <w:t>svátků</w:t>
      </w:r>
      <w:r w:rsidR="009603E3">
        <w:rPr>
          <w:rFonts w:asciiTheme="minorHAnsi" w:hAnsiTheme="minorHAnsi" w:cstheme="minorBidi"/>
        </w:rPr>
        <w:t>,</w:t>
      </w:r>
    </w:p>
    <w:p w14:paraId="0793A9E8" w14:textId="145737CB" w:rsidR="00F77FBA" w:rsidRDefault="42CF7351" w:rsidP="005A2901">
      <w:pPr>
        <w:pStyle w:val="Zkladntextodsazen-slo"/>
        <w:numPr>
          <w:ilvl w:val="0"/>
          <w:numId w:val="17"/>
        </w:numPr>
        <w:ind w:left="993" w:hanging="426"/>
        <w:rPr>
          <w:rFonts w:asciiTheme="minorHAnsi" w:hAnsiTheme="minorHAnsi" w:cstheme="minorBidi"/>
        </w:rPr>
      </w:pPr>
      <w:r w:rsidRPr="00BFFF8C">
        <w:rPr>
          <w:rFonts w:asciiTheme="minorHAnsi" w:hAnsiTheme="minorHAnsi" w:cstheme="minorBidi"/>
        </w:rPr>
        <w:t>pronájem telefonních přístrojů</w:t>
      </w:r>
      <w:r w:rsidR="4BA80009" w:rsidRPr="00BFFF8C">
        <w:rPr>
          <w:rFonts w:asciiTheme="minorHAnsi" w:hAnsiTheme="minorHAnsi" w:cstheme="minorBidi"/>
        </w:rPr>
        <w:t xml:space="preserve"> (dále také “koncové zařízení”)</w:t>
      </w:r>
      <w:r w:rsidRPr="00BFFF8C">
        <w:rPr>
          <w:rFonts w:asciiTheme="minorHAnsi" w:hAnsiTheme="minorHAnsi" w:cstheme="minorBidi"/>
        </w:rPr>
        <w:t>,</w:t>
      </w:r>
    </w:p>
    <w:p w14:paraId="542A10C0" w14:textId="5638E080" w:rsidR="42CF7351" w:rsidRDefault="42CF7351" w:rsidP="005A2901">
      <w:pPr>
        <w:pStyle w:val="Zkladntextodsazen-slo"/>
        <w:numPr>
          <w:ilvl w:val="0"/>
          <w:numId w:val="17"/>
        </w:numPr>
        <w:ind w:left="993" w:hanging="426"/>
        <w:rPr>
          <w:rFonts w:asciiTheme="minorHAnsi" w:hAnsiTheme="minorHAnsi" w:cstheme="minorBidi"/>
        </w:rPr>
      </w:pPr>
      <w:r w:rsidRPr="00BFFF8C">
        <w:rPr>
          <w:rFonts w:asciiTheme="minorHAnsi" w:hAnsiTheme="minorHAnsi" w:cstheme="minorBidi"/>
        </w:rPr>
        <w:t>instalace</w:t>
      </w:r>
      <w:r w:rsidR="001312AA">
        <w:rPr>
          <w:rFonts w:asciiTheme="minorHAnsi" w:hAnsiTheme="minorHAnsi" w:cstheme="minorBidi"/>
        </w:rPr>
        <w:t xml:space="preserve"> a konfigurace</w:t>
      </w:r>
      <w:r w:rsidRPr="00BFFF8C">
        <w:rPr>
          <w:rFonts w:asciiTheme="minorHAnsi" w:hAnsiTheme="minorHAnsi" w:cstheme="minorBidi"/>
        </w:rPr>
        <w:t xml:space="preserve"> koncových zařízení u uživatelů,</w:t>
      </w:r>
    </w:p>
    <w:p w14:paraId="08BB5142" w14:textId="68638E16" w:rsidR="004251AC" w:rsidRDefault="4ADBF7C6" w:rsidP="005A2901">
      <w:pPr>
        <w:pStyle w:val="Zkladntextodsazen-slo"/>
        <w:numPr>
          <w:ilvl w:val="0"/>
          <w:numId w:val="17"/>
        </w:numPr>
        <w:ind w:left="993" w:hanging="426"/>
        <w:rPr>
          <w:rFonts w:asciiTheme="minorHAnsi" w:hAnsiTheme="minorHAnsi" w:cstheme="minorBidi"/>
        </w:rPr>
      </w:pPr>
      <w:r w:rsidRPr="3CF04488">
        <w:rPr>
          <w:rFonts w:asciiTheme="minorHAnsi" w:hAnsiTheme="minorHAnsi" w:cstheme="minorBidi"/>
        </w:rPr>
        <w:t xml:space="preserve">poskytování konzultačních a poradenských služeb týkajících se problematiky předmětu této smlouvy (např. při řešení </w:t>
      </w:r>
      <w:r w:rsidR="00FB4D29">
        <w:rPr>
          <w:rFonts w:asciiTheme="minorHAnsi" w:hAnsiTheme="minorHAnsi" w:cstheme="minorBidi"/>
        </w:rPr>
        <w:t xml:space="preserve">rozvojových a </w:t>
      </w:r>
      <w:r w:rsidR="00E023DB">
        <w:rPr>
          <w:rFonts w:asciiTheme="minorHAnsi" w:hAnsiTheme="minorHAnsi" w:cstheme="minorBidi"/>
        </w:rPr>
        <w:t>technických požadavků</w:t>
      </w:r>
      <w:r w:rsidRPr="3CF04488">
        <w:rPr>
          <w:rFonts w:asciiTheme="minorHAnsi" w:hAnsiTheme="minorHAnsi" w:cstheme="minorBidi"/>
        </w:rPr>
        <w:t xml:space="preserve"> </w:t>
      </w:r>
      <w:r w:rsidR="003F35D9">
        <w:rPr>
          <w:rFonts w:asciiTheme="minorHAnsi" w:hAnsiTheme="minorHAnsi" w:cstheme="minorBidi"/>
        </w:rPr>
        <w:t>objednatele</w:t>
      </w:r>
      <w:r w:rsidRPr="3CF04488">
        <w:rPr>
          <w:rFonts w:asciiTheme="minorHAnsi" w:hAnsiTheme="minorHAnsi" w:cstheme="minorBidi"/>
        </w:rPr>
        <w:t>)</w:t>
      </w:r>
      <w:r w:rsidR="00A34D09">
        <w:rPr>
          <w:rFonts w:asciiTheme="minorHAnsi" w:hAnsiTheme="minorHAnsi" w:cstheme="minorBidi"/>
        </w:rPr>
        <w:t>.</w:t>
      </w:r>
    </w:p>
    <w:p w14:paraId="6EECA73F" w14:textId="6FD41AC2" w:rsidR="00D163C9" w:rsidRPr="00D163C9" w:rsidRDefault="00D163C9" w:rsidP="00D163C9">
      <w:pPr>
        <w:pStyle w:val="Odstavecslovan"/>
        <w:numPr>
          <w:ilvl w:val="0"/>
          <w:numId w:val="0"/>
        </w:numPr>
        <w:ind w:left="360"/>
      </w:pPr>
      <w:r>
        <w:t xml:space="preserve">Odměna za služby poskytované podle </w:t>
      </w:r>
      <w:r w:rsidR="00517F91">
        <w:t>tohoto odstavce smlouvy je stanovena dle čl. V. odst. 1</w:t>
      </w:r>
      <w:r w:rsidR="008E440A">
        <w:t xml:space="preserve"> této smlouvy.</w:t>
      </w:r>
    </w:p>
    <w:p w14:paraId="1CE73D09" w14:textId="46CC9D79" w:rsidR="00AD0835" w:rsidRDefault="00A34D09" w:rsidP="0025316E">
      <w:pPr>
        <w:pStyle w:val="Odstavecslovan"/>
      </w:pPr>
      <w:r w:rsidRPr="00A34D09">
        <w:t xml:space="preserve">Součástí předmětu smlouvy jsou také služby, které jsou poskytovány nad běžný rámec služeb </w:t>
      </w:r>
      <w:r w:rsidR="005D335B">
        <w:t xml:space="preserve">poskytovaných </w:t>
      </w:r>
      <w:r w:rsidRPr="00A34D09">
        <w:t>dle odst.</w:t>
      </w:r>
      <w:r>
        <w:t> </w:t>
      </w:r>
      <w:r w:rsidR="009603E3">
        <w:t>2</w:t>
      </w:r>
      <w:r w:rsidRPr="00A34D09">
        <w:t xml:space="preserve"> tohoto článku smlouvy</w:t>
      </w:r>
      <w:r w:rsidR="00AD0835">
        <w:t>:</w:t>
      </w:r>
    </w:p>
    <w:p w14:paraId="60AF6C81" w14:textId="3E6716C4" w:rsidR="00AD0835" w:rsidRDefault="00B77D1C" w:rsidP="005A2901">
      <w:pPr>
        <w:pStyle w:val="Zkladntextodsazen-slo"/>
        <w:numPr>
          <w:ilvl w:val="0"/>
          <w:numId w:val="17"/>
        </w:numPr>
        <w:ind w:left="993" w:hanging="426"/>
        <w:rPr>
          <w:rFonts w:asciiTheme="minorHAnsi" w:hAnsiTheme="minorHAnsi" w:cstheme="minorBidi"/>
        </w:rPr>
      </w:pPr>
      <w:r>
        <w:rPr>
          <w:rFonts w:asciiTheme="minorHAnsi" w:hAnsiTheme="minorHAnsi" w:cstheme="minorBidi"/>
        </w:rPr>
        <w:t xml:space="preserve">služby </w:t>
      </w:r>
      <w:r w:rsidR="006A6250">
        <w:rPr>
          <w:rFonts w:asciiTheme="minorHAnsi" w:hAnsiTheme="minorHAnsi" w:cstheme="minorBidi"/>
        </w:rPr>
        <w:t>významn</w:t>
      </w:r>
      <w:r w:rsidR="00AD0835">
        <w:rPr>
          <w:rFonts w:asciiTheme="minorHAnsi" w:hAnsiTheme="minorHAnsi" w:cstheme="minorBidi"/>
        </w:rPr>
        <w:t>ého</w:t>
      </w:r>
      <w:r w:rsidR="006A6250">
        <w:rPr>
          <w:rFonts w:asciiTheme="minorHAnsi" w:hAnsiTheme="minorHAnsi" w:cstheme="minorBidi"/>
        </w:rPr>
        <w:t xml:space="preserve"> rozvoj</w:t>
      </w:r>
      <w:r w:rsidR="00AD0835">
        <w:rPr>
          <w:rFonts w:asciiTheme="minorHAnsi" w:hAnsiTheme="minorHAnsi" w:cstheme="minorBidi"/>
        </w:rPr>
        <w:t>e</w:t>
      </w:r>
      <w:r w:rsidR="006A6250">
        <w:rPr>
          <w:rFonts w:asciiTheme="minorHAnsi" w:hAnsiTheme="minorHAnsi" w:cstheme="minorBidi"/>
        </w:rPr>
        <w:t>, rozšíření nebo změn</w:t>
      </w:r>
      <w:r w:rsidR="00AD0835">
        <w:rPr>
          <w:rFonts w:asciiTheme="minorHAnsi" w:hAnsiTheme="minorHAnsi" w:cstheme="minorBidi"/>
        </w:rPr>
        <w:t>y</w:t>
      </w:r>
      <w:r w:rsidR="006A6250">
        <w:rPr>
          <w:rFonts w:asciiTheme="minorHAnsi" w:hAnsiTheme="minorHAnsi" w:cstheme="minorBidi"/>
        </w:rPr>
        <w:t xml:space="preserve"> provozované služby, </w:t>
      </w:r>
      <w:r w:rsidR="006A6250" w:rsidRPr="006A6250">
        <w:rPr>
          <w:rFonts w:asciiTheme="minorHAnsi" w:hAnsiTheme="minorHAnsi" w:cstheme="minorBidi"/>
        </w:rPr>
        <w:t xml:space="preserve">přičemž za významný rozvoj, rozšíření nebo </w:t>
      </w:r>
      <w:r w:rsidR="006A6250">
        <w:rPr>
          <w:rFonts w:asciiTheme="minorHAnsi" w:hAnsiTheme="minorHAnsi" w:cstheme="minorBidi"/>
        </w:rPr>
        <w:t>změnu</w:t>
      </w:r>
      <w:r w:rsidR="006A6250" w:rsidRPr="006A6250">
        <w:rPr>
          <w:rFonts w:asciiTheme="minorHAnsi" w:hAnsiTheme="minorHAnsi" w:cstheme="minorBidi"/>
        </w:rPr>
        <w:t xml:space="preserve"> provozované služby je myšlena taková změna služby, která má dopad na více než 50</w:t>
      </w:r>
      <w:r w:rsidR="00AD0835">
        <w:rPr>
          <w:rFonts w:asciiTheme="minorHAnsi" w:hAnsiTheme="minorHAnsi" w:cstheme="minorBidi"/>
        </w:rPr>
        <w:t xml:space="preserve"> </w:t>
      </w:r>
      <w:r w:rsidR="006A6250" w:rsidRPr="006A6250">
        <w:rPr>
          <w:rFonts w:asciiTheme="minorHAnsi" w:hAnsiTheme="minorHAnsi" w:cstheme="minorBidi"/>
        </w:rPr>
        <w:t>% uživatelů služby nebo uživatele celého pracoviště pobočky (budovy) nebo městského obvodu</w:t>
      </w:r>
      <w:r w:rsidR="00AD0835">
        <w:rPr>
          <w:rFonts w:asciiTheme="minorHAnsi" w:hAnsiTheme="minorHAnsi" w:cstheme="minorBidi"/>
        </w:rPr>
        <w:t>,</w:t>
      </w:r>
    </w:p>
    <w:p w14:paraId="16D81BD5" w14:textId="022D6127" w:rsidR="00A34D09" w:rsidRDefault="00AD0835" w:rsidP="005A2901">
      <w:pPr>
        <w:pStyle w:val="Zkladntextodsazen-slo"/>
        <w:numPr>
          <w:ilvl w:val="0"/>
          <w:numId w:val="17"/>
        </w:numPr>
        <w:ind w:left="993" w:hanging="426"/>
        <w:rPr>
          <w:rFonts w:asciiTheme="minorHAnsi" w:hAnsiTheme="minorHAnsi" w:cstheme="minorBidi"/>
        </w:rPr>
      </w:pPr>
      <w:r w:rsidRPr="00AD0835">
        <w:rPr>
          <w:rFonts w:asciiTheme="minorHAnsi" w:hAnsiTheme="minorHAnsi" w:cstheme="minorBidi"/>
        </w:rPr>
        <w:t>požadavky na instalaci, odinstalaci nebo reinstalac</w:t>
      </w:r>
      <w:r>
        <w:rPr>
          <w:rFonts w:asciiTheme="minorHAnsi" w:hAnsiTheme="minorHAnsi" w:cstheme="minorBidi"/>
        </w:rPr>
        <w:t>i</w:t>
      </w:r>
      <w:r w:rsidRPr="00AD0835">
        <w:rPr>
          <w:rFonts w:asciiTheme="minorHAnsi" w:hAnsiTheme="minorHAnsi" w:cstheme="minorBidi"/>
        </w:rPr>
        <w:t xml:space="preserve"> koncových zařízení, vyplývající z</w:t>
      </w:r>
      <w:r w:rsidR="001312AA">
        <w:rPr>
          <w:rFonts w:asciiTheme="minorHAnsi" w:hAnsiTheme="minorHAnsi" w:cstheme="minorBidi"/>
        </w:rPr>
        <w:t> </w:t>
      </w:r>
      <w:r w:rsidRPr="00AD0835">
        <w:rPr>
          <w:rFonts w:asciiTheme="minorHAnsi" w:hAnsiTheme="minorHAnsi" w:cstheme="minorBidi"/>
        </w:rPr>
        <w:t>organizačních a provozních změn a potřeb objednatele (stěhování, rekonstrukce objektů)</w:t>
      </w:r>
      <w:r>
        <w:rPr>
          <w:rFonts w:asciiTheme="minorHAnsi" w:hAnsiTheme="minorHAnsi" w:cstheme="minorBidi"/>
        </w:rPr>
        <w:t xml:space="preserve">, </w:t>
      </w:r>
      <w:r w:rsidR="006A6250" w:rsidRPr="00AD0835">
        <w:rPr>
          <w:rFonts w:asciiTheme="minorHAnsi" w:hAnsiTheme="minorHAnsi" w:cstheme="minorBidi"/>
        </w:rPr>
        <w:t xml:space="preserve">které mají dopad na více než </w:t>
      </w:r>
      <w:r w:rsidR="00ED36EC">
        <w:rPr>
          <w:rFonts w:asciiTheme="minorHAnsi" w:hAnsiTheme="minorHAnsi" w:cstheme="minorBidi"/>
        </w:rPr>
        <w:t>5</w:t>
      </w:r>
      <w:r w:rsidR="006A6250" w:rsidRPr="00AD0835">
        <w:rPr>
          <w:rFonts w:asciiTheme="minorHAnsi" w:hAnsiTheme="minorHAnsi" w:cstheme="minorBidi"/>
        </w:rPr>
        <w:t xml:space="preserve"> uživatelů</w:t>
      </w:r>
      <w:r>
        <w:rPr>
          <w:rFonts w:asciiTheme="minorHAnsi" w:hAnsiTheme="minorHAnsi" w:cstheme="minorBidi"/>
        </w:rPr>
        <w:t>.</w:t>
      </w:r>
    </w:p>
    <w:p w14:paraId="39F664C9" w14:textId="50406CBA" w:rsidR="00AD0835" w:rsidRDefault="00AD0835" w:rsidP="004952A4">
      <w:pPr>
        <w:pStyle w:val="Odstavecslovan"/>
        <w:numPr>
          <w:ilvl w:val="0"/>
          <w:numId w:val="0"/>
        </w:numPr>
        <w:ind w:left="360"/>
      </w:pPr>
      <w:r w:rsidRPr="00AD0835">
        <w:t xml:space="preserve">Odměna za služby </w:t>
      </w:r>
      <w:r w:rsidR="008E440A">
        <w:t xml:space="preserve">poskytované podle tohoto odstavce smlouvy, bude </w:t>
      </w:r>
      <w:r w:rsidRPr="00FB2885">
        <w:t>stanovena dle čl. V. odst. 2. této</w:t>
      </w:r>
      <w:r w:rsidRPr="00AD0835">
        <w:t xml:space="preserve"> smlouvy</w:t>
      </w:r>
      <w:r w:rsidR="00AB5D05">
        <w:t>.</w:t>
      </w:r>
    </w:p>
    <w:p w14:paraId="7AFC4663" w14:textId="16C7A274" w:rsidR="004F7EA8" w:rsidRPr="004F7EA8" w:rsidRDefault="00AD0835" w:rsidP="0025316E">
      <w:pPr>
        <w:pStyle w:val="Odstavecslovan"/>
      </w:pPr>
      <w:r w:rsidRPr="00AD0835">
        <w:t xml:space="preserve">Poskytovatel bude pro účely ohlašování výpadků služby a požadavků uživatelů objednatele </w:t>
      </w:r>
      <w:r w:rsidRPr="0025316E">
        <w:t>provozovat</w:t>
      </w:r>
      <w:r w:rsidRPr="00AD0835">
        <w:t xml:space="preserve"> monitorovanou službu Service Desk v</w:t>
      </w:r>
      <w:r w:rsidR="001312AA">
        <w:t> </w:t>
      </w:r>
      <w:r w:rsidRPr="00AD0835">
        <w:t>režimu</w:t>
      </w:r>
      <w:r w:rsidR="0F1A2EA8" w:rsidRPr="592184C0">
        <w:t>:</w:t>
      </w:r>
    </w:p>
    <w:p w14:paraId="3B2537F4" w14:textId="750913EC" w:rsidR="004F7EA8" w:rsidRPr="00D17535" w:rsidRDefault="02F11EAB" w:rsidP="005A2901">
      <w:pPr>
        <w:pStyle w:val="Odstavecseseznamem"/>
        <w:numPr>
          <w:ilvl w:val="0"/>
          <w:numId w:val="12"/>
        </w:numPr>
        <w:spacing w:before="60"/>
        <w:ind w:left="993" w:hanging="426"/>
        <w:jc w:val="both"/>
        <w:rPr>
          <w:rFonts w:asciiTheme="minorHAnsi" w:eastAsiaTheme="minorEastAsia" w:hAnsiTheme="minorHAnsi" w:cstheme="minorBidi"/>
          <w:sz w:val="22"/>
          <w:szCs w:val="22"/>
        </w:rPr>
      </w:pPr>
      <w:r w:rsidRPr="02F11EAB">
        <w:rPr>
          <w:rFonts w:asciiTheme="minorHAnsi" w:eastAsiaTheme="minorEastAsia" w:hAnsiTheme="minorHAnsi" w:cstheme="minorBidi"/>
          <w:sz w:val="22"/>
          <w:szCs w:val="22"/>
        </w:rPr>
        <w:t xml:space="preserve">24 </w:t>
      </w:r>
      <w:r w:rsidR="00AD0835">
        <w:rPr>
          <w:rFonts w:asciiTheme="minorHAnsi" w:eastAsiaTheme="minorEastAsia" w:hAnsiTheme="minorHAnsi" w:cstheme="minorBidi"/>
          <w:sz w:val="22"/>
          <w:szCs w:val="22"/>
        </w:rPr>
        <w:t>x</w:t>
      </w:r>
      <w:r w:rsidRPr="02F11EAB">
        <w:rPr>
          <w:rFonts w:asciiTheme="minorHAnsi" w:eastAsiaTheme="minorEastAsia" w:hAnsiTheme="minorHAnsi" w:cstheme="minorBidi"/>
          <w:sz w:val="22"/>
          <w:szCs w:val="22"/>
        </w:rPr>
        <w:t xml:space="preserve"> 7 pro písemné zadávání požadavku prostřednictvím uživatelského portálu ServiceDesk </w:t>
      </w:r>
      <w:hyperlink r:id="rId11">
        <w:r w:rsidRPr="02F11EAB">
          <w:rPr>
            <w:rStyle w:val="Hypertextovodkaz"/>
            <w:rFonts w:asciiTheme="minorHAnsi" w:hAnsiTheme="minorHAnsi" w:cstheme="minorBidi"/>
            <w:sz w:val="22"/>
            <w:szCs w:val="22"/>
          </w:rPr>
          <w:t>https://servicedesk.ovanet.cz</w:t>
        </w:r>
      </w:hyperlink>
      <w:r w:rsidRPr="02F11EAB">
        <w:rPr>
          <w:rFonts w:asciiTheme="minorHAnsi" w:eastAsiaTheme="minorEastAsia" w:hAnsiTheme="minorHAnsi" w:cstheme="minorBidi"/>
          <w:sz w:val="22"/>
          <w:szCs w:val="22"/>
        </w:rPr>
        <w:t xml:space="preserve"> nebo </w:t>
      </w:r>
      <w:r w:rsidRPr="42CF7351">
        <w:rPr>
          <w:rFonts w:asciiTheme="minorHAnsi" w:eastAsiaTheme="minorEastAsia" w:hAnsiTheme="minorHAnsi" w:cstheme="minorBidi"/>
          <w:sz w:val="22"/>
          <w:szCs w:val="22"/>
        </w:rPr>
        <w:t xml:space="preserve">emailu </w:t>
      </w:r>
      <w:hyperlink r:id="rId12" w:history="1">
        <w:r w:rsidR="42CF7351" w:rsidRPr="42CF7351">
          <w:rPr>
            <w:rStyle w:val="Hypertextovodkaz"/>
            <w:rFonts w:asciiTheme="minorHAnsi" w:hAnsiTheme="minorHAnsi" w:cstheme="minorBidi"/>
            <w:sz w:val="22"/>
            <w:szCs w:val="22"/>
          </w:rPr>
          <w:t>servicedesk@ovanet.cz</w:t>
        </w:r>
      </w:hyperlink>
      <w:r w:rsidR="00AA5F67">
        <w:rPr>
          <w:rFonts w:asciiTheme="minorHAnsi" w:hAnsiTheme="minorHAnsi" w:cstheme="minorBidi"/>
          <w:sz w:val="22"/>
          <w:szCs w:val="22"/>
        </w:rPr>
        <w:t>;</w:t>
      </w:r>
    </w:p>
    <w:p w14:paraId="1FE9CAD4" w14:textId="5CAEB0F9" w:rsidR="007259D0" w:rsidRPr="0025316E" w:rsidRDefault="42CF7351" w:rsidP="005A2901">
      <w:pPr>
        <w:pStyle w:val="Odstavecseseznamem"/>
        <w:numPr>
          <w:ilvl w:val="0"/>
          <w:numId w:val="12"/>
        </w:numPr>
        <w:spacing w:before="60"/>
        <w:ind w:left="993" w:hanging="426"/>
        <w:jc w:val="both"/>
        <w:rPr>
          <w:rFonts w:asciiTheme="minorHAnsi" w:hAnsiTheme="minorHAnsi" w:cstheme="minorBidi"/>
        </w:rPr>
      </w:pPr>
      <w:r w:rsidRPr="42CF7351">
        <w:rPr>
          <w:rFonts w:asciiTheme="minorHAnsi" w:hAnsiTheme="minorHAnsi" w:cstheme="minorBidi"/>
          <w:sz w:val="22"/>
          <w:szCs w:val="22"/>
        </w:rPr>
        <w:t>telefonicky v</w:t>
      </w:r>
      <w:r w:rsidR="001312AA">
        <w:rPr>
          <w:rFonts w:asciiTheme="minorHAnsi" w:hAnsiTheme="minorHAnsi" w:cstheme="minorBidi"/>
          <w:sz w:val="22"/>
          <w:szCs w:val="22"/>
        </w:rPr>
        <w:t> </w:t>
      </w:r>
      <w:r w:rsidRPr="42CF7351">
        <w:rPr>
          <w:rFonts w:asciiTheme="minorHAnsi" w:hAnsiTheme="minorHAnsi" w:cstheme="minorBidi"/>
          <w:sz w:val="22"/>
          <w:szCs w:val="22"/>
        </w:rPr>
        <w:t>pracovní dny pondělí až pátek v</w:t>
      </w:r>
      <w:r w:rsidR="001312AA">
        <w:rPr>
          <w:rFonts w:asciiTheme="minorHAnsi" w:hAnsiTheme="minorHAnsi" w:cstheme="minorBidi"/>
          <w:sz w:val="22"/>
          <w:szCs w:val="22"/>
        </w:rPr>
        <w:t> </w:t>
      </w:r>
      <w:r w:rsidRPr="42CF7351">
        <w:rPr>
          <w:rFonts w:asciiTheme="minorHAnsi" w:hAnsiTheme="minorHAnsi" w:cstheme="minorBidi"/>
          <w:sz w:val="22"/>
          <w:szCs w:val="22"/>
        </w:rPr>
        <w:t xml:space="preserve">době od 6:30 do 18:00 hod na telefonní číslo </w:t>
      </w:r>
      <w:r w:rsidRPr="42CF7351">
        <w:rPr>
          <w:rFonts w:asciiTheme="minorHAnsi" w:hAnsiTheme="minorHAnsi" w:cstheme="minorBidi"/>
          <w:b/>
          <w:bCs/>
          <w:sz w:val="22"/>
          <w:szCs w:val="22"/>
        </w:rPr>
        <w:t>+ </w:t>
      </w:r>
      <w:proofErr w:type="spellStart"/>
      <w:r w:rsidR="008B23FC">
        <w:rPr>
          <w:rFonts w:asciiTheme="minorHAnsi" w:hAnsiTheme="minorHAnsi" w:cstheme="minorBidi"/>
          <w:b/>
          <w:bCs/>
          <w:sz w:val="22"/>
          <w:szCs w:val="22"/>
        </w:rPr>
        <w:t>xxx</w:t>
      </w:r>
      <w:proofErr w:type="spellEnd"/>
      <w:r w:rsidRPr="42CF7351">
        <w:rPr>
          <w:rFonts w:asciiTheme="minorHAnsi" w:hAnsiTheme="minorHAnsi" w:cstheme="minorBidi"/>
          <w:sz w:val="22"/>
          <w:szCs w:val="22"/>
        </w:rPr>
        <w:t xml:space="preserve"> </w:t>
      </w:r>
    </w:p>
    <w:p w14:paraId="330C5374" w14:textId="66C69BE1" w:rsidR="00E854BE" w:rsidRPr="004952A4" w:rsidRDefault="00E854BE" w:rsidP="00E854BE">
      <w:pPr>
        <w:pStyle w:val="Odstavecslovan"/>
      </w:pPr>
      <w:r w:rsidRPr="004952A4">
        <w:t>V</w:t>
      </w:r>
      <w:r>
        <w:t> </w:t>
      </w:r>
      <w:r w:rsidRPr="004952A4">
        <w:t>případě požadavku na změn</w:t>
      </w:r>
      <w:r>
        <w:t>u rozsahu</w:t>
      </w:r>
      <w:r w:rsidRPr="004952A4">
        <w:t xml:space="preserve"> služby </w:t>
      </w:r>
      <w:r>
        <w:t xml:space="preserve">(například </w:t>
      </w:r>
      <w:r w:rsidRPr="0349928D">
        <w:t>změna počtu telefonních linek nebo telefonních přístrojů</w:t>
      </w:r>
      <w:r>
        <w:t>)</w:t>
      </w:r>
      <w:r w:rsidRPr="004952A4">
        <w:t>, bude tento požadavek objednatelem předán prostřednictvím aplikace Service Desk poskytovatele, který poskytovatel v</w:t>
      </w:r>
      <w:r>
        <w:t> </w:t>
      </w:r>
      <w:r w:rsidRPr="004952A4">
        <w:t>případě realizovatelnosti potvrdí s</w:t>
      </w:r>
      <w:r>
        <w:t> </w:t>
      </w:r>
      <w:r w:rsidRPr="004952A4">
        <w:t>termínem realizace a</w:t>
      </w:r>
      <w:r w:rsidR="00F660B3">
        <w:t> </w:t>
      </w:r>
      <w:r w:rsidRPr="004952A4">
        <w:t>zprovoznění. Změna či zahájení poskytování služby bude vždy potvrzena předávacím protokolem. O</w:t>
      </w:r>
      <w:r w:rsidR="00F660B3">
        <w:t> </w:t>
      </w:r>
      <w:r w:rsidRPr="004952A4">
        <w:t>této skutečnosti není potřeba uzavírat dodatek ke smlouvě.</w:t>
      </w:r>
    </w:p>
    <w:p w14:paraId="02FC93CF" w14:textId="32F3F6F5" w:rsidR="0025316E" w:rsidRPr="0025316E" w:rsidRDefault="0025316E" w:rsidP="0025316E">
      <w:pPr>
        <w:pStyle w:val="Odstavecslovan"/>
      </w:pPr>
      <w:r w:rsidRPr="0025316E">
        <w:t xml:space="preserve">Schvalovat požadavky na zřízení, </w:t>
      </w:r>
      <w:r>
        <w:t>z</w:t>
      </w:r>
      <w:r w:rsidRPr="0025316E">
        <w:t>rušení a změn</w:t>
      </w:r>
      <w:r>
        <w:t>u</w:t>
      </w:r>
      <w:r w:rsidRPr="0025316E">
        <w:t xml:space="preserve"> konfigurac</w:t>
      </w:r>
      <w:r>
        <w:t>e služby</w:t>
      </w:r>
      <w:r w:rsidRPr="0025316E">
        <w:t xml:space="preserve">, </w:t>
      </w:r>
      <w:r>
        <w:t xml:space="preserve">požadavky na </w:t>
      </w:r>
      <w:r w:rsidRPr="0025316E">
        <w:t>typ</w:t>
      </w:r>
      <w:r>
        <w:t>y</w:t>
      </w:r>
      <w:r w:rsidRPr="0025316E">
        <w:t xml:space="preserve"> a počt</w:t>
      </w:r>
      <w:r>
        <w:t>y</w:t>
      </w:r>
      <w:r w:rsidRPr="0025316E">
        <w:t xml:space="preserve"> </w:t>
      </w:r>
      <w:r>
        <w:t>koncových zařízení</w:t>
      </w:r>
      <w:r w:rsidRPr="0025316E">
        <w:t>, včetně podpisování předávacích protokolů jsou za objednatele oprávněny tyto pověřené osoby:</w:t>
      </w:r>
    </w:p>
    <w:p w14:paraId="43DBB43F" w14:textId="56B7E30B" w:rsidR="009B0F60" w:rsidRDefault="008B23FC" w:rsidP="008F48C5">
      <w:pPr>
        <w:pStyle w:val="Odstavecslovan"/>
        <w:numPr>
          <w:ilvl w:val="0"/>
          <w:numId w:val="31"/>
        </w:numPr>
        <w:jc w:val="left"/>
      </w:pPr>
      <w:proofErr w:type="spellStart"/>
      <w:r>
        <w:t>xxx</w:t>
      </w:r>
      <w:proofErr w:type="spellEnd"/>
      <w:proofErr w:type="gramStart"/>
      <w:r w:rsidR="008F48C5">
        <w:t xml:space="preserve">, </w:t>
      </w:r>
      <w:r w:rsidR="009B0F60" w:rsidRPr="005F5A0F">
        <w:t>,</w:t>
      </w:r>
      <w:proofErr w:type="gramEnd"/>
      <w:r w:rsidR="009B0F60" w:rsidRPr="005F5A0F">
        <w:t xml:space="preserve"> T: </w:t>
      </w:r>
      <w:proofErr w:type="spellStart"/>
      <w:r>
        <w:t>xxx</w:t>
      </w:r>
      <w:proofErr w:type="spellEnd"/>
      <w:r w:rsidR="009B0F60">
        <w:t>, E:</w:t>
      </w:r>
      <w:r w:rsidR="00775C6C">
        <w:t> </w:t>
      </w:r>
      <w:proofErr w:type="spellStart"/>
      <w:r>
        <w:t>xxx</w:t>
      </w:r>
      <w:proofErr w:type="spellEnd"/>
      <w:r w:rsidR="009B0F60" w:rsidRPr="005F5A0F">
        <w:t xml:space="preserve"> </w:t>
      </w:r>
    </w:p>
    <w:p w14:paraId="1FE46236" w14:textId="77777777" w:rsidR="008B23FC" w:rsidRDefault="008B23FC" w:rsidP="008B23FC">
      <w:pPr>
        <w:pStyle w:val="Odstavecslovan"/>
        <w:numPr>
          <w:ilvl w:val="0"/>
          <w:numId w:val="31"/>
        </w:numPr>
        <w:jc w:val="left"/>
      </w:pPr>
      <w:proofErr w:type="spellStart"/>
      <w:r>
        <w:t>xxx</w:t>
      </w:r>
      <w:proofErr w:type="spellEnd"/>
      <w:proofErr w:type="gramStart"/>
      <w:r>
        <w:t xml:space="preserve">, </w:t>
      </w:r>
      <w:r w:rsidRPr="005F5A0F">
        <w:t>,</w:t>
      </w:r>
      <w:proofErr w:type="gramEnd"/>
      <w:r w:rsidRPr="005F5A0F">
        <w:t xml:space="preserve"> T: </w:t>
      </w:r>
      <w:proofErr w:type="spellStart"/>
      <w:r>
        <w:t>xxx</w:t>
      </w:r>
      <w:proofErr w:type="spellEnd"/>
      <w:r>
        <w:t>, E: </w:t>
      </w:r>
      <w:proofErr w:type="spellStart"/>
      <w:r>
        <w:t>xxx</w:t>
      </w:r>
      <w:proofErr w:type="spellEnd"/>
      <w:r w:rsidRPr="005F5A0F">
        <w:t xml:space="preserve"> </w:t>
      </w:r>
    </w:p>
    <w:p w14:paraId="00D4622A" w14:textId="5F8138A5" w:rsidR="005F5A0F" w:rsidRDefault="005F5A0F" w:rsidP="005F5A0F">
      <w:pPr>
        <w:pStyle w:val="Odstavecslovan"/>
        <w:numPr>
          <w:ilvl w:val="0"/>
          <w:numId w:val="0"/>
        </w:numPr>
        <w:ind w:left="360"/>
      </w:pPr>
      <w:r w:rsidRPr="0050426A">
        <w:t xml:space="preserve">Seznam pověřených osob </w:t>
      </w:r>
      <w:r w:rsidR="00B2302C" w:rsidRPr="0050426A">
        <w:t xml:space="preserve">objednatele </w:t>
      </w:r>
      <w:r w:rsidRPr="0050426A">
        <w:t>může být aktualizován samostatným oboustranně</w:t>
      </w:r>
      <w:r w:rsidRPr="3CF04488">
        <w:t xml:space="preserve"> podepsaným protokolem, bez nutnosti uzavírat písemný dodatek k</w:t>
      </w:r>
      <w:r w:rsidR="001312AA">
        <w:t> </w:t>
      </w:r>
      <w:r w:rsidRPr="3CF04488">
        <w:t>této smlouvě</w:t>
      </w:r>
      <w:r>
        <w:t>.</w:t>
      </w:r>
    </w:p>
    <w:p w14:paraId="38EAF65F" w14:textId="1FEF4D93" w:rsidR="42CF7351" w:rsidRDefault="42CF7351" w:rsidP="005F5A0F">
      <w:pPr>
        <w:pStyle w:val="Odstavecslovan"/>
      </w:pPr>
      <w:r w:rsidRPr="42CF7351">
        <w:t>Služby dodané poskytovatelem objednateli budou splňovat požadavky této smlouvy, platné legislativy, a podmínek vztahujících se k</w:t>
      </w:r>
      <w:r w:rsidR="001312AA">
        <w:t> </w:t>
      </w:r>
      <w:r w:rsidRPr="42CF7351">
        <w:t>předmětu této smlouvy.</w:t>
      </w:r>
    </w:p>
    <w:p w14:paraId="7AFFEC3C" w14:textId="145F9A17" w:rsidR="0058352C" w:rsidRDefault="0058352C" w:rsidP="0058352C">
      <w:pPr>
        <w:pStyle w:val="Odstavecslovan"/>
      </w:pPr>
      <w:r w:rsidRPr="0058352C">
        <w:t>Smluvní strany prohlašují, že předmět smlouvy není plněním nemožným a že dohodu uzavřely po pečlivém zvážení všech možných důsledků</w:t>
      </w:r>
      <w:r>
        <w:t>.</w:t>
      </w:r>
    </w:p>
    <w:p w14:paraId="422D79D0" w14:textId="1318AAFE" w:rsidR="00210BDC" w:rsidRPr="00AB5D05" w:rsidRDefault="00210BDC" w:rsidP="000624AD">
      <w:pPr>
        <w:pStyle w:val="Nadpis1"/>
      </w:pPr>
      <w:r w:rsidRPr="00AB5D05">
        <w:br/>
      </w:r>
      <w:r w:rsidR="00CF3058" w:rsidRPr="00AB5D05">
        <w:t>Kvalita poskytovaných služeb</w:t>
      </w:r>
    </w:p>
    <w:p w14:paraId="51EDF1B2" w14:textId="6EC9EFFD" w:rsidR="6D7CB638" w:rsidRDefault="6D7CB638" w:rsidP="005A2901">
      <w:pPr>
        <w:pStyle w:val="Odstavecslovan"/>
        <w:numPr>
          <w:ilvl w:val="0"/>
          <w:numId w:val="19"/>
        </w:numPr>
      </w:pPr>
      <w:r w:rsidRPr="00AA5328">
        <w:t xml:space="preserve">Smluvní strany se dohodly na </w:t>
      </w:r>
      <w:r w:rsidRPr="005F5A0F">
        <w:rPr>
          <w:b/>
          <w:bCs/>
        </w:rPr>
        <w:t xml:space="preserve">okamžitém zahájení řešení dílčích nebo celkových výpadků </w:t>
      </w:r>
      <w:r w:rsidR="00AA5328" w:rsidRPr="005F5A0F">
        <w:rPr>
          <w:b/>
          <w:bCs/>
        </w:rPr>
        <w:t>slu</w:t>
      </w:r>
      <w:r w:rsidR="00AB5D05" w:rsidRPr="005F5A0F">
        <w:rPr>
          <w:b/>
          <w:bCs/>
        </w:rPr>
        <w:t>žby</w:t>
      </w:r>
      <w:r w:rsidRPr="00AA5328">
        <w:t xml:space="preserve">, které znemožňují uživatelům </w:t>
      </w:r>
      <w:r w:rsidR="7BDE7F2E" w:rsidRPr="73F4A849">
        <w:t xml:space="preserve">objednatele </w:t>
      </w:r>
      <w:r w:rsidR="00615D87">
        <w:t>služb</w:t>
      </w:r>
      <w:r w:rsidR="00E21E42">
        <w:t>u</w:t>
      </w:r>
      <w:r w:rsidRPr="00AA5328">
        <w:t xml:space="preserve"> využívat</w:t>
      </w:r>
      <w:r w:rsidR="0EDD6113" w:rsidRPr="73F4A849">
        <w:t>.</w:t>
      </w:r>
    </w:p>
    <w:p w14:paraId="592A2C71" w14:textId="504611EB" w:rsidR="6D7CB638" w:rsidRDefault="6D7CB638" w:rsidP="005F5A0F">
      <w:pPr>
        <w:pStyle w:val="Odstavecslovan"/>
      </w:pPr>
      <w:r w:rsidRPr="00AA5328">
        <w:t>Poskytovatel se zavazuje vyvinout maximální možné úsilí v</w:t>
      </w:r>
      <w:r w:rsidR="001312AA">
        <w:t> </w:t>
      </w:r>
      <w:r w:rsidRPr="00AA5328">
        <w:t xml:space="preserve">řešení situace, kdy </w:t>
      </w:r>
      <w:r w:rsidR="392B5C3E" w:rsidRPr="73F4A849">
        <w:t>služb</w:t>
      </w:r>
      <w:r w:rsidR="3C9FED4A" w:rsidRPr="73F4A849">
        <w:t>a</w:t>
      </w:r>
      <w:r w:rsidR="392B5C3E" w:rsidRPr="73F4A849">
        <w:t xml:space="preserve"> </w:t>
      </w:r>
      <w:r w:rsidRPr="00AA5328">
        <w:t>není zcela nebo částečně dostupn</w:t>
      </w:r>
      <w:r w:rsidR="3E55ED10" w:rsidRPr="73F4A849">
        <w:t>á</w:t>
      </w:r>
      <w:r w:rsidRPr="00AA5328">
        <w:t>. Při řešení těchto situací bude poskytovatel postupovat v</w:t>
      </w:r>
      <w:r w:rsidR="001312AA">
        <w:t> </w:t>
      </w:r>
      <w:r w:rsidRPr="00AA5328">
        <w:t>součinnosti s</w:t>
      </w:r>
      <w:r w:rsidR="001312AA">
        <w:t> </w:t>
      </w:r>
      <w:r w:rsidRPr="00AA5328">
        <w:t>objednatelem při stanovení postupů a priorit v</w:t>
      </w:r>
      <w:r w:rsidR="001312AA">
        <w:t> </w:t>
      </w:r>
      <w:r w:rsidRPr="00AA5328">
        <w:t>odstraňování řešení výpadků.</w:t>
      </w:r>
      <w:r w:rsidR="00C5342B">
        <w:t xml:space="preserve"> </w:t>
      </w:r>
      <w:r w:rsidR="00C5342B" w:rsidRPr="00C5342B">
        <w:t>Objednatel se zavazuje poskytovateli poskytnout součinnost při plnění předmětu této smlouvy, a to v rozsahu, ve kterém lze, a způsobem, kterým lze tuto součinnost po objednateli spravedlivě požadovat</w:t>
      </w:r>
      <w:r w:rsidR="00C5342B">
        <w:t>.</w:t>
      </w:r>
    </w:p>
    <w:p w14:paraId="5DCFFED7" w14:textId="72E405A1" w:rsidR="6D7CB638" w:rsidRDefault="6D7CB638" w:rsidP="005F5A0F">
      <w:pPr>
        <w:pStyle w:val="Odstavecslovan"/>
      </w:pPr>
      <w:r w:rsidRPr="00AA5328">
        <w:t xml:space="preserve">Parametry kvality poskytovaných služeb (dále také „SLT“) jsou definovány podle typu poskytované služby (servisní zásah, požadavek) </w:t>
      </w:r>
      <w:r w:rsidR="000940D1">
        <w:t xml:space="preserve">její závažnosti </w:t>
      </w:r>
      <w:r w:rsidRPr="00AA5328">
        <w:t>a úrovně dopadu (výpadek celkový nebo dílčí). Podrobná specifikace parametrů kvality poskytovaných služeb je uvedena v</w:t>
      </w:r>
      <w:r w:rsidR="001312AA">
        <w:t> </w:t>
      </w:r>
      <w:r w:rsidRPr="00AA5328">
        <w:t xml:space="preserve">příloze č. </w:t>
      </w:r>
      <w:r w:rsidR="00E65959">
        <w:t>1</w:t>
      </w:r>
      <w:r w:rsidRPr="00AA5328">
        <w:t>. této smlouvy.</w:t>
      </w:r>
    </w:p>
    <w:p w14:paraId="2C3D131A" w14:textId="299370BA" w:rsidR="00021A3D" w:rsidRPr="00662F1C" w:rsidRDefault="00B74C22" w:rsidP="000624AD">
      <w:pPr>
        <w:pStyle w:val="Nadpis1"/>
      </w:pPr>
      <w:r w:rsidRPr="00B74C22">
        <w:br/>
        <w:t>Místo plnění</w:t>
      </w:r>
    </w:p>
    <w:p w14:paraId="30733B43" w14:textId="171BD8D6" w:rsidR="00D77D9C" w:rsidRPr="00D77D9C" w:rsidRDefault="00D77D9C" w:rsidP="005A2901">
      <w:pPr>
        <w:pStyle w:val="Odstavecseseznamem"/>
        <w:numPr>
          <w:ilvl w:val="0"/>
          <w:numId w:val="11"/>
        </w:numPr>
        <w:jc w:val="both"/>
        <w:rPr>
          <w:rFonts w:asciiTheme="minorHAnsi" w:hAnsiTheme="minorHAnsi" w:cstheme="minorBidi"/>
          <w:noProof/>
          <w:sz w:val="22"/>
          <w:szCs w:val="22"/>
        </w:rPr>
      </w:pPr>
      <w:r w:rsidRPr="00D77D9C">
        <w:rPr>
          <w:rFonts w:asciiTheme="minorHAnsi" w:hAnsiTheme="minorHAnsi" w:cstheme="minorBidi"/>
          <w:noProof/>
          <w:sz w:val="22"/>
          <w:szCs w:val="22"/>
        </w:rPr>
        <w:t>Místem plnění předmětu této smlouvy a servisního zásahu, který není možné řešit vzdáleným přístupem, je sídlo poskytovatele Hájkova 1100/13, Ostrava a lokality uvedené v</w:t>
      </w:r>
      <w:r w:rsidR="001312AA">
        <w:rPr>
          <w:rFonts w:asciiTheme="minorHAnsi" w:hAnsiTheme="minorHAnsi" w:cstheme="minorBidi"/>
          <w:noProof/>
          <w:sz w:val="22"/>
          <w:szCs w:val="22"/>
        </w:rPr>
        <w:t> </w:t>
      </w:r>
      <w:r w:rsidRPr="00D77D9C">
        <w:rPr>
          <w:rFonts w:asciiTheme="minorHAnsi" w:hAnsiTheme="minorHAnsi" w:cstheme="minorBidi"/>
          <w:noProof/>
          <w:sz w:val="22"/>
          <w:szCs w:val="22"/>
        </w:rPr>
        <w:t xml:space="preserve">příloze č. </w:t>
      </w:r>
      <w:r w:rsidR="001802E2">
        <w:rPr>
          <w:rFonts w:asciiTheme="minorHAnsi" w:hAnsiTheme="minorHAnsi" w:cstheme="minorBidi"/>
          <w:noProof/>
          <w:sz w:val="22"/>
          <w:szCs w:val="22"/>
        </w:rPr>
        <w:t>2</w:t>
      </w:r>
      <w:r w:rsidRPr="00D77D9C">
        <w:rPr>
          <w:rFonts w:asciiTheme="minorHAnsi" w:hAnsiTheme="minorHAnsi" w:cstheme="minorBidi"/>
          <w:noProof/>
          <w:sz w:val="22"/>
          <w:szCs w:val="22"/>
        </w:rPr>
        <w:t xml:space="preserve"> této smlouvy. Ostatní služby mohou být poskytovány v</w:t>
      </w:r>
      <w:r w:rsidR="001312AA">
        <w:rPr>
          <w:rFonts w:asciiTheme="minorHAnsi" w:hAnsiTheme="minorHAnsi" w:cstheme="minorBidi"/>
          <w:noProof/>
          <w:sz w:val="22"/>
          <w:szCs w:val="22"/>
        </w:rPr>
        <w:t> </w:t>
      </w:r>
      <w:r w:rsidRPr="00D77D9C">
        <w:rPr>
          <w:rFonts w:asciiTheme="minorHAnsi" w:hAnsiTheme="minorHAnsi" w:cstheme="minorBidi"/>
          <w:noProof/>
          <w:sz w:val="22"/>
          <w:szCs w:val="22"/>
        </w:rPr>
        <w:t>sídle poskytovatele vzdáleným přístupem.</w:t>
      </w:r>
    </w:p>
    <w:p w14:paraId="2315AE4F" w14:textId="0FBCE89E" w:rsidR="00C76268" w:rsidRPr="00662F1C" w:rsidRDefault="00B74C22" w:rsidP="000624AD">
      <w:pPr>
        <w:pStyle w:val="Nadpis1"/>
        <w:rPr>
          <w:kern w:val="32"/>
        </w:rPr>
      </w:pPr>
      <w:r>
        <w:br/>
      </w:r>
      <w:r w:rsidR="439EF64A" w:rsidRPr="3CF04488">
        <w:t>Odměna</w:t>
      </w:r>
      <w:r w:rsidR="6BE1EF35" w:rsidRPr="3CF04488">
        <w:t xml:space="preserve"> </w:t>
      </w:r>
    </w:p>
    <w:p w14:paraId="39E95F30" w14:textId="53B05478" w:rsidR="0058352C" w:rsidRDefault="0058352C" w:rsidP="005A2901">
      <w:pPr>
        <w:pStyle w:val="Odstavecslovan"/>
        <w:numPr>
          <w:ilvl w:val="0"/>
          <w:numId w:val="20"/>
        </w:numPr>
      </w:pPr>
      <w:r w:rsidRPr="0058352C">
        <w:t xml:space="preserve">Odměna za poskytování služby dle čl. II. odstavce </w:t>
      </w:r>
      <w:r w:rsidR="00F52CB6">
        <w:t>2</w:t>
      </w:r>
      <w:r w:rsidRPr="0058352C">
        <w:t>. této smlouvy bude objednatelem hrazena měsíčně a je stanovena dohodou smluvních stran</w:t>
      </w:r>
      <w:r w:rsidR="001312AA">
        <w:t xml:space="preserve"> takto:</w:t>
      </w:r>
    </w:p>
    <w:p w14:paraId="76D8914F" w14:textId="29A04B34" w:rsidR="008D224D" w:rsidRPr="00E87318" w:rsidRDefault="001312AA" w:rsidP="005A2901">
      <w:pPr>
        <w:pStyle w:val="Odstavecseseznamem"/>
        <w:numPr>
          <w:ilvl w:val="0"/>
          <w:numId w:val="21"/>
        </w:numPr>
        <w:tabs>
          <w:tab w:val="decimal" w:leader="dot" w:pos="7371"/>
        </w:tabs>
        <w:spacing w:before="60"/>
        <w:ind w:left="851" w:hanging="284"/>
        <w:jc w:val="both"/>
        <w:rPr>
          <w:rFonts w:asciiTheme="minorHAnsi" w:hAnsiTheme="minorHAnsi" w:cstheme="minorBidi"/>
          <w:sz w:val="22"/>
          <w:szCs w:val="22"/>
        </w:rPr>
      </w:pPr>
      <w:r>
        <w:rPr>
          <w:rFonts w:asciiTheme="minorHAnsi" w:hAnsiTheme="minorHAnsi" w:cstheme="minorBidi"/>
          <w:sz w:val="22"/>
          <w:szCs w:val="22"/>
        </w:rPr>
        <w:t>Odměna za služby pobočkové telefonní ústředny</w:t>
      </w:r>
      <w:r w:rsidR="22CDD520" w:rsidRPr="00E87318">
        <w:rPr>
          <w:rFonts w:asciiTheme="minorHAnsi" w:hAnsiTheme="minorHAnsi" w:cstheme="minorBidi"/>
          <w:sz w:val="22"/>
          <w:szCs w:val="22"/>
        </w:rPr>
        <w:t xml:space="preserve"> </w:t>
      </w:r>
      <w:r>
        <w:rPr>
          <w:rFonts w:asciiTheme="minorHAnsi" w:hAnsiTheme="minorHAnsi" w:cstheme="minorBidi"/>
          <w:sz w:val="22"/>
          <w:szCs w:val="22"/>
        </w:rPr>
        <w:t xml:space="preserve">je stanovena dohodou </w:t>
      </w:r>
      <w:r w:rsidRPr="00E87318">
        <w:rPr>
          <w:rFonts w:asciiTheme="minorHAnsi" w:hAnsiTheme="minorHAnsi" w:cstheme="minorBidi"/>
          <w:sz w:val="22"/>
          <w:szCs w:val="22"/>
        </w:rPr>
        <w:t>za 1 vnitřní telefonní pobočkovou linku</w:t>
      </w:r>
      <w:r>
        <w:rPr>
          <w:rFonts w:asciiTheme="minorHAnsi" w:hAnsiTheme="minorHAnsi" w:cstheme="minorBidi"/>
          <w:sz w:val="22"/>
          <w:szCs w:val="22"/>
        </w:rPr>
        <w:t xml:space="preserve"> ve výši </w:t>
      </w:r>
      <w:r w:rsidR="320D2466" w:rsidRPr="00F52CB6">
        <w:rPr>
          <w:rFonts w:asciiTheme="minorHAnsi" w:hAnsiTheme="minorHAnsi" w:cstheme="minorBidi"/>
          <w:sz w:val="22"/>
          <w:szCs w:val="22"/>
        </w:rPr>
        <w:t>4</w:t>
      </w:r>
      <w:r w:rsidR="6B7EF9FF" w:rsidRPr="00F52CB6">
        <w:rPr>
          <w:rFonts w:asciiTheme="minorHAnsi" w:hAnsiTheme="minorHAnsi" w:cstheme="minorBidi"/>
          <w:sz w:val="22"/>
          <w:szCs w:val="22"/>
        </w:rPr>
        <w:t>6</w:t>
      </w:r>
      <w:r w:rsidR="008B1423" w:rsidRPr="00F52CB6">
        <w:rPr>
          <w:rFonts w:asciiTheme="minorHAnsi" w:hAnsiTheme="minorHAnsi" w:cstheme="minorBidi"/>
          <w:sz w:val="22"/>
          <w:szCs w:val="22"/>
        </w:rPr>
        <w:t xml:space="preserve">,- </w:t>
      </w:r>
      <w:r w:rsidR="5453F326" w:rsidRPr="00F52CB6">
        <w:rPr>
          <w:rFonts w:asciiTheme="minorHAnsi" w:hAnsiTheme="minorHAnsi" w:cstheme="minorBidi"/>
          <w:sz w:val="22"/>
          <w:szCs w:val="22"/>
        </w:rPr>
        <w:t>Kč bez DPH</w:t>
      </w:r>
      <w:r w:rsidRPr="00F52CB6">
        <w:rPr>
          <w:rFonts w:asciiTheme="minorHAnsi" w:hAnsiTheme="minorHAnsi" w:cstheme="minorBidi"/>
          <w:sz w:val="22"/>
          <w:szCs w:val="22"/>
        </w:rPr>
        <w:t xml:space="preserve"> za </w:t>
      </w:r>
      <w:r w:rsidR="001D406C" w:rsidRPr="00F52CB6">
        <w:rPr>
          <w:rFonts w:asciiTheme="minorHAnsi" w:hAnsiTheme="minorHAnsi" w:cstheme="minorBidi"/>
          <w:sz w:val="22"/>
          <w:szCs w:val="22"/>
        </w:rPr>
        <w:t>měsíc</w:t>
      </w:r>
      <w:r>
        <w:rPr>
          <w:rFonts w:asciiTheme="minorHAnsi" w:hAnsiTheme="minorHAnsi" w:cstheme="minorBidi"/>
          <w:sz w:val="22"/>
          <w:szCs w:val="22"/>
        </w:rPr>
        <w:t>.</w:t>
      </w:r>
    </w:p>
    <w:p w14:paraId="7EE17E78" w14:textId="7C1D8522" w:rsidR="00F83D4A" w:rsidRPr="00E87318" w:rsidRDefault="001312AA" w:rsidP="005A2901">
      <w:pPr>
        <w:pStyle w:val="Odstavecseseznamem"/>
        <w:numPr>
          <w:ilvl w:val="0"/>
          <w:numId w:val="21"/>
        </w:numPr>
        <w:tabs>
          <w:tab w:val="decimal" w:leader="dot" w:pos="7371"/>
        </w:tabs>
        <w:spacing w:before="60"/>
        <w:ind w:left="851" w:hanging="284"/>
        <w:jc w:val="both"/>
        <w:rPr>
          <w:rFonts w:asciiTheme="minorHAnsi" w:hAnsiTheme="minorHAnsi" w:cstheme="minorBidi"/>
          <w:sz w:val="22"/>
          <w:szCs w:val="22"/>
        </w:rPr>
      </w:pPr>
      <w:r>
        <w:rPr>
          <w:rFonts w:asciiTheme="minorHAnsi" w:hAnsiTheme="minorHAnsi" w:cstheme="minorBidi"/>
          <w:sz w:val="22"/>
          <w:szCs w:val="22"/>
        </w:rPr>
        <w:t xml:space="preserve">Odměna za služby kontaktního centra je stanovena dohodou za 1 vnitřní telefonní pobočkovou linku ve výši </w:t>
      </w:r>
      <w:r w:rsidR="22CDD520" w:rsidRPr="00E87318">
        <w:rPr>
          <w:rFonts w:asciiTheme="minorHAnsi" w:hAnsiTheme="minorHAnsi" w:cstheme="minorBidi"/>
          <w:sz w:val="22"/>
          <w:szCs w:val="22"/>
        </w:rPr>
        <w:t>99</w:t>
      </w:r>
      <w:r w:rsidR="008B1423" w:rsidRPr="00E87318">
        <w:rPr>
          <w:rFonts w:asciiTheme="minorHAnsi" w:hAnsiTheme="minorHAnsi" w:cstheme="minorBidi"/>
          <w:sz w:val="22"/>
          <w:szCs w:val="22"/>
        </w:rPr>
        <w:t xml:space="preserve">,- </w:t>
      </w:r>
      <w:r w:rsidR="22CDD520" w:rsidRPr="00E87318">
        <w:rPr>
          <w:rFonts w:asciiTheme="minorHAnsi" w:hAnsiTheme="minorHAnsi" w:cstheme="minorBidi"/>
          <w:sz w:val="22"/>
          <w:szCs w:val="22"/>
        </w:rPr>
        <w:t>Kč bez DPH</w:t>
      </w:r>
      <w:r>
        <w:rPr>
          <w:rFonts w:asciiTheme="minorHAnsi" w:hAnsiTheme="minorHAnsi" w:cstheme="minorBidi"/>
          <w:sz w:val="22"/>
          <w:szCs w:val="22"/>
        </w:rPr>
        <w:t xml:space="preserve"> za </w:t>
      </w:r>
      <w:r w:rsidR="00D70A90" w:rsidRPr="00E87318">
        <w:rPr>
          <w:rFonts w:asciiTheme="minorHAnsi" w:hAnsiTheme="minorHAnsi" w:cstheme="minorBidi"/>
          <w:sz w:val="22"/>
          <w:szCs w:val="22"/>
        </w:rPr>
        <w:t>měsíc</w:t>
      </w:r>
      <w:r>
        <w:rPr>
          <w:rFonts w:asciiTheme="minorHAnsi" w:hAnsiTheme="minorHAnsi" w:cstheme="minorBidi"/>
          <w:sz w:val="22"/>
          <w:szCs w:val="22"/>
        </w:rPr>
        <w:t>.</w:t>
      </w:r>
    </w:p>
    <w:p w14:paraId="1858E41C" w14:textId="794559A1" w:rsidR="009318CA" w:rsidRPr="00E87318" w:rsidRDefault="001312AA" w:rsidP="005A2901">
      <w:pPr>
        <w:pStyle w:val="Odstavecseseznamem"/>
        <w:numPr>
          <w:ilvl w:val="0"/>
          <w:numId w:val="21"/>
        </w:numPr>
        <w:spacing w:before="60"/>
        <w:ind w:left="851" w:hanging="284"/>
        <w:jc w:val="both"/>
        <w:rPr>
          <w:rFonts w:asciiTheme="minorHAnsi" w:hAnsiTheme="minorHAnsi" w:cstheme="minorBidi"/>
          <w:sz w:val="22"/>
          <w:szCs w:val="22"/>
        </w:rPr>
      </w:pPr>
      <w:r>
        <w:rPr>
          <w:rFonts w:asciiTheme="minorHAnsi" w:hAnsiTheme="minorHAnsi" w:cstheme="minorBidi"/>
          <w:sz w:val="22"/>
          <w:szCs w:val="22"/>
        </w:rPr>
        <w:t xml:space="preserve">Odměna za pronájem koncového zařízení je stanovena dohodou </w:t>
      </w:r>
      <w:r w:rsidR="008B1423" w:rsidRPr="00E87318">
        <w:rPr>
          <w:rFonts w:asciiTheme="minorHAnsi" w:hAnsiTheme="minorHAnsi" w:cstheme="minorBidi"/>
          <w:sz w:val="22"/>
          <w:szCs w:val="22"/>
        </w:rPr>
        <w:t>podle typu</w:t>
      </w:r>
      <w:r w:rsidR="002327B3">
        <w:rPr>
          <w:rFonts w:asciiTheme="minorHAnsi" w:hAnsiTheme="minorHAnsi" w:cstheme="minorBidi"/>
          <w:sz w:val="22"/>
          <w:szCs w:val="22"/>
        </w:rPr>
        <w:t xml:space="preserve"> koncového zařízení</w:t>
      </w:r>
      <w:r w:rsidR="002C5699">
        <w:rPr>
          <w:rFonts w:asciiTheme="minorHAnsi" w:hAnsiTheme="minorHAnsi" w:cstheme="minorBidi"/>
          <w:sz w:val="22"/>
          <w:szCs w:val="22"/>
        </w:rPr>
        <w:t xml:space="preserve"> uvedeného v příloze č. </w:t>
      </w:r>
      <w:r w:rsidR="009C1A8E">
        <w:rPr>
          <w:rFonts w:asciiTheme="minorHAnsi" w:hAnsiTheme="minorHAnsi" w:cstheme="minorBidi"/>
          <w:sz w:val="22"/>
          <w:szCs w:val="22"/>
        </w:rPr>
        <w:t>2</w:t>
      </w:r>
      <w:r w:rsidR="002C5699">
        <w:rPr>
          <w:rFonts w:asciiTheme="minorHAnsi" w:hAnsiTheme="minorHAnsi" w:cstheme="minorBidi"/>
          <w:sz w:val="22"/>
          <w:szCs w:val="22"/>
        </w:rPr>
        <w:t xml:space="preserve"> této smlouvy.</w:t>
      </w:r>
      <w:r w:rsidR="2DB7E33D" w:rsidRPr="00E87318">
        <w:rPr>
          <w:rFonts w:asciiTheme="minorHAnsi" w:hAnsiTheme="minorHAnsi" w:cstheme="minorBidi"/>
          <w:sz w:val="22"/>
          <w:szCs w:val="22"/>
        </w:rPr>
        <w:t>:</w:t>
      </w:r>
    </w:p>
    <w:p w14:paraId="1DE9F590" w14:textId="710F9650" w:rsidR="00EE17AB" w:rsidRPr="00E87318" w:rsidRDefault="00EE17AB" w:rsidP="005A2901">
      <w:pPr>
        <w:pStyle w:val="Zkladntextodsazen-slo"/>
        <w:numPr>
          <w:ilvl w:val="0"/>
          <w:numId w:val="24"/>
        </w:numPr>
        <w:tabs>
          <w:tab w:val="decimal" w:leader="dot" w:pos="7371"/>
        </w:tabs>
        <w:spacing w:before="60"/>
        <w:ind w:hanging="229"/>
        <w:rPr>
          <w:rFonts w:asciiTheme="minorHAnsi" w:hAnsiTheme="minorHAnsi" w:cstheme="minorBidi"/>
        </w:rPr>
      </w:pPr>
      <w:proofErr w:type="spellStart"/>
      <w:r w:rsidRPr="00E87318">
        <w:rPr>
          <w:rFonts w:asciiTheme="minorHAnsi" w:hAnsiTheme="minorHAnsi" w:cstheme="minorBidi"/>
        </w:rPr>
        <w:t>Grandstream</w:t>
      </w:r>
      <w:proofErr w:type="spellEnd"/>
      <w:r w:rsidRPr="00E87318">
        <w:rPr>
          <w:rFonts w:asciiTheme="minorHAnsi" w:hAnsiTheme="minorHAnsi" w:cstheme="minorBidi"/>
        </w:rPr>
        <w:t xml:space="preserve"> GRP2602P</w:t>
      </w:r>
      <w:r w:rsidR="008B1423" w:rsidRPr="00E87318">
        <w:rPr>
          <w:rFonts w:asciiTheme="minorHAnsi" w:hAnsiTheme="minorHAnsi" w:cstheme="minorBidi"/>
        </w:rPr>
        <w:t xml:space="preserve"> </w:t>
      </w:r>
      <w:r w:rsidRPr="00E87318">
        <w:tab/>
      </w:r>
      <w:r w:rsidRPr="00E87318">
        <w:rPr>
          <w:rFonts w:asciiTheme="minorHAnsi" w:hAnsiTheme="minorHAnsi" w:cstheme="minorBidi"/>
          <w:color w:val="000000" w:themeColor="text1"/>
        </w:rPr>
        <w:t>17</w:t>
      </w:r>
      <w:r w:rsidR="008B1423" w:rsidRPr="00E87318">
        <w:rPr>
          <w:rFonts w:asciiTheme="minorHAnsi" w:hAnsiTheme="minorHAnsi" w:cstheme="minorBidi"/>
          <w:color w:val="000000" w:themeColor="text1"/>
        </w:rPr>
        <w:t>,-</w:t>
      </w:r>
      <w:r w:rsidRPr="00E87318">
        <w:rPr>
          <w:rFonts w:asciiTheme="minorHAnsi" w:hAnsiTheme="minorHAnsi" w:cstheme="minorBidi"/>
          <w:color w:val="000000" w:themeColor="text1"/>
        </w:rPr>
        <w:t xml:space="preserve"> Kč bez DPH</w:t>
      </w:r>
      <w:r w:rsidR="008B1423" w:rsidRPr="00E87318">
        <w:rPr>
          <w:rFonts w:asciiTheme="minorHAnsi" w:hAnsiTheme="minorHAnsi" w:cstheme="minorBidi"/>
          <w:color w:val="000000" w:themeColor="text1"/>
        </w:rPr>
        <w:t>/měsíc</w:t>
      </w:r>
    </w:p>
    <w:p w14:paraId="337E5980" w14:textId="0ECF0912" w:rsidR="00EE17AB" w:rsidRPr="00E87318" w:rsidRDefault="00EE17AB" w:rsidP="005A2901">
      <w:pPr>
        <w:pStyle w:val="Zkladntextodsazen-slo"/>
        <w:numPr>
          <w:ilvl w:val="0"/>
          <w:numId w:val="24"/>
        </w:numPr>
        <w:tabs>
          <w:tab w:val="decimal" w:leader="dot" w:pos="7371"/>
        </w:tabs>
        <w:spacing w:before="60"/>
        <w:ind w:hanging="229"/>
        <w:rPr>
          <w:rFonts w:asciiTheme="minorHAnsi" w:hAnsiTheme="minorHAnsi" w:cstheme="minorBidi"/>
        </w:rPr>
      </w:pPr>
      <w:proofErr w:type="spellStart"/>
      <w:r w:rsidRPr="00E87318">
        <w:rPr>
          <w:rFonts w:asciiTheme="minorHAnsi" w:hAnsiTheme="minorHAnsi" w:cstheme="minorBidi"/>
        </w:rPr>
        <w:t>Grandstream</w:t>
      </w:r>
      <w:proofErr w:type="spellEnd"/>
      <w:r w:rsidRPr="00E87318">
        <w:rPr>
          <w:rFonts w:asciiTheme="minorHAnsi" w:hAnsiTheme="minorHAnsi" w:cstheme="minorBidi"/>
        </w:rPr>
        <w:t xml:space="preserve"> GRP2604P</w:t>
      </w:r>
      <w:r w:rsidRPr="00E87318">
        <w:tab/>
      </w:r>
      <w:r w:rsidRPr="00E87318">
        <w:rPr>
          <w:rFonts w:asciiTheme="minorHAnsi" w:hAnsiTheme="minorHAnsi" w:cstheme="minorBidi"/>
          <w:color w:val="000000" w:themeColor="text1"/>
        </w:rPr>
        <w:t>26</w:t>
      </w:r>
      <w:r w:rsidR="008B1423" w:rsidRPr="00E87318">
        <w:rPr>
          <w:rFonts w:asciiTheme="minorHAnsi" w:hAnsiTheme="minorHAnsi" w:cstheme="minorBidi"/>
          <w:color w:val="000000" w:themeColor="text1"/>
        </w:rPr>
        <w:t>,-</w:t>
      </w:r>
      <w:r w:rsidRPr="00E87318">
        <w:rPr>
          <w:rFonts w:asciiTheme="minorHAnsi" w:hAnsiTheme="minorHAnsi" w:cstheme="minorBidi"/>
          <w:color w:val="000000" w:themeColor="text1"/>
        </w:rPr>
        <w:t xml:space="preserve"> Kč bez DPH</w:t>
      </w:r>
      <w:r w:rsidR="008B1423" w:rsidRPr="00E87318">
        <w:rPr>
          <w:rFonts w:asciiTheme="minorHAnsi" w:hAnsiTheme="minorHAnsi" w:cstheme="minorBidi"/>
          <w:color w:val="000000" w:themeColor="text1"/>
        </w:rPr>
        <w:t>/měsíc</w:t>
      </w:r>
    </w:p>
    <w:p w14:paraId="113C4238" w14:textId="0BF002F3" w:rsidR="00EE17AB" w:rsidRPr="00E87318" w:rsidRDefault="00EE17AB" w:rsidP="005A2901">
      <w:pPr>
        <w:pStyle w:val="Zkladntextodsazen-slo"/>
        <w:numPr>
          <w:ilvl w:val="0"/>
          <w:numId w:val="24"/>
        </w:numPr>
        <w:tabs>
          <w:tab w:val="decimal" w:leader="dot" w:pos="7371"/>
        </w:tabs>
        <w:spacing w:before="60"/>
        <w:ind w:hanging="229"/>
        <w:rPr>
          <w:rFonts w:asciiTheme="minorHAnsi" w:hAnsiTheme="minorHAnsi" w:cstheme="minorBidi"/>
        </w:rPr>
      </w:pPr>
      <w:proofErr w:type="spellStart"/>
      <w:r w:rsidRPr="00E87318">
        <w:rPr>
          <w:rFonts w:asciiTheme="minorHAnsi" w:hAnsiTheme="minorHAnsi" w:cstheme="minorBidi"/>
        </w:rPr>
        <w:t>Grandstream</w:t>
      </w:r>
      <w:proofErr w:type="spellEnd"/>
      <w:r w:rsidRPr="00E87318">
        <w:rPr>
          <w:rFonts w:asciiTheme="minorHAnsi" w:hAnsiTheme="minorHAnsi" w:cstheme="minorBidi"/>
        </w:rPr>
        <w:t xml:space="preserve"> GRP2616</w:t>
      </w:r>
      <w:r w:rsidR="008B1423" w:rsidRPr="00E87318">
        <w:rPr>
          <w:rFonts w:asciiTheme="minorHAnsi" w:hAnsiTheme="minorHAnsi" w:cstheme="minorBidi"/>
        </w:rPr>
        <w:t xml:space="preserve"> </w:t>
      </w:r>
      <w:r w:rsidRPr="00E87318">
        <w:tab/>
      </w:r>
      <w:r w:rsidRPr="00E87318">
        <w:rPr>
          <w:rFonts w:asciiTheme="minorHAnsi" w:hAnsiTheme="minorHAnsi" w:cstheme="minorBidi"/>
          <w:color w:val="000000" w:themeColor="text1"/>
        </w:rPr>
        <w:t>61</w:t>
      </w:r>
      <w:r w:rsidR="008B1423" w:rsidRPr="00E87318">
        <w:rPr>
          <w:rFonts w:asciiTheme="minorHAnsi" w:hAnsiTheme="minorHAnsi" w:cstheme="minorBidi"/>
          <w:color w:val="000000" w:themeColor="text1"/>
        </w:rPr>
        <w:t>,-</w:t>
      </w:r>
      <w:r w:rsidRPr="00E87318">
        <w:rPr>
          <w:rFonts w:asciiTheme="minorHAnsi" w:hAnsiTheme="minorHAnsi" w:cstheme="minorBidi"/>
          <w:color w:val="000000" w:themeColor="text1"/>
        </w:rPr>
        <w:t xml:space="preserve"> Kč bez DPH</w:t>
      </w:r>
      <w:r w:rsidR="008B1423" w:rsidRPr="00E87318">
        <w:rPr>
          <w:rFonts w:asciiTheme="minorHAnsi" w:hAnsiTheme="minorHAnsi" w:cstheme="minorBidi"/>
          <w:color w:val="000000" w:themeColor="text1"/>
        </w:rPr>
        <w:t>/měsíc</w:t>
      </w:r>
    </w:p>
    <w:p w14:paraId="4FC51318" w14:textId="7D1D0E6B" w:rsidR="00EE17AB" w:rsidRPr="00E87318" w:rsidRDefault="00EE17AB" w:rsidP="416D5FAF">
      <w:pPr>
        <w:pStyle w:val="Zkladntextodsazen-slo"/>
        <w:numPr>
          <w:ilvl w:val="0"/>
          <w:numId w:val="24"/>
        </w:numPr>
        <w:tabs>
          <w:tab w:val="decimal" w:leader="dot" w:pos="7371"/>
        </w:tabs>
        <w:spacing w:before="60"/>
        <w:ind w:hanging="229"/>
        <w:rPr>
          <w:rFonts w:asciiTheme="minorHAnsi" w:hAnsiTheme="minorHAnsi" w:cstheme="minorBidi"/>
        </w:rPr>
      </w:pPr>
      <w:proofErr w:type="spellStart"/>
      <w:r w:rsidRPr="416D5FAF">
        <w:rPr>
          <w:rFonts w:asciiTheme="minorHAnsi" w:hAnsiTheme="minorHAnsi" w:cstheme="minorBidi"/>
        </w:rPr>
        <w:t>Grandstream</w:t>
      </w:r>
      <w:proofErr w:type="spellEnd"/>
      <w:r w:rsidRPr="416D5FAF">
        <w:rPr>
          <w:rFonts w:asciiTheme="minorHAnsi" w:hAnsiTheme="minorHAnsi" w:cstheme="minorBidi"/>
        </w:rPr>
        <w:t xml:space="preserve"> GRP2615 + rozšiřující modul</w:t>
      </w:r>
      <w:r>
        <w:tab/>
      </w:r>
      <w:r w:rsidRPr="416D5FAF">
        <w:rPr>
          <w:rFonts w:asciiTheme="minorHAnsi" w:hAnsiTheme="minorHAnsi" w:cstheme="minorBidi"/>
          <w:color w:val="000000" w:themeColor="text1"/>
        </w:rPr>
        <w:t>102</w:t>
      </w:r>
      <w:r w:rsidR="008B1423" w:rsidRPr="416D5FAF">
        <w:rPr>
          <w:rFonts w:asciiTheme="minorHAnsi" w:hAnsiTheme="minorHAnsi" w:cstheme="minorBidi"/>
          <w:color w:val="000000" w:themeColor="text1"/>
        </w:rPr>
        <w:t>,-</w:t>
      </w:r>
      <w:r w:rsidRPr="416D5FAF">
        <w:rPr>
          <w:rFonts w:asciiTheme="minorHAnsi" w:hAnsiTheme="minorHAnsi" w:cstheme="minorBidi"/>
          <w:color w:val="000000" w:themeColor="text1"/>
        </w:rPr>
        <w:t xml:space="preserve"> Kč bez DPH</w:t>
      </w:r>
      <w:r w:rsidR="008B1423" w:rsidRPr="416D5FAF">
        <w:rPr>
          <w:rFonts w:asciiTheme="minorHAnsi" w:hAnsiTheme="minorHAnsi" w:cstheme="minorBidi"/>
          <w:color w:val="000000" w:themeColor="text1"/>
        </w:rPr>
        <w:t>/měsíc</w:t>
      </w:r>
    </w:p>
    <w:p w14:paraId="02FFB0E5" w14:textId="5C1A7309" w:rsidR="00E87318" w:rsidRDefault="00E87318" w:rsidP="00E87318">
      <w:pPr>
        <w:pStyle w:val="Odstavecslovan"/>
      </w:pPr>
      <w:r w:rsidRPr="00E87318">
        <w:t xml:space="preserve">Odměna za služby poskytované nad běžný rámec služeb dle článku II. odstavce </w:t>
      </w:r>
      <w:r w:rsidR="00F52CB6">
        <w:t>3</w:t>
      </w:r>
      <w:r w:rsidRPr="00E87318">
        <w:t>., bude po celou dobu účinnosti smlouvy hrazena na základě skutečně poskytnutých služeb v hodinové sazbě ve výši 920,- Kč bez DPH/hod. přičemž minimální účtovaná jednotka spotřeby času činí ½ hodiny</w:t>
      </w:r>
      <w:r>
        <w:t>.</w:t>
      </w:r>
    </w:p>
    <w:p w14:paraId="1F0AABDD" w14:textId="2036E76C" w:rsidR="00E87318" w:rsidRPr="00E87318" w:rsidRDefault="00E87318" w:rsidP="00E87318">
      <w:pPr>
        <w:pStyle w:val="Odstavecslovan"/>
      </w:pPr>
      <w:bookmarkStart w:id="0" w:name="_Hlk195099624"/>
      <w:r w:rsidRPr="00E87318">
        <w:t xml:space="preserve">K dohodnuté </w:t>
      </w:r>
      <w:bookmarkStart w:id="1" w:name="_Hlk195099649"/>
      <w:r w:rsidRPr="00E87318">
        <w:t>odměně bude připočtena sazba DPH platná ke dni uskutečnění příslušného zdanitelného plnění. Poskytovatel odpovídá za to, že sazba daně z přidané hodnoty bude stanovena v souladu s</w:t>
      </w:r>
      <w:r>
        <w:t> </w:t>
      </w:r>
      <w:r w:rsidRPr="00E87318">
        <w:t>platnými právními předpisy</w:t>
      </w:r>
      <w:r>
        <w:t>.</w:t>
      </w:r>
      <w:bookmarkEnd w:id="1"/>
    </w:p>
    <w:bookmarkEnd w:id="0"/>
    <w:p w14:paraId="34BA4BF2" w14:textId="53641452" w:rsidR="00783D25" w:rsidRPr="00662F1C" w:rsidRDefault="00F52CB6" w:rsidP="00E87318">
      <w:pPr>
        <w:pStyle w:val="Odstavecslovan"/>
      </w:pPr>
      <w:r w:rsidRPr="00F52CB6">
        <w:t>Dojde-li ke změně rozsahu činnosti, zavazují se smluvní strany přistoupit bez zbytečného odkladu k</w:t>
      </w:r>
      <w:r>
        <w:t> </w:t>
      </w:r>
      <w:r w:rsidRPr="00F52CB6">
        <w:t>jednání o změně rozsahu předmětu smlouvy a odměny</w:t>
      </w:r>
      <w:r w:rsidR="3786C2D8" w:rsidRPr="0349928D">
        <w:t>.</w:t>
      </w:r>
    </w:p>
    <w:p w14:paraId="6794D471" w14:textId="37AC970A" w:rsidR="00F52CB6" w:rsidRPr="00391058" w:rsidRDefault="00F52CB6" w:rsidP="00E87318">
      <w:pPr>
        <w:pStyle w:val="Odstavecslovan"/>
      </w:pPr>
      <w:r w:rsidRPr="00F52CB6">
        <w:t>Smluvní strany se dále dohodly, že odměny uvedené</w:t>
      </w:r>
      <w:r>
        <w:t xml:space="preserve"> v odst. 1 písm. a) a b) tohoto článku smlouvy,</w:t>
      </w:r>
      <w:r w:rsidRPr="00F52CB6">
        <w:t xml:space="preserve"> je poskytovatel 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Odměny navýšené o tuto meziroční inflaci jsou odměnami pro daný kalendářní rok nejvýše přípustnými a v průběhu daného roku ve vztahu k</w:t>
      </w:r>
      <w:r>
        <w:t> </w:t>
      </w:r>
      <w:r w:rsidRPr="00F52CB6">
        <w:t>inflačnímu navyšování neměnné. Navýšení odměn se vztahuje k aktuálním odměnám navýšeným o</w:t>
      </w:r>
      <w:r>
        <w:t> </w:t>
      </w:r>
      <w:r w:rsidRPr="00F52CB6">
        <w:t xml:space="preserve">hodnotu meziroční inflace z předchozích období. Odměny navýšené o tuto meziroční inflaci je dodavatel oprávněn fakturovat zpětně k 1. lednu daného kalendářního roku. O provedeném navýšení odměn je poskytovatel povinen objednatele písemné informovat. Písemná informace musí být podepsána statutárním zástupcem poskytovatele a musí obsahovat dotčený kalendářní rok, původní výši odměn, použitou míru inflace a nově stanovené odměny dle jednotlivých položek. Bude-li chybně uveden kalendářní rok, chybně uvedeny ceny původní, chybně stanovena míra inflace nebo chybně proveden výpočet nových odměn, nemusí objednatel nově stanovené odměny akceptovat, a to až do zaslání nové bezchybné písemné informace o navýšení odměn. Písemná informace s náležitostmi dle tohoto odstavce smlouvy je nezbytnou podmínkou k uplatnění odměn navýšených dle tohoto odstavce smlouvy. </w:t>
      </w:r>
    </w:p>
    <w:p w14:paraId="6F615FC6" w14:textId="77777777" w:rsidR="00917703" w:rsidRPr="00662F1C" w:rsidRDefault="00B74C22" w:rsidP="000624AD">
      <w:pPr>
        <w:pStyle w:val="Nadpis1"/>
        <w:rPr>
          <w:kern w:val="28"/>
        </w:rPr>
      </w:pPr>
      <w:r w:rsidRPr="00B74C22">
        <w:br/>
        <w:t>Platební podmínky</w:t>
      </w:r>
    </w:p>
    <w:p w14:paraId="23E1089B" w14:textId="32544E68" w:rsidR="00AD2AB0" w:rsidRDefault="5453F326" w:rsidP="005A2901">
      <w:pPr>
        <w:pStyle w:val="Odstavecslovan"/>
        <w:numPr>
          <w:ilvl w:val="0"/>
          <w:numId w:val="22"/>
        </w:numPr>
      </w:pPr>
      <w:r w:rsidRPr="5311F739">
        <w:t xml:space="preserve">Poskytovatel prohlašuje, že nežádá zálohu k náhradě hotových výdajů. Náhrada nákladů účelně vynaložených při </w:t>
      </w:r>
      <w:r w:rsidR="00F52CB6">
        <w:t>provádění služeb a plnění dle této</w:t>
      </w:r>
      <w:r w:rsidRPr="5311F739">
        <w:t xml:space="preserve"> smlouvy je obsažena ve sjednané </w:t>
      </w:r>
      <w:r w:rsidR="71871362" w:rsidRPr="5311F739">
        <w:t>odměně</w:t>
      </w:r>
      <w:r w:rsidR="305B66BB" w:rsidRPr="5311F739">
        <w:t xml:space="preserve"> </w:t>
      </w:r>
      <w:r w:rsidRPr="5311F739">
        <w:t>dle čl.</w:t>
      </w:r>
      <w:r w:rsidR="00F52CB6">
        <w:t> </w:t>
      </w:r>
      <w:r w:rsidRPr="5311F739">
        <w:t>V</w:t>
      </w:r>
      <w:r w:rsidR="743E6F3A" w:rsidRPr="5311F739">
        <w:t>.</w:t>
      </w:r>
      <w:r w:rsidRPr="5311F739">
        <w:t xml:space="preserve"> této smlouvy.</w:t>
      </w:r>
    </w:p>
    <w:p w14:paraId="07045947" w14:textId="6501F2F3" w:rsidR="0051420B" w:rsidRPr="00662F1C" w:rsidRDefault="5453F326" w:rsidP="00F52CB6">
      <w:pPr>
        <w:pStyle w:val="Odstavecslovan"/>
      </w:pPr>
      <w:bookmarkStart w:id="2" w:name="_Hlk195099857"/>
      <w:r w:rsidRPr="3CF04488">
        <w:t xml:space="preserve">Podkladem pro úhradu smluvní </w:t>
      </w:r>
      <w:r w:rsidR="3F01DBF6" w:rsidRPr="3CF04488">
        <w:t>odměny</w:t>
      </w:r>
      <w:r w:rsidR="305B66BB" w:rsidRPr="3CF04488">
        <w:t xml:space="preserve"> </w:t>
      </w:r>
      <w:r w:rsidRPr="3CF04488">
        <w:t xml:space="preserve">je vyúčtování nazvané faktura (dále jen „faktura“), které bude mít náležitosti daňového dokladu dle zákona č. 235/2004 Sb., </w:t>
      </w:r>
      <w:r w:rsidR="00F52CB6">
        <w:t xml:space="preserve">o </w:t>
      </w:r>
      <w:r w:rsidR="00843160">
        <w:t>dani z přidané hodnoty</w:t>
      </w:r>
      <w:r w:rsidRPr="3CF04488">
        <w:t>, ve znění pozdějších předpisů</w:t>
      </w:r>
      <w:r w:rsidR="00843160">
        <w:t xml:space="preserve"> (dále jen „zákon o DPH“)</w:t>
      </w:r>
      <w:r w:rsidR="00F52CB6">
        <w:t>.</w:t>
      </w:r>
      <w:r w:rsidRPr="3CF04488">
        <w:t xml:space="preserve"> </w:t>
      </w:r>
    </w:p>
    <w:bookmarkEnd w:id="2"/>
    <w:p w14:paraId="29D77F72" w14:textId="422A91A2" w:rsidR="00F52CB6" w:rsidRDefault="00F52CB6" w:rsidP="00F52CB6">
      <w:pPr>
        <w:pStyle w:val="Odstavecslovan"/>
      </w:pPr>
      <w:r>
        <w:t>Smluvní strany se dohodly na tomto způsobu úhrady:</w:t>
      </w:r>
    </w:p>
    <w:p w14:paraId="11663B57" w14:textId="7848C41D" w:rsidR="00F52CB6" w:rsidRDefault="0072012D" w:rsidP="005A2901">
      <w:pPr>
        <w:pStyle w:val="Odstavecslovan"/>
        <w:numPr>
          <w:ilvl w:val="0"/>
          <w:numId w:val="23"/>
        </w:numPr>
        <w:ind w:left="993" w:hanging="426"/>
      </w:pPr>
      <w:r>
        <w:t>Fakturace za poskytování služeb</w:t>
      </w:r>
      <w:r w:rsidR="003449F0">
        <w:t xml:space="preserve"> dle čl. II. odst. 2</w:t>
      </w:r>
      <w:r w:rsidR="005D3A49">
        <w:t xml:space="preserve"> </w:t>
      </w:r>
      <w:r>
        <w:t xml:space="preserve">této smlouvy bude probíhat měsíčně. Výše odměny bude stanovena </w:t>
      </w:r>
      <w:r w:rsidR="005D3A49">
        <w:t xml:space="preserve">dle čl. V. odst. 1 písm. a), b) a c), </w:t>
      </w:r>
      <w:r>
        <w:t>násobkem jednotkové odměny za měsíc a počtu pobočkových linek</w:t>
      </w:r>
      <w:r w:rsidR="00FD384E">
        <w:t xml:space="preserve">, </w:t>
      </w:r>
      <w:r w:rsidR="00E5588B">
        <w:t>spojovaných telefonních linek</w:t>
      </w:r>
      <w:r>
        <w:t xml:space="preserve"> a pronajatých koncových zařízení uvedených v příloze č. </w:t>
      </w:r>
      <w:r w:rsidR="001802E2">
        <w:t>2</w:t>
      </w:r>
      <w:r>
        <w:t xml:space="preserve"> této smlouvy. Faktura bude vystavena vždy do deseti dnů po uplynutí daného měsíce.</w:t>
      </w:r>
    </w:p>
    <w:p w14:paraId="399398E7" w14:textId="2EA5C296" w:rsidR="0072012D" w:rsidRDefault="0072012D" w:rsidP="005A2901">
      <w:pPr>
        <w:pStyle w:val="Odstavecslovan"/>
        <w:numPr>
          <w:ilvl w:val="0"/>
          <w:numId w:val="23"/>
        </w:numPr>
        <w:ind w:left="993" w:hanging="426"/>
      </w:pPr>
      <w:r w:rsidRPr="0072012D">
        <w:t xml:space="preserve">Fakturace za poskytování služeb dle </w:t>
      </w:r>
      <w:r w:rsidR="00CD6BD2">
        <w:t xml:space="preserve">čl. II. odst. 3 </w:t>
      </w:r>
      <w:r w:rsidRPr="0072012D">
        <w:t xml:space="preserve">této smlouvy bude probíhat po předání příslušného plnění, přičemž výše </w:t>
      </w:r>
      <w:r w:rsidR="004D0108">
        <w:t xml:space="preserve">odměny </w:t>
      </w:r>
      <w:r w:rsidRPr="0072012D">
        <w:t>bude odpovídat skutečně poskytnutým službám. Fakturace bude probíhat na základě objednatelem odsouhlaseného výkazu práce, který bude tvořit přílohu faktury. Faktura bude vystavena do deseti dnů po předání příslušného plnění</w:t>
      </w:r>
      <w:r>
        <w:t>.</w:t>
      </w:r>
    </w:p>
    <w:p w14:paraId="6D619E02" w14:textId="5314D0C3" w:rsidR="00573B18" w:rsidRDefault="00573B18" w:rsidP="00573B18">
      <w:pPr>
        <w:pStyle w:val="Odstavecslovan"/>
      </w:pPr>
      <w:r w:rsidRPr="3CF04488">
        <w:t xml:space="preserve">V kalendářním měsíci, ve kterém dojde k poskytování služby pouze částečně (neúplné zúčtovací období), bude </w:t>
      </w:r>
      <w:r>
        <w:t>odměna</w:t>
      </w:r>
      <w:r w:rsidRPr="3CF04488">
        <w:t xml:space="preserve"> za toto dílčí plnění stanovena v alikvotní výši dle délky období, v</w:t>
      </w:r>
      <w:r>
        <w:t> </w:t>
      </w:r>
      <w:r w:rsidRPr="3CF04488">
        <w:t xml:space="preserve">němž </w:t>
      </w:r>
      <w:r>
        <w:t>bylo</w:t>
      </w:r>
      <w:r w:rsidRPr="3CF04488">
        <w:t xml:space="preserve"> plnění poskytováno</w:t>
      </w:r>
      <w:r>
        <w:t>.</w:t>
      </w:r>
    </w:p>
    <w:p w14:paraId="07DFCD26" w14:textId="77777777" w:rsidR="00B41950" w:rsidRPr="00662F1C" w:rsidRDefault="00B74C22" w:rsidP="0072012D">
      <w:pPr>
        <w:pStyle w:val="Odstavecslovan"/>
      </w:pPr>
      <w:bookmarkStart w:id="3" w:name="_Hlk195099918"/>
      <w:r w:rsidRPr="00B74C22">
        <w:t>Kromě náležitostí stanovených platnými právními předpisy pro daňový doklad je poskytovatel povinen ve faktuře uvést i tyto údaje:</w:t>
      </w:r>
    </w:p>
    <w:p w14:paraId="07AA23C6" w14:textId="77777777" w:rsidR="00B41950" w:rsidRPr="002E0FDC" w:rsidRDefault="00B74C22" w:rsidP="005A2901">
      <w:pPr>
        <w:numPr>
          <w:ilvl w:val="1"/>
          <w:numId w:val="6"/>
        </w:numPr>
        <w:tabs>
          <w:tab w:val="clear" w:pos="1440"/>
        </w:tabs>
        <w:ind w:left="993" w:hanging="284"/>
        <w:jc w:val="both"/>
        <w:rPr>
          <w:rFonts w:asciiTheme="minorHAnsi" w:hAnsiTheme="minorHAnsi" w:cstheme="minorHAnsi"/>
          <w:sz w:val="22"/>
          <w:szCs w:val="22"/>
        </w:rPr>
      </w:pPr>
      <w:r w:rsidRPr="002E0FDC">
        <w:rPr>
          <w:rFonts w:asciiTheme="minorHAnsi" w:hAnsiTheme="minorHAnsi" w:cstheme="minorHAnsi"/>
          <w:sz w:val="22"/>
          <w:szCs w:val="22"/>
        </w:rPr>
        <w:t xml:space="preserve">číslo smlouvy a datum jejího uzavření, </w:t>
      </w:r>
    </w:p>
    <w:p w14:paraId="252B070C" w14:textId="0E2F3550" w:rsidR="00B41950" w:rsidRPr="002E0FDC" w:rsidRDefault="00B74C22" w:rsidP="005A2901">
      <w:pPr>
        <w:numPr>
          <w:ilvl w:val="1"/>
          <w:numId w:val="6"/>
        </w:numPr>
        <w:tabs>
          <w:tab w:val="clear" w:pos="1440"/>
        </w:tabs>
        <w:ind w:left="993" w:hanging="284"/>
        <w:jc w:val="both"/>
        <w:rPr>
          <w:rFonts w:asciiTheme="minorHAnsi" w:hAnsiTheme="minorHAnsi" w:cstheme="minorHAnsi"/>
          <w:sz w:val="22"/>
          <w:szCs w:val="22"/>
        </w:rPr>
      </w:pPr>
      <w:r w:rsidRPr="002E0FDC">
        <w:rPr>
          <w:rFonts w:asciiTheme="minorHAnsi" w:hAnsiTheme="minorHAnsi" w:cstheme="minorHAnsi"/>
          <w:sz w:val="22"/>
          <w:szCs w:val="22"/>
        </w:rPr>
        <w:t>předmět plnění a jeho specifikaci</w:t>
      </w:r>
      <w:r w:rsidR="0072012D">
        <w:rPr>
          <w:rFonts w:asciiTheme="minorHAnsi" w:hAnsiTheme="minorHAnsi" w:cstheme="minorHAnsi"/>
          <w:sz w:val="22"/>
          <w:szCs w:val="22"/>
        </w:rPr>
        <w:t xml:space="preserve"> ve slovním vyjádření</w:t>
      </w:r>
      <w:r w:rsidR="00696EE5" w:rsidRPr="002E0FDC">
        <w:rPr>
          <w:rFonts w:asciiTheme="minorHAnsi" w:hAnsiTheme="minorHAnsi" w:cstheme="minorHAnsi"/>
          <w:sz w:val="22"/>
          <w:szCs w:val="22"/>
        </w:rPr>
        <w:t>,</w:t>
      </w:r>
    </w:p>
    <w:p w14:paraId="7EBA1FF6" w14:textId="77777777" w:rsidR="00B41950" w:rsidRPr="002E0FDC" w:rsidRDefault="00B74C22" w:rsidP="005A2901">
      <w:pPr>
        <w:numPr>
          <w:ilvl w:val="1"/>
          <w:numId w:val="6"/>
        </w:numPr>
        <w:tabs>
          <w:tab w:val="clear" w:pos="1440"/>
        </w:tabs>
        <w:ind w:left="993" w:hanging="284"/>
        <w:jc w:val="both"/>
        <w:rPr>
          <w:rFonts w:asciiTheme="minorHAnsi" w:hAnsiTheme="minorHAnsi" w:cstheme="minorHAnsi"/>
          <w:sz w:val="22"/>
          <w:szCs w:val="22"/>
        </w:rPr>
      </w:pPr>
      <w:r w:rsidRPr="002E0FDC">
        <w:rPr>
          <w:rFonts w:asciiTheme="minorHAnsi" w:hAnsiTheme="minorHAnsi" w:cstheme="minorHAnsi"/>
          <w:sz w:val="22"/>
          <w:szCs w:val="22"/>
        </w:rPr>
        <w:t>označení banky a číslo účtu, na který musí být zaplaceno,</w:t>
      </w:r>
    </w:p>
    <w:p w14:paraId="456920F2" w14:textId="6E513943" w:rsidR="00B41950" w:rsidRPr="002E0FDC" w:rsidRDefault="0072012D" w:rsidP="005A2901">
      <w:pPr>
        <w:numPr>
          <w:ilvl w:val="1"/>
          <w:numId w:val="6"/>
        </w:numPr>
        <w:tabs>
          <w:tab w:val="clear" w:pos="1440"/>
        </w:tabs>
        <w:ind w:left="993" w:hanging="284"/>
        <w:jc w:val="both"/>
        <w:rPr>
          <w:rFonts w:asciiTheme="minorHAnsi" w:hAnsiTheme="minorHAnsi" w:cstheme="minorHAnsi"/>
          <w:sz w:val="22"/>
          <w:szCs w:val="22"/>
        </w:rPr>
      </w:pPr>
      <w:r>
        <w:rPr>
          <w:rFonts w:asciiTheme="minorHAnsi" w:hAnsiTheme="minorHAnsi" w:cstheme="minorHAnsi"/>
          <w:sz w:val="22"/>
          <w:szCs w:val="22"/>
        </w:rPr>
        <w:t xml:space="preserve">dobu splatnosti </w:t>
      </w:r>
      <w:r w:rsidR="00B74C22" w:rsidRPr="002E0FDC">
        <w:rPr>
          <w:rFonts w:asciiTheme="minorHAnsi" w:hAnsiTheme="minorHAnsi" w:cstheme="minorHAnsi"/>
          <w:sz w:val="22"/>
          <w:szCs w:val="22"/>
        </w:rPr>
        <w:t>faktury,</w:t>
      </w:r>
      <w:r>
        <w:rPr>
          <w:rFonts w:asciiTheme="minorHAnsi" w:hAnsiTheme="minorHAnsi" w:cstheme="minorHAnsi"/>
          <w:sz w:val="22"/>
          <w:szCs w:val="22"/>
        </w:rPr>
        <w:t xml:space="preserve"> datum zdanitelného plnění, datum vystavení faktury,</w:t>
      </w:r>
    </w:p>
    <w:p w14:paraId="6D21B210" w14:textId="43B79B4E" w:rsidR="00B41950" w:rsidRPr="002E0FDC" w:rsidRDefault="002F2634" w:rsidP="005A2901">
      <w:pPr>
        <w:numPr>
          <w:ilvl w:val="1"/>
          <w:numId w:val="6"/>
        </w:numPr>
        <w:tabs>
          <w:tab w:val="clear" w:pos="1440"/>
        </w:tabs>
        <w:ind w:left="993" w:hanging="284"/>
        <w:jc w:val="both"/>
        <w:rPr>
          <w:rFonts w:asciiTheme="minorHAnsi" w:hAnsiTheme="minorHAnsi" w:cstheme="minorHAnsi"/>
          <w:sz w:val="22"/>
          <w:szCs w:val="22"/>
        </w:rPr>
      </w:pPr>
      <w:r w:rsidRPr="002E0FDC">
        <w:rPr>
          <w:rFonts w:asciiTheme="minorHAnsi" w:hAnsiTheme="minorHAnsi" w:cstheme="minorHAnsi"/>
          <w:sz w:val="22"/>
          <w:szCs w:val="22"/>
        </w:rPr>
        <w:t>označení osoby, která fakturu vystavila, vč</w:t>
      </w:r>
      <w:r w:rsidR="00CF27A5">
        <w:rPr>
          <w:rFonts w:asciiTheme="minorHAnsi" w:hAnsiTheme="minorHAnsi" w:cstheme="minorHAnsi"/>
          <w:sz w:val="22"/>
          <w:szCs w:val="22"/>
        </w:rPr>
        <w:t>etně</w:t>
      </w:r>
      <w:r w:rsidRPr="002E0FDC">
        <w:rPr>
          <w:rFonts w:asciiTheme="minorHAnsi" w:hAnsiTheme="minorHAnsi" w:cstheme="minorHAnsi"/>
          <w:sz w:val="22"/>
          <w:szCs w:val="22"/>
        </w:rPr>
        <w:t xml:space="preserve"> jejího kontaktního telefonu.</w:t>
      </w:r>
      <w:r w:rsidRPr="002E0FDC">
        <w:t xml:space="preserve"> </w:t>
      </w:r>
    </w:p>
    <w:bookmarkEnd w:id="3"/>
    <w:p w14:paraId="43AC987B" w14:textId="5C455DD4" w:rsidR="00B41950" w:rsidRPr="00D803D3" w:rsidRDefault="0D0D7593" w:rsidP="00C87F0F">
      <w:pPr>
        <w:pStyle w:val="Odstavecslovan"/>
      </w:pPr>
      <w:r w:rsidRPr="00D83E12">
        <w:t xml:space="preserve">Doba splatnosti faktur je dohodou stanovena na </w:t>
      </w:r>
      <w:r w:rsidR="45FA3E03" w:rsidRPr="00D83E12">
        <w:t>14</w:t>
      </w:r>
      <w:r w:rsidRPr="00D83E12">
        <w:t xml:space="preserve"> kalendářních dnů po jejím doručení objednateli. Pro placení jiných plateb (např. úroků z prodlení, smluvních pokut, náhrad škody aj.) si smluvní strany sjednávají termín splatnosti 10 kalendářních dnů.  </w:t>
      </w:r>
    </w:p>
    <w:p w14:paraId="6602712A" w14:textId="5192748A" w:rsidR="00C87F0F" w:rsidRPr="003A2E6C" w:rsidRDefault="00C87F0F" w:rsidP="00C87F0F">
      <w:pPr>
        <w:pStyle w:val="Odstavecslovan"/>
      </w:pPr>
      <w:bookmarkStart w:id="4" w:name="_Hlk195100009"/>
      <w:r w:rsidRPr="57330967">
        <w:rPr>
          <w:rFonts w:eastAsia="Calibri"/>
        </w:rPr>
        <w:t xml:space="preserve">Faktura bude doručena do datové schránky objednatele nebo na elektronickou podatelnu objednatele </w:t>
      </w:r>
      <w:r w:rsidR="00A2254B" w:rsidRPr="008F48C5">
        <w:rPr>
          <w:rFonts w:ascii="Calibri" w:eastAsia="Calibri" w:hAnsi="Calibri" w:cs="Calibri"/>
          <w:b/>
          <w:bCs/>
        </w:rPr>
        <w:t>posta@petrkovice.ostrava.cz</w:t>
      </w:r>
      <w:r w:rsidRPr="57330967">
        <w:rPr>
          <w:rFonts w:eastAsia="Calibri"/>
        </w:rPr>
        <w:t xml:space="preserve"> nebo osobně proti podpisu zástupce objednatele nebo jako doporučené psaní prostřednictvím držitele poštovní licence.</w:t>
      </w:r>
    </w:p>
    <w:p w14:paraId="4A7ECAE5" w14:textId="58A0B51E" w:rsidR="006811F4" w:rsidRDefault="5453F326" w:rsidP="00C87F0F">
      <w:pPr>
        <w:pStyle w:val="Odstavecslovan"/>
      </w:pPr>
      <w:bookmarkStart w:id="5" w:name="_Hlk195100176"/>
      <w:bookmarkEnd w:id="4"/>
      <w:r w:rsidRPr="3CF04488">
        <w:t xml:space="preserve">Nebude-li faktura obsahovat některou povinnou nebo dohodnutou náležitost nebo bude chybně vyúčtována </w:t>
      </w:r>
      <w:r w:rsidR="3B86887A" w:rsidRPr="3CF04488">
        <w:t>odměna</w:t>
      </w:r>
      <w:r w:rsidR="305B66BB" w:rsidRPr="3CF04488">
        <w:t xml:space="preserve"> </w:t>
      </w:r>
      <w:r w:rsidRPr="3CF04488">
        <w:t xml:space="preserve">nebo DPH, </w:t>
      </w:r>
      <w:r w:rsidR="00C87F0F">
        <w:t xml:space="preserve">nebo poskytovatel vyúčtuje dodávky, práce nebo služby, které neprovedl, </w:t>
      </w:r>
      <w:r w:rsidRPr="3CF04488">
        <w:t xml:space="preserve">je objednatel oprávněn fakturu </w:t>
      </w:r>
      <w:r w:rsidR="00C87F0F">
        <w:t>do 10</w:t>
      </w:r>
      <w:r w:rsidR="00F15F07">
        <w:t xml:space="preserve"> </w:t>
      </w:r>
      <w:r w:rsidR="00C87F0F">
        <w:t xml:space="preserve">kalendářních dnů </w:t>
      </w:r>
      <w:r w:rsidRPr="3CF04488">
        <w:t xml:space="preserve">vrátit </w:t>
      </w:r>
      <w:r w:rsidR="00C87F0F">
        <w:t xml:space="preserve">poskytovateli bez zaplacení </w:t>
      </w:r>
      <w:r w:rsidRPr="3CF04488">
        <w:t>k provedení opravy</w:t>
      </w:r>
      <w:r w:rsidR="00C87F0F">
        <w:t>. Ve vrácené faktuře</w:t>
      </w:r>
      <w:r w:rsidRPr="3CF04488">
        <w:t xml:space="preserve"> vyznačí důvod vrácení. Poskytovatel provede opravu vystavením nové faktury. </w:t>
      </w:r>
      <w:r w:rsidR="00C87F0F">
        <w:t xml:space="preserve">Vrátí-li objednatel vadnou fakturu poskytovateli, </w:t>
      </w:r>
      <w:r w:rsidRPr="3CF04488">
        <w:t>přestává běžet původní doba splatnosti. Celá doba splatnosti běží opět ode dne doručení nově vyhotovené faktury objednateli</w:t>
      </w:r>
      <w:bookmarkEnd w:id="5"/>
      <w:r w:rsidRPr="3CF04488">
        <w:t xml:space="preserve">. </w:t>
      </w:r>
    </w:p>
    <w:p w14:paraId="5402730C" w14:textId="3773CAFD" w:rsidR="00B41950" w:rsidRPr="00662F1C" w:rsidRDefault="36B4C411" w:rsidP="00573B18">
      <w:pPr>
        <w:pStyle w:val="Odstavecslovan"/>
      </w:pPr>
      <w:bookmarkStart w:id="6" w:name="_Hlk195100206"/>
      <w:r>
        <w:t>Smluvní s</w:t>
      </w:r>
      <w:r w:rsidR="74ECF2FC">
        <w:t>trany se dohodly, že platba bude provedena na číslo účtu uvedené poskytovatelem ve faktuře bez ohledu na číslo účtu uvedené v této smlouv</w:t>
      </w:r>
      <w:r w:rsidR="20143CC2">
        <w:t>ě</w:t>
      </w:r>
      <w:r w:rsidR="26D05957">
        <w:t xml:space="preserve">. Musí se však jednat o číslo účtu zveřejněné způsobem umožňujícím dálkový přístup podle § 96 zákona </w:t>
      </w:r>
      <w:r w:rsidR="00843160">
        <w:t>o DPH</w:t>
      </w:r>
      <w:r w:rsidR="26D05957">
        <w:t>. Zároveň se musí jednat o účet vedený v</w:t>
      </w:r>
      <w:r w:rsidR="00F660B3">
        <w:t> </w:t>
      </w:r>
      <w:r w:rsidR="26D05957">
        <w:t>tuzemsku</w:t>
      </w:r>
      <w:r>
        <w:t>.</w:t>
      </w:r>
    </w:p>
    <w:p w14:paraId="733C2F9A" w14:textId="3E46123F" w:rsidR="002F2634" w:rsidRPr="002F2634" w:rsidRDefault="00404791" w:rsidP="00573B18">
      <w:pPr>
        <w:pStyle w:val="Odstavecslovan"/>
      </w:pPr>
      <w:r w:rsidRPr="002F2634">
        <w:t>Povinnost zaplatit je splněna připsání</w:t>
      </w:r>
      <w:r w:rsidR="00573B18">
        <w:t>m</w:t>
      </w:r>
      <w:r w:rsidRPr="002F2634">
        <w:t xml:space="preserve"> příslušné částky na účet </w:t>
      </w:r>
      <w:r w:rsidR="002F2634">
        <w:t>poskytovatele</w:t>
      </w:r>
      <w:r w:rsidRPr="002F2634">
        <w:t>.</w:t>
      </w:r>
    </w:p>
    <w:p w14:paraId="2D7C5399" w14:textId="2CC21F55" w:rsidR="00F92A8D" w:rsidRDefault="5453F326" w:rsidP="00573B18">
      <w:pPr>
        <w:pStyle w:val="Odstavecslovan"/>
      </w:pPr>
      <w:r w:rsidRPr="3CF04488">
        <w:t xml:space="preserve">Pokud se stane poskytovatel nespolehlivým plátcem daně dle § 106a zákona o </w:t>
      </w:r>
      <w:r w:rsidR="00C87F0F">
        <w:t>DPH</w:t>
      </w:r>
      <w:r w:rsidRPr="3CF04488">
        <w:t xml:space="preserve">, je objednatel oprávněn uhradit poskytovateli za zdanitelné plnění částku bez DPH a úhradu samotné DPH provést přímo na příslušný účet daného finančního úřadu, dle § 109a zákona o </w:t>
      </w:r>
      <w:r w:rsidR="00573B18">
        <w:t>DPH</w:t>
      </w:r>
      <w:r w:rsidRPr="3CF04488">
        <w:t xml:space="preserve">. Zaplacení částky ve výši daně na účet správce daně poskytovatele a zaplacení </w:t>
      </w:r>
      <w:r w:rsidR="3738621C" w:rsidRPr="3CF04488">
        <w:t>odměny</w:t>
      </w:r>
      <w:r w:rsidR="305B66BB" w:rsidRPr="3CF04488">
        <w:t xml:space="preserve"> </w:t>
      </w:r>
      <w:r w:rsidRPr="3CF04488">
        <w:t xml:space="preserve">bez DPH poskytovateli bude považováno za splnění závazku objednatele uhradit sjednanou </w:t>
      </w:r>
      <w:r w:rsidR="14D81073" w:rsidRPr="3CF04488">
        <w:t>odměnu</w:t>
      </w:r>
      <w:r w:rsidRPr="3CF04488">
        <w:t>.</w:t>
      </w:r>
    </w:p>
    <w:bookmarkEnd w:id="6"/>
    <w:p w14:paraId="0C445281" w14:textId="4CA623A3" w:rsidR="007402E6" w:rsidRPr="00662F1C" w:rsidRDefault="007402E6" w:rsidP="000624AD">
      <w:pPr>
        <w:pStyle w:val="Nadpis1"/>
        <w:rPr>
          <w:kern w:val="32"/>
        </w:rPr>
      </w:pPr>
      <w:r w:rsidRPr="00B74C22">
        <w:br/>
      </w:r>
      <w:r>
        <w:t>Utajované a důvěrné skutečnosti</w:t>
      </w:r>
    </w:p>
    <w:p w14:paraId="37A736E6" w14:textId="0C79A0CE" w:rsidR="007402E6" w:rsidRDefault="007402E6" w:rsidP="005A2901">
      <w:pPr>
        <w:pStyle w:val="Odstavecslovan"/>
        <w:numPr>
          <w:ilvl w:val="0"/>
          <w:numId w:val="25"/>
        </w:numPr>
      </w:pPr>
      <w:r>
        <w:t>Smluvní strany se zavazují, že při realizaci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w:t>
      </w:r>
      <w:r w:rsidR="00F660B3">
        <w:t> </w:t>
      </w:r>
      <w:r>
        <w:t>styku s chráněnými informacemi ve vazbě na tuto smlouvu nebo osoby, které si jedna ze smluvních stran písemně určí. V žádném případě nebudou poskytnuty ani zpřístupněny informace, u nichž to vylučuje zvláštní právní předpis.</w:t>
      </w:r>
    </w:p>
    <w:p w14:paraId="0EA3BB99" w14:textId="7517FF19" w:rsidR="000A611D" w:rsidRDefault="000A611D" w:rsidP="005A2901">
      <w:pPr>
        <w:pStyle w:val="Odstavecslovan"/>
        <w:numPr>
          <w:ilvl w:val="0"/>
          <w:numId w:val="25"/>
        </w:numPr>
      </w:pPr>
      <w:r>
        <w:t>Povinnost objednatele dle zákona č. 106/1999 Sb., o svobodném přístupu k informacím, ve znění pozdějších předpisů, není ustanovením odst. 1. tohoto článku dotčena.</w:t>
      </w:r>
    </w:p>
    <w:p w14:paraId="24F1F7DD" w14:textId="77777777" w:rsidR="007402E6" w:rsidRDefault="007402E6" w:rsidP="005A2901">
      <w:pPr>
        <w:pStyle w:val="Odstavecslovan"/>
        <w:numPr>
          <w:ilvl w:val="0"/>
          <w:numId w:val="25"/>
        </w:numPr>
      </w:pPr>
      <w:r>
        <w:t>Závazek k ochraně a utajení trvá po celou dobu existence chráněných informací.</w:t>
      </w:r>
    </w:p>
    <w:p w14:paraId="71BE98BF" w14:textId="77777777" w:rsidR="007402E6" w:rsidRDefault="007402E6" w:rsidP="005A2901">
      <w:pPr>
        <w:pStyle w:val="Odstavecslovan"/>
        <w:numPr>
          <w:ilvl w:val="0"/>
          <w:numId w:val="25"/>
        </w:numPr>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341DC3A7" w14:textId="24E85EAA" w:rsidR="007402E6" w:rsidRPr="00662F1C" w:rsidRDefault="007402E6" w:rsidP="005A2901">
      <w:pPr>
        <w:pStyle w:val="Odstavecslovan"/>
        <w:numPr>
          <w:ilvl w:val="0"/>
          <w:numId w:val="25"/>
        </w:numPr>
      </w:pPr>
      <w:r>
        <w:t>Vznikne-li z provádění smlouvy výsledek, který je nebo bude chráněn právem z průmyslového nebo jiného duševního vlastnictví, je objednatel oprávněn jej užívat jen k účelu a způsobem vyplývajícím ze smlouvy. Pro další využití je povinen uzavřít s poskytovatelem příslušnou licenční smlouvu.</w:t>
      </w:r>
    </w:p>
    <w:p w14:paraId="159FE0A3" w14:textId="47F47F11" w:rsidR="00A91C2E" w:rsidRPr="00662F1C" w:rsidRDefault="00B74C22" w:rsidP="000624AD">
      <w:pPr>
        <w:pStyle w:val="Nadpis1"/>
        <w:rPr>
          <w:kern w:val="32"/>
        </w:rPr>
      </w:pPr>
      <w:r w:rsidRPr="00B74C22">
        <w:br/>
      </w:r>
      <w:r w:rsidR="000A611D">
        <w:t xml:space="preserve">Náhrada </w:t>
      </w:r>
      <w:r w:rsidRPr="00B74C22">
        <w:t>škod</w:t>
      </w:r>
      <w:r w:rsidR="000A611D">
        <w:t>y</w:t>
      </w:r>
    </w:p>
    <w:p w14:paraId="31798EB4" w14:textId="77777777" w:rsidR="00E67B9F" w:rsidRPr="00662F1C" w:rsidRDefault="00B74C22" w:rsidP="005A2901">
      <w:pPr>
        <w:pStyle w:val="Odstavecslovan"/>
        <w:numPr>
          <w:ilvl w:val="0"/>
          <w:numId w:val="26"/>
        </w:numPr>
      </w:pPr>
      <w:r w:rsidRPr="00B74C22">
        <w:t>Smluvní strany jsou povinny počínat si tak, aby v důsledku jejich konání nedošlo ke vzniku škod. Smluvní strany se zavazují k vyvinutí maximálního úsilí k odvrácení vzniku škody a k jejímu zmírnění.</w:t>
      </w:r>
    </w:p>
    <w:p w14:paraId="1F645FCA" w14:textId="77777777" w:rsidR="00A91C2E" w:rsidRPr="00662F1C" w:rsidRDefault="00B74C22" w:rsidP="000A611D">
      <w:pPr>
        <w:pStyle w:val="Odstavecslovan"/>
      </w:pPr>
      <w:r w:rsidRPr="00B74C22">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objednateli neodpovídá za jakékoli škody vzniklé z chybného, neúplného nebo nevčasného užití služeb pracovníky objednatele.</w:t>
      </w:r>
    </w:p>
    <w:p w14:paraId="68BB9E66" w14:textId="77777777" w:rsidR="00EF4397" w:rsidRPr="00662F1C" w:rsidRDefault="00B74C22" w:rsidP="000A611D">
      <w:pPr>
        <w:pStyle w:val="Odstavecslovan"/>
      </w:pPr>
      <w:r w:rsidRPr="00B74C22">
        <w:t xml:space="preserve">Žádná ze smluvních stran nemá povinnost nahradit škodu způsobenou porušením svých povinností vyplývajících z této smlouvy, bránila-li jí v jejich splnění dočasně nebo trvale mimořádná nepředvídatelná a nepřekonatelná překážka vzniklá nezávisle na její vůli nebo bylo-li prodlení způsobené „vyšší mocí“ (dále jen „vyšší moc“). </w:t>
      </w:r>
    </w:p>
    <w:p w14:paraId="00B89CFB" w14:textId="44C82E12" w:rsidR="00F92A8D" w:rsidRPr="00391058" w:rsidRDefault="00BF2F26" w:rsidP="000A611D">
      <w:pPr>
        <w:pStyle w:val="Odstavecslovan"/>
      </w:pPr>
      <w:r w:rsidRPr="00BF2F26">
        <w:t>Pro účely této smlouvy se za</w:t>
      </w:r>
      <w:r>
        <w:t xml:space="preserve"> </w:t>
      </w:r>
      <w:r w:rsidRPr="00BF2F26">
        <w:t>případy vyšší moci považují</w:t>
      </w:r>
      <w:r>
        <w:t xml:space="preserve"> takové </w:t>
      </w:r>
      <w:r w:rsidRPr="00BF2F26">
        <w:t xml:space="preserve">skutečnosti, které nejsou závislé </w:t>
      </w:r>
      <w:r w:rsidR="001C250E">
        <w:t xml:space="preserve">na vůli smluvních stran, </w:t>
      </w:r>
      <w:r w:rsidRPr="00BF2F26">
        <w:t>ani</w:t>
      </w:r>
      <w:r>
        <w:t xml:space="preserve"> </w:t>
      </w:r>
      <w:r w:rsidRPr="00BF2F26">
        <w:t>nemohou být ovlivněny smluvními</w:t>
      </w:r>
      <w:r>
        <w:t xml:space="preserve"> </w:t>
      </w:r>
      <w:r w:rsidRPr="00BF2F26">
        <w:t>stra</w:t>
      </w:r>
      <w:r>
        <w:t>nami</w:t>
      </w:r>
      <w:r w:rsidR="005C3A8D">
        <w:t>, a to</w:t>
      </w:r>
      <w:r>
        <w:t xml:space="preserve"> </w:t>
      </w:r>
      <w:r w:rsidR="00B74C22" w:rsidRPr="00B74C22">
        <w:t xml:space="preserve">zejména: válečné události, nepokoje, stávky, teroristické akty, živelné pohromy, záplavy, vytopení prostor, exploze, zřícení budovy nebo její části a závady v dodávce elektrické energie či funkčnosti klimatizačních systémů. </w:t>
      </w:r>
      <w:r w:rsidR="000A611D" w:rsidRPr="000A611D">
        <w:t>Za vyšší moc se považuje okolnost, která může ohrozit nebo znemožnit plnění poskytovatele, o které objednatel nepochybně věděl a poskytovatele na ni neupozornil, i když musel nebo mohl důvodně předpokládat, že tato okolnost není poskytovateli známa</w:t>
      </w:r>
      <w:r w:rsidR="000A611D">
        <w:t>.</w:t>
      </w:r>
    </w:p>
    <w:p w14:paraId="456AE834" w14:textId="77777777" w:rsidR="00D36286" w:rsidRPr="00662F1C" w:rsidRDefault="00B74C22" w:rsidP="000624AD">
      <w:pPr>
        <w:pStyle w:val="Nadpis1"/>
      </w:pPr>
      <w:r w:rsidRPr="00B74C22">
        <w:br/>
        <w:t>Sankční ujednání</w:t>
      </w:r>
    </w:p>
    <w:p w14:paraId="41988992" w14:textId="0ECE6B3B" w:rsidR="000A611D" w:rsidRDefault="000A611D" w:rsidP="005A2901">
      <w:pPr>
        <w:pStyle w:val="Odstavecslovan"/>
        <w:numPr>
          <w:ilvl w:val="0"/>
          <w:numId w:val="27"/>
        </w:numPr>
      </w:pPr>
      <w:r w:rsidRPr="000A611D">
        <w:t xml:space="preserve">Pro případ prodlení se zaplacením dohodnuté </w:t>
      </w:r>
      <w:r>
        <w:t>odměny</w:t>
      </w:r>
      <w:r w:rsidRPr="000A611D">
        <w:t xml:space="preserve"> v rozporu s platebními podmínkami sjednanými v této smlouvě, je objednatel povinen zaplatit </w:t>
      </w:r>
      <w:r w:rsidR="00AC1F3F">
        <w:t xml:space="preserve">smluvní pokutu </w:t>
      </w:r>
      <w:r w:rsidRPr="000A611D">
        <w:t xml:space="preserve">z prodlení ve výši </w:t>
      </w:r>
      <w:r w:rsidR="00256FDC">
        <w:t>100</w:t>
      </w:r>
      <w:r w:rsidR="009547CE">
        <w:t>,- Kč bez DPH</w:t>
      </w:r>
      <w:r w:rsidR="0035445D">
        <w:t xml:space="preserve"> </w:t>
      </w:r>
      <w:r w:rsidRPr="000A611D">
        <w:t>za každý jednotlivý případ</w:t>
      </w:r>
      <w:r>
        <w:t>.</w:t>
      </w:r>
    </w:p>
    <w:p w14:paraId="79365BFA" w14:textId="4AD6C11F" w:rsidR="15D35FC1" w:rsidRDefault="22B76D6A" w:rsidP="000A611D">
      <w:pPr>
        <w:pStyle w:val="Odstavecslovan"/>
      </w:pPr>
      <w:r w:rsidRPr="73F4A849">
        <w:t xml:space="preserve">V případě nedodržení časových parametrů uvedených v </w:t>
      </w:r>
      <w:r w:rsidR="4F48548F" w:rsidRPr="73F4A849">
        <w:t xml:space="preserve">čl. </w:t>
      </w:r>
      <w:r w:rsidR="00086A7A" w:rsidRPr="73F4A849">
        <w:t>I</w:t>
      </w:r>
      <w:r w:rsidR="000A611D">
        <w:t>II</w:t>
      </w:r>
      <w:r w:rsidR="4F48548F" w:rsidRPr="73F4A849">
        <w:t>.</w:t>
      </w:r>
      <w:r w:rsidR="000A611D">
        <w:t xml:space="preserve"> a příloze č. </w:t>
      </w:r>
      <w:r w:rsidR="009C1A8E">
        <w:t>1</w:t>
      </w:r>
      <w:r w:rsidR="000A611D">
        <w:t xml:space="preserve"> </w:t>
      </w:r>
      <w:r w:rsidR="4F48548F" w:rsidRPr="73F4A849">
        <w:t>této smlouvy</w:t>
      </w:r>
      <w:r w:rsidR="0029115F" w:rsidRPr="73F4A849">
        <w:t>,</w:t>
      </w:r>
      <w:r w:rsidR="4F48548F" w:rsidRPr="73F4A849">
        <w:t xml:space="preserve"> </w:t>
      </w:r>
      <w:r w:rsidRPr="73F4A849">
        <w:t>odpovídajících jednotlivým úrovním služby</w:t>
      </w:r>
      <w:r w:rsidR="77596DFD" w:rsidRPr="73F4A849">
        <w:t xml:space="preserve"> </w:t>
      </w:r>
      <w:r w:rsidRPr="73F4A849">
        <w:t>zaviněných poskytovatelem, je poskytovatel povinen zaplatit objednateli smluvní pokutu ve výši odpovídající úrovni parametru služby za každý i započatý den prodlení a za každý jednotlivý případ.</w:t>
      </w:r>
    </w:p>
    <w:p w14:paraId="470D4954" w14:textId="486EB45A" w:rsidR="1ED44127" w:rsidRPr="000A611D" w:rsidRDefault="2850CD94" w:rsidP="000A611D">
      <w:pPr>
        <w:pStyle w:val="Odstavecslovan"/>
        <w:numPr>
          <w:ilvl w:val="0"/>
          <w:numId w:val="0"/>
        </w:numPr>
        <w:ind w:left="360"/>
      </w:pPr>
      <w:r w:rsidRPr="000A611D">
        <w:t xml:space="preserve">Nedodržení SLT pro řešení výpadků a vad dle priority uvedených v příloze č. </w:t>
      </w:r>
      <w:r w:rsidR="009C1A8E">
        <w:t>1</w:t>
      </w:r>
      <w:r w:rsidRPr="000A611D">
        <w:t xml:space="preserve"> bodě B</w:t>
      </w:r>
      <w:r w:rsidR="00EB6CB8">
        <w:t>:</w:t>
      </w:r>
    </w:p>
    <w:p w14:paraId="341A0B7E" w14:textId="388AC61B" w:rsidR="2850CD94" w:rsidRPr="00615D87" w:rsidRDefault="2850CD94" w:rsidP="009B49E8">
      <w:pPr>
        <w:pStyle w:val="Odstavecseseznamem"/>
        <w:numPr>
          <w:ilvl w:val="0"/>
          <w:numId w:val="5"/>
        </w:numPr>
        <w:tabs>
          <w:tab w:val="decimal" w:leader="dot" w:pos="7088"/>
        </w:tabs>
        <w:ind w:left="993" w:hanging="284"/>
        <w:jc w:val="both"/>
        <w:rPr>
          <w:rFonts w:asciiTheme="minorHAnsi" w:hAnsiTheme="minorHAnsi" w:cstheme="minorHAnsi"/>
        </w:rPr>
      </w:pPr>
      <w:r w:rsidRPr="00615D87">
        <w:rPr>
          <w:rFonts w:asciiTheme="minorHAnsi" w:hAnsiTheme="minorHAnsi" w:cstheme="minorHAnsi"/>
          <w:sz w:val="22"/>
          <w:szCs w:val="22"/>
        </w:rPr>
        <w:t>Vysoká</w:t>
      </w:r>
      <w:r w:rsidRPr="00615D87">
        <w:rPr>
          <w:rFonts w:asciiTheme="minorHAnsi" w:hAnsiTheme="minorHAnsi" w:cstheme="minorHAnsi"/>
        </w:rPr>
        <w:tab/>
      </w:r>
      <w:r w:rsidRPr="00615D87">
        <w:rPr>
          <w:rFonts w:asciiTheme="minorHAnsi" w:hAnsiTheme="minorHAnsi" w:cstheme="minorHAnsi"/>
          <w:sz w:val="22"/>
          <w:szCs w:val="22"/>
        </w:rPr>
        <w:t>500,- Kč bez DPH</w:t>
      </w:r>
    </w:p>
    <w:p w14:paraId="1F5DD131" w14:textId="678A5CFA" w:rsidR="2850CD94" w:rsidRPr="00615D87" w:rsidRDefault="2850CD94" w:rsidP="009B49E8">
      <w:pPr>
        <w:pStyle w:val="Odstavecseseznamem"/>
        <w:numPr>
          <w:ilvl w:val="0"/>
          <w:numId w:val="5"/>
        </w:numPr>
        <w:tabs>
          <w:tab w:val="decimal" w:leader="dot" w:pos="7088"/>
        </w:tabs>
        <w:ind w:left="993" w:hanging="284"/>
        <w:jc w:val="both"/>
        <w:rPr>
          <w:rFonts w:asciiTheme="minorHAnsi" w:hAnsiTheme="minorHAnsi" w:cstheme="minorHAnsi"/>
        </w:rPr>
      </w:pPr>
      <w:r w:rsidRPr="00615D87">
        <w:rPr>
          <w:rFonts w:asciiTheme="minorHAnsi" w:hAnsiTheme="minorHAnsi" w:cstheme="minorHAnsi"/>
          <w:sz w:val="22"/>
          <w:szCs w:val="22"/>
        </w:rPr>
        <w:t>Střední</w:t>
      </w:r>
      <w:r w:rsidRPr="00615D87">
        <w:rPr>
          <w:rFonts w:asciiTheme="minorHAnsi" w:hAnsiTheme="minorHAnsi" w:cstheme="minorHAnsi"/>
        </w:rPr>
        <w:tab/>
      </w:r>
      <w:r w:rsidRPr="00615D87">
        <w:rPr>
          <w:rFonts w:asciiTheme="minorHAnsi" w:hAnsiTheme="minorHAnsi" w:cstheme="minorHAnsi"/>
          <w:sz w:val="22"/>
          <w:szCs w:val="22"/>
        </w:rPr>
        <w:t>2</w:t>
      </w:r>
      <w:r w:rsidR="00607B94">
        <w:rPr>
          <w:rFonts w:asciiTheme="minorHAnsi" w:hAnsiTheme="minorHAnsi" w:cstheme="minorHAnsi"/>
          <w:sz w:val="22"/>
          <w:szCs w:val="22"/>
        </w:rPr>
        <w:t>0</w:t>
      </w:r>
      <w:r w:rsidRPr="00615D87">
        <w:rPr>
          <w:rFonts w:asciiTheme="minorHAnsi" w:hAnsiTheme="minorHAnsi" w:cstheme="minorHAnsi"/>
          <w:sz w:val="22"/>
          <w:szCs w:val="22"/>
        </w:rPr>
        <w:t>0,- Kč bez DPH</w:t>
      </w:r>
    </w:p>
    <w:p w14:paraId="1D97212C" w14:textId="32CD5324" w:rsidR="2850CD94" w:rsidRPr="00615D87" w:rsidRDefault="2850CD94" w:rsidP="009B49E8">
      <w:pPr>
        <w:pStyle w:val="Odstavecseseznamem"/>
        <w:numPr>
          <w:ilvl w:val="0"/>
          <w:numId w:val="5"/>
        </w:numPr>
        <w:tabs>
          <w:tab w:val="decimal" w:leader="dot" w:pos="7088"/>
        </w:tabs>
        <w:ind w:left="993" w:hanging="284"/>
        <w:jc w:val="both"/>
        <w:rPr>
          <w:rFonts w:asciiTheme="minorHAnsi" w:hAnsiTheme="minorHAnsi" w:cstheme="minorHAnsi"/>
        </w:rPr>
      </w:pPr>
      <w:r w:rsidRPr="00615D87">
        <w:rPr>
          <w:rFonts w:asciiTheme="minorHAnsi" w:hAnsiTheme="minorHAnsi" w:cstheme="minorHAnsi"/>
          <w:sz w:val="22"/>
          <w:szCs w:val="22"/>
        </w:rPr>
        <w:t>Nízká</w:t>
      </w:r>
      <w:r w:rsidRPr="00615D87">
        <w:rPr>
          <w:rFonts w:asciiTheme="minorHAnsi" w:hAnsiTheme="minorHAnsi" w:cstheme="minorHAnsi"/>
        </w:rPr>
        <w:tab/>
      </w:r>
      <w:r w:rsidR="0050390C">
        <w:rPr>
          <w:rFonts w:asciiTheme="minorHAnsi" w:hAnsiTheme="minorHAnsi" w:cstheme="minorHAnsi"/>
          <w:sz w:val="22"/>
          <w:szCs w:val="22"/>
        </w:rPr>
        <w:t>10</w:t>
      </w:r>
      <w:r w:rsidRPr="00615D87">
        <w:rPr>
          <w:rFonts w:asciiTheme="minorHAnsi" w:hAnsiTheme="minorHAnsi" w:cstheme="minorHAnsi"/>
          <w:sz w:val="22"/>
          <w:szCs w:val="22"/>
        </w:rPr>
        <w:t>0,- Kč bez DPH</w:t>
      </w:r>
    </w:p>
    <w:p w14:paraId="1DD0A5E8" w14:textId="5A09C566" w:rsidR="2850CD94" w:rsidRPr="000A611D" w:rsidRDefault="2850CD94" w:rsidP="000A611D">
      <w:pPr>
        <w:pStyle w:val="Odstavecslovan"/>
        <w:numPr>
          <w:ilvl w:val="0"/>
          <w:numId w:val="0"/>
        </w:numPr>
        <w:ind w:left="360"/>
      </w:pPr>
      <w:r w:rsidRPr="000A611D">
        <w:t xml:space="preserve">Nedodržení SLT pro řešení požadavků uvedených v příloze č. </w:t>
      </w:r>
      <w:r w:rsidR="009C1A8E">
        <w:t>1</w:t>
      </w:r>
      <w:r w:rsidRPr="000A611D">
        <w:t xml:space="preserve"> bodě C</w:t>
      </w:r>
      <w:r w:rsidR="00EB6CB8">
        <w:t>:</w:t>
      </w:r>
    </w:p>
    <w:p w14:paraId="2AE842CA" w14:textId="45A35924" w:rsidR="2850CD94" w:rsidRPr="000A611D" w:rsidRDefault="2850CD94" w:rsidP="005A2901">
      <w:pPr>
        <w:pStyle w:val="Odstavecseseznamem"/>
        <w:numPr>
          <w:ilvl w:val="0"/>
          <w:numId w:val="5"/>
        </w:numPr>
        <w:tabs>
          <w:tab w:val="decimal" w:leader="dot" w:pos="7088"/>
        </w:tabs>
        <w:ind w:left="993" w:hanging="426"/>
        <w:jc w:val="both"/>
        <w:rPr>
          <w:rFonts w:asciiTheme="minorHAnsi" w:hAnsiTheme="minorHAnsi" w:cstheme="minorHAnsi"/>
          <w:sz w:val="22"/>
          <w:szCs w:val="22"/>
        </w:rPr>
      </w:pPr>
      <w:r w:rsidRPr="00615D87">
        <w:rPr>
          <w:rFonts w:asciiTheme="minorHAnsi" w:hAnsiTheme="minorHAnsi" w:cstheme="minorHAnsi"/>
          <w:sz w:val="22"/>
          <w:szCs w:val="22"/>
        </w:rPr>
        <w:t xml:space="preserve">P1 </w:t>
      </w:r>
      <w:r w:rsidR="000A611D" w:rsidRPr="00615D87">
        <w:rPr>
          <w:rFonts w:asciiTheme="minorHAnsi" w:hAnsiTheme="minorHAnsi" w:cstheme="minorHAnsi"/>
          <w:sz w:val="22"/>
          <w:szCs w:val="22"/>
        </w:rPr>
        <w:t>„Požadavek</w:t>
      </w:r>
      <w:r w:rsidR="0B062040" w:rsidRPr="00615D87">
        <w:rPr>
          <w:rFonts w:asciiTheme="minorHAnsi" w:hAnsiTheme="minorHAnsi" w:cstheme="minorHAnsi"/>
          <w:sz w:val="22"/>
          <w:szCs w:val="22"/>
        </w:rPr>
        <w:t xml:space="preserve"> na změnu nastavení linky/ přejmenování“</w:t>
      </w:r>
      <w:r w:rsidRPr="000A611D">
        <w:rPr>
          <w:rFonts w:asciiTheme="minorHAnsi" w:hAnsiTheme="minorHAnsi" w:cstheme="minorHAnsi"/>
          <w:sz w:val="22"/>
          <w:szCs w:val="22"/>
        </w:rPr>
        <w:tab/>
      </w:r>
      <w:r w:rsidR="00607B94">
        <w:rPr>
          <w:rFonts w:asciiTheme="minorHAnsi" w:hAnsiTheme="minorHAnsi" w:cstheme="minorHAnsi"/>
          <w:sz w:val="22"/>
          <w:szCs w:val="22"/>
        </w:rPr>
        <w:t>10</w:t>
      </w:r>
      <w:r w:rsidR="2D0673DE" w:rsidRPr="00615D87">
        <w:rPr>
          <w:rFonts w:asciiTheme="minorHAnsi" w:hAnsiTheme="minorHAnsi" w:cstheme="minorHAnsi"/>
          <w:sz w:val="22"/>
          <w:szCs w:val="22"/>
        </w:rPr>
        <w:t>0</w:t>
      </w:r>
      <w:r w:rsidR="0B062040" w:rsidRPr="00615D87">
        <w:rPr>
          <w:rFonts w:asciiTheme="minorHAnsi" w:hAnsiTheme="minorHAnsi" w:cstheme="minorHAnsi"/>
          <w:sz w:val="22"/>
          <w:szCs w:val="22"/>
        </w:rPr>
        <w:t xml:space="preserve">,- Kč bez DPH </w:t>
      </w:r>
    </w:p>
    <w:p w14:paraId="14A85D25" w14:textId="179F0513" w:rsidR="0B062040" w:rsidRPr="000A611D" w:rsidRDefault="0B062040" w:rsidP="005A2901">
      <w:pPr>
        <w:pStyle w:val="Odstavecseseznamem"/>
        <w:numPr>
          <w:ilvl w:val="0"/>
          <w:numId w:val="5"/>
        </w:numPr>
        <w:tabs>
          <w:tab w:val="decimal" w:leader="dot" w:pos="7088"/>
        </w:tabs>
        <w:ind w:left="993" w:hanging="426"/>
        <w:jc w:val="both"/>
        <w:rPr>
          <w:rFonts w:asciiTheme="minorHAnsi" w:hAnsiTheme="minorHAnsi" w:cstheme="minorHAnsi"/>
          <w:sz w:val="22"/>
          <w:szCs w:val="22"/>
        </w:rPr>
      </w:pPr>
      <w:r w:rsidRPr="00615D87">
        <w:rPr>
          <w:rFonts w:asciiTheme="minorHAnsi" w:hAnsiTheme="minorHAnsi" w:cstheme="minorHAnsi"/>
          <w:sz w:val="22"/>
          <w:szCs w:val="22"/>
        </w:rPr>
        <w:t xml:space="preserve">P2 </w:t>
      </w:r>
      <w:r w:rsidR="000A611D" w:rsidRPr="00615D87">
        <w:rPr>
          <w:rFonts w:asciiTheme="minorHAnsi" w:hAnsiTheme="minorHAnsi" w:cstheme="minorHAnsi"/>
          <w:sz w:val="22"/>
          <w:szCs w:val="22"/>
        </w:rPr>
        <w:t>„Požadavek</w:t>
      </w:r>
      <w:r w:rsidR="220EC68C" w:rsidRPr="00615D87">
        <w:rPr>
          <w:rFonts w:asciiTheme="minorHAnsi" w:hAnsiTheme="minorHAnsi" w:cstheme="minorHAnsi"/>
          <w:sz w:val="22"/>
          <w:szCs w:val="22"/>
        </w:rPr>
        <w:t xml:space="preserve"> na z</w:t>
      </w:r>
      <w:r w:rsidR="3DE92CD3" w:rsidRPr="00615D87">
        <w:rPr>
          <w:rFonts w:asciiTheme="minorHAnsi" w:hAnsiTheme="minorHAnsi" w:cstheme="minorHAnsi"/>
          <w:sz w:val="22"/>
          <w:szCs w:val="22"/>
        </w:rPr>
        <w:t>řízení</w:t>
      </w:r>
      <w:r w:rsidR="31ECC78E" w:rsidRPr="00615D87">
        <w:rPr>
          <w:rFonts w:asciiTheme="minorHAnsi" w:hAnsiTheme="minorHAnsi" w:cstheme="minorHAnsi"/>
          <w:sz w:val="22"/>
          <w:szCs w:val="22"/>
        </w:rPr>
        <w:t>, zavedení, zrušení, stěhování linky</w:t>
      </w:r>
      <w:r w:rsidR="2850CD94" w:rsidRPr="00615D87">
        <w:rPr>
          <w:rFonts w:asciiTheme="minorHAnsi" w:hAnsiTheme="minorHAnsi" w:cstheme="minorHAnsi"/>
          <w:sz w:val="22"/>
          <w:szCs w:val="22"/>
        </w:rPr>
        <w:t>“</w:t>
      </w:r>
      <w:r w:rsidR="5C963B28" w:rsidRPr="000A611D">
        <w:rPr>
          <w:rFonts w:asciiTheme="minorHAnsi" w:hAnsiTheme="minorHAnsi" w:cstheme="minorHAnsi"/>
          <w:sz w:val="22"/>
          <w:szCs w:val="22"/>
        </w:rPr>
        <w:tab/>
      </w:r>
      <w:r w:rsidR="00607B94">
        <w:rPr>
          <w:rFonts w:asciiTheme="minorHAnsi" w:hAnsiTheme="minorHAnsi" w:cstheme="minorHAnsi"/>
          <w:sz w:val="22"/>
          <w:szCs w:val="22"/>
        </w:rPr>
        <w:t>10</w:t>
      </w:r>
      <w:r w:rsidR="0DD00A66" w:rsidRPr="00615D87">
        <w:rPr>
          <w:rFonts w:asciiTheme="minorHAnsi" w:hAnsiTheme="minorHAnsi" w:cstheme="minorHAnsi"/>
          <w:sz w:val="22"/>
          <w:szCs w:val="22"/>
        </w:rPr>
        <w:t>0</w:t>
      </w:r>
      <w:r w:rsidR="2850CD94" w:rsidRPr="00615D87">
        <w:rPr>
          <w:rFonts w:asciiTheme="minorHAnsi" w:hAnsiTheme="minorHAnsi" w:cstheme="minorHAnsi"/>
          <w:sz w:val="22"/>
          <w:szCs w:val="22"/>
        </w:rPr>
        <w:t>,- Kč bez DPH</w:t>
      </w:r>
    </w:p>
    <w:p w14:paraId="197C4C33" w14:textId="216C6D52" w:rsidR="009916E0" w:rsidRPr="009916E0" w:rsidRDefault="62E69E53" w:rsidP="005A2901">
      <w:pPr>
        <w:pStyle w:val="Odstavecseseznamem"/>
        <w:numPr>
          <w:ilvl w:val="0"/>
          <w:numId w:val="5"/>
        </w:numPr>
        <w:tabs>
          <w:tab w:val="decimal" w:leader="dot" w:pos="7088"/>
        </w:tabs>
        <w:ind w:left="993" w:hanging="426"/>
        <w:jc w:val="both"/>
        <w:rPr>
          <w:rFonts w:asciiTheme="minorHAnsi" w:hAnsiTheme="minorHAnsi" w:cstheme="minorHAnsi"/>
          <w:sz w:val="22"/>
          <w:szCs w:val="22"/>
        </w:rPr>
      </w:pPr>
      <w:r w:rsidRPr="00615D87">
        <w:rPr>
          <w:rFonts w:asciiTheme="minorHAnsi" w:hAnsiTheme="minorHAnsi" w:cstheme="minorHAnsi"/>
          <w:sz w:val="22"/>
          <w:szCs w:val="22"/>
        </w:rPr>
        <w:t xml:space="preserve">P3 </w:t>
      </w:r>
      <w:r w:rsidR="000A611D" w:rsidRPr="00615D87">
        <w:rPr>
          <w:rFonts w:asciiTheme="minorHAnsi" w:hAnsiTheme="minorHAnsi" w:cstheme="minorHAnsi"/>
          <w:sz w:val="22"/>
          <w:szCs w:val="22"/>
        </w:rPr>
        <w:t>„Požadavek</w:t>
      </w:r>
      <w:r w:rsidRPr="00615D87">
        <w:rPr>
          <w:rFonts w:asciiTheme="minorHAnsi" w:hAnsiTheme="minorHAnsi" w:cstheme="minorHAnsi"/>
          <w:sz w:val="22"/>
          <w:szCs w:val="22"/>
        </w:rPr>
        <w:t xml:space="preserve"> na </w:t>
      </w:r>
      <w:r w:rsidR="000A611D" w:rsidRPr="00615D87">
        <w:rPr>
          <w:rFonts w:asciiTheme="minorHAnsi" w:hAnsiTheme="minorHAnsi" w:cstheme="minorHAnsi"/>
          <w:sz w:val="22"/>
          <w:szCs w:val="22"/>
        </w:rPr>
        <w:t>změnu – ostatní</w:t>
      </w:r>
      <w:r w:rsidRPr="00615D87">
        <w:rPr>
          <w:rFonts w:asciiTheme="minorHAnsi" w:hAnsiTheme="minorHAnsi" w:cstheme="minorHAnsi"/>
          <w:sz w:val="22"/>
          <w:szCs w:val="22"/>
        </w:rPr>
        <w:t xml:space="preserve"> změny“</w:t>
      </w:r>
      <w:r w:rsidRPr="000A611D">
        <w:rPr>
          <w:rFonts w:asciiTheme="minorHAnsi" w:hAnsiTheme="minorHAnsi" w:cstheme="minorHAnsi"/>
          <w:sz w:val="22"/>
          <w:szCs w:val="22"/>
        </w:rPr>
        <w:tab/>
      </w:r>
      <w:r w:rsidR="00607B94">
        <w:rPr>
          <w:rFonts w:asciiTheme="minorHAnsi" w:hAnsiTheme="minorHAnsi" w:cstheme="minorHAnsi"/>
          <w:sz w:val="22"/>
          <w:szCs w:val="22"/>
        </w:rPr>
        <w:t>10</w:t>
      </w:r>
      <w:r w:rsidR="0FB78274" w:rsidRPr="00615D87">
        <w:rPr>
          <w:rFonts w:asciiTheme="minorHAnsi" w:hAnsiTheme="minorHAnsi" w:cstheme="minorHAnsi"/>
          <w:sz w:val="22"/>
          <w:szCs w:val="22"/>
        </w:rPr>
        <w:t>0</w:t>
      </w:r>
      <w:r w:rsidRPr="00615D87">
        <w:rPr>
          <w:rFonts w:asciiTheme="minorHAnsi" w:hAnsiTheme="minorHAnsi" w:cstheme="minorHAnsi"/>
          <w:sz w:val="22"/>
          <w:szCs w:val="22"/>
        </w:rPr>
        <w:t>,- Kč bez DPH</w:t>
      </w:r>
    </w:p>
    <w:p w14:paraId="623A100B" w14:textId="30C0A8E3" w:rsidR="2850CD94" w:rsidRPr="00615D87" w:rsidRDefault="009916E0" w:rsidP="00132BFC">
      <w:pPr>
        <w:pStyle w:val="Odstavecslovan"/>
        <w:numPr>
          <w:ilvl w:val="0"/>
          <w:numId w:val="0"/>
        </w:numPr>
        <w:ind w:left="360"/>
      </w:pPr>
      <w:r>
        <w:t>S</w:t>
      </w:r>
      <w:r w:rsidR="2850CD94" w:rsidRPr="00615D87">
        <w:t>mluvní pokuty se nevztahují na:</w:t>
      </w:r>
    </w:p>
    <w:p w14:paraId="6F781551" w14:textId="0EB430AC" w:rsidR="2850CD94" w:rsidRPr="00615D87" w:rsidRDefault="2850CD94" w:rsidP="005A2901">
      <w:pPr>
        <w:pStyle w:val="Odstavecseseznamem"/>
        <w:numPr>
          <w:ilvl w:val="0"/>
          <w:numId w:val="5"/>
        </w:numPr>
        <w:ind w:left="993" w:hanging="426"/>
        <w:jc w:val="both"/>
        <w:rPr>
          <w:rFonts w:asciiTheme="minorHAnsi" w:hAnsiTheme="minorHAnsi" w:cstheme="minorHAnsi"/>
        </w:rPr>
      </w:pPr>
      <w:r w:rsidRPr="00615D87">
        <w:rPr>
          <w:rFonts w:asciiTheme="minorHAnsi" w:hAnsiTheme="minorHAnsi" w:cstheme="minorHAnsi"/>
          <w:sz w:val="22"/>
          <w:szCs w:val="22"/>
        </w:rPr>
        <w:t>na zásahy vyšší moci, která způsobí havárii, poruchu, nutnost servisního zásahu nebo výpadek služeb,</w:t>
      </w:r>
    </w:p>
    <w:p w14:paraId="6E0A8DE6" w14:textId="76F99FC7" w:rsidR="2850CD94" w:rsidRPr="009916E0" w:rsidRDefault="2850CD94" w:rsidP="005A2901">
      <w:pPr>
        <w:pStyle w:val="Odstavecseseznamem"/>
        <w:numPr>
          <w:ilvl w:val="0"/>
          <w:numId w:val="5"/>
        </w:numPr>
        <w:ind w:left="993" w:hanging="426"/>
        <w:jc w:val="both"/>
        <w:rPr>
          <w:rFonts w:asciiTheme="minorHAnsi" w:hAnsiTheme="minorHAnsi" w:cstheme="minorHAnsi"/>
          <w:sz w:val="22"/>
          <w:szCs w:val="22"/>
        </w:rPr>
      </w:pPr>
      <w:r w:rsidRPr="00615D87">
        <w:rPr>
          <w:rFonts w:asciiTheme="minorHAnsi" w:hAnsiTheme="minorHAnsi" w:cstheme="minorHAnsi"/>
          <w:sz w:val="22"/>
          <w:szCs w:val="22"/>
        </w:rPr>
        <w:t xml:space="preserve">výpadek </w:t>
      </w:r>
      <w:r w:rsidR="009916E0">
        <w:rPr>
          <w:rFonts w:asciiTheme="minorHAnsi" w:hAnsiTheme="minorHAnsi" w:cstheme="minorHAnsi"/>
          <w:sz w:val="22"/>
          <w:szCs w:val="22"/>
        </w:rPr>
        <w:t>služeb</w:t>
      </w:r>
      <w:r w:rsidRPr="00615D87">
        <w:rPr>
          <w:rFonts w:asciiTheme="minorHAnsi" w:hAnsiTheme="minorHAnsi" w:cstheme="minorHAnsi"/>
          <w:sz w:val="22"/>
          <w:szCs w:val="22"/>
        </w:rPr>
        <w:t xml:space="preserve"> nebo </w:t>
      </w:r>
      <w:r w:rsidR="009916E0">
        <w:rPr>
          <w:rFonts w:asciiTheme="minorHAnsi" w:hAnsiTheme="minorHAnsi" w:cstheme="minorHAnsi"/>
          <w:sz w:val="22"/>
          <w:szCs w:val="22"/>
        </w:rPr>
        <w:t xml:space="preserve">jejich </w:t>
      </w:r>
      <w:r w:rsidRPr="00615D87">
        <w:rPr>
          <w:rFonts w:asciiTheme="minorHAnsi" w:hAnsiTheme="minorHAnsi" w:cstheme="minorHAnsi"/>
          <w:sz w:val="22"/>
          <w:szCs w:val="22"/>
        </w:rPr>
        <w:t>nefunkčnost</w:t>
      </w:r>
      <w:r w:rsidR="74E4D64E" w:rsidRPr="00615D87">
        <w:rPr>
          <w:rFonts w:asciiTheme="minorHAnsi" w:hAnsiTheme="minorHAnsi" w:cstheme="minorHAnsi"/>
          <w:sz w:val="22"/>
          <w:szCs w:val="22"/>
        </w:rPr>
        <w:t xml:space="preserve"> </w:t>
      </w:r>
      <w:r w:rsidRPr="00615D87">
        <w:rPr>
          <w:rFonts w:asciiTheme="minorHAnsi" w:hAnsiTheme="minorHAnsi" w:cstheme="minorHAnsi"/>
          <w:sz w:val="22"/>
          <w:szCs w:val="22"/>
        </w:rPr>
        <w:t>byla způsobena neodborným nebo neoprávněným zásahem objednatele,</w:t>
      </w:r>
    </w:p>
    <w:p w14:paraId="2720C070" w14:textId="29B9EAB4" w:rsidR="73F4A849" w:rsidRPr="009916E0" w:rsidRDefault="2850CD94" w:rsidP="005A2901">
      <w:pPr>
        <w:pStyle w:val="Odstavecseseznamem"/>
        <w:numPr>
          <w:ilvl w:val="0"/>
          <w:numId w:val="5"/>
        </w:numPr>
        <w:ind w:left="993" w:hanging="426"/>
        <w:jc w:val="both"/>
        <w:rPr>
          <w:rFonts w:asciiTheme="minorHAnsi" w:hAnsiTheme="minorHAnsi" w:cstheme="minorHAnsi"/>
          <w:sz w:val="22"/>
          <w:szCs w:val="22"/>
        </w:rPr>
      </w:pPr>
      <w:r w:rsidRPr="00615D87">
        <w:rPr>
          <w:rFonts w:asciiTheme="minorHAnsi" w:hAnsiTheme="minorHAnsi" w:cstheme="minorHAnsi"/>
          <w:sz w:val="22"/>
          <w:szCs w:val="22"/>
        </w:rPr>
        <w:t>prodlení při řešení, které bylo způsobeno dodržením nevhodného pokynu daného poskytovateli objednatelem, jestliže na nevhodnost pokynu poskytovatel objednatele upozornil a ten na jeho dodržení trval nebo jestliže poskytovatel nemohl nevhodnost pokynu zjistit při dodržení odborné péče.</w:t>
      </w:r>
    </w:p>
    <w:p w14:paraId="4283C865" w14:textId="529AF70E" w:rsidR="16806FC7" w:rsidRPr="00E140B6" w:rsidRDefault="16806FC7" w:rsidP="00132BFC">
      <w:pPr>
        <w:pStyle w:val="Odstavecslovan"/>
        <w:numPr>
          <w:ilvl w:val="0"/>
          <w:numId w:val="0"/>
        </w:numPr>
        <w:ind w:left="360"/>
      </w:pPr>
      <w:r w:rsidRPr="00E140B6">
        <w:t xml:space="preserve">Maximální výše </w:t>
      </w:r>
      <w:r w:rsidR="001F0FA1">
        <w:t>uplatnitelných</w:t>
      </w:r>
      <w:r w:rsidRPr="00E140B6">
        <w:t xml:space="preserve"> sankcí</w:t>
      </w:r>
      <w:r w:rsidR="00457596">
        <w:t xml:space="preserve"> dle tohoto odstavce této smlouvy</w:t>
      </w:r>
      <w:r w:rsidR="001C690E">
        <w:t xml:space="preserve"> ze strany </w:t>
      </w:r>
      <w:r w:rsidR="00454FC7">
        <w:t>objednatele</w:t>
      </w:r>
      <w:r w:rsidRPr="00E140B6">
        <w:t xml:space="preserve"> </w:t>
      </w:r>
      <w:r w:rsidR="001F0FA1">
        <w:t xml:space="preserve">je </w:t>
      </w:r>
      <w:r w:rsidR="6F8274BE" w:rsidRPr="00E140B6">
        <w:t>do</w:t>
      </w:r>
      <w:r w:rsidR="001F0FA1">
        <w:t xml:space="preserve"> </w:t>
      </w:r>
      <w:r w:rsidR="6F8274BE" w:rsidRPr="00E140B6">
        <w:t xml:space="preserve">60% </w:t>
      </w:r>
      <w:r w:rsidR="00E140B6" w:rsidRPr="00E140B6">
        <w:t xml:space="preserve">celkové </w:t>
      </w:r>
      <w:r w:rsidR="6F8274BE" w:rsidRPr="00E140B6">
        <w:t>měsíční fakturované částky</w:t>
      </w:r>
      <w:r w:rsidR="00342B3C">
        <w:t xml:space="preserve"> za služby dle </w:t>
      </w:r>
      <w:r w:rsidR="00284975">
        <w:t xml:space="preserve">čl. </w:t>
      </w:r>
      <w:r w:rsidR="009916E0">
        <w:t>II</w:t>
      </w:r>
      <w:r w:rsidR="00284975">
        <w:t xml:space="preserve">. </w:t>
      </w:r>
      <w:r w:rsidR="00ED12D6">
        <w:t xml:space="preserve">odst. 2 </w:t>
      </w:r>
      <w:r w:rsidR="00342B3C">
        <w:t>této smlouvy</w:t>
      </w:r>
      <w:r w:rsidR="6F8274BE" w:rsidRPr="00E140B6">
        <w:t>.</w:t>
      </w:r>
    </w:p>
    <w:p w14:paraId="4E9C762A" w14:textId="77777777" w:rsidR="00E6491B" w:rsidRPr="00E140B6" w:rsidRDefault="00E6491B" w:rsidP="00E6491B">
      <w:pPr>
        <w:pStyle w:val="Odstavecslovan"/>
      </w:pPr>
      <w:r w:rsidRPr="001370A3">
        <w:t xml:space="preserve">V případě nesplnění jakéhokoliv </w:t>
      </w:r>
      <w:r>
        <w:t xml:space="preserve">jiného </w:t>
      </w:r>
      <w:r w:rsidRPr="001370A3">
        <w:t>závazku</w:t>
      </w:r>
      <w:r>
        <w:t xml:space="preserve"> či povinnosti, kteroukoli ze smluvních stran, má druhá smluvní strana nárok na smluvní pokutu ve výši 1 000,- Kč za každý zjištěný případ porušení.</w:t>
      </w:r>
    </w:p>
    <w:p w14:paraId="63090F56" w14:textId="7116E11C" w:rsidR="009916E0" w:rsidRDefault="009916E0" w:rsidP="009916E0">
      <w:pPr>
        <w:pStyle w:val="Odstavecslovan"/>
        <w:rPr>
          <w:rFonts w:cstheme="minorHAnsi"/>
        </w:rPr>
      </w:pPr>
      <w:r w:rsidRPr="009916E0">
        <w:rPr>
          <w:rFonts w:cstheme="minorHAnsi"/>
        </w:rPr>
        <w:t>V případě, že závazek z této smlouvy zanikne před jeho řádným ukončením, nezaniká nárok na smluvní pokutu, pokud vznikl dřívějším porušením povinností. Zánik závazku pozdním plněním neznamená zánik nároku na smluvní pokutu za prodlení s</w:t>
      </w:r>
      <w:r>
        <w:rPr>
          <w:rFonts w:cstheme="minorHAnsi"/>
        </w:rPr>
        <w:t> </w:t>
      </w:r>
      <w:r w:rsidRPr="009916E0">
        <w:rPr>
          <w:rFonts w:cstheme="minorHAnsi"/>
        </w:rPr>
        <w:t>plněním</w:t>
      </w:r>
      <w:r>
        <w:rPr>
          <w:rFonts w:cstheme="minorHAnsi"/>
        </w:rPr>
        <w:t>.</w:t>
      </w:r>
    </w:p>
    <w:p w14:paraId="1547E754" w14:textId="23215D8C" w:rsidR="000153EC" w:rsidRPr="000153EC" w:rsidRDefault="000153EC" w:rsidP="000153EC">
      <w:pPr>
        <w:pStyle w:val="Odstavecslovan"/>
      </w:pPr>
      <w:r w:rsidRPr="001A7CC7">
        <w:t>Smluvní strany se dohodly, že smluvní strana, která má právo na smluvní pokutu dle této smlouvy, má právo také na náhradu škody vzniklé z porušení povinností, ke kterému se smluvní pokuta vztahuje.</w:t>
      </w:r>
    </w:p>
    <w:p w14:paraId="1A608F1B" w14:textId="6D2FEFA2" w:rsidR="00D36286" w:rsidRPr="00FD3760" w:rsidRDefault="00B74C22" w:rsidP="009916E0">
      <w:pPr>
        <w:pStyle w:val="Odstavecslovan"/>
        <w:rPr>
          <w:rFonts w:cstheme="minorHAnsi"/>
        </w:rPr>
      </w:pPr>
      <w:r w:rsidRPr="2CCCF6A5">
        <w:t>Smluvní pokuty sjednané touto smlouvou zaplatí povinná strana nezávisle na zavinění a na tom, zda</w:t>
      </w:r>
      <w:r w:rsidR="00391058" w:rsidRPr="2CCCF6A5">
        <w:t xml:space="preserve"> </w:t>
      </w:r>
      <w:r w:rsidRPr="2CCCF6A5">
        <w:t>a v jaké výši vznikne druhé straně škoda, kterou lze vymáhat samostatně.</w:t>
      </w:r>
    </w:p>
    <w:p w14:paraId="1CDEECB6" w14:textId="77777777" w:rsidR="00D36286" w:rsidRPr="00AB3EBE" w:rsidRDefault="00B74C22" w:rsidP="00AB3EBE">
      <w:pPr>
        <w:pStyle w:val="Odstavecslovan"/>
      </w:pPr>
      <w:r w:rsidRPr="2CCCF6A5">
        <w:t xml:space="preserve">Smluvní pokuty se nezapočítávají na náhradu případně vzniklé škody. </w:t>
      </w:r>
    </w:p>
    <w:p w14:paraId="2F2BC5A1" w14:textId="77777777" w:rsidR="00D36286" w:rsidRPr="00AB3EBE" w:rsidRDefault="00B74C22" w:rsidP="00AB3EBE">
      <w:pPr>
        <w:pStyle w:val="Odstavecslovan"/>
      </w:pPr>
      <w:r w:rsidRPr="2CCCF6A5">
        <w:t>Smluvní pokuty je smluvní strana oprávněna započíst proti pohledávce druhé smluvní strany.</w:t>
      </w:r>
    </w:p>
    <w:p w14:paraId="3D497E37" w14:textId="77777777" w:rsidR="00985D8C" w:rsidRPr="000624AD" w:rsidRDefault="00B74C22" w:rsidP="000624AD">
      <w:pPr>
        <w:pStyle w:val="Nadpis1"/>
      </w:pPr>
      <w:r w:rsidRPr="000624AD">
        <w:br/>
        <w:t>Závěrečná ustanovení</w:t>
      </w:r>
    </w:p>
    <w:p w14:paraId="477BDDD2" w14:textId="1C8869AB" w:rsidR="00985D8C" w:rsidRPr="00A0086C" w:rsidRDefault="00B74C22" w:rsidP="005A2901">
      <w:pPr>
        <w:pStyle w:val="Zkladntextodsazen-slo"/>
        <w:numPr>
          <w:ilvl w:val="0"/>
          <w:numId w:val="8"/>
        </w:numPr>
        <w:rPr>
          <w:rFonts w:asciiTheme="minorHAnsi" w:hAnsiTheme="minorHAnsi" w:cstheme="minorHAnsi"/>
        </w:rPr>
      </w:pPr>
      <w:bookmarkStart w:id="7" w:name="_Hlk195100451"/>
      <w:r w:rsidRPr="00A0086C">
        <w:rPr>
          <w:rFonts w:asciiTheme="minorHAnsi" w:hAnsiTheme="minorHAnsi" w:cstheme="minorHAnsi"/>
        </w:rPr>
        <w:t xml:space="preserve">Doložka platnosti právního jednání dle § 41 zákona č. 128/2000 Sb., o obcích (obecní zřízení), ve znění pozdějších předpisů: O uzavření této smlouvy rozhodla rada </w:t>
      </w:r>
      <w:r w:rsidR="00A47C67" w:rsidRPr="00A0086C">
        <w:rPr>
          <w:rFonts w:asciiTheme="minorHAnsi" w:hAnsiTheme="minorHAnsi" w:cstheme="minorHAnsi"/>
        </w:rPr>
        <w:t>městského obvodu</w:t>
      </w:r>
      <w:r w:rsidR="008F48C5">
        <w:rPr>
          <w:rFonts w:asciiTheme="minorHAnsi" w:hAnsiTheme="minorHAnsi" w:cstheme="minorHAnsi"/>
        </w:rPr>
        <w:t xml:space="preserve"> dne </w:t>
      </w:r>
      <w:r w:rsidR="0052551F">
        <w:rPr>
          <w:rFonts w:asciiTheme="minorHAnsi" w:hAnsiTheme="minorHAnsi" w:cstheme="minorHAnsi"/>
        </w:rPr>
        <w:t>25</w:t>
      </w:r>
      <w:r w:rsidR="008F48C5">
        <w:rPr>
          <w:rFonts w:asciiTheme="minorHAnsi" w:hAnsiTheme="minorHAnsi" w:cstheme="minorHAnsi"/>
        </w:rPr>
        <w:t>.11. 2025</w:t>
      </w:r>
      <w:r w:rsidRPr="00A0086C">
        <w:rPr>
          <w:rFonts w:asciiTheme="minorHAnsi" w:hAnsiTheme="minorHAnsi" w:cstheme="minorHAnsi"/>
        </w:rPr>
        <w:t xml:space="preserve"> </w:t>
      </w:r>
      <w:r w:rsidRPr="002730A9">
        <w:rPr>
          <w:rFonts w:asciiTheme="minorHAnsi" w:hAnsiTheme="minorHAnsi" w:cstheme="minorHAnsi"/>
        </w:rPr>
        <w:t xml:space="preserve">usnesením </w:t>
      </w:r>
      <w:r w:rsidR="00A0086C" w:rsidRPr="002730A9">
        <w:rPr>
          <w:rFonts w:ascii="Calibri" w:eastAsia="Calibri" w:hAnsi="Calibri" w:cs="Calibri"/>
        </w:rPr>
        <w:t>č.</w:t>
      </w:r>
      <w:r w:rsidR="002730A9" w:rsidRPr="002730A9">
        <w:rPr>
          <w:rFonts w:ascii="Calibri" w:eastAsia="Calibri" w:hAnsi="Calibri" w:cs="Calibri"/>
        </w:rPr>
        <w:t xml:space="preserve"> 856/75.</w:t>
      </w:r>
    </w:p>
    <w:bookmarkEnd w:id="7"/>
    <w:p w14:paraId="414F3B68" w14:textId="4E663411" w:rsidR="00F87E96" w:rsidRPr="00A0086C" w:rsidRDefault="4E31C87E" w:rsidP="005A2901">
      <w:pPr>
        <w:pStyle w:val="Zkladntextodsazen-slo"/>
        <w:numPr>
          <w:ilvl w:val="0"/>
          <w:numId w:val="8"/>
        </w:numPr>
        <w:rPr>
          <w:rFonts w:asciiTheme="minorHAnsi" w:hAnsiTheme="minorHAnsi" w:cstheme="minorBidi"/>
        </w:rPr>
      </w:pPr>
      <w:r w:rsidRPr="0349928D">
        <w:rPr>
          <w:rFonts w:asciiTheme="minorHAnsi" w:hAnsiTheme="minorHAnsi" w:cstheme="minorBidi"/>
        </w:rPr>
        <w:t xml:space="preserve">Tato smlouva se uzavírá na dobu určitou a to na 60 měsíců od </w:t>
      </w:r>
      <w:r w:rsidRPr="00FA3DEB">
        <w:rPr>
          <w:rFonts w:asciiTheme="minorHAnsi" w:hAnsiTheme="minorHAnsi" w:cstheme="minorBidi"/>
        </w:rPr>
        <w:t>nabytí účinnosti smlouvy</w:t>
      </w:r>
      <w:r w:rsidR="00E140B6">
        <w:rPr>
          <w:rFonts w:asciiTheme="minorHAnsi" w:hAnsiTheme="minorHAnsi" w:cstheme="minorBidi"/>
        </w:rPr>
        <w:t xml:space="preserve">. </w:t>
      </w:r>
      <w:r w:rsidRPr="0349928D">
        <w:rPr>
          <w:rFonts w:asciiTheme="minorHAnsi" w:hAnsiTheme="minorHAnsi" w:cstheme="minorBidi"/>
        </w:rPr>
        <w:t xml:space="preserve">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60 měsíců ode dne </w:t>
      </w:r>
      <w:r w:rsidRPr="00FA3DEB">
        <w:rPr>
          <w:rFonts w:asciiTheme="minorHAnsi" w:hAnsiTheme="minorHAnsi" w:cstheme="minorBidi"/>
        </w:rPr>
        <w:t>účinnosti této smlouvy</w:t>
      </w:r>
      <w:r w:rsidRPr="0349928D">
        <w:rPr>
          <w:rFonts w:asciiTheme="minorHAnsi" w:hAnsiTheme="minorHAnsi" w:cstheme="minorBidi"/>
        </w:rPr>
        <w:t>,</w:t>
      </w:r>
      <w:r w:rsidRPr="00FA3DEB">
        <w:rPr>
          <w:rFonts w:asciiTheme="minorHAnsi" w:hAnsiTheme="minorHAnsi" w:cstheme="minorBidi"/>
        </w:rPr>
        <w:t xml:space="preserve"> </w:t>
      </w:r>
      <w:r w:rsidRPr="0349928D">
        <w:rPr>
          <w:rFonts w:asciiTheme="minorHAnsi" w:hAnsiTheme="minorHAnsi" w:cstheme="minorBidi"/>
        </w:rPr>
        <w:t>s výpovědní dobou 30 dnů.</w:t>
      </w:r>
    </w:p>
    <w:p w14:paraId="0287C0C3" w14:textId="0083C194" w:rsidR="00034431" w:rsidRDefault="00B74C22" w:rsidP="005A2901">
      <w:pPr>
        <w:pStyle w:val="Zkladntextodsazen-slo"/>
        <w:numPr>
          <w:ilvl w:val="0"/>
          <w:numId w:val="8"/>
        </w:numPr>
        <w:rPr>
          <w:rFonts w:asciiTheme="minorHAnsi" w:hAnsiTheme="minorHAnsi" w:cstheme="minorHAnsi"/>
          <w:color w:val="000000" w:themeColor="text1"/>
        </w:rPr>
      </w:pPr>
      <w:r w:rsidRPr="00A0086C">
        <w:rPr>
          <w:rFonts w:asciiTheme="minorHAnsi" w:hAnsiTheme="minorHAnsi" w:cstheme="minorHAnsi"/>
          <w:color w:val="000000" w:themeColor="text1"/>
        </w:rPr>
        <w:t xml:space="preserve">Smlouva nabývá účinnosti </w:t>
      </w:r>
      <w:r w:rsidR="00334100" w:rsidRPr="00A0086C">
        <w:rPr>
          <w:rFonts w:asciiTheme="minorHAnsi" w:hAnsiTheme="minorHAnsi" w:cstheme="minorHAnsi"/>
          <w:color w:val="000000" w:themeColor="text1"/>
        </w:rPr>
        <w:t>dnem jejího uveřejnění v registru smluv</w:t>
      </w:r>
      <w:r w:rsidRPr="00A0086C">
        <w:rPr>
          <w:rFonts w:asciiTheme="minorHAnsi" w:hAnsiTheme="minorHAnsi" w:cstheme="minorHAnsi"/>
          <w:color w:val="000000" w:themeColor="text1"/>
        </w:rPr>
        <w:t xml:space="preserve">. Uveřejnění smlouvy v Registru smluv zajistí objednatel. </w:t>
      </w:r>
      <w:r w:rsidR="00A03D47" w:rsidRPr="00A0086C">
        <w:rPr>
          <w:rFonts w:asciiTheme="minorHAnsi" w:hAnsiTheme="minorHAnsi" w:cstheme="minorHAnsi"/>
          <w:color w:val="000000" w:themeColor="text1"/>
        </w:rPr>
        <w:t xml:space="preserve"> </w:t>
      </w:r>
    </w:p>
    <w:p w14:paraId="0789683B" w14:textId="62D254A6" w:rsidR="00917094" w:rsidRDefault="00917094" w:rsidP="005A2901">
      <w:pPr>
        <w:pStyle w:val="Zkladntextodsazen-slo"/>
        <w:numPr>
          <w:ilvl w:val="0"/>
          <w:numId w:val="8"/>
        </w:numPr>
        <w:rPr>
          <w:rFonts w:asciiTheme="minorHAnsi" w:hAnsiTheme="minorHAnsi" w:cstheme="minorHAnsi"/>
          <w:color w:val="000000" w:themeColor="text1"/>
        </w:rPr>
      </w:pPr>
      <w:r>
        <w:rPr>
          <w:rFonts w:asciiTheme="minorHAnsi" w:hAnsiTheme="minorHAnsi" w:cstheme="minorHAnsi"/>
          <w:color w:val="000000" w:themeColor="text1"/>
        </w:rPr>
        <w:t>Poskytování s</w:t>
      </w:r>
      <w:r w:rsidRPr="00917094">
        <w:rPr>
          <w:rFonts w:asciiTheme="minorHAnsi" w:hAnsiTheme="minorHAnsi" w:cstheme="minorHAnsi"/>
          <w:color w:val="000000" w:themeColor="text1"/>
        </w:rPr>
        <w:t>lužby bud</w:t>
      </w:r>
      <w:r>
        <w:rPr>
          <w:rFonts w:asciiTheme="minorHAnsi" w:hAnsiTheme="minorHAnsi" w:cstheme="minorHAnsi"/>
          <w:color w:val="000000" w:themeColor="text1"/>
        </w:rPr>
        <w:t>e</w:t>
      </w:r>
      <w:r w:rsidRPr="00917094">
        <w:rPr>
          <w:rFonts w:asciiTheme="minorHAnsi" w:hAnsiTheme="minorHAnsi" w:cstheme="minorHAnsi"/>
          <w:color w:val="000000" w:themeColor="text1"/>
        </w:rPr>
        <w:t xml:space="preserve"> zahájen</w:t>
      </w:r>
      <w:r>
        <w:rPr>
          <w:rFonts w:asciiTheme="minorHAnsi" w:hAnsiTheme="minorHAnsi" w:cstheme="minorHAnsi"/>
          <w:color w:val="000000" w:themeColor="text1"/>
        </w:rPr>
        <w:t>o</w:t>
      </w:r>
      <w:r w:rsidRPr="00917094">
        <w:rPr>
          <w:rFonts w:asciiTheme="minorHAnsi" w:hAnsiTheme="minorHAnsi" w:cstheme="minorHAnsi"/>
          <w:color w:val="000000" w:themeColor="text1"/>
        </w:rPr>
        <w:t xml:space="preserve"> na základě předávacího protokolu podepsaného oběma stranami.</w:t>
      </w:r>
      <w:r>
        <w:rPr>
          <w:rFonts w:asciiTheme="minorHAnsi" w:hAnsiTheme="minorHAnsi" w:cstheme="minorHAnsi"/>
          <w:color w:val="000000" w:themeColor="text1"/>
        </w:rPr>
        <w:t xml:space="preserve"> </w:t>
      </w:r>
    </w:p>
    <w:p w14:paraId="67FF1A40" w14:textId="60C31463" w:rsidR="00985D8C" w:rsidRPr="00A0086C" w:rsidRDefault="00B74C22" w:rsidP="005A2901">
      <w:pPr>
        <w:pStyle w:val="Zkladntextodsazen-slo"/>
        <w:numPr>
          <w:ilvl w:val="0"/>
          <w:numId w:val="8"/>
        </w:numPr>
        <w:rPr>
          <w:rFonts w:asciiTheme="minorHAnsi" w:hAnsiTheme="minorHAnsi" w:cstheme="minorHAnsi"/>
        </w:rPr>
      </w:pPr>
      <w:r w:rsidRPr="00A0086C">
        <w:rPr>
          <w:rFonts w:asciiTheme="minorHAnsi" w:hAnsiTheme="minorHAnsi" w:cstheme="minorHAnsi"/>
        </w:rPr>
        <w:t>Změnit nebo doplnit tuto smlouvu</w:t>
      </w:r>
      <w:r w:rsidR="00874331">
        <w:rPr>
          <w:rFonts w:asciiTheme="minorHAnsi" w:hAnsiTheme="minorHAnsi" w:cstheme="minorHAnsi"/>
        </w:rPr>
        <w:t xml:space="preserve"> </w:t>
      </w:r>
      <w:r w:rsidR="00874331" w:rsidRPr="00874331">
        <w:rPr>
          <w:rFonts w:asciiTheme="minorHAnsi" w:hAnsiTheme="minorHAnsi" w:cstheme="minorHAnsi"/>
        </w:rPr>
        <w:t>(s výjimkou změn výslovně uvedených v této smlouvě)</w:t>
      </w:r>
      <w:r w:rsidRPr="00A0086C">
        <w:rPr>
          <w:rFonts w:asciiTheme="minorHAnsi" w:hAnsiTheme="minorHAnsi" w:cstheme="minorHAnsi"/>
        </w:rPr>
        <w:t xml:space="preserve">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409F016F" w14:textId="77777777" w:rsidR="00985D8C" w:rsidRPr="00A0086C" w:rsidRDefault="00B74C22" w:rsidP="005A2901">
      <w:pPr>
        <w:pStyle w:val="Zkladntextodsazen-slo"/>
        <w:numPr>
          <w:ilvl w:val="0"/>
          <w:numId w:val="8"/>
        </w:numPr>
        <w:rPr>
          <w:rFonts w:asciiTheme="minorHAnsi" w:hAnsiTheme="minorHAnsi" w:cstheme="minorHAnsi"/>
        </w:rPr>
      </w:pPr>
      <w:r w:rsidRPr="00A0086C">
        <w:rPr>
          <w:rFonts w:asciiTheme="minorHAnsi" w:hAnsiTheme="minorHAnsi" w:cstheme="minorHAnsi"/>
        </w:rPr>
        <w:t>Poskytovatel nemůže bez souhlasu objednatele postoupit kterákoli svá práva a převést kterékoli povinnosti plynoucí ze smlouvy třetí osobě ani není oprávněn tuto smlouvu postoupit.</w:t>
      </w:r>
    </w:p>
    <w:p w14:paraId="2F06E6A7" w14:textId="6B9563CC" w:rsidR="00985D8C" w:rsidRPr="00A0086C" w:rsidRDefault="00B74C22" w:rsidP="005A2901">
      <w:pPr>
        <w:pStyle w:val="Zkladntextodsazen-slo"/>
        <w:numPr>
          <w:ilvl w:val="0"/>
          <w:numId w:val="8"/>
        </w:numPr>
        <w:rPr>
          <w:rFonts w:asciiTheme="minorHAnsi" w:hAnsiTheme="minorHAnsi" w:cstheme="minorHAnsi"/>
        </w:rPr>
      </w:pPr>
      <w:r w:rsidRPr="00A0086C">
        <w:rPr>
          <w:rFonts w:asciiTheme="minorHAnsi" w:hAnsiTheme="minorHAnsi" w:cstheme="minorHAnsi"/>
        </w:rPr>
        <w:t>Ukáže-li se některé z ustanovení této smlouvy zdánlivým (nicotným), posoudí se vliv této vana ostatní ustanovení smlouvy obdobně podle § 576 občanského zákoníku.</w:t>
      </w:r>
    </w:p>
    <w:p w14:paraId="36CB5AA7" w14:textId="77777777" w:rsidR="00985D8C" w:rsidRPr="00A0086C" w:rsidRDefault="00B74C22" w:rsidP="005A2901">
      <w:pPr>
        <w:pStyle w:val="Zkladntextodsazen-slo"/>
        <w:numPr>
          <w:ilvl w:val="0"/>
          <w:numId w:val="8"/>
        </w:numPr>
        <w:rPr>
          <w:rFonts w:asciiTheme="minorHAnsi" w:hAnsiTheme="minorHAnsi" w:cstheme="minorHAnsi"/>
        </w:rPr>
      </w:pPr>
      <w:r w:rsidRPr="00A0086C">
        <w:rPr>
          <w:rFonts w:asciiTheme="minorHAnsi" w:hAnsiTheme="minorHAnsi" w:cstheme="minorHAnsi"/>
        </w:rPr>
        <w:t>Písemnosti se považují za doručené i v případě, že kterákoliv ze stran její doručení odmítne či jinak znemožní.</w:t>
      </w:r>
    </w:p>
    <w:p w14:paraId="3261852C" w14:textId="77777777" w:rsidR="00985D8C" w:rsidRPr="00A0086C" w:rsidRDefault="00B74C22" w:rsidP="005A2901">
      <w:pPr>
        <w:pStyle w:val="Zkladntextodsazen-slo"/>
        <w:numPr>
          <w:ilvl w:val="0"/>
          <w:numId w:val="8"/>
        </w:numPr>
        <w:rPr>
          <w:rFonts w:asciiTheme="minorHAnsi" w:hAnsiTheme="minorHAnsi" w:cstheme="minorHAnsi"/>
        </w:rPr>
      </w:pPr>
      <w:r w:rsidRPr="00A0086C">
        <w:rPr>
          <w:rFonts w:asciiTheme="minorHAnsi" w:hAnsiTheme="minorHAnsi" w:cstheme="minorHAnsi"/>
        </w:rPr>
        <w:t>Vše, co bylo dohodnuto před uzavřením smlouvy, je právně irelevantní a mezi smluvními stranami platí jen to, co je dohodnuto v této písemné smlouvě.</w:t>
      </w:r>
    </w:p>
    <w:p w14:paraId="5089C645" w14:textId="7DD94DAF" w:rsidR="00540829" w:rsidRPr="00844381" w:rsidRDefault="00540829" w:rsidP="00540829">
      <w:pPr>
        <w:pStyle w:val="Odstavecslovan"/>
        <w:numPr>
          <w:ilvl w:val="0"/>
          <w:numId w:val="8"/>
        </w:numPr>
      </w:pPr>
      <w:r w:rsidRPr="00844381">
        <w:t>Smluvní strany shodně prohlašují, že si tuto smlouvu před jejím podepsáním přečetly, a že s jejím obsahem souhlasí</w:t>
      </w:r>
      <w:r w:rsidR="00CC23B4">
        <w:t>.</w:t>
      </w:r>
    </w:p>
    <w:p w14:paraId="19A2EE69" w14:textId="7B6A22D7" w:rsidR="00985D8C" w:rsidRPr="00A0086C" w:rsidRDefault="2328AACA" w:rsidP="005A2901">
      <w:pPr>
        <w:pStyle w:val="Zkladntextodsazen-slo"/>
        <w:numPr>
          <w:ilvl w:val="0"/>
          <w:numId w:val="8"/>
        </w:numPr>
        <w:rPr>
          <w:rFonts w:asciiTheme="minorHAnsi" w:hAnsiTheme="minorHAnsi" w:cstheme="minorBidi"/>
        </w:rPr>
      </w:pPr>
      <w:r w:rsidRPr="00A0086C">
        <w:rPr>
          <w:rFonts w:asciiTheme="minorHAnsi" w:hAnsiTheme="minorHAnsi" w:cstheme="minorBidi"/>
        </w:rPr>
        <w:t>Tato smlouva je uzavřena v elektronické podobě.</w:t>
      </w:r>
    </w:p>
    <w:p w14:paraId="326F5A10" w14:textId="5A01E937" w:rsidR="0069478E" w:rsidRDefault="00B74C22" w:rsidP="005A2901">
      <w:pPr>
        <w:pStyle w:val="Zkladntextodsazen-slo"/>
        <w:numPr>
          <w:ilvl w:val="0"/>
          <w:numId w:val="8"/>
        </w:numPr>
        <w:rPr>
          <w:rFonts w:asciiTheme="minorHAnsi" w:hAnsiTheme="minorHAnsi" w:cstheme="minorHAnsi"/>
        </w:rPr>
      </w:pPr>
      <w:r w:rsidRPr="00A0086C">
        <w:rPr>
          <w:rFonts w:asciiTheme="minorHAnsi" w:hAnsiTheme="minorHAnsi" w:cstheme="minorHAnsi"/>
        </w:rPr>
        <w:t xml:space="preserve">Nedílnou součástí této smlouvy jsou Obchodní podmínky </w:t>
      </w:r>
      <w:r w:rsidR="006B215E" w:rsidRPr="00A0086C">
        <w:rPr>
          <w:rFonts w:asciiTheme="minorHAnsi" w:hAnsiTheme="minorHAnsi" w:cstheme="minorHAnsi"/>
        </w:rPr>
        <w:t xml:space="preserve">poskytovatele </w:t>
      </w:r>
      <w:r w:rsidRPr="00A0086C">
        <w:rPr>
          <w:rFonts w:asciiTheme="minorHAnsi" w:hAnsiTheme="minorHAnsi" w:cstheme="minorHAnsi"/>
        </w:rPr>
        <w:t xml:space="preserve">ze dne </w:t>
      </w:r>
      <w:r w:rsidR="00184DD6" w:rsidRPr="00A0086C">
        <w:rPr>
          <w:rFonts w:asciiTheme="minorHAnsi" w:hAnsiTheme="minorHAnsi" w:cstheme="minorHAnsi"/>
        </w:rPr>
        <w:t>1</w:t>
      </w:r>
      <w:r w:rsidR="000A4BC9" w:rsidRPr="00A0086C">
        <w:rPr>
          <w:rFonts w:asciiTheme="minorHAnsi" w:hAnsiTheme="minorHAnsi" w:cstheme="minorHAnsi"/>
        </w:rPr>
        <w:t>.</w:t>
      </w:r>
      <w:r w:rsidR="006966BF" w:rsidRPr="00A0086C">
        <w:rPr>
          <w:rFonts w:asciiTheme="minorHAnsi" w:hAnsiTheme="minorHAnsi" w:cstheme="minorHAnsi"/>
        </w:rPr>
        <w:t xml:space="preserve"> </w:t>
      </w:r>
      <w:r w:rsidR="00B101B6">
        <w:rPr>
          <w:rFonts w:asciiTheme="minorHAnsi" w:hAnsiTheme="minorHAnsi" w:cstheme="minorHAnsi"/>
        </w:rPr>
        <w:t>7</w:t>
      </w:r>
      <w:r w:rsidR="000A4BC9" w:rsidRPr="00A0086C">
        <w:rPr>
          <w:rFonts w:asciiTheme="minorHAnsi" w:hAnsiTheme="minorHAnsi" w:cstheme="minorHAnsi"/>
        </w:rPr>
        <w:t>.</w:t>
      </w:r>
      <w:r w:rsidR="006966BF" w:rsidRPr="00A0086C">
        <w:rPr>
          <w:rFonts w:asciiTheme="minorHAnsi" w:hAnsiTheme="minorHAnsi" w:cstheme="minorHAnsi"/>
        </w:rPr>
        <w:t xml:space="preserve"> </w:t>
      </w:r>
      <w:r w:rsidR="000A4BC9" w:rsidRPr="00A0086C">
        <w:rPr>
          <w:rFonts w:asciiTheme="minorHAnsi" w:hAnsiTheme="minorHAnsi" w:cstheme="minorHAnsi"/>
        </w:rPr>
        <w:t>202</w:t>
      </w:r>
      <w:r w:rsidR="001D77C7">
        <w:rPr>
          <w:rFonts w:asciiTheme="minorHAnsi" w:hAnsiTheme="minorHAnsi" w:cstheme="minorHAnsi"/>
        </w:rPr>
        <w:t>5</w:t>
      </w:r>
      <w:r w:rsidRPr="00A0086C">
        <w:rPr>
          <w:rFonts w:asciiTheme="minorHAnsi" w:hAnsiTheme="minorHAnsi" w:cstheme="minorHAnsi"/>
        </w:rPr>
        <w:t xml:space="preserve">, které jsou </w:t>
      </w:r>
      <w:r w:rsidRPr="00377F79">
        <w:rPr>
          <w:rFonts w:asciiTheme="minorHAnsi" w:hAnsiTheme="minorHAnsi" w:cstheme="minorHAnsi"/>
        </w:rPr>
        <w:t>zveřejněny</w:t>
      </w:r>
      <w:r w:rsidRPr="00A0086C">
        <w:rPr>
          <w:rFonts w:asciiTheme="minorHAnsi" w:hAnsiTheme="minorHAnsi" w:cstheme="minorHAnsi"/>
        </w:rPr>
        <w:t xml:space="preserve"> a k dispozici na webových stránkách </w:t>
      </w:r>
      <w:r w:rsidR="00391058" w:rsidRPr="00A0086C">
        <w:rPr>
          <w:rFonts w:asciiTheme="minorHAnsi" w:hAnsiTheme="minorHAnsi" w:cstheme="minorHAnsi"/>
        </w:rPr>
        <w:t>pos</w:t>
      </w:r>
      <w:r w:rsidR="006B215E" w:rsidRPr="00A0086C">
        <w:rPr>
          <w:rFonts w:asciiTheme="minorHAnsi" w:hAnsiTheme="minorHAnsi" w:cstheme="minorHAnsi"/>
        </w:rPr>
        <w:t>k</w:t>
      </w:r>
      <w:r w:rsidR="00391058" w:rsidRPr="00A0086C">
        <w:rPr>
          <w:rFonts w:asciiTheme="minorHAnsi" w:hAnsiTheme="minorHAnsi" w:cstheme="minorHAnsi"/>
        </w:rPr>
        <w:t>y</w:t>
      </w:r>
      <w:r w:rsidR="006B215E" w:rsidRPr="00A0086C">
        <w:rPr>
          <w:rFonts w:asciiTheme="minorHAnsi" w:hAnsiTheme="minorHAnsi" w:cstheme="minorHAnsi"/>
        </w:rPr>
        <w:t>tovatele, a to</w:t>
      </w:r>
      <w:r w:rsidRPr="00A0086C">
        <w:rPr>
          <w:rFonts w:asciiTheme="minorHAnsi" w:hAnsiTheme="minorHAnsi" w:cstheme="minorHAnsi"/>
        </w:rPr>
        <w:t xml:space="preserve"> na webové adrese: </w:t>
      </w:r>
      <w:hyperlink r:id="rId13" w:history="1">
        <w:r w:rsidR="00514954" w:rsidRPr="00F839F3">
          <w:rPr>
            <w:rFonts w:asciiTheme="minorHAnsi" w:hAnsiTheme="minorHAnsi" w:cstheme="minorHAnsi"/>
          </w:rPr>
          <w:t>www.ovanet.cz</w:t>
        </w:r>
      </w:hyperlink>
      <w:r w:rsidR="00514954" w:rsidRPr="00A0086C">
        <w:rPr>
          <w:rFonts w:asciiTheme="minorHAnsi" w:hAnsiTheme="minorHAnsi" w:cstheme="minorHAnsi"/>
        </w:rPr>
        <w:t xml:space="preserve">. </w:t>
      </w:r>
      <w:r w:rsidR="003D347B" w:rsidRPr="00A0086C">
        <w:rPr>
          <w:rFonts w:asciiTheme="minorHAnsi" w:hAnsiTheme="minorHAnsi" w:cstheme="minorHAnsi"/>
        </w:rPr>
        <w:t xml:space="preserve">Chybějící obsah této smlouvy se řídí dle § 1751 </w:t>
      </w:r>
      <w:r w:rsidR="00CC23B4">
        <w:rPr>
          <w:rFonts w:asciiTheme="minorHAnsi" w:hAnsiTheme="minorHAnsi" w:cstheme="minorHAnsi"/>
        </w:rPr>
        <w:t>o</w:t>
      </w:r>
      <w:r w:rsidR="003D347B" w:rsidRPr="00A0086C">
        <w:rPr>
          <w:rFonts w:asciiTheme="minorHAnsi" w:hAnsiTheme="minorHAnsi" w:cstheme="minorHAnsi"/>
        </w:rPr>
        <w:t>bčanského zákoníku ustanoveními obsaženými v citovaných Obchodních podmínkách</w:t>
      </w:r>
      <w:r w:rsidR="00CC23B4">
        <w:rPr>
          <w:rFonts w:asciiTheme="minorHAnsi" w:hAnsiTheme="minorHAnsi" w:cstheme="minorHAnsi"/>
        </w:rPr>
        <w:t>.</w:t>
      </w:r>
      <w:r w:rsidR="003D347B" w:rsidRPr="00377F79">
        <w:rPr>
          <w:rFonts w:asciiTheme="minorHAnsi" w:hAnsiTheme="minorHAnsi" w:cstheme="minorHAnsi"/>
        </w:rPr>
        <w:t xml:space="preserve"> </w:t>
      </w:r>
      <w:r w:rsidRPr="00A0086C">
        <w:rPr>
          <w:rFonts w:asciiTheme="minorHAnsi" w:hAnsiTheme="minorHAnsi" w:cstheme="minorHAnsi"/>
        </w:rPr>
        <w:t xml:space="preserve">Objednatel podpisem této smlouvy potvrzuje, že jsou mu shora uvedené Obchodní podmínky </w:t>
      </w:r>
      <w:r w:rsidR="006B215E" w:rsidRPr="00A0086C">
        <w:rPr>
          <w:rFonts w:asciiTheme="minorHAnsi" w:hAnsiTheme="minorHAnsi" w:cstheme="minorHAnsi"/>
        </w:rPr>
        <w:t>poskytovatele</w:t>
      </w:r>
      <w:r w:rsidRPr="00A0086C">
        <w:rPr>
          <w:rFonts w:asciiTheme="minorHAnsi" w:hAnsiTheme="minorHAnsi" w:cstheme="minorHAnsi"/>
        </w:rPr>
        <w:t xml:space="preserve"> známé, neboť se s nimi na shora uvedené webové adrese seznámil před podpisem této smlouvy a s jejich obsahem bez výhrad souhlasí. Odchylná ustanovení této smlouvy mají před Obchodními podmínkami </w:t>
      </w:r>
      <w:r w:rsidR="006B215E" w:rsidRPr="00A0086C">
        <w:rPr>
          <w:rFonts w:asciiTheme="minorHAnsi" w:hAnsiTheme="minorHAnsi" w:cstheme="minorHAnsi"/>
        </w:rPr>
        <w:t xml:space="preserve">poskytovatele </w:t>
      </w:r>
      <w:r w:rsidRPr="00A0086C">
        <w:rPr>
          <w:rFonts w:asciiTheme="minorHAnsi" w:hAnsiTheme="minorHAnsi" w:cstheme="minorHAnsi"/>
        </w:rPr>
        <w:t>přednost.</w:t>
      </w:r>
      <w:r w:rsidR="006B215E" w:rsidRPr="00A0086C">
        <w:rPr>
          <w:rFonts w:asciiTheme="minorHAnsi" w:hAnsiTheme="minorHAnsi" w:cstheme="minorHAnsi"/>
        </w:rPr>
        <w:t xml:space="preserve"> </w:t>
      </w:r>
    </w:p>
    <w:p w14:paraId="7FE40EDE" w14:textId="6F241E18" w:rsidR="00B12276" w:rsidRPr="008F48C5" w:rsidRDefault="00B12276" w:rsidP="00B12276">
      <w:pPr>
        <w:pStyle w:val="Zkladntextodsazen-slo"/>
        <w:numPr>
          <w:ilvl w:val="0"/>
          <w:numId w:val="8"/>
        </w:numPr>
        <w:rPr>
          <w:rFonts w:asciiTheme="minorHAnsi" w:hAnsiTheme="minorHAnsi" w:cstheme="minorBidi"/>
          <w:color w:val="000000" w:themeColor="text1"/>
        </w:rPr>
      </w:pPr>
      <w:r w:rsidRPr="008F48C5">
        <w:rPr>
          <w:rFonts w:asciiTheme="minorHAnsi" w:hAnsiTheme="minorHAnsi" w:cstheme="minorHAnsi"/>
        </w:rPr>
        <w:t>Smluvní strany se dohodly, že nabytím účinnosti této smlouvy se ukončuje Smlouva o poskytování</w:t>
      </w:r>
      <w:r w:rsidR="0061752C" w:rsidRPr="008F48C5">
        <w:rPr>
          <w:rFonts w:asciiTheme="minorHAnsi" w:hAnsiTheme="minorHAnsi" w:cstheme="minorHAnsi"/>
        </w:rPr>
        <w:t xml:space="preserve"> hlasových a spojovatelských</w:t>
      </w:r>
      <w:r w:rsidRPr="008F48C5">
        <w:rPr>
          <w:rFonts w:asciiTheme="minorHAnsi" w:hAnsiTheme="minorHAnsi" w:cstheme="minorHAnsi"/>
        </w:rPr>
        <w:t xml:space="preserve"> služeb </w:t>
      </w:r>
      <w:r w:rsidR="0061752C" w:rsidRPr="008F48C5">
        <w:rPr>
          <w:rFonts w:asciiTheme="minorHAnsi" w:hAnsiTheme="minorHAnsi" w:cstheme="minorHAnsi"/>
        </w:rPr>
        <w:t>pobočkové ústředny</w:t>
      </w:r>
      <w:r w:rsidRPr="008F48C5">
        <w:rPr>
          <w:rFonts w:asciiTheme="minorHAnsi" w:hAnsiTheme="minorHAnsi" w:cstheme="minorHAnsi"/>
        </w:rPr>
        <w:t xml:space="preserve"> vedená u objednatele pod č.</w:t>
      </w:r>
      <w:r w:rsidR="007F0EC5" w:rsidRPr="008F48C5">
        <w:rPr>
          <w:rFonts w:asciiTheme="minorHAnsi" w:hAnsiTheme="minorHAnsi" w:cstheme="minorHAnsi"/>
        </w:rPr>
        <w:t xml:space="preserve"> smlouvy</w:t>
      </w:r>
      <w:r w:rsidRPr="008F48C5">
        <w:rPr>
          <w:rFonts w:asciiTheme="minorHAnsi" w:hAnsiTheme="minorHAnsi" w:cstheme="minorHAnsi"/>
        </w:rPr>
        <w:t xml:space="preserve"> </w:t>
      </w:r>
      <w:r w:rsidR="00A2254B" w:rsidRPr="008F48C5">
        <w:rPr>
          <w:rFonts w:asciiTheme="minorHAnsi" w:hAnsiTheme="minorHAnsi" w:cstheme="minorHAnsi"/>
        </w:rPr>
        <w:t>003112</w:t>
      </w:r>
      <w:r w:rsidRPr="008F48C5">
        <w:rPr>
          <w:rFonts w:asciiTheme="minorHAnsi" w:hAnsiTheme="minorHAnsi" w:cstheme="minorHAnsi"/>
        </w:rPr>
        <w:t>, u poskytovatele pod č.</w:t>
      </w:r>
      <w:r w:rsidR="007F0EC5" w:rsidRPr="008F48C5">
        <w:rPr>
          <w:rFonts w:asciiTheme="minorHAnsi" w:hAnsiTheme="minorHAnsi" w:cstheme="minorHAnsi"/>
        </w:rPr>
        <w:t xml:space="preserve"> smlouvy </w:t>
      </w:r>
      <w:r w:rsidR="00A2254B" w:rsidRPr="008F48C5">
        <w:rPr>
          <w:rFonts w:asciiTheme="minorHAnsi" w:hAnsiTheme="minorHAnsi" w:cstheme="minorHAnsi"/>
        </w:rPr>
        <w:t>SO/20050005</w:t>
      </w:r>
      <w:r w:rsidRPr="008F48C5">
        <w:rPr>
          <w:rFonts w:asciiTheme="minorHAnsi" w:hAnsiTheme="minorHAnsi" w:cstheme="minorHAnsi"/>
        </w:rPr>
        <w:t xml:space="preserve"> ze dne </w:t>
      </w:r>
      <w:r w:rsidR="00A2254B" w:rsidRPr="008F48C5">
        <w:rPr>
          <w:rFonts w:asciiTheme="minorHAnsi" w:hAnsiTheme="minorHAnsi" w:cstheme="minorHAnsi"/>
        </w:rPr>
        <w:t>9.2.2005.</w:t>
      </w:r>
    </w:p>
    <w:p w14:paraId="4B5717D8" w14:textId="77777777" w:rsidR="00334DA7" w:rsidRPr="00334DA7" w:rsidRDefault="00334DA7" w:rsidP="005A2901">
      <w:pPr>
        <w:pStyle w:val="Zkladntextodsazen-slo"/>
        <w:numPr>
          <w:ilvl w:val="0"/>
          <w:numId w:val="8"/>
        </w:numPr>
        <w:spacing w:after="120"/>
        <w:rPr>
          <w:rFonts w:asciiTheme="minorHAnsi" w:hAnsiTheme="minorHAnsi" w:cstheme="minorHAnsi"/>
        </w:rPr>
      </w:pPr>
      <w:r w:rsidRPr="00334DA7">
        <w:rPr>
          <w:rFonts w:asciiTheme="minorHAnsi" w:hAnsiTheme="minorHAnsi" w:cstheme="minorHAnsi"/>
        </w:rPr>
        <w:t xml:space="preserve">Přílohou a nedílnou součástí této smlouvy je: </w:t>
      </w:r>
    </w:p>
    <w:p w14:paraId="27697BEE" w14:textId="2B5D9573" w:rsidR="005065CF" w:rsidRPr="005065CF" w:rsidRDefault="005065CF" w:rsidP="006D0263">
      <w:pPr>
        <w:pStyle w:val="Odstavecseseznamem"/>
        <w:numPr>
          <w:ilvl w:val="0"/>
          <w:numId w:val="14"/>
        </w:numPr>
        <w:ind w:left="993" w:hanging="284"/>
        <w:rPr>
          <w:rFonts w:asciiTheme="minorHAnsi" w:hAnsiTheme="minorHAnsi" w:cstheme="minorBidi"/>
          <w:sz w:val="22"/>
          <w:szCs w:val="22"/>
        </w:rPr>
      </w:pPr>
      <w:r w:rsidRPr="73F4A849">
        <w:rPr>
          <w:rFonts w:asciiTheme="minorHAnsi" w:hAnsiTheme="minorHAnsi" w:cstheme="minorBidi"/>
          <w:sz w:val="22"/>
          <w:szCs w:val="22"/>
        </w:rPr>
        <w:t xml:space="preserve">Příloha č. </w:t>
      </w:r>
      <w:r w:rsidR="009855B3">
        <w:rPr>
          <w:rFonts w:asciiTheme="minorHAnsi" w:hAnsiTheme="minorHAnsi" w:cstheme="minorBidi"/>
          <w:sz w:val="22"/>
          <w:szCs w:val="22"/>
        </w:rPr>
        <w:t>1</w:t>
      </w:r>
      <w:r w:rsidRPr="73F4A849">
        <w:rPr>
          <w:rFonts w:asciiTheme="minorHAnsi" w:hAnsiTheme="minorHAnsi" w:cstheme="minorBidi"/>
          <w:sz w:val="22"/>
          <w:szCs w:val="22"/>
        </w:rPr>
        <w:t xml:space="preserve"> – Specifikace kvality poskytovaných služeb</w:t>
      </w:r>
    </w:p>
    <w:p w14:paraId="51A36472" w14:textId="7FE5FC16" w:rsidR="00334DA7" w:rsidRPr="00334DA7" w:rsidRDefault="00334DA7" w:rsidP="006D0263">
      <w:pPr>
        <w:pStyle w:val="Odstavecseseznamem"/>
        <w:numPr>
          <w:ilvl w:val="0"/>
          <w:numId w:val="14"/>
        </w:numPr>
        <w:ind w:left="993" w:hanging="284"/>
        <w:rPr>
          <w:rFonts w:asciiTheme="minorHAnsi" w:hAnsiTheme="minorHAnsi" w:cstheme="minorBidi"/>
          <w:sz w:val="22"/>
          <w:szCs w:val="22"/>
        </w:rPr>
      </w:pPr>
      <w:r w:rsidRPr="73F4A849">
        <w:rPr>
          <w:rFonts w:asciiTheme="minorHAnsi" w:hAnsiTheme="minorHAnsi" w:cstheme="minorBidi"/>
          <w:sz w:val="22"/>
          <w:szCs w:val="22"/>
        </w:rPr>
        <w:t xml:space="preserve">Příloha č. </w:t>
      </w:r>
      <w:r w:rsidR="009855B3">
        <w:rPr>
          <w:rFonts w:asciiTheme="minorHAnsi" w:hAnsiTheme="minorHAnsi" w:cstheme="minorBidi"/>
          <w:sz w:val="22"/>
          <w:szCs w:val="22"/>
        </w:rPr>
        <w:t>2</w:t>
      </w:r>
      <w:r w:rsidRPr="73F4A849">
        <w:rPr>
          <w:rFonts w:asciiTheme="minorHAnsi" w:hAnsiTheme="minorHAnsi" w:cstheme="minorBidi"/>
          <w:sz w:val="22"/>
          <w:szCs w:val="22"/>
        </w:rPr>
        <w:t xml:space="preserve"> – </w:t>
      </w:r>
      <w:r w:rsidR="00C66ABA">
        <w:rPr>
          <w:rFonts w:asciiTheme="minorHAnsi" w:hAnsiTheme="minorHAnsi" w:cstheme="minorBidi"/>
          <w:sz w:val="22"/>
          <w:szCs w:val="22"/>
        </w:rPr>
        <w:t>Seznam lokalit objednatele</w:t>
      </w:r>
    </w:p>
    <w:p w14:paraId="33632E24" w14:textId="77777777" w:rsidR="003D347B" w:rsidRDefault="003D347B" w:rsidP="003D347B"/>
    <w:p w14:paraId="3B06D4B2" w14:textId="457EDAAE" w:rsidR="007B39CE" w:rsidRDefault="007B39CE" w:rsidP="003D347B"/>
    <w:p w14:paraId="2E981922" w14:textId="376D224A" w:rsidR="009305BF" w:rsidRDefault="009305BF" w:rsidP="003D347B"/>
    <w:p w14:paraId="70C947F2" w14:textId="3A40D448" w:rsidR="009305BF" w:rsidRDefault="009305BF" w:rsidP="003D347B"/>
    <w:p w14:paraId="641CA0F3" w14:textId="77777777" w:rsidR="009305BF" w:rsidRDefault="009305BF" w:rsidP="003D347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00"/>
        <w:gridCol w:w="282"/>
        <w:gridCol w:w="4615"/>
      </w:tblGrid>
      <w:tr w:rsidR="007B39CE" w:rsidRPr="003723E6" w14:paraId="66CE1237" w14:textId="77777777" w:rsidTr="00BE4E07">
        <w:trPr>
          <w:trHeight w:val="283"/>
        </w:trPr>
        <w:tc>
          <w:tcPr>
            <w:tcW w:w="4673" w:type="dxa"/>
            <w:tcBorders>
              <w:bottom w:val="single" w:sz="4" w:space="0" w:color="auto"/>
            </w:tcBorders>
          </w:tcPr>
          <w:p w14:paraId="571F4488" w14:textId="77777777" w:rsidR="007B39CE" w:rsidRPr="003723E6" w:rsidRDefault="007B39CE" w:rsidP="002260C0">
            <w:pPr>
              <w:keepNext/>
              <w:tabs>
                <w:tab w:val="left" w:pos="0"/>
                <w:tab w:val="left" w:leader="underscore" w:pos="4706"/>
                <w:tab w:val="left" w:pos="4990"/>
                <w:tab w:val="left" w:leader="underscore" w:pos="9639"/>
              </w:tabs>
              <w:rPr>
                <w:rFonts w:asciiTheme="minorHAnsi" w:hAnsiTheme="minorHAnsi" w:cstheme="minorHAnsi"/>
                <w:szCs w:val="22"/>
              </w:rPr>
            </w:pPr>
            <w:r w:rsidRPr="003723E6">
              <w:rPr>
                <w:rFonts w:asciiTheme="minorHAnsi" w:hAnsiTheme="minorHAnsi" w:cstheme="minorHAnsi"/>
                <w:b/>
                <w:szCs w:val="22"/>
              </w:rPr>
              <w:t>Za objednatele</w:t>
            </w:r>
          </w:p>
        </w:tc>
        <w:tc>
          <w:tcPr>
            <w:tcW w:w="284" w:type="dxa"/>
            <w:tcBorders>
              <w:bottom w:val="single" w:sz="4" w:space="0" w:color="auto"/>
            </w:tcBorders>
          </w:tcPr>
          <w:p w14:paraId="6594F370" w14:textId="77777777" w:rsidR="007B39CE" w:rsidRPr="003723E6" w:rsidRDefault="007B39CE" w:rsidP="00BE4E07">
            <w:pPr>
              <w:rPr>
                <w:rFonts w:asciiTheme="minorHAnsi" w:hAnsiTheme="minorHAnsi" w:cstheme="minorHAnsi"/>
                <w:szCs w:val="22"/>
              </w:rPr>
            </w:pPr>
          </w:p>
        </w:tc>
        <w:tc>
          <w:tcPr>
            <w:tcW w:w="4688" w:type="dxa"/>
            <w:tcBorders>
              <w:bottom w:val="single" w:sz="4" w:space="0" w:color="auto"/>
            </w:tcBorders>
          </w:tcPr>
          <w:p w14:paraId="1E4C0E52" w14:textId="77777777" w:rsidR="007B39CE" w:rsidRPr="003723E6" w:rsidRDefault="007B39CE" w:rsidP="00BE4E07">
            <w:pPr>
              <w:rPr>
                <w:rFonts w:asciiTheme="minorHAnsi" w:hAnsiTheme="minorHAnsi" w:cstheme="minorHAnsi"/>
                <w:b/>
                <w:bCs/>
                <w:szCs w:val="22"/>
              </w:rPr>
            </w:pPr>
            <w:r w:rsidRPr="003723E6">
              <w:rPr>
                <w:rFonts w:asciiTheme="minorHAnsi" w:hAnsiTheme="minorHAnsi" w:cstheme="minorHAnsi"/>
                <w:b/>
                <w:bCs/>
                <w:szCs w:val="22"/>
              </w:rPr>
              <w:t>Za poskytovatele</w:t>
            </w:r>
          </w:p>
        </w:tc>
      </w:tr>
      <w:tr w:rsidR="007B39CE" w:rsidRPr="003723E6" w14:paraId="06069E0D" w14:textId="77777777" w:rsidTr="00BE4E07">
        <w:trPr>
          <w:trHeight w:val="1202"/>
        </w:trPr>
        <w:tc>
          <w:tcPr>
            <w:tcW w:w="4673" w:type="dxa"/>
            <w:tcBorders>
              <w:top w:val="single" w:sz="4" w:space="0" w:color="auto"/>
              <w:bottom w:val="single" w:sz="4" w:space="0" w:color="auto"/>
            </w:tcBorders>
          </w:tcPr>
          <w:p w14:paraId="0A9DAB30" w14:textId="77777777" w:rsidR="007B39CE" w:rsidRPr="003723E6" w:rsidRDefault="007B39CE" w:rsidP="002260C0">
            <w:pPr>
              <w:keepNext/>
              <w:rPr>
                <w:rFonts w:asciiTheme="minorHAnsi" w:hAnsiTheme="minorHAnsi" w:cstheme="minorHAnsi"/>
                <w:szCs w:val="22"/>
              </w:rPr>
            </w:pPr>
          </w:p>
        </w:tc>
        <w:tc>
          <w:tcPr>
            <w:tcW w:w="284" w:type="dxa"/>
            <w:tcBorders>
              <w:top w:val="single" w:sz="4" w:space="0" w:color="auto"/>
            </w:tcBorders>
          </w:tcPr>
          <w:p w14:paraId="5DBD16CB" w14:textId="77777777" w:rsidR="007B39CE" w:rsidRPr="003723E6" w:rsidRDefault="007B39CE" w:rsidP="00BE4E07">
            <w:pPr>
              <w:rPr>
                <w:rFonts w:asciiTheme="minorHAnsi" w:hAnsiTheme="minorHAnsi" w:cstheme="minorHAnsi"/>
                <w:szCs w:val="22"/>
              </w:rPr>
            </w:pPr>
          </w:p>
        </w:tc>
        <w:tc>
          <w:tcPr>
            <w:tcW w:w="4688" w:type="dxa"/>
            <w:tcBorders>
              <w:top w:val="single" w:sz="4" w:space="0" w:color="auto"/>
              <w:bottom w:val="single" w:sz="4" w:space="0" w:color="auto"/>
            </w:tcBorders>
          </w:tcPr>
          <w:p w14:paraId="3A205917" w14:textId="77777777" w:rsidR="007B39CE" w:rsidRPr="003723E6" w:rsidRDefault="007B39CE" w:rsidP="00BE4E07">
            <w:pPr>
              <w:rPr>
                <w:rFonts w:asciiTheme="minorHAnsi" w:hAnsiTheme="minorHAnsi" w:cstheme="minorHAnsi"/>
                <w:szCs w:val="22"/>
              </w:rPr>
            </w:pPr>
          </w:p>
        </w:tc>
      </w:tr>
      <w:tr w:rsidR="007B39CE" w:rsidRPr="003723E6" w14:paraId="0B03DFA5" w14:textId="77777777" w:rsidTr="00BE4E07">
        <w:trPr>
          <w:trHeight w:val="283"/>
        </w:trPr>
        <w:tc>
          <w:tcPr>
            <w:tcW w:w="4673" w:type="dxa"/>
            <w:tcBorders>
              <w:top w:val="single" w:sz="4" w:space="0" w:color="auto"/>
            </w:tcBorders>
          </w:tcPr>
          <w:p w14:paraId="69B95239" w14:textId="01A0847C" w:rsidR="00C25AF0" w:rsidRPr="008F48C5" w:rsidRDefault="00A2254B" w:rsidP="002260C0">
            <w:pPr>
              <w:keepNext/>
              <w:rPr>
                <w:rFonts w:asciiTheme="minorHAnsi" w:hAnsiTheme="minorHAnsi" w:cstheme="minorHAnsi"/>
                <w:b/>
                <w:noProof/>
              </w:rPr>
            </w:pPr>
            <w:r w:rsidRPr="008F48C5">
              <w:rPr>
                <w:rFonts w:asciiTheme="minorHAnsi" w:hAnsiTheme="minorHAnsi" w:cstheme="minorHAnsi"/>
                <w:b/>
                <w:sz w:val="22"/>
                <w:szCs w:val="22"/>
              </w:rPr>
              <w:t>Ivo Mikulica</w:t>
            </w:r>
          </w:p>
          <w:p w14:paraId="1CCBA7BA" w14:textId="54DD0DDC" w:rsidR="007B39CE" w:rsidRPr="008F48C5" w:rsidRDefault="009B0F60" w:rsidP="002260C0">
            <w:pPr>
              <w:keepNext/>
              <w:rPr>
                <w:rFonts w:asciiTheme="minorHAnsi" w:hAnsiTheme="minorHAnsi" w:cstheme="minorHAnsi"/>
                <w:noProof/>
              </w:rPr>
            </w:pPr>
            <w:r w:rsidRPr="008F48C5">
              <w:rPr>
                <w:rFonts w:asciiTheme="minorHAnsi" w:hAnsiTheme="minorHAnsi" w:cstheme="minorHAnsi"/>
                <w:noProof/>
              </w:rPr>
              <w:t>s</w:t>
            </w:r>
            <w:r w:rsidR="007B39CE" w:rsidRPr="008F48C5">
              <w:rPr>
                <w:rFonts w:asciiTheme="minorHAnsi" w:hAnsiTheme="minorHAnsi" w:cstheme="minorHAnsi"/>
                <w:noProof/>
              </w:rPr>
              <w:t>tarosta</w:t>
            </w:r>
          </w:p>
        </w:tc>
        <w:tc>
          <w:tcPr>
            <w:tcW w:w="284" w:type="dxa"/>
          </w:tcPr>
          <w:p w14:paraId="4BEE490F" w14:textId="77777777" w:rsidR="007B39CE" w:rsidRPr="003723E6" w:rsidRDefault="007B39CE" w:rsidP="00BE4E07">
            <w:pPr>
              <w:rPr>
                <w:rFonts w:asciiTheme="minorHAnsi" w:hAnsiTheme="minorHAnsi" w:cstheme="minorHAnsi"/>
                <w:szCs w:val="22"/>
              </w:rPr>
            </w:pPr>
          </w:p>
        </w:tc>
        <w:tc>
          <w:tcPr>
            <w:tcW w:w="4688" w:type="dxa"/>
            <w:tcBorders>
              <w:top w:val="single" w:sz="4" w:space="0" w:color="auto"/>
            </w:tcBorders>
          </w:tcPr>
          <w:p w14:paraId="0F75B106" w14:textId="06073569" w:rsidR="007B39CE" w:rsidRPr="00C97F9E" w:rsidRDefault="007B39CE" w:rsidP="00BE4E07">
            <w:pPr>
              <w:rPr>
                <w:rFonts w:asciiTheme="minorHAnsi" w:hAnsiTheme="minorHAnsi" w:cstheme="minorHAnsi"/>
                <w:noProof/>
                <w:sz w:val="22"/>
                <w:szCs w:val="22"/>
              </w:rPr>
            </w:pPr>
            <w:r w:rsidRPr="00C97F9E">
              <w:rPr>
                <w:rFonts w:asciiTheme="minorHAnsi" w:hAnsiTheme="minorHAnsi" w:cstheme="minorHAnsi"/>
                <w:b/>
                <w:bCs/>
                <w:noProof/>
                <w:sz w:val="22"/>
                <w:szCs w:val="22"/>
              </w:rPr>
              <w:t>Ing</w:t>
            </w:r>
            <w:r w:rsidR="00A2254B">
              <w:rPr>
                <w:rFonts w:asciiTheme="minorHAnsi" w:hAnsiTheme="minorHAnsi" w:cstheme="minorHAnsi"/>
                <w:b/>
                <w:bCs/>
                <w:noProof/>
                <w:sz w:val="22"/>
                <w:szCs w:val="22"/>
              </w:rPr>
              <w:t>.</w:t>
            </w:r>
            <w:r w:rsidRPr="00C97F9E">
              <w:rPr>
                <w:rFonts w:asciiTheme="minorHAnsi" w:hAnsiTheme="minorHAnsi" w:cstheme="minorHAnsi"/>
                <w:b/>
                <w:bCs/>
                <w:noProof/>
                <w:sz w:val="22"/>
                <w:szCs w:val="22"/>
              </w:rPr>
              <w:t xml:space="preserve"> Michal Hrotík</w:t>
            </w:r>
          </w:p>
          <w:p w14:paraId="3114EE39" w14:textId="77777777" w:rsidR="007B39CE" w:rsidRPr="003723E6" w:rsidRDefault="007B39CE" w:rsidP="00BE4E07">
            <w:pPr>
              <w:rPr>
                <w:rFonts w:asciiTheme="minorHAnsi" w:hAnsiTheme="minorHAnsi" w:cstheme="minorHAnsi"/>
                <w:szCs w:val="22"/>
              </w:rPr>
            </w:pPr>
            <w:r w:rsidRPr="003723E6">
              <w:rPr>
                <w:rFonts w:asciiTheme="minorHAnsi" w:hAnsiTheme="minorHAnsi" w:cstheme="minorHAnsi"/>
                <w:noProof/>
              </w:rPr>
              <w:t>člen představenstva</w:t>
            </w:r>
          </w:p>
        </w:tc>
      </w:tr>
      <w:tr w:rsidR="007B39CE" w:rsidRPr="003723E6" w14:paraId="25A14417" w14:textId="77777777" w:rsidTr="00BE4E07">
        <w:trPr>
          <w:trHeight w:val="283"/>
        </w:trPr>
        <w:tc>
          <w:tcPr>
            <w:tcW w:w="4673" w:type="dxa"/>
          </w:tcPr>
          <w:p w14:paraId="2EA775BD" w14:textId="77777777" w:rsidR="007B39CE" w:rsidRPr="003723E6" w:rsidRDefault="007B39CE" w:rsidP="00BE4E07">
            <w:pPr>
              <w:rPr>
                <w:rFonts w:asciiTheme="minorHAnsi" w:hAnsiTheme="minorHAnsi" w:cstheme="minorHAnsi"/>
                <w:b/>
                <w:bCs/>
              </w:rPr>
            </w:pPr>
            <w:r w:rsidRPr="003723E6">
              <w:rPr>
                <w:rFonts w:asciiTheme="minorHAnsi" w:hAnsiTheme="minorHAnsi" w:cstheme="minorHAnsi"/>
              </w:rPr>
              <w:t>„PODEPSÁNO ELEKTRONICKY“</w:t>
            </w:r>
          </w:p>
        </w:tc>
        <w:tc>
          <w:tcPr>
            <w:tcW w:w="284" w:type="dxa"/>
          </w:tcPr>
          <w:p w14:paraId="695CA15C" w14:textId="77777777" w:rsidR="007B39CE" w:rsidRPr="003723E6" w:rsidRDefault="007B39CE" w:rsidP="00BE4E07">
            <w:pPr>
              <w:rPr>
                <w:rFonts w:asciiTheme="minorHAnsi" w:hAnsiTheme="minorHAnsi" w:cstheme="minorHAnsi"/>
                <w:szCs w:val="22"/>
              </w:rPr>
            </w:pPr>
          </w:p>
        </w:tc>
        <w:tc>
          <w:tcPr>
            <w:tcW w:w="4688" w:type="dxa"/>
          </w:tcPr>
          <w:p w14:paraId="21A72E20" w14:textId="77777777" w:rsidR="007B39CE" w:rsidRPr="003723E6" w:rsidRDefault="007B39CE" w:rsidP="00BE4E07">
            <w:pPr>
              <w:rPr>
                <w:rFonts w:asciiTheme="minorHAnsi" w:hAnsiTheme="minorHAnsi" w:cstheme="minorHAnsi"/>
                <w:b/>
                <w:bCs/>
                <w:noProof/>
              </w:rPr>
            </w:pPr>
            <w:r w:rsidRPr="003723E6">
              <w:rPr>
                <w:rFonts w:asciiTheme="minorHAnsi" w:hAnsiTheme="minorHAnsi" w:cstheme="minorHAnsi"/>
              </w:rPr>
              <w:t>„PODEPSÁNO ELEKTRONICKY“</w:t>
            </w:r>
          </w:p>
        </w:tc>
      </w:tr>
    </w:tbl>
    <w:p w14:paraId="640CB65F" w14:textId="77777777" w:rsidR="007B39CE" w:rsidRDefault="007B39CE" w:rsidP="003D347B"/>
    <w:p w14:paraId="3654326D" w14:textId="77777777" w:rsidR="007B39CE" w:rsidRPr="003D347B" w:rsidRDefault="007B39CE" w:rsidP="003D347B"/>
    <w:p w14:paraId="6AC14F98" w14:textId="15074302" w:rsidR="006D60B0" w:rsidRPr="006D60B0" w:rsidRDefault="006D60B0" w:rsidP="006D60B0">
      <w:pPr>
        <w:keepLines/>
        <w:pageBreakBefore/>
        <w:tabs>
          <w:tab w:val="left" w:pos="0"/>
          <w:tab w:val="left" w:pos="4990"/>
        </w:tabs>
        <w:spacing w:before="60"/>
        <w:jc w:val="right"/>
        <w:outlineLvl w:val="0"/>
        <w:rPr>
          <w:rFonts w:asciiTheme="minorHAnsi" w:hAnsiTheme="minorHAnsi" w:cstheme="minorHAnsi"/>
          <w:sz w:val="22"/>
          <w:szCs w:val="22"/>
        </w:rPr>
      </w:pPr>
      <w:r>
        <w:rPr>
          <w:rFonts w:asciiTheme="minorHAnsi" w:hAnsiTheme="minorHAnsi" w:cstheme="minorHAnsi"/>
          <w:sz w:val="22"/>
          <w:szCs w:val="22"/>
        </w:rPr>
        <w:t xml:space="preserve">Příloha č. </w:t>
      </w:r>
      <w:r w:rsidR="009C1A8E">
        <w:rPr>
          <w:rFonts w:asciiTheme="minorHAnsi" w:hAnsiTheme="minorHAnsi" w:cstheme="minorHAnsi"/>
          <w:sz w:val="22"/>
          <w:szCs w:val="22"/>
        </w:rPr>
        <w:t>1</w:t>
      </w:r>
    </w:p>
    <w:p w14:paraId="4F0113CB" w14:textId="1F8BB9A6" w:rsidR="004E6F61" w:rsidRDefault="55441C32" w:rsidP="51B88C5C">
      <w:pPr>
        <w:spacing w:after="240" w:line="259" w:lineRule="auto"/>
        <w:rPr>
          <w:rFonts w:ascii="Calibri" w:hAnsi="Calibri"/>
          <w:b/>
          <w:sz w:val="32"/>
          <w:szCs w:val="32"/>
        </w:rPr>
      </w:pPr>
      <w:r w:rsidRPr="51B88C5C">
        <w:rPr>
          <w:rFonts w:ascii="Calibri" w:eastAsia="Arial" w:hAnsi="Calibri"/>
          <w:b/>
          <w:sz w:val="32"/>
          <w:szCs w:val="32"/>
        </w:rPr>
        <w:t>Specifikace kvality poskytovaných služeb</w:t>
      </w:r>
    </w:p>
    <w:p w14:paraId="58292A94" w14:textId="24212B8B" w:rsidR="004E6F61" w:rsidRDefault="55441C32" w:rsidP="73F4A849">
      <w:pPr>
        <w:spacing w:after="60"/>
        <w:jc w:val="both"/>
        <w:rPr>
          <w:rFonts w:asciiTheme="minorHAnsi" w:eastAsiaTheme="minorEastAsia" w:hAnsiTheme="minorHAnsi" w:cstheme="minorBidi"/>
          <w:sz w:val="22"/>
          <w:szCs w:val="22"/>
        </w:rPr>
      </w:pPr>
      <w:r w:rsidRPr="51B88C5C">
        <w:rPr>
          <w:rFonts w:asciiTheme="minorHAnsi" w:eastAsiaTheme="minorEastAsia" w:hAnsiTheme="minorHAnsi" w:cstheme="minorBidi"/>
          <w:sz w:val="22"/>
          <w:szCs w:val="22"/>
        </w:rPr>
        <w:t>Smluvní strany se dohodly na následující klasifikaci vad</w:t>
      </w:r>
      <w:r w:rsidR="00DA1AFB" w:rsidRPr="51B88C5C">
        <w:rPr>
          <w:rFonts w:asciiTheme="minorHAnsi" w:eastAsiaTheme="minorEastAsia" w:hAnsiTheme="minorHAnsi" w:cstheme="minorBidi"/>
          <w:sz w:val="22"/>
          <w:szCs w:val="22"/>
        </w:rPr>
        <w:t xml:space="preserve"> a</w:t>
      </w:r>
      <w:r w:rsidRPr="51B88C5C">
        <w:rPr>
          <w:rFonts w:asciiTheme="minorHAnsi" w:eastAsiaTheme="minorEastAsia" w:hAnsiTheme="minorHAnsi" w:cstheme="minorBidi"/>
          <w:sz w:val="22"/>
          <w:szCs w:val="22"/>
        </w:rPr>
        <w:t xml:space="preserve"> požadavků souvisejících s</w:t>
      </w:r>
      <w:r w:rsidR="0007616F" w:rsidRPr="51B88C5C">
        <w:rPr>
          <w:rFonts w:asciiTheme="minorHAnsi" w:eastAsiaTheme="minorEastAsia" w:hAnsiTheme="minorHAnsi" w:cstheme="minorBidi"/>
          <w:sz w:val="22"/>
          <w:szCs w:val="22"/>
        </w:rPr>
        <w:t xml:space="preserve"> plněním</w:t>
      </w:r>
      <w:r w:rsidRPr="51B88C5C">
        <w:rPr>
          <w:rFonts w:asciiTheme="minorHAnsi" w:eastAsiaTheme="minorEastAsia" w:hAnsiTheme="minorHAnsi" w:cstheme="minorBidi"/>
          <w:sz w:val="22"/>
          <w:szCs w:val="22"/>
        </w:rPr>
        <w:t xml:space="preserve"> předmět</w:t>
      </w:r>
      <w:r w:rsidR="0007616F" w:rsidRPr="51B88C5C">
        <w:rPr>
          <w:rFonts w:asciiTheme="minorHAnsi" w:eastAsiaTheme="minorEastAsia" w:hAnsiTheme="minorHAnsi" w:cstheme="minorBidi"/>
          <w:sz w:val="22"/>
          <w:szCs w:val="22"/>
        </w:rPr>
        <w:t>u této</w:t>
      </w:r>
      <w:r w:rsidRPr="51B88C5C">
        <w:rPr>
          <w:rFonts w:asciiTheme="minorHAnsi" w:eastAsiaTheme="minorEastAsia" w:hAnsiTheme="minorHAnsi" w:cstheme="minorBidi"/>
          <w:sz w:val="22"/>
          <w:szCs w:val="22"/>
        </w:rPr>
        <w:t xml:space="preserve"> smlouvy:</w:t>
      </w:r>
    </w:p>
    <w:p w14:paraId="7D5C8D92" w14:textId="6B023F21" w:rsidR="004E6F61" w:rsidRPr="006B6A2F" w:rsidRDefault="55441C32" w:rsidP="006B6A2F">
      <w:pPr>
        <w:pStyle w:val="Odstavecseseznamem"/>
        <w:keepNext/>
        <w:numPr>
          <w:ilvl w:val="0"/>
          <w:numId w:val="4"/>
        </w:numPr>
        <w:spacing w:before="360" w:after="120"/>
        <w:ind w:left="714" w:hanging="357"/>
        <w:outlineLvl w:val="1"/>
        <w:rPr>
          <w:rFonts w:ascii="Arial" w:eastAsiaTheme="minorEastAsia" w:hAnsi="Arial" w:cs="Arial"/>
          <w:b/>
        </w:rPr>
      </w:pPr>
      <w:r w:rsidRPr="006B6A2F">
        <w:rPr>
          <w:rFonts w:ascii="Arial" w:eastAsiaTheme="minorEastAsia" w:hAnsi="Arial" w:cs="Arial"/>
          <w:b/>
        </w:rPr>
        <w:t>Vymezení a klasifikace výpadků a vady služby z hlediska urgence</w:t>
      </w:r>
    </w:p>
    <w:p w14:paraId="7E119860" w14:textId="77F392EE" w:rsidR="004E6F61" w:rsidRDefault="55441C32" w:rsidP="73F4A849">
      <w:pPr>
        <w:tabs>
          <w:tab w:val="left" w:pos="1418"/>
        </w:tabs>
        <w:spacing w:after="60"/>
        <w:ind w:left="1418" w:hanging="567"/>
        <w:jc w:val="both"/>
        <w:rPr>
          <w:rFonts w:asciiTheme="minorHAnsi" w:eastAsiaTheme="minorEastAsia" w:hAnsiTheme="minorHAnsi" w:cstheme="minorBidi"/>
          <w:sz w:val="22"/>
          <w:szCs w:val="22"/>
        </w:rPr>
      </w:pPr>
      <w:r w:rsidRPr="51B88C5C">
        <w:rPr>
          <w:rFonts w:asciiTheme="minorHAnsi" w:eastAsiaTheme="minorEastAsia" w:hAnsiTheme="minorHAnsi" w:cstheme="minorBidi"/>
          <w:b/>
          <w:sz w:val="22"/>
          <w:szCs w:val="22"/>
        </w:rPr>
        <w:t>U1 –</w:t>
      </w:r>
      <w:r w:rsidR="004E6F61">
        <w:tab/>
      </w:r>
      <w:r w:rsidRPr="51B88C5C">
        <w:rPr>
          <w:rFonts w:asciiTheme="minorHAnsi" w:eastAsiaTheme="minorEastAsia" w:hAnsiTheme="minorHAnsi" w:cstheme="minorBidi"/>
          <w:b/>
          <w:sz w:val="22"/>
          <w:szCs w:val="22"/>
        </w:rPr>
        <w:t>Celkový výpadek služby</w:t>
      </w:r>
      <w:r w:rsidRPr="51B88C5C">
        <w:rPr>
          <w:rFonts w:asciiTheme="minorHAnsi" w:eastAsiaTheme="minorEastAsia" w:hAnsiTheme="minorHAnsi" w:cstheme="minorBidi"/>
          <w:sz w:val="22"/>
          <w:szCs w:val="22"/>
        </w:rPr>
        <w:t xml:space="preserve">, je stav, při kterém je nedostupná služba v plném rozsahu nebo ztráta funkčnosti služby, která není překonatelná náhradním způsobem. </w:t>
      </w:r>
    </w:p>
    <w:p w14:paraId="6B11665E" w14:textId="1A0A0ADB" w:rsidR="004E6F61" w:rsidRDefault="55441C32" w:rsidP="73F4A849">
      <w:pPr>
        <w:tabs>
          <w:tab w:val="left" w:pos="1418"/>
        </w:tabs>
        <w:spacing w:after="60"/>
        <w:ind w:left="1418" w:hanging="567"/>
        <w:jc w:val="both"/>
        <w:rPr>
          <w:rFonts w:asciiTheme="minorHAnsi" w:eastAsiaTheme="minorEastAsia" w:hAnsiTheme="minorHAnsi" w:cstheme="minorBidi"/>
          <w:sz w:val="22"/>
          <w:szCs w:val="22"/>
        </w:rPr>
      </w:pPr>
      <w:r w:rsidRPr="51B88C5C">
        <w:rPr>
          <w:rFonts w:asciiTheme="minorHAnsi" w:eastAsiaTheme="minorEastAsia" w:hAnsiTheme="minorHAnsi" w:cstheme="minorBidi"/>
          <w:b/>
          <w:sz w:val="22"/>
          <w:szCs w:val="22"/>
        </w:rPr>
        <w:t>U2 –</w:t>
      </w:r>
      <w:r w:rsidR="004E6F61">
        <w:tab/>
      </w:r>
      <w:r w:rsidRPr="51B88C5C">
        <w:rPr>
          <w:rFonts w:asciiTheme="minorHAnsi" w:eastAsiaTheme="minorEastAsia" w:hAnsiTheme="minorHAnsi" w:cstheme="minorBidi"/>
          <w:b/>
          <w:sz w:val="22"/>
          <w:szCs w:val="22"/>
        </w:rPr>
        <w:t xml:space="preserve">Dílčí výpadek, </w:t>
      </w:r>
      <w:r w:rsidRPr="51B88C5C">
        <w:rPr>
          <w:rFonts w:asciiTheme="minorHAnsi" w:eastAsiaTheme="minorEastAsia" w:hAnsiTheme="minorHAnsi" w:cstheme="minorBidi"/>
          <w:sz w:val="22"/>
          <w:szCs w:val="22"/>
        </w:rPr>
        <w:t>jedná se o vadu, jejíž dopady způsobují částečnou nefunkčnost služby.</w:t>
      </w:r>
    </w:p>
    <w:p w14:paraId="0FD137BA" w14:textId="3A2A52D1" w:rsidR="004E6F61" w:rsidRDefault="55441C32" w:rsidP="73F4A849">
      <w:pPr>
        <w:tabs>
          <w:tab w:val="left" w:pos="851"/>
        </w:tabs>
        <w:spacing w:before="120" w:after="60"/>
        <w:ind w:left="851"/>
        <w:jc w:val="both"/>
        <w:rPr>
          <w:rFonts w:asciiTheme="minorHAnsi" w:eastAsiaTheme="minorEastAsia" w:hAnsiTheme="minorHAnsi" w:cstheme="minorBidi"/>
          <w:sz w:val="22"/>
          <w:szCs w:val="22"/>
        </w:rPr>
      </w:pPr>
      <w:r w:rsidRPr="51B88C5C">
        <w:rPr>
          <w:rFonts w:asciiTheme="minorHAnsi" w:eastAsiaTheme="minorEastAsia" w:hAnsiTheme="minorHAnsi" w:cstheme="minorBidi"/>
          <w:sz w:val="22"/>
          <w:szCs w:val="22"/>
        </w:rPr>
        <w:t>Za výpadek dle této smlouvy se nepovažuje plánovaná</w:t>
      </w:r>
      <w:r w:rsidR="00F63DD6" w:rsidRPr="51B88C5C">
        <w:rPr>
          <w:rFonts w:asciiTheme="minorHAnsi" w:eastAsiaTheme="minorEastAsia" w:hAnsiTheme="minorHAnsi" w:cstheme="minorBidi"/>
          <w:sz w:val="22"/>
          <w:szCs w:val="22"/>
        </w:rPr>
        <w:t xml:space="preserve"> odstávka</w:t>
      </w:r>
      <w:r w:rsidRPr="51B88C5C">
        <w:rPr>
          <w:rFonts w:asciiTheme="minorHAnsi" w:eastAsiaTheme="minorEastAsia" w:hAnsiTheme="minorHAnsi" w:cstheme="minorBidi"/>
          <w:sz w:val="22"/>
          <w:szCs w:val="22"/>
        </w:rPr>
        <w:t xml:space="preserve"> </w:t>
      </w:r>
      <w:r w:rsidR="004E0FF1">
        <w:rPr>
          <w:rFonts w:asciiTheme="minorHAnsi" w:eastAsiaTheme="minorEastAsia" w:hAnsiTheme="minorHAnsi" w:cstheme="minorBidi"/>
          <w:sz w:val="22"/>
          <w:szCs w:val="22"/>
        </w:rPr>
        <w:t>služby</w:t>
      </w:r>
      <w:r w:rsidRPr="51B88C5C">
        <w:rPr>
          <w:rFonts w:asciiTheme="minorHAnsi" w:eastAsiaTheme="minorEastAsia" w:hAnsiTheme="minorHAnsi" w:cstheme="minorBidi"/>
          <w:sz w:val="22"/>
          <w:szCs w:val="22"/>
        </w:rPr>
        <w:t xml:space="preserve"> v časech dohodnutých se objednatelem a výpadek způsobený přerušením dodávky elektrické energie, která napájí prvky</w:t>
      </w:r>
      <w:r w:rsidR="00FE4781" w:rsidRPr="51B88C5C">
        <w:rPr>
          <w:rFonts w:asciiTheme="minorHAnsi" w:eastAsiaTheme="minorEastAsia" w:hAnsiTheme="minorHAnsi" w:cstheme="minorBidi"/>
          <w:sz w:val="22"/>
          <w:szCs w:val="22"/>
        </w:rPr>
        <w:t>,</w:t>
      </w:r>
      <w:r w:rsidR="001237EC" w:rsidRPr="51B88C5C">
        <w:rPr>
          <w:rFonts w:asciiTheme="minorHAnsi" w:eastAsiaTheme="minorEastAsia" w:hAnsiTheme="minorHAnsi" w:cstheme="minorBidi"/>
          <w:sz w:val="22"/>
          <w:szCs w:val="22"/>
        </w:rPr>
        <w:t xml:space="preserve"> na kterých je poskytovaná služba elektronických komunikací</w:t>
      </w:r>
      <w:r w:rsidR="003E32E0" w:rsidRPr="51B88C5C">
        <w:rPr>
          <w:rFonts w:asciiTheme="minorHAnsi" w:eastAsiaTheme="minorEastAsia" w:hAnsiTheme="minorHAnsi" w:cstheme="minorBidi"/>
          <w:sz w:val="22"/>
          <w:szCs w:val="22"/>
        </w:rPr>
        <w:t xml:space="preserve"> a které jsou</w:t>
      </w:r>
      <w:r w:rsidRPr="51B88C5C">
        <w:rPr>
          <w:rFonts w:asciiTheme="minorHAnsi" w:eastAsiaTheme="minorEastAsia" w:hAnsiTheme="minorHAnsi" w:cstheme="minorBidi"/>
          <w:sz w:val="22"/>
          <w:szCs w:val="22"/>
        </w:rPr>
        <w:t xml:space="preserve"> </w:t>
      </w:r>
      <w:r w:rsidR="776DBE84" w:rsidRPr="51B88C5C">
        <w:rPr>
          <w:rFonts w:asciiTheme="minorHAnsi" w:eastAsiaTheme="minorEastAsia" w:hAnsiTheme="minorHAnsi" w:cstheme="minorBidi"/>
          <w:sz w:val="22"/>
          <w:szCs w:val="22"/>
        </w:rPr>
        <w:t>umístěné na pracovištích objednatele.</w:t>
      </w:r>
    </w:p>
    <w:p w14:paraId="41618DA2" w14:textId="4173BFBF" w:rsidR="004E6F61" w:rsidRPr="006B6A2F" w:rsidRDefault="55441C32" w:rsidP="006B6A2F">
      <w:pPr>
        <w:pStyle w:val="Odstavecseseznamem"/>
        <w:keepNext/>
        <w:numPr>
          <w:ilvl w:val="0"/>
          <w:numId w:val="4"/>
        </w:numPr>
        <w:spacing w:before="360" w:after="120"/>
        <w:ind w:left="714" w:hanging="357"/>
        <w:outlineLvl w:val="1"/>
        <w:rPr>
          <w:rFonts w:ascii="Arial" w:eastAsiaTheme="minorEastAsia" w:hAnsi="Arial" w:cs="Arial"/>
          <w:b/>
        </w:rPr>
      </w:pPr>
      <w:r w:rsidRPr="006B6A2F">
        <w:rPr>
          <w:rFonts w:ascii="Arial" w:eastAsiaTheme="minorEastAsia" w:hAnsi="Arial" w:cs="Arial"/>
          <w:b/>
        </w:rPr>
        <w:t>Vymezení a klasifikace výpadků a vady služby z hlediska dopadu</w:t>
      </w:r>
    </w:p>
    <w:p w14:paraId="28E5833C" w14:textId="02D31659" w:rsidR="004E6F61" w:rsidRDefault="55441C32" w:rsidP="001802E2">
      <w:pPr>
        <w:tabs>
          <w:tab w:val="left" w:pos="1418"/>
        </w:tabs>
        <w:spacing w:after="60"/>
        <w:ind w:left="1418" w:hanging="567"/>
        <w:jc w:val="both"/>
        <w:rPr>
          <w:rFonts w:asciiTheme="minorHAnsi" w:eastAsiaTheme="minorEastAsia" w:hAnsiTheme="minorHAnsi" w:cstheme="minorBidi"/>
          <w:sz w:val="22"/>
          <w:szCs w:val="22"/>
        </w:rPr>
      </w:pPr>
      <w:r w:rsidRPr="51B88C5C">
        <w:rPr>
          <w:rFonts w:asciiTheme="minorHAnsi" w:eastAsiaTheme="minorEastAsia" w:hAnsiTheme="minorHAnsi" w:cstheme="minorBidi"/>
          <w:b/>
          <w:sz w:val="22"/>
          <w:szCs w:val="22"/>
        </w:rPr>
        <w:t>D1 –</w:t>
      </w:r>
      <w:r w:rsidR="004E6F61">
        <w:tab/>
      </w:r>
      <w:r w:rsidRPr="51B88C5C">
        <w:rPr>
          <w:rFonts w:asciiTheme="minorHAnsi" w:eastAsiaTheme="minorEastAsia" w:hAnsiTheme="minorHAnsi" w:cstheme="minorBidi"/>
          <w:sz w:val="22"/>
          <w:szCs w:val="22"/>
        </w:rPr>
        <w:t xml:space="preserve">Dopad </w:t>
      </w:r>
      <w:proofErr w:type="gramStart"/>
      <w:r w:rsidR="00DE585F" w:rsidRPr="51B88C5C">
        <w:rPr>
          <w:rFonts w:asciiTheme="minorHAnsi" w:eastAsiaTheme="minorEastAsia" w:hAnsiTheme="minorHAnsi" w:cstheme="minorBidi"/>
          <w:sz w:val="22"/>
          <w:szCs w:val="22"/>
        </w:rPr>
        <w:t>na</w:t>
      </w:r>
      <w:r w:rsidR="00DE585F">
        <w:rPr>
          <w:rFonts w:asciiTheme="minorHAnsi" w:eastAsiaTheme="minorEastAsia" w:hAnsiTheme="minorHAnsi" w:cstheme="minorBidi"/>
          <w:sz w:val="22"/>
          <w:szCs w:val="22"/>
        </w:rPr>
        <w:t xml:space="preserve"> </w:t>
      </w:r>
      <w:r w:rsidR="00DE585F" w:rsidRPr="51B88C5C">
        <w:rPr>
          <w:rFonts w:asciiTheme="minorHAnsi" w:eastAsiaTheme="minorEastAsia" w:hAnsiTheme="minorHAnsi" w:cstheme="minorBidi"/>
          <w:sz w:val="22"/>
          <w:szCs w:val="22"/>
        </w:rPr>
        <w:t>&gt;</w:t>
      </w:r>
      <w:proofErr w:type="gramEnd"/>
      <w:r w:rsidR="00DE585F">
        <w:rPr>
          <w:rFonts w:asciiTheme="minorHAnsi" w:eastAsiaTheme="minorEastAsia" w:hAnsiTheme="minorHAnsi" w:cstheme="minorBidi"/>
          <w:sz w:val="22"/>
          <w:szCs w:val="22"/>
        </w:rPr>
        <w:t xml:space="preserve"> 6</w:t>
      </w:r>
      <w:r w:rsidRPr="51B88C5C">
        <w:rPr>
          <w:rFonts w:asciiTheme="minorHAnsi" w:eastAsiaTheme="minorEastAsia" w:hAnsiTheme="minorHAnsi" w:cstheme="minorBidi"/>
          <w:sz w:val="22"/>
          <w:szCs w:val="22"/>
        </w:rPr>
        <w:t>0</w:t>
      </w:r>
      <w:r w:rsidR="00DE585F">
        <w:rPr>
          <w:rFonts w:asciiTheme="minorHAnsi" w:eastAsiaTheme="minorEastAsia" w:hAnsiTheme="minorHAnsi" w:cstheme="minorBidi"/>
          <w:sz w:val="22"/>
          <w:szCs w:val="22"/>
        </w:rPr>
        <w:t xml:space="preserve"> %</w:t>
      </w:r>
      <w:r w:rsidRPr="51B88C5C">
        <w:rPr>
          <w:rFonts w:asciiTheme="minorHAnsi" w:eastAsiaTheme="minorEastAsia" w:hAnsiTheme="minorHAnsi" w:cstheme="minorBidi"/>
          <w:sz w:val="22"/>
          <w:szCs w:val="22"/>
        </w:rPr>
        <w:t xml:space="preserve"> uživatelů služby.</w:t>
      </w:r>
    </w:p>
    <w:p w14:paraId="44F7EE5F" w14:textId="72BBB404" w:rsidR="004E6F61" w:rsidRDefault="55441C32" w:rsidP="73F4A849">
      <w:pPr>
        <w:tabs>
          <w:tab w:val="left" w:pos="1418"/>
        </w:tabs>
        <w:spacing w:after="60"/>
        <w:ind w:left="1418" w:hanging="567"/>
        <w:jc w:val="both"/>
        <w:rPr>
          <w:rFonts w:asciiTheme="minorHAnsi" w:eastAsiaTheme="minorEastAsia" w:hAnsiTheme="minorHAnsi" w:cstheme="minorBidi"/>
          <w:sz w:val="22"/>
          <w:szCs w:val="22"/>
        </w:rPr>
      </w:pPr>
      <w:r w:rsidRPr="51B88C5C">
        <w:rPr>
          <w:rFonts w:asciiTheme="minorHAnsi" w:eastAsiaTheme="minorEastAsia" w:hAnsiTheme="minorHAnsi" w:cstheme="minorBidi"/>
          <w:b/>
          <w:sz w:val="22"/>
          <w:szCs w:val="22"/>
        </w:rPr>
        <w:t>D</w:t>
      </w:r>
      <w:r w:rsidR="001802E2" w:rsidRPr="51B88C5C">
        <w:rPr>
          <w:rFonts w:asciiTheme="minorHAnsi" w:eastAsiaTheme="minorEastAsia" w:hAnsiTheme="minorHAnsi" w:cstheme="minorBidi"/>
          <w:b/>
          <w:sz w:val="22"/>
          <w:szCs w:val="22"/>
        </w:rPr>
        <w:t>2</w:t>
      </w:r>
      <w:r w:rsidRPr="51B88C5C">
        <w:rPr>
          <w:rFonts w:asciiTheme="minorHAnsi" w:eastAsiaTheme="minorEastAsia" w:hAnsiTheme="minorHAnsi" w:cstheme="minorBidi"/>
          <w:sz w:val="22"/>
          <w:szCs w:val="22"/>
        </w:rPr>
        <w:t xml:space="preserve"> –</w:t>
      </w:r>
      <w:r w:rsidR="004E6F61">
        <w:tab/>
      </w:r>
      <w:r w:rsidRPr="51B88C5C">
        <w:rPr>
          <w:rFonts w:asciiTheme="minorHAnsi" w:eastAsiaTheme="minorEastAsia" w:hAnsiTheme="minorHAnsi" w:cstheme="minorBidi"/>
          <w:sz w:val="22"/>
          <w:szCs w:val="22"/>
        </w:rPr>
        <w:t>Dopad na jednotky uživatelů, ojedinělý výskyt vady.</w:t>
      </w:r>
    </w:p>
    <w:p w14:paraId="1A2F3D4C" w14:textId="6BC0591F" w:rsidR="004E6F61" w:rsidRDefault="55441C32" w:rsidP="73F4A849">
      <w:pPr>
        <w:spacing w:before="120"/>
        <w:ind w:left="851"/>
        <w:rPr>
          <w:rFonts w:asciiTheme="minorHAnsi" w:eastAsiaTheme="minorEastAsia" w:hAnsiTheme="minorHAnsi" w:cstheme="minorBidi"/>
          <w:sz w:val="22"/>
          <w:szCs w:val="22"/>
        </w:rPr>
      </w:pPr>
      <w:r w:rsidRPr="51B88C5C">
        <w:rPr>
          <w:rFonts w:asciiTheme="minorHAnsi" w:eastAsiaTheme="minorEastAsia" w:hAnsiTheme="minorHAnsi" w:cstheme="minorBidi"/>
          <w:sz w:val="22"/>
          <w:szCs w:val="22"/>
        </w:rPr>
        <w:t>Smluvní strany se dohodly na následující garantované úrovni servisních služeb pro výpadky a vady služby:</w:t>
      </w:r>
    </w:p>
    <w:p w14:paraId="593234CB" w14:textId="358F5247" w:rsidR="004E6F61" w:rsidRDefault="55441C32" w:rsidP="00E171DA">
      <w:pPr>
        <w:spacing w:before="360" w:after="120"/>
        <w:ind w:left="851" w:hanging="851"/>
        <w:jc w:val="center"/>
        <w:rPr>
          <w:rFonts w:asciiTheme="minorHAnsi" w:eastAsiaTheme="minorEastAsia" w:hAnsiTheme="minorHAnsi" w:cstheme="minorBidi"/>
          <w:b/>
        </w:rPr>
      </w:pPr>
      <w:proofErr w:type="spellStart"/>
      <w:r w:rsidRPr="51B88C5C">
        <w:rPr>
          <w:rFonts w:asciiTheme="minorHAnsi" w:eastAsiaTheme="minorEastAsia" w:hAnsiTheme="minorHAnsi" w:cstheme="minorBidi"/>
          <w:b/>
        </w:rPr>
        <w:t>Prioritizační</w:t>
      </w:r>
      <w:proofErr w:type="spellEnd"/>
      <w:r w:rsidRPr="51B88C5C">
        <w:rPr>
          <w:rFonts w:asciiTheme="minorHAnsi" w:eastAsiaTheme="minorEastAsia" w:hAnsiTheme="minorHAnsi" w:cstheme="minorBidi"/>
          <w:b/>
        </w:rPr>
        <w:t xml:space="preserve"> matice</w:t>
      </w:r>
    </w:p>
    <w:tbl>
      <w:tblPr>
        <w:tblW w:w="0" w:type="auto"/>
        <w:jc w:val="center"/>
        <w:tblLayout w:type="fixed"/>
        <w:tblCellMar>
          <w:top w:w="28" w:type="dxa"/>
          <w:bottom w:w="28" w:type="dxa"/>
        </w:tblCellMar>
        <w:tblLook w:val="04A0" w:firstRow="1" w:lastRow="0" w:firstColumn="1" w:lastColumn="0" w:noHBand="0" w:noVBand="1"/>
      </w:tblPr>
      <w:tblGrid>
        <w:gridCol w:w="1278"/>
        <w:gridCol w:w="555"/>
        <w:gridCol w:w="1701"/>
        <w:gridCol w:w="1701"/>
      </w:tblGrid>
      <w:tr w:rsidR="003E32E0" w14:paraId="00682541" w14:textId="77777777" w:rsidTr="00AA465A">
        <w:trPr>
          <w:jc w:val="center"/>
        </w:trPr>
        <w:tc>
          <w:tcPr>
            <w:tcW w:w="1833" w:type="dxa"/>
            <w:gridSpan w:val="2"/>
            <w:vMerge w:val="restart"/>
            <w:tcBorders>
              <w:top w:val="single" w:sz="8" w:space="0" w:color="95B3D7" w:themeColor="accent1" w:themeTint="99"/>
              <w:left w:val="single" w:sz="8" w:space="0" w:color="95B3D7" w:themeColor="accent1" w:themeTint="99"/>
              <w:right w:val="single" w:sz="8" w:space="0" w:color="95B3D7" w:themeColor="accent1" w:themeTint="99"/>
            </w:tcBorders>
            <w:tcMar>
              <w:left w:w="70" w:type="dxa"/>
              <w:right w:w="70" w:type="dxa"/>
            </w:tcMar>
            <w:vAlign w:val="center"/>
          </w:tcPr>
          <w:p w14:paraId="403F807A" w14:textId="664F4C78" w:rsidR="003E32E0" w:rsidRDefault="003E32E0" w:rsidP="003B0620">
            <w:pPr>
              <w:jc w:val="center"/>
              <w:rPr>
                <w:rFonts w:asciiTheme="minorHAnsi" w:eastAsiaTheme="minorEastAsia" w:hAnsiTheme="minorHAnsi" w:cstheme="minorBidi"/>
              </w:rPr>
            </w:pPr>
          </w:p>
        </w:tc>
        <w:tc>
          <w:tcPr>
            <w:tcW w:w="3402" w:type="dxa"/>
            <w:gridSpan w:val="2"/>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CE6F1"/>
            <w:tcMar>
              <w:left w:w="70" w:type="dxa"/>
              <w:right w:w="70" w:type="dxa"/>
            </w:tcMar>
            <w:vAlign w:val="center"/>
          </w:tcPr>
          <w:p w14:paraId="14AA2D61" w14:textId="118E6402" w:rsidR="003E32E0" w:rsidRDefault="003E32E0"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Dopad</w:t>
            </w:r>
          </w:p>
        </w:tc>
      </w:tr>
      <w:tr w:rsidR="001802E2" w14:paraId="25533CBD" w14:textId="77777777" w:rsidTr="00AA465A">
        <w:trPr>
          <w:jc w:val="center"/>
        </w:trPr>
        <w:tc>
          <w:tcPr>
            <w:tcW w:w="1833" w:type="dxa"/>
            <w:gridSpan w:val="2"/>
            <w:vMerge/>
            <w:tcBorders>
              <w:left w:val="single" w:sz="8" w:space="0" w:color="95B3D7" w:themeColor="accent1" w:themeTint="99"/>
            </w:tcBorders>
            <w:tcMar>
              <w:left w:w="70" w:type="dxa"/>
              <w:right w:w="70" w:type="dxa"/>
            </w:tcMar>
          </w:tcPr>
          <w:p w14:paraId="21A07524" w14:textId="67DB17B3" w:rsidR="001802E2" w:rsidRDefault="001802E2" w:rsidP="73F4A849">
            <w:pPr>
              <w:jc w:val="center"/>
            </w:pP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5D0CF17B" w14:textId="7EACD885" w:rsidR="001802E2" w:rsidRDefault="001802E2"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D1</w:t>
            </w: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54413E89" w14:textId="06356130" w:rsidR="001802E2" w:rsidRDefault="001802E2"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D2</w:t>
            </w:r>
          </w:p>
        </w:tc>
      </w:tr>
      <w:tr w:rsidR="001802E2" w14:paraId="44DA50DD" w14:textId="77777777" w:rsidTr="00AA465A">
        <w:trPr>
          <w:jc w:val="center"/>
        </w:trPr>
        <w:tc>
          <w:tcPr>
            <w:tcW w:w="1278"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DCE6F1"/>
            <w:tcMar>
              <w:left w:w="70" w:type="dxa"/>
              <w:right w:w="70" w:type="dxa"/>
            </w:tcMar>
            <w:vAlign w:val="center"/>
          </w:tcPr>
          <w:p w14:paraId="7C783E2A" w14:textId="380BF398" w:rsidR="001802E2" w:rsidRDefault="001802E2" w:rsidP="73F4A849">
            <w:pPr>
              <w:ind w:left="113" w:right="113"/>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Urgence</w:t>
            </w:r>
          </w:p>
        </w:tc>
        <w:tc>
          <w:tcPr>
            <w:tcW w:w="55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60E24E50" w14:textId="3C612AA1" w:rsidR="001802E2" w:rsidRDefault="001802E2"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U1</w:t>
            </w: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FF0000"/>
            <w:tcMar>
              <w:left w:w="70" w:type="dxa"/>
              <w:right w:w="70" w:type="dxa"/>
            </w:tcMar>
            <w:vAlign w:val="center"/>
          </w:tcPr>
          <w:p w14:paraId="2C00246A" w14:textId="64A7E373" w:rsidR="001802E2" w:rsidRDefault="001802E2"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Vysoká</w:t>
            </w: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FFFF00"/>
            <w:tcMar>
              <w:left w:w="70" w:type="dxa"/>
              <w:right w:w="70" w:type="dxa"/>
            </w:tcMar>
            <w:vAlign w:val="center"/>
          </w:tcPr>
          <w:p w14:paraId="65622FAA" w14:textId="4568A88E" w:rsidR="001802E2" w:rsidRDefault="001802E2"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Střední</w:t>
            </w:r>
          </w:p>
        </w:tc>
      </w:tr>
      <w:tr w:rsidR="001802E2" w14:paraId="3742E302" w14:textId="77777777" w:rsidTr="00AA465A">
        <w:trPr>
          <w:jc w:val="center"/>
        </w:trPr>
        <w:tc>
          <w:tcPr>
            <w:tcW w:w="1278" w:type="dxa"/>
            <w:vMerge/>
            <w:tcBorders>
              <w:left w:val="single" w:sz="8" w:space="0" w:color="95B3D7" w:themeColor="accent1" w:themeTint="99"/>
              <w:bottom w:val="single" w:sz="8" w:space="0" w:color="95B3D7" w:themeColor="accent1" w:themeTint="99"/>
            </w:tcBorders>
            <w:vAlign w:val="center"/>
          </w:tcPr>
          <w:p w14:paraId="6A539DFD" w14:textId="77777777" w:rsidR="001802E2" w:rsidRDefault="001802E2"/>
        </w:tc>
        <w:tc>
          <w:tcPr>
            <w:tcW w:w="55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3769F026" w14:textId="6469D35E" w:rsidR="001802E2" w:rsidRDefault="001802E2"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U2</w:t>
            </w: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FFFF00"/>
            <w:tcMar>
              <w:left w:w="70" w:type="dxa"/>
              <w:right w:w="70" w:type="dxa"/>
            </w:tcMar>
            <w:vAlign w:val="center"/>
          </w:tcPr>
          <w:p w14:paraId="40A59806" w14:textId="673F7475" w:rsidR="001802E2" w:rsidRDefault="001802E2"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Střední</w:t>
            </w:r>
          </w:p>
        </w:tc>
        <w:tc>
          <w:tcPr>
            <w:tcW w:w="170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9BBB59" w:themeFill="accent3"/>
            <w:tcMar>
              <w:left w:w="70" w:type="dxa"/>
              <w:right w:w="70" w:type="dxa"/>
            </w:tcMar>
            <w:vAlign w:val="center"/>
          </w:tcPr>
          <w:p w14:paraId="67D233D5" w14:textId="5DACB793" w:rsidR="001802E2" w:rsidRDefault="001802E2"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Nízká</w:t>
            </w:r>
          </w:p>
        </w:tc>
      </w:tr>
    </w:tbl>
    <w:p w14:paraId="46B50D52" w14:textId="64051251" w:rsidR="004E6F61" w:rsidRDefault="55441C32" w:rsidP="00E171DA">
      <w:pPr>
        <w:spacing w:before="360" w:after="120"/>
        <w:ind w:left="851" w:hanging="284"/>
        <w:jc w:val="center"/>
        <w:rPr>
          <w:rFonts w:asciiTheme="minorHAnsi" w:eastAsiaTheme="minorEastAsia" w:hAnsiTheme="minorHAnsi" w:cstheme="minorBidi"/>
          <w:b/>
        </w:rPr>
      </w:pPr>
      <w:r w:rsidRPr="51B88C5C">
        <w:rPr>
          <w:rFonts w:asciiTheme="minorHAnsi" w:eastAsiaTheme="minorEastAsia" w:hAnsiTheme="minorHAnsi" w:cstheme="minorBidi"/>
          <w:b/>
        </w:rPr>
        <w:t xml:space="preserve">SLT pro řešení vad dle </w:t>
      </w:r>
      <w:proofErr w:type="spellStart"/>
      <w:r w:rsidRPr="51B88C5C">
        <w:rPr>
          <w:rFonts w:asciiTheme="minorHAnsi" w:eastAsiaTheme="minorEastAsia" w:hAnsiTheme="minorHAnsi" w:cstheme="minorBidi"/>
          <w:b/>
        </w:rPr>
        <w:t>prioritizační</w:t>
      </w:r>
      <w:proofErr w:type="spellEnd"/>
      <w:r w:rsidRPr="51B88C5C">
        <w:rPr>
          <w:rFonts w:asciiTheme="minorHAnsi" w:eastAsiaTheme="minorEastAsia" w:hAnsiTheme="minorHAnsi" w:cstheme="minorBidi"/>
          <w:b/>
        </w:rPr>
        <w:t xml:space="preserve"> matice</w:t>
      </w:r>
    </w:p>
    <w:tbl>
      <w:tblPr>
        <w:tblW w:w="0" w:type="auto"/>
        <w:jc w:val="center"/>
        <w:tblLayout w:type="fixed"/>
        <w:tblCellMar>
          <w:top w:w="28" w:type="dxa"/>
          <w:bottom w:w="28" w:type="dxa"/>
        </w:tblCellMar>
        <w:tblLook w:val="04A0" w:firstRow="1" w:lastRow="0" w:firstColumn="1" w:lastColumn="0" w:noHBand="0" w:noVBand="1"/>
      </w:tblPr>
      <w:tblGrid>
        <w:gridCol w:w="1771"/>
        <w:gridCol w:w="1985"/>
        <w:gridCol w:w="3322"/>
        <w:gridCol w:w="1504"/>
      </w:tblGrid>
      <w:tr w:rsidR="73F4A849" w14:paraId="15BA2D8B" w14:textId="77777777" w:rsidTr="00AA465A">
        <w:trPr>
          <w:trHeight w:val="405"/>
          <w:jc w:val="center"/>
        </w:trPr>
        <w:tc>
          <w:tcPr>
            <w:tcW w:w="177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CE6F1"/>
            <w:tcMar>
              <w:left w:w="70" w:type="dxa"/>
              <w:right w:w="70" w:type="dxa"/>
            </w:tcMar>
            <w:vAlign w:val="center"/>
          </w:tcPr>
          <w:p w14:paraId="665A77E2" w14:textId="32272BB5" w:rsidR="73F4A849" w:rsidRDefault="73F4A849"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Priorita</w:t>
            </w:r>
          </w:p>
        </w:tc>
        <w:tc>
          <w:tcPr>
            <w:tcW w:w="198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CE6F1"/>
            <w:tcMar>
              <w:left w:w="70" w:type="dxa"/>
              <w:right w:w="70" w:type="dxa"/>
            </w:tcMar>
            <w:vAlign w:val="center"/>
          </w:tcPr>
          <w:p w14:paraId="0916E289" w14:textId="005A4977" w:rsidR="73F4A849" w:rsidRDefault="73F4A849"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SLT – vyřešení</w:t>
            </w:r>
          </w:p>
        </w:tc>
        <w:tc>
          <w:tcPr>
            <w:tcW w:w="3322"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CE6F1"/>
            <w:tcMar>
              <w:left w:w="70" w:type="dxa"/>
              <w:right w:w="70" w:type="dxa"/>
            </w:tcMar>
            <w:vAlign w:val="center"/>
          </w:tcPr>
          <w:p w14:paraId="65171E20" w14:textId="3381A111" w:rsidR="73F4A849" w:rsidRDefault="00D71A0C" w:rsidP="73F4A849">
            <w:pPr>
              <w:jc w:val="center"/>
              <w:rPr>
                <w:rFonts w:asciiTheme="minorHAnsi" w:eastAsiaTheme="minorEastAsia" w:hAnsiTheme="minorHAnsi" w:cstheme="minorBidi"/>
                <w:color w:val="000000" w:themeColor="text1"/>
                <w:sz w:val="22"/>
                <w:szCs w:val="22"/>
                <w:vertAlign w:val="superscript"/>
              </w:rPr>
            </w:pPr>
            <w:r w:rsidRPr="51B88C5C">
              <w:rPr>
                <w:rFonts w:asciiTheme="minorHAnsi" w:eastAsiaTheme="minorEastAsia" w:hAnsiTheme="minorHAnsi" w:cstheme="minorBidi"/>
                <w:b/>
                <w:color w:val="000000" w:themeColor="text1"/>
                <w:sz w:val="22"/>
                <w:szCs w:val="22"/>
              </w:rPr>
              <w:t xml:space="preserve">Provozní </w:t>
            </w:r>
            <w:r w:rsidR="00E3674D" w:rsidRPr="51B88C5C">
              <w:rPr>
                <w:rFonts w:asciiTheme="minorHAnsi" w:eastAsiaTheme="minorEastAsia" w:hAnsiTheme="minorHAnsi" w:cstheme="minorBidi"/>
                <w:b/>
                <w:color w:val="000000" w:themeColor="text1"/>
                <w:sz w:val="22"/>
                <w:szCs w:val="22"/>
              </w:rPr>
              <w:t>doba služby</w:t>
            </w:r>
            <w:r w:rsidR="73F4A849" w:rsidRPr="51B88C5C">
              <w:rPr>
                <w:rFonts w:asciiTheme="minorHAnsi" w:eastAsiaTheme="minorEastAsia" w:hAnsiTheme="minorHAnsi" w:cstheme="minorBidi"/>
                <w:color w:val="000000" w:themeColor="text1"/>
                <w:sz w:val="22"/>
                <w:szCs w:val="22"/>
                <w:vertAlign w:val="superscript"/>
              </w:rPr>
              <w:t>*)</w:t>
            </w:r>
          </w:p>
        </w:tc>
        <w:tc>
          <w:tcPr>
            <w:tcW w:w="150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CE6F1"/>
            <w:tcMar>
              <w:left w:w="70" w:type="dxa"/>
              <w:right w:w="70" w:type="dxa"/>
            </w:tcMar>
          </w:tcPr>
          <w:p w14:paraId="669DFD3E" w14:textId="06065941" w:rsidR="73F4A849" w:rsidRDefault="73F4A849"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Minimální úroveň plnění</w:t>
            </w:r>
          </w:p>
        </w:tc>
      </w:tr>
      <w:tr w:rsidR="00B442C2" w14:paraId="3A408817" w14:textId="77777777" w:rsidTr="00AA465A">
        <w:trPr>
          <w:trHeight w:val="345"/>
          <w:jc w:val="center"/>
        </w:trPr>
        <w:tc>
          <w:tcPr>
            <w:tcW w:w="177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FF0000"/>
            <w:tcMar>
              <w:left w:w="70" w:type="dxa"/>
              <w:right w:w="70" w:type="dxa"/>
            </w:tcMar>
            <w:vAlign w:val="bottom"/>
          </w:tcPr>
          <w:p w14:paraId="5BCF106D" w14:textId="7A1C4AD8" w:rsidR="00B442C2" w:rsidRDefault="00B442C2"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Vysoká</w:t>
            </w:r>
          </w:p>
        </w:tc>
        <w:tc>
          <w:tcPr>
            <w:tcW w:w="198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bottom"/>
          </w:tcPr>
          <w:p w14:paraId="37D6DAA3" w14:textId="61719427" w:rsidR="00B442C2" w:rsidRPr="001802E2" w:rsidRDefault="00B442C2"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do 1</w:t>
            </w:r>
            <w:r w:rsidR="00D87EF1">
              <w:rPr>
                <w:rFonts w:asciiTheme="minorHAnsi" w:eastAsiaTheme="minorEastAsia" w:hAnsiTheme="minorHAnsi" w:cstheme="minorBidi"/>
                <w:color w:val="000000" w:themeColor="text1"/>
                <w:sz w:val="22"/>
                <w:szCs w:val="22"/>
              </w:rPr>
              <w:t>1,5</w:t>
            </w:r>
            <w:r w:rsidRPr="51B88C5C">
              <w:rPr>
                <w:rFonts w:asciiTheme="minorHAnsi" w:eastAsiaTheme="minorEastAsia" w:hAnsiTheme="minorHAnsi" w:cstheme="minorBidi"/>
                <w:color w:val="000000" w:themeColor="text1"/>
                <w:sz w:val="22"/>
                <w:szCs w:val="22"/>
              </w:rPr>
              <w:t xml:space="preserve"> hodin</w:t>
            </w:r>
          </w:p>
        </w:tc>
        <w:tc>
          <w:tcPr>
            <w:tcW w:w="3322" w:type="dxa"/>
            <w:vMerge w:val="restart"/>
            <w:tcBorders>
              <w:top w:val="single" w:sz="8" w:space="0" w:color="95B3D7" w:themeColor="accent1" w:themeTint="99"/>
              <w:left w:val="single" w:sz="8" w:space="0" w:color="95B3D7" w:themeColor="accent1" w:themeTint="99"/>
              <w:right w:val="single" w:sz="8" w:space="0" w:color="95B3D7" w:themeColor="accent1" w:themeTint="99"/>
            </w:tcBorders>
            <w:shd w:val="clear" w:color="auto" w:fill="FFFFFF" w:themeFill="background1"/>
            <w:tcMar>
              <w:left w:w="70" w:type="dxa"/>
              <w:right w:w="70" w:type="dxa"/>
            </w:tcMar>
            <w:vAlign w:val="center"/>
          </w:tcPr>
          <w:p w14:paraId="4FE71920" w14:textId="722C2ED2" w:rsidR="00B442C2" w:rsidRDefault="00B442C2" w:rsidP="73F4A849">
            <w:pPr>
              <w:jc w:val="center"/>
              <w:rPr>
                <w:rFonts w:asciiTheme="minorHAnsi" w:eastAsiaTheme="minorEastAsia" w:hAnsiTheme="minorHAnsi" w:cstheme="minorBidi"/>
                <w:color w:val="000000" w:themeColor="text1"/>
                <w:sz w:val="22"/>
                <w:szCs w:val="22"/>
                <w:vertAlign w:val="superscript"/>
              </w:rPr>
            </w:pPr>
            <w:r w:rsidRPr="51B88C5C">
              <w:rPr>
                <w:rFonts w:asciiTheme="minorHAnsi" w:eastAsiaTheme="minorEastAsia" w:hAnsiTheme="minorHAnsi" w:cstheme="minorBidi"/>
                <w:color w:val="000000" w:themeColor="text1"/>
                <w:sz w:val="22"/>
                <w:szCs w:val="22"/>
              </w:rPr>
              <w:t xml:space="preserve">Po – Pá (mimo svátky) </w:t>
            </w:r>
            <w:r w:rsidR="005A3C2E">
              <w:rPr>
                <w:rFonts w:eastAsia="Calibri"/>
              </w:rPr>
              <w:br/>
            </w:r>
            <w:r w:rsidRPr="51B88C5C">
              <w:rPr>
                <w:rFonts w:asciiTheme="minorHAnsi" w:eastAsiaTheme="minorEastAsia" w:hAnsiTheme="minorHAnsi" w:cstheme="minorBidi"/>
                <w:color w:val="000000" w:themeColor="text1"/>
                <w:sz w:val="22"/>
                <w:szCs w:val="22"/>
              </w:rPr>
              <w:t>06:30 – 18:00</w:t>
            </w:r>
            <w:r w:rsidRPr="51B88C5C">
              <w:rPr>
                <w:rFonts w:asciiTheme="minorHAnsi" w:eastAsiaTheme="minorEastAsia" w:hAnsiTheme="minorHAnsi" w:cstheme="minorBidi"/>
                <w:color w:val="000000" w:themeColor="text1"/>
                <w:sz w:val="22"/>
                <w:szCs w:val="22"/>
                <w:vertAlign w:val="superscript"/>
              </w:rPr>
              <w:t>*</w:t>
            </w:r>
          </w:p>
        </w:tc>
        <w:tc>
          <w:tcPr>
            <w:tcW w:w="150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tcPr>
          <w:p w14:paraId="68022B15" w14:textId="7CB8BE2E" w:rsidR="00B442C2" w:rsidRPr="001802E2" w:rsidRDefault="005931E3" w:rsidP="73F4A849">
            <w:pPr>
              <w:jc w:val="cente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100</w:t>
            </w:r>
            <w:r w:rsidR="00B442C2" w:rsidRPr="51B88C5C">
              <w:rPr>
                <w:rFonts w:asciiTheme="minorHAnsi" w:eastAsiaTheme="minorEastAsia" w:hAnsiTheme="minorHAnsi" w:cstheme="minorBidi"/>
                <w:color w:val="000000" w:themeColor="text1"/>
                <w:sz w:val="22"/>
                <w:szCs w:val="22"/>
              </w:rPr>
              <w:t xml:space="preserve"> %</w:t>
            </w:r>
          </w:p>
        </w:tc>
      </w:tr>
      <w:tr w:rsidR="00B442C2" w14:paraId="5FDFA31B" w14:textId="77777777" w:rsidTr="00AA465A">
        <w:trPr>
          <w:trHeight w:val="345"/>
          <w:jc w:val="center"/>
        </w:trPr>
        <w:tc>
          <w:tcPr>
            <w:tcW w:w="177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FFFF00"/>
            <w:tcMar>
              <w:left w:w="70" w:type="dxa"/>
              <w:right w:w="70" w:type="dxa"/>
            </w:tcMar>
            <w:vAlign w:val="bottom"/>
          </w:tcPr>
          <w:p w14:paraId="09344395" w14:textId="33479157" w:rsidR="00B442C2" w:rsidRDefault="00B442C2"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Střední</w:t>
            </w:r>
          </w:p>
        </w:tc>
        <w:tc>
          <w:tcPr>
            <w:tcW w:w="198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bottom"/>
          </w:tcPr>
          <w:p w14:paraId="3C724432" w14:textId="0292126D" w:rsidR="00B442C2" w:rsidRPr="001802E2" w:rsidRDefault="00B442C2"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do 2</w:t>
            </w:r>
            <w:r w:rsidR="00D87EF1">
              <w:rPr>
                <w:rFonts w:asciiTheme="minorHAnsi" w:eastAsiaTheme="minorEastAsia" w:hAnsiTheme="minorHAnsi" w:cstheme="minorBidi"/>
                <w:color w:val="000000" w:themeColor="text1"/>
                <w:sz w:val="22"/>
                <w:szCs w:val="22"/>
              </w:rPr>
              <w:t>3</w:t>
            </w:r>
            <w:r w:rsidRPr="51B88C5C">
              <w:rPr>
                <w:rFonts w:asciiTheme="minorHAnsi" w:eastAsiaTheme="minorEastAsia" w:hAnsiTheme="minorHAnsi" w:cstheme="minorBidi"/>
                <w:color w:val="000000" w:themeColor="text1"/>
                <w:sz w:val="22"/>
                <w:szCs w:val="22"/>
              </w:rPr>
              <w:t xml:space="preserve"> hodin</w:t>
            </w:r>
          </w:p>
        </w:tc>
        <w:tc>
          <w:tcPr>
            <w:tcW w:w="3322" w:type="dxa"/>
            <w:vMerge/>
            <w:tcMar>
              <w:left w:w="70" w:type="dxa"/>
              <w:right w:w="70" w:type="dxa"/>
            </w:tcMar>
            <w:vAlign w:val="bottom"/>
          </w:tcPr>
          <w:p w14:paraId="1C6A39ED" w14:textId="77777777" w:rsidR="00B442C2" w:rsidRDefault="00B442C2"/>
        </w:tc>
        <w:tc>
          <w:tcPr>
            <w:tcW w:w="150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tcPr>
          <w:p w14:paraId="21816375" w14:textId="6A25287C" w:rsidR="00B442C2" w:rsidRPr="001802E2" w:rsidRDefault="005931E3" w:rsidP="73F4A849">
            <w:pPr>
              <w:jc w:val="cente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100</w:t>
            </w:r>
            <w:r w:rsidR="00B442C2" w:rsidRPr="51B88C5C">
              <w:rPr>
                <w:rFonts w:asciiTheme="minorHAnsi" w:eastAsiaTheme="minorEastAsia" w:hAnsiTheme="minorHAnsi" w:cstheme="minorBidi"/>
                <w:color w:val="000000" w:themeColor="text1"/>
                <w:sz w:val="22"/>
                <w:szCs w:val="22"/>
              </w:rPr>
              <w:t xml:space="preserve"> %</w:t>
            </w:r>
          </w:p>
        </w:tc>
      </w:tr>
      <w:tr w:rsidR="00B442C2" w14:paraId="1BBCCFE6" w14:textId="77777777" w:rsidTr="00AA465A">
        <w:trPr>
          <w:trHeight w:val="345"/>
          <w:jc w:val="center"/>
        </w:trPr>
        <w:tc>
          <w:tcPr>
            <w:tcW w:w="1771"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92D050"/>
            <w:tcMar>
              <w:left w:w="70" w:type="dxa"/>
              <w:right w:w="70" w:type="dxa"/>
            </w:tcMar>
            <w:vAlign w:val="bottom"/>
          </w:tcPr>
          <w:p w14:paraId="6CB1823B" w14:textId="3AF87CC2" w:rsidR="00B442C2" w:rsidRDefault="00B442C2"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Nízká</w:t>
            </w:r>
          </w:p>
        </w:tc>
        <w:tc>
          <w:tcPr>
            <w:tcW w:w="1985"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bottom"/>
          </w:tcPr>
          <w:p w14:paraId="498864B6" w14:textId="254294E0" w:rsidR="00B442C2" w:rsidRPr="001802E2" w:rsidRDefault="00B442C2"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 xml:space="preserve">do </w:t>
            </w:r>
            <w:r w:rsidR="00DE2C05">
              <w:rPr>
                <w:rFonts w:asciiTheme="minorHAnsi" w:eastAsiaTheme="minorEastAsia" w:hAnsiTheme="minorHAnsi" w:cstheme="minorBidi"/>
                <w:color w:val="000000" w:themeColor="text1"/>
                <w:sz w:val="22"/>
                <w:szCs w:val="22"/>
              </w:rPr>
              <w:t>4</w:t>
            </w:r>
            <w:r w:rsidR="00321EA9">
              <w:rPr>
                <w:rFonts w:asciiTheme="minorHAnsi" w:eastAsiaTheme="minorEastAsia" w:hAnsiTheme="minorHAnsi" w:cstheme="minorBidi"/>
                <w:color w:val="000000" w:themeColor="text1"/>
                <w:sz w:val="22"/>
                <w:szCs w:val="22"/>
              </w:rPr>
              <w:t>6</w:t>
            </w:r>
            <w:r w:rsidRPr="51B88C5C">
              <w:rPr>
                <w:rFonts w:asciiTheme="minorHAnsi" w:eastAsiaTheme="minorEastAsia" w:hAnsiTheme="minorHAnsi" w:cstheme="minorBidi"/>
                <w:color w:val="000000" w:themeColor="text1"/>
                <w:sz w:val="22"/>
                <w:szCs w:val="22"/>
              </w:rPr>
              <w:t xml:space="preserve"> hodin</w:t>
            </w:r>
          </w:p>
        </w:tc>
        <w:tc>
          <w:tcPr>
            <w:tcW w:w="3322" w:type="dxa"/>
            <w:vMerge/>
            <w:tcBorders>
              <w:bottom w:val="single" w:sz="8" w:space="0" w:color="95B3D7" w:themeColor="accent1" w:themeTint="99"/>
            </w:tcBorders>
            <w:tcMar>
              <w:left w:w="70" w:type="dxa"/>
              <w:right w:w="70" w:type="dxa"/>
            </w:tcMar>
            <w:vAlign w:val="bottom"/>
          </w:tcPr>
          <w:p w14:paraId="33F42E35" w14:textId="77777777" w:rsidR="00B442C2" w:rsidRDefault="00B442C2"/>
        </w:tc>
        <w:tc>
          <w:tcPr>
            <w:tcW w:w="1504"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tcPr>
          <w:p w14:paraId="387F4BE9" w14:textId="61BF73FE" w:rsidR="00B442C2" w:rsidRPr="001802E2" w:rsidRDefault="00B442C2"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9</w:t>
            </w:r>
            <w:r w:rsidR="00964D06">
              <w:rPr>
                <w:rFonts w:asciiTheme="minorHAnsi" w:eastAsiaTheme="minorEastAsia" w:hAnsiTheme="minorHAnsi" w:cstheme="minorBidi"/>
                <w:color w:val="000000" w:themeColor="text1"/>
                <w:sz w:val="22"/>
                <w:szCs w:val="22"/>
              </w:rPr>
              <w:t>5</w:t>
            </w:r>
            <w:r w:rsidRPr="51B88C5C">
              <w:rPr>
                <w:rFonts w:asciiTheme="minorHAnsi" w:eastAsiaTheme="minorEastAsia" w:hAnsiTheme="minorHAnsi" w:cstheme="minorBidi"/>
                <w:color w:val="000000" w:themeColor="text1"/>
                <w:sz w:val="22"/>
                <w:szCs w:val="22"/>
              </w:rPr>
              <w:t xml:space="preserve"> %</w:t>
            </w:r>
          </w:p>
        </w:tc>
      </w:tr>
    </w:tbl>
    <w:p w14:paraId="26876089" w14:textId="12456EA8" w:rsidR="004E6F61" w:rsidRDefault="55441C32" w:rsidP="009F4245">
      <w:pPr>
        <w:tabs>
          <w:tab w:val="left" w:pos="1134"/>
        </w:tabs>
        <w:spacing w:before="120"/>
        <w:ind w:left="1134" w:hanging="283"/>
        <w:rPr>
          <w:rFonts w:asciiTheme="minorHAnsi" w:eastAsiaTheme="minorEastAsia" w:hAnsiTheme="minorHAnsi" w:cstheme="minorBidi"/>
          <w:b/>
          <w:sz w:val="22"/>
          <w:szCs w:val="22"/>
        </w:rPr>
      </w:pPr>
      <w:r w:rsidRPr="51B88C5C">
        <w:rPr>
          <w:rFonts w:asciiTheme="minorHAnsi" w:eastAsiaTheme="minorEastAsia" w:hAnsiTheme="minorHAnsi" w:cstheme="minorBidi"/>
          <w:sz w:val="22"/>
          <w:szCs w:val="22"/>
          <w:vertAlign w:val="superscript"/>
        </w:rPr>
        <w:t>*)</w:t>
      </w:r>
      <w:r w:rsidR="004E6F61">
        <w:tab/>
      </w:r>
      <w:r w:rsidRPr="51B88C5C">
        <w:rPr>
          <w:rFonts w:asciiTheme="minorHAnsi" w:eastAsiaTheme="minorEastAsia" w:hAnsiTheme="minorHAnsi" w:cstheme="minorBidi"/>
          <w:sz w:val="22"/>
          <w:szCs w:val="22"/>
        </w:rPr>
        <w:t xml:space="preserve">Dostupnost systémů je standardně 7x24 mimo </w:t>
      </w:r>
      <w:r w:rsidRPr="51B88C5C">
        <w:rPr>
          <w:rFonts w:asciiTheme="minorHAnsi" w:eastAsiaTheme="minorEastAsia" w:hAnsiTheme="minorHAnsi" w:cstheme="minorBidi"/>
          <w:b/>
          <w:sz w:val="22"/>
          <w:szCs w:val="22"/>
        </w:rPr>
        <w:t>okno údržby.</w:t>
      </w:r>
    </w:p>
    <w:p w14:paraId="0AE8842F" w14:textId="77777777" w:rsidR="00BC5FCA" w:rsidRDefault="00BC5FCA" w:rsidP="00BC5FCA">
      <w:pPr>
        <w:spacing w:before="120"/>
        <w:ind w:left="811"/>
        <w:jc w:val="both"/>
        <w:rPr>
          <w:rFonts w:asciiTheme="minorHAnsi" w:eastAsiaTheme="minorEastAsia" w:hAnsiTheme="minorHAnsi" w:cstheme="minorBidi"/>
          <w:sz w:val="22"/>
          <w:szCs w:val="22"/>
        </w:rPr>
      </w:pPr>
      <w:r w:rsidRPr="00BC5FCA">
        <w:rPr>
          <w:rFonts w:asciiTheme="minorHAnsi" w:eastAsiaTheme="minorEastAsia" w:hAnsiTheme="minorHAnsi" w:cstheme="minorBidi"/>
          <w:b/>
          <w:sz w:val="22"/>
          <w:szCs w:val="22"/>
        </w:rPr>
        <w:t>SLT</w:t>
      </w:r>
      <w:r w:rsidRPr="00093198">
        <w:rPr>
          <w:rFonts w:asciiTheme="minorHAnsi" w:eastAsiaTheme="minorEastAsia" w:hAnsiTheme="minorHAnsi" w:cstheme="minorBidi"/>
          <w:bCs/>
          <w:sz w:val="22"/>
          <w:szCs w:val="22"/>
        </w:rPr>
        <w:t xml:space="preserve"> je doba, která uplyne od založení požadavku uživatelem do vyřešení požadavku.</w:t>
      </w:r>
      <w:r>
        <w:rPr>
          <w:rFonts w:asciiTheme="minorHAnsi" w:eastAsiaTheme="minorEastAsia" w:hAnsiTheme="minorHAnsi" w:cstheme="minorBidi"/>
          <w:bCs/>
          <w:sz w:val="22"/>
          <w:szCs w:val="22"/>
        </w:rPr>
        <w:t xml:space="preserve"> </w:t>
      </w:r>
      <w:r w:rsidRPr="00BC5FCA">
        <w:rPr>
          <w:rFonts w:asciiTheme="minorHAnsi" w:eastAsiaTheme="minorEastAsia" w:hAnsiTheme="minorHAnsi" w:cstheme="minorBidi"/>
          <w:b/>
          <w:bCs/>
          <w:sz w:val="22"/>
          <w:szCs w:val="22"/>
        </w:rPr>
        <w:t>SLT</w:t>
      </w:r>
      <w:r w:rsidRPr="51B88C5C">
        <w:rPr>
          <w:rFonts w:asciiTheme="minorHAnsi" w:eastAsiaTheme="minorEastAsia" w:hAnsiTheme="minorHAnsi" w:cstheme="minorBidi"/>
          <w:sz w:val="22"/>
          <w:szCs w:val="22"/>
        </w:rPr>
        <w:t xml:space="preserve"> je měřeno pouze v rámci řešení poskytovatele. Doba neposkytnuté součinnosti objednatelem je odečtena od plnění SLT. </w:t>
      </w:r>
      <w:r w:rsidRPr="00BC5FCA">
        <w:rPr>
          <w:rFonts w:asciiTheme="minorHAnsi" w:eastAsiaTheme="minorEastAsia" w:hAnsiTheme="minorHAnsi" w:cstheme="minorBidi"/>
          <w:b/>
          <w:bCs/>
          <w:sz w:val="22"/>
          <w:szCs w:val="22"/>
        </w:rPr>
        <w:t>SLT</w:t>
      </w:r>
      <w:r w:rsidRPr="51B88C5C">
        <w:rPr>
          <w:rFonts w:asciiTheme="minorHAnsi" w:eastAsiaTheme="minorEastAsia" w:hAnsiTheme="minorHAnsi" w:cstheme="minorBidi"/>
          <w:sz w:val="22"/>
          <w:szCs w:val="22"/>
        </w:rPr>
        <w:t xml:space="preserve"> je měřeno pouze v „Provozní době služby“ s výjimkou </w:t>
      </w:r>
      <w:r w:rsidRPr="00BC5FCA">
        <w:rPr>
          <w:rFonts w:asciiTheme="minorHAnsi" w:eastAsiaTheme="minorEastAsia" w:hAnsiTheme="minorHAnsi" w:cstheme="minorBidi"/>
          <w:b/>
          <w:bCs/>
          <w:sz w:val="22"/>
          <w:szCs w:val="22"/>
        </w:rPr>
        <w:t>okna údržby</w:t>
      </w:r>
      <w:r>
        <w:rPr>
          <w:rFonts w:asciiTheme="minorHAnsi" w:eastAsiaTheme="minorEastAsia" w:hAnsiTheme="minorHAnsi" w:cstheme="minorBidi"/>
          <w:sz w:val="22"/>
          <w:szCs w:val="22"/>
        </w:rPr>
        <w:t xml:space="preserve">, </w:t>
      </w:r>
      <w:r>
        <w:rPr>
          <w:rFonts w:asciiTheme="minorHAnsi" w:hAnsiTheme="minorHAnsi" w:cstheme="minorHAnsi"/>
          <w:lang w:eastAsia="en-US"/>
        </w:rPr>
        <w:t xml:space="preserve">které je vždy </w:t>
      </w:r>
      <w:r w:rsidRPr="00AB59F8">
        <w:rPr>
          <w:rFonts w:asciiTheme="minorHAnsi" w:hAnsiTheme="minorHAnsi" w:cstheme="minorHAnsi"/>
          <w:szCs w:val="22"/>
        </w:rPr>
        <w:t>plánov</w:t>
      </w:r>
      <w:r>
        <w:rPr>
          <w:rFonts w:asciiTheme="minorHAnsi" w:hAnsiTheme="minorHAnsi" w:cstheme="minorHAnsi"/>
          <w:szCs w:val="22"/>
        </w:rPr>
        <w:t>ané</w:t>
      </w:r>
      <w:r w:rsidRPr="00AB59F8">
        <w:rPr>
          <w:rFonts w:asciiTheme="minorHAnsi" w:hAnsiTheme="minorHAnsi" w:cstheme="minorHAnsi"/>
          <w:szCs w:val="22"/>
        </w:rPr>
        <w:t xml:space="preserve"> tak, aby co nejméně zasahoval</w:t>
      </w:r>
      <w:r>
        <w:rPr>
          <w:rFonts w:asciiTheme="minorHAnsi" w:hAnsiTheme="minorHAnsi" w:cstheme="minorHAnsi"/>
          <w:szCs w:val="22"/>
        </w:rPr>
        <w:t>o</w:t>
      </w:r>
      <w:r w:rsidRPr="00AB59F8">
        <w:rPr>
          <w:rFonts w:asciiTheme="minorHAnsi" w:hAnsiTheme="minorHAnsi" w:cstheme="minorHAnsi"/>
          <w:szCs w:val="22"/>
        </w:rPr>
        <w:t xml:space="preserve"> do činnosti </w:t>
      </w:r>
      <w:r>
        <w:rPr>
          <w:rFonts w:asciiTheme="minorHAnsi" w:hAnsiTheme="minorHAnsi" w:cstheme="minorHAnsi"/>
          <w:szCs w:val="22"/>
        </w:rPr>
        <w:t>objednatele</w:t>
      </w:r>
      <w:r>
        <w:rPr>
          <w:rFonts w:asciiTheme="minorHAnsi" w:hAnsiTheme="minorHAnsi" w:cstheme="minorHAnsi"/>
          <w:lang w:eastAsia="en-US"/>
        </w:rPr>
        <w:t xml:space="preserve"> a podléhá jeho schválení</w:t>
      </w:r>
      <w:r w:rsidRPr="51B88C5C">
        <w:rPr>
          <w:rFonts w:asciiTheme="minorHAnsi" w:eastAsiaTheme="minorEastAsia" w:hAnsiTheme="minorHAnsi" w:cstheme="minorBidi"/>
          <w:sz w:val="22"/>
          <w:szCs w:val="22"/>
        </w:rPr>
        <w:t>.</w:t>
      </w:r>
    </w:p>
    <w:p w14:paraId="7D92E85E" w14:textId="5CE90BBB" w:rsidR="004E6F61" w:rsidRPr="006B6A2F" w:rsidRDefault="55441C32" w:rsidP="006B6A2F">
      <w:pPr>
        <w:pStyle w:val="Odstavecseseznamem"/>
        <w:keepNext/>
        <w:numPr>
          <w:ilvl w:val="0"/>
          <w:numId w:val="4"/>
        </w:numPr>
        <w:spacing w:before="360" w:after="120"/>
        <w:ind w:left="714" w:hanging="357"/>
        <w:outlineLvl w:val="1"/>
        <w:rPr>
          <w:rFonts w:ascii="Arial" w:eastAsiaTheme="minorEastAsia" w:hAnsi="Arial" w:cs="Arial"/>
          <w:b/>
        </w:rPr>
      </w:pPr>
      <w:r w:rsidRPr="006B6A2F">
        <w:rPr>
          <w:rFonts w:ascii="Arial" w:eastAsiaTheme="minorEastAsia" w:hAnsi="Arial" w:cs="Arial"/>
          <w:b/>
        </w:rPr>
        <w:t>Vymezení požadavků na službu:</w:t>
      </w:r>
    </w:p>
    <w:p w14:paraId="3317F689" w14:textId="7304C414" w:rsidR="004E6F61" w:rsidRDefault="55441C32" w:rsidP="73F4A849">
      <w:pPr>
        <w:spacing w:before="120"/>
        <w:ind w:left="851"/>
        <w:rPr>
          <w:rFonts w:asciiTheme="minorHAnsi" w:eastAsiaTheme="minorEastAsia" w:hAnsiTheme="minorHAnsi" w:cstheme="minorBidi"/>
          <w:sz w:val="22"/>
          <w:szCs w:val="22"/>
        </w:rPr>
      </w:pPr>
      <w:r w:rsidRPr="51B88C5C">
        <w:rPr>
          <w:rFonts w:asciiTheme="minorHAnsi" w:eastAsiaTheme="minorEastAsia" w:hAnsiTheme="minorHAnsi" w:cstheme="minorBidi"/>
          <w:sz w:val="22"/>
          <w:szCs w:val="22"/>
        </w:rPr>
        <w:t xml:space="preserve">Požadavkem se rozumí </w:t>
      </w:r>
      <w:r w:rsidR="00AC4D61" w:rsidRPr="51B88C5C">
        <w:rPr>
          <w:rFonts w:asciiTheme="minorHAnsi" w:eastAsiaTheme="minorEastAsia" w:hAnsiTheme="minorHAnsi" w:cstheme="minorBidi"/>
          <w:sz w:val="22"/>
          <w:szCs w:val="22"/>
        </w:rPr>
        <w:t xml:space="preserve">změna, </w:t>
      </w:r>
      <w:r w:rsidRPr="51B88C5C">
        <w:rPr>
          <w:rFonts w:asciiTheme="minorHAnsi" w:eastAsiaTheme="minorEastAsia" w:hAnsiTheme="minorHAnsi" w:cstheme="minorBidi"/>
          <w:sz w:val="22"/>
          <w:szCs w:val="22"/>
        </w:rPr>
        <w:t>rozšíření nebo jiná úprava jinak funkční části služby</w:t>
      </w:r>
      <w:r w:rsidR="525DC341" w:rsidRPr="51B88C5C">
        <w:rPr>
          <w:rFonts w:asciiTheme="minorHAnsi" w:eastAsiaTheme="minorEastAsia" w:hAnsiTheme="minorHAnsi" w:cstheme="minorBidi"/>
          <w:sz w:val="22"/>
          <w:szCs w:val="22"/>
        </w:rPr>
        <w:t>.</w:t>
      </w:r>
      <w:r w:rsidR="00BC5FCA">
        <w:rPr>
          <w:rFonts w:asciiTheme="minorHAnsi" w:eastAsiaTheme="minorEastAsia" w:hAnsiTheme="minorHAnsi" w:cstheme="minorBidi"/>
          <w:sz w:val="22"/>
          <w:szCs w:val="22"/>
        </w:rPr>
        <w:t xml:space="preserve"> </w:t>
      </w:r>
      <w:r w:rsidRPr="51B88C5C">
        <w:rPr>
          <w:rFonts w:asciiTheme="minorHAnsi" w:eastAsiaTheme="minorEastAsia" w:hAnsiTheme="minorHAnsi" w:cstheme="minorBidi"/>
          <w:sz w:val="22"/>
          <w:szCs w:val="22"/>
        </w:rPr>
        <w:t>Smluvní strany se dohodly na následující garantované úrovni servisních služeb pro požadavky:</w:t>
      </w:r>
    </w:p>
    <w:p w14:paraId="13963E2D" w14:textId="41403771" w:rsidR="004E6F61" w:rsidRDefault="55441C32" w:rsidP="73F4A849">
      <w:pPr>
        <w:spacing w:before="240" w:after="120"/>
        <w:ind w:left="851" w:hanging="851"/>
        <w:jc w:val="center"/>
        <w:rPr>
          <w:rFonts w:asciiTheme="minorHAnsi" w:eastAsiaTheme="minorEastAsia" w:hAnsiTheme="minorHAnsi" w:cstheme="minorBidi"/>
          <w:b/>
        </w:rPr>
      </w:pPr>
      <w:r w:rsidRPr="51B88C5C">
        <w:rPr>
          <w:rFonts w:asciiTheme="minorHAnsi" w:eastAsiaTheme="minorEastAsia" w:hAnsiTheme="minorHAnsi" w:cstheme="minorBidi"/>
          <w:b/>
        </w:rPr>
        <w:t>SLT pro řešení požadavků</w:t>
      </w:r>
    </w:p>
    <w:tbl>
      <w:tblPr>
        <w:tblW w:w="0" w:type="auto"/>
        <w:jc w:val="center"/>
        <w:tblLayout w:type="fixed"/>
        <w:tblLook w:val="04A0" w:firstRow="1" w:lastRow="0" w:firstColumn="1" w:lastColumn="0" w:noHBand="0" w:noVBand="1"/>
      </w:tblPr>
      <w:tblGrid>
        <w:gridCol w:w="3420"/>
        <w:gridCol w:w="1503"/>
        <w:gridCol w:w="2918"/>
        <w:gridCol w:w="1299"/>
      </w:tblGrid>
      <w:tr w:rsidR="73F4A849" w14:paraId="6E4F0272" w14:textId="77777777" w:rsidTr="009F3521">
        <w:trPr>
          <w:trHeight w:val="510"/>
          <w:jc w:val="center"/>
        </w:trPr>
        <w:tc>
          <w:tcPr>
            <w:tcW w:w="34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CE6F1"/>
            <w:tcMar>
              <w:left w:w="70" w:type="dxa"/>
              <w:right w:w="70" w:type="dxa"/>
            </w:tcMar>
            <w:vAlign w:val="center"/>
          </w:tcPr>
          <w:p w14:paraId="2150D25B" w14:textId="65B4DBF7" w:rsidR="73F4A849" w:rsidRDefault="73F4A849"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Typ a priorita</w:t>
            </w:r>
          </w:p>
        </w:tc>
        <w:tc>
          <w:tcPr>
            <w:tcW w:w="150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CE6F1"/>
            <w:tcMar>
              <w:left w:w="70" w:type="dxa"/>
              <w:right w:w="70" w:type="dxa"/>
            </w:tcMar>
            <w:vAlign w:val="center"/>
          </w:tcPr>
          <w:p w14:paraId="3704B030" w14:textId="3CE4EAFD" w:rsidR="73F4A849" w:rsidRDefault="73F4A849"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SLT – vyřešení</w:t>
            </w:r>
          </w:p>
        </w:tc>
        <w:tc>
          <w:tcPr>
            <w:tcW w:w="2918"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CE6F1"/>
            <w:tcMar>
              <w:left w:w="70" w:type="dxa"/>
              <w:right w:w="70" w:type="dxa"/>
            </w:tcMar>
            <w:vAlign w:val="center"/>
          </w:tcPr>
          <w:p w14:paraId="0471D132" w14:textId="7191C952" w:rsidR="73F4A849" w:rsidRDefault="0055508E"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Provozní doba služby</w:t>
            </w:r>
          </w:p>
        </w:tc>
        <w:tc>
          <w:tcPr>
            <w:tcW w:w="129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shd w:val="clear" w:color="auto" w:fill="DCE6F1"/>
            <w:tcMar>
              <w:left w:w="70" w:type="dxa"/>
              <w:right w:w="70" w:type="dxa"/>
            </w:tcMar>
          </w:tcPr>
          <w:p w14:paraId="55A38181" w14:textId="2B205865" w:rsidR="73F4A849" w:rsidRDefault="73F4A849" w:rsidP="73F4A849">
            <w:pPr>
              <w:jc w:val="center"/>
              <w:rPr>
                <w:rFonts w:asciiTheme="minorHAnsi" w:eastAsiaTheme="minorEastAsia" w:hAnsiTheme="minorHAnsi" w:cstheme="minorBidi"/>
                <w:b/>
                <w:color w:val="000000" w:themeColor="text1"/>
                <w:sz w:val="22"/>
                <w:szCs w:val="22"/>
              </w:rPr>
            </w:pPr>
            <w:r w:rsidRPr="51B88C5C">
              <w:rPr>
                <w:rFonts w:asciiTheme="minorHAnsi" w:eastAsiaTheme="minorEastAsia" w:hAnsiTheme="minorHAnsi" w:cstheme="minorBidi"/>
                <w:b/>
                <w:color w:val="000000" w:themeColor="text1"/>
                <w:sz w:val="22"/>
                <w:szCs w:val="22"/>
              </w:rPr>
              <w:t>Minimální úroveň plnění</w:t>
            </w:r>
          </w:p>
        </w:tc>
      </w:tr>
      <w:tr w:rsidR="009F3521" w14:paraId="7573A81D" w14:textId="77777777" w:rsidTr="009F3521">
        <w:trPr>
          <w:trHeight w:val="300"/>
          <w:jc w:val="center"/>
        </w:trPr>
        <w:tc>
          <w:tcPr>
            <w:tcW w:w="34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19E01992" w14:textId="31D9E6FC" w:rsidR="009F3521" w:rsidRDefault="009F3521"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P1 – „Požadavek na změnu nastavení linky/ přejmenování“</w:t>
            </w:r>
          </w:p>
        </w:tc>
        <w:tc>
          <w:tcPr>
            <w:tcW w:w="150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567E164A" w14:textId="29E9C9CC" w:rsidR="009F3521" w:rsidRDefault="009F3521"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1</w:t>
            </w:r>
            <w:r w:rsidR="000C1E9E">
              <w:rPr>
                <w:rFonts w:asciiTheme="minorHAnsi" w:eastAsiaTheme="minorEastAsia" w:hAnsiTheme="minorHAnsi" w:cstheme="minorBidi"/>
                <w:color w:val="000000" w:themeColor="text1"/>
                <w:sz w:val="22"/>
                <w:szCs w:val="22"/>
              </w:rPr>
              <w:t>1,5</w:t>
            </w:r>
            <w:r w:rsidRPr="51B88C5C">
              <w:rPr>
                <w:rFonts w:asciiTheme="minorHAnsi" w:eastAsiaTheme="minorEastAsia" w:hAnsiTheme="minorHAnsi" w:cstheme="minorBidi"/>
                <w:color w:val="000000" w:themeColor="text1"/>
                <w:sz w:val="22"/>
                <w:szCs w:val="22"/>
              </w:rPr>
              <w:t xml:space="preserve"> hodin</w:t>
            </w:r>
          </w:p>
        </w:tc>
        <w:tc>
          <w:tcPr>
            <w:tcW w:w="2918" w:type="dxa"/>
            <w:vMerge w:val="restart"/>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02FE8277" w14:textId="0B83CB52" w:rsidR="009F3521" w:rsidRDefault="009F3521"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Po – Pá (mimo svátky), 06:30 – 18:00*)</w:t>
            </w:r>
          </w:p>
        </w:tc>
        <w:tc>
          <w:tcPr>
            <w:tcW w:w="129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00E824AF" w14:textId="06C1FF40" w:rsidR="009F3521" w:rsidRDefault="009F3521" w:rsidP="73F4A849">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95</w:t>
            </w:r>
            <w:r w:rsidR="001802E2" w:rsidRPr="51B88C5C">
              <w:rPr>
                <w:rFonts w:asciiTheme="minorHAnsi" w:eastAsiaTheme="minorEastAsia" w:hAnsiTheme="minorHAnsi" w:cstheme="minorBidi"/>
                <w:color w:val="000000" w:themeColor="text1"/>
                <w:sz w:val="22"/>
                <w:szCs w:val="22"/>
              </w:rPr>
              <w:t xml:space="preserve"> </w:t>
            </w:r>
            <w:r w:rsidRPr="51B88C5C">
              <w:rPr>
                <w:rFonts w:asciiTheme="minorHAnsi" w:eastAsiaTheme="minorEastAsia" w:hAnsiTheme="minorHAnsi" w:cstheme="minorBidi"/>
                <w:color w:val="000000" w:themeColor="text1"/>
                <w:sz w:val="22"/>
                <w:szCs w:val="22"/>
              </w:rPr>
              <w:t>%</w:t>
            </w:r>
          </w:p>
        </w:tc>
      </w:tr>
      <w:tr w:rsidR="009F3521" w14:paraId="3D171D94" w14:textId="77777777" w:rsidTr="51B88C5C">
        <w:trPr>
          <w:trHeight w:val="300"/>
          <w:jc w:val="center"/>
        </w:trPr>
        <w:tc>
          <w:tcPr>
            <w:tcW w:w="34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495DE06B" w14:textId="1890D660" w:rsidR="009F3521" w:rsidRPr="73F4A849" w:rsidRDefault="009F3521" w:rsidP="009F3521">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P2 – „Požadavek na zřízení, zavedení, zrušení, stěhování linky“</w:t>
            </w:r>
          </w:p>
        </w:tc>
        <w:tc>
          <w:tcPr>
            <w:tcW w:w="150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31773885" w14:textId="61071767" w:rsidR="009F3521" w:rsidRPr="73F4A849" w:rsidRDefault="009F3521" w:rsidP="009F3521">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2</w:t>
            </w:r>
            <w:r w:rsidR="000C1E9E">
              <w:rPr>
                <w:rFonts w:asciiTheme="minorHAnsi" w:eastAsiaTheme="minorEastAsia" w:hAnsiTheme="minorHAnsi" w:cstheme="minorBidi"/>
                <w:color w:val="000000" w:themeColor="text1"/>
                <w:sz w:val="22"/>
                <w:szCs w:val="22"/>
              </w:rPr>
              <w:t>3</w:t>
            </w:r>
            <w:r w:rsidRPr="51B88C5C">
              <w:rPr>
                <w:rFonts w:asciiTheme="minorHAnsi" w:eastAsiaTheme="minorEastAsia" w:hAnsiTheme="minorHAnsi" w:cstheme="minorBidi"/>
                <w:color w:val="000000" w:themeColor="text1"/>
                <w:sz w:val="22"/>
                <w:szCs w:val="22"/>
              </w:rPr>
              <w:t xml:space="preserve"> hodin</w:t>
            </w:r>
          </w:p>
        </w:tc>
        <w:tc>
          <w:tcPr>
            <w:tcW w:w="2918" w:type="dxa"/>
            <w:vMerge/>
            <w:tcMar>
              <w:left w:w="70" w:type="dxa"/>
              <w:right w:w="70" w:type="dxa"/>
            </w:tcMar>
            <w:vAlign w:val="center"/>
          </w:tcPr>
          <w:p w14:paraId="45C02361" w14:textId="77777777" w:rsidR="009F3521" w:rsidRPr="73F4A849" w:rsidRDefault="009F3521" w:rsidP="009F3521">
            <w:pPr>
              <w:jc w:val="center"/>
              <w:rPr>
                <w:rFonts w:ascii="Calibri" w:eastAsia="Calibri" w:hAnsi="Calibri" w:cs="Calibri"/>
                <w:color w:val="000000" w:themeColor="text1"/>
                <w:sz w:val="22"/>
                <w:szCs w:val="22"/>
              </w:rPr>
            </w:pPr>
          </w:p>
        </w:tc>
        <w:tc>
          <w:tcPr>
            <w:tcW w:w="129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771A0AA4" w14:textId="5B69EF4C" w:rsidR="009F3521" w:rsidRPr="73F4A849" w:rsidDel="73F4A849" w:rsidRDefault="009F3521" w:rsidP="009F3521">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90 %</w:t>
            </w:r>
          </w:p>
        </w:tc>
      </w:tr>
      <w:tr w:rsidR="009F3521" w14:paraId="10354032" w14:textId="77777777" w:rsidTr="00EA43C3">
        <w:trPr>
          <w:trHeight w:val="300"/>
          <w:jc w:val="center"/>
        </w:trPr>
        <w:tc>
          <w:tcPr>
            <w:tcW w:w="3420"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7C662BE7" w14:textId="3BE09C17" w:rsidR="009F3521" w:rsidRPr="73F4A849" w:rsidRDefault="009F3521" w:rsidP="009F3521">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 xml:space="preserve">P3 – „Požadavek na </w:t>
            </w:r>
            <w:r w:rsidR="001802E2" w:rsidRPr="51B88C5C">
              <w:rPr>
                <w:rFonts w:asciiTheme="minorHAnsi" w:eastAsiaTheme="minorEastAsia" w:hAnsiTheme="minorHAnsi" w:cstheme="minorBidi"/>
                <w:color w:val="000000" w:themeColor="text1"/>
                <w:sz w:val="22"/>
                <w:szCs w:val="22"/>
              </w:rPr>
              <w:t>změnu – ostatní</w:t>
            </w:r>
            <w:r w:rsidRPr="51B88C5C">
              <w:rPr>
                <w:rFonts w:asciiTheme="minorHAnsi" w:eastAsiaTheme="minorEastAsia" w:hAnsiTheme="minorHAnsi" w:cstheme="minorBidi"/>
                <w:color w:val="000000" w:themeColor="text1"/>
                <w:sz w:val="22"/>
                <w:szCs w:val="22"/>
              </w:rPr>
              <w:t xml:space="preserve"> změny“</w:t>
            </w:r>
          </w:p>
        </w:tc>
        <w:tc>
          <w:tcPr>
            <w:tcW w:w="1503"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76AF3566" w14:textId="37C673AC" w:rsidR="009F3521" w:rsidRPr="73F4A849" w:rsidRDefault="009F3521" w:rsidP="009F3521">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57,5 hodin</w:t>
            </w:r>
          </w:p>
        </w:tc>
        <w:tc>
          <w:tcPr>
            <w:tcW w:w="2918" w:type="dxa"/>
            <w:vMerge/>
            <w:tcBorders>
              <w:bottom w:val="single" w:sz="8" w:space="0" w:color="95B3D7" w:themeColor="accent1" w:themeTint="99"/>
            </w:tcBorders>
            <w:tcMar>
              <w:left w:w="70" w:type="dxa"/>
              <w:right w:w="70" w:type="dxa"/>
            </w:tcMar>
            <w:vAlign w:val="center"/>
          </w:tcPr>
          <w:p w14:paraId="3AA08D41" w14:textId="77777777" w:rsidR="009F3521" w:rsidRPr="73F4A849" w:rsidRDefault="009F3521" w:rsidP="009F3521">
            <w:pPr>
              <w:jc w:val="center"/>
              <w:rPr>
                <w:rFonts w:ascii="Calibri" w:eastAsia="Calibri" w:hAnsi="Calibri" w:cs="Calibri"/>
                <w:color w:val="000000" w:themeColor="text1"/>
                <w:sz w:val="22"/>
                <w:szCs w:val="22"/>
              </w:rPr>
            </w:pPr>
          </w:p>
        </w:tc>
        <w:tc>
          <w:tcPr>
            <w:tcW w:w="1299" w:type="dxa"/>
            <w:tcBorders>
              <w:top w:val="single" w:sz="8" w:space="0" w:color="95B3D7" w:themeColor="accent1" w:themeTint="99"/>
              <w:left w:val="single" w:sz="8" w:space="0" w:color="95B3D7" w:themeColor="accent1" w:themeTint="99"/>
              <w:bottom w:val="single" w:sz="8" w:space="0" w:color="95B3D7" w:themeColor="accent1" w:themeTint="99"/>
              <w:right w:val="single" w:sz="8" w:space="0" w:color="95B3D7" w:themeColor="accent1" w:themeTint="99"/>
            </w:tcBorders>
            <w:tcMar>
              <w:left w:w="70" w:type="dxa"/>
              <w:right w:w="70" w:type="dxa"/>
            </w:tcMar>
            <w:vAlign w:val="center"/>
          </w:tcPr>
          <w:p w14:paraId="3C57D28D" w14:textId="0A0E2788" w:rsidR="009F3521" w:rsidRPr="73F4A849" w:rsidDel="73F4A849" w:rsidRDefault="009F3521" w:rsidP="009F3521">
            <w:pPr>
              <w:jc w:val="center"/>
              <w:rPr>
                <w:rFonts w:asciiTheme="minorHAnsi" w:eastAsiaTheme="minorEastAsia" w:hAnsiTheme="minorHAnsi" w:cstheme="minorBidi"/>
                <w:color w:val="000000" w:themeColor="text1"/>
                <w:sz w:val="22"/>
                <w:szCs w:val="22"/>
              </w:rPr>
            </w:pPr>
            <w:r w:rsidRPr="51B88C5C">
              <w:rPr>
                <w:rFonts w:asciiTheme="minorHAnsi" w:eastAsiaTheme="minorEastAsia" w:hAnsiTheme="minorHAnsi" w:cstheme="minorBidi"/>
                <w:color w:val="000000" w:themeColor="text1"/>
                <w:sz w:val="22"/>
                <w:szCs w:val="22"/>
              </w:rPr>
              <w:t>90 %</w:t>
            </w:r>
          </w:p>
        </w:tc>
      </w:tr>
    </w:tbl>
    <w:p w14:paraId="772B7C3E" w14:textId="77777777" w:rsidR="00093198" w:rsidRPr="00BC5FCA" w:rsidRDefault="00093198" w:rsidP="00093198">
      <w:pPr>
        <w:tabs>
          <w:tab w:val="left" w:pos="1134"/>
        </w:tabs>
        <w:spacing w:before="120"/>
        <w:ind w:left="1134" w:hanging="283"/>
        <w:rPr>
          <w:rFonts w:asciiTheme="minorHAnsi" w:eastAsiaTheme="minorEastAsia" w:hAnsiTheme="minorHAnsi" w:cstheme="minorBidi"/>
          <w:sz w:val="22"/>
          <w:szCs w:val="22"/>
        </w:rPr>
      </w:pPr>
      <w:r w:rsidRPr="51B88C5C">
        <w:rPr>
          <w:rFonts w:asciiTheme="minorHAnsi" w:eastAsiaTheme="minorEastAsia" w:hAnsiTheme="minorHAnsi" w:cstheme="minorBidi"/>
          <w:sz w:val="22"/>
          <w:szCs w:val="22"/>
          <w:vertAlign w:val="superscript"/>
        </w:rPr>
        <w:t>*)</w:t>
      </w:r>
      <w:r>
        <w:tab/>
      </w:r>
      <w:r w:rsidRPr="51B88C5C">
        <w:rPr>
          <w:rFonts w:asciiTheme="minorHAnsi" w:eastAsiaTheme="minorEastAsia" w:hAnsiTheme="minorHAnsi" w:cstheme="minorBidi"/>
          <w:sz w:val="22"/>
          <w:szCs w:val="22"/>
        </w:rPr>
        <w:t xml:space="preserve">Dostupnost systémů je standardně 7x24 </w:t>
      </w:r>
      <w:r w:rsidRPr="00BC5FCA">
        <w:rPr>
          <w:rFonts w:asciiTheme="minorHAnsi" w:eastAsiaTheme="minorEastAsia" w:hAnsiTheme="minorHAnsi" w:cstheme="minorBidi"/>
          <w:sz w:val="22"/>
          <w:szCs w:val="22"/>
        </w:rPr>
        <w:t xml:space="preserve">mimo </w:t>
      </w:r>
      <w:r w:rsidRPr="00BC5FCA">
        <w:rPr>
          <w:rFonts w:asciiTheme="minorHAnsi" w:eastAsiaTheme="minorEastAsia" w:hAnsiTheme="minorHAnsi" w:cstheme="minorBidi"/>
          <w:b/>
          <w:bCs/>
          <w:sz w:val="22"/>
          <w:szCs w:val="22"/>
        </w:rPr>
        <w:t>okno údržby</w:t>
      </w:r>
      <w:r w:rsidRPr="00BC5FCA">
        <w:rPr>
          <w:rFonts w:asciiTheme="minorHAnsi" w:eastAsiaTheme="minorEastAsia" w:hAnsiTheme="minorHAnsi" w:cstheme="minorBidi"/>
          <w:sz w:val="22"/>
          <w:szCs w:val="22"/>
        </w:rPr>
        <w:t>.</w:t>
      </w:r>
    </w:p>
    <w:p w14:paraId="68D39354" w14:textId="39DAAF89" w:rsidR="004E6F61" w:rsidRDefault="55441C32" w:rsidP="73F4A849">
      <w:pPr>
        <w:spacing w:before="120"/>
        <w:ind w:left="811"/>
        <w:jc w:val="both"/>
        <w:rPr>
          <w:rFonts w:asciiTheme="minorHAnsi" w:eastAsiaTheme="minorEastAsia" w:hAnsiTheme="minorHAnsi" w:cstheme="minorBidi"/>
          <w:sz w:val="22"/>
          <w:szCs w:val="22"/>
        </w:rPr>
      </w:pPr>
      <w:r w:rsidRPr="00BC5FCA">
        <w:rPr>
          <w:rFonts w:asciiTheme="minorHAnsi" w:eastAsiaTheme="minorEastAsia" w:hAnsiTheme="minorHAnsi" w:cstheme="minorBidi"/>
          <w:b/>
          <w:sz w:val="22"/>
          <w:szCs w:val="22"/>
        </w:rPr>
        <w:t>SLT</w:t>
      </w:r>
      <w:r w:rsidRPr="00093198">
        <w:rPr>
          <w:rFonts w:asciiTheme="minorHAnsi" w:eastAsiaTheme="minorEastAsia" w:hAnsiTheme="minorHAnsi" w:cstheme="minorBidi"/>
          <w:bCs/>
          <w:sz w:val="22"/>
          <w:szCs w:val="22"/>
        </w:rPr>
        <w:t xml:space="preserve"> je doba, která uplyne od založení požadavku uživatelem do vyřešení požadavku.</w:t>
      </w:r>
      <w:r w:rsidR="00BC5FCA">
        <w:rPr>
          <w:rFonts w:asciiTheme="minorHAnsi" w:eastAsiaTheme="minorEastAsia" w:hAnsiTheme="minorHAnsi" w:cstheme="minorBidi"/>
          <w:bCs/>
          <w:sz w:val="22"/>
          <w:szCs w:val="22"/>
        </w:rPr>
        <w:t xml:space="preserve"> </w:t>
      </w:r>
      <w:r w:rsidRPr="00BC5FCA">
        <w:rPr>
          <w:rFonts w:asciiTheme="minorHAnsi" w:eastAsiaTheme="minorEastAsia" w:hAnsiTheme="minorHAnsi" w:cstheme="minorBidi"/>
          <w:b/>
          <w:bCs/>
          <w:sz w:val="22"/>
          <w:szCs w:val="22"/>
        </w:rPr>
        <w:t>SLT</w:t>
      </w:r>
      <w:r w:rsidRPr="51B88C5C">
        <w:rPr>
          <w:rFonts w:asciiTheme="minorHAnsi" w:eastAsiaTheme="minorEastAsia" w:hAnsiTheme="minorHAnsi" w:cstheme="minorBidi"/>
          <w:sz w:val="22"/>
          <w:szCs w:val="22"/>
        </w:rPr>
        <w:t xml:space="preserve"> je měřeno pouze v rámci řešení poskytovatele. Doba neposkytnuté součinnosti objednatelem je odečtena od plnění SLT. </w:t>
      </w:r>
      <w:r w:rsidRPr="00BC5FCA">
        <w:rPr>
          <w:rFonts w:asciiTheme="minorHAnsi" w:eastAsiaTheme="minorEastAsia" w:hAnsiTheme="minorHAnsi" w:cstheme="minorBidi"/>
          <w:b/>
          <w:bCs/>
          <w:sz w:val="22"/>
          <w:szCs w:val="22"/>
        </w:rPr>
        <w:t>SLT</w:t>
      </w:r>
      <w:r w:rsidRPr="51B88C5C">
        <w:rPr>
          <w:rFonts w:asciiTheme="minorHAnsi" w:eastAsiaTheme="minorEastAsia" w:hAnsiTheme="minorHAnsi" w:cstheme="minorBidi"/>
          <w:sz w:val="22"/>
          <w:szCs w:val="22"/>
        </w:rPr>
        <w:t xml:space="preserve"> je měřeno pouze v „Provozní době služby“ s výjimkou </w:t>
      </w:r>
      <w:r w:rsidRPr="00BC5FCA">
        <w:rPr>
          <w:rFonts w:asciiTheme="minorHAnsi" w:eastAsiaTheme="minorEastAsia" w:hAnsiTheme="minorHAnsi" w:cstheme="minorBidi"/>
          <w:b/>
          <w:bCs/>
          <w:sz w:val="22"/>
          <w:szCs w:val="22"/>
        </w:rPr>
        <w:t>okna údržby</w:t>
      </w:r>
      <w:r w:rsidR="009F5635">
        <w:rPr>
          <w:rFonts w:asciiTheme="minorHAnsi" w:eastAsiaTheme="minorEastAsia" w:hAnsiTheme="minorHAnsi" w:cstheme="minorBidi"/>
          <w:sz w:val="22"/>
          <w:szCs w:val="22"/>
        </w:rPr>
        <w:t xml:space="preserve">, </w:t>
      </w:r>
      <w:r w:rsidR="009F5635">
        <w:rPr>
          <w:rFonts w:asciiTheme="minorHAnsi" w:hAnsiTheme="minorHAnsi" w:cstheme="minorHAnsi"/>
          <w:lang w:eastAsia="en-US"/>
        </w:rPr>
        <w:t xml:space="preserve">které je vždy </w:t>
      </w:r>
      <w:r w:rsidR="009F5635" w:rsidRPr="00AB59F8">
        <w:rPr>
          <w:rFonts w:asciiTheme="minorHAnsi" w:hAnsiTheme="minorHAnsi" w:cstheme="minorHAnsi"/>
          <w:szCs w:val="22"/>
        </w:rPr>
        <w:t>plánov</w:t>
      </w:r>
      <w:r w:rsidR="009F5635">
        <w:rPr>
          <w:rFonts w:asciiTheme="minorHAnsi" w:hAnsiTheme="minorHAnsi" w:cstheme="minorHAnsi"/>
          <w:szCs w:val="22"/>
        </w:rPr>
        <w:t>ané</w:t>
      </w:r>
      <w:r w:rsidR="009F5635" w:rsidRPr="00AB59F8">
        <w:rPr>
          <w:rFonts w:asciiTheme="minorHAnsi" w:hAnsiTheme="minorHAnsi" w:cstheme="minorHAnsi"/>
          <w:szCs w:val="22"/>
        </w:rPr>
        <w:t xml:space="preserve"> tak, aby co nejméně zasahoval</w:t>
      </w:r>
      <w:r w:rsidR="009F5635">
        <w:rPr>
          <w:rFonts w:asciiTheme="minorHAnsi" w:hAnsiTheme="minorHAnsi" w:cstheme="minorHAnsi"/>
          <w:szCs w:val="22"/>
        </w:rPr>
        <w:t>o</w:t>
      </w:r>
      <w:r w:rsidR="009F5635" w:rsidRPr="00AB59F8">
        <w:rPr>
          <w:rFonts w:asciiTheme="minorHAnsi" w:hAnsiTheme="minorHAnsi" w:cstheme="minorHAnsi"/>
          <w:szCs w:val="22"/>
        </w:rPr>
        <w:t xml:space="preserve"> do činnosti </w:t>
      </w:r>
      <w:r w:rsidR="009F5635">
        <w:rPr>
          <w:rFonts w:asciiTheme="minorHAnsi" w:hAnsiTheme="minorHAnsi" w:cstheme="minorHAnsi"/>
          <w:szCs w:val="22"/>
        </w:rPr>
        <w:t>objednatele</w:t>
      </w:r>
      <w:r w:rsidR="009F5635">
        <w:rPr>
          <w:rFonts w:asciiTheme="minorHAnsi" w:hAnsiTheme="minorHAnsi" w:cstheme="minorHAnsi"/>
          <w:lang w:eastAsia="en-US"/>
        </w:rPr>
        <w:t xml:space="preserve"> a podléhá jeho schválení</w:t>
      </w:r>
      <w:r w:rsidRPr="51B88C5C">
        <w:rPr>
          <w:rFonts w:asciiTheme="minorHAnsi" w:eastAsiaTheme="minorEastAsia" w:hAnsiTheme="minorHAnsi" w:cstheme="minorBidi"/>
          <w:sz w:val="22"/>
          <w:szCs w:val="22"/>
        </w:rPr>
        <w:t>.</w:t>
      </w:r>
    </w:p>
    <w:p w14:paraId="3CA58C86" w14:textId="19437C47" w:rsidR="004E6F61" w:rsidRDefault="004E6F61" w:rsidP="73F4A849">
      <w:pPr>
        <w:jc w:val="both"/>
        <w:rPr>
          <w:rFonts w:asciiTheme="minorHAnsi" w:eastAsiaTheme="minorEastAsia" w:hAnsiTheme="minorHAnsi" w:cstheme="minorBidi"/>
          <w:sz w:val="22"/>
          <w:szCs w:val="22"/>
        </w:rPr>
      </w:pPr>
    </w:p>
    <w:p w14:paraId="7576013C" w14:textId="38939C17" w:rsidR="00B01544" w:rsidRPr="006D60B0" w:rsidRDefault="00B01544" w:rsidP="00B01544">
      <w:pPr>
        <w:keepLines/>
        <w:pageBreakBefore/>
        <w:tabs>
          <w:tab w:val="left" w:pos="0"/>
          <w:tab w:val="left" w:pos="4990"/>
        </w:tabs>
        <w:spacing w:before="60"/>
        <w:jc w:val="right"/>
        <w:outlineLvl w:val="0"/>
        <w:rPr>
          <w:rFonts w:asciiTheme="minorHAnsi" w:hAnsiTheme="minorHAnsi" w:cstheme="minorHAnsi"/>
          <w:sz w:val="22"/>
          <w:szCs w:val="22"/>
        </w:rPr>
      </w:pPr>
      <w:r>
        <w:rPr>
          <w:rFonts w:asciiTheme="minorHAnsi" w:hAnsiTheme="minorHAnsi" w:cstheme="minorHAnsi"/>
          <w:sz w:val="22"/>
          <w:szCs w:val="22"/>
        </w:rPr>
        <w:t>Příloha č.</w:t>
      </w:r>
      <w:r w:rsidR="009C1A8E">
        <w:rPr>
          <w:rFonts w:asciiTheme="minorHAnsi" w:hAnsiTheme="minorHAnsi" w:cstheme="minorHAnsi"/>
          <w:sz w:val="22"/>
          <w:szCs w:val="22"/>
        </w:rPr>
        <w:t>2</w:t>
      </w:r>
    </w:p>
    <w:p w14:paraId="62AFAF0A" w14:textId="20ADF842" w:rsidR="00C058AD" w:rsidRDefault="00C66ABA" w:rsidP="00C058AD">
      <w:pPr>
        <w:spacing w:after="240"/>
        <w:jc w:val="center"/>
        <w:outlineLvl w:val="1"/>
        <w:rPr>
          <w:rFonts w:ascii="Calibri" w:hAnsi="Calibri"/>
          <w:b/>
          <w:bCs/>
          <w:sz w:val="32"/>
          <w:szCs w:val="32"/>
        </w:rPr>
      </w:pPr>
      <w:r>
        <w:rPr>
          <w:rFonts w:ascii="Calibri" w:hAnsi="Calibri"/>
          <w:b/>
          <w:bCs/>
          <w:sz w:val="32"/>
          <w:szCs w:val="32"/>
        </w:rPr>
        <w:t>Seznam lokalit objednatele</w:t>
      </w:r>
    </w:p>
    <w:p w14:paraId="7AC4787C" w14:textId="77777777" w:rsidR="00C66ABA" w:rsidRPr="00BF0B8B" w:rsidRDefault="00C66ABA" w:rsidP="00C66ABA"/>
    <w:p w14:paraId="21C9A4AC" w14:textId="77777777" w:rsidR="00C66ABA" w:rsidRDefault="00C66ABA" w:rsidP="00C66ABA">
      <w:pPr>
        <w:tabs>
          <w:tab w:val="left" w:pos="0"/>
          <w:tab w:val="left" w:pos="4990"/>
        </w:tabs>
        <w:spacing w:before="60"/>
        <w:rPr>
          <w:rFonts w:asciiTheme="minorHAnsi" w:hAnsiTheme="minorHAnsi" w:cstheme="minorHAnsi"/>
          <w:sz w:val="22"/>
          <w:szCs w:val="22"/>
        </w:rPr>
      </w:pPr>
    </w:p>
    <w:tbl>
      <w:tblPr>
        <w:tblStyle w:val="Barevntabulkaseznamu6zvraznn6"/>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6"/>
        <w:gridCol w:w="7558"/>
      </w:tblGrid>
      <w:tr w:rsidR="00C66ABA" w:rsidRPr="00F21A84" w14:paraId="289E34C4" w14:textId="77777777" w:rsidTr="00B02EDC">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06" w:type="dxa"/>
            <w:tcBorders>
              <w:bottom w:val="none" w:sz="0" w:space="0" w:color="auto"/>
            </w:tcBorders>
            <w:vAlign w:val="center"/>
          </w:tcPr>
          <w:p w14:paraId="4FBF1A79" w14:textId="77777777" w:rsidR="00C66ABA" w:rsidRPr="00B02EDC" w:rsidRDefault="00C66ABA" w:rsidP="00577677">
            <w:pPr>
              <w:jc w:val="center"/>
              <w:rPr>
                <w:rFonts w:ascii="Calibri" w:hAnsi="Calibri" w:cs="Calibri"/>
                <w:b w:val="0"/>
                <w:bCs w:val="0"/>
                <w:color w:val="auto"/>
                <w:sz w:val="22"/>
                <w:szCs w:val="22"/>
              </w:rPr>
            </w:pPr>
            <w:proofErr w:type="spellStart"/>
            <w:r w:rsidRPr="00B02EDC">
              <w:rPr>
                <w:rFonts w:ascii="Calibri" w:hAnsi="Calibri" w:cs="Calibri"/>
                <w:b w:val="0"/>
                <w:bCs w:val="0"/>
                <w:color w:val="auto"/>
                <w:sz w:val="22"/>
                <w:szCs w:val="22"/>
              </w:rPr>
              <w:t>P.č</w:t>
            </w:r>
            <w:proofErr w:type="spellEnd"/>
            <w:r w:rsidRPr="00B02EDC">
              <w:rPr>
                <w:rFonts w:ascii="Calibri" w:hAnsi="Calibri" w:cs="Calibri"/>
                <w:b w:val="0"/>
                <w:bCs w:val="0"/>
                <w:color w:val="auto"/>
                <w:sz w:val="22"/>
                <w:szCs w:val="22"/>
              </w:rPr>
              <w:t>.</w:t>
            </w:r>
          </w:p>
        </w:tc>
        <w:tc>
          <w:tcPr>
            <w:tcW w:w="7558" w:type="dxa"/>
            <w:tcBorders>
              <w:bottom w:val="none" w:sz="0" w:space="0" w:color="auto"/>
            </w:tcBorders>
            <w:noWrap/>
            <w:vAlign w:val="center"/>
            <w:hideMark/>
          </w:tcPr>
          <w:p w14:paraId="71677270" w14:textId="77777777" w:rsidR="00C66ABA" w:rsidRPr="00B02EDC" w:rsidRDefault="00C66ABA" w:rsidP="005776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2"/>
                <w:szCs w:val="22"/>
              </w:rPr>
            </w:pPr>
            <w:r w:rsidRPr="00B02EDC">
              <w:rPr>
                <w:rFonts w:ascii="Calibri" w:hAnsi="Calibri" w:cs="Calibri"/>
                <w:b w:val="0"/>
                <w:bCs w:val="0"/>
                <w:color w:val="auto"/>
                <w:sz w:val="22"/>
                <w:szCs w:val="22"/>
              </w:rPr>
              <w:t>Lokalita</w:t>
            </w:r>
          </w:p>
        </w:tc>
      </w:tr>
      <w:tr w:rsidR="00C66ABA" w:rsidRPr="00F21A84" w14:paraId="2D662F20" w14:textId="77777777" w:rsidTr="009B0F6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06" w:type="dxa"/>
            <w:shd w:val="clear" w:color="auto" w:fill="B8CCE4" w:themeFill="accent1" w:themeFillTint="66"/>
            <w:vAlign w:val="center"/>
          </w:tcPr>
          <w:p w14:paraId="585B0344" w14:textId="77777777" w:rsidR="00C66ABA" w:rsidRPr="00B02EDC" w:rsidRDefault="00C66ABA" w:rsidP="00577677">
            <w:pPr>
              <w:jc w:val="center"/>
              <w:rPr>
                <w:rFonts w:ascii="Calibri" w:hAnsi="Calibri" w:cs="Calibri"/>
                <w:b w:val="0"/>
                <w:bCs w:val="0"/>
                <w:color w:val="auto"/>
                <w:sz w:val="22"/>
                <w:szCs w:val="22"/>
              </w:rPr>
            </w:pPr>
            <w:r w:rsidRPr="00B02EDC">
              <w:rPr>
                <w:rFonts w:ascii="Calibri" w:hAnsi="Calibri" w:cs="Calibri"/>
                <w:b w:val="0"/>
                <w:bCs w:val="0"/>
                <w:color w:val="auto"/>
                <w:sz w:val="22"/>
                <w:szCs w:val="22"/>
              </w:rPr>
              <w:t>1.</w:t>
            </w:r>
          </w:p>
        </w:tc>
        <w:tc>
          <w:tcPr>
            <w:tcW w:w="7558" w:type="dxa"/>
            <w:shd w:val="clear" w:color="auto" w:fill="B8CCE4" w:themeFill="accent1" w:themeFillTint="66"/>
            <w:noWrap/>
            <w:vAlign w:val="center"/>
          </w:tcPr>
          <w:p w14:paraId="36992D28" w14:textId="5D99E314" w:rsidR="00C66ABA" w:rsidRPr="00B02EDC" w:rsidRDefault="00A2254B" w:rsidP="00577677">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Úřad městského obvodu Petřkovice, Hlučínská 135, Ostrava</w:t>
            </w:r>
          </w:p>
        </w:tc>
      </w:tr>
      <w:tr w:rsidR="00F71426" w:rsidRPr="00F21A84" w14:paraId="521A045F" w14:textId="77777777" w:rsidTr="009B0F60">
        <w:trPr>
          <w:trHeight w:val="397"/>
          <w:jc w:val="cent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42A9F10" w14:textId="77777777" w:rsidR="00F71426" w:rsidRPr="00B02EDC" w:rsidRDefault="00F71426" w:rsidP="00F71426">
            <w:pPr>
              <w:jc w:val="center"/>
              <w:rPr>
                <w:rFonts w:ascii="Calibri" w:hAnsi="Calibri" w:cs="Calibri"/>
                <w:b w:val="0"/>
                <w:bCs w:val="0"/>
                <w:color w:val="auto"/>
                <w:sz w:val="22"/>
                <w:szCs w:val="22"/>
              </w:rPr>
            </w:pPr>
            <w:r w:rsidRPr="00B02EDC">
              <w:rPr>
                <w:rFonts w:ascii="Calibri" w:hAnsi="Calibri" w:cs="Calibri"/>
                <w:b w:val="0"/>
                <w:bCs w:val="0"/>
                <w:color w:val="auto"/>
                <w:sz w:val="22"/>
                <w:szCs w:val="22"/>
              </w:rPr>
              <w:t>2.</w:t>
            </w:r>
          </w:p>
        </w:tc>
        <w:tc>
          <w:tcPr>
            <w:tcW w:w="7558" w:type="dxa"/>
            <w:noWrap/>
            <w:vAlign w:val="center"/>
          </w:tcPr>
          <w:p w14:paraId="32250ABF" w14:textId="4EDD8DEF" w:rsidR="00F71426" w:rsidRPr="00B02EDC" w:rsidRDefault="00F71426" w:rsidP="00F71426">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p>
        </w:tc>
      </w:tr>
      <w:tr w:rsidR="00E12D1F" w:rsidRPr="00F21A84" w14:paraId="10D785E4" w14:textId="77777777" w:rsidTr="00B02ED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06" w:type="dxa"/>
            <w:shd w:val="clear" w:color="auto" w:fill="B8CCE4" w:themeFill="accent1" w:themeFillTint="66"/>
            <w:vAlign w:val="center"/>
          </w:tcPr>
          <w:p w14:paraId="4B269930" w14:textId="77777777" w:rsidR="00E12D1F" w:rsidRPr="00B02EDC" w:rsidRDefault="00E12D1F" w:rsidP="00E12D1F">
            <w:pPr>
              <w:jc w:val="center"/>
              <w:rPr>
                <w:rFonts w:ascii="Calibri" w:hAnsi="Calibri" w:cs="Calibri"/>
                <w:b w:val="0"/>
                <w:bCs w:val="0"/>
                <w:color w:val="auto"/>
                <w:sz w:val="22"/>
                <w:szCs w:val="22"/>
              </w:rPr>
            </w:pPr>
            <w:r w:rsidRPr="00B02EDC">
              <w:rPr>
                <w:rFonts w:ascii="Calibri" w:hAnsi="Calibri" w:cs="Calibri"/>
                <w:b w:val="0"/>
                <w:bCs w:val="0"/>
                <w:color w:val="auto"/>
                <w:sz w:val="22"/>
                <w:szCs w:val="22"/>
              </w:rPr>
              <w:t>3.</w:t>
            </w:r>
          </w:p>
        </w:tc>
        <w:tc>
          <w:tcPr>
            <w:tcW w:w="7558" w:type="dxa"/>
            <w:shd w:val="clear" w:color="auto" w:fill="B8CCE4" w:themeFill="accent1" w:themeFillTint="66"/>
            <w:noWrap/>
            <w:vAlign w:val="center"/>
          </w:tcPr>
          <w:p w14:paraId="22CF96C3" w14:textId="249AEA2F" w:rsidR="00E12D1F" w:rsidRPr="00B02EDC" w:rsidRDefault="00E12D1F" w:rsidP="00E12D1F">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p>
        </w:tc>
      </w:tr>
      <w:tr w:rsidR="00E12D1F" w:rsidRPr="00F21A84" w14:paraId="1FE7E1CD" w14:textId="77777777" w:rsidTr="00B02EDC">
        <w:trPr>
          <w:trHeight w:val="397"/>
          <w:jc w:val="cent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7384782" w14:textId="77777777" w:rsidR="00E12D1F" w:rsidRPr="00B02EDC" w:rsidRDefault="00E12D1F" w:rsidP="00E12D1F">
            <w:pPr>
              <w:jc w:val="center"/>
              <w:rPr>
                <w:rFonts w:ascii="Calibri" w:hAnsi="Calibri" w:cs="Calibri"/>
                <w:b w:val="0"/>
                <w:bCs w:val="0"/>
                <w:color w:val="auto"/>
                <w:sz w:val="22"/>
                <w:szCs w:val="22"/>
              </w:rPr>
            </w:pPr>
            <w:r w:rsidRPr="00B02EDC">
              <w:rPr>
                <w:rFonts w:ascii="Calibri" w:hAnsi="Calibri" w:cs="Calibri"/>
                <w:b w:val="0"/>
                <w:bCs w:val="0"/>
                <w:color w:val="auto"/>
                <w:sz w:val="22"/>
                <w:szCs w:val="22"/>
              </w:rPr>
              <w:t>4.</w:t>
            </w:r>
          </w:p>
        </w:tc>
        <w:tc>
          <w:tcPr>
            <w:tcW w:w="7558" w:type="dxa"/>
            <w:noWrap/>
            <w:vAlign w:val="center"/>
          </w:tcPr>
          <w:p w14:paraId="051C0B3D" w14:textId="6616D72D" w:rsidR="00E12D1F" w:rsidRPr="00B02EDC" w:rsidRDefault="00E12D1F" w:rsidP="00E12D1F">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p>
        </w:tc>
      </w:tr>
      <w:tr w:rsidR="00E12D1F" w:rsidRPr="00F21A84" w14:paraId="0D277300" w14:textId="77777777" w:rsidTr="00B02ED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06" w:type="dxa"/>
            <w:shd w:val="clear" w:color="auto" w:fill="B8CCE4" w:themeFill="accent1" w:themeFillTint="66"/>
            <w:vAlign w:val="center"/>
          </w:tcPr>
          <w:p w14:paraId="1DCE499F" w14:textId="77777777" w:rsidR="00E12D1F" w:rsidRPr="00B02EDC" w:rsidRDefault="00E12D1F" w:rsidP="00E12D1F">
            <w:pPr>
              <w:jc w:val="center"/>
              <w:rPr>
                <w:rFonts w:ascii="Calibri" w:hAnsi="Calibri" w:cs="Calibri"/>
                <w:b w:val="0"/>
                <w:bCs w:val="0"/>
                <w:color w:val="auto"/>
                <w:sz w:val="22"/>
                <w:szCs w:val="22"/>
              </w:rPr>
            </w:pPr>
            <w:r w:rsidRPr="00B02EDC">
              <w:rPr>
                <w:rFonts w:ascii="Calibri" w:hAnsi="Calibri" w:cs="Calibri"/>
                <w:b w:val="0"/>
                <w:bCs w:val="0"/>
                <w:color w:val="auto"/>
                <w:sz w:val="22"/>
                <w:szCs w:val="22"/>
              </w:rPr>
              <w:t>5.</w:t>
            </w:r>
          </w:p>
        </w:tc>
        <w:tc>
          <w:tcPr>
            <w:tcW w:w="7558" w:type="dxa"/>
            <w:shd w:val="clear" w:color="auto" w:fill="B8CCE4" w:themeFill="accent1" w:themeFillTint="66"/>
            <w:noWrap/>
            <w:vAlign w:val="center"/>
          </w:tcPr>
          <w:p w14:paraId="0DEB0B91" w14:textId="1549CBD7" w:rsidR="00E12D1F" w:rsidRPr="00B02EDC" w:rsidRDefault="00E12D1F" w:rsidP="00E12D1F">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r>
      <w:tr w:rsidR="00E12D1F" w:rsidRPr="00F21A84" w14:paraId="319E452E" w14:textId="77777777" w:rsidTr="00B02EDC">
        <w:trPr>
          <w:trHeight w:val="397"/>
          <w:jc w:val="cent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D7378C1" w14:textId="77777777" w:rsidR="00E12D1F" w:rsidRPr="00B02EDC" w:rsidRDefault="00E12D1F" w:rsidP="00E12D1F">
            <w:pPr>
              <w:jc w:val="center"/>
              <w:rPr>
                <w:rFonts w:ascii="Calibri" w:hAnsi="Calibri" w:cs="Calibri"/>
                <w:b w:val="0"/>
                <w:bCs w:val="0"/>
                <w:color w:val="auto"/>
                <w:sz w:val="22"/>
                <w:szCs w:val="22"/>
              </w:rPr>
            </w:pPr>
            <w:r w:rsidRPr="00B02EDC">
              <w:rPr>
                <w:rFonts w:ascii="Calibri" w:hAnsi="Calibri" w:cs="Calibri"/>
                <w:b w:val="0"/>
                <w:bCs w:val="0"/>
                <w:color w:val="auto"/>
                <w:sz w:val="22"/>
                <w:szCs w:val="22"/>
              </w:rPr>
              <w:t>6.</w:t>
            </w:r>
          </w:p>
        </w:tc>
        <w:tc>
          <w:tcPr>
            <w:tcW w:w="7558" w:type="dxa"/>
            <w:noWrap/>
            <w:vAlign w:val="center"/>
          </w:tcPr>
          <w:p w14:paraId="11EC4EF8" w14:textId="4B1DBF90" w:rsidR="00E12D1F" w:rsidRPr="00B02EDC" w:rsidRDefault="00E12D1F" w:rsidP="00E12D1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r>
      <w:tr w:rsidR="00E12D1F" w:rsidRPr="00F21A84" w14:paraId="46F1ED1A" w14:textId="77777777" w:rsidTr="00B02ED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06" w:type="dxa"/>
            <w:shd w:val="clear" w:color="auto" w:fill="B8CCE4" w:themeFill="accent1" w:themeFillTint="66"/>
            <w:vAlign w:val="center"/>
          </w:tcPr>
          <w:p w14:paraId="1FD0BB52" w14:textId="77777777" w:rsidR="00E12D1F" w:rsidRPr="00B02EDC" w:rsidRDefault="00E12D1F" w:rsidP="00E12D1F">
            <w:pPr>
              <w:jc w:val="center"/>
              <w:rPr>
                <w:rFonts w:ascii="Calibri" w:hAnsi="Calibri" w:cs="Calibri"/>
                <w:b w:val="0"/>
                <w:bCs w:val="0"/>
                <w:color w:val="auto"/>
                <w:sz w:val="22"/>
                <w:szCs w:val="22"/>
              </w:rPr>
            </w:pPr>
            <w:r w:rsidRPr="00B02EDC">
              <w:rPr>
                <w:rFonts w:ascii="Calibri" w:hAnsi="Calibri" w:cs="Calibri"/>
                <w:b w:val="0"/>
                <w:bCs w:val="0"/>
                <w:color w:val="auto"/>
                <w:sz w:val="22"/>
                <w:szCs w:val="22"/>
              </w:rPr>
              <w:t>7.</w:t>
            </w:r>
          </w:p>
        </w:tc>
        <w:tc>
          <w:tcPr>
            <w:tcW w:w="7558" w:type="dxa"/>
            <w:shd w:val="clear" w:color="auto" w:fill="B8CCE4" w:themeFill="accent1" w:themeFillTint="66"/>
            <w:noWrap/>
            <w:vAlign w:val="center"/>
          </w:tcPr>
          <w:p w14:paraId="25AF08D0" w14:textId="4F4AC397" w:rsidR="00E12D1F" w:rsidRPr="00B02EDC" w:rsidRDefault="00E12D1F" w:rsidP="00E12D1F">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p>
        </w:tc>
      </w:tr>
      <w:tr w:rsidR="00E12D1F" w:rsidRPr="00F21A84" w14:paraId="2D1315CD" w14:textId="77777777" w:rsidTr="00B02EDC">
        <w:trPr>
          <w:trHeight w:val="397"/>
          <w:jc w:val="cent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A21DA9B" w14:textId="77777777" w:rsidR="00E12D1F" w:rsidRPr="00B02EDC" w:rsidRDefault="00E12D1F" w:rsidP="00E12D1F">
            <w:pPr>
              <w:jc w:val="center"/>
              <w:rPr>
                <w:rFonts w:ascii="Calibri" w:hAnsi="Calibri" w:cs="Calibri"/>
                <w:b w:val="0"/>
                <w:bCs w:val="0"/>
                <w:color w:val="auto"/>
                <w:sz w:val="22"/>
                <w:szCs w:val="22"/>
              </w:rPr>
            </w:pPr>
            <w:r w:rsidRPr="00B02EDC">
              <w:rPr>
                <w:rFonts w:ascii="Calibri" w:hAnsi="Calibri" w:cs="Calibri"/>
                <w:b w:val="0"/>
                <w:bCs w:val="0"/>
                <w:color w:val="auto"/>
                <w:sz w:val="22"/>
                <w:szCs w:val="22"/>
              </w:rPr>
              <w:t>8.</w:t>
            </w:r>
          </w:p>
        </w:tc>
        <w:tc>
          <w:tcPr>
            <w:tcW w:w="7558" w:type="dxa"/>
            <w:noWrap/>
            <w:vAlign w:val="center"/>
          </w:tcPr>
          <w:p w14:paraId="0FCC562F" w14:textId="023E4E40" w:rsidR="00E12D1F" w:rsidRPr="00B02EDC" w:rsidRDefault="00E12D1F" w:rsidP="00E12D1F">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r>
    </w:tbl>
    <w:p w14:paraId="50383350" w14:textId="77777777" w:rsidR="00C66ABA" w:rsidRDefault="00C66ABA" w:rsidP="00C66ABA">
      <w:pPr>
        <w:rPr>
          <w:rFonts w:asciiTheme="minorHAnsi" w:hAnsiTheme="minorHAnsi" w:cstheme="minorHAnsi"/>
          <w:sz w:val="22"/>
          <w:szCs w:val="22"/>
        </w:rPr>
      </w:pPr>
    </w:p>
    <w:p w14:paraId="171555BD" w14:textId="77777777" w:rsidR="00C66ABA" w:rsidRDefault="00C66ABA" w:rsidP="00C66ABA">
      <w:pPr>
        <w:rPr>
          <w:rFonts w:asciiTheme="minorHAnsi" w:hAnsiTheme="minorHAnsi" w:cstheme="minorHAnsi"/>
          <w:sz w:val="22"/>
          <w:szCs w:val="22"/>
        </w:rPr>
      </w:pPr>
    </w:p>
    <w:p w14:paraId="172B51E1" w14:textId="6785E72B" w:rsidR="004E6F61" w:rsidRDefault="004E6F61" w:rsidP="73F4A849"/>
    <w:sectPr w:rsidR="004E6F61" w:rsidSect="009F3521">
      <w:headerReference w:type="default" r:id="rId14"/>
      <w:footerReference w:type="default" r:id="rId15"/>
      <w:pgSz w:w="11906" w:h="16838"/>
      <w:pgMar w:top="1417" w:right="1133"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3AB0" w14:textId="77777777" w:rsidR="008007F0" w:rsidRDefault="008007F0" w:rsidP="00CE5344">
      <w:r>
        <w:separator/>
      </w:r>
    </w:p>
  </w:endnote>
  <w:endnote w:type="continuationSeparator" w:id="0">
    <w:p w14:paraId="54794260" w14:textId="77777777" w:rsidR="008007F0" w:rsidRDefault="008007F0" w:rsidP="00CE5344">
      <w:r>
        <w:continuationSeparator/>
      </w:r>
    </w:p>
  </w:endnote>
  <w:endnote w:type="continuationNotice" w:id="1">
    <w:p w14:paraId="156B2196" w14:textId="77777777" w:rsidR="008007F0" w:rsidRDefault="00800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1CC2" w14:textId="129DC55B" w:rsidR="002D43A4" w:rsidRPr="00F77799" w:rsidRDefault="0067652D" w:rsidP="00F43DB6">
    <w:pPr>
      <w:pStyle w:val="Zpat"/>
      <w:tabs>
        <w:tab w:val="clear" w:pos="4536"/>
        <w:tab w:val="clear" w:pos="9072"/>
        <w:tab w:val="center" w:pos="180"/>
        <w:tab w:val="left" w:pos="3060"/>
        <w:tab w:val="left" w:pos="8463"/>
      </w:tabs>
      <w:ind w:left="-28" w:hanging="539"/>
      <w:rPr>
        <w:rFonts w:ascii="Arial" w:hAnsi="Arial" w:cs="Arial"/>
        <w:color w:val="003C69"/>
        <w:sz w:val="16"/>
      </w:rPr>
    </w:pPr>
    <w:r>
      <w:rPr>
        <w:rFonts w:cs="Arial"/>
        <w:b/>
        <w:noProof/>
        <w:sz w:val="18"/>
        <w:szCs w:val="18"/>
      </w:rPr>
      <w:drawing>
        <wp:anchor distT="0" distB="0" distL="114300" distR="114300" simplePos="0" relativeHeight="251658241" behindDoc="0" locked="0" layoutInCell="1" allowOverlap="1" wp14:anchorId="358EAB78" wp14:editId="33DBF6EA">
          <wp:simplePos x="0" y="0"/>
          <wp:positionH relativeFrom="margin">
            <wp:posOffset>4968930</wp:posOffset>
          </wp:positionH>
          <wp:positionV relativeFrom="paragraph">
            <wp:posOffset>-134537</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0E8B" w:rsidRPr="00F77799">
      <w:rPr>
        <w:rStyle w:val="slostrnky"/>
        <w:rFonts w:ascii="Arial" w:hAnsi="Arial" w:cs="Arial"/>
        <w:color w:val="003C69"/>
        <w:sz w:val="16"/>
      </w:rPr>
      <w:fldChar w:fldCharType="begin"/>
    </w:r>
    <w:r w:rsidR="002D43A4" w:rsidRPr="00F77799">
      <w:rPr>
        <w:rStyle w:val="slostrnky"/>
        <w:rFonts w:ascii="Arial" w:hAnsi="Arial" w:cs="Arial"/>
        <w:color w:val="003C69"/>
        <w:sz w:val="16"/>
      </w:rPr>
      <w:instrText xml:space="preserve"> PAGE </w:instrText>
    </w:r>
    <w:r w:rsidR="00FA0E8B" w:rsidRPr="00F77799">
      <w:rPr>
        <w:rStyle w:val="slostrnky"/>
        <w:rFonts w:ascii="Arial" w:hAnsi="Arial" w:cs="Arial"/>
        <w:color w:val="003C69"/>
        <w:sz w:val="16"/>
      </w:rPr>
      <w:fldChar w:fldCharType="separate"/>
    </w:r>
    <w:r w:rsidR="005636A1">
      <w:rPr>
        <w:rStyle w:val="slostrnky"/>
        <w:rFonts w:ascii="Arial" w:hAnsi="Arial" w:cs="Arial"/>
        <w:noProof/>
        <w:color w:val="003C69"/>
        <w:sz w:val="16"/>
      </w:rPr>
      <w:t>11</w:t>
    </w:r>
    <w:r w:rsidR="00FA0E8B" w:rsidRPr="00F77799">
      <w:rPr>
        <w:rStyle w:val="slostrnky"/>
        <w:rFonts w:ascii="Arial" w:hAnsi="Arial" w:cs="Arial"/>
        <w:color w:val="003C69"/>
        <w:sz w:val="16"/>
      </w:rPr>
      <w:fldChar w:fldCharType="end"/>
    </w:r>
    <w:r w:rsidR="002D43A4" w:rsidRPr="00F77799">
      <w:rPr>
        <w:rStyle w:val="slostrnky"/>
        <w:rFonts w:ascii="Arial" w:hAnsi="Arial" w:cs="Arial"/>
        <w:color w:val="003C69"/>
        <w:sz w:val="16"/>
      </w:rPr>
      <w:t>/</w:t>
    </w:r>
    <w:r w:rsidR="00FA0E8B" w:rsidRPr="00F77799">
      <w:rPr>
        <w:rStyle w:val="slostrnky"/>
        <w:rFonts w:ascii="Arial" w:hAnsi="Arial" w:cs="Arial"/>
        <w:color w:val="003C69"/>
        <w:sz w:val="16"/>
      </w:rPr>
      <w:fldChar w:fldCharType="begin"/>
    </w:r>
    <w:r w:rsidR="002D43A4" w:rsidRPr="00F77799">
      <w:rPr>
        <w:rStyle w:val="slostrnky"/>
        <w:rFonts w:ascii="Arial" w:hAnsi="Arial" w:cs="Arial"/>
        <w:color w:val="003C69"/>
        <w:sz w:val="16"/>
      </w:rPr>
      <w:instrText xml:space="preserve"> NUMPAGES </w:instrText>
    </w:r>
    <w:r w:rsidR="00FA0E8B" w:rsidRPr="00F77799">
      <w:rPr>
        <w:rStyle w:val="slostrnky"/>
        <w:rFonts w:ascii="Arial" w:hAnsi="Arial" w:cs="Arial"/>
        <w:color w:val="003C69"/>
        <w:sz w:val="16"/>
      </w:rPr>
      <w:fldChar w:fldCharType="separate"/>
    </w:r>
    <w:r w:rsidR="005636A1">
      <w:rPr>
        <w:rStyle w:val="slostrnky"/>
        <w:rFonts w:ascii="Arial" w:hAnsi="Arial" w:cs="Arial"/>
        <w:noProof/>
        <w:color w:val="003C69"/>
        <w:sz w:val="16"/>
      </w:rPr>
      <w:t>11</w:t>
    </w:r>
    <w:r w:rsidR="00FA0E8B" w:rsidRPr="00F77799">
      <w:rPr>
        <w:rStyle w:val="slostrnky"/>
        <w:rFonts w:ascii="Arial" w:hAnsi="Arial" w:cs="Arial"/>
        <w:color w:val="003C69"/>
        <w:sz w:val="16"/>
      </w:rPr>
      <w:fldChar w:fldCharType="end"/>
    </w:r>
    <w:r w:rsidR="002D43A4">
      <w:rPr>
        <w:rStyle w:val="slostrnky"/>
        <w:rFonts w:ascii="Arial" w:hAnsi="Arial" w:cs="Arial"/>
        <w:color w:val="003C69"/>
        <w:sz w:val="16"/>
      </w:rPr>
      <w:tab/>
      <w:t>Smlouva o</w:t>
    </w:r>
    <w:r w:rsidR="002D43A4" w:rsidRPr="00F77799">
      <w:rPr>
        <w:rStyle w:val="slostrnky"/>
        <w:rFonts w:ascii="Arial" w:hAnsi="Arial" w:cs="Arial"/>
        <w:color w:val="003C69"/>
        <w:sz w:val="16"/>
      </w:rPr>
      <w:t xml:space="preserve"> poskytování </w:t>
    </w:r>
    <w:r w:rsidR="004C7BB8">
      <w:rPr>
        <w:rStyle w:val="slostrnky"/>
        <w:rFonts w:ascii="Arial" w:hAnsi="Arial" w:cs="Arial"/>
        <w:color w:val="003C69"/>
        <w:sz w:val="16"/>
      </w:rPr>
      <w:t>o</w:t>
    </w:r>
    <w:r w:rsidR="002D43A4">
      <w:rPr>
        <w:rStyle w:val="slostrnky"/>
        <w:rFonts w:ascii="Arial" w:hAnsi="Arial" w:cs="Arial"/>
        <w:color w:val="003C69"/>
        <w:sz w:val="16"/>
      </w:rPr>
      <w:t>utsourcing</w:t>
    </w:r>
    <w:r w:rsidR="00637C25">
      <w:rPr>
        <w:rStyle w:val="slostrnky"/>
        <w:rFonts w:ascii="Arial" w:hAnsi="Arial" w:cs="Arial"/>
        <w:color w:val="003C69"/>
        <w:sz w:val="16"/>
      </w:rPr>
      <w:t>u</w:t>
    </w:r>
    <w:r w:rsidR="002D43A4">
      <w:rPr>
        <w:rStyle w:val="slostrnky"/>
        <w:rFonts w:ascii="Arial" w:hAnsi="Arial" w:cs="Arial"/>
        <w:color w:val="003C69"/>
        <w:sz w:val="16"/>
      </w:rPr>
      <w:t xml:space="preserve"> telefonních služeb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CE85" w14:textId="77777777" w:rsidR="008007F0" w:rsidRDefault="008007F0" w:rsidP="00CE5344">
      <w:r>
        <w:separator/>
      </w:r>
    </w:p>
  </w:footnote>
  <w:footnote w:type="continuationSeparator" w:id="0">
    <w:p w14:paraId="66748D39" w14:textId="77777777" w:rsidR="008007F0" w:rsidRDefault="008007F0" w:rsidP="00CE5344">
      <w:r>
        <w:continuationSeparator/>
      </w:r>
    </w:p>
  </w:footnote>
  <w:footnote w:type="continuationNotice" w:id="1">
    <w:p w14:paraId="4FFBCE4A" w14:textId="77777777" w:rsidR="008007F0" w:rsidRDefault="00800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ACDA" w14:textId="7DEDFE29" w:rsidR="002D43A4" w:rsidRDefault="0040648F" w:rsidP="00F77799">
    <w:pPr>
      <w:pStyle w:val="Zhlav"/>
      <w:rPr>
        <w:rFonts w:ascii="Arial" w:hAnsi="Arial" w:cs="Arial"/>
        <w:b/>
        <w:noProof/>
        <w:color w:val="003C69"/>
        <w:sz w:val="20"/>
        <w:szCs w:val="20"/>
      </w:rPr>
    </w:pPr>
    <w:r w:rsidRPr="0040648F">
      <w:rPr>
        <w:rFonts w:ascii="Arial" w:hAnsi="Arial" w:cs="Arial"/>
        <w:b/>
        <w:noProof/>
        <w:color w:val="003C69"/>
        <w:sz w:val="20"/>
        <w:szCs w:val="20"/>
      </w:rPr>
      <w:t>OVANET a.s.</w:t>
    </w:r>
    <w:r w:rsidR="000A4BC9">
      <w:rPr>
        <w:rFonts w:ascii="Arial" w:hAnsi="Arial" w:cs="Arial"/>
        <w:b/>
        <w:noProof/>
        <w:color w:val="003C69"/>
        <w:sz w:val="20"/>
        <w:szCs w:val="20"/>
      </w:rPr>
      <mc:AlternateContent>
        <mc:Choice Requires="wps">
          <w:drawing>
            <wp:anchor distT="0" distB="0" distL="114300" distR="114300" simplePos="0" relativeHeight="251658240" behindDoc="0" locked="0" layoutInCell="1" allowOverlap="1" wp14:anchorId="12E91273" wp14:editId="7084C52A">
              <wp:simplePos x="0" y="0"/>
              <wp:positionH relativeFrom="column">
                <wp:posOffset>4400550</wp:posOffset>
              </wp:positionH>
              <wp:positionV relativeFrom="paragraph">
                <wp:posOffset>-35560</wp:posOffset>
              </wp:positionV>
              <wp:extent cx="1943100" cy="328295"/>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5210E" w14:textId="7D995DC4" w:rsidR="002D43A4" w:rsidRPr="00C861CD" w:rsidRDefault="0040648F" w:rsidP="0040648F">
                          <w:pPr>
                            <w:jc w:val="right"/>
                            <w:rPr>
                              <w:b/>
                              <w:color w:val="003C69"/>
                              <w:sz w:val="40"/>
                              <w:szCs w:val="40"/>
                            </w:rPr>
                          </w:pPr>
                          <w:r w:rsidRPr="00C861CD">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91273" id="_x0000_t202" coordsize="21600,21600" o:spt="202" path="m,l,21600r21600,l21600,xe">
              <v:stroke joinstyle="miter"/>
              <v:path gradientshapeok="t" o:connecttype="rect"/>
            </v:shapetype>
            <v:shape id="Textové pole 1" o:spid="_x0000_s1026" type="#_x0000_t202" style="position:absolute;margin-left:346.5pt;margin-top:-2.8pt;width:153pt;height:2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" filled="f" stroked="f">
              <v:textbox>
                <w:txbxContent>
                  <w:p w14:paraId="6895210E" w14:textId="7D995DC4" w:rsidR="002D43A4" w:rsidRPr="00C861CD" w:rsidRDefault="0040648F" w:rsidP="0040648F">
                    <w:pPr>
                      <w:jc w:val="right"/>
                      <w:rPr>
                        <w:b/>
                        <w:color w:val="003C69"/>
                        <w:sz w:val="40"/>
                        <w:szCs w:val="40"/>
                      </w:rPr>
                    </w:pPr>
                    <w:r w:rsidRPr="00C861CD">
                      <w:rPr>
                        <w:rFonts w:ascii="Arial" w:hAnsi="Arial" w:cs="Arial"/>
                        <w:b/>
                        <w:color w:val="003C69"/>
                        <w:sz w:val="36"/>
                        <w:szCs w:val="36"/>
                      </w:rPr>
                      <w:t>Smlouva</w:t>
                    </w:r>
                  </w:p>
                </w:txbxContent>
              </v:textbox>
            </v:shape>
          </w:pict>
        </mc:Fallback>
      </mc:AlternateContent>
    </w:r>
  </w:p>
  <w:p w14:paraId="0ED4CE7E" w14:textId="70E3F04A" w:rsidR="00983333" w:rsidRPr="00C861CD" w:rsidRDefault="0040648F" w:rsidP="00C861CD">
    <w:pPr>
      <w:pStyle w:val="Zhlav"/>
      <w:rPr>
        <w:rFonts w:ascii="Arial" w:hAnsi="Arial" w:cs="Arial"/>
        <w:color w:val="003C69"/>
        <w:sz w:val="18"/>
        <w:szCs w:val="18"/>
      </w:rPr>
    </w:pPr>
    <w:r w:rsidRPr="00C861CD">
      <w:rPr>
        <w:rFonts w:ascii="Arial" w:hAnsi="Arial"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1" w15:restartNumberingAfterBreak="0">
    <w:nsid w:val="00000007"/>
    <w:multiLevelType w:val="singleLevel"/>
    <w:tmpl w:val="00000007"/>
    <w:name w:val="WW8Num8"/>
    <w:lvl w:ilvl="0">
      <w:start w:val="1"/>
      <w:numFmt w:val="lowerLetter"/>
      <w:lvlText w:val="%1)"/>
      <w:lvlJc w:val="left"/>
      <w:pPr>
        <w:tabs>
          <w:tab w:val="num" w:pos="822"/>
        </w:tabs>
        <w:ind w:left="822" w:hanging="396"/>
      </w:pPr>
    </w:lvl>
  </w:abstractNum>
  <w:abstractNum w:abstractNumId="2" w15:restartNumberingAfterBreak="0">
    <w:nsid w:val="03D095DD"/>
    <w:multiLevelType w:val="hybridMultilevel"/>
    <w:tmpl w:val="7338B4C6"/>
    <w:lvl w:ilvl="0" w:tplc="C3D08A8A">
      <w:start w:val="2"/>
      <w:numFmt w:val="upperLetter"/>
      <w:lvlText w:val="%1."/>
      <w:lvlJc w:val="left"/>
      <w:pPr>
        <w:ind w:left="720" w:hanging="360"/>
      </w:pPr>
    </w:lvl>
    <w:lvl w:ilvl="1" w:tplc="35E86A24">
      <w:start w:val="1"/>
      <w:numFmt w:val="lowerLetter"/>
      <w:lvlText w:val="%2."/>
      <w:lvlJc w:val="left"/>
      <w:pPr>
        <w:ind w:left="1440" w:hanging="360"/>
      </w:pPr>
    </w:lvl>
    <w:lvl w:ilvl="2" w:tplc="5002C3BA">
      <w:start w:val="1"/>
      <w:numFmt w:val="lowerRoman"/>
      <w:lvlText w:val="%3."/>
      <w:lvlJc w:val="right"/>
      <w:pPr>
        <w:ind w:left="2160" w:hanging="180"/>
      </w:pPr>
    </w:lvl>
    <w:lvl w:ilvl="3" w:tplc="3E2A42CE">
      <w:start w:val="1"/>
      <w:numFmt w:val="decimal"/>
      <w:lvlText w:val="%4."/>
      <w:lvlJc w:val="left"/>
      <w:pPr>
        <w:ind w:left="2880" w:hanging="360"/>
      </w:pPr>
    </w:lvl>
    <w:lvl w:ilvl="4" w:tplc="5EFC433A">
      <w:start w:val="1"/>
      <w:numFmt w:val="lowerLetter"/>
      <w:lvlText w:val="%5."/>
      <w:lvlJc w:val="left"/>
      <w:pPr>
        <w:ind w:left="3600" w:hanging="360"/>
      </w:pPr>
    </w:lvl>
    <w:lvl w:ilvl="5" w:tplc="6F3A7996">
      <w:start w:val="1"/>
      <w:numFmt w:val="lowerRoman"/>
      <w:lvlText w:val="%6."/>
      <w:lvlJc w:val="right"/>
      <w:pPr>
        <w:ind w:left="4320" w:hanging="180"/>
      </w:pPr>
    </w:lvl>
    <w:lvl w:ilvl="6" w:tplc="E1F06522">
      <w:start w:val="1"/>
      <w:numFmt w:val="decimal"/>
      <w:lvlText w:val="%7."/>
      <w:lvlJc w:val="left"/>
      <w:pPr>
        <w:ind w:left="5040" w:hanging="360"/>
      </w:pPr>
    </w:lvl>
    <w:lvl w:ilvl="7" w:tplc="56A45C2C">
      <w:start w:val="1"/>
      <w:numFmt w:val="lowerLetter"/>
      <w:lvlText w:val="%8."/>
      <w:lvlJc w:val="left"/>
      <w:pPr>
        <w:ind w:left="5760" w:hanging="360"/>
      </w:pPr>
    </w:lvl>
    <w:lvl w:ilvl="8" w:tplc="8ECE0670">
      <w:start w:val="1"/>
      <w:numFmt w:val="lowerRoman"/>
      <w:lvlText w:val="%9."/>
      <w:lvlJc w:val="right"/>
      <w:pPr>
        <w:ind w:left="6480" w:hanging="180"/>
      </w:pPr>
    </w:lvl>
  </w:abstractNum>
  <w:abstractNum w:abstractNumId="3" w15:restartNumberingAfterBreak="0">
    <w:nsid w:val="0544E2E2"/>
    <w:multiLevelType w:val="hybridMultilevel"/>
    <w:tmpl w:val="EE189EE0"/>
    <w:lvl w:ilvl="0" w:tplc="9CDE64D6">
      <w:start w:val="1"/>
      <w:numFmt w:val="bullet"/>
      <w:lvlText w:val=""/>
      <w:lvlJc w:val="left"/>
      <w:pPr>
        <w:ind w:left="720" w:hanging="360"/>
      </w:pPr>
      <w:rPr>
        <w:rFonts w:ascii="Symbol" w:hAnsi="Symbol" w:hint="default"/>
      </w:rPr>
    </w:lvl>
    <w:lvl w:ilvl="1" w:tplc="D3749F4A">
      <w:start w:val="1"/>
      <w:numFmt w:val="bullet"/>
      <w:lvlText w:val="o"/>
      <w:lvlJc w:val="left"/>
      <w:pPr>
        <w:ind w:left="1440" w:hanging="360"/>
      </w:pPr>
      <w:rPr>
        <w:rFonts w:ascii="Courier New" w:hAnsi="Courier New" w:hint="default"/>
      </w:rPr>
    </w:lvl>
    <w:lvl w:ilvl="2" w:tplc="750E22DE">
      <w:start w:val="1"/>
      <w:numFmt w:val="bullet"/>
      <w:lvlText w:val=""/>
      <w:lvlJc w:val="left"/>
      <w:pPr>
        <w:ind w:left="2160" w:hanging="360"/>
      </w:pPr>
      <w:rPr>
        <w:rFonts w:ascii="Wingdings" w:hAnsi="Wingdings" w:hint="default"/>
      </w:rPr>
    </w:lvl>
    <w:lvl w:ilvl="3" w:tplc="123C02A8">
      <w:start w:val="1"/>
      <w:numFmt w:val="bullet"/>
      <w:lvlText w:val=""/>
      <w:lvlJc w:val="left"/>
      <w:pPr>
        <w:ind w:left="2880" w:hanging="360"/>
      </w:pPr>
      <w:rPr>
        <w:rFonts w:ascii="Symbol" w:hAnsi="Symbol" w:hint="default"/>
      </w:rPr>
    </w:lvl>
    <w:lvl w:ilvl="4" w:tplc="422E5B5C">
      <w:start w:val="1"/>
      <w:numFmt w:val="bullet"/>
      <w:lvlText w:val="o"/>
      <w:lvlJc w:val="left"/>
      <w:pPr>
        <w:ind w:left="3600" w:hanging="360"/>
      </w:pPr>
      <w:rPr>
        <w:rFonts w:ascii="Courier New" w:hAnsi="Courier New" w:hint="default"/>
      </w:rPr>
    </w:lvl>
    <w:lvl w:ilvl="5" w:tplc="635EAD9C">
      <w:start w:val="1"/>
      <w:numFmt w:val="bullet"/>
      <w:lvlText w:val=""/>
      <w:lvlJc w:val="left"/>
      <w:pPr>
        <w:ind w:left="4320" w:hanging="360"/>
      </w:pPr>
      <w:rPr>
        <w:rFonts w:ascii="Wingdings" w:hAnsi="Wingdings" w:hint="default"/>
      </w:rPr>
    </w:lvl>
    <w:lvl w:ilvl="6" w:tplc="A748EC92">
      <w:start w:val="1"/>
      <w:numFmt w:val="bullet"/>
      <w:lvlText w:val=""/>
      <w:lvlJc w:val="left"/>
      <w:pPr>
        <w:ind w:left="5040" w:hanging="360"/>
      </w:pPr>
      <w:rPr>
        <w:rFonts w:ascii="Symbol" w:hAnsi="Symbol" w:hint="default"/>
      </w:rPr>
    </w:lvl>
    <w:lvl w:ilvl="7" w:tplc="2096712E">
      <w:start w:val="1"/>
      <w:numFmt w:val="bullet"/>
      <w:lvlText w:val="o"/>
      <w:lvlJc w:val="left"/>
      <w:pPr>
        <w:ind w:left="5760" w:hanging="360"/>
      </w:pPr>
      <w:rPr>
        <w:rFonts w:ascii="Courier New" w:hAnsi="Courier New" w:hint="default"/>
      </w:rPr>
    </w:lvl>
    <w:lvl w:ilvl="8" w:tplc="7B50372A">
      <w:start w:val="1"/>
      <w:numFmt w:val="bullet"/>
      <w:lvlText w:val=""/>
      <w:lvlJc w:val="left"/>
      <w:pPr>
        <w:ind w:left="6480" w:hanging="360"/>
      </w:pPr>
      <w:rPr>
        <w:rFonts w:ascii="Wingdings" w:hAnsi="Wingdings" w:hint="default"/>
      </w:rPr>
    </w:lvl>
  </w:abstractNum>
  <w:abstractNum w:abstractNumId="4" w15:restartNumberingAfterBreak="0">
    <w:nsid w:val="08B9551E"/>
    <w:multiLevelType w:val="hybridMultilevel"/>
    <w:tmpl w:val="7214D3B8"/>
    <w:lvl w:ilvl="0" w:tplc="04050017">
      <w:start w:val="1"/>
      <w:numFmt w:val="lowerLetter"/>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8304C"/>
    <w:multiLevelType w:val="multilevel"/>
    <w:tmpl w:val="7BE21828"/>
    <w:lvl w:ilvl="0">
      <w:start w:val="1"/>
      <w:numFmt w:val="none"/>
      <w:lvlText w:val=""/>
      <w:lvlJc w:val="left"/>
      <w:pPr>
        <w:tabs>
          <w:tab w:val="num" w:pos="0"/>
        </w:tabs>
      </w:pPr>
      <w:rPr>
        <w:rFonts w:cs="Times New Roman" w:hint="default"/>
        <w:b/>
        <w:i w:val="0"/>
        <w:sz w:val="22"/>
      </w:rPr>
    </w:lvl>
    <w:lvl w:ilvl="1">
      <w:start w:val="1"/>
      <w:numFmt w:val="upperRoman"/>
      <w:pStyle w:val="Nadpis2"/>
      <w:lvlText w:val="čl.%2."/>
      <w:lvlJc w:val="left"/>
      <w:pPr>
        <w:tabs>
          <w:tab w:val="num" w:pos="4577"/>
        </w:tabs>
      </w:pPr>
    </w:lvl>
    <w:lvl w:ilvl="2">
      <w:start w:val="1"/>
      <w:numFmt w:val="decimal"/>
      <w:lvlText w:val="%3."/>
      <w:lvlJc w:val="left"/>
      <w:pPr>
        <w:tabs>
          <w:tab w:val="num" w:pos="284"/>
        </w:tabs>
        <w:ind w:left="284" w:hanging="284"/>
      </w:pPr>
      <w:rPr>
        <w:rFonts w:ascii="Arial" w:hAnsi="Arial" w:cs="Arial" w:hint="default"/>
        <w:b/>
        <w:i w:val="0"/>
        <w:sz w:val="22"/>
      </w:rPr>
    </w:lvl>
    <w:lvl w:ilvl="3">
      <w:start w:val="1"/>
      <w:numFmt w:val="decimal"/>
      <w:lvlText w:val="(%4)"/>
      <w:lvlJc w:val="left"/>
      <w:pPr>
        <w:tabs>
          <w:tab w:val="num" w:pos="1440"/>
        </w:tabs>
        <w:ind w:left="1440" w:hanging="360"/>
      </w:pPr>
      <w:rPr>
        <w:rFonts w:cs="Times New Roman"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BB00270"/>
    <w:multiLevelType w:val="hybridMultilevel"/>
    <w:tmpl w:val="594064B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DE42065"/>
    <w:multiLevelType w:val="hybridMultilevel"/>
    <w:tmpl w:val="01C8CF9C"/>
    <w:lvl w:ilvl="0" w:tplc="7CFC412A">
      <w:start w:val="1"/>
      <w:numFmt w:val="bullet"/>
      <w:lvlText w:val="-"/>
      <w:lvlJc w:val="left"/>
      <w:pPr>
        <w:ind w:left="2847" w:hanging="360"/>
      </w:pPr>
      <w:rPr>
        <w:rFonts w:ascii="Times New Roman" w:eastAsia="Times New Roman" w:hAnsi="Times New Roman" w:cs="Times New Roman"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8" w15:restartNumberingAfterBreak="0">
    <w:nsid w:val="11F0483F"/>
    <w:multiLevelType w:val="hybridMultilevel"/>
    <w:tmpl w:val="29C26C4E"/>
    <w:lvl w:ilvl="0" w:tplc="7CFC412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2F055A"/>
    <w:multiLevelType w:val="multilevel"/>
    <w:tmpl w:val="02BA0FBE"/>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A612DE"/>
    <w:multiLevelType w:val="hybridMultilevel"/>
    <w:tmpl w:val="E4E838EC"/>
    <w:lvl w:ilvl="0" w:tplc="0A70D4E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4935173"/>
    <w:multiLevelType w:val="hybridMultilevel"/>
    <w:tmpl w:val="87B6D95A"/>
    <w:lvl w:ilvl="0" w:tplc="0A70D4E6">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2" w15:restartNumberingAfterBreak="0">
    <w:nsid w:val="2A9A22CE"/>
    <w:multiLevelType w:val="multilevel"/>
    <w:tmpl w:val="236A196A"/>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FC6DD5"/>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31B07589"/>
    <w:multiLevelType w:val="multilevel"/>
    <w:tmpl w:val="097092F0"/>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255FE3"/>
    <w:multiLevelType w:val="hybridMultilevel"/>
    <w:tmpl w:val="A72232FC"/>
    <w:lvl w:ilvl="0" w:tplc="6450A732">
      <w:start w:val="1"/>
      <w:numFmt w:val="decimal"/>
      <w:lvlText w:val="%1."/>
      <w:lvlJc w:val="left"/>
      <w:pPr>
        <w:tabs>
          <w:tab w:val="num" w:pos="360"/>
        </w:tabs>
        <w:ind w:left="360" w:hanging="360"/>
      </w:pPr>
      <w:rPr>
        <w:rFonts w:hint="default"/>
        <w:b w:val="0"/>
      </w:rPr>
    </w:lvl>
    <w:lvl w:ilvl="1" w:tplc="7D42E264">
      <w:start w:val="1"/>
      <w:numFmt w:val="lowerLetter"/>
      <w:lvlText w:val="%2)"/>
      <w:lvlJc w:val="left"/>
      <w:pPr>
        <w:tabs>
          <w:tab w:val="num" w:pos="1440"/>
        </w:tabs>
        <w:ind w:left="1440" w:hanging="360"/>
      </w:pPr>
      <w:rPr>
        <w:b w:val="0"/>
        <w:bCs/>
      </w:rPr>
    </w:lvl>
    <w:lvl w:ilvl="2" w:tplc="316C4906">
      <w:start w:val="1"/>
      <w:numFmt w:val="decimal"/>
      <w:lvlText w:val="%3)"/>
      <w:lvlJc w:val="left"/>
      <w:pPr>
        <w:ind w:left="2340" w:hanging="360"/>
      </w:pPr>
      <w:rPr>
        <w:rFonts w:hint="default"/>
      </w:rPr>
    </w:lvl>
    <w:lvl w:ilvl="3" w:tplc="F51CC44E">
      <w:start w:val="1"/>
      <w:numFmt w:val="upperLetter"/>
      <w:lvlText w:val="%4."/>
      <w:lvlJc w:val="left"/>
      <w:pPr>
        <w:ind w:left="2880" w:hanging="360"/>
      </w:pPr>
      <w:rPr>
        <w:rFonts w:hint="default"/>
      </w:rPr>
    </w:lvl>
    <w:lvl w:ilvl="4" w:tplc="67F0EA8A" w:tentative="1">
      <w:start w:val="1"/>
      <w:numFmt w:val="lowerLetter"/>
      <w:lvlText w:val="%5."/>
      <w:lvlJc w:val="left"/>
      <w:pPr>
        <w:tabs>
          <w:tab w:val="num" w:pos="3600"/>
        </w:tabs>
        <w:ind w:left="3600" w:hanging="360"/>
      </w:pPr>
    </w:lvl>
    <w:lvl w:ilvl="5" w:tplc="7726588C" w:tentative="1">
      <w:start w:val="1"/>
      <w:numFmt w:val="lowerRoman"/>
      <w:lvlText w:val="%6."/>
      <w:lvlJc w:val="right"/>
      <w:pPr>
        <w:tabs>
          <w:tab w:val="num" w:pos="4320"/>
        </w:tabs>
        <w:ind w:left="4320" w:hanging="180"/>
      </w:pPr>
    </w:lvl>
    <w:lvl w:ilvl="6" w:tplc="5C4EA0FC" w:tentative="1">
      <w:start w:val="1"/>
      <w:numFmt w:val="decimal"/>
      <w:lvlText w:val="%7."/>
      <w:lvlJc w:val="left"/>
      <w:pPr>
        <w:tabs>
          <w:tab w:val="num" w:pos="5040"/>
        </w:tabs>
        <w:ind w:left="5040" w:hanging="360"/>
      </w:pPr>
    </w:lvl>
    <w:lvl w:ilvl="7" w:tplc="8B28F8DC" w:tentative="1">
      <w:start w:val="1"/>
      <w:numFmt w:val="lowerLetter"/>
      <w:lvlText w:val="%8."/>
      <w:lvlJc w:val="left"/>
      <w:pPr>
        <w:tabs>
          <w:tab w:val="num" w:pos="5760"/>
        </w:tabs>
        <w:ind w:left="5760" w:hanging="360"/>
      </w:pPr>
    </w:lvl>
    <w:lvl w:ilvl="8" w:tplc="C804E27E" w:tentative="1">
      <w:start w:val="1"/>
      <w:numFmt w:val="lowerRoman"/>
      <w:lvlText w:val="%9."/>
      <w:lvlJc w:val="right"/>
      <w:pPr>
        <w:tabs>
          <w:tab w:val="num" w:pos="6480"/>
        </w:tabs>
        <w:ind w:left="6480" w:hanging="180"/>
      </w:pPr>
    </w:lvl>
  </w:abstractNum>
  <w:abstractNum w:abstractNumId="16" w15:restartNumberingAfterBreak="0">
    <w:nsid w:val="50743C99"/>
    <w:multiLevelType w:val="multilevel"/>
    <w:tmpl w:val="37BE04A2"/>
    <w:lvl w:ilvl="0">
      <w:start w:val="1"/>
      <w:numFmt w:val="decimal"/>
      <w:pStyle w:val="Odstavecslovan"/>
      <w:lvlText w:val="%1."/>
      <w:lvlJc w:val="left"/>
      <w:pPr>
        <w:ind w:left="360" w:hanging="360"/>
      </w:pPr>
      <w:rPr>
        <w:rFonts w:hint="default"/>
        <w:b w:val="0"/>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9D0CB7"/>
    <w:multiLevelType w:val="hybridMultilevel"/>
    <w:tmpl w:val="08AC028A"/>
    <w:lvl w:ilvl="0" w:tplc="98BCF388">
      <w:start w:val="1"/>
      <w:numFmt w:val="bullet"/>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8" w15:restartNumberingAfterBreak="0">
    <w:nsid w:val="58B07F79"/>
    <w:multiLevelType w:val="hybridMultilevel"/>
    <w:tmpl w:val="83AE18A0"/>
    <w:lvl w:ilvl="0" w:tplc="F9B2C0E8">
      <w:start w:val="1"/>
      <w:numFmt w:val="bullet"/>
      <w:lvlText w:val=""/>
      <w:lvlJc w:val="left"/>
      <w:pPr>
        <w:ind w:left="720" w:hanging="360"/>
      </w:pPr>
      <w:rPr>
        <w:rFonts w:ascii="Symbol" w:hAnsi="Symbol" w:hint="default"/>
      </w:rPr>
    </w:lvl>
    <w:lvl w:ilvl="1" w:tplc="144C2BFA">
      <w:start w:val="1"/>
      <w:numFmt w:val="bullet"/>
      <w:lvlText w:val="o"/>
      <w:lvlJc w:val="left"/>
      <w:pPr>
        <w:ind w:left="1440" w:hanging="360"/>
      </w:pPr>
      <w:rPr>
        <w:rFonts w:ascii="&quot;Courier New&quot;" w:hAnsi="&quot;Courier New&quot;" w:hint="default"/>
      </w:rPr>
    </w:lvl>
    <w:lvl w:ilvl="2" w:tplc="687825C6">
      <w:start w:val="1"/>
      <w:numFmt w:val="bullet"/>
      <w:lvlText w:val=""/>
      <w:lvlJc w:val="left"/>
      <w:pPr>
        <w:ind w:left="2160" w:hanging="360"/>
      </w:pPr>
      <w:rPr>
        <w:rFonts w:ascii="Wingdings" w:hAnsi="Wingdings" w:hint="default"/>
      </w:rPr>
    </w:lvl>
    <w:lvl w:ilvl="3" w:tplc="7FDC9720">
      <w:start w:val="1"/>
      <w:numFmt w:val="bullet"/>
      <w:lvlText w:val=""/>
      <w:lvlJc w:val="left"/>
      <w:pPr>
        <w:ind w:left="2880" w:hanging="360"/>
      </w:pPr>
      <w:rPr>
        <w:rFonts w:ascii="Symbol" w:hAnsi="Symbol" w:hint="default"/>
      </w:rPr>
    </w:lvl>
    <w:lvl w:ilvl="4" w:tplc="18283CCC">
      <w:start w:val="1"/>
      <w:numFmt w:val="bullet"/>
      <w:lvlText w:val="o"/>
      <w:lvlJc w:val="left"/>
      <w:pPr>
        <w:ind w:left="3600" w:hanging="360"/>
      </w:pPr>
      <w:rPr>
        <w:rFonts w:ascii="Courier New" w:hAnsi="Courier New" w:hint="default"/>
      </w:rPr>
    </w:lvl>
    <w:lvl w:ilvl="5" w:tplc="B3E61B3A">
      <w:start w:val="1"/>
      <w:numFmt w:val="bullet"/>
      <w:lvlText w:val=""/>
      <w:lvlJc w:val="left"/>
      <w:pPr>
        <w:ind w:left="4320" w:hanging="360"/>
      </w:pPr>
      <w:rPr>
        <w:rFonts w:ascii="Wingdings" w:hAnsi="Wingdings" w:hint="default"/>
      </w:rPr>
    </w:lvl>
    <w:lvl w:ilvl="6" w:tplc="E97262F6">
      <w:start w:val="1"/>
      <w:numFmt w:val="bullet"/>
      <w:lvlText w:val=""/>
      <w:lvlJc w:val="left"/>
      <w:pPr>
        <w:ind w:left="5040" w:hanging="360"/>
      </w:pPr>
      <w:rPr>
        <w:rFonts w:ascii="Symbol" w:hAnsi="Symbol" w:hint="default"/>
      </w:rPr>
    </w:lvl>
    <w:lvl w:ilvl="7" w:tplc="0068CD2A">
      <w:start w:val="1"/>
      <w:numFmt w:val="bullet"/>
      <w:lvlText w:val="o"/>
      <w:lvlJc w:val="left"/>
      <w:pPr>
        <w:ind w:left="5760" w:hanging="360"/>
      </w:pPr>
      <w:rPr>
        <w:rFonts w:ascii="Courier New" w:hAnsi="Courier New" w:hint="default"/>
      </w:rPr>
    </w:lvl>
    <w:lvl w:ilvl="8" w:tplc="40C2DC44">
      <w:start w:val="1"/>
      <w:numFmt w:val="bullet"/>
      <w:lvlText w:val=""/>
      <w:lvlJc w:val="left"/>
      <w:pPr>
        <w:ind w:left="6480" w:hanging="360"/>
      </w:pPr>
      <w:rPr>
        <w:rFonts w:ascii="Wingdings" w:hAnsi="Wingdings" w:hint="default"/>
      </w:rPr>
    </w:lvl>
  </w:abstractNum>
  <w:abstractNum w:abstractNumId="19" w15:restartNumberingAfterBreak="0">
    <w:nsid w:val="5DFC45D6"/>
    <w:multiLevelType w:val="hybridMultilevel"/>
    <w:tmpl w:val="9B581E54"/>
    <w:lvl w:ilvl="0" w:tplc="9B7C65B8">
      <w:start w:val="1"/>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FFEDE78"/>
    <w:multiLevelType w:val="hybridMultilevel"/>
    <w:tmpl w:val="941EBC0A"/>
    <w:lvl w:ilvl="0" w:tplc="6792D328">
      <w:start w:val="1"/>
      <w:numFmt w:val="upperLetter"/>
      <w:lvlText w:val="%1."/>
      <w:lvlJc w:val="left"/>
      <w:pPr>
        <w:ind w:left="720" w:hanging="360"/>
      </w:pPr>
    </w:lvl>
    <w:lvl w:ilvl="1" w:tplc="53CC1C56">
      <w:start w:val="1"/>
      <w:numFmt w:val="lowerLetter"/>
      <w:lvlText w:val="%2."/>
      <w:lvlJc w:val="left"/>
      <w:pPr>
        <w:ind w:left="1440" w:hanging="360"/>
      </w:pPr>
    </w:lvl>
    <w:lvl w:ilvl="2" w:tplc="8D5C69EA">
      <w:start w:val="1"/>
      <w:numFmt w:val="lowerRoman"/>
      <w:lvlText w:val="%3."/>
      <w:lvlJc w:val="right"/>
      <w:pPr>
        <w:ind w:left="2160" w:hanging="180"/>
      </w:pPr>
    </w:lvl>
    <w:lvl w:ilvl="3" w:tplc="B14C3856">
      <w:start w:val="1"/>
      <w:numFmt w:val="decimal"/>
      <w:lvlText w:val="%4."/>
      <w:lvlJc w:val="left"/>
      <w:pPr>
        <w:ind w:left="2880" w:hanging="360"/>
      </w:pPr>
    </w:lvl>
    <w:lvl w:ilvl="4" w:tplc="A9E2F726">
      <w:start w:val="1"/>
      <w:numFmt w:val="lowerLetter"/>
      <w:lvlText w:val="%5."/>
      <w:lvlJc w:val="left"/>
      <w:pPr>
        <w:ind w:left="3600" w:hanging="360"/>
      </w:pPr>
    </w:lvl>
    <w:lvl w:ilvl="5" w:tplc="32DC998A">
      <w:start w:val="1"/>
      <w:numFmt w:val="lowerRoman"/>
      <w:lvlText w:val="%6."/>
      <w:lvlJc w:val="right"/>
      <w:pPr>
        <w:ind w:left="4320" w:hanging="180"/>
      </w:pPr>
    </w:lvl>
    <w:lvl w:ilvl="6" w:tplc="B87855EA">
      <w:start w:val="1"/>
      <w:numFmt w:val="decimal"/>
      <w:lvlText w:val="%7."/>
      <w:lvlJc w:val="left"/>
      <w:pPr>
        <w:ind w:left="5040" w:hanging="360"/>
      </w:pPr>
    </w:lvl>
    <w:lvl w:ilvl="7" w:tplc="8D268310">
      <w:start w:val="1"/>
      <w:numFmt w:val="lowerLetter"/>
      <w:lvlText w:val="%8."/>
      <w:lvlJc w:val="left"/>
      <w:pPr>
        <w:ind w:left="5760" w:hanging="360"/>
      </w:pPr>
    </w:lvl>
    <w:lvl w:ilvl="8" w:tplc="A4A01C6C">
      <w:start w:val="1"/>
      <w:numFmt w:val="lowerRoman"/>
      <w:lvlText w:val="%9."/>
      <w:lvlJc w:val="right"/>
      <w:pPr>
        <w:ind w:left="6480" w:hanging="180"/>
      </w:pPr>
    </w:lvl>
  </w:abstractNum>
  <w:abstractNum w:abstractNumId="21" w15:restartNumberingAfterBreak="0">
    <w:nsid w:val="6732290E"/>
    <w:multiLevelType w:val="hybridMultilevel"/>
    <w:tmpl w:val="7F94E7AC"/>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22" w15:restartNumberingAfterBreak="0">
    <w:nsid w:val="6CEC7409"/>
    <w:multiLevelType w:val="hybridMultilevel"/>
    <w:tmpl w:val="A482828C"/>
    <w:lvl w:ilvl="0" w:tplc="9B7C65B8">
      <w:start w:val="1"/>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4DD1B39"/>
    <w:multiLevelType w:val="hybridMultilevel"/>
    <w:tmpl w:val="747E794E"/>
    <w:lvl w:ilvl="0" w:tplc="0A70D4E6">
      <w:start w:val="1"/>
      <w:numFmt w:val="bullet"/>
      <w:lvlText w:val=""/>
      <w:lvlJc w:val="left"/>
      <w:pPr>
        <w:ind w:left="720" w:hanging="360"/>
      </w:pPr>
      <w:rPr>
        <w:rFonts w:ascii="Symbol" w:hAnsi="Symbol" w:hint="default"/>
      </w:rPr>
    </w:lvl>
    <w:lvl w:ilvl="1" w:tplc="2C9CD2B0">
      <w:start w:val="1"/>
      <w:numFmt w:val="bullet"/>
      <w:lvlText w:val="o"/>
      <w:lvlJc w:val="left"/>
      <w:pPr>
        <w:ind w:left="1440" w:hanging="360"/>
      </w:pPr>
      <w:rPr>
        <w:rFonts w:ascii="Courier New" w:hAnsi="Courier New" w:hint="default"/>
      </w:rPr>
    </w:lvl>
    <w:lvl w:ilvl="2" w:tplc="29BECAC0">
      <w:start w:val="1"/>
      <w:numFmt w:val="bullet"/>
      <w:lvlText w:val=""/>
      <w:lvlJc w:val="left"/>
      <w:pPr>
        <w:ind w:left="2160" w:hanging="360"/>
      </w:pPr>
      <w:rPr>
        <w:rFonts w:ascii="Wingdings" w:hAnsi="Wingdings" w:hint="default"/>
      </w:rPr>
    </w:lvl>
    <w:lvl w:ilvl="3" w:tplc="D8248C34">
      <w:start w:val="1"/>
      <w:numFmt w:val="bullet"/>
      <w:lvlText w:val=""/>
      <w:lvlJc w:val="left"/>
      <w:pPr>
        <w:ind w:left="2880" w:hanging="360"/>
      </w:pPr>
      <w:rPr>
        <w:rFonts w:ascii="Symbol" w:hAnsi="Symbol" w:hint="default"/>
      </w:rPr>
    </w:lvl>
    <w:lvl w:ilvl="4" w:tplc="20F0E590">
      <w:start w:val="1"/>
      <w:numFmt w:val="bullet"/>
      <w:lvlText w:val="o"/>
      <w:lvlJc w:val="left"/>
      <w:pPr>
        <w:ind w:left="3600" w:hanging="360"/>
      </w:pPr>
      <w:rPr>
        <w:rFonts w:ascii="Courier New" w:hAnsi="Courier New" w:hint="default"/>
      </w:rPr>
    </w:lvl>
    <w:lvl w:ilvl="5" w:tplc="750A9D18">
      <w:start w:val="1"/>
      <w:numFmt w:val="bullet"/>
      <w:lvlText w:val=""/>
      <w:lvlJc w:val="left"/>
      <w:pPr>
        <w:ind w:left="4320" w:hanging="360"/>
      </w:pPr>
      <w:rPr>
        <w:rFonts w:ascii="Wingdings" w:hAnsi="Wingdings" w:hint="default"/>
      </w:rPr>
    </w:lvl>
    <w:lvl w:ilvl="6" w:tplc="38E4141C">
      <w:start w:val="1"/>
      <w:numFmt w:val="bullet"/>
      <w:lvlText w:val=""/>
      <w:lvlJc w:val="left"/>
      <w:pPr>
        <w:ind w:left="5040" w:hanging="360"/>
      </w:pPr>
      <w:rPr>
        <w:rFonts w:ascii="Symbol" w:hAnsi="Symbol" w:hint="default"/>
      </w:rPr>
    </w:lvl>
    <w:lvl w:ilvl="7" w:tplc="CE66B556">
      <w:start w:val="1"/>
      <w:numFmt w:val="bullet"/>
      <w:lvlText w:val="o"/>
      <w:lvlJc w:val="left"/>
      <w:pPr>
        <w:ind w:left="5760" w:hanging="360"/>
      </w:pPr>
      <w:rPr>
        <w:rFonts w:ascii="Courier New" w:hAnsi="Courier New" w:hint="default"/>
      </w:rPr>
    </w:lvl>
    <w:lvl w:ilvl="8" w:tplc="47CA7A12">
      <w:start w:val="1"/>
      <w:numFmt w:val="bullet"/>
      <w:lvlText w:val=""/>
      <w:lvlJc w:val="left"/>
      <w:pPr>
        <w:ind w:left="6480" w:hanging="360"/>
      </w:pPr>
      <w:rPr>
        <w:rFonts w:ascii="Wingdings" w:hAnsi="Wingdings" w:hint="default"/>
      </w:rPr>
    </w:lvl>
  </w:abstractNum>
  <w:num w:numId="1" w16cid:durableId="166749970">
    <w:abstractNumId w:val="18"/>
  </w:num>
  <w:num w:numId="2" w16cid:durableId="1297376540">
    <w:abstractNumId w:val="3"/>
  </w:num>
  <w:num w:numId="3" w16cid:durableId="624697803">
    <w:abstractNumId w:val="2"/>
  </w:num>
  <w:num w:numId="4" w16cid:durableId="1886330215">
    <w:abstractNumId w:val="20"/>
  </w:num>
  <w:num w:numId="5" w16cid:durableId="1055928859">
    <w:abstractNumId w:val="23"/>
  </w:num>
  <w:num w:numId="6" w16cid:durableId="2051421049">
    <w:abstractNumId w:val="15"/>
  </w:num>
  <w:num w:numId="7" w16cid:durableId="335957776">
    <w:abstractNumId w:val="14"/>
  </w:num>
  <w:num w:numId="8" w16cid:durableId="1945115002">
    <w:abstractNumId w:val="12"/>
  </w:num>
  <w:num w:numId="9" w16cid:durableId="1372533113">
    <w:abstractNumId w:val="13"/>
  </w:num>
  <w:num w:numId="10" w16cid:durableId="1111167889">
    <w:abstractNumId w:val="5"/>
  </w:num>
  <w:num w:numId="11" w16cid:durableId="613482578">
    <w:abstractNumId w:val="9"/>
  </w:num>
  <w:num w:numId="12" w16cid:durableId="233517787">
    <w:abstractNumId w:val="17"/>
  </w:num>
  <w:num w:numId="13" w16cid:durableId="22413317">
    <w:abstractNumId w:val="16"/>
  </w:num>
  <w:num w:numId="14" w16cid:durableId="790901435">
    <w:abstractNumId w:val="8"/>
  </w:num>
  <w:num w:numId="15" w16cid:durableId="572201171">
    <w:abstractNumId w:val="11"/>
  </w:num>
  <w:num w:numId="16" w16cid:durableId="1468160874">
    <w:abstractNumId w:val="21"/>
  </w:num>
  <w:num w:numId="17" w16cid:durableId="965358265">
    <w:abstractNumId w:val="19"/>
  </w:num>
  <w:num w:numId="18" w16cid:durableId="1651715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9143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14442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4019321">
    <w:abstractNumId w:val="4"/>
  </w:num>
  <w:num w:numId="22" w16cid:durableId="3343796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9382317">
    <w:abstractNumId w:val="6"/>
  </w:num>
  <w:num w:numId="24" w16cid:durableId="1106266601">
    <w:abstractNumId w:val="22"/>
  </w:num>
  <w:num w:numId="25" w16cid:durableId="3871513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9608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0345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547289">
    <w:abstractNumId w:val="16"/>
  </w:num>
  <w:num w:numId="29" w16cid:durableId="1071460464">
    <w:abstractNumId w:val="16"/>
  </w:num>
  <w:num w:numId="30" w16cid:durableId="564729783">
    <w:abstractNumId w:val="7"/>
  </w:num>
  <w:num w:numId="31" w16cid:durableId="139323353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40"/>
    <w:rsid w:val="00001691"/>
    <w:rsid w:val="000032CA"/>
    <w:rsid w:val="00004617"/>
    <w:rsid w:val="00004A83"/>
    <w:rsid w:val="0000528B"/>
    <w:rsid w:val="00010247"/>
    <w:rsid w:val="00012546"/>
    <w:rsid w:val="00012B4F"/>
    <w:rsid w:val="000131F1"/>
    <w:rsid w:val="00013E8F"/>
    <w:rsid w:val="000153EC"/>
    <w:rsid w:val="0001782C"/>
    <w:rsid w:val="000202BB"/>
    <w:rsid w:val="000218C3"/>
    <w:rsid w:val="00021A3D"/>
    <w:rsid w:val="0002210E"/>
    <w:rsid w:val="0002215B"/>
    <w:rsid w:val="00022EB2"/>
    <w:rsid w:val="0002627D"/>
    <w:rsid w:val="00031334"/>
    <w:rsid w:val="00031866"/>
    <w:rsid w:val="00031879"/>
    <w:rsid w:val="00031CC6"/>
    <w:rsid w:val="0003247C"/>
    <w:rsid w:val="000329C8"/>
    <w:rsid w:val="0003387A"/>
    <w:rsid w:val="00034431"/>
    <w:rsid w:val="000345BF"/>
    <w:rsid w:val="000349C7"/>
    <w:rsid w:val="0003552B"/>
    <w:rsid w:val="0003583E"/>
    <w:rsid w:val="00037BE0"/>
    <w:rsid w:val="0004235D"/>
    <w:rsid w:val="000425DD"/>
    <w:rsid w:val="00044EDD"/>
    <w:rsid w:val="00044F02"/>
    <w:rsid w:val="00045786"/>
    <w:rsid w:val="00046F08"/>
    <w:rsid w:val="0004797E"/>
    <w:rsid w:val="00047D68"/>
    <w:rsid w:val="00050AC3"/>
    <w:rsid w:val="00050F3E"/>
    <w:rsid w:val="000527DC"/>
    <w:rsid w:val="00052CC6"/>
    <w:rsid w:val="00053094"/>
    <w:rsid w:val="0005670C"/>
    <w:rsid w:val="00056CAF"/>
    <w:rsid w:val="0005743B"/>
    <w:rsid w:val="00057DF2"/>
    <w:rsid w:val="000612BE"/>
    <w:rsid w:val="000624AD"/>
    <w:rsid w:val="00065FF7"/>
    <w:rsid w:val="00066F7C"/>
    <w:rsid w:val="00072836"/>
    <w:rsid w:val="00075453"/>
    <w:rsid w:val="0007616F"/>
    <w:rsid w:val="000830E9"/>
    <w:rsid w:val="000836E2"/>
    <w:rsid w:val="00085C18"/>
    <w:rsid w:val="00086A7A"/>
    <w:rsid w:val="00092224"/>
    <w:rsid w:val="00092CB5"/>
    <w:rsid w:val="00093198"/>
    <w:rsid w:val="000931B0"/>
    <w:rsid w:val="00093CD6"/>
    <w:rsid w:val="000940D1"/>
    <w:rsid w:val="00097541"/>
    <w:rsid w:val="00097EBD"/>
    <w:rsid w:val="000A05F2"/>
    <w:rsid w:val="000A08F2"/>
    <w:rsid w:val="000A1DD0"/>
    <w:rsid w:val="000A21BE"/>
    <w:rsid w:val="000A28D8"/>
    <w:rsid w:val="000A3289"/>
    <w:rsid w:val="000A330E"/>
    <w:rsid w:val="000A4B20"/>
    <w:rsid w:val="000A4BC9"/>
    <w:rsid w:val="000A53AD"/>
    <w:rsid w:val="000A583C"/>
    <w:rsid w:val="000A611D"/>
    <w:rsid w:val="000A680C"/>
    <w:rsid w:val="000A6CCC"/>
    <w:rsid w:val="000B0F23"/>
    <w:rsid w:val="000B2367"/>
    <w:rsid w:val="000B3098"/>
    <w:rsid w:val="000B35AD"/>
    <w:rsid w:val="000B4CE5"/>
    <w:rsid w:val="000B5721"/>
    <w:rsid w:val="000B5B8A"/>
    <w:rsid w:val="000B6CC4"/>
    <w:rsid w:val="000C1E9E"/>
    <w:rsid w:val="000C43E1"/>
    <w:rsid w:val="000C49CE"/>
    <w:rsid w:val="000C5970"/>
    <w:rsid w:val="000C5C80"/>
    <w:rsid w:val="000C72EF"/>
    <w:rsid w:val="000C7AFD"/>
    <w:rsid w:val="000D00A5"/>
    <w:rsid w:val="000D095F"/>
    <w:rsid w:val="000D157A"/>
    <w:rsid w:val="000D2B51"/>
    <w:rsid w:val="000D3182"/>
    <w:rsid w:val="000D3B7A"/>
    <w:rsid w:val="000D4EE9"/>
    <w:rsid w:val="000E061B"/>
    <w:rsid w:val="000E071C"/>
    <w:rsid w:val="000E3E47"/>
    <w:rsid w:val="000E44C7"/>
    <w:rsid w:val="000E64D7"/>
    <w:rsid w:val="000E6947"/>
    <w:rsid w:val="000E7ABF"/>
    <w:rsid w:val="000F24E1"/>
    <w:rsid w:val="000F29A8"/>
    <w:rsid w:val="000F2B9B"/>
    <w:rsid w:val="000F4F6F"/>
    <w:rsid w:val="000F6B74"/>
    <w:rsid w:val="000F72EA"/>
    <w:rsid w:val="000F78D0"/>
    <w:rsid w:val="00101E7A"/>
    <w:rsid w:val="00102586"/>
    <w:rsid w:val="00103BA4"/>
    <w:rsid w:val="00103F69"/>
    <w:rsid w:val="00104B00"/>
    <w:rsid w:val="001075A1"/>
    <w:rsid w:val="00107955"/>
    <w:rsid w:val="00110D3C"/>
    <w:rsid w:val="001111B0"/>
    <w:rsid w:val="00111C55"/>
    <w:rsid w:val="00112BB0"/>
    <w:rsid w:val="00113E95"/>
    <w:rsid w:val="001140D6"/>
    <w:rsid w:val="00117CBE"/>
    <w:rsid w:val="0012006B"/>
    <w:rsid w:val="00122DB7"/>
    <w:rsid w:val="001237EC"/>
    <w:rsid w:val="00124C0C"/>
    <w:rsid w:val="00126BBA"/>
    <w:rsid w:val="001307BC"/>
    <w:rsid w:val="00130998"/>
    <w:rsid w:val="001312AA"/>
    <w:rsid w:val="00131CB8"/>
    <w:rsid w:val="00132BFC"/>
    <w:rsid w:val="001352B3"/>
    <w:rsid w:val="00135F9F"/>
    <w:rsid w:val="00136C52"/>
    <w:rsid w:val="00140FC2"/>
    <w:rsid w:val="00141CFB"/>
    <w:rsid w:val="00143260"/>
    <w:rsid w:val="001432E1"/>
    <w:rsid w:val="00143F9C"/>
    <w:rsid w:val="001451C5"/>
    <w:rsid w:val="001454A6"/>
    <w:rsid w:val="00147D3C"/>
    <w:rsid w:val="00150CF6"/>
    <w:rsid w:val="00151F97"/>
    <w:rsid w:val="00152A3E"/>
    <w:rsid w:val="0015795E"/>
    <w:rsid w:val="001579CB"/>
    <w:rsid w:val="00161483"/>
    <w:rsid w:val="00161C75"/>
    <w:rsid w:val="00161FC3"/>
    <w:rsid w:val="00162F47"/>
    <w:rsid w:val="00163134"/>
    <w:rsid w:val="001631FD"/>
    <w:rsid w:val="00164C3B"/>
    <w:rsid w:val="00170A76"/>
    <w:rsid w:val="00173629"/>
    <w:rsid w:val="00173CA7"/>
    <w:rsid w:val="00175927"/>
    <w:rsid w:val="001772E0"/>
    <w:rsid w:val="0017746A"/>
    <w:rsid w:val="001774A4"/>
    <w:rsid w:val="001775D4"/>
    <w:rsid w:val="001802E2"/>
    <w:rsid w:val="00180555"/>
    <w:rsid w:val="00181192"/>
    <w:rsid w:val="00181C14"/>
    <w:rsid w:val="00183651"/>
    <w:rsid w:val="00184DD6"/>
    <w:rsid w:val="00184EC9"/>
    <w:rsid w:val="00184F03"/>
    <w:rsid w:val="00185A0F"/>
    <w:rsid w:val="00185CA1"/>
    <w:rsid w:val="0018717F"/>
    <w:rsid w:val="00190368"/>
    <w:rsid w:val="001907C6"/>
    <w:rsid w:val="00194F12"/>
    <w:rsid w:val="00196DAB"/>
    <w:rsid w:val="00197889"/>
    <w:rsid w:val="00197A8F"/>
    <w:rsid w:val="001A0D41"/>
    <w:rsid w:val="001A17D1"/>
    <w:rsid w:val="001A3E06"/>
    <w:rsid w:val="001A4AF4"/>
    <w:rsid w:val="001A5F44"/>
    <w:rsid w:val="001A6C2F"/>
    <w:rsid w:val="001A7B4C"/>
    <w:rsid w:val="001B279D"/>
    <w:rsid w:val="001B29D8"/>
    <w:rsid w:val="001B3850"/>
    <w:rsid w:val="001B4177"/>
    <w:rsid w:val="001B4BAA"/>
    <w:rsid w:val="001B63AC"/>
    <w:rsid w:val="001C00B5"/>
    <w:rsid w:val="001C0F46"/>
    <w:rsid w:val="001C0F6E"/>
    <w:rsid w:val="001C1317"/>
    <w:rsid w:val="001C250E"/>
    <w:rsid w:val="001C36CF"/>
    <w:rsid w:val="001C4249"/>
    <w:rsid w:val="001C475A"/>
    <w:rsid w:val="001C558E"/>
    <w:rsid w:val="001C5E1C"/>
    <w:rsid w:val="001C608D"/>
    <w:rsid w:val="001C690E"/>
    <w:rsid w:val="001C7D94"/>
    <w:rsid w:val="001D1509"/>
    <w:rsid w:val="001D212D"/>
    <w:rsid w:val="001D2E1A"/>
    <w:rsid w:val="001D2F92"/>
    <w:rsid w:val="001D2F9C"/>
    <w:rsid w:val="001D33F3"/>
    <w:rsid w:val="001D406C"/>
    <w:rsid w:val="001D4116"/>
    <w:rsid w:val="001D4DF8"/>
    <w:rsid w:val="001D584D"/>
    <w:rsid w:val="001D77C7"/>
    <w:rsid w:val="001D7D36"/>
    <w:rsid w:val="001E0026"/>
    <w:rsid w:val="001E0C12"/>
    <w:rsid w:val="001E48DB"/>
    <w:rsid w:val="001E5A38"/>
    <w:rsid w:val="001E5E8E"/>
    <w:rsid w:val="001E604C"/>
    <w:rsid w:val="001F0ACC"/>
    <w:rsid w:val="001F0FA1"/>
    <w:rsid w:val="001F229A"/>
    <w:rsid w:val="001F32B5"/>
    <w:rsid w:val="001F7AFA"/>
    <w:rsid w:val="00200BBC"/>
    <w:rsid w:val="00200EE6"/>
    <w:rsid w:val="0020683B"/>
    <w:rsid w:val="00207110"/>
    <w:rsid w:val="0021043F"/>
    <w:rsid w:val="00210BDC"/>
    <w:rsid w:val="00211ABD"/>
    <w:rsid w:val="00214816"/>
    <w:rsid w:val="00215489"/>
    <w:rsid w:val="00217F0C"/>
    <w:rsid w:val="00220582"/>
    <w:rsid w:val="002227E7"/>
    <w:rsid w:val="00222E0D"/>
    <w:rsid w:val="00223DD8"/>
    <w:rsid w:val="00224C43"/>
    <w:rsid w:val="00225133"/>
    <w:rsid w:val="00225A12"/>
    <w:rsid w:val="002260C0"/>
    <w:rsid w:val="0023033A"/>
    <w:rsid w:val="002304CE"/>
    <w:rsid w:val="002327B3"/>
    <w:rsid w:val="00233B4B"/>
    <w:rsid w:val="0023569B"/>
    <w:rsid w:val="00235CD8"/>
    <w:rsid w:val="00237E91"/>
    <w:rsid w:val="00240430"/>
    <w:rsid w:val="002411E5"/>
    <w:rsid w:val="00241961"/>
    <w:rsid w:val="002420E0"/>
    <w:rsid w:val="0024225D"/>
    <w:rsid w:val="00243061"/>
    <w:rsid w:val="00243B4A"/>
    <w:rsid w:val="002467AD"/>
    <w:rsid w:val="00246D34"/>
    <w:rsid w:val="00246D44"/>
    <w:rsid w:val="00250599"/>
    <w:rsid w:val="002510E1"/>
    <w:rsid w:val="00252289"/>
    <w:rsid w:val="00252C03"/>
    <w:rsid w:val="00252EE2"/>
    <w:rsid w:val="0025316E"/>
    <w:rsid w:val="002534A8"/>
    <w:rsid w:val="0025371C"/>
    <w:rsid w:val="00254DDC"/>
    <w:rsid w:val="002551DD"/>
    <w:rsid w:val="00256BE2"/>
    <w:rsid w:val="00256FDC"/>
    <w:rsid w:val="00257D95"/>
    <w:rsid w:val="002606C7"/>
    <w:rsid w:val="00260E88"/>
    <w:rsid w:val="0026238A"/>
    <w:rsid w:val="002623E9"/>
    <w:rsid w:val="00264748"/>
    <w:rsid w:val="00264DB4"/>
    <w:rsid w:val="00265EDD"/>
    <w:rsid w:val="002710C3"/>
    <w:rsid w:val="00271E47"/>
    <w:rsid w:val="002730A9"/>
    <w:rsid w:val="00273750"/>
    <w:rsid w:val="00273CC9"/>
    <w:rsid w:val="002749A7"/>
    <w:rsid w:val="00276433"/>
    <w:rsid w:val="002768F6"/>
    <w:rsid w:val="00277B4D"/>
    <w:rsid w:val="0028079E"/>
    <w:rsid w:val="002826D6"/>
    <w:rsid w:val="00282786"/>
    <w:rsid w:val="002833E7"/>
    <w:rsid w:val="00283CD4"/>
    <w:rsid w:val="00284975"/>
    <w:rsid w:val="00284EB9"/>
    <w:rsid w:val="002856A3"/>
    <w:rsid w:val="00285A9F"/>
    <w:rsid w:val="002878B9"/>
    <w:rsid w:val="00290D7F"/>
    <w:rsid w:val="0029115F"/>
    <w:rsid w:val="002913D1"/>
    <w:rsid w:val="002A0851"/>
    <w:rsid w:val="002A1776"/>
    <w:rsid w:val="002A5E2E"/>
    <w:rsid w:val="002A6C16"/>
    <w:rsid w:val="002A77AC"/>
    <w:rsid w:val="002A7B6A"/>
    <w:rsid w:val="002A7D58"/>
    <w:rsid w:val="002B0C6D"/>
    <w:rsid w:val="002B28F8"/>
    <w:rsid w:val="002B3476"/>
    <w:rsid w:val="002B48B3"/>
    <w:rsid w:val="002B635F"/>
    <w:rsid w:val="002B66EF"/>
    <w:rsid w:val="002B79A4"/>
    <w:rsid w:val="002C1BB0"/>
    <w:rsid w:val="002C3F9E"/>
    <w:rsid w:val="002C403C"/>
    <w:rsid w:val="002C5699"/>
    <w:rsid w:val="002C5A87"/>
    <w:rsid w:val="002C7125"/>
    <w:rsid w:val="002C727B"/>
    <w:rsid w:val="002C73F3"/>
    <w:rsid w:val="002C795D"/>
    <w:rsid w:val="002C7A69"/>
    <w:rsid w:val="002C7AC8"/>
    <w:rsid w:val="002D148B"/>
    <w:rsid w:val="002D1F45"/>
    <w:rsid w:val="002D2E26"/>
    <w:rsid w:val="002D39B3"/>
    <w:rsid w:val="002D4202"/>
    <w:rsid w:val="002D43A4"/>
    <w:rsid w:val="002D468E"/>
    <w:rsid w:val="002D509A"/>
    <w:rsid w:val="002D6EFD"/>
    <w:rsid w:val="002D733F"/>
    <w:rsid w:val="002E00E8"/>
    <w:rsid w:val="002E0FDC"/>
    <w:rsid w:val="002E11D1"/>
    <w:rsid w:val="002E28ED"/>
    <w:rsid w:val="002E3DC8"/>
    <w:rsid w:val="002E62F5"/>
    <w:rsid w:val="002F0424"/>
    <w:rsid w:val="002F0F63"/>
    <w:rsid w:val="002F227D"/>
    <w:rsid w:val="002F2634"/>
    <w:rsid w:val="002F7078"/>
    <w:rsid w:val="002F7C6E"/>
    <w:rsid w:val="00303DE1"/>
    <w:rsid w:val="0030440D"/>
    <w:rsid w:val="00305D5C"/>
    <w:rsid w:val="00306038"/>
    <w:rsid w:val="003065AE"/>
    <w:rsid w:val="00306C58"/>
    <w:rsid w:val="00307EEB"/>
    <w:rsid w:val="00307EF3"/>
    <w:rsid w:val="0031020D"/>
    <w:rsid w:val="00310387"/>
    <w:rsid w:val="00310895"/>
    <w:rsid w:val="0031115C"/>
    <w:rsid w:val="00312F1F"/>
    <w:rsid w:val="003135DE"/>
    <w:rsid w:val="00314E48"/>
    <w:rsid w:val="00314F2D"/>
    <w:rsid w:val="003160CB"/>
    <w:rsid w:val="00316480"/>
    <w:rsid w:val="003176CD"/>
    <w:rsid w:val="00317973"/>
    <w:rsid w:val="00321EA9"/>
    <w:rsid w:val="00323B84"/>
    <w:rsid w:val="003255E7"/>
    <w:rsid w:val="0032636E"/>
    <w:rsid w:val="0032677F"/>
    <w:rsid w:val="003278AA"/>
    <w:rsid w:val="00327C8B"/>
    <w:rsid w:val="003306B6"/>
    <w:rsid w:val="00330C40"/>
    <w:rsid w:val="003325B3"/>
    <w:rsid w:val="00332A76"/>
    <w:rsid w:val="00333357"/>
    <w:rsid w:val="00333699"/>
    <w:rsid w:val="00334100"/>
    <w:rsid w:val="00334DA7"/>
    <w:rsid w:val="00337DE9"/>
    <w:rsid w:val="003411F8"/>
    <w:rsid w:val="00342B3C"/>
    <w:rsid w:val="003449F0"/>
    <w:rsid w:val="00344CA7"/>
    <w:rsid w:val="00345226"/>
    <w:rsid w:val="00345DC3"/>
    <w:rsid w:val="003463C4"/>
    <w:rsid w:val="003531A3"/>
    <w:rsid w:val="0035325D"/>
    <w:rsid w:val="0035445D"/>
    <w:rsid w:val="00354FE4"/>
    <w:rsid w:val="00357C0A"/>
    <w:rsid w:val="00357CBA"/>
    <w:rsid w:val="00361D3F"/>
    <w:rsid w:val="00362A1A"/>
    <w:rsid w:val="003641D9"/>
    <w:rsid w:val="00365424"/>
    <w:rsid w:val="00366B24"/>
    <w:rsid w:val="00366D01"/>
    <w:rsid w:val="00367D55"/>
    <w:rsid w:val="00367E79"/>
    <w:rsid w:val="00370168"/>
    <w:rsid w:val="00370B4A"/>
    <w:rsid w:val="00370EE4"/>
    <w:rsid w:val="00374C51"/>
    <w:rsid w:val="0037517E"/>
    <w:rsid w:val="00375705"/>
    <w:rsid w:val="00376069"/>
    <w:rsid w:val="00377F79"/>
    <w:rsid w:val="003819FE"/>
    <w:rsid w:val="00382D20"/>
    <w:rsid w:val="0038356B"/>
    <w:rsid w:val="0038471E"/>
    <w:rsid w:val="003867B4"/>
    <w:rsid w:val="00386F6A"/>
    <w:rsid w:val="003873D4"/>
    <w:rsid w:val="00387CA7"/>
    <w:rsid w:val="0039060A"/>
    <w:rsid w:val="00390CFF"/>
    <w:rsid w:val="00390D44"/>
    <w:rsid w:val="00391058"/>
    <w:rsid w:val="003912A7"/>
    <w:rsid w:val="00391814"/>
    <w:rsid w:val="00391D40"/>
    <w:rsid w:val="003935CB"/>
    <w:rsid w:val="003939D4"/>
    <w:rsid w:val="003957FE"/>
    <w:rsid w:val="0039713C"/>
    <w:rsid w:val="00397E6A"/>
    <w:rsid w:val="003A17B6"/>
    <w:rsid w:val="003A2E6C"/>
    <w:rsid w:val="003A3766"/>
    <w:rsid w:val="003A4167"/>
    <w:rsid w:val="003A4726"/>
    <w:rsid w:val="003B022F"/>
    <w:rsid w:val="003B035B"/>
    <w:rsid w:val="003B05AC"/>
    <w:rsid w:val="003B0620"/>
    <w:rsid w:val="003B0C2D"/>
    <w:rsid w:val="003B1671"/>
    <w:rsid w:val="003B2E87"/>
    <w:rsid w:val="003B37CD"/>
    <w:rsid w:val="003B3C6E"/>
    <w:rsid w:val="003B478B"/>
    <w:rsid w:val="003B52A7"/>
    <w:rsid w:val="003B59C9"/>
    <w:rsid w:val="003B5D01"/>
    <w:rsid w:val="003B7645"/>
    <w:rsid w:val="003C00B9"/>
    <w:rsid w:val="003C116E"/>
    <w:rsid w:val="003C11C8"/>
    <w:rsid w:val="003C53D4"/>
    <w:rsid w:val="003C65C8"/>
    <w:rsid w:val="003C72EE"/>
    <w:rsid w:val="003C7B17"/>
    <w:rsid w:val="003C7DFF"/>
    <w:rsid w:val="003D1BA9"/>
    <w:rsid w:val="003D1C5D"/>
    <w:rsid w:val="003D3094"/>
    <w:rsid w:val="003D3102"/>
    <w:rsid w:val="003D347B"/>
    <w:rsid w:val="003D3FF5"/>
    <w:rsid w:val="003D48F4"/>
    <w:rsid w:val="003D507B"/>
    <w:rsid w:val="003D713E"/>
    <w:rsid w:val="003E0A7A"/>
    <w:rsid w:val="003E30AD"/>
    <w:rsid w:val="003E32E0"/>
    <w:rsid w:val="003E32FB"/>
    <w:rsid w:val="003E3659"/>
    <w:rsid w:val="003E392D"/>
    <w:rsid w:val="003E566A"/>
    <w:rsid w:val="003E578E"/>
    <w:rsid w:val="003E719B"/>
    <w:rsid w:val="003E7564"/>
    <w:rsid w:val="003F025F"/>
    <w:rsid w:val="003F2475"/>
    <w:rsid w:val="003F35D9"/>
    <w:rsid w:val="003F452C"/>
    <w:rsid w:val="003F49E8"/>
    <w:rsid w:val="003F50BD"/>
    <w:rsid w:val="003F5F08"/>
    <w:rsid w:val="003F6F35"/>
    <w:rsid w:val="003F7001"/>
    <w:rsid w:val="00400A14"/>
    <w:rsid w:val="004024F1"/>
    <w:rsid w:val="00404791"/>
    <w:rsid w:val="004061D4"/>
    <w:rsid w:val="004062CE"/>
    <w:rsid w:val="0040648F"/>
    <w:rsid w:val="00406670"/>
    <w:rsid w:val="00406C60"/>
    <w:rsid w:val="00410107"/>
    <w:rsid w:val="00410188"/>
    <w:rsid w:val="00412707"/>
    <w:rsid w:val="00412C15"/>
    <w:rsid w:val="004167F4"/>
    <w:rsid w:val="0042065E"/>
    <w:rsid w:val="004206C9"/>
    <w:rsid w:val="004213A0"/>
    <w:rsid w:val="00421418"/>
    <w:rsid w:val="004219F8"/>
    <w:rsid w:val="00422B15"/>
    <w:rsid w:val="00423280"/>
    <w:rsid w:val="00423420"/>
    <w:rsid w:val="00423A77"/>
    <w:rsid w:val="00424517"/>
    <w:rsid w:val="00424A99"/>
    <w:rsid w:val="004251AC"/>
    <w:rsid w:val="00425F91"/>
    <w:rsid w:val="004273FC"/>
    <w:rsid w:val="00427FEC"/>
    <w:rsid w:val="00430296"/>
    <w:rsid w:val="00431942"/>
    <w:rsid w:val="00431C24"/>
    <w:rsid w:val="00432785"/>
    <w:rsid w:val="004339A9"/>
    <w:rsid w:val="004342AD"/>
    <w:rsid w:val="00434BAF"/>
    <w:rsid w:val="00436598"/>
    <w:rsid w:val="00436D33"/>
    <w:rsid w:val="004412A6"/>
    <w:rsid w:val="004420FC"/>
    <w:rsid w:val="00442B3D"/>
    <w:rsid w:val="00442F33"/>
    <w:rsid w:val="00443042"/>
    <w:rsid w:val="004439BC"/>
    <w:rsid w:val="00444743"/>
    <w:rsid w:val="00444DDD"/>
    <w:rsid w:val="00446335"/>
    <w:rsid w:val="0044693E"/>
    <w:rsid w:val="0044705E"/>
    <w:rsid w:val="00450290"/>
    <w:rsid w:val="004506E0"/>
    <w:rsid w:val="00451436"/>
    <w:rsid w:val="004539DF"/>
    <w:rsid w:val="00454128"/>
    <w:rsid w:val="00454FC7"/>
    <w:rsid w:val="00455934"/>
    <w:rsid w:val="00456C21"/>
    <w:rsid w:val="00457596"/>
    <w:rsid w:val="00457633"/>
    <w:rsid w:val="00457ED4"/>
    <w:rsid w:val="00460BDE"/>
    <w:rsid w:val="00460F7D"/>
    <w:rsid w:val="004610CA"/>
    <w:rsid w:val="00462772"/>
    <w:rsid w:val="00463BEA"/>
    <w:rsid w:val="00463D25"/>
    <w:rsid w:val="004645F9"/>
    <w:rsid w:val="00465525"/>
    <w:rsid w:val="00466026"/>
    <w:rsid w:val="0046727A"/>
    <w:rsid w:val="0046754A"/>
    <w:rsid w:val="00467AAA"/>
    <w:rsid w:val="00471B6A"/>
    <w:rsid w:val="00472325"/>
    <w:rsid w:val="0047488B"/>
    <w:rsid w:val="0047535A"/>
    <w:rsid w:val="004775FD"/>
    <w:rsid w:val="004779B3"/>
    <w:rsid w:val="00480985"/>
    <w:rsid w:val="0048776A"/>
    <w:rsid w:val="00487CCC"/>
    <w:rsid w:val="004906D9"/>
    <w:rsid w:val="00492364"/>
    <w:rsid w:val="00492765"/>
    <w:rsid w:val="00494043"/>
    <w:rsid w:val="0049410D"/>
    <w:rsid w:val="004952A4"/>
    <w:rsid w:val="004972AA"/>
    <w:rsid w:val="00497EDD"/>
    <w:rsid w:val="004A0636"/>
    <w:rsid w:val="004A0B50"/>
    <w:rsid w:val="004A0D5D"/>
    <w:rsid w:val="004A269B"/>
    <w:rsid w:val="004A3327"/>
    <w:rsid w:val="004A45D8"/>
    <w:rsid w:val="004A5A23"/>
    <w:rsid w:val="004A622C"/>
    <w:rsid w:val="004A669A"/>
    <w:rsid w:val="004B027B"/>
    <w:rsid w:val="004B08D6"/>
    <w:rsid w:val="004B0A74"/>
    <w:rsid w:val="004B16DB"/>
    <w:rsid w:val="004B306C"/>
    <w:rsid w:val="004B3399"/>
    <w:rsid w:val="004B43F6"/>
    <w:rsid w:val="004B74E7"/>
    <w:rsid w:val="004B7CB0"/>
    <w:rsid w:val="004C0B20"/>
    <w:rsid w:val="004C2A69"/>
    <w:rsid w:val="004C4A6C"/>
    <w:rsid w:val="004C4D7E"/>
    <w:rsid w:val="004C75A0"/>
    <w:rsid w:val="004C7BB8"/>
    <w:rsid w:val="004CCD5D"/>
    <w:rsid w:val="004D0108"/>
    <w:rsid w:val="004D1711"/>
    <w:rsid w:val="004D18EF"/>
    <w:rsid w:val="004D4F41"/>
    <w:rsid w:val="004D635B"/>
    <w:rsid w:val="004D6D77"/>
    <w:rsid w:val="004D74F9"/>
    <w:rsid w:val="004E0FF1"/>
    <w:rsid w:val="004E2304"/>
    <w:rsid w:val="004E5750"/>
    <w:rsid w:val="004E6F61"/>
    <w:rsid w:val="004E7191"/>
    <w:rsid w:val="004E786B"/>
    <w:rsid w:val="004E7BEB"/>
    <w:rsid w:val="004F0E3D"/>
    <w:rsid w:val="004F17A2"/>
    <w:rsid w:val="004F43EF"/>
    <w:rsid w:val="004F7EA8"/>
    <w:rsid w:val="00500242"/>
    <w:rsid w:val="00500DAC"/>
    <w:rsid w:val="00501602"/>
    <w:rsid w:val="005020E1"/>
    <w:rsid w:val="00502815"/>
    <w:rsid w:val="005030B3"/>
    <w:rsid w:val="00503118"/>
    <w:rsid w:val="0050390C"/>
    <w:rsid w:val="00503C04"/>
    <w:rsid w:val="00503E18"/>
    <w:rsid w:val="0050426A"/>
    <w:rsid w:val="005065CF"/>
    <w:rsid w:val="00506983"/>
    <w:rsid w:val="00507EF6"/>
    <w:rsid w:val="00510CAC"/>
    <w:rsid w:val="00513942"/>
    <w:rsid w:val="0051420B"/>
    <w:rsid w:val="00514954"/>
    <w:rsid w:val="0051497B"/>
    <w:rsid w:val="0051602F"/>
    <w:rsid w:val="00516551"/>
    <w:rsid w:val="00516BF5"/>
    <w:rsid w:val="00517F91"/>
    <w:rsid w:val="005201F6"/>
    <w:rsid w:val="0052049B"/>
    <w:rsid w:val="00523092"/>
    <w:rsid w:val="0052551F"/>
    <w:rsid w:val="005275A3"/>
    <w:rsid w:val="00530066"/>
    <w:rsid w:val="005300AF"/>
    <w:rsid w:val="005303CD"/>
    <w:rsid w:val="0053104B"/>
    <w:rsid w:val="005310DC"/>
    <w:rsid w:val="00531B48"/>
    <w:rsid w:val="005329ED"/>
    <w:rsid w:val="005336D2"/>
    <w:rsid w:val="00534588"/>
    <w:rsid w:val="00534E7F"/>
    <w:rsid w:val="005351BE"/>
    <w:rsid w:val="00536AC3"/>
    <w:rsid w:val="005371EB"/>
    <w:rsid w:val="00540829"/>
    <w:rsid w:val="00541EA8"/>
    <w:rsid w:val="00544C47"/>
    <w:rsid w:val="005450C4"/>
    <w:rsid w:val="0054799B"/>
    <w:rsid w:val="00547A59"/>
    <w:rsid w:val="00550B53"/>
    <w:rsid w:val="00550DE3"/>
    <w:rsid w:val="0055508E"/>
    <w:rsid w:val="005565E2"/>
    <w:rsid w:val="0055665E"/>
    <w:rsid w:val="00560C85"/>
    <w:rsid w:val="00562328"/>
    <w:rsid w:val="00562825"/>
    <w:rsid w:val="005636A1"/>
    <w:rsid w:val="00563744"/>
    <w:rsid w:val="0056550D"/>
    <w:rsid w:val="00565529"/>
    <w:rsid w:val="00565CA2"/>
    <w:rsid w:val="00565F54"/>
    <w:rsid w:val="005666F1"/>
    <w:rsid w:val="0056A36D"/>
    <w:rsid w:val="00570367"/>
    <w:rsid w:val="00570B3E"/>
    <w:rsid w:val="0057180E"/>
    <w:rsid w:val="00573278"/>
    <w:rsid w:val="00573B18"/>
    <w:rsid w:val="0057589A"/>
    <w:rsid w:val="0057636B"/>
    <w:rsid w:val="00576B4C"/>
    <w:rsid w:val="00577B84"/>
    <w:rsid w:val="00577E0C"/>
    <w:rsid w:val="005805BD"/>
    <w:rsid w:val="0058145D"/>
    <w:rsid w:val="00581612"/>
    <w:rsid w:val="0058352C"/>
    <w:rsid w:val="00583A8C"/>
    <w:rsid w:val="005913C4"/>
    <w:rsid w:val="00592088"/>
    <w:rsid w:val="005931E3"/>
    <w:rsid w:val="005932C5"/>
    <w:rsid w:val="0059475E"/>
    <w:rsid w:val="00594E88"/>
    <w:rsid w:val="005964DB"/>
    <w:rsid w:val="005970C0"/>
    <w:rsid w:val="005979CB"/>
    <w:rsid w:val="005A1567"/>
    <w:rsid w:val="005A2273"/>
    <w:rsid w:val="005A26E3"/>
    <w:rsid w:val="005A2901"/>
    <w:rsid w:val="005A2B67"/>
    <w:rsid w:val="005A376A"/>
    <w:rsid w:val="005A3C2E"/>
    <w:rsid w:val="005A3D1C"/>
    <w:rsid w:val="005A460D"/>
    <w:rsid w:val="005A51BC"/>
    <w:rsid w:val="005A67E9"/>
    <w:rsid w:val="005A7BC9"/>
    <w:rsid w:val="005B1C5C"/>
    <w:rsid w:val="005B2AEE"/>
    <w:rsid w:val="005B367B"/>
    <w:rsid w:val="005B3B47"/>
    <w:rsid w:val="005B4485"/>
    <w:rsid w:val="005B6556"/>
    <w:rsid w:val="005B7D2F"/>
    <w:rsid w:val="005C0995"/>
    <w:rsid w:val="005C1B17"/>
    <w:rsid w:val="005C2C43"/>
    <w:rsid w:val="005C3A8D"/>
    <w:rsid w:val="005C578A"/>
    <w:rsid w:val="005C5B61"/>
    <w:rsid w:val="005C6A1A"/>
    <w:rsid w:val="005D00C4"/>
    <w:rsid w:val="005D1CBF"/>
    <w:rsid w:val="005D2FBD"/>
    <w:rsid w:val="005D335B"/>
    <w:rsid w:val="005D33AE"/>
    <w:rsid w:val="005D3A49"/>
    <w:rsid w:val="005D5247"/>
    <w:rsid w:val="005D7FC4"/>
    <w:rsid w:val="005E0A41"/>
    <w:rsid w:val="005E151D"/>
    <w:rsid w:val="005E1E0E"/>
    <w:rsid w:val="005E4AA7"/>
    <w:rsid w:val="005E5049"/>
    <w:rsid w:val="005E54DD"/>
    <w:rsid w:val="005E56DF"/>
    <w:rsid w:val="005E5877"/>
    <w:rsid w:val="005E5BA1"/>
    <w:rsid w:val="005E669A"/>
    <w:rsid w:val="005E6FF9"/>
    <w:rsid w:val="005E7907"/>
    <w:rsid w:val="005E7DA0"/>
    <w:rsid w:val="005E7F0C"/>
    <w:rsid w:val="005F2CEB"/>
    <w:rsid w:val="005F4282"/>
    <w:rsid w:val="005F4AEF"/>
    <w:rsid w:val="005F5A0F"/>
    <w:rsid w:val="005F73DC"/>
    <w:rsid w:val="005F7780"/>
    <w:rsid w:val="005F7C4B"/>
    <w:rsid w:val="0060227B"/>
    <w:rsid w:val="006033E2"/>
    <w:rsid w:val="006049BC"/>
    <w:rsid w:val="00604CA4"/>
    <w:rsid w:val="00604E3B"/>
    <w:rsid w:val="00607B94"/>
    <w:rsid w:val="0061066A"/>
    <w:rsid w:val="00610CF4"/>
    <w:rsid w:val="0061106D"/>
    <w:rsid w:val="0061191E"/>
    <w:rsid w:val="0061239E"/>
    <w:rsid w:val="0061438C"/>
    <w:rsid w:val="00614650"/>
    <w:rsid w:val="00615D87"/>
    <w:rsid w:val="00616293"/>
    <w:rsid w:val="006166E0"/>
    <w:rsid w:val="0061752C"/>
    <w:rsid w:val="0061771D"/>
    <w:rsid w:val="00620367"/>
    <w:rsid w:val="00620B9F"/>
    <w:rsid w:val="006214D5"/>
    <w:rsid w:val="0062171A"/>
    <w:rsid w:val="00621D88"/>
    <w:rsid w:val="00622D2F"/>
    <w:rsid w:val="00623E65"/>
    <w:rsid w:val="006248AD"/>
    <w:rsid w:val="00627C06"/>
    <w:rsid w:val="00630762"/>
    <w:rsid w:val="00634AD2"/>
    <w:rsid w:val="00636738"/>
    <w:rsid w:val="00637C25"/>
    <w:rsid w:val="00637C3B"/>
    <w:rsid w:val="0064015F"/>
    <w:rsid w:val="00640311"/>
    <w:rsid w:val="006413D3"/>
    <w:rsid w:val="00641F5C"/>
    <w:rsid w:val="00642A9B"/>
    <w:rsid w:val="00651B61"/>
    <w:rsid w:val="006522D7"/>
    <w:rsid w:val="00652A7D"/>
    <w:rsid w:val="00653DC8"/>
    <w:rsid w:val="00654E5C"/>
    <w:rsid w:val="00655008"/>
    <w:rsid w:val="006550D8"/>
    <w:rsid w:val="006554E8"/>
    <w:rsid w:val="00657154"/>
    <w:rsid w:val="00660117"/>
    <w:rsid w:val="006601FE"/>
    <w:rsid w:val="00660447"/>
    <w:rsid w:val="00662F1C"/>
    <w:rsid w:val="00663D22"/>
    <w:rsid w:val="00670FCA"/>
    <w:rsid w:val="00671702"/>
    <w:rsid w:val="0067237B"/>
    <w:rsid w:val="006739F1"/>
    <w:rsid w:val="0067442B"/>
    <w:rsid w:val="0067652D"/>
    <w:rsid w:val="006805FD"/>
    <w:rsid w:val="0068077A"/>
    <w:rsid w:val="00680790"/>
    <w:rsid w:val="006811F4"/>
    <w:rsid w:val="006812A1"/>
    <w:rsid w:val="006818AC"/>
    <w:rsid w:val="00682A11"/>
    <w:rsid w:val="0069024B"/>
    <w:rsid w:val="0069212D"/>
    <w:rsid w:val="00692630"/>
    <w:rsid w:val="00694067"/>
    <w:rsid w:val="006941F4"/>
    <w:rsid w:val="0069478E"/>
    <w:rsid w:val="006966BF"/>
    <w:rsid w:val="00696EE5"/>
    <w:rsid w:val="006972EA"/>
    <w:rsid w:val="0069731A"/>
    <w:rsid w:val="006977BE"/>
    <w:rsid w:val="006A206D"/>
    <w:rsid w:val="006A2568"/>
    <w:rsid w:val="006A40E4"/>
    <w:rsid w:val="006A4542"/>
    <w:rsid w:val="006A57D7"/>
    <w:rsid w:val="006A59A0"/>
    <w:rsid w:val="006A6250"/>
    <w:rsid w:val="006A70A3"/>
    <w:rsid w:val="006A70E9"/>
    <w:rsid w:val="006A745F"/>
    <w:rsid w:val="006A7739"/>
    <w:rsid w:val="006B056C"/>
    <w:rsid w:val="006B0DD4"/>
    <w:rsid w:val="006B0FEA"/>
    <w:rsid w:val="006B10CE"/>
    <w:rsid w:val="006B1C5C"/>
    <w:rsid w:val="006B215E"/>
    <w:rsid w:val="006B3862"/>
    <w:rsid w:val="006B47D0"/>
    <w:rsid w:val="006B5045"/>
    <w:rsid w:val="006B5871"/>
    <w:rsid w:val="006B5946"/>
    <w:rsid w:val="006B6A2F"/>
    <w:rsid w:val="006B70E7"/>
    <w:rsid w:val="006B793A"/>
    <w:rsid w:val="006B7C24"/>
    <w:rsid w:val="006C2154"/>
    <w:rsid w:val="006C44C7"/>
    <w:rsid w:val="006C4645"/>
    <w:rsid w:val="006C5CFE"/>
    <w:rsid w:val="006D0218"/>
    <w:rsid w:val="006D0263"/>
    <w:rsid w:val="006D187D"/>
    <w:rsid w:val="006D3AE2"/>
    <w:rsid w:val="006D4579"/>
    <w:rsid w:val="006D5321"/>
    <w:rsid w:val="006D60B0"/>
    <w:rsid w:val="006D6393"/>
    <w:rsid w:val="006D66DB"/>
    <w:rsid w:val="006E1138"/>
    <w:rsid w:val="006E1529"/>
    <w:rsid w:val="006E1548"/>
    <w:rsid w:val="006E183D"/>
    <w:rsid w:val="006E2194"/>
    <w:rsid w:val="006E25E8"/>
    <w:rsid w:val="006E4A39"/>
    <w:rsid w:val="006F044E"/>
    <w:rsid w:val="006F1C34"/>
    <w:rsid w:val="006F1D3B"/>
    <w:rsid w:val="006F20A0"/>
    <w:rsid w:val="006F5931"/>
    <w:rsid w:val="006F63F7"/>
    <w:rsid w:val="006F646D"/>
    <w:rsid w:val="006F67BD"/>
    <w:rsid w:val="006F6FB1"/>
    <w:rsid w:val="006F7FE7"/>
    <w:rsid w:val="00702318"/>
    <w:rsid w:val="007035B6"/>
    <w:rsid w:val="007036BB"/>
    <w:rsid w:val="00706049"/>
    <w:rsid w:val="00706316"/>
    <w:rsid w:val="00707FB5"/>
    <w:rsid w:val="0071365E"/>
    <w:rsid w:val="0071375B"/>
    <w:rsid w:val="00715401"/>
    <w:rsid w:val="007163E8"/>
    <w:rsid w:val="00716792"/>
    <w:rsid w:val="0071727D"/>
    <w:rsid w:val="0072012D"/>
    <w:rsid w:val="00722176"/>
    <w:rsid w:val="00723840"/>
    <w:rsid w:val="007248DE"/>
    <w:rsid w:val="00724ADA"/>
    <w:rsid w:val="00724C71"/>
    <w:rsid w:val="0072556C"/>
    <w:rsid w:val="007259D0"/>
    <w:rsid w:val="00726144"/>
    <w:rsid w:val="00731E18"/>
    <w:rsid w:val="0073418E"/>
    <w:rsid w:val="007341AC"/>
    <w:rsid w:val="007342A7"/>
    <w:rsid w:val="00734A8C"/>
    <w:rsid w:val="007358CD"/>
    <w:rsid w:val="00736711"/>
    <w:rsid w:val="00737767"/>
    <w:rsid w:val="00737920"/>
    <w:rsid w:val="00737D9D"/>
    <w:rsid w:val="00737EF6"/>
    <w:rsid w:val="00737F0C"/>
    <w:rsid w:val="007402E6"/>
    <w:rsid w:val="007408FA"/>
    <w:rsid w:val="00740D0A"/>
    <w:rsid w:val="00742E74"/>
    <w:rsid w:val="007447F4"/>
    <w:rsid w:val="0074614A"/>
    <w:rsid w:val="0075167A"/>
    <w:rsid w:val="00752579"/>
    <w:rsid w:val="00754144"/>
    <w:rsid w:val="007542C1"/>
    <w:rsid w:val="00754DA4"/>
    <w:rsid w:val="00755B42"/>
    <w:rsid w:val="00757D60"/>
    <w:rsid w:val="007609A1"/>
    <w:rsid w:val="00760C1C"/>
    <w:rsid w:val="00762468"/>
    <w:rsid w:val="00762C94"/>
    <w:rsid w:val="00762F74"/>
    <w:rsid w:val="007639A5"/>
    <w:rsid w:val="00763D04"/>
    <w:rsid w:val="00765971"/>
    <w:rsid w:val="00765ED5"/>
    <w:rsid w:val="00771187"/>
    <w:rsid w:val="007719A2"/>
    <w:rsid w:val="00774243"/>
    <w:rsid w:val="00774D75"/>
    <w:rsid w:val="007755B2"/>
    <w:rsid w:val="007756B5"/>
    <w:rsid w:val="00775C6C"/>
    <w:rsid w:val="00776114"/>
    <w:rsid w:val="007814A0"/>
    <w:rsid w:val="0078289D"/>
    <w:rsid w:val="00782EF5"/>
    <w:rsid w:val="00782EFC"/>
    <w:rsid w:val="00783355"/>
    <w:rsid w:val="0078384B"/>
    <w:rsid w:val="00783B0F"/>
    <w:rsid w:val="00783D25"/>
    <w:rsid w:val="00784408"/>
    <w:rsid w:val="00784595"/>
    <w:rsid w:val="0078550C"/>
    <w:rsid w:val="007868B2"/>
    <w:rsid w:val="00787F8E"/>
    <w:rsid w:val="0079033A"/>
    <w:rsid w:val="00792182"/>
    <w:rsid w:val="00792BEA"/>
    <w:rsid w:val="00793A09"/>
    <w:rsid w:val="00796A61"/>
    <w:rsid w:val="007974BB"/>
    <w:rsid w:val="007A05B6"/>
    <w:rsid w:val="007A1370"/>
    <w:rsid w:val="007A17C6"/>
    <w:rsid w:val="007A2706"/>
    <w:rsid w:val="007A2F2F"/>
    <w:rsid w:val="007A44FB"/>
    <w:rsid w:val="007A4799"/>
    <w:rsid w:val="007A566C"/>
    <w:rsid w:val="007A574D"/>
    <w:rsid w:val="007A6E88"/>
    <w:rsid w:val="007A7B86"/>
    <w:rsid w:val="007B2B28"/>
    <w:rsid w:val="007B39CE"/>
    <w:rsid w:val="007B3D86"/>
    <w:rsid w:val="007B3FEF"/>
    <w:rsid w:val="007B6973"/>
    <w:rsid w:val="007B6CA7"/>
    <w:rsid w:val="007C07A9"/>
    <w:rsid w:val="007C106A"/>
    <w:rsid w:val="007C3C4F"/>
    <w:rsid w:val="007C4285"/>
    <w:rsid w:val="007C73F4"/>
    <w:rsid w:val="007D1F61"/>
    <w:rsid w:val="007D2291"/>
    <w:rsid w:val="007D3090"/>
    <w:rsid w:val="007D3EB2"/>
    <w:rsid w:val="007D4201"/>
    <w:rsid w:val="007D7840"/>
    <w:rsid w:val="007E060E"/>
    <w:rsid w:val="007E3FBD"/>
    <w:rsid w:val="007E4768"/>
    <w:rsid w:val="007E59FF"/>
    <w:rsid w:val="007E6C5F"/>
    <w:rsid w:val="007E711B"/>
    <w:rsid w:val="007F0CDC"/>
    <w:rsid w:val="007F0EC5"/>
    <w:rsid w:val="007F4236"/>
    <w:rsid w:val="007F4B50"/>
    <w:rsid w:val="007F4E87"/>
    <w:rsid w:val="007F79B3"/>
    <w:rsid w:val="008007F0"/>
    <w:rsid w:val="00801206"/>
    <w:rsid w:val="008033E2"/>
    <w:rsid w:val="00804533"/>
    <w:rsid w:val="00804831"/>
    <w:rsid w:val="00804B12"/>
    <w:rsid w:val="00805B42"/>
    <w:rsid w:val="00806252"/>
    <w:rsid w:val="0081191D"/>
    <w:rsid w:val="00811DA9"/>
    <w:rsid w:val="008136AE"/>
    <w:rsid w:val="0081385B"/>
    <w:rsid w:val="008142BD"/>
    <w:rsid w:val="00814BB2"/>
    <w:rsid w:val="008153C5"/>
    <w:rsid w:val="00815EEF"/>
    <w:rsid w:val="00815F98"/>
    <w:rsid w:val="008176D0"/>
    <w:rsid w:val="0082040B"/>
    <w:rsid w:val="00820879"/>
    <w:rsid w:val="00820D29"/>
    <w:rsid w:val="00820DD1"/>
    <w:rsid w:val="00823D79"/>
    <w:rsid w:val="008253BF"/>
    <w:rsid w:val="008255EB"/>
    <w:rsid w:val="00825EE8"/>
    <w:rsid w:val="00827305"/>
    <w:rsid w:val="008279B5"/>
    <w:rsid w:val="008311FE"/>
    <w:rsid w:val="00831213"/>
    <w:rsid w:val="00831EA9"/>
    <w:rsid w:val="0083444A"/>
    <w:rsid w:val="008364D1"/>
    <w:rsid w:val="008367E5"/>
    <w:rsid w:val="00836968"/>
    <w:rsid w:val="00836ACA"/>
    <w:rsid w:val="00836E23"/>
    <w:rsid w:val="0083726A"/>
    <w:rsid w:val="00837687"/>
    <w:rsid w:val="008401EE"/>
    <w:rsid w:val="0084043B"/>
    <w:rsid w:val="00840EBE"/>
    <w:rsid w:val="00842B74"/>
    <w:rsid w:val="00843160"/>
    <w:rsid w:val="00843357"/>
    <w:rsid w:val="00843736"/>
    <w:rsid w:val="00844F5C"/>
    <w:rsid w:val="00847135"/>
    <w:rsid w:val="00847D00"/>
    <w:rsid w:val="0085028E"/>
    <w:rsid w:val="00851479"/>
    <w:rsid w:val="0085161B"/>
    <w:rsid w:val="00852489"/>
    <w:rsid w:val="00854865"/>
    <w:rsid w:val="0085669C"/>
    <w:rsid w:val="00856A3B"/>
    <w:rsid w:val="008640E6"/>
    <w:rsid w:val="0086456E"/>
    <w:rsid w:val="008657C3"/>
    <w:rsid w:val="00866A15"/>
    <w:rsid w:val="008676CB"/>
    <w:rsid w:val="00872045"/>
    <w:rsid w:val="008724BD"/>
    <w:rsid w:val="00872CFD"/>
    <w:rsid w:val="00873027"/>
    <w:rsid w:val="008734F4"/>
    <w:rsid w:val="0087408E"/>
    <w:rsid w:val="00874331"/>
    <w:rsid w:val="008752BA"/>
    <w:rsid w:val="00876255"/>
    <w:rsid w:val="0088155E"/>
    <w:rsid w:val="00881998"/>
    <w:rsid w:val="00882D8C"/>
    <w:rsid w:val="008839BD"/>
    <w:rsid w:val="00884058"/>
    <w:rsid w:val="00885DCE"/>
    <w:rsid w:val="00886FE3"/>
    <w:rsid w:val="00891122"/>
    <w:rsid w:val="00892D53"/>
    <w:rsid w:val="00893905"/>
    <w:rsid w:val="00895A20"/>
    <w:rsid w:val="008973B8"/>
    <w:rsid w:val="008A0F34"/>
    <w:rsid w:val="008A5F4B"/>
    <w:rsid w:val="008B12D3"/>
    <w:rsid w:val="008B1423"/>
    <w:rsid w:val="008B1511"/>
    <w:rsid w:val="008B23FC"/>
    <w:rsid w:val="008B2AE0"/>
    <w:rsid w:val="008B2CF3"/>
    <w:rsid w:val="008B322D"/>
    <w:rsid w:val="008B646A"/>
    <w:rsid w:val="008B78FF"/>
    <w:rsid w:val="008C0127"/>
    <w:rsid w:val="008C18CA"/>
    <w:rsid w:val="008C2953"/>
    <w:rsid w:val="008C3143"/>
    <w:rsid w:val="008C42A8"/>
    <w:rsid w:val="008C433E"/>
    <w:rsid w:val="008C4B1F"/>
    <w:rsid w:val="008C7FF7"/>
    <w:rsid w:val="008D1474"/>
    <w:rsid w:val="008D1F6E"/>
    <w:rsid w:val="008D224D"/>
    <w:rsid w:val="008D24B5"/>
    <w:rsid w:val="008D48F3"/>
    <w:rsid w:val="008D497C"/>
    <w:rsid w:val="008D6150"/>
    <w:rsid w:val="008D6571"/>
    <w:rsid w:val="008E0109"/>
    <w:rsid w:val="008E0F89"/>
    <w:rsid w:val="008E1A6F"/>
    <w:rsid w:val="008E20AD"/>
    <w:rsid w:val="008E22AF"/>
    <w:rsid w:val="008E32F5"/>
    <w:rsid w:val="008E440A"/>
    <w:rsid w:val="008E51EB"/>
    <w:rsid w:val="008E560F"/>
    <w:rsid w:val="008E6BDF"/>
    <w:rsid w:val="008E7328"/>
    <w:rsid w:val="008F04F2"/>
    <w:rsid w:val="008F1849"/>
    <w:rsid w:val="008F2222"/>
    <w:rsid w:val="008F3DA9"/>
    <w:rsid w:val="008F48C5"/>
    <w:rsid w:val="008F5088"/>
    <w:rsid w:val="008F6D04"/>
    <w:rsid w:val="00901278"/>
    <w:rsid w:val="00901287"/>
    <w:rsid w:val="009023F6"/>
    <w:rsid w:val="00902536"/>
    <w:rsid w:val="0090351E"/>
    <w:rsid w:val="009045B6"/>
    <w:rsid w:val="0090483D"/>
    <w:rsid w:val="00905889"/>
    <w:rsid w:val="0090605E"/>
    <w:rsid w:val="0090722F"/>
    <w:rsid w:val="009078EB"/>
    <w:rsid w:val="009110E4"/>
    <w:rsid w:val="00911D42"/>
    <w:rsid w:val="009126D2"/>
    <w:rsid w:val="00912A8C"/>
    <w:rsid w:val="00912BAD"/>
    <w:rsid w:val="00914230"/>
    <w:rsid w:val="009142FA"/>
    <w:rsid w:val="00915C91"/>
    <w:rsid w:val="009162E2"/>
    <w:rsid w:val="00917094"/>
    <w:rsid w:val="00917654"/>
    <w:rsid w:val="00917703"/>
    <w:rsid w:val="0091771D"/>
    <w:rsid w:val="00921538"/>
    <w:rsid w:val="00921BFC"/>
    <w:rsid w:val="009229A9"/>
    <w:rsid w:val="00922B4C"/>
    <w:rsid w:val="00923D28"/>
    <w:rsid w:val="00924B12"/>
    <w:rsid w:val="00925785"/>
    <w:rsid w:val="00925868"/>
    <w:rsid w:val="009305BF"/>
    <w:rsid w:val="009318CA"/>
    <w:rsid w:val="00932FF2"/>
    <w:rsid w:val="009330C7"/>
    <w:rsid w:val="009347B3"/>
    <w:rsid w:val="00934B34"/>
    <w:rsid w:val="00935A47"/>
    <w:rsid w:val="00935DA0"/>
    <w:rsid w:val="00935F76"/>
    <w:rsid w:val="00937021"/>
    <w:rsid w:val="009377CE"/>
    <w:rsid w:val="00942DA3"/>
    <w:rsid w:val="009442F2"/>
    <w:rsid w:val="0094534E"/>
    <w:rsid w:val="00945DE7"/>
    <w:rsid w:val="00945EDA"/>
    <w:rsid w:val="00946332"/>
    <w:rsid w:val="0094634F"/>
    <w:rsid w:val="00946CD6"/>
    <w:rsid w:val="00950B67"/>
    <w:rsid w:val="00951387"/>
    <w:rsid w:val="00952251"/>
    <w:rsid w:val="009547CE"/>
    <w:rsid w:val="00955B2D"/>
    <w:rsid w:val="00955F89"/>
    <w:rsid w:val="009563B6"/>
    <w:rsid w:val="00957C51"/>
    <w:rsid w:val="00957CD5"/>
    <w:rsid w:val="009603E3"/>
    <w:rsid w:val="009615B1"/>
    <w:rsid w:val="0096181D"/>
    <w:rsid w:val="00962303"/>
    <w:rsid w:val="0096268A"/>
    <w:rsid w:val="00962DE6"/>
    <w:rsid w:val="00964503"/>
    <w:rsid w:val="00964D06"/>
    <w:rsid w:val="0096534B"/>
    <w:rsid w:val="00966C52"/>
    <w:rsid w:val="0096706B"/>
    <w:rsid w:val="009701AE"/>
    <w:rsid w:val="009707B8"/>
    <w:rsid w:val="00972A32"/>
    <w:rsid w:val="00972A5A"/>
    <w:rsid w:val="00973642"/>
    <w:rsid w:val="00974DF2"/>
    <w:rsid w:val="00976D9A"/>
    <w:rsid w:val="00976E30"/>
    <w:rsid w:val="00976EC2"/>
    <w:rsid w:val="0098079C"/>
    <w:rsid w:val="00981B55"/>
    <w:rsid w:val="00983333"/>
    <w:rsid w:val="0098556A"/>
    <w:rsid w:val="009855B3"/>
    <w:rsid w:val="00985636"/>
    <w:rsid w:val="00985D8C"/>
    <w:rsid w:val="00990F97"/>
    <w:rsid w:val="009916E0"/>
    <w:rsid w:val="009917D6"/>
    <w:rsid w:val="00992561"/>
    <w:rsid w:val="00992B28"/>
    <w:rsid w:val="00993C0A"/>
    <w:rsid w:val="0099514A"/>
    <w:rsid w:val="0099545D"/>
    <w:rsid w:val="00995C89"/>
    <w:rsid w:val="00997A82"/>
    <w:rsid w:val="009A043E"/>
    <w:rsid w:val="009A120D"/>
    <w:rsid w:val="009A14F1"/>
    <w:rsid w:val="009A40D0"/>
    <w:rsid w:val="009A4DF6"/>
    <w:rsid w:val="009B00FF"/>
    <w:rsid w:val="009B051B"/>
    <w:rsid w:val="009B0540"/>
    <w:rsid w:val="009B0F60"/>
    <w:rsid w:val="009B204D"/>
    <w:rsid w:val="009B3E57"/>
    <w:rsid w:val="009B4204"/>
    <w:rsid w:val="009B49E8"/>
    <w:rsid w:val="009B4DD4"/>
    <w:rsid w:val="009B73E7"/>
    <w:rsid w:val="009C1A8E"/>
    <w:rsid w:val="009C357B"/>
    <w:rsid w:val="009C5712"/>
    <w:rsid w:val="009C7241"/>
    <w:rsid w:val="009C7BE0"/>
    <w:rsid w:val="009D001C"/>
    <w:rsid w:val="009D0B06"/>
    <w:rsid w:val="009D0E5A"/>
    <w:rsid w:val="009D40AA"/>
    <w:rsid w:val="009D4734"/>
    <w:rsid w:val="009D5277"/>
    <w:rsid w:val="009D54B3"/>
    <w:rsid w:val="009D63C8"/>
    <w:rsid w:val="009E091C"/>
    <w:rsid w:val="009E13FB"/>
    <w:rsid w:val="009E15B2"/>
    <w:rsid w:val="009E209A"/>
    <w:rsid w:val="009E332D"/>
    <w:rsid w:val="009E353B"/>
    <w:rsid w:val="009E4388"/>
    <w:rsid w:val="009E6293"/>
    <w:rsid w:val="009E6B98"/>
    <w:rsid w:val="009F01EE"/>
    <w:rsid w:val="009F0AC2"/>
    <w:rsid w:val="009F0D62"/>
    <w:rsid w:val="009F2058"/>
    <w:rsid w:val="009F2CCA"/>
    <w:rsid w:val="009F3521"/>
    <w:rsid w:val="009F39A0"/>
    <w:rsid w:val="009F4245"/>
    <w:rsid w:val="009F5635"/>
    <w:rsid w:val="009F6C29"/>
    <w:rsid w:val="009F7907"/>
    <w:rsid w:val="00A0086C"/>
    <w:rsid w:val="00A023EF"/>
    <w:rsid w:val="00A0324E"/>
    <w:rsid w:val="00A038DF"/>
    <w:rsid w:val="00A03D47"/>
    <w:rsid w:val="00A06536"/>
    <w:rsid w:val="00A079C8"/>
    <w:rsid w:val="00A11D1B"/>
    <w:rsid w:val="00A131F8"/>
    <w:rsid w:val="00A13744"/>
    <w:rsid w:val="00A1559A"/>
    <w:rsid w:val="00A16301"/>
    <w:rsid w:val="00A16E91"/>
    <w:rsid w:val="00A17872"/>
    <w:rsid w:val="00A212D6"/>
    <w:rsid w:val="00A213C5"/>
    <w:rsid w:val="00A2254B"/>
    <w:rsid w:val="00A22B35"/>
    <w:rsid w:val="00A23347"/>
    <w:rsid w:val="00A233E8"/>
    <w:rsid w:val="00A235B7"/>
    <w:rsid w:val="00A23A55"/>
    <w:rsid w:val="00A23B03"/>
    <w:rsid w:val="00A2529A"/>
    <w:rsid w:val="00A2561C"/>
    <w:rsid w:val="00A2566F"/>
    <w:rsid w:val="00A26578"/>
    <w:rsid w:val="00A26FB0"/>
    <w:rsid w:val="00A271A0"/>
    <w:rsid w:val="00A3098F"/>
    <w:rsid w:val="00A30DD2"/>
    <w:rsid w:val="00A316A2"/>
    <w:rsid w:val="00A32122"/>
    <w:rsid w:val="00A34D09"/>
    <w:rsid w:val="00A36FE7"/>
    <w:rsid w:val="00A37946"/>
    <w:rsid w:val="00A42112"/>
    <w:rsid w:val="00A421F8"/>
    <w:rsid w:val="00A46169"/>
    <w:rsid w:val="00A476E4"/>
    <w:rsid w:val="00A4792E"/>
    <w:rsid w:val="00A47C67"/>
    <w:rsid w:val="00A47DF0"/>
    <w:rsid w:val="00A505C9"/>
    <w:rsid w:val="00A530E3"/>
    <w:rsid w:val="00A5399B"/>
    <w:rsid w:val="00A53BAB"/>
    <w:rsid w:val="00A551E2"/>
    <w:rsid w:val="00A573DF"/>
    <w:rsid w:val="00A636BF"/>
    <w:rsid w:val="00A66320"/>
    <w:rsid w:val="00A67739"/>
    <w:rsid w:val="00A7071D"/>
    <w:rsid w:val="00A7084B"/>
    <w:rsid w:val="00A70CA6"/>
    <w:rsid w:val="00A72023"/>
    <w:rsid w:val="00A734C1"/>
    <w:rsid w:val="00A74360"/>
    <w:rsid w:val="00A74CE9"/>
    <w:rsid w:val="00A77C33"/>
    <w:rsid w:val="00A80468"/>
    <w:rsid w:val="00A80F8B"/>
    <w:rsid w:val="00A8124C"/>
    <w:rsid w:val="00A827DE"/>
    <w:rsid w:val="00A82E03"/>
    <w:rsid w:val="00A84800"/>
    <w:rsid w:val="00A87DB2"/>
    <w:rsid w:val="00A91C15"/>
    <w:rsid w:val="00A91C2E"/>
    <w:rsid w:val="00A93933"/>
    <w:rsid w:val="00A939C1"/>
    <w:rsid w:val="00A94928"/>
    <w:rsid w:val="00A95628"/>
    <w:rsid w:val="00A968C0"/>
    <w:rsid w:val="00A96D49"/>
    <w:rsid w:val="00A978B5"/>
    <w:rsid w:val="00AA28C4"/>
    <w:rsid w:val="00AA2AB1"/>
    <w:rsid w:val="00AA2DBD"/>
    <w:rsid w:val="00AA465A"/>
    <w:rsid w:val="00AA5224"/>
    <w:rsid w:val="00AA5328"/>
    <w:rsid w:val="00AA532D"/>
    <w:rsid w:val="00AA5F67"/>
    <w:rsid w:val="00AA6D45"/>
    <w:rsid w:val="00AB0AB1"/>
    <w:rsid w:val="00AB300F"/>
    <w:rsid w:val="00AB3EBE"/>
    <w:rsid w:val="00AB5D05"/>
    <w:rsid w:val="00AB625C"/>
    <w:rsid w:val="00AB6C3E"/>
    <w:rsid w:val="00AB7C1F"/>
    <w:rsid w:val="00AC0681"/>
    <w:rsid w:val="00AC0F4B"/>
    <w:rsid w:val="00AC1670"/>
    <w:rsid w:val="00AC1F3F"/>
    <w:rsid w:val="00AC2A4B"/>
    <w:rsid w:val="00AC2A4F"/>
    <w:rsid w:val="00AC3669"/>
    <w:rsid w:val="00AC466B"/>
    <w:rsid w:val="00AC4D61"/>
    <w:rsid w:val="00AC683D"/>
    <w:rsid w:val="00AC6BCB"/>
    <w:rsid w:val="00AC7D63"/>
    <w:rsid w:val="00AC7E81"/>
    <w:rsid w:val="00AD017B"/>
    <w:rsid w:val="00AD0605"/>
    <w:rsid w:val="00AD0835"/>
    <w:rsid w:val="00AD12CD"/>
    <w:rsid w:val="00AD1891"/>
    <w:rsid w:val="00AD2871"/>
    <w:rsid w:val="00AD2AB0"/>
    <w:rsid w:val="00AD3F3F"/>
    <w:rsid w:val="00AD51A8"/>
    <w:rsid w:val="00AD6E7F"/>
    <w:rsid w:val="00AD79D3"/>
    <w:rsid w:val="00AD7D76"/>
    <w:rsid w:val="00AE0F7F"/>
    <w:rsid w:val="00AE30C9"/>
    <w:rsid w:val="00AE32F3"/>
    <w:rsid w:val="00AE403A"/>
    <w:rsid w:val="00AE412E"/>
    <w:rsid w:val="00AE4CD3"/>
    <w:rsid w:val="00AE59B0"/>
    <w:rsid w:val="00AE5D80"/>
    <w:rsid w:val="00AE6316"/>
    <w:rsid w:val="00AE667A"/>
    <w:rsid w:val="00AE6A7A"/>
    <w:rsid w:val="00AF00D2"/>
    <w:rsid w:val="00AF2FD7"/>
    <w:rsid w:val="00AF399C"/>
    <w:rsid w:val="00AF4426"/>
    <w:rsid w:val="00AF50DA"/>
    <w:rsid w:val="00AF58A6"/>
    <w:rsid w:val="00AF64CE"/>
    <w:rsid w:val="00B009B3"/>
    <w:rsid w:val="00B01544"/>
    <w:rsid w:val="00B015CC"/>
    <w:rsid w:val="00B02220"/>
    <w:rsid w:val="00B02823"/>
    <w:rsid w:val="00B02861"/>
    <w:rsid w:val="00B02EDC"/>
    <w:rsid w:val="00B0340F"/>
    <w:rsid w:val="00B03805"/>
    <w:rsid w:val="00B05351"/>
    <w:rsid w:val="00B054B1"/>
    <w:rsid w:val="00B06E6B"/>
    <w:rsid w:val="00B0798D"/>
    <w:rsid w:val="00B07BE5"/>
    <w:rsid w:val="00B07D6B"/>
    <w:rsid w:val="00B07FE6"/>
    <w:rsid w:val="00B101B6"/>
    <w:rsid w:val="00B1187F"/>
    <w:rsid w:val="00B11A7A"/>
    <w:rsid w:val="00B12276"/>
    <w:rsid w:val="00B14A80"/>
    <w:rsid w:val="00B15B9F"/>
    <w:rsid w:val="00B1621E"/>
    <w:rsid w:val="00B1769B"/>
    <w:rsid w:val="00B17A80"/>
    <w:rsid w:val="00B20606"/>
    <w:rsid w:val="00B20AA2"/>
    <w:rsid w:val="00B20D9E"/>
    <w:rsid w:val="00B218F8"/>
    <w:rsid w:val="00B2302C"/>
    <w:rsid w:val="00B24012"/>
    <w:rsid w:val="00B24E50"/>
    <w:rsid w:val="00B25B0A"/>
    <w:rsid w:val="00B267DC"/>
    <w:rsid w:val="00B26D3D"/>
    <w:rsid w:val="00B31174"/>
    <w:rsid w:val="00B31F37"/>
    <w:rsid w:val="00B33F02"/>
    <w:rsid w:val="00B3421D"/>
    <w:rsid w:val="00B346F6"/>
    <w:rsid w:val="00B357F7"/>
    <w:rsid w:val="00B35DE5"/>
    <w:rsid w:val="00B3623D"/>
    <w:rsid w:val="00B36EDE"/>
    <w:rsid w:val="00B4064A"/>
    <w:rsid w:val="00B41820"/>
    <w:rsid w:val="00B41950"/>
    <w:rsid w:val="00B422E3"/>
    <w:rsid w:val="00B42482"/>
    <w:rsid w:val="00B42A1D"/>
    <w:rsid w:val="00B42B32"/>
    <w:rsid w:val="00B43032"/>
    <w:rsid w:val="00B442C2"/>
    <w:rsid w:val="00B469D5"/>
    <w:rsid w:val="00B4794A"/>
    <w:rsid w:val="00B52536"/>
    <w:rsid w:val="00B5307D"/>
    <w:rsid w:val="00B55248"/>
    <w:rsid w:val="00B5528F"/>
    <w:rsid w:val="00B55C03"/>
    <w:rsid w:val="00B56430"/>
    <w:rsid w:val="00B60D8C"/>
    <w:rsid w:val="00B613D7"/>
    <w:rsid w:val="00B621DE"/>
    <w:rsid w:val="00B62C19"/>
    <w:rsid w:val="00B638EE"/>
    <w:rsid w:val="00B64C30"/>
    <w:rsid w:val="00B6649F"/>
    <w:rsid w:val="00B67F38"/>
    <w:rsid w:val="00B7021E"/>
    <w:rsid w:val="00B707A9"/>
    <w:rsid w:val="00B70FC4"/>
    <w:rsid w:val="00B73BC1"/>
    <w:rsid w:val="00B74239"/>
    <w:rsid w:val="00B74B28"/>
    <w:rsid w:val="00B74C22"/>
    <w:rsid w:val="00B76092"/>
    <w:rsid w:val="00B77D1C"/>
    <w:rsid w:val="00B820BC"/>
    <w:rsid w:val="00B90491"/>
    <w:rsid w:val="00B936B9"/>
    <w:rsid w:val="00B93738"/>
    <w:rsid w:val="00B94F0C"/>
    <w:rsid w:val="00B952B5"/>
    <w:rsid w:val="00B97DC0"/>
    <w:rsid w:val="00BA0FEF"/>
    <w:rsid w:val="00BA1001"/>
    <w:rsid w:val="00BA1251"/>
    <w:rsid w:val="00BA37CA"/>
    <w:rsid w:val="00BA3C13"/>
    <w:rsid w:val="00BA425B"/>
    <w:rsid w:val="00BA53D6"/>
    <w:rsid w:val="00BA5A36"/>
    <w:rsid w:val="00BB0276"/>
    <w:rsid w:val="00BB12EB"/>
    <w:rsid w:val="00BB1FB4"/>
    <w:rsid w:val="00BB5CF3"/>
    <w:rsid w:val="00BB5EC2"/>
    <w:rsid w:val="00BB72F5"/>
    <w:rsid w:val="00BC0249"/>
    <w:rsid w:val="00BC184C"/>
    <w:rsid w:val="00BC1B2D"/>
    <w:rsid w:val="00BC207A"/>
    <w:rsid w:val="00BC2D44"/>
    <w:rsid w:val="00BC2F25"/>
    <w:rsid w:val="00BC37DC"/>
    <w:rsid w:val="00BC3E1E"/>
    <w:rsid w:val="00BC4E66"/>
    <w:rsid w:val="00BC5183"/>
    <w:rsid w:val="00BC58EE"/>
    <w:rsid w:val="00BC5CFF"/>
    <w:rsid w:val="00BC5FCA"/>
    <w:rsid w:val="00BC6D46"/>
    <w:rsid w:val="00BC70B0"/>
    <w:rsid w:val="00BD0186"/>
    <w:rsid w:val="00BD04ED"/>
    <w:rsid w:val="00BD19A3"/>
    <w:rsid w:val="00BD28C2"/>
    <w:rsid w:val="00BD2DCA"/>
    <w:rsid w:val="00BD3E02"/>
    <w:rsid w:val="00BD5994"/>
    <w:rsid w:val="00BD6E54"/>
    <w:rsid w:val="00BD757D"/>
    <w:rsid w:val="00BE0ADD"/>
    <w:rsid w:val="00BE17D8"/>
    <w:rsid w:val="00BE22F0"/>
    <w:rsid w:val="00BE2DAE"/>
    <w:rsid w:val="00BE4F34"/>
    <w:rsid w:val="00BE6D7C"/>
    <w:rsid w:val="00BF0B8B"/>
    <w:rsid w:val="00BF1718"/>
    <w:rsid w:val="00BF1AB2"/>
    <w:rsid w:val="00BF2614"/>
    <w:rsid w:val="00BF2795"/>
    <w:rsid w:val="00BF2F26"/>
    <w:rsid w:val="00BF3B56"/>
    <w:rsid w:val="00BF45DB"/>
    <w:rsid w:val="00BF5B8D"/>
    <w:rsid w:val="00BF61A8"/>
    <w:rsid w:val="00BF71ED"/>
    <w:rsid w:val="00BFFF8C"/>
    <w:rsid w:val="00C019C3"/>
    <w:rsid w:val="00C0420D"/>
    <w:rsid w:val="00C04968"/>
    <w:rsid w:val="00C058AD"/>
    <w:rsid w:val="00C06014"/>
    <w:rsid w:val="00C13E20"/>
    <w:rsid w:val="00C14C2F"/>
    <w:rsid w:val="00C160E6"/>
    <w:rsid w:val="00C165DA"/>
    <w:rsid w:val="00C20A0B"/>
    <w:rsid w:val="00C20C3C"/>
    <w:rsid w:val="00C2238F"/>
    <w:rsid w:val="00C23242"/>
    <w:rsid w:val="00C235B5"/>
    <w:rsid w:val="00C243B2"/>
    <w:rsid w:val="00C25AF0"/>
    <w:rsid w:val="00C263DA"/>
    <w:rsid w:val="00C26CAD"/>
    <w:rsid w:val="00C2723E"/>
    <w:rsid w:val="00C273BA"/>
    <w:rsid w:val="00C2754D"/>
    <w:rsid w:val="00C2795D"/>
    <w:rsid w:val="00C30D28"/>
    <w:rsid w:val="00C30FC8"/>
    <w:rsid w:val="00C32F73"/>
    <w:rsid w:val="00C3339B"/>
    <w:rsid w:val="00C34057"/>
    <w:rsid w:val="00C3446A"/>
    <w:rsid w:val="00C34CA2"/>
    <w:rsid w:val="00C371B2"/>
    <w:rsid w:val="00C3BA7B"/>
    <w:rsid w:val="00C4062A"/>
    <w:rsid w:val="00C43985"/>
    <w:rsid w:val="00C44183"/>
    <w:rsid w:val="00C45824"/>
    <w:rsid w:val="00C458C9"/>
    <w:rsid w:val="00C461CE"/>
    <w:rsid w:val="00C50001"/>
    <w:rsid w:val="00C50CC2"/>
    <w:rsid w:val="00C51015"/>
    <w:rsid w:val="00C530D6"/>
    <w:rsid w:val="00C5342B"/>
    <w:rsid w:val="00C53F9F"/>
    <w:rsid w:val="00C553CF"/>
    <w:rsid w:val="00C558EC"/>
    <w:rsid w:val="00C62059"/>
    <w:rsid w:val="00C62A47"/>
    <w:rsid w:val="00C6338A"/>
    <w:rsid w:val="00C645ED"/>
    <w:rsid w:val="00C66ABA"/>
    <w:rsid w:val="00C66DC4"/>
    <w:rsid w:val="00C676F4"/>
    <w:rsid w:val="00C70F1D"/>
    <w:rsid w:val="00C71AC7"/>
    <w:rsid w:val="00C71C59"/>
    <w:rsid w:val="00C75F3D"/>
    <w:rsid w:val="00C76211"/>
    <w:rsid w:val="00C76268"/>
    <w:rsid w:val="00C76627"/>
    <w:rsid w:val="00C77497"/>
    <w:rsid w:val="00C8054A"/>
    <w:rsid w:val="00C81050"/>
    <w:rsid w:val="00C820F3"/>
    <w:rsid w:val="00C82589"/>
    <w:rsid w:val="00C82D2C"/>
    <w:rsid w:val="00C840E4"/>
    <w:rsid w:val="00C861CD"/>
    <w:rsid w:val="00C8762C"/>
    <w:rsid w:val="00C87F0F"/>
    <w:rsid w:val="00C90DEC"/>
    <w:rsid w:val="00C919ED"/>
    <w:rsid w:val="00C9649D"/>
    <w:rsid w:val="00C9711C"/>
    <w:rsid w:val="00C9781D"/>
    <w:rsid w:val="00C97F9E"/>
    <w:rsid w:val="00CA08E4"/>
    <w:rsid w:val="00CA2E0D"/>
    <w:rsid w:val="00CA6E40"/>
    <w:rsid w:val="00CB060B"/>
    <w:rsid w:val="00CB1AAE"/>
    <w:rsid w:val="00CB367F"/>
    <w:rsid w:val="00CB445A"/>
    <w:rsid w:val="00CB45F9"/>
    <w:rsid w:val="00CB46CA"/>
    <w:rsid w:val="00CB7464"/>
    <w:rsid w:val="00CC0997"/>
    <w:rsid w:val="00CC23B4"/>
    <w:rsid w:val="00CC2AD7"/>
    <w:rsid w:val="00CC392A"/>
    <w:rsid w:val="00CC3B73"/>
    <w:rsid w:val="00CD130F"/>
    <w:rsid w:val="00CD2520"/>
    <w:rsid w:val="00CD27B0"/>
    <w:rsid w:val="00CD2F58"/>
    <w:rsid w:val="00CD68FA"/>
    <w:rsid w:val="00CD6BD2"/>
    <w:rsid w:val="00CE061A"/>
    <w:rsid w:val="00CE0BB0"/>
    <w:rsid w:val="00CE4A13"/>
    <w:rsid w:val="00CE4F79"/>
    <w:rsid w:val="00CE5344"/>
    <w:rsid w:val="00CE5E19"/>
    <w:rsid w:val="00CE7010"/>
    <w:rsid w:val="00CF0604"/>
    <w:rsid w:val="00CF0FAC"/>
    <w:rsid w:val="00CF1993"/>
    <w:rsid w:val="00CF27A5"/>
    <w:rsid w:val="00CF3058"/>
    <w:rsid w:val="00CF3600"/>
    <w:rsid w:val="00CF3CC9"/>
    <w:rsid w:val="00CF525D"/>
    <w:rsid w:val="00CF5966"/>
    <w:rsid w:val="00CF740F"/>
    <w:rsid w:val="00D0002E"/>
    <w:rsid w:val="00D000B2"/>
    <w:rsid w:val="00D0061B"/>
    <w:rsid w:val="00D02250"/>
    <w:rsid w:val="00D0517B"/>
    <w:rsid w:val="00D0591E"/>
    <w:rsid w:val="00D05F10"/>
    <w:rsid w:val="00D067F9"/>
    <w:rsid w:val="00D06E50"/>
    <w:rsid w:val="00D113F3"/>
    <w:rsid w:val="00D11B1D"/>
    <w:rsid w:val="00D13832"/>
    <w:rsid w:val="00D1547B"/>
    <w:rsid w:val="00D16287"/>
    <w:rsid w:val="00D163C9"/>
    <w:rsid w:val="00D16943"/>
    <w:rsid w:val="00D17535"/>
    <w:rsid w:val="00D220F6"/>
    <w:rsid w:val="00D23211"/>
    <w:rsid w:val="00D23227"/>
    <w:rsid w:val="00D24156"/>
    <w:rsid w:val="00D24D5E"/>
    <w:rsid w:val="00D25C8D"/>
    <w:rsid w:val="00D27BE6"/>
    <w:rsid w:val="00D27D8F"/>
    <w:rsid w:val="00D30DF2"/>
    <w:rsid w:val="00D34C65"/>
    <w:rsid w:val="00D35431"/>
    <w:rsid w:val="00D36286"/>
    <w:rsid w:val="00D3637E"/>
    <w:rsid w:val="00D3690E"/>
    <w:rsid w:val="00D44DB2"/>
    <w:rsid w:val="00D4784A"/>
    <w:rsid w:val="00D5114F"/>
    <w:rsid w:val="00D54364"/>
    <w:rsid w:val="00D569CE"/>
    <w:rsid w:val="00D56E4D"/>
    <w:rsid w:val="00D61193"/>
    <w:rsid w:val="00D6225B"/>
    <w:rsid w:val="00D644FE"/>
    <w:rsid w:val="00D6629C"/>
    <w:rsid w:val="00D70087"/>
    <w:rsid w:val="00D706B3"/>
    <w:rsid w:val="00D708A1"/>
    <w:rsid w:val="00D70A90"/>
    <w:rsid w:val="00D70DB1"/>
    <w:rsid w:val="00D71A0C"/>
    <w:rsid w:val="00D71E08"/>
    <w:rsid w:val="00D71EEC"/>
    <w:rsid w:val="00D73083"/>
    <w:rsid w:val="00D75E37"/>
    <w:rsid w:val="00D77D9C"/>
    <w:rsid w:val="00D80292"/>
    <w:rsid w:val="00D803D3"/>
    <w:rsid w:val="00D807F6"/>
    <w:rsid w:val="00D80CF7"/>
    <w:rsid w:val="00D80E8E"/>
    <w:rsid w:val="00D810A3"/>
    <w:rsid w:val="00D81262"/>
    <w:rsid w:val="00D8133C"/>
    <w:rsid w:val="00D81937"/>
    <w:rsid w:val="00D81CB0"/>
    <w:rsid w:val="00D83E12"/>
    <w:rsid w:val="00D8411A"/>
    <w:rsid w:val="00D84D3E"/>
    <w:rsid w:val="00D84D6B"/>
    <w:rsid w:val="00D860DD"/>
    <w:rsid w:val="00D87399"/>
    <w:rsid w:val="00D8794A"/>
    <w:rsid w:val="00D87EF1"/>
    <w:rsid w:val="00D9051C"/>
    <w:rsid w:val="00D91440"/>
    <w:rsid w:val="00D91F97"/>
    <w:rsid w:val="00D92473"/>
    <w:rsid w:val="00D92504"/>
    <w:rsid w:val="00D930E3"/>
    <w:rsid w:val="00D9410B"/>
    <w:rsid w:val="00D96ACB"/>
    <w:rsid w:val="00D96E11"/>
    <w:rsid w:val="00D96EAF"/>
    <w:rsid w:val="00D97AEB"/>
    <w:rsid w:val="00DA0BDC"/>
    <w:rsid w:val="00DA0E88"/>
    <w:rsid w:val="00DA1AFB"/>
    <w:rsid w:val="00DA327E"/>
    <w:rsid w:val="00DA3307"/>
    <w:rsid w:val="00DA370B"/>
    <w:rsid w:val="00DA3B84"/>
    <w:rsid w:val="00DA6D1A"/>
    <w:rsid w:val="00DB085C"/>
    <w:rsid w:val="00DB2520"/>
    <w:rsid w:val="00DB3268"/>
    <w:rsid w:val="00DB7102"/>
    <w:rsid w:val="00DC05A9"/>
    <w:rsid w:val="00DC09A6"/>
    <w:rsid w:val="00DC0D70"/>
    <w:rsid w:val="00DC178C"/>
    <w:rsid w:val="00DC19E3"/>
    <w:rsid w:val="00DC36B0"/>
    <w:rsid w:val="00DC4A45"/>
    <w:rsid w:val="00DC5217"/>
    <w:rsid w:val="00DC666B"/>
    <w:rsid w:val="00DD02F3"/>
    <w:rsid w:val="00DD15A0"/>
    <w:rsid w:val="00DD1A78"/>
    <w:rsid w:val="00DD20C5"/>
    <w:rsid w:val="00DD24D2"/>
    <w:rsid w:val="00DD40A7"/>
    <w:rsid w:val="00DD5675"/>
    <w:rsid w:val="00DD78F9"/>
    <w:rsid w:val="00DE0A18"/>
    <w:rsid w:val="00DE0FBA"/>
    <w:rsid w:val="00DE10B4"/>
    <w:rsid w:val="00DE11B1"/>
    <w:rsid w:val="00DE2C05"/>
    <w:rsid w:val="00DE585F"/>
    <w:rsid w:val="00DE63D0"/>
    <w:rsid w:val="00DE6830"/>
    <w:rsid w:val="00DE6C08"/>
    <w:rsid w:val="00DE75A1"/>
    <w:rsid w:val="00DE7DC8"/>
    <w:rsid w:val="00DF0E7D"/>
    <w:rsid w:val="00DF1043"/>
    <w:rsid w:val="00DF10E4"/>
    <w:rsid w:val="00DF1DCD"/>
    <w:rsid w:val="00DF279A"/>
    <w:rsid w:val="00DF3934"/>
    <w:rsid w:val="00DF6730"/>
    <w:rsid w:val="00DF68A7"/>
    <w:rsid w:val="00DF6F1E"/>
    <w:rsid w:val="00DF6F68"/>
    <w:rsid w:val="00DF6FEF"/>
    <w:rsid w:val="00E014DD"/>
    <w:rsid w:val="00E019CB"/>
    <w:rsid w:val="00E023DB"/>
    <w:rsid w:val="00E0275E"/>
    <w:rsid w:val="00E06D12"/>
    <w:rsid w:val="00E0713F"/>
    <w:rsid w:val="00E0732B"/>
    <w:rsid w:val="00E0764B"/>
    <w:rsid w:val="00E10B27"/>
    <w:rsid w:val="00E1189E"/>
    <w:rsid w:val="00E11CB6"/>
    <w:rsid w:val="00E12D1F"/>
    <w:rsid w:val="00E140B6"/>
    <w:rsid w:val="00E143A5"/>
    <w:rsid w:val="00E168FC"/>
    <w:rsid w:val="00E16E5D"/>
    <w:rsid w:val="00E171DA"/>
    <w:rsid w:val="00E17A5C"/>
    <w:rsid w:val="00E2040B"/>
    <w:rsid w:val="00E204E5"/>
    <w:rsid w:val="00E21E42"/>
    <w:rsid w:val="00E21FE4"/>
    <w:rsid w:val="00E227A2"/>
    <w:rsid w:val="00E245E4"/>
    <w:rsid w:val="00E254B5"/>
    <w:rsid w:val="00E2619E"/>
    <w:rsid w:val="00E27604"/>
    <w:rsid w:val="00E300C0"/>
    <w:rsid w:val="00E31590"/>
    <w:rsid w:val="00E33479"/>
    <w:rsid w:val="00E33BDA"/>
    <w:rsid w:val="00E33FD2"/>
    <w:rsid w:val="00E34A1F"/>
    <w:rsid w:val="00E35368"/>
    <w:rsid w:val="00E3674D"/>
    <w:rsid w:val="00E36988"/>
    <w:rsid w:val="00E372B3"/>
    <w:rsid w:val="00E4006A"/>
    <w:rsid w:val="00E402A3"/>
    <w:rsid w:val="00E40884"/>
    <w:rsid w:val="00E4278F"/>
    <w:rsid w:val="00E42F4B"/>
    <w:rsid w:val="00E4321A"/>
    <w:rsid w:val="00E4367F"/>
    <w:rsid w:val="00E43945"/>
    <w:rsid w:val="00E45DDA"/>
    <w:rsid w:val="00E46252"/>
    <w:rsid w:val="00E46882"/>
    <w:rsid w:val="00E46FF3"/>
    <w:rsid w:val="00E4798A"/>
    <w:rsid w:val="00E50904"/>
    <w:rsid w:val="00E527CC"/>
    <w:rsid w:val="00E52C96"/>
    <w:rsid w:val="00E53113"/>
    <w:rsid w:val="00E5462D"/>
    <w:rsid w:val="00E54F18"/>
    <w:rsid w:val="00E5588B"/>
    <w:rsid w:val="00E56CD8"/>
    <w:rsid w:val="00E574E8"/>
    <w:rsid w:val="00E5789C"/>
    <w:rsid w:val="00E60069"/>
    <w:rsid w:val="00E60E99"/>
    <w:rsid w:val="00E61148"/>
    <w:rsid w:val="00E63128"/>
    <w:rsid w:val="00E63CC5"/>
    <w:rsid w:val="00E64046"/>
    <w:rsid w:val="00E64131"/>
    <w:rsid w:val="00E6491B"/>
    <w:rsid w:val="00E654A1"/>
    <w:rsid w:val="00E65959"/>
    <w:rsid w:val="00E65E4A"/>
    <w:rsid w:val="00E67B9F"/>
    <w:rsid w:val="00E70E9A"/>
    <w:rsid w:val="00E72447"/>
    <w:rsid w:val="00E76025"/>
    <w:rsid w:val="00E76A66"/>
    <w:rsid w:val="00E76E31"/>
    <w:rsid w:val="00E7741E"/>
    <w:rsid w:val="00E803D8"/>
    <w:rsid w:val="00E81B02"/>
    <w:rsid w:val="00E82541"/>
    <w:rsid w:val="00E83F78"/>
    <w:rsid w:val="00E84161"/>
    <w:rsid w:val="00E854BE"/>
    <w:rsid w:val="00E86C29"/>
    <w:rsid w:val="00E87318"/>
    <w:rsid w:val="00E90862"/>
    <w:rsid w:val="00E92DAF"/>
    <w:rsid w:val="00E935A4"/>
    <w:rsid w:val="00E94848"/>
    <w:rsid w:val="00E95098"/>
    <w:rsid w:val="00E95E91"/>
    <w:rsid w:val="00E9625C"/>
    <w:rsid w:val="00E965CB"/>
    <w:rsid w:val="00EA297D"/>
    <w:rsid w:val="00EA43C3"/>
    <w:rsid w:val="00EA47F6"/>
    <w:rsid w:val="00EA4D3D"/>
    <w:rsid w:val="00EA5AFF"/>
    <w:rsid w:val="00EA6688"/>
    <w:rsid w:val="00EA6AD3"/>
    <w:rsid w:val="00EA790B"/>
    <w:rsid w:val="00EA79CA"/>
    <w:rsid w:val="00EA7C44"/>
    <w:rsid w:val="00EB0634"/>
    <w:rsid w:val="00EB2A37"/>
    <w:rsid w:val="00EB339F"/>
    <w:rsid w:val="00EB33C6"/>
    <w:rsid w:val="00EB3A1F"/>
    <w:rsid w:val="00EB4E1A"/>
    <w:rsid w:val="00EB5E15"/>
    <w:rsid w:val="00EB665F"/>
    <w:rsid w:val="00EB6CB8"/>
    <w:rsid w:val="00EB6FB6"/>
    <w:rsid w:val="00EB7C84"/>
    <w:rsid w:val="00EC02C7"/>
    <w:rsid w:val="00EC0679"/>
    <w:rsid w:val="00EC1DF0"/>
    <w:rsid w:val="00EC1E62"/>
    <w:rsid w:val="00EC2482"/>
    <w:rsid w:val="00EC27FF"/>
    <w:rsid w:val="00EC47FD"/>
    <w:rsid w:val="00EC482D"/>
    <w:rsid w:val="00EC6032"/>
    <w:rsid w:val="00EC7497"/>
    <w:rsid w:val="00ED026F"/>
    <w:rsid w:val="00ED02CD"/>
    <w:rsid w:val="00ED12D6"/>
    <w:rsid w:val="00ED341C"/>
    <w:rsid w:val="00ED36EC"/>
    <w:rsid w:val="00ED3BD7"/>
    <w:rsid w:val="00EE1678"/>
    <w:rsid w:val="00EE17AB"/>
    <w:rsid w:val="00EE1ED0"/>
    <w:rsid w:val="00EE2372"/>
    <w:rsid w:val="00EE46AB"/>
    <w:rsid w:val="00EE6DB4"/>
    <w:rsid w:val="00EE749C"/>
    <w:rsid w:val="00EF17DF"/>
    <w:rsid w:val="00EF25B9"/>
    <w:rsid w:val="00EF336D"/>
    <w:rsid w:val="00EF4397"/>
    <w:rsid w:val="00EF5283"/>
    <w:rsid w:val="00EF5F39"/>
    <w:rsid w:val="00EF679D"/>
    <w:rsid w:val="00EF7D46"/>
    <w:rsid w:val="00F00ED4"/>
    <w:rsid w:val="00F01C22"/>
    <w:rsid w:val="00F01C6A"/>
    <w:rsid w:val="00F01E9E"/>
    <w:rsid w:val="00F026D5"/>
    <w:rsid w:val="00F02F67"/>
    <w:rsid w:val="00F031F6"/>
    <w:rsid w:val="00F036B6"/>
    <w:rsid w:val="00F03DBE"/>
    <w:rsid w:val="00F03E07"/>
    <w:rsid w:val="00F05784"/>
    <w:rsid w:val="00F1193E"/>
    <w:rsid w:val="00F138D8"/>
    <w:rsid w:val="00F1577E"/>
    <w:rsid w:val="00F15F07"/>
    <w:rsid w:val="00F15FE0"/>
    <w:rsid w:val="00F16560"/>
    <w:rsid w:val="00F16869"/>
    <w:rsid w:val="00F20C76"/>
    <w:rsid w:val="00F2168D"/>
    <w:rsid w:val="00F217B7"/>
    <w:rsid w:val="00F21A84"/>
    <w:rsid w:val="00F22B16"/>
    <w:rsid w:val="00F22C04"/>
    <w:rsid w:val="00F22D56"/>
    <w:rsid w:val="00F23D86"/>
    <w:rsid w:val="00F24B19"/>
    <w:rsid w:val="00F25933"/>
    <w:rsid w:val="00F25D7A"/>
    <w:rsid w:val="00F25E7F"/>
    <w:rsid w:val="00F2633E"/>
    <w:rsid w:val="00F27ECF"/>
    <w:rsid w:val="00F3083A"/>
    <w:rsid w:val="00F30ACE"/>
    <w:rsid w:val="00F31717"/>
    <w:rsid w:val="00F31F01"/>
    <w:rsid w:val="00F33A6F"/>
    <w:rsid w:val="00F33C0B"/>
    <w:rsid w:val="00F34CA5"/>
    <w:rsid w:val="00F35766"/>
    <w:rsid w:val="00F35BA1"/>
    <w:rsid w:val="00F36EAC"/>
    <w:rsid w:val="00F40391"/>
    <w:rsid w:val="00F42D1B"/>
    <w:rsid w:val="00F43833"/>
    <w:rsid w:val="00F43DB6"/>
    <w:rsid w:val="00F44D96"/>
    <w:rsid w:val="00F45859"/>
    <w:rsid w:val="00F4632C"/>
    <w:rsid w:val="00F4770E"/>
    <w:rsid w:val="00F47BDA"/>
    <w:rsid w:val="00F47E35"/>
    <w:rsid w:val="00F51738"/>
    <w:rsid w:val="00F5278D"/>
    <w:rsid w:val="00F52C48"/>
    <w:rsid w:val="00F52CB6"/>
    <w:rsid w:val="00F55909"/>
    <w:rsid w:val="00F56137"/>
    <w:rsid w:val="00F602C8"/>
    <w:rsid w:val="00F61872"/>
    <w:rsid w:val="00F63245"/>
    <w:rsid w:val="00F633AB"/>
    <w:rsid w:val="00F63D9D"/>
    <w:rsid w:val="00F63DD6"/>
    <w:rsid w:val="00F648B0"/>
    <w:rsid w:val="00F659EE"/>
    <w:rsid w:val="00F660B3"/>
    <w:rsid w:val="00F678A0"/>
    <w:rsid w:val="00F71426"/>
    <w:rsid w:val="00F71BCB"/>
    <w:rsid w:val="00F71C90"/>
    <w:rsid w:val="00F72244"/>
    <w:rsid w:val="00F72B0F"/>
    <w:rsid w:val="00F73564"/>
    <w:rsid w:val="00F73D15"/>
    <w:rsid w:val="00F743C9"/>
    <w:rsid w:val="00F75812"/>
    <w:rsid w:val="00F76885"/>
    <w:rsid w:val="00F77799"/>
    <w:rsid w:val="00F777A6"/>
    <w:rsid w:val="00F77FBA"/>
    <w:rsid w:val="00F8045E"/>
    <w:rsid w:val="00F8085C"/>
    <w:rsid w:val="00F8101F"/>
    <w:rsid w:val="00F81395"/>
    <w:rsid w:val="00F8244D"/>
    <w:rsid w:val="00F8253F"/>
    <w:rsid w:val="00F82C57"/>
    <w:rsid w:val="00F82DBB"/>
    <w:rsid w:val="00F83623"/>
    <w:rsid w:val="00F839F3"/>
    <w:rsid w:val="00F83AA5"/>
    <w:rsid w:val="00F83D4A"/>
    <w:rsid w:val="00F841C0"/>
    <w:rsid w:val="00F84380"/>
    <w:rsid w:val="00F867CC"/>
    <w:rsid w:val="00F8681E"/>
    <w:rsid w:val="00F874B5"/>
    <w:rsid w:val="00F87E96"/>
    <w:rsid w:val="00F91DF1"/>
    <w:rsid w:val="00F92A8D"/>
    <w:rsid w:val="00F938A7"/>
    <w:rsid w:val="00F93F3A"/>
    <w:rsid w:val="00F94165"/>
    <w:rsid w:val="00F95C0C"/>
    <w:rsid w:val="00F971E5"/>
    <w:rsid w:val="00F977DE"/>
    <w:rsid w:val="00F97974"/>
    <w:rsid w:val="00F97F7A"/>
    <w:rsid w:val="00FA0A70"/>
    <w:rsid w:val="00FA0E8B"/>
    <w:rsid w:val="00FA25CC"/>
    <w:rsid w:val="00FA2839"/>
    <w:rsid w:val="00FA3DEB"/>
    <w:rsid w:val="00FA4E64"/>
    <w:rsid w:val="00FA5175"/>
    <w:rsid w:val="00FB183F"/>
    <w:rsid w:val="00FB2885"/>
    <w:rsid w:val="00FB418F"/>
    <w:rsid w:val="00FB4D29"/>
    <w:rsid w:val="00FB54D9"/>
    <w:rsid w:val="00FB6F77"/>
    <w:rsid w:val="00FB7045"/>
    <w:rsid w:val="00FB74E6"/>
    <w:rsid w:val="00FB7C13"/>
    <w:rsid w:val="00FC139E"/>
    <w:rsid w:val="00FC2124"/>
    <w:rsid w:val="00FC2C1A"/>
    <w:rsid w:val="00FC4513"/>
    <w:rsid w:val="00FC45F1"/>
    <w:rsid w:val="00FC67DC"/>
    <w:rsid w:val="00FC6D9E"/>
    <w:rsid w:val="00FC73FE"/>
    <w:rsid w:val="00FC7AA6"/>
    <w:rsid w:val="00FC7B5F"/>
    <w:rsid w:val="00FD36BB"/>
    <w:rsid w:val="00FD3760"/>
    <w:rsid w:val="00FD384E"/>
    <w:rsid w:val="00FD42CB"/>
    <w:rsid w:val="00FD47AE"/>
    <w:rsid w:val="00FD4F88"/>
    <w:rsid w:val="00FD5B15"/>
    <w:rsid w:val="00FD6B49"/>
    <w:rsid w:val="00FD6EFB"/>
    <w:rsid w:val="00FE23E9"/>
    <w:rsid w:val="00FE2AE9"/>
    <w:rsid w:val="00FE4781"/>
    <w:rsid w:val="00FE52CE"/>
    <w:rsid w:val="00FE5BAB"/>
    <w:rsid w:val="00FE687C"/>
    <w:rsid w:val="00FE74FB"/>
    <w:rsid w:val="00FF1011"/>
    <w:rsid w:val="00FF1EA0"/>
    <w:rsid w:val="00FF25C7"/>
    <w:rsid w:val="00FF2B06"/>
    <w:rsid w:val="00FF328B"/>
    <w:rsid w:val="00FF3DCD"/>
    <w:rsid w:val="00FF3EE2"/>
    <w:rsid w:val="00FF6333"/>
    <w:rsid w:val="00FF6E2D"/>
    <w:rsid w:val="00FF7596"/>
    <w:rsid w:val="00FF764F"/>
    <w:rsid w:val="00FF7822"/>
    <w:rsid w:val="011B888E"/>
    <w:rsid w:val="0156889D"/>
    <w:rsid w:val="015AC626"/>
    <w:rsid w:val="01696FFA"/>
    <w:rsid w:val="017D88BA"/>
    <w:rsid w:val="01B29AA4"/>
    <w:rsid w:val="01FFDD49"/>
    <w:rsid w:val="024A5152"/>
    <w:rsid w:val="02519ADF"/>
    <w:rsid w:val="02B68AE6"/>
    <w:rsid w:val="02B975DA"/>
    <w:rsid w:val="02EE0213"/>
    <w:rsid w:val="02F11EAB"/>
    <w:rsid w:val="02FA1439"/>
    <w:rsid w:val="032915DC"/>
    <w:rsid w:val="0345D1BA"/>
    <w:rsid w:val="0349928D"/>
    <w:rsid w:val="03C2410D"/>
    <w:rsid w:val="03C2B78B"/>
    <w:rsid w:val="03D861E4"/>
    <w:rsid w:val="042F5204"/>
    <w:rsid w:val="0442E978"/>
    <w:rsid w:val="045A5CB3"/>
    <w:rsid w:val="04A26495"/>
    <w:rsid w:val="04BD46FA"/>
    <w:rsid w:val="053201B1"/>
    <w:rsid w:val="057EFA96"/>
    <w:rsid w:val="05863B75"/>
    <w:rsid w:val="05954277"/>
    <w:rsid w:val="05A8DC09"/>
    <w:rsid w:val="05B03425"/>
    <w:rsid w:val="060B9F5C"/>
    <w:rsid w:val="0618E287"/>
    <w:rsid w:val="064B716B"/>
    <w:rsid w:val="065BB542"/>
    <w:rsid w:val="067FDCFD"/>
    <w:rsid w:val="06A9B9E2"/>
    <w:rsid w:val="06B91625"/>
    <w:rsid w:val="06BBB028"/>
    <w:rsid w:val="06BCD7E5"/>
    <w:rsid w:val="06F77149"/>
    <w:rsid w:val="06FAED72"/>
    <w:rsid w:val="0734C902"/>
    <w:rsid w:val="073B67AD"/>
    <w:rsid w:val="074D0412"/>
    <w:rsid w:val="0757AEB5"/>
    <w:rsid w:val="0767BCA2"/>
    <w:rsid w:val="07A82CF7"/>
    <w:rsid w:val="07A91B45"/>
    <w:rsid w:val="07ADBB30"/>
    <w:rsid w:val="07C20F19"/>
    <w:rsid w:val="080ABE24"/>
    <w:rsid w:val="086A2499"/>
    <w:rsid w:val="08B60A28"/>
    <w:rsid w:val="08BD7D2D"/>
    <w:rsid w:val="08C73E85"/>
    <w:rsid w:val="08D60142"/>
    <w:rsid w:val="09029841"/>
    <w:rsid w:val="0923B2FF"/>
    <w:rsid w:val="0948C18F"/>
    <w:rsid w:val="094D42E9"/>
    <w:rsid w:val="0991E089"/>
    <w:rsid w:val="09C1E098"/>
    <w:rsid w:val="09D29130"/>
    <w:rsid w:val="09E6D8A9"/>
    <w:rsid w:val="0A065295"/>
    <w:rsid w:val="0A8782D3"/>
    <w:rsid w:val="0A8923AC"/>
    <w:rsid w:val="0A960CD7"/>
    <w:rsid w:val="0AC324A5"/>
    <w:rsid w:val="0AC324B8"/>
    <w:rsid w:val="0AC86044"/>
    <w:rsid w:val="0AEEBC6D"/>
    <w:rsid w:val="0B062040"/>
    <w:rsid w:val="0B79FF65"/>
    <w:rsid w:val="0C37BA78"/>
    <w:rsid w:val="0C5A250C"/>
    <w:rsid w:val="0C640F05"/>
    <w:rsid w:val="0C6B105E"/>
    <w:rsid w:val="0C6FE7DE"/>
    <w:rsid w:val="0C88151C"/>
    <w:rsid w:val="0C8BA577"/>
    <w:rsid w:val="0CF7ECC3"/>
    <w:rsid w:val="0D08549C"/>
    <w:rsid w:val="0D0D7593"/>
    <w:rsid w:val="0D196632"/>
    <w:rsid w:val="0D72086A"/>
    <w:rsid w:val="0D8E321A"/>
    <w:rsid w:val="0DC2B74E"/>
    <w:rsid w:val="0DC9D0DA"/>
    <w:rsid w:val="0DD00A66"/>
    <w:rsid w:val="0DD1B5E5"/>
    <w:rsid w:val="0DF5C4AD"/>
    <w:rsid w:val="0DF70F61"/>
    <w:rsid w:val="0E451356"/>
    <w:rsid w:val="0E71FF67"/>
    <w:rsid w:val="0E736C5E"/>
    <w:rsid w:val="0E7F0BC7"/>
    <w:rsid w:val="0ECE41C1"/>
    <w:rsid w:val="0EDD6113"/>
    <w:rsid w:val="0EE98646"/>
    <w:rsid w:val="0EF080E5"/>
    <w:rsid w:val="0EF24217"/>
    <w:rsid w:val="0F1A2EA8"/>
    <w:rsid w:val="0F42708A"/>
    <w:rsid w:val="0F7A7E0B"/>
    <w:rsid w:val="0FB78274"/>
    <w:rsid w:val="0FBA51B6"/>
    <w:rsid w:val="0FD6D28E"/>
    <w:rsid w:val="0FFC528A"/>
    <w:rsid w:val="0FFEB02D"/>
    <w:rsid w:val="107A2225"/>
    <w:rsid w:val="10E8A61B"/>
    <w:rsid w:val="115E7405"/>
    <w:rsid w:val="118F13E0"/>
    <w:rsid w:val="11D16030"/>
    <w:rsid w:val="11DAE849"/>
    <w:rsid w:val="1235A339"/>
    <w:rsid w:val="12478F8B"/>
    <w:rsid w:val="126025A4"/>
    <w:rsid w:val="12A2234B"/>
    <w:rsid w:val="12A80C25"/>
    <w:rsid w:val="12B6AE7C"/>
    <w:rsid w:val="12E6E83F"/>
    <w:rsid w:val="13145A67"/>
    <w:rsid w:val="1357B6C6"/>
    <w:rsid w:val="13619738"/>
    <w:rsid w:val="13ACD40B"/>
    <w:rsid w:val="13B6C75D"/>
    <w:rsid w:val="13C4D76B"/>
    <w:rsid w:val="13DD1E81"/>
    <w:rsid w:val="14334499"/>
    <w:rsid w:val="143753AA"/>
    <w:rsid w:val="1443D319"/>
    <w:rsid w:val="144D87F6"/>
    <w:rsid w:val="145319F3"/>
    <w:rsid w:val="1470148A"/>
    <w:rsid w:val="148493B5"/>
    <w:rsid w:val="14892B53"/>
    <w:rsid w:val="148DC2D9"/>
    <w:rsid w:val="14D81073"/>
    <w:rsid w:val="14EBFCA2"/>
    <w:rsid w:val="152FC917"/>
    <w:rsid w:val="15314938"/>
    <w:rsid w:val="15ADB59F"/>
    <w:rsid w:val="15D3240B"/>
    <w:rsid w:val="15D35FC1"/>
    <w:rsid w:val="15EF3CE6"/>
    <w:rsid w:val="15FF714A"/>
    <w:rsid w:val="16166E70"/>
    <w:rsid w:val="1637DDE1"/>
    <w:rsid w:val="164BFB29"/>
    <w:rsid w:val="1652E83C"/>
    <w:rsid w:val="165ABB49"/>
    <w:rsid w:val="16694FB0"/>
    <w:rsid w:val="16806FC7"/>
    <w:rsid w:val="16948017"/>
    <w:rsid w:val="171568A7"/>
    <w:rsid w:val="17341786"/>
    <w:rsid w:val="17584AF8"/>
    <w:rsid w:val="1780C50D"/>
    <w:rsid w:val="179D9755"/>
    <w:rsid w:val="17A595C6"/>
    <w:rsid w:val="17BF4BED"/>
    <w:rsid w:val="17C5639B"/>
    <w:rsid w:val="1872C01F"/>
    <w:rsid w:val="18A23D81"/>
    <w:rsid w:val="19001C4E"/>
    <w:rsid w:val="191444F3"/>
    <w:rsid w:val="192510F0"/>
    <w:rsid w:val="193654B9"/>
    <w:rsid w:val="1943DDBA"/>
    <w:rsid w:val="197E2159"/>
    <w:rsid w:val="19830D9D"/>
    <w:rsid w:val="198BC5DF"/>
    <w:rsid w:val="19993B6B"/>
    <w:rsid w:val="19AB694B"/>
    <w:rsid w:val="19C780D6"/>
    <w:rsid w:val="19D32FEA"/>
    <w:rsid w:val="1A3D9366"/>
    <w:rsid w:val="1A44AB12"/>
    <w:rsid w:val="1A7970AA"/>
    <w:rsid w:val="1A80910B"/>
    <w:rsid w:val="1A978DB8"/>
    <w:rsid w:val="1ABF0124"/>
    <w:rsid w:val="1BAFD708"/>
    <w:rsid w:val="1BBF9BE8"/>
    <w:rsid w:val="1BD598E0"/>
    <w:rsid w:val="1C16400C"/>
    <w:rsid w:val="1C621B5B"/>
    <w:rsid w:val="1D25F19F"/>
    <w:rsid w:val="1D30666B"/>
    <w:rsid w:val="1D5EA17F"/>
    <w:rsid w:val="1D82DD77"/>
    <w:rsid w:val="1D9ED4B0"/>
    <w:rsid w:val="1DB41F0D"/>
    <w:rsid w:val="1DBD0668"/>
    <w:rsid w:val="1DE71EEA"/>
    <w:rsid w:val="1DEB4B35"/>
    <w:rsid w:val="1E80074A"/>
    <w:rsid w:val="1ED44127"/>
    <w:rsid w:val="1EE29AF3"/>
    <w:rsid w:val="1EF4DBC2"/>
    <w:rsid w:val="1F210320"/>
    <w:rsid w:val="1F3EF6A0"/>
    <w:rsid w:val="1F795FE5"/>
    <w:rsid w:val="1FAD2347"/>
    <w:rsid w:val="1FDB2243"/>
    <w:rsid w:val="1FEFD57C"/>
    <w:rsid w:val="201127F3"/>
    <w:rsid w:val="20143CC2"/>
    <w:rsid w:val="20B7F467"/>
    <w:rsid w:val="20C0F25F"/>
    <w:rsid w:val="21D53DA7"/>
    <w:rsid w:val="21D5A0F0"/>
    <w:rsid w:val="220EC68C"/>
    <w:rsid w:val="2287192D"/>
    <w:rsid w:val="2294A77C"/>
    <w:rsid w:val="22987EB6"/>
    <w:rsid w:val="229C085F"/>
    <w:rsid w:val="22B126A5"/>
    <w:rsid w:val="22B76D6A"/>
    <w:rsid w:val="22CDD520"/>
    <w:rsid w:val="22FE3F63"/>
    <w:rsid w:val="2328AACA"/>
    <w:rsid w:val="233637ED"/>
    <w:rsid w:val="236F6454"/>
    <w:rsid w:val="23BD5B80"/>
    <w:rsid w:val="23FC64F9"/>
    <w:rsid w:val="2441CD01"/>
    <w:rsid w:val="2446179A"/>
    <w:rsid w:val="249F3351"/>
    <w:rsid w:val="24F19985"/>
    <w:rsid w:val="250F3B81"/>
    <w:rsid w:val="25A58650"/>
    <w:rsid w:val="25A59BCE"/>
    <w:rsid w:val="25E1A6B6"/>
    <w:rsid w:val="25EB933B"/>
    <w:rsid w:val="25F94239"/>
    <w:rsid w:val="265963A6"/>
    <w:rsid w:val="2673BFA2"/>
    <w:rsid w:val="26AA97CB"/>
    <w:rsid w:val="26D05957"/>
    <w:rsid w:val="275D2AC6"/>
    <w:rsid w:val="27F07CA1"/>
    <w:rsid w:val="28001561"/>
    <w:rsid w:val="28002676"/>
    <w:rsid w:val="2806B73F"/>
    <w:rsid w:val="280DE28C"/>
    <w:rsid w:val="284ADBF3"/>
    <w:rsid w:val="2850CD94"/>
    <w:rsid w:val="28841988"/>
    <w:rsid w:val="2893E888"/>
    <w:rsid w:val="28980E60"/>
    <w:rsid w:val="28B1E1EC"/>
    <w:rsid w:val="28CB68A6"/>
    <w:rsid w:val="291DF0A8"/>
    <w:rsid w:val="29508F63"/>
    <w:rsid w:val="29637E7F"/>
    <w:rsid w:val="2990B417"/>
    <w:rsid w:val="29EFFC13"/>
    <w:rsid w:val="2A0BBACB"/>
    <w:rsid w:val="2A1EF21B"/>
    <w:rsid w:val="2A1F7134"/>
    <w:rsid w:val="2A34440D"/>
    <w:rsid w:val="2A34AE83"/>
    <w:rsid w:val="2A5044C8"/>
    <w:rsid w:val="2A51FD54"/>
    <w:rsid w:val="2A568AE9"/>
    <w:rsid w:val="2A688C65"/>
    <w:rsid w:val="2AACCCC3"/>
    <w:rsid w:val="2AC1BB29"/>
    <w:rsid w:val="2AEA8FFE"/>
    <w:rsid w:val="2AEBC52C"/>
    <w:rsid w:val="2AF3948D"/>
    <w:rsid w:val="2B4149D2"/>
    <w:rsid w:val="2BE34581"/>
    <w:rsid w:val="2BED385D"/>
    <w:rsid w:val="2C02D464"/>
    <w:rsid w:val="2C1C9BAB"/>
    <w:rsid w:val="2C4101E7"/>
    <w:rsid w:val="2C705043"/>
    <w:rsid w:val="2C8F8180"/>
    <w:rsid w:val="2C9B2D6C"/>
    <w:rsid w:val="2CC84F6E"/>
    <w:rsid w:val="2CC8C692"/>
    <w:rsid w:val="2CCCF6A5"/>
    <w:rsid w:val="2CCD508C"/>
    <w:rsid w:val="2CEF8C77"/>
    <w:rsid w:val="2CF1A408"/>
    <w:rsid w:val="2D0673DE"/>
    <w:rsid w:val="2D0ACB36"/>
    <w:rsid w:val="2D4FCBA0"/>
    <w:rsid w:val="2D7DAA78"/>
    <w:rsid w:val="2D8354FB"/>
    <w:rsid w:val="2D93902D"/>
    <w:rsid w:val="2D9807D0"/>
    <w:rsid w:val="2DB7E33D"/>
    <w:rsid w:val="2DC6E3AC"/>
    <w:rsid w:val="2DDEC05C"/>
    <w:rsid w:val="2E1023CA"/>
    <w:rsid w:val="2E457645"/>
    <w:rsid w:val="2EB596D8"/>
    <w:rsid w:val="2EC2C527"/>
    <w:rsid w:val="2EE3BB27"/>
    <w:rsid w:val="2EF4DE3A"/>
    <w:rsid w:val="2EF65E97"/>
    <w:rsid w:val="2F1AE643"/>
    <w:rsid w:val="2F43A96D"/>
    <w:rsid w:val="2F866BAA"/>
    <w:rsid w:val="2FBA0421"/>
    <w:rsid w:val="2FBA99A6"/>
    <w:rsid w:val="2FDD0E86"/>
    <w:rsid w:val="2FFAF959"/>
    <w:rsid w:val="30085E57"/>
    <w:rsid w:val="3055180D"/>
    <w:rsid w:val="305B66BB"/>
    <w:rsid w:val="308D2E66"/>
    <w:rsid w:val="30A91F35"/>
    <w:rsid w:val="30B72A82"/>
    <w:rsid w:val="3104D034"/>
    <w:rsid w:val="31059412"/>
    <w:rsid w:val="3123D975"/>
    <w:rsid w:val="316673B5"/>
    <w:rsid w:val="317A9AC8"/>
    <w:rsid w:val="3188017C"/>
    <w:rsid w:val="31980125"/>
    <w:rsid w:val="31A07DD1"/>
    <w:rsid w:val="31B2E936"/>
    <w:rsid w:val="31ECC78E"/>
    <w:rsid w:val="320D2466"/>
    <w:rsid w:val="3235250D"/>
    <w:rsid w:val="323EFB80"/>
    <w:rsid w:val="325D0441"/>
    <w:rsid w:val="328F4641"/>
    <w:rsid w:val="32D286C5"/>
    <w:rsid w:val="33406FCE"/>
    <w:rsid w:val="334362C3"/>
    <w:rsid w:val="335925FA"/>
    <w:rsid w:val="3368B4FC"/>
    <w:rsid w:val="3384D2C6"/>
    <w:rsid w:val="338B4F39"/>
    <w:rsid w:val="339E7EAD"/>
    <w:rsid w:val="340646F5"/>
    <w:rsid w:val="3445DC09"/>
    <w:rsid w:val="347326C3"/>
    <w:rsid w:val="348E24EF"/>
    <w:rsid w:val="34DC2CD9"/>
    <w:rsid w:val="34E974F0"/>
    <w:rsid w:val="34FA01B5"/>
    <w:rsid w:val="356C6246"/>
    <w:rsid w:val="356E3672"/>
    <w:rsid w:val="3588A3FF"/>
    <w:rsid w:val="35932E2E"/>
    <w:rsid w:val="35F5EB23"/>
    <w:rsid w:val="362464C0"/>
    <w:rsid w:val="3633D2BB"/>
    <w:rsid w:val="36487E01"/>
    <w:rsid w:val="3657FA20"/>
    <w:rsid w:val="36774D4A"/>
    <w:rsid w:val="368CB36F"/>
    <w:rsid w:val="36998BC3"/>
    <w:rsid w:val="369C9AD3"/>
    <w:rsid w:val="36B0D47F"/>
    <w:rsid w:val="36B4C411"/>
    <w:rsid w:val="36BDE6FC"/>
    <w:rsid w:val="36D10905"/>
    <w:rsid w:val="36DDEC46"/>
    <w:rsid w:val="36E56B48"/>
    <w:rsid w:val="3738621C"/>
    <w:rsid w:val="3786C2D8"/>
    <w:rsid w:val="3786C6E2"/>
    <w:rsid w:val="378DED47"/>
    <w:rsid w:val="37C03521"/>
    <w:rsid w:val="37E1261C"/>
    <w:rsid w:val="37FD29F2"/>
    <w:rsid w:val="38077234"/>
    <w:rsid w:val="3809025D"/>
    <w:rsid w:val="3819BB1B"/>
    <w:rsid w:val="3860756E"/>
    <w:rsid w:val="38CCB387"/>
    <w:rsid w:val="392130CE"/>
    <w:rsid w:val="392B5C3E"/>
    <w:rsid w:val="39619741"/>
    <w:rsid w:val="39A2C113"/>
    <w:rsid w:val="39B8A3C6"/>
    <w:rsid w:val="39EC1438"/>
    <w:rsid w:val="3A4A8DB9"/>
    <w:rsid w:val="3A6610E7"/>
    <w:rsid w:val="3A675FA4"/>
    <w:rsid w:val="3A88EA4B"/>
    <w:rsid w:val="3A8FD414"/>
    <w:rsid w:val="3AA3AD17"/>
    <w:rsid w:val="3AABF7C0"/>
    <w:rsid w:val="3AE5C2B6"/>
    <w:rsid w:val="3B2C6D56"/>
    <w:rsid w:val="3B547427"/>
    <w:rsid w:val="3B638F37"/>
    <w:rsid w:val="3B648C37"/>
    <w:rsid w:val="3B86887A"/>
    <w:rsid w:val="3B9AE412"/>
    <w:rsid w:val="3B9CE9F1"/>
    <w:rsid w:val="3BB78FDF"/>
    <w:rsid w:val="3C12EEE4"/>
    <w:rsid w:val="3C1B5128"/>
    <w:rsid w:val="3C7DFA54"/>
    <w:rsid w:val="3C9FED4A"/>
    <w:rsid w:val="3CC3FAE0"/>
    <w:rsid w:val="3CCCDFD6"/>
    <w:rsid w:val="3CDCE042"/>
    <w:rsid w:val="3CF04488"/>
    <w:rsid w:val="3D18B255"/>
    <w:rsid w:val="3D27B76C"/>
    <w:rsid w:val="3D9F7F18"/>
    <w:rsid w:val="3DB2021B"/>
    <w:rsid w:val="3DB345DB"/>
    <w:rsid w:val="3DE92CD3"/>
    <w:rsid w:val="3E03E3E6"/>
    <w:rsid w:val="3E185B35"/>
    <w:rsid w:val="3E34F638"/>
    <w:rsid w:val="3E55ED10"/>
    <w:rsid w:val="3EA8EFBC"/>
    <w:rsid w:val="3EF7DCF8"/>
    <w:rsid w:val="3EFB3F91"/>
    <w:rsid w:val="3F01DBF6"/>
    <w:rsid w:val="3F0FF6CF"/>
    <w:rsid w:val="3F2F2276"/>
    <w:rsid w:val="3F36B03F"/>
    <w:rsid w:val="3F4373D4"/>
    <w:rsid w:val="3F509EBC"/>
    <w:rsid w:val="3F56EB5F"/>
    <w:rsid w:val="3F6FB5A5"/>
    <w:rsid w:val="3FA42666"/>
    <w:rsid w:val="3FD19B89"/>
    <w:rsid w:val="3FE1274B"/>
    <w:rsid w:val="3FF0D153"/>
    <w:rsid w:val="3FFE0D34"/>
    <w:rsid w:val="401CF516"/>
    <w:rsid w:val="405AD0D5"/>
    <w:rsid w:val="40C196E1"/>
    <w:rsid w:val="41243BE2"/>
    <w:rsid w:val="413074F4"/>
    <w:rsid w:val="413304C3"/>
    <w:rsid w:val="416D5FAF"/>
    <w:rsid w:val="41A2889C"/>
    <w:rsid w:val="41C0DEBB"/>
    <w:rsid w:val="41ED7AA8"/>
    <w:rsid w:val="420CC938"/>
    <w:rsid w:val="420F98B0"/>
    <w:rsid w:val="422FFFFA"/>
    <w:rsid w:val="42334957"/>
    <w:rsid w:val="42709855"/>
    <w:rsid w:val="427868DD"/>
    <w:rsid w:val="42836DBC"/>
    <w:rsid w:val="42937B45"/>
    <w:rsid w:val="42BF2D7F"/>
    <w:rsid w:val="42CF7351"/>
    <w:rsid w:val="42D36F51"/>
    <w:rsid w:val="42F86B77"/>
    <w:rsid w:val="43287215"/>
    <w:rsid w:val="4335ADF6"/>
    <w:rsid w:val="433B109A"/>
    <w:rsid w:val="434B8233"/>
    <w:rsid w:val="438A57B4"/>
    <w:rsid w:val="4394575A"/>
    <w:rsid w:val="439EF64A"/>
    <w:rsid w:val="43C94334"/>
    <w:rsid w:val="43CBA4D0"/>
    <w:rsid w:val="43CBDBE0"/>
    <w:rsid w:val="4443F5C3"/>
    <w:rsid w:val="444719D3"/>
    <w:rsid w:val="4455AB73"/>
    <w:rsid w:val="44B63D0B"/>
    <w:rsid w:val="44F9164D"/>
    <w:rsid w:val="4504AAD9"/>
    <w:rsid w:val="4530929E"/>
    <w:rsid w:val="4533E133"/>
    <w:rsid w:val="45FA3E03"/>
    <w:rsid w:val="45FB6121"/>
    <w:rsid w:val="46225436"/>
    <w:rsid w:val="4650FF51"/>
    <w:rsid w:val="46912464"/>
    <w:rsid w:val="46CE0E31"/>
    <w:rsid w:val="471F0743"/>
    <w:rsid w:val="477BFE8B"/>
    <w:rsid w:val="4786F106"/>
    <w:rsid w:val="47AF5228"/>
    <w:rsid w:val="4812467E"/>
    <w:rsid w:val="481C13C9"/>
    <w:rsid w:val="483CFEFA"/>
    <w:rsid w:val="4869DE92"/>
    <w:rsid w:val="486AE76D"/>
    <w:rsid w:val="488D5124"/>
    <w:rsid w:val="48A02768"/>
    <w:rsid w:val="48AC72FA"/>
    <w:rsid w:val="48B2516E"/>
    <w:rsid w:val="48DE925F"/>
    <w:rsid w:val="48F9C0BD"/>
    <w:rsid w:val="4928C28B"/>
    <w:rsid w:val="492AF48A"/>
    <w:rsid w:val="493ED9B9"/>
    <w:rsid w:val="49891D75"/>
    <w:rsid w:val="49CC7053"/>
    <w:rsid w:val="4A163513"/>
    <w:rsid w:val="4A168FEA"/>
    <w:rsid w:val="4A1BAE46"/>
    <w:rsid w:val="4A43D4A9"/>
    <w:rsid w:val="4A5A6680"/>
    <w:rsid w:val="4A84EE4B"/>
    <w:rsid w:val="4AA186BC"/>
    <w:rsid w:val="4AAB4915"/>
    <w:rsid w:val="4ADBF7C6"/>
    <w:rsid w:val="4AF0788D"/>
    <w:rsid w:val="4AF170E8"/>
    <w:rsid w:val="4AF33497"/>
    <w:rsid w:val="4B18B679"/>
    <w:rsid w:val="4B6DAF5F"/>
    <w:rsid w:val="4B6F9BCE"/>
    <w:rsid w:val="4BA80009"/>
    <w:rsid w:val="4BAB0467"/>
    <w:rsid w:val="4BB2604B"/>
    <w:rsid w:val="4BE5EAD1"/>
    <w:rsid w:val="4C29A1CF"/>
    <w:rsid w:val="4C38BC61"/>
    <w:rsid w:val="4C7F937F"/>
    <w:rsid w:val="4CA31A9C"/>
    <w:rsid w:val="4D856E5F"/>
    <w:rsid w:val="4D877534"/>
    <w:rsid w:val="4DA5A6CB"/>
    <w:rsid w:val="4E31C87E"/>
    <w:rsid w:val="4E33B834"/>
    <w:rsid w:val="4E472F58"/>
    <w:rsid w:val="4EC12F59"/>
    <w:rsid w:val="4EC318AD"/>
    <w:rsid w:val="4F32112C"/>
    <w:rsid w:val="4F422D8D"/>
    <w:rsid w:val="4F48548F"/>
    <w:rsid w:val="4F5680D3"/>
    <w:rsid w:val="4F56E187"/>
    <w:rsid w:val="4F80F1EB"/>
    <w:rsid w:val="4FA5D5CB"/>
    <w:rsid w:val="4FAFED1B"/>
    <w:rsid w:val="4FD930C5"/>
    <w:rsid w:val="501317CD"/>
    <w:rsid w:val="5031C5D7"/>
    <w:rsid w:val="5033F911"/>
    <w:rsid w:val="503EA707"/>
    <w:rsid w:val="5075BD1E"/>
    <w:rsid w:val="508986A3"/>
    <w:rsid w:val="5094F05F"/>
    <w:rsid w:val="50A331C8"/>
    <w:rsid w:val="50B4B572"/>
    <w:rsid w:val="50B99168"/>
    <w:rsid w:val="5121A84B"/>
    <w:rsid w:val="517C20F0"/>
    <w:rsid w:val="5192492F"/>
    <w:rsid w:val="51A55798"/>
    <w:rsid w:val="51B88C5C"/>
    <w:rsid w:val="51D1D7D9"/>
    <w:rsid w:val="51E8C435"/>
    <w:rsid w:val="5219881C"/>
    <w:rsid w:val="5221A1CF"/>
    <w:rsid w:val="52458E8C"/>
    <w:rsid w:val="5257D5C7"/>
    <w:rsid w:val="525DC341"/>
    <w:rsid w:val="52C8ECDA"/>
    <w:rsid w:val="5306FFDA"/>
    <w:rsid w:val="5311F739"/>
    <w:rsid w:val="533408C9"/>
    <w:rsid w:val="53509DF7"/>
    <w:rsid w:val="537A54C8"/>
    <w:rsid w:val="538C4EF0"/>
    <w:rsid w:val="538CD266"/>
    <w:rsid w:val="53938D78"/>
    <w:rsid w:val="53DDFA38"/>
    <w:rsid w:val="53E162AA"/>
    <w:rsid w:val="544E157E"/>
    <w:rsid w:val="5453F326"/>
    <w:rsid w:val="545B0E06"/>
    <w:rsid w:val="54631F55"/>
    <w:rsid w:val="54726275"/>
    <w:rsid w:val="5476EBF7"/>
    <w:rsid w:val="54A5AE09"/>
    <w:rsid w:val="54D1D30D"/>
    <w:rsid w:val="54D799ED"/>
    <w:rsid w:val="54E9AB29"/>
    <w:rsid w:val="552E95EF"/>
    <w:rsid w:val="55441C32"/>
    <w:rsid w:val="558A54DC"/>
    <w:rsid w:val="55C66AA0"/>
    <w:rsid w:val="55D0C6A8"/>
    <w:rsid w:val="5603BE5D"/>
    <w:rsid w:val="561A1026"/>
    <w:rsid w:val="56417E6A"/>
    <w:rsid w:val="56A13445"/>
    <w:rsid w:val="56BDC9F7"/>
    <w:rsid w:val="57330967"/>
    <w:rsid w:val="576C9709"/>
    <w:rsid w:val="57BF0893"/>
    <w:rsid w:val="57E54BF7"/>
    <w:rsid w:val="5827F2CE"/>
    <w:rsid w:val="586057F7"/>
    <w:rsid w:val="58605E4B"/>
    <w:rsid w:val="587A5E6C"/>
    <w:rsid w:val="58C3C043"/>
    <w:rsid w:val="58E1EF5D"/>
    <w:rsid w:val="58F2AF7F"/>
    <w:rsid w:val="58FCADEF"/>
    <w:rsid w:val="5908676A"/>
    <w:rsid w:val="592184C0"/>
    <w:rsid w:val="594FB172"/>
    <w:rsid w:val="598CD479"/>
    <w:rsid w:val="5993B39E"/>
    <w:rsid w:val="59B043FE"/>
    <w:rsid w:val="59CEA472"/>
    <w:rsid w:val="59D9C5ED"/>
    <w:rsid w:val="59E9291E"/>
    <w:rsid w:val="5A6AE47E"/>
    <w:rsid w:val="5A9D6B28"/>
    <w:rsid w:val="5AA437CB"/>
    <w:rsid w:val="5ABE2BE1"/>
    <w:rsid w:val="5AC87E4E"/>
    <w:rsid w:val="5AFB7712"/>
    <w:rsid w:val="5AFCF4DE"/>
    <w:rsid w:val="5B295234"/>
    <w:rsid w:val="5B542173"/>
    <w:rsid w:val="5B779889"/>
    <w:rsid w:val="5B84F97F"/>
    <w:rsid w:val="5B9A4AF6"/>
    <w:rsid w:val="5BBDE24C"/>
    <w:rsid w:val="5BF5536A"/>
    <w:rsid w:val="5BF9255D"/>
    <w:rsid w:val="5BFFD9AA"/>
    <w:rsid w:val="5C0D0B66"/>
    <w:rsid w:val="5C1AF5FB"/>
    <w:rsid w:val="5C40082C"/>
    <w:rsid w:val="5C696794"/>
    <w:rsid w:val="5C71E7E1"/>
    <w:rsid w:val="5C90E5AE"/>
    <w:rsid w:val="5C963B28"/>
    <w:rsid w:val="5CA9F7AB"/>
    <w:rsid w:val="5CB82A55"/>
    <w:rsid w:val="5CD9F191"/>
    <w:rsid w:val="5CE111F2"/>
    <w:rsid w:val="5D12B637"/>
    <w:rsid w:val="5D3B483C"/>
    <w:rsid w:val="5D6CBA64"/>
    <w:rsid w:val="5DA502DC"/>
    <w:rsid w:val="5DE8E550"/>
    <w:rsid w:val="5E0383D2"/>
    <w:rsid w:val="5E07750C"/>
    <w:rsid w:val="5E63D203"/>
    <w:rsid w:val="5E80BDB3"/>
    <w:rsid w:val="5EBDEF20"/>
    <w:rsid w:val="5EC096B5"/>
    <w:rsid w:val="5EDEBE5F"/>
    <w:rsid w:val="5EED3D60"/>
    <w:rsid w:val="5EF06717"/>
    <w:rsid w:val="5EF5CFA5"/>
    <w:rsid w:val="5EFB8DFF"/>
    <w:rsid w:val="5F034CF7"/>
    <w:rsid w:val="5F275616"/>
    <w:rsid w:val="5F37B73E"/>
    <w:rsid w:val="5F3CAAF2"/>
    <w:rsid w:val="5F5F4918"/>
    <w:rsid w:val="6038D8AC"/>
    <w:rsid w:val="603AB9DE"/>
    <w:rsid w:val="6063D9B5"/>
    <w:rsid w:val="60649D25"/>
    <w:rsid w:val="609F59CF"/>
    <w:rsid w:val="60A5C9D2"/>
    <w:rsid w:val="60B34B85"/>
    <w:rsid w:val="60E327BF"/>
    <w:rsid w:val="60F7B37D"/>
    <w:rsid w:val="610E7EB0"/>
    <w:rsid w:val="6182B755"/>
    <w:rsid w:val="61A9E3BA"/>
    <w:rsid w:val="61B4EA52"/>
    <w:rsid w:val="61D4C312"/>
    <w:rsid w:val="620CA17B"/>
    <w:rsid w:val="620E10B3"/>
    <w:rsid w:val="62266650"/>
    <w:rsid w:val="6226ACCB"/>
    <w:rsid w:val="627D2D98"/>
    <w:rsid w:val="62B589DA"/>
    <w:rsid w:val="62BEB453"/>
    <w:rsid w:val="62E6472E"/>
    <w:rsid w:val="62E69E53"/>
    <w:rsid w:val="62F1B83A"/>
    <w:rsid w:val="6328BCC1"/>
    <w:rsid w:val="633B57D6"/>
    <w:rsid w:val="634E8350"/>
    <w:rsid w:val="63635271"/>
    <w:rsid w:val="638B374D"/>
    <w:rsid w:val="639F02B5"/>
    <w:rsid w:val="63A19E93"/>
    <w:rsid w:val="63C75794"/>
    <w:rsid w:val="63F07D7F"/>
    <w:rsid w:val="643B25F7"/>
    <w:rsid w:val="6497EAA4"/>
    <w:rsid w:val="64DFF441"/>
    <w:rsid w:val="65003C42"/>
    <w:rsid w:val="650DADD2"/>
    <w:rsid w:val="654D540A"/>
    <w:rsid w:val="65A783E1"/>
    <w:rsid w:val="65AB2F23"/>
    <w:rsid w:val="65B1FC43"/>
    <w:rsid w:val="65D13BAF"/>
    <w:rsid w:val="66657513"/>
    <w:rsid w:val="66E0C9C0"/>
    <w:rsid w:val="66FAE460"/>
    <w:rsid w:val="670452D5"/>
    <w:rsid w:val="67C5A812"/>
    <w:rsid w:val="67E2C6DA"/>
    <w:rsid w:val="67F0048E"/>
    <w:rsid w:val="683A3F95"/>
    <w:rsid w:val="686EDDFA"/>
    <w:rsid w:val="688C1157"/>
    <w:rsid w:val="68C8F92F"/>
    <w:rsid w:val="68C9A130"/>
    <w:rsid w:val="69533D35"/>
    <w:rsid w:val="6954EB3F"/>
    <w:rsid w:val="69611317"/>
    <w:rsid w:val="69669DCF"/>
    <w:rsid w:val="6A203BBB"/>
    <w:rsid w:val="6A2467E4"/>
    <w:rsid w:val="6A63891A"/>
    <w:rsid w:val="6A78BC78"/>
    <w:rsid w:val="6AB2D880"/>
    <w:rsid w:val="6AE90735"/>
    <w:rsid w:val="6B2883A1"/>
    <w:rsid w:val="6B29B196"/>
    <w:rsid w:val="6B59C5D8"/>
    <w:rsid w:val="6B7EF9FF"/>
    <w:rsid w:val="6BA0C1FE"/>
    <w:rsid w:val="6BA1043E"/>
    <w:rsid w:val="6BC0E8AA"/>
    <w:rsid w:val="6BE1EF35"/>
    <w:rsid w:val="6C6B615C"/>
    <w:rsid w:val="6CACB33D"/>
    <w:rsid w:val="6CC79280"/>
    <w:rsid w:val="6CD30000"/>
    <w:rsid w:val="6CF7B43B"/>
    <w:rsid w:val="6D31C7E0"/>
    <w:rsid w:val="6D6C6915"/>
    <w:rsid w:val="6D703398"/>
    <w:rsid w:val="6D7CB638"/>
    <w:rsid w:val="6DB8202C"/>
    <w:rsid w:val="6DC60A92"/>
    <w:rsid w:val="6E06F6A0"/>
    <w:rsid w:val="6E07171E"/>
    <w:rsid w:val="6E24601E"/>
    <w:rsid w:val="6E3178D0"/>
    <w:rsid w:val="6E35BF0D"/>
    <w:rsid w:val="6E49EC19"/>
    <w:rsid w:val="6E5D6562"/>
    <w:rsid w:val="6EE054AC"/>
    <w:rsid w:val="6EFDF07D"/>
    <w:rsid w:val="6F2E3B95"/>
    <w:rsid w:val="6F5841C2"/>
    <w:rsid w:val="6F814861"/>
    <w:rsid w:val="6F8274BE"/>
    <w:rsid w:val="6F857CFA"/>
    <w:rsid w:val="6F8CD27B"/>
    <w:rsid w:val="6F9808B2"/>
    <w:rsid w:val="6FA3EA20"/>
    <w:rsid w:val="6FE0FF5A"/>
    <w:rsid w:val="6FF788F1"/>
    <w:rsid w:val="70007512"/>
    <w:rsid w:val="700D702B"/>
    <w:rsid w:val="701FA3E4"/>
    <w:rsid w:val="70223588"/>
    <w:rsid w:val="70482D12"/>
    <w:rsid w:val="704DAB72"/>
    <w:rsid w:val="70648FAF"/>
    <w:rsid w:val="709CEF9B"/>
    <w:rsid w:val="70A26570"/>
    <w:rsid w:val="70E18678"/>
    <w:rsid w:val="70F4F50B"/>
    <w:rsid w:val="70F9B066"/>
    <w:rsid w:val="7111464F"/>
    <w:rsid w:val="71871362"/>
    <w:rsid w:val="71A61F43"/>
    <w:rsid w:val="71C95ED9"/>
    <w:rsid w:val="71E9428B"/>
    <w:rsid w:val="7226D44A"/>
    <w:rsid w:val="72360597"/>
    <w:rsid w:val="72A64944"/>
    <w:rsid w:val="72F6267B"/>
    <w:rsid w:val="730A0E51"/>
    <w:rsid w:val="7354AFC4"/>
    <w:rsid w:val="73727FC3"/>
    <w:rsid w:val="737911AA"/>
    <w:rsid w:val="739B711E"/>
    <w:rsid w:val="73AD14D3"/>
    <w:rsid w:val="73D5B53E"/>
    <w:rsid w:val="73D6C17B"/>
    <w:rsid w:val="73E8A4A9"/>
    <w:rsid w:val="73F4A849"/>
    <w:rsid w:val="741167F0"/>
    <w:rsid w:val="743E6F3A"/>
    <w:rsid w:val="74571809"/>
    <w:rsid w:val="748B010A"/>
    <w:rsid w:val="7496B26E"/>
    <w:rsid w:val="749E4B7E"/>
    <w:rsid w:val="74B53F39"/>
    <w:rsid w:val="74BCF480"/>
    <w:rsid w:val="74D8A5F0"/>
    <w:rsid w:val="74E4D64E"/>
    <w:rsid w:val="74ECF2FC"/>
    <w:rsid w:val="75364BEA"/>
    <w:rsid w:val="754B4314"/>
    <w:rsid w:val="757310B4"/>
    <w:rsid w:val="75A354D5"/>
    <w:rsid w:val="75C4127D"/>
    <w:rsid w:val="75E5CD60"/>
    <w:rsid w:val="75E9625D"/>
    <w:rsid w:val="763E084E"/>
    <w:rsid w:val="76BBE300"/>
    <w:rsid w:val="76DB91B9"/>
    <w:rsid w:val="76FE32E0"/>
    <w:rsid w:val="77328267"/>
    <w:rsid w:val="77596DFD"/>
    <w:rsid w:val="7768154E"/>
    <w:rsid w:val="776DBE84"/>
    <w:rsid w:val="777BAF26"/>
    <w:rsid w:val="77981454"/>
    <w:rsid w:val="77C4D93E"/>
    <w:rsid w:val="780055C6"/>
    <w:rsid w:val="78109D94"/>
    <w:rsid w:val="788845D1"/>
    <w:rsid w:val="78F833CC"/>
    <w:rsid w:val="7912AD2A"/>
    <w:rsid w:val="7922E5B0"/>
    <w:rsid w:val="79278643"/>
    <w:rsid w:val="79C43772"/>
    <w:rsid w:val="79D18211"/>
    <w:rsid w:val="79D6A3AA"/>
    <w:rsid w:val="79F5325E"/>
    <w:rsid w:val="7A1C5657"/>
    <w:rsid w:val="7A325FC7"/>
    <w:rsid w:val="7A566CE4"/>
    <w:rsid w:val="7A86A6DA"/>
    <w:rsid w:val="7A8CDDB3"/>
    <w:rsid w:val="7B234F6E"/>
    <w:rsid w:val="7B6D261C"/>
    <w:rsid w:val="7BA96D38"/>
    <w:rsid w:val="7BDE7F2E"/>
    <w:rsid w:val="7BE1A89A"/>
    <w:rsid w:val="7BE6E457"/>
    <w:rsid w:val="7C0AFEBE"/>
    <w:rsid w:val="7C22773B"/>
    <w:rsid w:val="7C26639D"/>
    <w:rsid w:val="7C402225"/>
    <w:rsid w:val="7C649FA3"/>
    <w:rsid w:val="7C9E9BA4"/>
    <w:rsid w:val="7CF83DA1"/>
    <w:rsid w:val="7D055E21"/>
    <w:rsid w:val="7D0A1E7B"/>
    <w:rsid w:val="7D26ECB5"/>
    <w:rsid w:val="7D3CC213"/>
    <w:rsid w:val="7D6A2601"/>
    <w:rsid w:val="7DE1492F"/>
    <w:rsid w:val="7DE85B59"/>
    <w:rsid w:val="7E007004"/>
    <w:rsid w:val="7E17FFF5"/>
    <w:rsid w:val="7E741306"/>
    <w:rsid w:val="7E7F63A8"/>
    <w:rsid w:val="7F567FED"/>
    <w:rsid w:val="7F67A6F7"/>
    <w:rsid w:val="7F842BBA"/>
    <w:rsid w:val="7FBEA85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3F7B0B"/>
  <w15:docId w15:val="{220A1322-84EB-4D9F-8FFB-7C0FD9AF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FCA"/>
    <w:rPr>
      <w:rFonts w:ascii="Times New Roman" w:eastAsia="Times New Roman" w:hAnsi="Times New Roman"/>
      <w:sz w:val="24"/>
      <w:szCs w:val="24"/>
    </w:rPr>
  </w:style>
  <w:style w:type="paragraph" w:styleId="Nadpis1">
    <w:name w:val="heading 1"/>
    <w:basedOn w:val="Nadpis2"/>
    <w:next w:val="Nadpis2"/>
    <w:link w:val="Nadpis1Char"/>
    <w:qFormat/>
    <w:rsid w:val="000624AD"/>
    <w:pPr>
      <w:tabs>
        <w:tab w:val="clear" w:pos="4577"/>
      </w:tabs>
      <w:outlineLvl w:val="0"/>
    </w:p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unhideWhenUsed/>
    <w:qFormat/>
    <w:rsid w:val="00264DB4"/>
    <w:pPr>
      <w:keepNext/>
      <w:numPr>
        <w:ilvl w:val="1"/>
        <w:numId w:val="10"/>
      </w:numPr>
      <w:spacing w:before="480"/>
      <w:outlineLvl w:val="1"/>
    </w:pPr>
    <w:rPr>
      <w:rFonts w:ascii="Arial" w:hAnsi="Arial" w:cs="Arial"/>
      <w:b/>
      <w:bCs/>
      <w:snapToGrid w:val="0"/>
      <w:szCs w:val="26"/>
    </w:rPr>
  </w:style>
  <w:style w:type="paragraph" w:styleId="Nadpis3">
    <w:name w:val="heading 3"/>
    <w:basedOn w:val="Normln"/>
    <w:next w:val="Normln"/>
    <w:link w:val="Nadpis3Char"/>
    <w:uiPriority w:val="9"/>
    <w:unhideWhenUsed/>
    <w:qFormat/>
    <w:rsid w:val="00AA28C4"/>
    <w:pPr>
      <w:keepNext/>
      <w:keepLines/>
      <w:spacing w:before="200"/>
      <w:outlineLvl w:val="2"/>
    </w:pPr>
    <w:rPr>
      <w:rFonts w:asciiTheme="majorHAnsi" w:eastAsiaTheme="majorEastAsia" w:hAnsiTheme="majorHAnsi" w:cstheme="majorBidi"/>
      <w:b/>
      <w:bCs/>
      <w:color w:val="4F81BD" w:themeColor="accent1"/>
    </w:rPr>
  </w:style>
  <w:style w:type="paragraph" w:styleId="Nadpis8">
    <w:name w:val="heading 8"/>
    <w:basedOn w:val="Normln"/>
    <w:next w:val="Normln"/>
    <w:link w:val="Nadpis8Char"/>
    <w:uiPriority w:val="99"/>
    <w:qFormat/>
    <w:rsid w:val="00723840"/>
    <w:pPr>
      <w:spacing w:before="240" w:after="60"/>
      <w:outlineLvl w:val="7"/>
    </w:pPr>
    <w:rPr>
      <w:rFonts w:ascii="Calibri" w:eastAsia="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basedOn w:val="Standardnpsmoodstavce"/>
    <w:link w:val="Nadpis2"/>
    <w:rsid w:val="00264DB4"/>
    <w:rPr>
      <w:rFonts w:ascii="Arial" w:eastAsia="Times New Roman" w:hAnsi="Arial" w:cs="Arial"/>
      <w:b/>
      <w:bCs/>
      <w:snapToGrid w:val="0"/>
      <w:sz w:val="24"/>
      <w:szCs w:val="26"/>
    </w:rPr>
  </w:style>
  <w:style w:type="character" w:customStyle="1" w:styleId="Nadpis1Char">
    <w:name w:val="Nadpis 1 Char"/>
    <w:basedOn w:val="Standardnpsmoodstavce"/>
    <w:link w:val="Nadpis1"/>
    <w:rsid w:val="000624AD"/>
    <w:rPr>
      <w:rFonts w:ascii="Arial" w:eastAsia="Times New Roman" w:hAnsi="Arial" w:cs="Arial"/>
      <w:b/>
      <w:bCs/>
      <w:snapToGrid w:val="0"/>
      <w:sz w:val="24"/>
      <w:szCs w:val="26"/>
    </w:rPr>
  </w:style>
  <w:style w:type="character" w:customStyle="1" w:styleId="Nadpis3Char">
    <w:name w:val="Nadpis 3 Char"/>
    <w:basedOn w:val="Standardnpsmoodstavce"/>
    <w:link w:val="Nadpis3"/>
    <w:uiPriority w:val="9"/>
    <w:rsid w:val="00AA28C4"/>
    <w:rPr>
      <w:rFonts w:asciiTheme="majorHAnsi" w:eastAsiaTheme="majorEastAsia" w:hAnsiTheme="majorHAnsi" w:cstheme="majorBidi"/>
      <w:b/>
      <w:bCs/>
      <w:color w:val="4F81BD" w:themeColor="accent1"/>
      <w:sz w:val="24"/>
      <w:szCs w:val="24"/>
    </w:rPr>
  </w:style>
  <w:style w:type="character" w:customStyle="1" w:styleId="Nadpis8Char">
    <w:name w:val="Nadpis 8 Char"/>
    <w:link w:val="Nadpis8"/>
    <w:uiPriority w:val="99"/>
    <w:semiHidden/>
    <w:rsid w:val="00723840"/>
    <w:rPr>
      <w:rFonts w:ascii="Calibri" w:hAnsi="Calibri" w:cs="Calibri"/>
      <w:i/>
      <w:iCs/>
      <w:sz w:val="24"/>
      <w:szCs w:val="24"/>
      <w:lang w:eastAsia="cs-CZ"/>
    </w:rPr>
  </w:style>
  <w:style w:type="paragraph" w:styleId="Zpat">
    <w:name w:val="footer"/>
    <w:basedOn w:val="Normln"/>
    <w:link w:val="ZpatChar"/>
    <w:uiPriority w:val="99"/>
    <w:rsid w:val="00723840"/>
    <w:pPr>
      <w:tabs>
        <w:tab w:val="center" w:pos="4536"/>
        <w:tab w:val="right" w:pos="9072"/>
      </w:tabs>
    </w:pPr>
    <w:rPr>
      <w:rFonts w:eastAsia="Calibri"/>
    </w:rPr>
  </w:style>
  <w:style w:type="character" w:customStyle="1" w:styleId="ZpatChar">
    <w:name w:val="Zápatí Char"/>
    <w:link w:val="Zpat"/>
    <w:uiPriority w:val="99"/>
    <w:rsid w:val="00723840"/>
    <w:rPr>
      <w:rFonts w:ascii="Times New Roman" w:hAnsi="Times New Roman" w:cs="Times New Roman"/>
      <w:sz w:val="24"/>
      <w:szCs w:val="24"/>
      <w:lang w:eastAsia="cs-CZ"/>
    </w:rPr>
  </w:style>
  <w:style w:type="character" w:styleId="Hypertextovodkaz">
    <w:name w:val="Hyperlink"/>
    <w:rsid w:val="00723840"/>
    <w:rPr>
      <w:color w:val="0000FF"/>
      <w:u w:val="single"/>
    </w:rPr>
  </w:style>
  <w:style w:type="paragraph" w:customStyle="1" w:styleId="Smlouva2">
    <w:name w:val="Smlouva2"/>
    <w:basedOn w:val="Normln"/>
    <w:uiPriority w:val="99"/>
    <w:rsid w:val="00723840"/>
    <w:pPr>
      <w:widowControl w:val="0"/>
      <w:jc w:val="center"/>
    </w:pPr>
    <w:rPr>
      <w:b/>
      <w:bCs/>
    </w:rPr>
  </w:style>
  <w:style w:type="paragraph" w:customStyle="1" w:styleId="Smlouva-slo">
    <w:name w:val="Smlouva-číslo"/>
    <w:basedOn w:val="Normln"/>
    <w:uiPriority w:val="99"/>
    <w:rsid w:val="00723840"/>
    <w:pPr>
      <w:widowControl w:val="0"/>
      <w:tabs>
        <w:tab w:val="num" w:pos="397"/>
      </w:tabs>
      <w:spacing w:before="120" w:line="240" w:lineRule="atLeast"/>
      <w:ind w:left="397" w:hanging="397"/>
      <w:jc w:val="both"/>
    </w:pPr>
  </w:style>
  <w:style w:type="paragraph" w:styleId="Zkladntext2">
    <w:name w:val="Body Text 2"/>
    <w:basedOn w:val="Normln"/>
    <w:link w:val="Zkladntext2Char"/>
    <w:uiPriority w:val="99"/>
    <w:rsid w:val="00723840"/>
    <w:pPr>
      <w:spacing w:before="120"/>
      <w:jc w:val="center"/>
    </w:pPr>
    <w:rPr>
      <w:rFonts w:eastAsia="Calibri"/>
      <w:snapToGrid w:val="0"/>
      <w:sz w:val="20"/>
      <w:szCs w:val="20"/>
    </w:rPr>
  </w:style>
  <w:style w:type="character" w:customStyle="1" w:styleId="Zkladntext2Char">
    <w:name w:val="Základní text 2 Char"/>
    <w:link w:val="Zkladntext2"/>
    <w:uiPriority w:val="99"/>
    <w:rsid w:val="00723840"/>
    <w:rPr>
      <w:rFonts w:ascii="Times New Roman" w:hAnsi="Times New Roman" w:cs="Times New Roman"/>
      <w:snapToGrid/>
      <w:sz w:val="20"/>
      <w:szCs w:val="20"/>
      <w:lang w:eastAsia="cs-CZ"/>
    </w:rPr>
  </w:style>
  <w:style w:type="paragraph" w:styleId="Nzev">
    <w:name w:val="Title"/>
    <w:basedOn w:val="Nadpis2"/>
    <w:link w:val="NzevChar"/>
    <w:uiPriority w:val="99"/>
    <w:qFormat/>
    <w:rsid w:val="00AB5D05"/>
    <w:pPr>
      <w:numPr>
        <w:ilvl w:val="0"/>
        <w:numId w:val="0"/>
      </w:numPr>
    </w:pPr>
    <w:rPr>
      <w:sz w:val="28"/>
      <w:szCs w:val="28"/>
    </w:rPr>
  </w:style>
  <w:style w:type="character" w:customStyle="1" w:styleId="NzevChar">
    <w:name w:val="Název Char"/>
    <w:link w:val="Nzev"/>
    <w:uiPriority w:val="99"/>
    <w:rsid w:val="00AB5D05"/>
    <w:rPr>
      <w:rFonts w:ascii="Arial" w:eastAsia="Times New Roman" w:hAnsi="Arial" w:cs="Arial"/>
      <w:b/>
      <w:bCs/>
      <w:snapToGrid w:val="0"/>
      <w:sz w:val="28"/>
      <w:szCs w:val="28"/>
    </w:rPr>
  </w:style>
  <w:style w:type="paragraph" w:styleId="Odstavecseseznamem">
    <w:name w:val="List Paragraph"/>
    <w:basedOn w:val="Normln"/>
    <w:uiPriority w:val="99"/>
    <w:qFormat/>
    <w:rsid w:val="00BD757D"/>
    <w:pPr>
      <w:ind w:left="720"/>
    </w:pPr>
  </w:style>
  <w:style w:type="paragraph" w:styleId="Textbubliny">
    <w:name w:val="Balloon Text"/>
    <w:basedOn w:val="Normln"/>
    <w:link w:val="TextbublinyChar"/>
    <w:uiPriority w:val="99"/>
    <w:semiHidden/>
    <w:rsid w:val="005A3D1C"/>
    <w:rPr>
      <w:rFonts w:ascii="Tahoma" w:eastAsia="Calibri" w:hAnsi="Tahoma"/>
      <w:sz w:val="16"/>
      <w:szCs w:val="16"/>
    </w:rPr>
  </w:style>
  <w:style w:type="character" w:customStyle="1" w:styleId="TextbublinyChar">
    <w:name w:val="Text bubliny Char"/>
    <w:link w:val="Textbubliny"/>
    <w:uiPriority w:val="99"/>
    <w:semiHidden/>
    <w:rsid w:val="005A3D1C"/>
    <w:rPr>
      <w:rFonts w:ascii="Tahoma" w:hAnsi="Tahoma" w:cs="Tahoma"/>
      <w:sz w:val="16"/>
      <w:szCs w:val="16"/>
      <w:lang w:eastAsia="cs-CZ"/>
    </w:rPr>
  </w:style>
  <w:style w:type="paragraph" w:styleId="Zhlav">
    <w:name w:val="header"/>
    <w:basedOn w:val="Normln"/>
    <w:link w:val="ZhlavChar"/>
    <w:uiPriority w:val="99"/>
    <w:rsid w:val="00CE5344"/>
    <w:pPr>
      <w:tabs>
        <w:tab w:val="center" w:pos="4536"/>
        <w:tab w:val="right" w:pos="9072"/>
      </w:tabs>
    </w:pPr>
    <w:rPr>
      <w:rFonts w:eastAsia="Calibri"/>
    </w:rPr>
  </w:style>
  <w:style w:type="character" w:customStyle="1" w:styleId="ZhlavChar">
    <w:name w:val="Záhlaví Char"/>
    <w:link w:val="Zhlav"/>
    <w:uiPriority w:val="99"/>
    <w:rsid w:val="00CE5344"/>
    <w:rPr>
      <w:rFonts w:ascii="Times New Roman" w:hAnsi="Times New Roman" w:cs="Times New Roman"/>
      <w:sz w:val="24"/>
      <w:szCs w:val="24"/>
      <w:lang w:eastAsia="cs-CZ"/>
    </w:rPr>
  </w:style>
  <w:style w:type="character" w:styleId="Odkaznakoment">
    <w:name w:val="annotation reference"/>
    <w:uiPriority w:val="99"/>
    <w:semiHidden/>
    <w:unhideWhenUsed/>
    <w:rsid w:val="00724C71"/>
    <w:rPr>
      <w:sz w:val="16"/>
      <w:szCs w:val="16"/>
    </w:rPr>
  </w:style>
  <w:style w:type="paragraph" w:styleId="Textkomente">
    <w:name w:val="annotation text"/>
    <w:basedOn w:val="Normln"/>
    <w:link w:val="TextkomenteChar"/>
    <w:uiPriority w:val="99"/>
    <w:unhideWhenUsed/>
    <w:rsid w:val="00724C71"/>
    <w:rPr>
      <w:sz w:val="20"/>
      <w:szCs w:val="20"/>
    </w:rPr>
  </w:style>
  <w:style w:type="character" w:customStyle="1" w:styleId="TextkomenteChar">
    <w:name w:val="Text komentáře Char"/>
    <w:link w:val="Textkomente"/>
    <w:uiPriority w:val="99"/>
    <w:rsid w:val="00724C7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24C71"/>
    <w:rPr>
      <w:b/>
      <w:bCs/>
    </w:rPr>
  </w:style>
  <w:style w:type="character" w:customStyle="1" w:styleId="PedmtkomenteChar">
    <w:name w:val="Předmět komentáře Char"/>
    <w:link w:val="Pedmtkomente"/>
    <w:uiPriority w:val="99"/>
    <w:semiHidden/>
    <w:rsid w:val="00724C71"/>
    <w:rPr>
      <w:rFonts w:ascii="Times New Roman" w:eastAsia="Times New Roman" w:hAnsi="Times New Roman"/>
      <w:b/>
      <w:bCs/>
    </w:rPr>
  </w:style>
  <w:style w:type="paragraph" w:customStyle="1" w:styleId="Zkladntext21">
    <w:name w:val="Základní text 21"/>
    <w:basedOn w:val="Normln"/>
    <w:rsid w:val="008364D1"/>
    <w:pPr>
      <w:suppressAutoHyphens/>
      <w:jc w:val="center"/>
    </w:pPr>
    <w:rPr>
      <w:sz w:val="20"/>
      <w:szCs w:val="20"/>
      <w:lang w:eastAsia="ar-SA"/>
    </w:rPr>
  </w:style>
  <w:style w:type="character" w:styleId="slostrnky">
    <w:name w:val="page number"/>
    <w:uiPriority w:val="99"/>
    <w:rsid w:val="00F77799"/>
  </w:style>
  <w:style w:type="paragraph" w:customStyle="1" w:styleId="CharCharCharChar">
    <w:name w:val="Char Char Char Char"/>
    <w:basedOn w:val="Normln"/>
    <w:rsid w:val="0052049B"/>
    <w:pPr>
      <w:spacing w:after="160" w:line="240" w:lineRule="exact"/>
      <w:jc w:val="both"/>
    </w:pPr>
    <w:rPr>
      <w:rFonts w:ascii="Times New Roman Bold" w:hAnsi="Times New Roman Bold"/>
      <w:sz w:val="22"/>
      <w:szCs w:val="26"/>
      <w:lang w:val="sk-SK" w:eastAsia="en-US"/>
    </w:rPr>
  </w:style>
  <w:style w:type="paragraph" w:customStyle="1" w:styleId="Zkladntextodsazen-slo">
    <w:name w:val="Základní text odsazený - číslo"/>
    <w:basedOn w:val="Normln"/>
    <w:next w:val="Normln"/>
    <w:link w:val="Zkladntextodsazen-sloChar"/>
    <w:rsid w:val="00917703"/>
    <w:pPr>
      <w:spacing w:before="120"/>
      <w:jc w:val="both"/>
    </w:pPr>
    <w:rPr>
      <w:rFonts w:ascii="Arial" w:hAnsi="Arial" w:cs="Arial"/>
      <w:sz w:val="22"/>
      <w:szCs w:val="22"/>
    </w:rPr>
  </w:style>
  <w:style w:type="character" w:customStyle="1" w:styleId="Zkladntextodsazen-sloChar">
    <w:name w:val="Základní text odsazený - číslo Char"/>
    <w:link w:val="Zkladntextodsazen-slo"/>
    <w:locked/>
    <w:rsid w:val="00917703"/>
    <w:rPr>
      <w:rFonts w:ascii="Arial" w:eastAsia="Times New Roman" w:hAnsi="Arial" w:cs="Arial"/>
      <w:sz w:val="22"/>
      <w:szCs w:val="22"/>
    </w:rPr>
  </w:style>
  <w:style w:type="paragraph" w:styleId="Zkladntextodsazen">
    <w:name w:val="Body Text Indent"/>
    <w:basedOn w:val="Normln"/>
    <w:link w:val="ZkladntextodsazenChar"/>
    <w:unhideWhenUsed/>
    <w:rsid w:val="00B03805"/>
    <w:pPr>
      <w:spacing w:after="120"/>
      <w:ind w:left="283"/>
    </w:pPr>
  </w:style>
  <w:style w:type="character" w:customStyle="1" w:styleId="ZkladntextodsazenChar">
    <w:name w:val="Základní text odsazený Char"/>
    <w:basedOn w:val="Standardnpsmoodstavce"/>
    <w:link w:val="Zkladntextodsazen"/>
    <w:uiPriority w:val="99"/>
    <w:semiHidden/>
    <w:rsid w:val="00B03805"/>
    <w:rPr>
      <w:rFonts w:ascii="Times New Roman" w:eastAsia="Times New Roman" w:hAnsi="Times New Roman"/>
      <w:sz w:val="24"/>
      <w:szCs w:val="24"/>
    </w:rPr>
  </w:style>
  <w:style w:type="paragraph" w:styleId="Bezmezer">
    <w:name w:val="No Spacing"/>
    <w:uiPriority w:val="1"/>
    <w:qFormat/>
    <w:rsid w:val="002C1BB0"/>
    <w:rPr>
      <w:rFonts w:ascii="Times New Roman" w:eastAsia="Times New Roman" w:hAnsi="Times New Roman"/>
      <w:sz w:val="24"/>
      <w:szCs w:val="24"/>
    </w:rPr>
  </w:style>
  <w:style w:type="table" w:styleId="Mkatabulky">
    <w:name w:val="Table Grid"/>
    <w:basedOn w:val="Normlntabulka"/>
    <w:rsid w:val="002C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SSmlouva">
    <w:name w:val="SBS Smlouva"/>
    <w:basedOn w:val="Normln"/>
    <w:link w:val="SBSSmlouvaChar"/>
    <w:uiPriority w:val="99"/>
    <w:rsid w:val="00F867CC"/>
    <w:pPr>
      <w:numPr>
        <w:numId w:val="9"/>
      </w:numPr>
    </w:pPr>
  </w:style>
  <w:style w:type="paragraph" w:styleId="Zkladntext">
    <w:name w:val="Body Text"/>
    <w:basedOn w:val="Normln"/>
    <w:link w:val="ZkladntextChar"/>
    <w:uiPriority w:val="99"/>
    <w:rsid w:val="00A11D1B"/>
    <w:pPr>
      <w:spacing w:after="120"/>
      <w:jc w:val="both"/>
    </w:pPr>
    <w:rPr>
      <w:sz w:val="22"/>
      <w:szCs w:val="20"/>
    </w:rPr>
  </w:style>
  <w:style w:type="character" w:customStyle="1" w:styleId="ZkladntextChar">
    <w:name w:val="Základní text Char"/>
    <w:basedOn w:val="Standardnpsmoodstavce"/>
    <w:link w:val="Zkladntext"/>
    <w:uiPriority w:val="99"/>
    <w:rsid w:val="00A11D1B"/>
    <w:rPr>
      <w:rFonts w:ascii="Times New Roman" w:eastAsia="Times New Roman" w:hAnsi="Times New Roman"/>
      <w:sz w:val="22"/>
    </w:rPr>
  </w:style>
  <w:style w:type="paragraph" w:customStyle="1" w:styleId="SBSTitulekmal">
    <w:name w:val="SBS Titulek malý"/>
    <w:basedOn w:val="Normln"/>
    <w:uiPriority w:val="99"/>
    <w:rsid w:val="00264DB4"/>
    <w:pPr>
      <w:keepNext/>
      <w:spacing w:before="240" w:after="240"/>
      <w:jc w:val="center"/>
    </w:pPr>
    <w:rPr>
      <w:rFonts w:ascii="Arial" w:hAnsi="Arial"/>
      <w:b/>
    </w:rPr>
  </w:style>
  <w:style w:type="character" w:customStyle="1" w:styleId="OdstavecslovanChar">
    <w:name w:val="Odstavec číslovaný Char"/>
    <w:basedOn w:val="Standardnpsmoodstavce"/>
    <w:link w:val="Odstavecslovan"/>
    <w:locked/>
    <w:rsid w:val="0025316E"/>
    <w:rPr>
      <w:rFonts w:asciiTheme="minorHAnsi" w:eastAsia="Times New Roman" w:hAnsiTheme="minorHAnsi" w:cstheme="minorBidi"/>
      <w:sz w:val="22"/>
      <w:szCs w:val="22"/>
    </w:rPr>
  </w:style>
  <w:style w:type="paragraph" w:customStyle="1" w:styleId="Odstavecslovan">
    <w:name w:val="Odstavec číslovaný"/>
    <w:basedOn w:val="Zkladntextodsazen-slo"/>
    <w:link w:val="OdstavecslovanChar"/>
    <w:qFormat/>
    <w:rsid w:val="0025316E"/>
    <w:pPr>
      <w:numPr>
        <w:numId w:val="13"/>
      </w:numPr>
    </w:pPr>
    <w:rPr>
      <w:rFonts w:asciiTheme="minorHAnsi" w:hAnsiTheme="minorHAnsi" w:cstheme="minorBidi"/>
    </w:rPr>
  </w:style>
  <w:style w:type="paragraph" w:styleId="Revize">
    <w:name w:val="Revision"/>
    <w:hidden/>
    <w:uiPriority w:val="99"/>
    <w:semiHidden/>
    <w:rsid w:val="0090483D"/>
    <w:rPr>
      <w:rFonts w:ascii="Times New Roman" w:eastAsia="Times New Roman" w:hAnsi="Times New Roman"/>
      <w:sz w:val="24"/>
      <w:szCs w:val="24"/>
    </w:rPr>
  </w:style>
  <w:style w:type="table" w:customStyle="1" w:styleId="Svtlstnovnzvraznn11">
    <w:name w:val="Světlé stínování – zvýraznění 11"/>
    <w:basedOn w:val="Normlntabulka"/>
    <w:uiPriority w:val="60"/>
    <w:rsid w:val="00F8045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vtlmkazvraznn11">
    <w:name w:val="Světlá mřížka – zvýraznění 11"/>
    <w:basedOn w:val="Normlntabulka"/>
    <w:uiPriority w:val="62"/>
    <w:rsid w:val="00F8045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Barevnseznamzvraznn1">
    <w:name w:val="Colorful List Accent 1"/>
    <w:basedOn w:val="Normlntabulka"/>
    <w:uiPriority w:val="72"/>
    <w:rsid w:val="00F8045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vtlseznamzvraznn11">
    <w:name w:val="Světlý seznam – zvýraznění 11"/>
    <w:basedOn w:val="Normlntabulka"/>
    <w:uiPriority w:val="61"/>
    <w:rsid w:val="00F8045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5">
    <w:name w:val="Light List Accent 5"/>
    <w:basedOn w:val="Normlntabulka"/>
    <w:uiPriority w:val="61"/>
    <w:rsid w:val="00F8045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ulkasmkou4zvraznn61">
    <w:name w:val="Tabulka s mřížkou 4 – zvýraznění 61"/>
    <w:basedOn w:val="Normlntabulka"/>
    <w:uiPriority w:val="49"/>
    <w:rsid w:val="00F5590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ulkasmkou4zvraznn11">
    <w:name w:val="Tabulka s mřížkou 4 – zvýraznění 11"/>
    <w:basedOn w:val="Normlntabulka"/>
    <w:uiPriority w:val="49"/>
    <w:rsid w:val="00F559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eznamu2zvraznn11">
    <w:name w:val="Tabulka seznamu 2 – zvýraznění 11"/>
    <w:basedOn w:val="Normlntabulka"/>
    <w:uiPriority w:val="47"/>
    <w:rsid w:val="005E151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Zkladntext3">
    <w:name w:val="Body Text 3"/>
    <w:basedOn w:val="Zkladntextodsazen2"/>
    <w:next w:val="Zkladntextodsazen3"/>
    <w:link w:val="Zkladntext3Char"/>
    <w:rsid w:val="002D43A4"/>
    <w:pPr>
      <w:shd w:val="clear" w:color="auto" w:fill="FFFFFF"/>
      <w:tabs>
        <w:tab w:val="num" w:pos="1440"/>
      </w:tabs>
      <w:spacing w:after="60" w:line="240" w:lineRule="auto"/>
      <w:ind w:left="1363" w:hanging="283"/>
      <w:jc w:val="both"/>
    </w:pPr>
    <w:rPr>
      <w:snapToGrid w:val="0"/>
      <w:szCs w:val="20"/>
    </w:rPr>
  </w:style>
  <w:style w:type="character" w:customStyle="1" w:styleId="Zkladntext3Char">
    <w:name w:val="Základní text 3 Char"/>
    <w:basedOn w:val="Standardnpsmoodstavce"/>
    <w:link w:val="Zkladntext3"/>
    <w:rsid w:val="002D43A4"/>
    <w:rPr>
      <w:rFonts w:ascii="Times New Roman" w:eastAsia="Times New Roman" w:hAnsi="Times New Roman"/>
      <w:snapToGrid w:val="0"/>
      <w:sz w:val="24"/>
      <w:shd w:val="clear" w:color="auto" w:fill="FFFFFF"/>
    </w:rPr>
  </w:style>
  <w:style w:type="paragraph" w:styleId="Zkladntextodsazen2">
    <w:name w:val="Body Text Indent 2"/>
    <w:basedOn w:val="Normln"/>
    <w:link w:val="Zkladntextodsazen2Char"/>
    <w:uiPriority w:val="99"/>
    <w:semiHidden/>
    <w:unhideWhenUsed/>
    <w:rsid w:val="002D43A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D43A4"/>
    <w:rPr>
      <w:rFonts w:ascii="Times New Roman" w:eastAsia="Times New Roman" w:hAnsi="Times New Roman"/>
      <w:sz w:val="24"/>
      <w:szCs w:val="24"/>
    </w:rPr>
  </w:style>
  <w:style w:type="paragraph" w:styleId="Zkladntextodsazen3">
    <w:name w:val="Body Text Indent 3"/>
    <w:basedOn w:val="Normln"/>
    <w:link w:val="Zkladntextodsazen3Char"/>
    <w:uiPriority w:val="99"/>
    <w:semiHidden/>
    <w:unhideWhenUsed/>
    <w:rsid w:val="002D43A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D43A4"/>
    <w:rPr>
      <w:rFonts w:ascii="Times New Roman" w:eastAsia="Times New Roman" w:hAnsi="Times New Roman"/>
      <w:sz w:val="16"/>
      <w:szCs w:val="16"/>
    </w:rPr>
  </w:style>
  <w:style w:type="paragraph" w:customStyle="1" w:styleId="Smlouva-eslo">
    <w:name w:val="Smlouva-eíslo"/>
    <w:basedOn w:val="Normln"/>
    <w:rsid w:val="00DC178C"/>
    <w:pPr>
      <w:widowControl w:val="0"/>
      <w:tabs>
        <w:tab w:val="left" w:pos="426"/>
      </w:tabs>
      <w:overflowPunct w:val="0"/>
      <w:autoSpaceDE w:val="0"/>
      <w:autoSpaceDN w:val="0"/>
      <w:adjustRightInd w:val="0"/>
      <w:spacing w:before="120" w:line="240" w:lineRule="atLeast"/>
      <w:jc w:val="both"/>
      <w:textAlignment w:val="baseline"/>
    </w:pPr>
    <w:rPr>
      <w:szCs w:val="20"/>
    </w:rPr>
  </w:style>
  <w:style w:type="character" w:customStyle="1" w:styleId="Nevyeenzmnka1">
    <w:name w:val="Nevyřešená zmínka1"/>
    <w:basedOn w:val="Standardnpsmoodstavce"/>
    <w:uiPriority w:val="99"/>
    <w:semiHidden/>
    <w:unhideWhenUsed/>
    <w:rsid w:val="002913D1"/>
    <w:rPr>
      <w:color w:val="605E5C"/>
      <w:shd w:val="clear" w:color="auto" w:fill="E1DFDD"/>
    </w:rPr>
  </w:style>
  <w:style w:type="character" w:customStyle="1" w:styleId="SBSSmlouvaChar">
    <w:name w:val="SBS Smlouva Char"/>
    <w:basedOn w:val="Standardnpsmoodstavce"/>
    <w:link w:val="SBSSmlouva"/>
    <w:uiPriority w:val="99"/>
    <w:rsid w:val="0021043F"/>
    <w:rPr>
      <w:rFonts w:ascii="Times New Roman" w:eastAsia="Times New Roman" w:hAnsi="Times New Roman"/>
      <w:sz w:val="24"/>
      <w:szCs w:val="24"/>
    </w:rPr>
  </w:style>
  <w:style w:type="character" w:customStyle="1" w:styleId="Nevyeenzmnka2">
    <w:name w:val="Nevyřešená zmínka2"/>
    <w:basedOn w:val="Standardnpsmoodstavce"/>
    <w:uiPriority w:val="99"/>
    <w:semiHidden/>
    <w:unhideWhenUsed/>
    <w:rsid w:val="00FC73FE"/>
    <w:rPr>
      <w:color w:val="605E5C"/>
      <w:shd w:val="clear" w:color="auto" w:fill="E1DFDD"/>
    </w:rPr>
  </w:style>
  <w:style w:type="paragraph" w:customStyle="1" w:styleId="Ploha-Normln">
    <w:name w:val="Příloha - Normální"/>
    <w:basedOn w:val="Normln"/>
    <w:rsid w:val="004420FC"/>
    <w:pPr>
      <w:spacing w:before="120"/>
      <w:ind w:left="811"/>
      <w:jc w:val="both"/>
    </w:pPr>
    <w:rPr>
      <w:rFonts w:eastAsia="Calibri"/>
      <w:sz w:val="22"/>
      <w:szCs w:val="22"/>
      <w:lang w:eastAsia="en-US"/>
    </w:rPr>
  </w:style>
  <w:style w:type="table" w:styleId="Barevntabulkaseznamu6zvraznn6">
    <w:name w:val="List Table 6 Colorful Accent 6"/>
    <w:basedOn w:val="Normlntabulka"/>
    <w:uiPriority w:val="51"/>
    <w:rsid w:val="00334DA7"/>
    <w:rPr>
      <w:rFonts w:ascii="Times New Roman" w:eastAsia="Times New Roman" w:hAnsi="Times New Roman"/>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Nevyeenzmnka3">
    <w:name w:val="Nevyřešená zmínka3"/>
    <w:basedOn w:val="Standardnpsmoodstavce"/>
    <w:uiPriority w:val="99"/>
    <w:semiHidden/>
    <w:unhideWhenUsed/>
    <w:rsid w:val="00EA47F6"/>
    <w:rPr>
      <w:color w:val="605E5C"/>
      <w:shd w:val="clear" w:color="auto" w:fill="E1DFDD"/>
    </w:rPr>
  </w:style>
  <w:style w:type="table" w:styleId="Barevntabulkaseznamu7">
    <w:name w:val="List Table 7 Colorful"/>
    <w:basedOn w:val="Normlntabulka"/>
    <w:uiPriority w:val="52"/>
    <w:rsid w:val="00AD017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6zvraznn1">
    <w:name w:val="List Table 6 Colorful Accent 1"/>
    <w:basedOn w:val="Normlntabulka"/>
    <w:uiPriority w:val="51"/>
    <w:rsid w:val="00AD017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rosttabulka5">
    <w:name w:val="Plain Table 5"/>
    <w:basedOn w:val="Normlntabulka"/>
    <w:uiPriority w:val="45"/>
    <w:rsid w:val="00FB288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ZkladntextodsazenII-slo">
    <w:name w:val="Základní text odsazený II - číslo"/>
    <w:basedOn w:val="Normln"/>
    <w:autoRedefine/>
    <w:qFormat/>
    <w:rsid w:val="000153EC"/>
    <w:pPr>
      <w:spacing w:before="120"/>
      <w:ind w:left="720" w:hanging="720"/>
      <w:jc w:val="both"/>
    </w:pPr>
    <w:rPr>
      <w:rFonts w:ascii="Arial" w:hAnsi="Arial" w:cs="Arial"/>
      <w:sz w:val="22"/>
      <w:szCs w:val="22"/>
    </w:rPr>
  </w:style>
  <w:style w:type="character" w:styleId="Nevyeenzmnka">
    <w:name w:val="Unresolved Mention"/>
    <w:basedOn w:val="Standardnpsmoodstavce"/>
    <w:uiPriority w:val="99"/>
    <w:semiHidden/>
    <w:unhideWhenUsed/>
    <w:rsid w:val="00CB3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1305">
      <w:bodyDiv w:val="1"/>
      <w:marLeft w:val="0"/>
      <w:marRight w:val="0"/>
      <w:marTop w:val="0"/>
      <w:marBottom w:val="0"/>
      <w:divBdr>
        <w:top w:val="none" w:sz="0" w:space="0" w:color="auto"/>
        <w:left w:val="none" w:sz="0" w:space="0" w:color="auto"/>
        <w:bottom w:val="none" w:sz="0" w:space="0" w:color="auto"/>
        <w:right w:val="none" w:sz="0" w:space="0" w:color="auto"/>
      </w:divBdr>
    </w:div>
    <w:div w:id="135339774">
      <w:bodyDiv w:val="1"/>
      <w:marLeft w:val="0"/>
      <w:marRight w:val="0"/>
      <w:marTop w:val="0"/>
      <w:marBottom w:val="0"/>
      <w:divBdr>
        <w:top w:val="none" w:sz="0" w:space="0" w:color="auto"/>
        <w:left w:val="none" w:sz="0" w:space="0" w:color="auto"/>
        <w:bottom w:val="none" w:sz="0" w:space="0" w:color="auto"/>
        <w:right w:val="none" w:sz="0" w:space="0" w:color="auto"/>
      </w:divBdr>
    </w:div>
    <w:div w:id="203061099">
      <w:bodyDiv w:val="1"/>
      <w:marLeft w:val="0"/>
      <w:marRight w:val="0"/>
      <w:marTop w:val="0"/>
      <w:marBottom w:val="0"/>
      <w:divBdr>
        <w:top w:val="none" w:sz="0" w:space="0" w:color="auto"/>
        <w:left w:val="none" w:sz="0" w:space="0" w:color="auto"/>
        <w:bottom w:val="none" w:sz="0" w:space="0" w:color="auto"/>
        <w:right w:val="none" w:sz="0" w:space="0" w:color="auto"/>
      </w:divBdr>
    </w:div>
    <w:div w:id="223682449">
      <w:bodyDiv w:val="1"/>
      <w:marLeft w:val="0"/>
      <w:marRight w:val="0"/>
      <w:marTop w:val="0"/>
      <w:marBottom w:val="0"/>
      <w:divBdr>
        <w:top w:val="none" w:sz="0" w:space="0" w:color="auto"/>
        <w:left w:val="none" w:sz="0" w:space="0" w:color="auto"/>
        <w:bottom w:val="none" w:sz="0" w:space="0" w:color="auto"/>
        <w:right w:val="none" w:sz="0" w:space="0" w:color="auto"/>
      </w:divBdr>
    </w:div>
    <w:div w:id="279381140">
      <w:bodyDiv w:val="1"/>
      <w:marLeft w:val="0"/>
      <w:marRight w:val="0"/>
      <w:marTop w:val="0"/>
      <w:marBottom w:val="0"/>
      <w:divBdr>
        <w:top w:val="none" w:sz="0" w:space="0" w:color="auto"/>
        <w:left w:val="none" w:sz="0" w:space="0" w:color="auto"/>
        <w:bottom w:val="none" w:sz="0" w:space="0" w:color="auto"/>
        <w:right w:val="none" w:sz="0" w:space="0" w:color="auto"/>
      </w:divBdr>
    </w:div>
    <w:div w:id="319768924">
      <w:bodyDiv w:val="1"/>
      <w:marLeft w:val="0"/>
      <w:marRight w:val="0"/>
      <w:marTop w:val="0"/>
      <w:marBottom w:val="0"/>
      <w:divBdr>
        <w:top w:val="none" w:sz="0" w:space="0" w:color="auto"/>
        <w:left w:val="none" w:sz="0" w:space="0" w:color="auto"/>
        <w:bottom w:val="none" w:sz="0" w:space="0" w:color="auto"/>
        <w:right w:val="none" w:sz="0" w:space="0" w:color="auto"/>
      </w:divBdr>
    </w:div>
    <w:div w:id="346293222">
      <w:bodyDiv w:val="1"/>
      <w:marLeft w:val="0"/>
      <w:marRight w:val="0"/>
      <w:marTop w:val="0"/>
      <w:marBottom w:val="0"/>
      <w:divBdr>
        <w:top w:val="none" w:sz="0" w:space="0" w:color="auto"/>
        <w:left w:val="none" w:sz="0" w:space="0" w:color="auto"/>
        <w:bottom w:val="none" w:sz="0" w:space="0" w:color="auto"/>
        <w:right w:val="none" w:sz="0" w:space="0" w:color="auto"/>
      </w:divBdr>
    </w:div>
    <w:div w:id="390615618">
      <w:bodyDiv w:val="1"/>
      <w:marLeft w:val="0"/>
      <w:marRight w:val="0"/>
      <w:marTop w:val="0"/>
      <w:marBottom w:val="0"/>
      <w:divBdr>
        <w:top w:val="none" w:sz="0" w:space="0" w:color="auto"/>
        <w:left w:val="none" w:sz="0" w:space="0" w:color="auto"/>
        <w:bottom w:val="none" w:sz="0" w:space="0" w:color="auto"/>
        <w:right w:val="none" w:sz="0" w:space="0" w:color="auto"/>
      </w:divBdr>
    </w:div>
    <w:div w:id="514001130">
      <w:bodyDiv w:val="1"/>
      <w:marLeft w:val="0"/>
      <w:marRight w:val="0"/>
      <w:marTop w:val="0"/>
      <w:marBottom w:val="0"/>
      <w:divBdr>
        <w:top w:val="none" w:sz="0" w:space="0" w:color="auto"/>
        <w:left w:val="none" w:sz="0" w:space="0" w:color="auto"/>
        <w:bottom w:val="none" w:sz="0" w:space="0" w:color="auto"/>
        <w:right w:val="none" w:sz="0" w:space="0" w:color="auto"/>
      </w:divBdr>
    </w:div>
    <w:div w:id="516579204">
      <w:bodyDiv w:val="1"/>
      <w:marLeft w:val="0"/>
      <w:marRight w:val="0"/>
      <w:marTop w:val="0"/>
      <w:marBottom w:val="0"/>
      <w:divBdr>
        <w:top w:val="none" w:sz="0" w:space="0" w:color="auto"/>
        <w:left w:val="none" w:sz="0" w:space="0" w:color="auto"/>
        <w:bottom w:val="none" w:sz="0" w:space="0" w:color="auto"/>
        <w:right w:val="none" w:sz="0" w:space="0" w:color="auto"/>
      </w:divBdr>
    </w:div>
    <w:div w:id="536697325">
      <w:bodyDiv w:val="1"/>
      <w:marLeft w:val="0"/>
      <w:marRight w:val="0"/>
      <w:marTop w:val="0"/>
      <w:marBottom w:val="0"/>
      <w:divBdr>
        <w:top w:val="none" w:sz="0" w:space="0" w:color="auto"/>
        <w:left w:val="none" w:sz="0" w:space="0" w:color="auto"/>
        <w:bottom w:val="none" w:sz="0" w:space="0" w:color="auto"/>
        <w:right w:val="none" w:sz="0" w:space="0" w:color="auto"/>
      </w:divBdr>
    </w:div>
    <w:div w:id="606889493">
      <w:bodyDiv w:val="1"/>
      <w:marLeft w:val="0"/>
      <w:marRight w:val="0"/>
      <w:marTop w:val="0"/>
      <w:marBottom w:val="0"/>
      <w:divBdr>
        <w:top w:val="none" w:sz="0" w:space="0" w:color="auto"/>
        <w:left w:val="none" w:sz="0" w:space="0" w:color="auto"/>
        <w:bottom w:val="none" w:sz="0" w:space="0" w:color="auto"/>
        <w:right w:val="none" w:sz="0" w:space="0" w:color="auto"/>
      </w:divBdr>
    </w:div>
    <w:div w:id="690226698">
      <w:bodyDiv w:val="1"/>
      <w:marLeft w:val="0"/>
      <w:marRight w:val="0"/>
      <w:marTop w:val="0"/>
      <w:marBottom w:val="0"/>
      <w:divBdr>
        <w:top w:val="none" w:sz="0" w:space="0" w:color="auto"/>
        <w:left w:val="none" w:sz="0" w:space="0" w:color="auto"/>
        <w:bottom w:val="none" w:sz="0" w:space="0" w:color="auto"/>
        <w:right w:val="none" w:sz="0" w:space="0" w:color="auto"/>
      </w:divBdr>
    </w:div>
    <w:div w:id="734358047">
      <w:bodyDiv w:val="1"/>
      <w:marLeft w:val="0"/>
      <w:marRight w:val="0"/>
      <w:marTop w:val="0"/>
      <w:marBottom w:val="0"/>
      <w:divBdr>
        <w:top w:val="none" w:sz="0" w:space="0" w:color="auto"/>
        <w:left w:val="none" w:sz="0" w:space="0" w:color="auto"/>
        <w:bottom w:val="none" w:sz="0" w:space="0" w:color="auto"/>
        <w:right w:val="none" w:sz="0" w:space="0" w:color="auto"/>
      </w:divBdr>
      <w:divsChild>
        <w:div w:id="1431270853">
          <w:marLeft w:val="0"/>
          <w:marRight w:val="0"/>
          <w:marTop w:val="0"/>
          <w:marBottom w:val="0"/>
          <w:divBdr>
            <w:top w:val="none" w:sz="0" w:space="0" w:color="auto"/>
            <w:left w:val="none" w:sz="0" w:space="0" w:color="auto"/>
            <w:bottom w:val="none" w:sz="0" w:space="0" w:color="auto"/>
            <w:right w:val="none" w:sz="0" w:space="0" w:color="auto"/>
          </w:divBdr>
          <w:divsChild>
            <w:div w:id="2429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6420">
      <w:bodyDiv w:val="1"/>
      <w:marLeft w:val="0"/>
      <w:marRight w:val="0"/>
      <w:marTop w:val="0"/>
      <w:marBottom w:val="0"/>
      <w:divBdr>
        <w:top w:val="none" w:sz="0" w:space="0" w:color="auto"/>
        <w:left w:val="none" w:sz="0" w:space="0" w:color="auto"/>
        <w:bottom w:val="none" w:sz="0" w:space="0" w:color="auto"/>
        <w:right w:val="none" w:sz="0" w:space="0" w:color="auto"/>
      </w:divBdr>
    </w:div>
    <w:div w:id="910770550">
      <w:bodyDiv w:val="1"/>
      <w:marLeft w:val="0"/>
      <w:marRight w:val="0"/>
      <w:marTop w:val="0"/>
      <w:marBottom w:val="0"/>
      <w:divBdr>
        <w:top w:val="none" w:sz="0" w:space="0" w:color="auto"/>
        <w:left w:val="none" w:sz="0" w:space="0" w:color="auto"/>
        <w:bottom w:val="none" w:sz="0" w:space="0" w:color="auto"/>
        <w:right w:val="none" w:sz="0" w:space="0" w:color="auto"/>
      </w:divBdr>
    </w:div>
    <w:div w:id="975527011">
      <w:bodyDiv w:val="1"/>
      <w:marLeft w:val="0"/>
      <w:marRight w:val="0"/>
      <w:marTop w:val="0"/>
      <w:marBottom w:val="0"/>
      <w:divBdr>
        <w:top w:val="none" w:sz="0" w:space="0" w:color="auto"/>
        <w:left w:val="none" w:sz="0" w:space="0" w:color="auto"/>
        <w:bottom w:val="none" w:sz="0" w:space="0" w:color="auto"/>
        <w:right w:val="none" w:sz="0" w:space="0" w:color="auto"/>
      </w:divBdr>
    </w:div>
    <w:div w:id="981737076">
      <w:bodyDiv w:val="1"/>
      <w:marLeft w:val="0"/>
      <w:marRight w:val="0"/>
      <w:marTop w:val="0"/>
      <w:marBottom w:val="0"/>
      <w:divBdr>
        <w:top w:val="none" w:sz="0" w:space="0" w:color="auto"/>
        <w:left w:val="none" w:sz="0" w:space="0" w:color="auto"/>
        <w:bottom w:val="none" w:sz="0" w:space="0" w:color="auto"/>
        <w:right w:val="none" w:sz="0" w:space="0" w:color="auto"/>
      </w:divBdr>
    </w:div>
    <w:div w:id="1034383113">
      <w:bodyDiv w:val="1"/>
      <w:marLeft w:val="0"/>
      <w:marRight w:val="0"/>
      <w:marTop w:val="0"/>
      <w:marBottom w:val="0"/>
      <w:divBdr>
        <w:top w:val="none" w:sz="0" w:space="0" w:color="auto"/>
        <w:left w:val="none" w:sz="0" w:space="0" w:color="auto"/>
        <w:bottom w:val="none" w:sz="0" w:space="0" w:color="auto"/>
        <w:right w:val="none" w:sz="0" w:space="0" w:color="auto"/>
      </w:divBdr>
      <w:divsChild>
        <w:div w:id="1029143148">
          <w:marLeft w:val="0"/>
          <w:marRight w:val="0"/>
          <w:marTop w:val="0"/>
          <w:marBottom w:val="0"/>
          <w:divBdr>
            <w:top w:val="none" w:sz="0" w:space="0" w:color="auto"/>
            <w:left w:val="none" w:sz="0" w:space="0" w:color="auto"/>
            <w:bottom w:val="none" w:sz="0" w:space="0" w:color="auto"/>
            <w:right w:val="none" w:sz="0" w:space="0" w:color="auto"/>
          </w:divBdr>
        </w:div>
      </w:divsChild>
    </w:div>
    <w:div w:id="1126192997">
      <w:bodyDiv w:val="1"/>
      <w:marLeft w:val="0"/>
      <w:marRight w:val="0"/>
      <w:marTop w:val="0"/>
      <w:marBottom w:val="0"/>
      <w:divBdr>
        <w:top w:val="none" w:sz="0" w:space="0" w:color="auto"/>
        <w:left w:val="none" w:sz="0" w:space="0" w:color="auto"/>
        <w:bottom w:val="none" w:sz="0" w:space="0" w:color="auto"/>
        <w:right w:val="none" w:sz="0" w:space="0" w:color="auto"/>
      </w:divBdr>
    </w:div>
    <w:div w:id="1267275154">
      <w:marLeft w:val="0"/>
      <w:marRight w:val="0"/>
      <w:marTop w:val="0"/>
      <w:marBottom w:val="0"/>
      <w:divBdr>
        <w:top w:val="none" w:sz="0" w:space="0" w:color="auto"/>
        <w:left w:val="none" w:sz="0" w:space="0" w:color="auto"/>
        <w:bottom w:val="none" w:sz="0" w:space="0" w:color="auto"/>
        <w:right w:val="none" w:sz="0" w:space="0" w:color="auto"/>
      </w:divBdr>
    </w:div>
    <w:div w:id="1267275155">
      <w:marLeft w:val="0"/>
      <w:marRight w:val="0"/>
      <w:marTop w:val="0"/>
      <w:marBottom w:val="0"/>
      <w:divBdr>
        <w:top w:val="none" w:sz="0" w:space="0" w:color="auto"/>
        <w:left w:val="none" w:sz="0" w:space="0" w:color="auto"/>
        <w:bottom w:val="none" w:sz="0" w:space="0" w:color="auto"/>
        <w:right w:val="none" w:sz="0" w:space="0" w:color="auto"/>
      </w:divBdr>
    </w:div>
    <w:div w:id="1267275156">
      <w:marLeft w:val="0"/>
      <w:marRight w:val="0"/>
      <w:marTop w:val="0"/>
      <w:marBottom w:val="0"/>
      <w:divBdr>
        <w:top w:val="none" w:sz="0" w:space="0" w:color="auto"/>
        <w:left w:val="none" w:sz="0" w:space="0" w:color="auto"/>
        <w:bottom w:val="none" w:sz="0" w:space="0" w:color="auto"/>
        <w:right w:val="none" w:sz="0" w:space="0" w:color="auto"/>
      </w:divBdr>
    </w:div>
    <w:div w:id="1267275157">
      <w:marLeft w:val="0"/>
      <w:marRight w:val="0"/>
      <w:marTop w:val="0"/>
      <w:marBottom w:val="0"/>
      <w:divBdr>
        <w:top w:val="none" w:sz="0" w:space="0" w:color="auto"/>
        <w:left w:val="none" w:sz="0" w:space="0" w:color="auto"/>
        <w:bottom w:val="none" w:sz="0" w:space="0" w:color="auto"/>
        <w:right w:val="none" w:sz="0" w:space="0" w:color="auto"/>
      </w:divBdr>
    </w:div>
    <w:div w:id="1267275158">
      <w:marLeft w:val="0"/>
      <w:marRight w:val="0"/>
      <w:marTop w:val="0"/>
      <w:marBottom w:val="0"/>
      <w:divBdr>
        <w:top w:val="none" w:sz="0" w:space="0" w:color="auto"/>
        <w:left w:val="none" w:sz="0" w:space="0" w:color="auto"/>
        <w:bottom w:val="none" w:sz="0" w:space="0" w:color="auto"/>
        <w:right w:val="none" w:sz="0" w:space="0" w:color="auto"/>
      </w:divBdr>
    </w:div>
    <w:div w:id="1267275159">
      <w:marLeft w:val="0"/>
      <w:marRight w:val="0"/>
      <w:marTop w:val="0"/>
      <w:marBottom w:val="0"/>
      <w:divBdr>
        <w:top w:val="none" w:sz="0" w:space="0" w:color="auto"/>
        <w:left w:val="none" w:sz="0" w:space="0" w:color="auto"/>
        <w:bottom w:val="none" w:sz="0" w:space="0" w:color="auto"/>
        <w:right w:val="none" w:sz="0" w:space="0" w:color="auto"/>
      </w:divBdr>
    </w:div>
    <w:div w:id="1267275160">
      <w:marLeft w:val="0"/>
      <w:marRight w:val="0"/>
      <w:marTop w:val="0"/>
      <w:marBottom w:val="0"/>
      <w:divBdr>
        <w:top w:val="none" w:sz="0" w:space="0" w:color="auto"/>
        <w:left w:val="none" w:sz="0" w:space="0" w:color="auto"/>
        <w:bottom w:val="none" w:sz="0" w:space="0" w:color="auto"/>
        <w:right w:val="none" w:sz="0" w:space="0" w:color="auto"/>
      </w:divBdr>
    </w:div>
    <w:div w:id="1267275161">
      <w:marLeft w:val="0"/>
      <w:marRight w:val="0"/>
      <w:marTop w:val="0"/>
      <w:marBottom w:val="0"/>
      <w:divBdr>
        <w:top w:val="none" w:sz="0" w:space="0" w:color="auto"/>
        <w:left w:val="none" w:sz="0" w:space="0" w:color="auto"/>
        <w:bottom w:val="none" w:sz="0" w:space="0" w:color="auto"/>
        <w:right w:val="none" w:sz="0" w:space="0" w:color="auto"/>
      </w:divBdr>
    </w:div>
    <w:div w:id="1267275162">
      <w:marLeft w:val="0"/>
      <w:marRight w:val="0"/>
      <w:marTop w:val="0"/>
      <w:marBottom w:val="0"/>
      <w:divBdr>
        <w:top w:val="none" w:sz="0" w:space="0" w:color="auto"/>
        <w:left w:val="none" w:sz="0" w:space="0" w:color="auto"/>
        <w:bottom w:val="none" w:sz="0" w:space="0" w:color="auto"/>
        <w:right w:val="none" w:sz="0" w:space="0" w:color="auto"/>
      </w:divBdr>
    </w:div>
    <w:div w:id="1320648280">
      <w:bodyDiv w:val="1"/>
      <w:marLeft w:val="0"/>
      <w:marRight w:val="0"/>
      <w:marTop w:val="0"/>
      <w:marBottom w:val="0"/>
      <w:divBdr>
        <w:top w:val="none" w:sz="0" w:space="0" w:color="auto"/>
        <w:left w:val="none" w:sz="0" w:space="0" w:color="auto"/>
        <w:bottom w:val="none" w:sz="0" w:space="0" w:color="auto"/>
        <w:right w:val="none" w:sz="0" w:space="0" w:color="auto"/>
      </w:divBdr>
    </w:div>
    <w:div w:id="1474953254">
      <w:bodyDiv w:val="1"/>
      <w:marLeft w:val="0"/>
      <w:marRight w:val="0"/>
      <w:marTop w:val="0"/>
      <w:marBottom w:val="0"/>
      <w:divBdr>
        <w:top w:val="none" w:sz="0" w:space="0" w:color="auto"/>
        <w:left w:val="none" w:sz="0" w:space="0" w:color="auto"/>
        <w:bottom w:val="none" w:sz="0" w:space="0" w:color="auto"/>
        <w:right w:val="none" w:sz="0" w:space="0" w:color="auto"/>
      </w:divBdr>
    </w:div>
    <w:div w:id="1478836337">
      <w:bodyDiv w:val="1"/>
      <w:marLeft w:val="0"/>
      <w:marRight w:val="0"/>
      <w:marTop w:val="0"/>
      <w:marBottom w:val="0"/>
      <w:divBdr>
        <w:top w:val="none" w:sz="0" w:space="0" w:color="auto"/>
        <w:left w:val="none" w:sz="0" w:space="0" w:color="auto"/>
        <w:bottom w:val="none" w:sz="0" w:space="0" w:color="auto"/>
        <w:right w:val="none" w:sz="0" w:space="0" w:color="auto"/>
      </w:divBdr>
    </w:div>
    <w:div w:id="1573277255">
      <w:bodyDiv w:val="1"/>
      <w:marLeft w:val="0"/>
      <w:marRight w:val="0"/>
      <w:marTop w:val="0"/>
      <w:marBottom w:val="0"/>
      <w:divBdr>
        <w:top w:val="none" w:sz="0" w:space="0" w:color="auto"/>
        <w:left w:val="none" w:sz="0" w:space="0" w:color="auto"/>
        <w:bottom w:val="none" w:sz="0" w:space="0" w:color="auto"/>
        <w:right w:val="none" w:sz="0" w:space="0" w:color="auto"/>
      </w:divBdr>
    </w:div>
    <w:div w:id="1602105938">
      <w:bodyDiv w:val="1"/>
      <w:marLeft w:val="0"/>
      <w:marRight w:val="0"/>
      <w:marTop w:val="0"/>
      <w:marBottom w:val="0"/>
      <w:divBdr>
        <w:top w:val="none" w:sz="0" w:space="0" w:color="auto"/>
        <w:left w:val="none" w:sz="0" w:space="0" w:color="auto"/>
        <w:bottom w:val="none" w:sz="0" w:space="0" w:color="auto"/>
        <w:right w:val="none" w:sz="0" w:space="0" w:color="auto"/>
      </w:divBdr>
    </w:div>
    <w:div w:id="1717854950">
      <w:bodyDiv w:val="1"/>
      <w:marLeft w:val="0"/>
      <w:marRight w:val="0"/>
      <w:marTop w:val="0"/>
      <w:marBottom w:val="0"/>
      <w:divBdr>
        <w:top w:val="none" w:sz="0" w:space="0" w:color="auto"/>
        <w:left w:val="none" w:sz="0" w:space="0" w:color="auto"/>
        <w:bottom w:val="none" w:sz="0" w:space="0" w:color="auto"/>
        <w:right w:val="none" w:sz="0" w:space="0" w:color="auto"/>
      </w:divBdr>
    </w:div>
    <w:div w:id="18265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vanet.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sk@ovanet.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ovanet.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B2E6F227CCA4F8C52E9E58ABF0A4B" ma:contentTypeVersion="4" ma:contentTypeDescription="Create a new document." ma:contentTypeScope="" ma:versionID="4f5c887adba5b0e960821e3929c4a760">
  <xsd:schema xmlns:xsd="http://www.w3.org/2001/XMLSchema" xmlns:xs="http://www.w3.org/2001/XMLSchema" xmlns:p="http://schemas.microsoft.com/office/2006/metadata/properties" xmlns:ns2="d36b2722-6473-42c9-a68f-3f8986f56680" targetNamespace="http://schemas.microsoft.com/office/2006/metadata/properties" ma:root="true" ma:fieldsID="832953f86528ae713896cda8d6dd2b45" ns2:_="">
    <xsd:import namespace="d36b2722-6473-42c9-a68f-3f8986f56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2F4A2-0753-4C3A-8855-10025053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47DDD-AE59-4BD8-9AE3-741B4B6584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74A69-0D58-49D2-8FC5-0E95171AB429}">
  <ds:schemaRefs>
    <ds:schemaRef ds:uri="http://schemas.microsoft.com/sharepoint/v3/contenttype/forms"/>
  </ds:schemaRefs>
</ds:datastoreItem>
</file>

<file path=customXml/itemProps4.xml><?xml version="1.0" encoding="utf-8"?>
<ds:datastoreItem xmlns:ds="http://schemas.openxmlformats.org/officeDocument/2006/customXml" ds:itemID="{485A6C7B-DE18-46F9-B1C0-127AFB25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3779</Words>
  <Characters>22302</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Perfected s.r.o.</Company>
  <LinksUpToDate>false</LinksUpToDate>
  <CharactersWithSpaces>26029</CharactersWithSpaces>
  <SharedDoc>false</SharedDoc>
  <HLinks>
    <vt:vector size="24" baseType="variant">
      <vt:variant>
        <vt:i4>1310815</vt:i4>
      </vt:variant>
      <vt:variant>
        <vt:i4>9</vt:i4>
      </vt:variant>
      <vt:variant>
        <vt:i4>0</vt:i4>
      </vt:variant>
      <vt:variant>
        <vt:i4>5</vt:i4>
      </vt:variant>
      <vt:variant>
        <vt:lpwstr>http://www.ovanet.cz/</vt:lpwstr>
      </vt:variant>
      <vt:variant>
        <vt:lpwstr/>
      </vt:variant>
      <vt:variant>
        <vt:i4>3342342</vt:i4>
      </vt:variant>
      <vt:variant>
        <vt:i4>6</vt:i4>
      </vt:variant>
      <vt:variant>
        <vt:i4>0</vt:i4>
      </vt:variant>
      <vt:variant>
        <vt:i4>5</vt:i4>
      </vt:variant>
      <vt:variant>
        <vt:lpwstr>mailto:posta@ovajih.cz</vt:lpwstr>
      </vt:variant>
      <vt:variant>
        <vt:lpwstr/>
      </vt:variant>
      <vt:variant>
        <vt:i4>6160482</vt:i4>
      </vt:variant>
      <vt:variant>
        <vt:i4>3</vt:i4>
      </vt:variant>
      <vt:variant>
        <vt:i4>0</vt:i4>
      </vt:variant>
      <vt:variant>
        <vt:i4>5</vt:i4>
      </vt:variant>
      <vt:variant>
        <vt:lpwstr>mailto:servicedesk@ovanet.cz</vt:lpwstr>
      </vt:variant>
      <vt:variant>
        <vt:lpwstr/>
      </vt:variant>
      <vt:variant>
        <vt:i4>7864444</vt:i4>
      </vt:variant>
      <vt:variant>
        <vt:i4>0</vt:i4>
      </vt:variant>
      <vt:variant>
        <vt:i4>0</vt:i4>
      </vt:variant>
      <vt:variant>
        <vt:i4>5</vt:i4>
      </vt:variant>
      <vt:variant>
        <vt:lpwstr>https://servicedesk.ovanet.cz/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cp:lastPrinted>2025-12-09T11:44:00Z</cp:lastPrinted>
  <dcterms:created xsi:type="dcterms:W3CDTF">2025-12-19T10:49:00Z</dcterms:created>
  <dcterms:modified xsi:type="dcterms:W3CDTF">2025-12-19T10:54:00Z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0x010100C46B2E6F227CCA4F8C52E9E58ABF0A4B</vt:lpwstr>
  </property>
  <property fmtid="{D5CDD505-2E9C-101B-9397-08002B2CF9AE}" pid="4" name="AuthorIds_UIVersion_1024">
    <vt:lpwstr>6</vt:lpwstr>
  </property>
  <property fmtid="{D5CDD505-2E9C-101B-9397-08002B2CF9AE}" pid="5" name="AuthorIds_UIVersion_1536">
    <vt:lpwstr>13</vt:lpwstr>
  </property>
</Properties>
</file>