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9F85B" w14:textId="77777777" w:rsidR="00D826DF" w:rsidRPr="00D826DF" w:rsidRDefault="00D826DF" w:rsidP="00D826DF">
      <w:pPr>
        <w:spacing w:before="120" w:after="60"/>
        <w:jc w:val="center"/>
        <w:rPr>
          <w:rFonts w:ascii="Open Sans" w:hAnsi="Open Sans" w:cs="Open Sans"/>
          <w:b/>
          <w:kern w:val="28"/>
          <w:sz w:val="20"/>
        </w:rPr>
      </w:pPr>
      <w:r w:rsidRPr="00D826DF">
        <w:rPr>
          <w:rFonts w:ascii="Open Sans" w:hAnsi="Open Sans" w:cs="Open Sans"/>
          <w:b/>
          <w:noProof/>
          <w:kern w:val="28"/>
          <w:sz w:val="40"/>
          <w:szCs w:val="40"/>
        </w:rPr>
        <w:drawing>
          <wp:anchor distT="0" distB="0" distL="114300" distR="114300" simplePos="0" relativeHeight="251659264" behindDoc="1" locked="1" layoutInCell="1" allowOverlap="1" wp14:anchorId="08732C17" wp14:editId="456F3610">
            <wp:simplePos x="0" y="0"/>
            <wp:positionH relativeFrom="page">
              <wp:posOffset>935990</wp:posOffset>
            </wp:positionH>
            <wp:positionV relativeFrom="page">
              <wp:posOffset>532130</wp:posOffset>
            </wp:positionV>
            <wp:extent cx="899795" cy="626110"/>
            <wp:effectExtent l="0" t="0" r="0" b="254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26DF">
        <w:rPr>
          <w:rFonts w:ascii="Open Sans" w:hAnsi="Open Sans" w:cs="Open Sans"/>
          <w:b/>
          <w:kern w:val="28"/>
          <w:sz w:val="40"/>
        </w:rPr>
        <w:t>D</w:t>
      </w:r>
      <w:r w:rsidRPr="00D826DF">
        <w:rPr>
          <w:rFonts w:ascii="Open Sans" w:hAnsi="Open Sans" w:cs="Open Sans"/>
          <w:b/>
          <w:kern w:val="28"/>
          <w:sz w:val="36"/>
          <w:szCs w:val="28"/>
        </w:rPr>
        <w:t>odatek č. 1 ke s</w:t>
      </w:r>
      <w:r w:rsidRPr="00D826DF">
        <w:rPr>
          <w:rFonts w:ascii="Open Sans" w:hAnsi="Open Sans" w:cs="Open Sans"/>
          <w:b/>
          <w:kern w:val="28"/>
          <w:sz w:val="40"/>
        </w:rPr>
        <w:t>mlouvě o dílo</w:t>
      </w:r>
      <w:r w:rsidRPr="00D826DF">
        <w:rPr>
          <w:rFonts w:ascii="Open Sans" w:hAnsi="Open Sans" w:cs="Open Sans"/>
          <w:b/>
          <w:kern w:val="28"/>
          <w:sz w:val="20"/>
        </w:rPr>
        <w:t xml:space="preserve"> </w:t>
      </w:r>
    </w:p>
    <w:p w14:paraId="15E9A5D6" w14:textId="79D215C3" w:rsidR="00D826DF" w:rsidRPr="00D826DF" w:rsidRDefault="00291488" w:rsidP="00D826DF">
      <w:pPr>
        <w:spacing w:before="120" w:after="60"/>
        <w:jc w:val="center"/>
        <w:rPr>
          <w:rFonts w:ascii="Open Sans" w:hAnsi="Open Sans" w:cs="Open Sans"/>
          <w:b/>
          <w:kern w:val="28"/>
          <w:sz w:val="20"/>
        </w:rPr>
      </w:pPr>
      <w:r>
        <w:rPr>
          <w:rFonts w:ascii="Open Sans" w:hAnsi="Open Sans" w:cs="Open Sans"/>
          <w:b/>
          <w:kern w:val="28"/>
          <w:sz w:val="20"/>
        </w:rPr>
        <w:t xml:space="preserve">ev. č. </w:t>
      </w:r>
      <w:r w:rsidR="004E2FC4">
        <w:rPr>
          <w:rFonts w:ascii="Open Sans" w:hAnsi="Open Sans" w:cs="Open Sans"/>
          <w:b/>
          <w:kern w:val="28"/>
          <w:sz w:val="20"/>
        </w:rPr>
        <w:t>1566</w:t>
      </w:r>
      <w:r w:rsidR="00D826DF" w:rsidRPr="00D826DF">
        <w:rPr>
          <w:rFonts w:ascii="Open Sans" w:hAnsi="Open Sans" w:cs="Open Sans"/>
          <w:b/>
          <w:kern w:val="28"/>
          <w:sz w:val="20"/>
        </w:rPr>
        <w:t>/2025/SS</w:t>
      </w:r>
    </w:p>
    <w:p w14:paraId="6F886E71" w14:textId="430DBDA8" w:rsidR="00291488" w:rsidRPr="00291488" w:rsidRDefault="004E2FC4" w:rsidP="00D826DF">
      <w:pPr>
        <w:spacing w:before="60" w:after="60"/>
        <w:jc w:val="center"/>
        <w:rPr>
          <w:rFonts w:ascii="Open Sans" w:hAnsi="Open Sans" w:cs="Open Sans"/>
          <w:b/>
          <w:bCs/>
          <w:sz w:val="36"/>
          <w:szCs w:val="36"/>
        </w:rPr>
      </w:pPr>
      <w:r w:rsidRPr="004E2FC4">
        <w:rPr>
          <w:rFonts w:ascii="Open Sans" w:hAnsi="Open Sans" w:cs="Open Sans"/>
          <w:b/>
          <w:bCs/>
          <w:sz w:val="36"/>
          <w:szCs w:val="36"/>
        </w:rPr>
        <w:t>Obnova povrchů komunikace a chodníků nám. Zborovského, Mělník</w:t>
      </w:r>
      <w:r w:rsidR="00291488" w:rsidRPr="00291488">
        <w:rPr>
          <w:rFonts w:ascii="Open Sans" w:hAnsi="Open Sans" w:cs="Open Sans"/>
          <w:b/>
          <w:bCs/>
          <w:sz w:val="36"/>
          <w:szCs w:val="36"/>
        </w:rPr>
        <w:t xml:space="preserve"> </w:t>
      </w:r>
    </w:p>
    <w:p w14:paraId="6CEBBEBF" w14:textId="005F9FF7" w:rsidR="00D826DF" w:rsidRPr="00D826DF" w:rsidRDefault="00D826DF" w:rsidP="00D826DF">
      <w:pPr>
        <w:spacing w:before="60" w:after="60"/>
        <w:jc w:val="center"/>
        <w:rPr>
          <w:rFonts w:ascii="Open Sans" w:hAnsi="Open Sans" w:cs="Open Sans"/>
          <w:b/>
          <w:bCs/>
          <w:sz w:val="20"/>
        </w:rPr>
      </w:pPr>
      <w:r w:rsidRPr="00D826DF">
        <w:rPr>
          <w:rFonts w:ascii="Open Sans" w:hAnsi="Open Sans" w:cs="Open Sans"/>
          <w:b/>
          <w:bCs/>
          <w:sz w:val="20"/>
        </w:rPr>
        <w:t>uzavřená dále uvedeného dne, měsíce a roku,</w:t>
      </w:r>
      <w:r w:rsidRPr="00D826DF">
        <w:rPr>
          <w:rFonts w:ascii="Open Sans" w:hAnsi="Open Sans" w:cs="Open Sans"/>
          <w:b/>
          <w:bCs/>
          <w:sz w:val="20"/>
        </w:rPr>
        <w:br/>
        <w:t>dle § 2586 zákona č. 89/2012 Sb., v platném znění, takto:</w:t>
      </w:r>
    </w:p>
    <w:p w14:paraId="2B01A1EB" w14:textId="77777777" w:rsidR="00D826DF" w:rsidRPr="00D826DF" w:rsidRDefault="00D826DF" w:rsidP="00D826DF">
      <w:pPr>
        <w:keepNext/>
        <w:numPr>
          <w:ilvl w:val="0"/>
          <w:numId w:val="24"/>
        </w:numPr>
        <w:spacing w:before="480" w:after="60"/>
        <w:outlineLvl w:val="0"/>
        <w:rPr>
          <w:rFonts w:ascii="Open Sans" w:hAnsi="Open Sans" w:cs="Open Sans"/>
          <w:b/>
          <w:kern w:val="22"/>
          <w:sz w:val="20"/>
        </w:rPr>
      </w:pPr>
      <w:r w:rsidRPr="00D826DF">
        <w:rPr>
          <w:rFonts w:ascii="Open Sans" w:hAnsi="Open Sans" w:cs="Open Sans"/>
          <w:b/>
          <w:kern w:val="22"/>
          <w:sz w:val="20"/>
        </w:rPr>
        <w:t>Účastníci</w:t>
      </w:r>
    </w:p>
    <w:p w14:paraId="78AD8A03" w14:textId="77777777" w:rsidR="00D826DF" w:rsidRPr="00D826DF" w:rsidRDefault="00D826DF" w:rsidP="00D826DF">
      <w:pPr>
        <w:numPr>
          <w:ilvl w:val="1"/>
          <w:numId w:val="24"/>
        </w:numPr>
        <w:jc w:val="both"/>
      </w:pPr>
      <w:r w:rsidRPr="00D826DF">
        <w:rPr>
          <w:b/>
        </w:rPr>
        <w:t>Město Mělník</w:t>
      </w:r>
      <w:r w:rsidRPr="00D826DF">
        <w:t xml:space="preserve">, se sídlem Městského úřadu náměstí Míru 1, 276 01 Mělník, </w:t>
      </w:r>
      <w:r w:rsidRPr="00D826DF">
        <w:br/>
        <w:t>IČ: 237051, DIČ: CZ00237051,</w:t>
      </w:r>
    </w:p>
    <w:p w14:paraId="34948688" w14:textId="77777777" w:rsidR="00D826DF" w:rsidRPr="00D826DF" w:rsidRDefault="00D826DF" w:rsidP="00D826DF">
      <w:pPr>
        <w:ind w:left="709"/>
        <w:jc w:val="both"/>
      </w:pPr>
      <w:r w:rsidRPr="00D826DF">
        <w:rPr>
          <w:rFonts w:ascii="Open Sans" w:hAnsi="Open Sans" w:cs="Open Sans"/>
          <w:sz w:val="20"/>
        </w:rPr>
        <w:t xml:space="preserve">Bankovní spojení: ČS a.s. Kralupy n. Vltavou, </w:t>
      </w:r>
      <w:proofErr w:type="spellStart"/>
      <w:proofErr w:type="gramStart"/>
      <w:r w:rsidRPr="00D826DF">
        <w:rPr>
          <w:rFonts w:ascii="Open Sans" w:hAnsi="Open Sans" w:cs="Open Sans"/>
          <w:sz w:val="20"/>
        </w:rPr>
        <w:t>č.ú</w:t>
      </w:r>
      <w:proofErr w:type="spellEnd"/>
      <w:r w:rsidRPr="00D826DF">
        <w:rPr>
          <w:rFonts w:ascii="Open Sans" w:hAnsi="Open Sans" w:cs="Open Sans"/>
          <w:sz w:val="20"/>
        </w:rPr>
        <w:t>.: 27</w:t>
      </w:r>
      <w:proofErr w:type="gramEnd"/>
      <w:r w:rsidRPr="00D826DF">
        <w:rPr>
          <w:rFonts w:ascii="Open Sans" w:hAnsi="Open Sans" w:cs="Open Sans"/>
          <w:sz w:val="20"/>
        </w:rPr>
        <w:t>-046 000 4379/0800</w:t>
      </w:r>
    </w:p>
    <w:p w14:paraId="40F9E98C" w14:textId="77777777" w:rsidR="00D826DF" w:rsidRPr="00D826DF" w:rsidRDefault="00D826DF" w:rsidP="00D826DF">
      <w:pPr>
        <w:ind w:left="709"/>
        <w:rPr>
          <w:rFonts w:ascii="Open Sans" w:hAnsi="Open Sans" w:cs="Open Sans"/>
          <w:sz w:val="20"/>
        </w:rPr>
      </w:pPr>
      <w:r w:rsidRPr="00D826DF">
        <w:rPr>
          <w:rFonts w:ascii="Open Sans" w:hAnsi="Open Sans" w:cs="Open Sans"/>
          <w:sz w:val="20"/>
        </w:rPr>
        <w:t>zastoupené Ing. Tomášem Martincem, Ph.D., starostou</w:t>
      </w:r>
    </w:p>
    <w:p w14:paraId="555AD9E6" w14:textId="0C2BE729" w:rsidR="00D826DF" w:rsidRPr="00D826DF" w:rsidRDefault="00D826DF" w:rsidP="00806847">
      <w:pPr>
        <w:ind w:left="709"/>
        <w:rPr>
          <w:rFonts w:ascii="Open Sans" w:hAnsi="Open Sans" w:cs="Open Sans"/>
          <w:sz w:val="20"/>
        </w:rPr>
      </w:pPr>
      <w:r w:rsidRPr="00D826DF">
        <w:rPr>
          <w:rFonts w:ascii="Open Sans" w:hAnsi="Open Sans" w:cs="Open Sans"/>
          <w:sz w:val="20"/>
        </w:rPr>
        <w:t xml:space="preserve">kontaktní osoba ve věcech technických: </w:t>
      </w:r>
      <w:r w:rsidR="00291488" w:rsidRPr="005C18F3">
        <w:rPr>
          <w:rFonts w:ascii="Open Sans" w:hAnsi="Open Sans" w:cs="Open Sans"/>
          <w:sz w:val="20"/>
        </w:rPr>
        <w:t xml:space="preserve">Ing. Petr Švihlík, </w:t>
      </w:r>
      <w:proofErr w:type="spellStart"/>
      <w:r w:rsidR="00806847">
        <w:rPr>
          <w:rFonts w:ascii="Open Sans" w:hAnsi="Open Sans" w:cs="Open Sans"/>
          <w:sz w:val="20"/>
        </w:rPr>
        <w:t>xxx</w:t>
      </w:r>
      <w:proofErr w:type="spellEnd"/>
    </w:p>
    <w:p w14:paraId="196642A5" w14:textId="77777777" w:rsidR="00D826DF" w:rsidRPr="004E2FC4" w:rsidRDefault="00D826DF" w:rsidP="00D826DF">
      <w:pPr>
        <w:ind w:left="709"/>
        <w:rPr>
          <w:rFonts w:ascii="Open Sans" w:hAnsi="Open Sans" w:cs="Open Sans"/>
          <w:sz w:val="20"/>
        </w:rPr>
      </w:pPr>
      <w:r w:rsidRPr="00D826DF">
        <w:rPr>
          <w:rFonts w:ascii="Open Sans" w:hAnsi="Open Sans" w:cs="Open Sans"/>
          <w:sz w:val="20"/>
        </w:rPr>
        <w:t>dále jen „</w:t>
      </w:r>
      <w:r w:rsidRPr="004E2FC4">
        <w:rPr>
          <w:rFonts w:ascii="Open Sans" w:hAnsi="Open Sans" w:cs="Open Sans"/>
          <w:sz w:val="20"/>
        </w:rPr>
        <w:t>objednatel“</w:t>
      </w:r>
    </w:p>
    <w:p w14:paraId="0317719D" w14:textId="77777777" w:rsidR="00D826DF" w:rsidRPr="004E2FC4" w:rsidRDefault="00D826DF" w:rsidP="00D826DF">
      <w:pPr>
        <w:ind w:left="709"/>
        <w:rPr>
          <w:rFonts w:ascii="Open Sans" w:hAnsi="Open Sans" w:cs="Open Sans"/>
          <w:sz w:val="20"/>
        </w:rPr>
      </w:pPr>
    </w:p>
    <w:p w14:paraId="1A1BAFD1" w14:textId="6B5D0A78" w:rsidR="004E2FC4" w:rsidRPr="004E2FC4" w:rsidRDefault="004E2FC4" w:rsidP="004E2FC4">
      <w:pPr>
        <w:numPr>
          <w:ilvl w:val="1"/>
          <w:numId w:val="24"/>
        </w:numPr>
        <w:rPr>
          <w:rFonts w:ascii="Open Sans" w:hAnsi="Open Sans" w:cs="Open Sans"/>
          <w:sz w:val="20"/>
        </w:rPr>
      </w:pPr>
      <w:r w:rsidRPr="004E2FC4">
        <w:rPr>
          <w:rFonts w:ascii="Open Sans" w:hAnsi="Open Sans" w:cs="Open Sans"/>
          <w:b/>
          <w:sz w:val="20"/>
        </w:rPr>
        <w:t>STAVEBNÍ</w:t>
      </w:r>
      <w:r w:rsidRPr="004E2FC4">
        <w:rPr>
          <w:rFonts w:ascii="Open Sans" w:hAnsi="Open Sans" w:cs="Open Sans"/>
          <w:sz w:val="20"/>
        </w:rPr>
        <w:t xml:space="preserve"> </w:t>
      </w:r>
      <w:r w:rsidRPr="004E2FC4">
        <w:rPr>
          <w:rFonts w:ascii="Open Sans" w:hAnsi="Open Sans" w:cs="Open Sans"/>
          <w:b/>
          <w:sz w:val="20"/>
        </w:rPr>
        <w:t xml:space="preserve">FIRMA NEUMANN s.r.o. </w:t>
      </w:r>
      <w:r w:rsidRPr="004E2FC4">
        <w:rPr>
          <w:rFonts w:ascii="Open Sans" w:hAnsi="Open Sans" w:cs="Open Sans"/>
          <w:sz w:val="20"/>
        </w:rPr>
        <w:t>se sídlem Jugoslávská 2090, 276 01 Mělník</w:t>
      </w:r>
      <w:r w:rsidRPr="004E2FC4">
        <w:rPr>
          <w:rFonts w:ascii="Open Sans" w:hAnsi="Open Sans" w:cs="Open Sans"/>
          <w:sz w:val="20"/>
        </w:rPr>
        <w:br/>
        <w:t xml:space="preserve">IČ: 281 77 851, DIČ: CZ28177851, </w:t>
      </w:r>
      <w:r w:rsidRPr="004E2FC4">
        <w:rPr>
          <w:rFonts w:ascii="Open Sans" w:hAnsi="Open Sans" w:cs="Open Sans"/>
          <w:sz w:val="20"/>
        </w:rPr>
        <w:br/>
        <w:t>bankovní spojení Česká spořitelna, a.s., číslo účtu 0490056399/0800,</w:t>
      </w:r>
      <w:r w:rsidRPr="004E2FC4">
        <w:rPr>
          <w:rFonts w:ascii="Open Sans" w:hAnsi="Open Sans" w:cs="Open Sans"/>
          <w:sz w:val="20"/>
        </w:rPr>
        <w:br/>
        <w:t>zastoupen Petrem Neumannem, jednatelem</w:t>
      </w:r>
    </w:p>
    <w:p w14:paraId="3334B0FB" w14:textId="16AFBABB" w:rsidR="004E2FC4" w:rsidRPr="004E2FC4" w:rsidRDefault="004E2FC4" w:rsidP="004E2FC4">
      <w:pPr>
        <w:numPr>
          <w:ilvl w:val="1"/>
          <w:numId w:val="0"/>
        </w:numPr>
        <w:tabs>
          <w:tab w:val="num" w:pos="709"/>
        </w:tabs>
        <w:ind w:left="709" w:hanging="709"/>
        <w:rPr>
          <w:rFonts w:ascii="Open Sans" w:hAnsi="Open Sans" w:cs="Open Sans"/>
          <w:sz w:val="20"/>
        </w:rPr>
      </w:pPr>
      <w:r w:rsidRPr="004E2FC4">
        <w:rPr>
          <w:rFonts w:ascii="Open Sans" w:hAnsi="Open Sans" w:cs="Open Sans"/>
          <w:sz w:val="20"/>
        </w:rPr>
        <w:tab/>
        <w:t xml:space="preserve">kontaktní osoba: Petr Neumann, jednatel, </w:t>
      </w:r>
      <w:proofErr w:type="spellStart"/>
      <w:r w:rsidR="00806847">
        <w:rPr>
          <w:rFonts w:ascii="Open Sans" w:hAnsi="Open Sans" w:cs="Open Sans"/>
          <w:sz w:val="20"/>
        </w:rPr>
        <w:t>xxx</w:t>
      </w:r>
      <w:proofErr w:type="spellEnd"/>
      <w:r w:rsidRPr="004E2FC4">
        <w:rPr>
          <w:rFonts w:ascii="Open Sans" w:hAnsi="Open Sans" w:cs="Open Sans"/>
          <w:sz w:val="20"/>
        </w:rPr>
        <w:t xml:space="preserve"> </w:t>
      </w:r>
    </w:p>
    <w:p w14:paraId="5FCC0004" w14:textId="7796D603" w:rsidR="00D826DF" w:rsidRPr="004E2FC4" w:rsidRDefault="004E2FC4" w:rsidP="004E2FC4">
      <w:pPr>
        <w:numPr>
          <w:ilvl w:val="1"/>
          <w:numId w:val="0"/>
        </w:numPr>
        <w:tabs>
          <w:tab w:val="num" w:pos="709"/>
        </w:tabs>
        <w:ind w:left="709" w:hanging="709"/>
        <w:rPr>
          <w:rFonts w:ascii="Open Sans" w:hAnsi="Open Sans" w:cs="Open Sans"/>
          <w:sz w:val="20"/>
        </w:rPr>
      </w:pPr>
      <w:r w:rsidRPr="004E2FC4">
        <w:rPr>
          <w:rFonts w:ascii="Open Sans" w:hAnsi="Open Sans" w:cs="Open Sans"/>
          <w:sz w:val="20"/>
        </w:rPr>
        <w:tab/>
      </w:r>
      <w:r w:rsidR="00806847">
        <w:rPr>
          <w:rFonts w:ascii="Open Sans" w:hAnsi="Open Sans" w:cs="Open Sans"/>
          <w:sz w:val="20"/>
        </w:rPr>
        <w:t>xxx</w:t>
      </w:r>
      <w:bookmarkStart w:id="0" w:name="_GoBack"/>
      <w:bookmarkEnd w:id="0"/>
      <w:r w:rsidRPr="004E2FC4">
        <w:rPr>
          <w:rFonts w:ascii="Open Sans" w:hAnsi="Open Sans" w:cs="Open Sans"/>
          <w:sz w:val="20"/>
        </w:rPr>
        <w:t xml:space="preserve">  </w:t>
      </w:r>
      <w:r w:rsidRPr="004E2FC4">
        <w:rPr>
          <w:rFonts w:ascii="Open Sans" w:hAnsi="Open Sans" w:cs="Open Sans"/>
          <w:sz w:val="20"/>
        </w:rPr>
        <w:br/>
        <w:t>společnost zapsána v obchodním rejstříku Městského soudu v Praze, oddíl C, vložka 130876</w:t>
      </w:r>
    </w:p>
    <w:p w14:paraId="30298B45" w14:textId="77777777" w:rsidR="00D826DF" w:rsidRPr="004E2FC4" w:rsidRDefault="00D826DF" w:rsidP="00D826DF">
      <w:pPr>
        <w:ind w:left="709"/>
        <w:rPr>
          <w:rFonts w:ascii="Open Sans" w:hAnsi="Open Sans" w:cs="Open Sans"/>
          <w:sz w:val="20"/>
        </w:rPr>
      </w:pPr>
      <w:r w:rsidRPr="004E2FC4">
        <w:rPr>
          <w:rFonts w:ascii="Open Sans" w:hAnsi="Open Sans" w:cs="Open Sans"/>
          <w:sz w:val="20"/>
        </w:rPr>
        <w:t>dále jen „zhotovitel“</w:t>
      </w:r>
    </w:p>
    <w:p w14:paraId="44D0AC89" w14:textId="77777777" w:rsidR="00D023A7" w:rsidRPr="006C0370" w:rsidRDefault="00D023A7" w:rsidP="006C0370">
      <w:pPr>
        <w:pStyle w:val="Nadpis1"/>
        <w:jc w:val="both"/>
        <w:rPr>
          <w:rFonts w:ascii="Open Sans" w:hAnsi="Open Sans" w:cs="Open Sans"/>
          <w:sz w:val="20"/>
        </w:rPr>
      </w:pPr>
      <w:bookmarkStart w:id="1" w:name="_Ref373780311"/>
      <w:r w:rsidRPr="006C0370">
        <w:rPr>
          <w:rFonts w:ascii="Open Sans" w:hAnsi="Open Sans" w:cs="Open Sans"/>
          <w:sz w:val="20"/>
        </w:rPr>
        <w:t>P</w:t>
      </w:r>
      <w:bookmarkEnd w:id="1"/>
      <w:r w:rsidR="009240EE" w:rsidRPr="006C0370">
        <w:rPr>
          <w:rFonts w:ascii="Open Sans" w:hAnsi="Open Sans" w:cs="Open Sans"/>
          <w:sz w:val="20"/>
        </w:rPr>
        <w:t>reambule</w:t>
      </w:r>
    </w:p>
    <w:p w14:paraId="1477CEC7" w14:textId="655DFE6E" w:rsidR="00EB5F39" w:rsidRPr="00065F13" w:rsidRDefault="009240EE" w:rsidP="00400A98">
      <w:pPr>
        <w:pStyle w:val="Default"/>
        <w:ind w:left="709"/>
        <w:jc w:val="both"/>
      </w:pPr>
      <w:r w:rsidRPr="006C0370">
        <w:rPr>
          <w:sz w:val="20"/>
        </w:rPr>
        <w:t xml:space="preserve">Účastníci uzavřeli dne </w:t>
      </w:r>
      <w:r w:rsidR="00291488">
        <w:rPr>
          <w:sz w:val="20"/>
        </w:rPr>
        <w:t>1</w:t>
      </w:r>
      <w:r w:rsidR="004E2FC4">
        <w:rPr>
          <w:sz w:val="20"/>
        </w:rPr>
        <w:t>8</w:t>
      </w:r>
      <w:r w:rsidR="00291488">
        <w:rPr>
          <w:sz w:val="20"/>
        </w:rPr>
        <w:t>. 9</w:t>
      </w:r>
      <w:r w:rsidR="00CF6C5F">
        <w:rPr>
          <w:sz w:val="20"/>
        </w:rPr>
        <w:t>.</w:t>
      </w:r>
      <w:r w:rsidR="00400A98">
        <w:rPr>
          <w:sz w:val="20"/>
        </w:rPr>
        <w:t xml:space="preserve"> </w:t>
      </w:r>
      <w:r w:rsidR="00CF6C5F">
        <w:rPr>
          <w:sz w:val="20"/>
        </w:rPr>
        <w:t>2025</w:t>
      </w:r>
      <w:r w:rsidRPr="006C0370">
        <w:rPr>
          <w:sz w:val="20"/>
        </w:rPr>
        <w:t xml:space="preserve"> smlouvu o dílo, na základě které se zhotovitel zavázal provést na svůj náklad a nebezpečí pro objednatele dílo, které spočívá </w:t>
      </w:r>
      <w:r w:rsidR="006C0370" w:rsidRPr="006C0370">
        <w:rPr>
          <w:sz w:val="20"/>
        </w:rPr>
        <w:t>v realizaci zakázky s</w:t>
      </w:r>
      <w:r w:rsidR="00CF6C5F">
        <w:rPr>
          <w:sz w:val="20"/>
        </w:rPr>
        <w:t> </w:t>
      </w:r>
      <w:r w:rsidR="006C0370" w:rsidRPr="006C0370">
        <w:rPr>
          <w:sz w:val="20"/>
        </w:rPr>
        <w:t>názvem</w:t>
      </w:r>
      <w:r w:rsidR="00CF6C5F" w:rsidRPr="00CF6C5F">
        <w:rPr>
          <w:b/>
          <w:szCs w:val="28"/>
        </w:rPr>
        <w:t xml:space="preserve"> </w:t>
      </w:r>
      <w:r w:rsidR="004E2FC4" w:rsidRPr="004E2FC4">
        <w:rPr>
          <w:b/>
          <w:bCs/>
          <w:sz w:val="20"/>
          <w:szCs w:val="20"/>
        </w:rPr>
        <w:t>Obnova povrchů komunikace a chodníků nám. Zborovského, Mělník</w:t>
      </w:r>
      <w:r w:rsidR="00291488" w:rsidRPr="00291488">
        <w:rPr>
          <w:b/>
          <w:bCs/>
          <w:sz w:val="20"/>
          <w:szCs w:val="20"/>
        </w:rPr>
        <w:t xml:space="preserve"> </w:t>
      </w:r>
      <w:r w:rsidR="00065F13">
        <w:rPr>
          <w:b/>
          <w:bCs/>
          <w:sz w:val="20"/>
          <w:szCs w:val="20"/>
        </w:rPr>
        <w:t xml:space="preserve">(dále jen „dílo“) </w:t>
      </w:r>
      <w:r w:rsidRPr="006C0370">
        <w:rPr>
          <w:sz w:val="20"/>
        </w:rPr>
        <w:t>v rozsahu dle nabídky zhotovitele</w:t>
      </w:r>
      <w:r w:rsidR="00291488">
        <w:rPr>
          <w:sz w:val="20"/>
        </w:rPr>
        <w:t xml:space="preserve"> ze dne </w:t>
      </w:r>
      <w:r w:rsidR="004E2FC4">
        <w:rPr>
          <w:sz w:val="20"/>
        </w:rPr>
        <w:t>28. 8</w:t>
      </w:r>
      <w:r w:rsidR="00291488">
        <w:rPr>
          <w:sz w:val="20"/>
        </w:rPr>
        <w:t>. 2025</w:t>
      </w:r>
      <w:r w:rsidR="00065F13">
        <w:rPr>
          <w:sz w:val="20"/>
        </w:rPr>
        <w:t>.</w:t>
      </w:r>
    </w:p>
    <w:p w14:paraId="534454F3" w14:textId="77777777" w:rsidR="006C0370" w:rsidRPr="00EB5F39" w:rsidRDefault="00EB5F39" w:rsidP="00400A98">
      <w:pPr>
        <w:pStyle w:val="slovanseznam"/>
        <w:numPr>
          <w:ilvl w:val="0"/>
          <w:numId w:val="0"/>
        </w:numPr>
        <w:spacing w:after="120" w:line="276" w:lineRule="auto"/>
        <w:ind w:left="709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S</w:t>
      </w:r>
      <w:r w:rsidR="006C0370" w:rsidRPr="00EB5F39">
        <w:rPr>
          <w:rFonts w:ascii="Open Sans" w:hAnsi="Open Sans" w:cs="Open Sans"/>
          <w:sz w:val="20"/>
        </w:rPr>
        <w:t xml:space="preserve">mluvní strany prohlašují, že v souvislosti s uzavřením Dodatku nevznikne kterékoli ze smluvních stran jakékoli právo nebo nárok vůči druhé smluvní straně. </w:t>
      </w:r>
    </w:p>
    <w:p w14:paraId="7F7BD201" w14:textId="77777777" w:rsidR="00D023A7" w:rsidRPr="006C0370" w:rsidRDefault="009240EE" w:rsidP="009240EE">
      <w:pPr>
        <w:pStyle w:val="Nadpis1"/>
        <w:rPr>
          <w:rFonts w:ascii="Open Sans" w:hAnsi="Open Sans" w:cs="Open Sans"/>
          <w:sz w:val="20"/>
        </w:rPr>
      </w:pPr>
      <w:r w:rsidRPr="006C0370">
        <w:rPr>
          <w:rFonts w:ascii="Open Sans" w:hAnsi="Open Sans" w:cs="Open Sans"/>
          <w:sz w:val="20"/>
        </w:rPr>
        <w:t xml:space="preserve">Předmět dodatku č. </w:t>
      </w:r>
      <w:r w:rsidR="00D201F3" w:rsidRPr="006C0370">
        <w:rPr>
          <w:rFonts w:ascii="Open Sans" w:hAnsi="Open Sans" w:cs="Open Sans"/>
          <w:sz w:val="20"/>
        </w:rPr>
        <w:t>1</w:t>
      </w:r>
      <w:r w:rsidRPr="006C0370">
        <w:rPr>
          <w:rFonts w:ascii="Open Sans" w:hAnsi="Open Sans" w:cs="Open Sans"/>
          <w:sz w:val="20"/>
        </w:rPr>
        <w:t xml:space="preserve"> smlouvy</w:t>
      </w:r>
    </w:p>
    <w:p w14:paraId="2A773584" w14:textId="425A958A" w:rsidR="0036235E" w:rsidRPr="00612BB6" w:rsidRDefault="0002238F" w:rsidP="00B332B9">
      <w:pPr>
        <w:pStyle w:val="slovanseznam"/>
        <w:rPr>
          <w:rFonts w:ascii="Open Sans" w:hAnsi="Open Sans" w:cs="Open Sans"/>
          <w:sz w:val="20"/>
        </w:rPr>
      </w:pPr>
      <w:r w:rsidRPr="006C0370">
        <w:rPr>
          <w:rFonts w:ascii="Open Sans" w:hAnsi="Open Sans" w:cs="Open Sans"/>
          <w:sz w:val="20"/>
        </w:rPr>
        <w:t>Smluvní strany se dohodly</w:t>
      </w:r>
      <w:bookmarkStart w:id="2" w:name="_Ref376362159"/>
      <w:r w:rsidR="00400A98">
        <w:rPr>
          <w:rFonts w:ascii="Open Sans" w:hAnsi="Open Sans" w:cs="Open Sans"/>
          <w:sz w:val="20"/>
        </w:rPr>
        <w:t>, že p</w:t>
      </w:r>
      <w:r w:rsidR="009240EE" w:rsidRPr="006C0370">
        <w:rPr>
          <w:rFonts w:ascii="Open Sans" w:hAnsi="Open Sans" w:cs="Open Sans"/>
          <w:sz w:val="20"/>
        </w:rPr>
        <w:t xml:space="preserve">ředmětem dodatku </w:t>
      </w:r>
      <w:r w:rsidR="00C74ABC" w:rsidRPr="006C0370">
        <w:rPr>
          <w:rFonts w:ascii="Open Sans" w:hAnsi="Open Sans" w:cs="Open Sans"/>
          <w:sz w:val="20"/>
        </w:rPr>
        <w:t xml:space="preserve">č. </w:t>
      </w:r>
      <w:r w:rsidR="00D201F3" w:rsidRPr="006C0370">
        <w:rPr>
          <w:rFonts w:ascii="Open Sans" w:hAnsi="Open Sans" w:cs="Open Sans"/>
          <w:sz w:val="20"/>
        </w:rPr>
        <w:t>1</w:t>
      </w:r>
      <w:r w:rsidR="00400A98">
        <w:rPr>
          <w:rFonts w:ascii="Open Sans" w:hAnsi="Open Sans" w:cs="Open Sans"/>
          <w:sz w:val="20"/>
        </w:rPr>
        <w:t xml:space="preserve"> je</w:t>
      </w:r>
      <w:r w:rsidR="00C74ABC" w:rsidRPr="006C0370">
        <w:rPr>
          <w:rFonts w:ascii="Open Sans" w:hAnsi="Open Sans" w:cs="Open Sans"/>
          <w:sz w:val="20"/>
        </w:rPr>
        <w:t xml:space="preserve"> </w:t>
      </w:r>
      <w:r w:rsidR="00291488">
        <w:rPr>
          <w:rFonts w:ascii="Open Sans" w:hAnsi="Open Sans" w:cs="Open Sans"/>
          <w:sz w:val="20"/>
        </w:rPr>
        <w:t xml:space="preserve">změna </w:t>
      </w:r>
      <w:r w:rsidR="00090383">
        <w:rPr>
          <w:rFonts w:ascii="Open Sans" w:hAnsi="Open Sans" w:cs="Open Sans"/>
          <w:sz w:val="20"/>
        </w:rPr>
        <w:t>termínu dokončení a předání</w:t>
      </w:r>
      <w:r w:rsidR="00400A98">
        <w:rPr>
          <w:rFonts w:ascii="Open Sans" w:hAnsi="Open Sans" w:cs="Open Sans"/>
          <w:sz w:val="20"/>
        </w:rPr>
        <w:t xml:space="preserve"> díla</w:t>
      </w:r>
      <w:r w:rsidR="0068435B">
        <w:rPr>
          <w:rFonts w:ascii="Open Sans" w:hAnsi="Open Sans" w:cs="Open Sans"/>
          <w:sz w:val="20"/>
        </w:rPr>
        <w:t xml:space="preserve"> </w:t>
      </w:r>
      <w:r w:rsidR="0036235E">
        <w:rPr>
          <w:rFonts w:ascii="Open Sans" w:hAnsi="Open Sans" w:cs="Open Sans"/>
          <w:sz w:val="20"/>
        </w:rPr>
        <w:t xml:space="preserve">a navýšení </w:t>
      </w:r>
      <w:r w:rsidR="0036235E" w:rsidRPr="00612BB6">
        <w:rPr>
          <w:rFonts w:ascii="Open Sans" w:hAnsi="Open Sans" w:cs="Open Sans"/>
          <w:sz w:val="20"/>
        </w:rPr>
        <w:t xml:space="preserve">ceny díla </w:t>
      </w:r>
      <w:r w:rsidR="0068435B" w:rsidRPr="00612BB6">
        <w:rPr>
          <w:rFonts w:ascii="Open Sans" w:hAnsi="Open Sans" w:cs="Open Sans"/>
          <w:sz w:val="20"/>
        </w:rPr>
        <w:t>z</w:t>
      </w:r>
      <w:r w:rsidR="0036235E" w:rsidRPr="00612BB6">
        <w:rPr>
          <w:rFonts w:ascii="Open Sans" w:hAnsi="Open Sans" w:cs="Open Sans"/>
          <w:sz w:val="20"/>
        </w:rPr>
        <w:t> důvodů:</w:t>
      </w:r>
    </w:p>
    <w:p w14:paraId="4341A036" w14:textId="07F37E66" w:rsidR="0036235E" w:rsidRPr="00612BB6" w:rsidRDefault="0036235E" w:rsidP="0036235E">
      <w:pPr>
        <w:pStyle w:val="slovanseznam"/>
        <w:numPr>
          <w:ilvl w:val="0"/>
          <w:numId w:val="0"/>
        </w:numPr>
        <w:ind w:left="709"/>
        <w:rPr>
          <w:rFonts w:ascii="Open Sans" w:hAnsi="Open Sans" w:cs="Open Sans"/>
          <w:sz w:val="20"/>
        </w:rPr>
      </w:pPr>
      <w:r w:rsidRPr="00612BB6">
        <w:rPr>
          <w:rFonts w:ascii="Open Sans" w:hAnsi="Open Sans" w:cs="Open Sans"/>
          <w:sz w:val="20"/>
        </w:rPr>
        <w:t xml:space="preserve">- </w:t>
      </w:r>
      <w:r w:rsidR="004E2FC4" w:rsidRPr="00612BB6">
        <w:rPr>
          <w:rFonts w:ascii="Open Sans" w:hAnsi="Open Sans" w:cs="Open Sans"/>
          <w:sz w:val="20"/>
        </w:rPr>
        <w:t>sanace podloží pod komunikací v</w:t>
      </w:r>
      <w:r w:rsidR="0063789B">
        <w:rPr>
          <w:rFonts w:ascii="Open Sans" w:hAnsi="Open Sans" w:cs="Open Sans"/>
          <w:sz w:val="20"/>
        </w:rPr>
        <w:t> ulici směr Českobratrská - Fričova</w:t>
      </w:r>
      <w:r w:rsidRPr="00612BB6">
        <w:rPr>
          <w:rFonts w:ascii="Open Sans" w:hAnsi="Open Sans" w:cs="Open Sans"/>
          <w:sz w:val="20"/>
        </w:rPr>
        <w:t>;</w:t>
      </w:r>
      <w:r w:rsidR="00001E9B" w:rsidRPr="00612BB6">
        <w:rPr>
          <w:rFonts w:ascii="Open Sans" w:hAnsi="Open Sans" w:cs="Open Sans"/>
          <w:sz w:val="20"/>
        </w:rPr>
        <w:t xml:space="preserve"> </w:t>
      </w:r>
    </w:p>
    <w:p w14:paraId="05C18E7C" w14:textId="570BF9E3" w:rsidR="0036235E" w:rsidRPr="00612BB6" w:rsidRDefault="0036235E" w:rsidP="0036235E">
      <w:pPr>
        <w:pStyle w:val="slovanseznam"/>
        <w:numPr>
          <w:ilvl w:val="0"/>
          <w:numId w:val="0"/>
        </w:numPr>
        <w:ind w:left="709"/>
        <w:rPr>
          <w:rFonts w:ascii="Open Sans" w:hAnsi="Open Sans" w:cs="Open Sans"/>
          <w:sz w:val="20"/>
        </w:rPr>
      </w:pPr>
      <w:r w:rsidRPr="00612BB6">
        <w:rPr>
          <w:rFonts w:ascii="Open Sans" w:hAnsi="Open Sans" w:cs="Open Sans"/>
          <w:sz w:val="20"/>
        </w:rPr>
        <w:t xml:space="preserve">- </w:t>
      </w:r>
      <w:r w:rsidR="0063789B">
        <w:rPr>
          <w:rFonts w:ascii="Open Sans" w:hAnsi="Open Sans" w:cs="Open Sans"/>
          <w:sz w:val="20"/>
        </w:rPr>
        <w:t>přeložení kabelového vedení sítě elektronických komunikací společnosti</w:t>
      </w:r>
      <w:r w:rsidR="004E2FC4" w:rsidRPr="00612BB6">
        <w:rPr>
          <w:rFonts w:ascii="Open Sans" w:hAnsi="Open Sans" w:cs="Open Sans"/>
          <w:sz w:val="20"/>
        </w:rPr>
        <w:t xml:space="preserve"> CETIN</w:t>
      </w:r>
      <w:r w:rsidRPr="00612BB6">
        <w:rPr>
          <w:rFonts w:ascii="Open Sans" w:hAnsi="Open Sans" w:cs="Open Sans"/>
          <w:sz w:val="20"/>
        </w:rPr>
        <w:t>;</w:t>
      </w:r>
    </w:p>
    <w:p w14:paraId="4640CB14" w14:textId="6A715B41" w:rsidR="005266C4" w:rsidRPr="00612BB6" w:rsidRDefault="0036235E" w:rsidP="0036235E">
      <w:pPr>
        <w:pStyle w:val="slovanseznam"/>
        <w:numPr>
          <w:ilvl w:val="0"/>
          <w:numId w:val="0"/>
        </w:numPr>
        <w:ind w:left="709"/>
        <w:rPr>
          <w:rFonts w:ascii="Open Sans" w:hAnsi="Open Sans" w:cs="Open Sans"/>
          <w:sz w:val="20"/>
        </w:rPr>
      </w:pPr>
      <w:r w:rsidRPr="00612BB6">
        <w:rPr>
          <w:rFonts w:ascii="Open Sans" w:hAnsi="Open Sans" w:cs="Open Sans"/>
          <w:sz w:val="20"/>
        </w:rPr>
        <w:t xml:space="preserve">- </w:t>
      </w:r>
      <w:r w:rsidR="00612BB6" w:rsidRPr="00612BB6">
        <w:rPr>
          <w:rFonts w:ascii="Open Sans" w:hAnsi="Open Sans" w:cs="Open Sans"/>
          <w:sz w:val="20"/>
        </w:rPr>
        <w:t xml:space="preserve">vybudování </w:t>
      </w:r>
      <w:r w:rsidR="004E2FC4" w:rsidRPr="00612BB6">
        <w:rPr>
          <w:rFonts w:ascii="Open Sans" w:hAnsi="Open Sans" w:cs="Open Sans"/>
          <w:sz w:val="20"/>
        </w:rPr>
        <w:t>nové</w:t>
      </w:r>
      <w:r w:rsidR="00612BB6" w:rsidRPr="00612BB6">
        <w:rPr>
          <w:rFonts w:ascii="Open Sans" w:hAnsi="Open Sans" w:cs="Open Sans"/>
          <w:sz w:val="20"/>
        </w:rPr>
        <w:t>ho</w:t>
      </w:r>
      <w:r w:rsidR="004E2FC4" w:rsidRPr="00612BB6">
        <w:rPr>
          <w:rFonts w:ascii="Open Sans" w:hAnsi="Open Sans" w:cs="Open Sans"/>
          <w:sz w:val="20"/>
        </w:rPr>
        <w:t xml:space="preserve"> veřejné</w:t>
      </w:r>
      <w:r w:rsidR="00612BB6" w:rsidRPr="00612BB6">
        <w:rPr>
          <w:rFonts w:ascii="Open Sans" w:hAnsi="Open Sans" w:cs="Open Sans"/>
          <w:sz w:val="20"/>
        </w:rPr>
        <w:t>ho</w:t>
      </w:r>
      <w:r w:rsidR="004E2FC4" w:rsidRPr="00612BB6">
        <w:rPr>
          <w:rFonts w:ascii="Open Sans" w:hAnsi="Open Sans" w:cs="Open Sans"/>
          <w:sz w:val="20"/>
        </w:rPr>
        <w:t xml:space="preserve"> osvětlení</w:t>
      </w:r>
      <w:r w:rsidR="0063789B">
        <w:rPr>
          <w:rFonts w:ascii="Open Sans" w:hAnsi="Open Sans" w:cs="Open Sans"/>
          <w:sz w:val="20"/>
        </w:rPr>
        <w:t xml:space="preserve"> v souladu s novými standardy města</w:t>
      </w:r>
      <w:r w:rsidR="004E2FC4" w:rsidRPr="00612BB6">
        <w:rPr>
          <w:rFonts w:ascii="Open Sans" w:hAnsi="Open Sans" w:cs="Open Sans"/>
          <w:sz w:val="20"/>
        </w:rPr>
        <w:t>;</w:t>
      </w:r>
    </w:p>
    <w:p w14:paraId="53296C6E" w14:textId="35794056" w:rsidR="00612BB6" w:rsidRPr="00612BB6" w:rsidRDefault="005266C4" w:rsidP="0036235E">
      <w:pPr>
        <w:pStyle w:val="slovanseznam"/>
        <w:numPr>
          <w:ilvl w:val="0"/>
          <w:numId w:val="0"/>
        </w:numPr>
        <w:ind w:left="709"/>
        <w:rPr>
          <w:rFonts w:ascii="Open Sans" w:hAnsi="Open Sans" w:cs="Open Sans"/>
          <w:sz w:val="20"/>
        </w:rPr>
      </w:pPr>
      <w:r w:rsidRPr="00612BB6">
        <w:rPr>
          <w:rFonts w:ascii="Open Sans" w:hAnsi="Open Sans" w:cs="Open Sans"/>
          <w:sz w:val="20"/>
        </w:rPr>
        <w:t xml:space="preserve">- </w:t>
      </w:r>
      <w:r w:rsidR="004E2FC4" w:rsidRPr="00612BB6">
        <w:rPr>
          <w:rFonts w:ascii="Open Sans" w:hAnsi="Open Sans" w:cs="Open Sans"/>
          <w:sz w:val="20"/>
        </w:rPr>
        <w:t xml:space="preserve">oprava </w:t>
      </w:r>
      <w:r w:rsidR="0063789B">
        <w:rPr>
          <w:rFonts w:ascii="Open Sans" w:hAnsi="Open Sans" w:cs="Open Sans"/>
          <w:sz w:val="20"/>
        </w:rPr>
        <w:t xml:space="preserve">chodníkové </w:t>
      </w:r>
      <w:r w:rsidR="004E2FC4" w:rsidRPr="00612BB6">
        <w:rPr>
          <w:rFonts w:ascii="Open Sans" w:hAnsi="Open Sans" w:cs="Open Sans"/>
          <w:sz w:val="20"/>
        </w:rPr>
        <w:t>dlažby</w:t>
      </w:r>
      <w:r w:rsidR="0063789B">
        <w:rPr>
          <w:rFonts w:ascii="Open Sans" w:hAnsi="Open Sans" w:cs="Open Sans"/>
          <w:sz w:val="20"/>
        </w:rPr>
        <w:t xml:space="preserve"> o dlažby určené pro osoby se sníženou orientací</w:t>
      </w:r>
      <w:r w:rsidR="00612BB6" w:rsidRPr="00612BB6">
        <w:rPr>
          <w:rFonts w:ascii="Open Sans" w:hAnsi="Open Sans" w:cs="Open Sans"/>
          <w:sz w:val="20"/>
        </w:rPr>
        <w:t>;</w:t>
      </w:r>
    </w:p>
    <w:p w14:paraId="4C346780" w14:textId="7073ACB3" w:rsidR="005768A8" w:rsidRPr="00612BB6" w:rsidRDefault="00612BB6" w:rsidP="0036235E">
      <w:pPr>
        <w:pStyle w:val="slovanseznam"/>
        <w:numPr>
          <w:ilvl w:val="0"/>
          <w:numId w:val="0"/>
        </w:numPr>
        <w:ind w:left="709"/>
        <w:rPr>
          <w:rFonts w:ascii="Open Sans" w:hAnsi="Open Sans" w:cs="Open Sans"/>
          <w:sz w:val="20"/>
        </w:rPr>
      </w:pPr>
      <w:r w:rsidRPr="00612BB6">
        <w:rPr>
          <w:rFonts w:ascii="Open Sans" w:hAnsi="Open Sans" w:cs="Open Sans"/>
          <w:sz w:val="20"/>
        </w:rPr>
        <w:t>- z klimatických podmínek nelze pokládat asfalt na již dokončenou komunikaci</w:t>
      </w:r>
      <w:r w:rsidR="0036235E" w:rsidRPr="00612BB6">
        <w:rPr>
          <w:rFonts w:ascii="Open Sans" w:hAnsi="Open Sans" w:cs="Open Sans"/>
          <w:sz w:val="20"/>
        </w:rPr>
        <w:t>.</w:t>
      </w:r>
    </w:p>
    <w:bookmarkEnd w:id="2"/>
    <w:p w14:paraId="11736C26" w14:textId="22DF1179" w:rsidR="001B78B6" w:rsidRDefault="0036235E" w:rsidP="001B78B6">
      <w:pPr>
        <w:pStyle w:val="slovanseznam"/>
        <w:numPr>
          <w:ilvl w:val="0"/>
          <w:numId w:val="0"/>
        </w:numPr>
        <w:ind w:left="709" w:hanging="709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3.2. </w:t>
      </w:r>
      <w:r>
        <w:rPr>
          <w:rFonts w:ascii="Open Sans" w:hAnsi="Open Sans" w:cs="Open Sans"/>
          <w:sz w:val="20"/>
        </w:rPr>
        <w:tab/>
        <w:t>Článek 3.2.2</w:t>
      </w:r>
      <w:r w:rsidR="00090383">
        <w:rPr>
          <w:rFonts w:ascii="Open Sans" w:hAnsi="Open Sans" w:cs="Open Sans"/>
          <w:sz w:val="20"/>
        </w:rPr>
        <w:t xml:space="preserve">. </w:t>
      </w:r>
      <w:r w:rsidR="001B78B6">
        <w:rPr>
          <w:rFonts w:ascii="Open Sans" w:hAnsi="Open Sans" w:cs="Open Sans"/>
          <w:sz w:val="20"/>
        </w:rPr>
        <w:t xml:space="preserve"> se mění tak, že </w:t>
      </w:r>
      <w:r w:rsidR="00090383">
        <w:rPr>
          <w:rFonts w:ascii="Open Sans" w:hAnsi="Open Sans" w:cs="Open Sans"/>
          <w:sz w:val="20"/>
        </w:rPr>
        <w:t>se posouvá termín dokončení a předání</w:t>
      </w:r>
      <w:r>
        <w:rPr>
          <w:rFonts w:ascii="Open Sans" w:hAnsi="Open Sans" w:cs="Open Sans"/>
          <w:sz w:val="20"/>
        </w:rPr>
        <w:t xml:space="preserve"> </w:t>
      </w:r>
      <w:r w:rsidRPr="0036235E">
        <w:rPr>
          <w:rFonts w:ascii="Open Sans" w:hAnsi="Open Sans" w:cs="Open Sans"/>
          <w:b/>
          <w:sz w:val="20"/>
        </w:rPr>
        <w:t xml:space="preserve">o </w:t>
      </w:r>
      <w:r w:rsidR="00612BB6">
        <w:rPr>
          <w:rFonts w:ascii="Open Sans" w:hAnsi="Open Sans" w:cs="Open Sans"/>
          <w:b/>
          <w:sz w:val="20"/>
        </w:rPr>
        <w:t>2</w:t>
      </w:r>
      <w:r w:rsidR="005266C4">
        <w:rPr>
          <w:rFonts w:ascii="Open Sans" w:hAnsi="Open Sans" w:cs="Open Sans"/>
          <w:b/>
          <w:sz w:val="20"/>
        </w:rPr>
        <w:t xml:space="preserve"> týdn</w:t>
      </w:r>
      <w:r w:rsidR="00612BB6">
        <w:rPr>
          <w:rFonts w:ascii="Open Sans" w:hAnsi="Open Sans" w:cs="Open Sans"/>
          <w:b/>
          <w:sz w:val="20"/>
        </w:rPr>
        <w:t>y</w:t>
      </w:r>
      <w:r w:rsidR="001B78B6">
        <w:rPr>
          <w:rFonts w:ascii="Open Sans" w:hAnsi="Open Sans" w:cs="Open Sans"/>
          <w:sz w:val="20"/>
        </w:rPr>
        <w:t>. Tento článek nově zní takto:</w:t>
      </w:r>
    </w:p>
    <w:p w14:paraId="1408AEB2" w14:textId="1EF89722" w:rsidR="006C0370" w:rsidRPr="006C0370" w:rsidRDefault="0036235E" w:rsidP="00D201F3">
      <w:pPr>
        <w:pStyle w:val="slovanseznam"/>
        <w:numPr>
          <w:ilvl w:val="0"/>
          <w:numId w:val="0"/>
        </w:numPr>
        <w:ind w:left="709"/>
        <w:rPr>
          <w:rFonts w:ascii="Open Sans" w:hAnsi="Open Sans" w:cs="Open Sans"/>
          <w:sz w:val="20"/>
        </w:rPr>
      </w:pPr>
      <w:r w:rsidRPr="0036235E">
        <w:rPr>
          <w:rFonts w:ascii="Open Sans" w:hAnsi="Open Sans" w:cs="Open Sans"/>
          <w:sz w:val="20"/>
        </w:rPr>
        <w:lastRenderedPageBreak/>
        <w:t>3.2.2.</w:t>
      </w:r>
      <w:r w:rsidRPr="0036235E">
        <w:rPr>
          <w:rFonts w:ascii="Open Sans" w:hAnsi="Open Sans" w:cs="Open Sans"/>
          <w:sz w:val="20"/>
        </w:rPr>
        <w:tab/>
        <w:t xml:space="preserve">dokončení díla a předání řádně dokončeného díla bez vad a nedodělků: </w:t>
      </w:r>
      <w:r w:rsidRPr="0036235E">
        <w:rPr>
          <w:rFonts w:ascii="Open Sans" w:hAnsi="Open Sans" w:cs="Open Sans"/>
          <w:b/>
          <w:sz w:val="20"/>
        </w:rPr>
        <w:t xml:space="preserve">do </w:t>
      </w:r>
      <w:r w:rsidR="00612BB6">
        <w:rPr>
          <w:rFonts w:ascii="Open Sans" w:hAnsi="Open Sans" w:cs="Open Sans"/>
          <w:b/>
          <w:sz w:val="20"/>
        </w:rPr>
        <w:t>15. prosince 2025</w:t>
      </w:r>
      <w:r w:rsidR="00620532">
        <w:rPr>
          <w:rFonts w:ascii="Open Sans" w:hAnsi="Open Sans" w:cs="Open Sans"/>
          <w:sz w:val="20"/>
        </w:rPr>
        <w:t>.</w:t>
      </w:r>
    </w:p>
    <w:p w14:paraId="05751FA7" w14:textId="21CD2C59" w:rsidR="0036235E" w:rsidRPr="00B56F02" w:rsidRDefault="0036235E" w:rsidP="0036235E">
      <w:pPr>
        <w:pStyle w:val="slovanseznam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Článek </w:t>
      </w:r>
      <w:proofErr w:type="gramStart"/>
      <w:r>
        <w:rPr>
          <w:rFonts w:ascii="Open Sans" w:hAnsi="Open Sans" w:cs="Open Sans"/>
          <w:sz w:val="20"/>
        </w:rPr>
        <w:t>5.1. se</w:t>
      </w:r>
      <w:proofErr w:type="gramEnd"/>
      <w:r>
        <w:rPr>
          <w:rFonts w:ascii="Open Sans" w:hAnsi="Open Sans" w:cs="Open Sans"/>
          <w:sz w:val="20"/>
        </w:rPr>
        <w:t xml:space="preserve"> mění tak, že se navyšuje cena díla </w:t>
      </w:r>
      <w:r w:rsidRPr="0036235E">
        <w:rPr>
          <w:rFonts w:ascii="Open Sans" w:hAnsi="Open Sans" w:cs="Open Sans"/>
          <w:b/>
          <w:sz w:val="20"/>
        </w:rPr>
        <w:t xml:space="preserve">o </w:t>
      </w:r>
      <w:r w:rsidR="00B56F02">
        <w:rPr>
          <w:rFonts w:ascii="Open Sans" w:hAnsi="Open Sans" w:cs="Open Sans"/>
          <w:b/>
          <w:sz w:val="20"/>
        </w:rPr>
        <w:t>400 436,11</w:t>
      </w:r>
      <w:r w:rsidRPr="0036235E">
        <w:rPr>
          <w:rFonts w:ascii="Open Sans" w:hAnsi="Open Sans" w:cs="Open Sans"/>
          <w:b/>
          <w:sz w:val="20"/>
        </w:rPr>
        <w:t xml:space="preserve"> Kč bez DPH</w:t>
      </w:r>
      <w:r w:rsidR="005266C4">
        <w:rPr>
          <w:rFonts w:ascii="Open Sans" w:hAnsi="Open Sans" w:cs="Open Sans"/>
          <w:b/>
          <w:sz w:val="20"/>
        </w:rPr>
        <w:t xml:space="preserve">, </w:t>
      </w:r>
      <w:r w:rsidR="00B56F02">
        <w:rPr>
          <w:rFonts w:ascii="Open Sans" w:hAnsi="Open Sans" w:cs="Open Sans"/>
          <w:b/>
          <w:sz w:val="20"/>
        </w:rPr>
        <w:t>484 527,69</w:t>
      </w:r>
      <w:r w:rsidR="005266C4">
        <w:rPr>
          <w:rFonts w:ascii="Open Sans" w:hAnsi="Open Sans" w:cs="Open Sans"/>
          <w:b/>
          <w:sz w:val="20"/>
        </w:rPr>
        <w:t xml:space="preserve"> Kč s DPH</w:t>
      </w:r>
      <w:r>
        <w:rPr>
          <w:rFonts w:ascii="Open Sans" w:hAnsi="Open Sans" w:cs="Open Sans"/>
          <w:sz w:val="20"/>
        </w:rPr>
        <w:t xml:space="preserve">. </w:t>
      </w:r>
      <w:r w:rsidR="00B56F02">
        <w:rPr>
          <w:rFonts w:ascii="Open Sans" w:hAnsi="Open Sans" w:cs="Open Sans"/>
          <w:sz w:val="20"/>
        </w:rPr>
        <w:t xml:space="preserve">Původní cena díla </w:t>
      </w:r>
      <w:r w:rsidR="00B56F02" w:rsidRPr="00B56F02">
        <w:rPr>
          <w:rFonts w:ascii="Open Sans" w:hAnsi="Open Sans" w:cs="Open Sans"/>
          <w:sz w:val="20"/>
        </w:rPr>
        <w:t xml:space="preserve">byla 4 290 464,71 Kč bez DPH, 5 191 462,30 Kč s DPH. </w:t>
      </w:r>
      <w:r w:rsidRPr="00B56F02">
        <w:rPr>
          <w:rFonts w:ascii="Open Sans" w:hAnsi="Open Sans" w:cs="Open Sans"/>
          <w:sz w:val="20"/>
        </w:rPr>
        <w:t>Tento článek nově zní takto:</w:t>
      </w:r>
    </w:p>
    <w:p w14:paraId="305B7741" w14:textId="50C78FE9" w:rsidR="0036235E" w:rsidRDefault="0036235E" w:rsidP="0036235E">
      <w:pPr>
        <w:pStyle w:val="slovanseznam"/>
        <w:numPr>
          <w:ilvl w:val="0"/>
          <w:numId w:val="0"/>
        </w:numPr>
        <w:ind w:left="709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5.1. </w:t>
      </w:r>
      <w:r w:rsidRPr="0036235E">
        <w:rPr>
          <w:rFonts w:ascii="Open Sans" w:hAnsi="Open Sans" w:cs="Open Sans"/>
          <w:sz w:val="20"/>
        </w:rPr>
        <w:t xml:space="preserve">Cena za provedení díla je stanovena dohodou účastníků na </w:t>
      </w:r>
      <w:r w:rsidR="005266C4">
        <w:rPr>
          <w:rFonts w:ascii="Open Sans" w:hAnsi="Open Sans" w:cs="Open Sans"/>
          <w:b/>
          <w:sz w:val="20"/>
        </w:rPr>
        <w:t>4</w:t>
      </w:r>
      <w:r w:rsidR="00B56F02">
        <w:rPr>
          <w:rFonts w:ascii="Open Sans" w:hAnsi="Open Sans" w:cs="Open Sans"/>
          <w:b/>
          <w:sz w:val="20"/>
        </w:rPr>
        <w:t> 690 900,82</w:t>
      </w:r>
      <w:r w:rsidRPr="0036235E">
        <w:rPr>
          <w:rFonts w:ascii="Open Sans" w:hAnsi="Open Sans" w:cs="Open Sans"/>
          <w:sz w:val="20"/>
        </w:rPr>
        <w:t xml:space="preserve"> </w:t>
      </w:r>
      <w:r w:rsidRPr="0036235E">
        <w:rPr>
          <w:rFonts w:ascii="Open Sans" w:hAnsi="Open Sans" w:cs="Open Sans"/>
          <w:b/>
          <w:sz w:val="20"/>
        </w:rPr>
        <w:t xml:space="preserve">Kč bez DPH, </w:t>
      </w:r>
      <w:r w:rsidRPr="0036235E">
        <w:rPr>
          <w:rFonts w:ascii="Open Sans" w:hAnsi="Open Sans" w:cs="Open Sans"/>
          <w:b/>
          <w:sz w:val="20"/>
        </w:rPr>
        <w:br/>
      </w:r>
      <w:r w:rsidR="00B56F02">
        <w:rPr>
          <w:rFonts w:ascii="Open Sans" w:hAnsi="Open Sans" w:cs="Open Sans"/>
          <w:b/>
          <w:sz w:val="20"/>
        </w:rPr>
        <w:t>5 675 989,99</w:t>
      </w:r>
      <w:r w:rsidRPr="0036235E">
        <w:rPr>
          <w:rFonts w:ascii="Open Sans" w:hAnsi="Open Sans" w:cs="Open Sans"/>
          <w:b/>
          <w:sz w:val="20"/>
        </w:rPr>
        <w:t xml:space="preserve"> Kč s DPH</w:t>
      </w:r>
      <w:r w:rsidRPr="0036235E">
        <w:rPr>
          <w:rFonts w:ascii="Open Sans" w:hAnsi="Open Sans" w:cs="Open Sans"/>
          <w:sz w:val="20"/>
        </w:rPr>
        <w:t>. Cena je sjednána jako cena maximální, nepřekročitelná po celou dobu provádění díla, zahrnující veškeré náklady potřebné k řádné realizaci díla a provedení všech činností zhotovitele dle této smlouvy</w:t>
      </w:r>
    </w:p>
    <w:p w14:paraId="2C22A1AE" w14:textId="77777777" w:rsidR="00400A98" w:rsidRDefault="00400A98" w:rsidP="00E05F08">
      <w:pPr>
        <w:pStyle w:val="slovanseznam2"/>
        <w:numPr>
          <w:ilvl w:val="0"/>
          <w:numId w:val="0"/>
        </w:numPr>
        <w:ind w:left="709"/>
        <w:rPr>
          <w:rFonts w:ascii="Open Sans" w:hAnsi="Open Sans" w:cs="Open Sans"/>
          <w:sz w:val="20"/>
        </w:rPr>
      </w:pPr>
    </w:p>
    <w:p w14:paraId="47A160D5" w14:textId="364A3EF7" w:rsidR="00E05F08" w:rsidRPr="006C0370" w:rsidRDefault="00E05F08" w:rsidP="00E05F08">
      <w:pPr>
        <w:pStyle w:val="slovanseznam2"/>
        <w:numPr>
          <w:ilvl w:val="0"/>
          <w:numId w:val="0"/>
        </w:numPr>
        <w:ind w:left="709"/>
        <w:rPr>
          <w:rFonts w:ascii="Open Sans" w:hAnsi="Open Sans" w:cs="Open Sans"/>
          <w:sz w:val="20"/>
          <w:highlight w:val="yellow"/>
        </w:rPr>
      </w:pPr>
      <w:r w:rsidRPr="006C0370">
        <w:rPr>
          <w:rFonts w:ascii="Open Sans" w:hAnsi="Open Sans" w:cs="Open Sans"/>
          <w:sz w:val="20"/>
        </w:rPr>
        <w:t xml:space="preserve">Ostatní ustanovení Smlouvy o dílo </w:t>
      </w:r>
      <w:proofErr w:type="spellStart"/>
      <w:r w:rsidRPr="006C0370">
        <w:rPr>
          <w:rFonts w:ascii="Open Sans" w:hAnsi="Open Sans" w:cs="Open Sans"/>
          <w:sz w:val="20"/>
        </w:rPr>
        <w:t>ev.č</w:t>
      </w:r>
      <w:proofErr w:type="spellEnd"/>
      <w:r w:rsidRPr="006C0370">
        <w:rPr>
          <w:rFonts w:ascii="Open Sans" w:hAnsi="Open Sans" w:cs="Open Sans"/>
          <w:sz w:val="20"/>
        </w:rPr>
        <w:t xml:space="preserve">. </w:t>
      </w:r>
      <w:r w:rsidR="004E2FC4">
        <w:rPr>
          <w:rFonts w:ascii="Open Sans" w:hAnsi="Open Sans" w:cs="Open Sans"/>
          <w:sz w:val="20"/>
        </w:rPr>
        <w:t>1566</w:t>
      </w:r>
      <w:r w:rsidR="00E47356">
        <w:rPr>
          <w:rFonts w:ascii="Open Sans" w:hAnsi="Open Sans" w:cs="Open Sans"/>
          <w:sz w:val="20"/>
        </w:rPr>
        <w:t>/2025</w:t>
      </w:r>
      <w:r w:rsidR="00D50BF7" w:rsidRPr="006C0370">
        <w:rPr>
          <w:rFonts w:ascii="Open Sans" w:hAnsi="Open Sans" w:cs="Open Sans"/>
          <w:sz w:val="20"/>
        </w:rPr>
        <w:t>/SS</w:t>
      </w:r>
      <w:r w:rsidRPr="006C0370">
        <w:rPr>
          <w:rFonts w:ascii="Open Sans" w:hAnsi="Open Sans" w:cs="Open Sans"/>
          <w:sz w:val="20"/>
        </w:rPr>
        <w:t xml:space="preserve"> zůstávají beze změny.</w:t>
      </w:r>
    </w:p>
    <w:p w14:paraId="150CB64E" w14:textId="77777777" w:rsidR="00FB6AC5" w:rsidRPr="006C0370" w:rsidRDefault="00D74A8E" w:rsidP="00D74A8E">
      <w:pPr>
        <w:pStyle w:val="Nadpis1"/>
        <w:rPr>
          <w:rFonts w:ascii="Open Sans" w:hAnsi="Open Sans" w:cs="Open Sans"/>
          <w:sz w:val="20"/>
          <w:szCs w:val="22"/>
        </w:rPr>
      </w:pPr>
      <w:r w:rsidRPr="006C0370">
        <w:rPr>
          <w:rFonts w:ascii="Open Sans" w:hAnsi="Open Sans" w:cs="Open Sans"/>
          <w:sz w:val="20"/>
          <w:szCs w:val="22"/>
        </w:rPr>
        <w:t>Závěrečná ustanovení</w:t>
      </w:r>
    </w:p>
    <w:p w14:paraId="23BA8988" w14:textId="77777777" w:rsidR="00FB6AC5" w:rsidRPr="006C0370" w:rsidRDefault="00D74A8E" w:rsidP="00D74A8E">
      <w:pPr>
        <w:pStyle w:val="slovanseznam"/>
        <w:rPr>
          <w:rFonts w:ascii="Open Sans" w:hAnsi="Open Sans" w:cs="Open Sans"/>
          <w:color w:val="000000"/>
          <w:sz w:val="20"/>
          <w:szCs w:val="22"/>
        </w:rPr>
      </w:pPr>
      <w:r w:rsidRPr="006C0370">
        <w:rPr>
          <w:rFonts w:ascii="Open Sans" w:hAnsi="Open Sans" w:cs="Open Sans"/>
          <w:color w:val="000000"/>
          <w:sz w:val="20"/>
          <w:szCs w:val="22"/>
        </w:rPr>
        <w:t>Smluvní strany výslovně prohlašují, že veškeré údaje a skutečnosti obsažené v tomto dodatku nepovažují za obchodní tajemství ve smyslu ustanovení § 504 zákona č. 89/2012 Sb., občanského zákoníku, v platném znění a udělují svůj souhlas k jejich užití a zveřejnění bez stanovení jakýchkoliv dalších podmínek.</w:t>
      </w:r>
    </w:p>
    <w:p w14:paraId="463AECEA" w14:textId="77777777" w:rsidR="00FB6AC5" w:rsidRPr="006C0370" w:rsidRDefault="00D74A8E" w:rsidP="00D74A8E">
      <w:pPr>
        <w:pStyle w:val="slovanseznam"/>
        <w:rPr>
          <w:rFonts w:ascii="Open Sans" w:hAnsi="Open Sans" w:cs="Open Sans"/>
          <w:color w:val="000000"/>
          <w:sz w:val="20"/>
          <w:szCs w:val="22"/>
        </w:rPr>
      </w:pPr>
      <w:r w:rsidRPr="006C0370">
        <w:rPr>
          <w:rFonts w:ascii="Open Sans" w:hAnsi="Open Sans" w:cs="Open Sans"/>
          <w:color w:val="000000"/>
          <w:sz w:val="20"/>
          <w:szCs w:val="22"/>
        </w:rPr>
        <w:t xml:space="preserve">Smluvní strany výslovně souhlasí s tím, že tento dodatek bude zveřejněn v souladu s ustanoveními zákona č. 340/2015 Sb., o zvláštních podmínkách účinnosti některých smluv, uveřejňování těchto smluv a o registru smluv (zákon o registru smluv), v platném znění. Smluvní strany se dohodly, že dodatek smlouvy v registru smluv vedeném </w:t>
      </w:r>
      <w:r w:rsidR="006C0370" w:rsidRPr="006C0370">
        <w:rPr>
          <w:rFonts w:ascii="Open Sans" w:hAnsi="Open Sans" w:cs="Open Sans"/>
          <w:color w:val="000000"/>
          <w:sz w:val="20"/>
          <w:szCs w:val="22"/>
        </w:rPr>
        <w:t>Digitální informační agenturou</w:t>
      </w:r>
      <w:r w:rsidRPr="006C0370">
        <w:rPr>
          <w:rFonts w:ascii="Open Sans" w:hAnsi="Open Sans" w:cs="Open Sans"/>
          <w:color w:val="000000"/>
          <w:sz w:val="20"/>
          <w:szCs w:val="22"/>
        </w:rPr>
        <w:t xml:space="preserve"> zveřejní objednatel.</w:t>
      </w:r>
    </w:p>
    <w:p w14:paraId="5D9FA3EC" w14:textId="77777777" w:rsidR="00FB6AC5" w:rsidRPr="006C0370" w:rsidRDefault="00D74A8E" w:rsidP="00D74A8E">
      <w:pPr>
        <w:pStyle w:val="slovanseznam"/>
        <w:rPr>
          <w:rFonts w:ascii="Open Sans" w:hAnsi="Open Sans" w:cs="Open Sans"/>
          <w:color w:val="000000"/>
          <w:sz w:val="20"/>
          <w:szCs w:val="22"/>
        </w:rPr>
      </w:pPr>
      <w:r w:rsidRPr="006C0370">
        <w:rPr>
          <w:rFonts w:ascii="Open Sans" w:hAnsi="Open Sans" w:cs="Open Sans"/>
          <w:color w:val="000000"/>
          <w:sz w:val="20"/>
          <w:szCs w:val="22"/>
        </w:rPr>
        <w:t>Smluvní strany prohlašují, že si dodatek přečetly, s obsahem souhlasí a na důkaz jejich svobodné, pravé a vážné vůle připojují své podpisy.</w:t>
      </w:r>
    </w:p>
    <w:p w14:paraId="5060898C" w14:textId="77777777" w:rsidR="003B73EC" w:rsidRPr="006C0370" w:rsidRDefault="003B73EC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14:paraId="007F385A" w14:textId="227928D5" w:rsidR="002F0772" w:rsidRDefault="002F0772" w:rsidP="002F0772">
      <w:pPr>
        <w:pStyle w:val="Datum"/>
        <w:spacing w:before="0" w:after="0"/>
        <w:ind w:left="0"/>
        <w:rPr>
          <w:rFonts w:ascii="Open Sans" w:hAnsi="Open Sans" w:cs="Open Sans"/>
          <w:sz w:val="20"/>
          <w:szCs w:val="22"/>
        </w:rPr>
      </w:pPr>
      <w:r>
        <w:rPr>
          <w:rFonts w:ascii="Open Sans" w:hAnsi="Open Sans" w:cs="Open Sans"/>
          <w:sz w:val="20"/>
          <w:szCs w:val="22"/>
        </w:rPr>
        <w:t>Přílohy: Změnový list č. 1</w:t>
      </w:r>
      <w:r>
        <w:rPr>
          <w:rFonts w:ascii="Open Sans" w:hAnsi="Open Sans" w:cs="Open Sans"/>
          <w:sz w:val="20"/>
          <w:szCs w:val="22"/>
        </w:rPr>
        <w:tab/>
      </w:r>
    </w:p>
    <w:p w14:paraId="1D204714" w14:textId="6EB2E8B6" w:rsidR="002F0772" w:rsidRPr="006C0370" w:rsidRDefault="002F0772" w:rsidP="002F0772">
      <w:pPr>
        <w:pStyle w:val="Datum"/>
        <w:spacing w:before="0" w:after="0"/>
        <w:ind w:left="0"/>
        <w:rPr>
          <w:rFonts w:ascii="Open Sans" w:hAnsi="Open Sans" w:cs="Open Sans"/>
          <w:sz w:val="20"/>
          <w:szCs w:val="22"/>
        </w:rPr>
      </w:pPr>
      <w:r>
        <w:rPr>
          <w:rFonts w:ascii="Open Sans" w:hAnsi="Open Sans" w:cs="Open Sans"/>
          <w:sz w:val="20"/>
          <w:szCs w:val="22"/>
        </w:rPr>
        <w:tab/>
        <w:t>Rozpočty ke ZL č. 1</w:t>
      </w:r>
    </w:p>
    <w:p w14:paraId="14DFCDEF" w14:textId="77777777" w:rsidR="000C1FC1" w:rsidRDefault="000C1FC1" w:rsidP="003046F1">
      <w:pPr>
        <w:pStyle w:val="Datum"/>
        <w:spacing w:before="0" w:after="0"/>
        <w:ind w:left="0"/>
        <w:rPr>
          <w:rFonts w:ascii="Open Sans" w:hAnsi="Open Sans" w:cs="Open Sans"/>
          <w:sz w:val="20"/>
          <w:szCs w:val="22"/>
        </w:rPr>
      </w:pPr>
    </w:p>
    <w:p w14:paraId="68EC0577" w14:textId="77777777" w:rsidR="00D74A8E" w:rsidRPr="006C0370" w:rsidRDefault="00D74A8E" w:rsidP="003046F1">
      <w:pPr>
        <w:pStyle w:val="Datum"/>
        <w:spacing w:before="0" w:after="0"/>
        <w:ind w:left="0"/>
        <w:rPr>
          <w:rFonts w:ascii="Open Sans" w:hAnsi="Open Sans" w:cs="Open Sans"/>
          <w:sz w:val="20"/>
          <w:szCs w:val="22"/>
        </w:rPr>
      </w:pPr>
      <w:r w:rsidRPr="006C0370">
        <w:rPr>
          <w:rFonts w:ascii="Open Sans" w:hAnsi="Open Sans" w:cs="Open Sans"/>
          <w:sz w:val="20"/>
          <w:szCs w:val="22"/>
        </w:rPr>
        <w:t>Schvalovací doložka:</w:t>
      </w:r>
    </w:p>
    <w:p w14:paraId="419A968C" w14:textId="6EA60703" w:rsidR="00D74A8E" w:rsidRPr="006C0370" w:rsidRDefault="00D74A8E" w:rsidP="003046F1">
      <w:pPr>
        <w:pStyle w:val="Datum"/>
        <w:spacing w:before="0" w:after="0"/>
        <w:ind w:left="0"/>
        <w:jc w:val="both"/>
        <w:rPr>
          <w:rFonts w:ascii="Open Sans" w:hAnsi="Open Sans" w:cs="Open Sans"/>
          <w:sz w:val="20"/>
          <w:szCs w:val="22"/>
        </w:rPr>
      </w:pPr>
      <w:r w:rsidRPr="006C0370">
        <w:rPr>
          <w:rFonts w:ascii="Open Sans" w:hAnsi="Open Sans" w:cs="Open Sans"/>
          <w:sz w:val="20"/>
          <w:szCs w:val="22"/>
        </w:rPr>
        <w:t>Rada města Mělník odsouhlasila uzavření tohoto dodatku usnesením č.</w:t>
      </w:r>
      <w:r w:rsidR="005563FC">
        <w:rPr>
          <w:rFonts w:ascii="Open Sans" w:hAnsi="Open Sans" w:cs="Open Sans"/>
          <w:sz w:val="20"/>
          <w:szCs w:val="22"/>
        </w:rPr>
        <w:t xml:space="preserve"> </w:t>
      </w:r>
      <w:r w:rsidR="0048667F">
        <w:rPr>
          <w:rFonts w:ascii="Open Sans" w:hAnsi="Open Sans" w:cs="Open Sans"/>
          <w:sz w:val="20"/>
          <w:szCs w:val="22"/>
        </w:rPr>
        <w:t>897</w:t>
      </w:r>
      <w:r w:rsidR="00A31289" w:rsidRPr="006C0370">
        <w:rPr>
          <w:rFonts w:ascii="Open Sans" w:hAnsi="Open Sans" w:cs="Open Sans"/>
          <w:sz w:val="20"/>
          <w:szCs w:val="22"/>
        </w:rPr>
        <w:t>/202</w:t>
      </w:r>
      <w:r w:rsidR="006C0370" w:rsidRPr="006C0370">
        <w:rPr>
          <w:rFonts w:ascii="Open Sans" w:hAnsi="Open Sans" w:cs="Open Sans"/>
          <w:sz w:val="20"/>
          <w:szCs w:val="22"/>
        </w:rPr>
        <w:t>5</w:t>
      </w:r>
      <w:r w:rsidRPr="006C0370">
        <w:rPr>
          <w:rFonts w:ascii="Open Sans" w:hAnsi="Open Sans" w:cs="Open Sans"/>
          <w:sz w:val="20"/>
          <w:szCs w:val="22"/>
        </w:rPr>
        <w:t xml:space="preserve">/R </w:t>
      </w:r>
      <w:r w:rsidR="005C2593">
        <w:rPr>
          <w:rFonts w:ascii="Open Sans" w:hAnsi="Open Sans" w:cs="Open Sans"/>
          <w:sz w:val="20"/>
          <w:szCs w:val="22"/>
        </w:rPr>
        <w:br/>
      </w:r>
      <w:r w:rsidRPr="006C0370">
        <w:rPr>
          <w:rFonts w:ascii="Open Sans" w:hAnsi="Open Sans" w:cs="Open Sans"/>
          <w:sz w:val="20"/>
          <w:szCs w:val="22"/>
        </w:rPr>
        <w:t xml:space="preserve">ze dne </w:t>
      </w:r>
      <w:r w:rsidR="00483806">
        <w:rPr>
          <w:rFonts w:ascii="Open Sans" w:hAnsi="Open Sans" w:cs="Open Sans"/>
          <w:sz w:val="20"/>
          <w:szCs w:val="22"/>
        </w:rPr>
        <w:t>17</w:t>
      </w:r>
      <w:r w:rsidR="0036235E">
        <w:rPr>
          <w:rFonts w:ascii="Open Sans" w:hAnsi="Open Sans" w:cs="Open Sans"/>
          <w:sz w:val="20"/>
          <w:szCs w:val="22"/>
        </w:rPr>
        <w:t>. 12</w:t>
      </w:r>
      <w:r w:rsidR="00400A98">
        <w:rPr>
          <w:rFonts w:ascii="Open Sans" w:hAnsi="Open Sans" w:cs="Open Sans"/>
          <w:sz w:val="20"/>
          <w:szCs w:val="22"/>
        </w:rPr>
        <w:t xml:space="preserve">. </w:t>
      </w:r>
      <w:r w:rsidR="006C0370" w:rsidRPr="006C0370">
        <w:rPr>
          <w:rFonts w:ascii="Open Sans" w:hAnsi="Open Sans" w:cs="Open Sans"/>
          <w:sz w:val="20"/>
          <w:szCs w:val="22"/>
        </w:rPr>
        <w:t>2025</w:t>
      </w:r>
      <w:r w:rsidR="005C2593">
        <w:rPr>
          <w:rFonts w:ascii="Open Sans" w:hAnsi="Open Sans" w:cs="Open Sans"/>
          <w:sz w:val="20"/>
          <w:szCs w:val="22"/>
        </w:rPr>
        <w:t>.</w:t>
      </w:r>
    </w:p>
    <w:p w14:paraId="628E5D69" w14:textId="77777777" w:rsidR="00D74A8E" w:rsidRPr="006C0370" w:rsidRDefault="00D74A8E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14:paraId="0AA27C36" w14:textId="77777777" w:rsidR="006C0370" w:rsidRPr="006C0370" w:rsidRDefault="006C0370" w:rsidP="006C0370">
      <w:pPr>
        <w:pStyle w:val="slovanseznam"/>
        <w:numPr>
          <w:ilvl w:val="0"/>
          <w:numId w:val="0"/>
        </w:numPr>
        <w:rPr>
          <w:rFonts w:ascii="Open Sans" w:hAnsi="Open Sans" w:cs="Open Sans"/>
          <w:sz w:val="20"/>
        </w:rPr>
      </w:pPr>
      <w:r w:rsidRPr="006C0370">
        <w:rPr>
          <w:rFonts w:ascii="Open Sans" w:hAnsi="Open Sans" w:cs="Open Sans"/>
          <w:sz w:val="20"/>
        </w:rPr>
        <w:t>Datum</w:t>
      </w:r>
      <w:r w:rsidR="000C1FC1">
        <w:rPr>
          <w:rFonts w:ascii="Open Sans" w:hAnsi="Open Sans" w:cs="Open Sans"/>
          <w:sz w:val="20"/>
        </w:rPr>
        <w:t>,</w:t>
      </w:r>
      <w:r w:rsidRPr="006C0370">
        <w:rPr>
          <w:rFonts w:ascii="Open Sans" w:hAnsi="Open Sans" w:cs="Open Sans"/>
          <w:sz w:val="20"/>
        </w:rPr>
        <w:t xml:space="preserve"> viz digitální podpisy</w:t>
      </w:r>
    </w:p>
    <w:p w14:paraId="1683C8C9" w14:textId="77777777" w:rsidR="00D74A8E" w:rsidRPr="006C0370" w:rsidRDefault="00D74A8E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14:paraId="2F0BCB68" w14:textId="09C6E841" w:rsidR="0036235E" w:rsidRPr="00003171" w:rsidRDefault="0036235E" w:rsidP="0036235E">
      <w:pPr>
        <w:pStyle w:val="Datum"/>
        <w:rPr>
          <w:rFonts w:ascii="Open Sans" w:hAnsi="Open Sans" w:cs="Open Sans"/>
          <w:sz w:val="20"/>
        </w:rPr>
      </w:pPr>
      <w:r w:rsidRPr="00003171">
        <w:rPr>
          <w:rFonts w:ascii="Open Sans" w:hAnsi="Open Sans" w:cs="Open Sans"/>
          <w:sz w:val="20"/>
        </w:rPr>
        <w:t xml:space="preserve">V Mělníku </w:t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 w:rsidRPr="00003171">
        <w:rPr>
          <w:rFonts w:ascii="Open Sans" w:hAnsi="Open Sans" w:cs="Open Sans"/>
          <w:sz w:val="20"/>
        </w:rPr>
        <w:tab/>
      </w:r>
      <w:r w:rsidRPr="00003171">
        <w:rPr>
          <w:rFonts w:ascii="Open Sans" w:hAnsi="Open Sans" w:cs="Open Sans"/>
          <w:sz w:val="20"/>
        </w:rPr>
        <w:tab/>
      </w:r>
      <w:r w:rsidRPr="00003171"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</w:p>
    <w:p w14:paraId="72872088" w14:textId="77777777" w:rsidR="0036235E" w:rsidRPr="00003171" w:rsidRDefault="0036235E" w:rsidP="0036235E">
      <w:pPr>
        <w:pStyle w:val="Datum"/>
        <w:rPr>
          <w:rFonts w:ascii="Open Sans" w:hAnsi="Open Sans" w:cs="Open Sans"/>
          <w:sz w:val="20"/>
        </w:rPr>
      </w:pPr>
    </w:p>
    <w:p w14:paraId="66996F3E" w14:textId="09CB010A" w:rsidR="004E2FC4" w:rsidRPr="00E360D4" w:rsidRDefault="004E2FC4" w:rsidP="004E2FC4">
      <w:pPr>
        <w:pStyle w:val="Datum"/>
        <w:spacing w:after="480"/>
        <w:rPr>
          <w:rFonts w:ascii="Open Sans" w:hAnsi="Open Sans" w:cs="Open Sans"/>
          <w:sz w:val="20"/>
          <w:highlight w:val="yellow"/>
          <w:lang w:eastAsia="en-US"/>
        </w:rPr>
      </w:pPr>
      <w:r w:rsidRPr="00E360D4">
        <w:rPr>
          <w:rFonts w:ascii="Open Sans" w:hAnsi="Open Sans" w:cs="Open Sans"/>
          <w:sz w:val="20"/>
        </w:rPr>
        <w:t>Ing. Tomáš Martinec, Ph.D.</w:t>
      </w:r>
      <w:r w:rsidRPr="00E360D4">
        <w:rPr>
          <w:rFonts w:ascii="Open Sans" w:hAnsi="Open Sans" w:cs="Open Sans"/>
          <w:sz w:val="20"/>
        </w:rPr>
        <w:tab/>
      </w:r>
      <w:r w:rsidRPr="00E360D4">
        <w:rPr>
          <w:rFonts w:ascii="Open Sans" w:hAnsi="Open Sans" w:cs="Open Sans"/>
          <w:sz w:val="20"/>
        </w:rPr>
        <w:tab/>
      </w:r>
      <w:r w:rsidRPr="00E360D4"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  <w:lang w:eastAsia="en-US"/>
        </w:rPr>
        <w:t>Petr Neumann</w:t>
      </w:r>
      <w:r w:rsidRPr="003A6FDB">
        <w:rPr>
          <w:rFonts w:ascii="Open Sans" w:hAnsi="Open Sans" w:cs="Open Sans"/>
          <w:sz w:val="20"/>
        </w:rPr>
        <w:br/>
        <w:t>starosta města Mělník</w:t>
      </w:r>
      <w:r w:rsidRPr="00E60526" w:rsidDel="006E486B">
        <w:rPr>
          <w:rFonts w:ascii="Open Sans" w:hAnsi="Open Sans" w:cs="Open Sans"/>
          <w:sz w:val="20"/>
        </w:rPr>
        <w:t xml:space="preserve"> </w:t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  <w:t>jednatel společnosti</w:t>
      </w:r>
    </w:p>
    <w:p w14:paraId="4D63CB18" w14:textId="5ADD0120" w:rsidR="00DF1DE2" w:rsidRPr="006C0370" w:rsidRDefault="00DF1DE2" w:rsidP="00DF1DE2">
      <w:pPr>
        <w:pStyle w:val="Datum"/>
        <w:spacing w:before="0" w:after="0"/>
        <w:ind w:left="0"/>
        <w:rPr>
          <w:rFonts w:ascii="Open Sans" w:hAnsi="Open Sans" w:cs="Open Sans"/>
          <w:sz w:val="20"/>
          <w:szCs w:val="22"/>
        </w:rPr>
      </w:pPr>
    </w:p>
    <w:sectPr w:rsidR="00DF1DE2" w:rsidRPr="006C0370" w:rsidSect="003565CD">
      <w:headerReference w:type="default" r:id="rId10"/>
      <w:footerReference w:type="default" r:id="rId11"/>
      <w:headerReference w:type="first" r:id="rId12"/>
      <w:footerReference w:type="first" r:id="rId13"/>
      <w:pgSz w:w="11907" w:h="16840"/>
      <w:pgMar w:top="851" w:right="1418" w:bottom="851" w:left="1418" w:header="709" w:footer="709" w:gutter="0"/>
      <w:cols w:space="708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4867DC" w14:textId="77777777" w:rsidR="00022415" w:rsidRDefault="00022415">
      <w:r>
        <w:separator/>
      </w:r>
    </w:p>
  </w:endnote>
  <w:endnote w:type="continuationSeparator" w:id="0">
    <w:p w14:paraId="0DAA2024" w14:textId="77777777" w:rsidR="00022415" w:rsidRDefault="00022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E00002FF" w:usb1="5200205F" w:usb2="00A0C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979CD" w14:textId="77777777" w:rsidR="003565CD" w:rsidRDefault="003565CD" w:rsidP="003565CD">
    <w:pPr>
      <w:pStyle w:val="Zhlav"/>
      <w:tabs>
        <w:tab w:val="clear" w:pos="4536"/>
        <w:tab w:val="clear" w:pos="9072"/>
        <w:tab w:val="left" w:pos="1785"/>
      </w:tabs>
      <w:jc w:val="both"/>
    </w:pPr>
    <w:r>
      <w:rPr>
        <w:rFonts w:ascii="Open Sans" w:hAnsi="Open Sans" w:cs="Open Sans"/>
        <w:sz w:val="16"/>
        <w:szCs w:val="16"/>
      </w:rPr>
      <w:tab/>
    </w:r>
    <w:r w:rsidR="0074484A">
      <w:rPr>
        <w:rFonts w:ascii="Open Sans" w:hAnsi="Open Sans" w:cs="Open Sans"/>
        <w:sz w:val="16"/>
        <w:szCs w:val="16"/>
      </w:rPr>
      <w:tab/>
    </w:r>
  </w:p>
  <w:p w14:paraId="05826EE4" w14:textId="77777777" w:rsidR="003565CD" w:rsidRDefault="003565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69497" w14:textId="77777777" w:rsidR="00295A3E" w:rsidRPr="00295A3E" w:rsidRDefault="003565CD" w:rsidP="003565CD">
    <w:pPr>
      <w:pStyle w:val="Zhlav"/>
      <w:tabs>
        <w:tab w:val="clear" w:pos="4536"/>
        <w:tab w:val="clear" w:pos="9072"/>
        <w:tab w:val="left" w:pos="1785"/>
      </w:tabs>
      <w:jc w:val="both"/>
      <w:rPr>
        <w:rFonts w:ascii="Open Sans" w:hAnsi="Open Sans" w:cs="Open Sans"/>
        <w:sz w:val="16"/>
        <w:szCs w:val="16"/>
      </w:rPr>
    </w:pPr>
    <w:r>
      <w:tab/>
    </w:r>
  </w:p>
  <w:p w14:paraId="56FF309B" w14:textId="77777777" w:rsidR="003565CD" w:rsidRDefault="003565CD" w:rsidP="003565CD">
    <w:pPr>
      <w:pStyle w:val="Zpat"/>
      <w:tabs>
        <w:tab w:val="clear" w:pos="4536"/>
        <w:tab w:val="clear" w:pos="9072"/>
        <w:tab w:val="left" w:pos="72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8B39BF" w14:textId="77777777" w:rsidR="00022415" w:rsidRDefault="00022415">
      <w:r>
        <w:separator/>
      </w:r>
    </w:p>
  </w:footnote>
  <w:footnote w:type="continuationSeparator" w:id="0">
    <w:p w14:paraId="1DC8109A" w14:textId="77777777" w:rsidR="00022415" w:rsidRDefault="00022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30FA0B" w14:textId="76947D34" w:rsidR="004A28B6" w:rsidRDefault="004A28B6">
    <w:pPr>
      <w:pStyle w:val="Zhlav"/>
      <w:pBdr>
        <w:bottom w:val="single" w:sz="6" w:space="1" w:color="auto"/>
      </w:pBdr>
    </w:pPr>
    <w:r>
      <w:tab/>
    </w:r>
    <w:r>
      <w:tab/>
      <w:t xml:space="preserve">Strana </w:t>
    </w:r>
    <w:r w:rsidR="005B2FB7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5B2FB7">
      <w:rPr>
        <w:rStyle w:val="slostrnky"/>
      </w:rPr>
      <w:fldChar w:fldCharType="separate"/>
    </w:r>
    <w:r w:rsidR="00806847">
      <w:rPr>
        <w:rStyle w:val="slostrnky"/>
        <w:noProof/>
      </w:rPr>
      <w:t>2</w:t>
    </w:r>
    <w:r w:rsidR="005B2FB7">
      <w:rPr>
        <w:rStyle w:val="slostrnky"/>
      </w:rPr>
      <w:fldChar w:fldCharType="end"/>
    </w:r>
    <w:r>
      <w:rPr>
        <w:rStyle w:val="slostrnky"/>
      </w:rPr>
      <w:t>/</w:t>
    </w:r>
    <w:r w:rsidR="00BF7F49">
      <w:rPr>
        <w:rStyle w:val="slostrnky"/>
        <w:noProof/>
      </w:rPr>
      <w:fldChar w:fldCharType="begin"/>
    </w:r>
    <w:r w:rsidR="00BF7F49">
      <w:rPr>
        <w:rStyle w:val="slostrnky"/>
        <w:noProof/>
      </w:rPr>
      <w:instrText xml:space="preserve"> NUMPAGES  \* MERGEFORMAT </w:instrText>
    </w:r>
    <w:r w:rsidR="00BF7F49">
      <w:rPr>
        <w:rStyle w:val="slostrnky"/>
        <w:noProof/>
      </w:rPr>
      <w:fldChar w:fldCharType="separate"/>
    </w:r>
    <w:r w:rsidR="00806847">
      <w:rPr>
        <w:rStyle w:val="slostrnky"/>
        <w:noProof/>
      </w:rPr>
      <w:t>2</w:t>
    </w:r>
    <w:r w:rsidR="00BF7F49">
      <w:rPr>
        <w:rStyle w:val="slostrnky"/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3C0255" w14:textId="77777777" w:rsidR="00B360DE" w:rsidRDefault="00B360DE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9E4EF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96CCA"/>
    <w:multiLevelType w:val="multilevel"/>
    <w:tmpl w:val="C51423E4"/>
    <w:name w:val="NIELSEN smlouvy3222222"/>
    <w:numStyleLink w:val="NIELSENsmlouva"/>
  </w:abstractNum>
  <w:abstractNum w:abstractNumId="2" w15:restartNumberingAfterBreak="0">
    <w:nsid w:val="05F54B2C"/>
    <w:multiLevelType w:val="hybridMultilevel"/>
    <w:tmpl w:val="5BAC4A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03D0F"/>
    <w:multiLevelType w:val="multilevel"/>
    <w:tmpl w:val="05BE98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C792161"/>
    <w:multiLevelType w:val="multilevel"/>
    <w:tmpl w:val="0916DF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0CAE16EC"/>
    <w:multiLevelType w:val="singleLevel"/>
    <w:tmpl w:val="0C160A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</w:abstractNum>
  <w:abstractNum w:abstractNumId="6" w15:restartNumberingAfterBreak="0">
    <w:nsid w:val="19BE4E3D"/>
    <w:multiLevelType w:val="hybridMultilevel"/>
    <w:tmpl w:val="9C8404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01C38"/>
    <w:multiLevelType w:val="singleLevel"/>
    <w:tmpl w:val="3BF69C60"/>
    <w:lvl w:ilvl="0">
      <w:start w:val="1"/>
      <w:numFmt w:val="lowerRoman"/>
      <w:lvlText w:val="%1."/>
      <w:lvlJc w:val="left"/>
      <w:pPr>
        <w:tabs>
          <w:tab w:val="num" w:pos="2160"/>
        </w:tabs>
        <w:ind w:left="1797" w:hanging="357"/>
      </w:pPr>
    </w:lvl>
  </w:abstractNum>
  <w:abstractNum w:abstractNumId="8" w15:restartNumberingAfterBreak="0">
    <w:nsid w:val="23DC5FAE"/>
    <w:multiLevelType w:val="singleLevel"/>
    <w:tmpl w:val="C390FD62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9" w15:restartNumberingAfterBreak="0">
    <w:nsid w:val="24016F1D"/>
    <w:multiLevelType w:val="multilevel"/>
    <w:tmpl w:val="C51423E4"/>
    <w:styleLink w:val="NIELSENsmlouv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ahoma" w:hAnsi="Tahoma"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69D1EC7"/>
    <w:multiLevelType w:val="singleLevel"/>
    <w:tmpl w:val="C562DC34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</w:abstractNum>
  <w:abstractNum w:abstractNumId="11" w15:restartNumberingAfterBreak="0">
    <w:nsid w:val="2D1D5CC7"/>
    <w:multiLevelType w:val="singleLevel"/>
    <w:tmpl w:val="D55A6CBE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3"/>
      </w:pPr>
    </w:lvl>
  </w:abstractNum>
  <w:abstractNum w:abstractNumId="12" w15:restartNumberingAfterBreak="0">
    <w:nsid w:val="2E216B06"/>
    <w:multiLevelType w:val="singleLevel"/>
    <w:tmpl w:val="43A0C90C"/>
    <w:lvl w:ilvl="0">
      <w:start w:val="1"/>
      <w:numFmt w:val="bullet"/>
      <w:pStyle w:val="Seznamsodrkami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34E462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02D10C1"/>
    <w:multiLevelType w:val="singleLevel"/>
    <w:tmpl w:val="9538082C"/>
    <w:lvl w:ilvl="0">
      <w:start w:val="1"/>
      <w:numFmt w:val="lowerRoman"/>
      <w:lvlText w:val="%1)"/>
      <w:lvlJc w:val="left"/>
      <w:pPr>
        <w:tabs>
          <w:tab w:val="num" w:pos="1440"/>
        </w:tabs>
        <w:ind w:left="1077" w:hanging="357"/>
      </w:pPr>
    </w:lvl>
  </w:abstractNum>
  <w:abstractNum w:abstractNumId="15" w15:restartNumberingAfterBreak="0">
    <w:nsid w:val="520B45CB"/>
    <w:multiLevelType w:val="singleLevel"/>
    <w:tmpl w:val="7C38D3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45A3A77"/>
    <w:multiLevelType w:val="multilevel"/>
    <w:tmpl w:val="4EF47E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5C3D64A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62AD4FD2"/>
    <w:multiLevelType w:val="hybridMultilevel"/>
    <w:tmpl w:val="FE36FD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C27D08"/>
    <w:multiLevelType w:val="singleLevel"/>
    <w:tmpl w:val="39FCC7FA"/>
    <w:lvl w:ilvl="0">
      <w:start w:val="1"/>
      <w:numFmt w:val="bullet"/>
      <w:pStyle w:val="Seznamsodrkami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</w:abstractNum>
  <w:abstractNum w:abstractNumId="20" w15:restartNumberingAfterBreak="0">
    <w:nsid w:val="673651BC"/>
    <w:multiLevelType w:val="multilevel"/>
    <w:tmpl w:val="A53ED07C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sz w:val="20"/>
        <w:szCs w:val="20"/>
      </w:rPr>
    </w:lvl>
    <w:lvl w:ilvl="1">
      <w:start w:val="1"/>
      <w:numFmt w:val="decimal"/>
      <w:pStyle w:val="slovanseznam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lovanseznam2"/>
      <w:lvlText w:val="%1.%2.%3."/>
      <w:lvlJc w:val="left"/>
      <w:pPr>
        <w:tabs>
          <w:tab w:val="num" w:pos="1277"/>
        </w:tabs>
        <w:ind w:left="1277" w:hanging="709"/>
      </w:pPr>
      <w:rPr>
        <w:rFonts w:hint="default"/>
      </w:rPr>
    </w:lvl>
    <w:lvl w:ilvl="3">
      <w:start w:val="1"/>
      <w:numFmt w:val="decimal"/>
      <w:pStyle w:val="slovanseznam3"/>
      <w:lvlText w:val="%1.%2.%3.%4."/>
      <w:lvlJc w:val="left"/>
      <w:pPr>
        <w:tabs>
          <w:tab w:val="num" w:pos="2498"/>
        </w:tabs>
        <w:ind w:left="2268" w:hanging="850"/>
      </w:pPr>
      <w:rPr>
        <w:rFonts w:hint="default"/>
      </w:rPr>
    </w:lvl>
    <w:lvl w:ilvl="4">
      <w:start w:val="1"/>
      <w:numFmt w:val="decimal"/>
      <w:pStyle w:val="slovanseznam4"/>
      <w:lvlText w:val="%1.%2.%3.%4.%5."/>
      <w:lvlJc w:val="left"/>
      <w:pPr>
        <w:tabs>
          <w:tab w:val="num" w:pos="3708"/>
        </w:tabs>
        <w:ind w:left="3119" w:hanging="851"/>
      </w:pPr>
      <w:rPr>
        <w:rFonts w:hint="default"/>
      </w:rPr>
    </w:lvl>
    <w:lvl w:ilvl="5">
      <w:start w:val="1"/>
      <w:numFmt w:val="decimal"/>
      <w:pStyle w:val="slovanseznam5"/>
      <w:lvlText w:val="%1.%2.%3.%4.%5.%6."/>
      <w:lvlJc w:val="left"/>
      <w:pPr>
        <w:tabs>
          <w:tab w:val="num" w:pos="4559"/>
        </w:tabs>
        <w:ind w:left="3969" w:hanging="8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689F5A25"/>
    <w:multiLevelType w:val="multilevel"/>
    <w:tmpl w:val="17DE28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719A67A7"/>
    <w:multiLevelType w:val="multilevel"/>
    <w:tmpl w:val="C51423E4"/>
    <w:numStyleLink w:val="NIELSENsmlouva"/>
  </w:abstractNum>
  <w:abstractNum w:abstractNumId="23" w15:restartNumberingAfterBreak="0">
    <w:nsid w:val="73B54512"/>
    <w:multiLevelType w:val="singleLevel"/>
    <w:tmpl w:val="6ADACEB8"/>
    <w:lvl w:ilvl="0">
      <w:start w:val="1"/>
      <w:numFmt w:val="bullet"/>
      <w:pStyle w:val="Seznamsodrkami5"/>
      <w:lvlText w:val=""/>
      <w:lvlJc w:val="left"/>
      <w:pPr>
        <w:tabs>
          <w:tab w:val="num" w:pos="1800"/>
        </w:tabs>
        <w:ind w:left="1797" w:hanging="357"/>
      </w:pPr>
      <w:rPr>
        <w:rFonts w:ascii="Symbol" w:hAnsi="Symbol" w:hint="default"/>
        <w:sz w:val="16"/>
      </w:rPr>
    </w:lvl>
  </w:abstractNum>
  <w:abstractNum w:abstractNumId="24" w15:restartNumberingAfterBreak="0">
    <w:nsid w:val="75227432"/>
    <w:multiLevelType w:val="multilevel"/>
    <w:tmpl w:val="601EBD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78B17B57"/>
    <w:multiLevelType w:val="hybridMultilevel"/>
    <w:tmpl w:val="16CE55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584140"/>
    <w:multiLevelType w:val="multilevel"/>
    <w:tmpl w:val="8214A3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7CA06CB8"/>
    <w:multiLevelType w:val="singleLevel"/>
    <w:tmpl w:val="5338FCBE"/>
    <w:lvl w:ilvl="0">
      <w:start w:val="1"/>
      <w:numFmt w:val="bullet"/>
      <w:pStyle w:val="Seznamsodrkami3"/>
      <w:lvlText w:val=""/>
      <w:lvlJc w:val="left"/>
      <w:pPr>
        <w:tabs>
          <w:tab w:val="num" w:pos="1080"/>
        </w:tabs>
        <w:ind w:left="1077" w:hanging="357"/>
      </w:pPr>
      <w:rPr>
        <w:rFonts w:ascii="Wingdings" w:hAnsi="Wingdings" w:hint="default"/>
      </w:rPr>
    </w:lvl>
  </w:abstractNum>
  <w:abstractNum w:abstractNumId="28" w15:restartNumberingAfterBreak="0">
    <w:nsid w:val="7FF7698B"/>
    <w:multiLevelType w:val="multilevel"/>
    <w:tmpl w:val="A96AFA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8"/>
  </w:num>
  <w:num w:numId="2">
    <w:abstractNumId w:val="8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</w:lvl>
    </w:lvlOverride>
  </w:num>
  <w:num w:numId="3">
    <w:abstractNumId w:val="3"/>
  </w:num>
  <w:num w:numId="4">
    <w:abstractNumId w:val="24"/>
  </w:num>
  <w:num w:numId="5">
    <w:abstractNumId w:val="26"/>
  </w:num>
  <w:num w:numId="6">
    <w:abstractNumId w:val="28"/>
  </w:num>
  <w:num w:numId="7">
    <w:abstractNumId w:val="21"/>
  </w:num>
  <w:num w:numId="8">
    <w:abstractNumId w:val="19"/>
  </w:num>
  <w:num w:numId="9">
    <w:abstractNumId w:val="12"/>
  </w:num>
  <w:num w:numId="10">
    <w:abstractNumId w:val="27"/>
  </w:num>
  <w:num w:numId="11">
    <w:abstractNumId w:val="10"/>
  </w:num>
  <w:num w:numId="12">
    <w:abstractNumId w:val="23"/>
  </w:num>
  <w:num w:numId="13">
    <w:abstractNumId w:val="4"/>
  </w:num>
  <w:num w:numId="14">
    <w:abstractNumId w:val="5"/>
  </w:num>
  <w:num w:numId="15">
    <w:abstractNumId w:val="14"/>
  </w:num>
  <w:num w:numId="16">
    <w:abstractNumId w:val="11"/>
  </w:num>
  <w:num w:numId="17">
    <w:abstractNumId w:val="7"/>
  </w:num>
  <w:num w:numId="18">
    <w:abstractNumId w:val="16"/>
  </w:num>
  <w:num w:numId="19">
    <w:abstractNumId w:val="4"/>
  </w:num>
  <w:num w:numId="20">
    <w:abstractNumId w:val="15"/>
  </w:num>
  <w:num w:numId="21">
    <w:abstractNumId w:val="27"/>
  </w:num>
  <w:num w:numId="22">
    <w:abstractNumId w:val="27"/>
  </w:num>
  <w:num w:numId="23">
    <w:abstractNumId w:val="27"/>
  </w:num>
  <w:num w:numId="24">
    <w:abstractNumId w:val="20"/>
  </w:num>
  <w:num w:numId="25">
    <w:abstractNumId w:val="20"/>
  </w:num>
  <w:num w:numId="26">
    <w:abstractNumId w:val="20"/>
  </w:num>
  <w:num w:numId="27">
    <w:abstractNumId w:val="20"/>
  </w:num>
  <w:num w:numId="28">
    <w:abstractNumId w:val="20"/>
  </w:num>
  <w:num w:numId="29">
    <w:abstractNumId w:val="20"/>
  </w:num>
  <w:num w:numId="30">
    <w:abstractNumId w:val="19"/>
  </w:num>
  <w:num w:numId="31">
    <w:abstractNumId w:val="12"/>
  </w:num>
  <w:num w:numId="32">
    <w:abstractNumId w:val="27"/>
  </w:num>
  <w:num w:numId="33">
    <w:abstractNumId w:val="10"/>
  </w:num>
  <w:num w:numId="34">
    <w:abstractNumId w:val="23"/>
  </w:num>
  <w:num w:numId="35">
    <w:abstractNumId w:val="17"/>
  </w:num>
  <w:num w:numId="36">
    <w:abstractNumId w:val="13"/>
  </w:num>
  <w:num w:numId="37">
    <w:abstractNumId w:val="20"/>
  </w:num>
  <w:num w:numId="38">
    <w:abstractNumId w:val="20"/>
  </w:num>
  <w:num w:numId="39">
    <w:abstractNumId w:val="20"/>
  </w:num>
  <w:num w:numId="40">
    <w:abstractNumId w:val="20"/>
  </w:num>
  <w:num w:numId="41">
    <w:abstractNumId w:val="18"/>
  </w:num>
  <w:num w:numId="42">
    <w:abstractNumId w:val="2"/>
  </w:num>
  <w:num w:numId="43">
    <w:abstractNumId w:val="6"/>
  </w:num>
  <w:num w:numId="44">
    <w:abstractNumId w:val="20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9"/>
  </w:num>
  <w:num w:numId="47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ahoma" w:hAnsi="Tahoma" w:hint="default"/>
          <w:b/>
          <w:i w:val="0"/>
          <w:caps w:val="0"/>
          <w:strike w:val="0"/>
          <w:dstrike w:val="0"/>
          <w:vanish w:val="0"/>
          <w:sz w:val="2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ascii="Tahoma" w:hAnsi="Tahoma" w:hint="default"/>
          <w:sz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8">
    <w:abstractNumId w:val="22"/>
  </w:num>
  <w:num w:numId="49">
    <w:abstractNumId w:val="25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992"/>
    <w:rsid w:val="00001E9B"/>
    <w:rsid w:val="0002238F"/>
    <w:rsid w:val="00022415"/>
    <w:rsid w:val="0003422B"/>
    <w:rsid w:val="000421E1"/>
    <w:rsid w:val="000444BA"/>
    <w:rsid w:val="00065F13"/>
    <w:rsid w:val="00066777"/>
    <w:rsid w:val="000831A6"/>
    <w:rsid w:val="000843AE"/>
    <w:rsid w:val="00090383"/>
    <w:rsid w:val="000C1FC1"/>
    <w:rsid w:val="000D3F7A"/>
    <w:rsid w:val="000D4A24"/>
    <w:rsid w:val="000D6CAB"/>
    <w:rsid w:val="000F0EDE"/>
    <w:rsid w:val="001030B1"/>
    <w:rsid w:val="00121382"/>
    <w:rsid w:val="00124946"/>
    <w:rsid w:val="0013382E"/>
    <w:rsid w:val="00160A61"/>
    <w:rsid w:val="00185F95"/>
    <w:rsid w:val="001946A0"/>
    <w:rsid w:val="001B78B6"/>
    <w:rsid w:val="001D58DD"/>
    <w:rsid w:val="001E2E44"/>
    <w:rsid w:val="001F32AB"/>
    <w:rsid w:val="00245B03"/>
    <w:rsid w:val="002500E1"/>
    <w:rsid w:val="00290C90"/>
    <w:rsid w:val="00291488"/>
    <w:rsid w:val="0029151D"/>
    <w:rsid w:val="00295A3E"/>
    <w:rsid w:val="002D76B2"/>
    <w:rsid w:val="002F0772"/>
    <w:rsid w:val="003046F1"/>
    <w:rsid w:val="0033176F"/>
    <w:rsid w:val="00335EC0"/>
    <w:rsid w:val="003517C4"/>
    <w:rsid w:val="003565CD"/>
    <w:rsid w:val="0036061B"/>
    <w:rsid w:val="0036235E"/>
    <w:rsid w:val="00373FCA"/>
    <w:rsid w:val="003B73EC"/>
    <w:rsid w:val="003E50B1"/>
    <w:rsid w:val="003E6FB7"/>
    <w:rsid w:val="00400A98"/>
    <w:rsid w:val="00403080"/>
    <w:rsid w:val="00410CBE"/>
    <w:rsid w:val="0045025C"/>
    <w:rsid w:val="004565D7"/>
    <w:rsid w:val="00465333"/>
    <w:rsid w:val="004658C0"/>
    <w:rsid w:val="004659A1"/>
    <w:rsid w:val="00467C1D"/>
    <w:rsid w:val="00480194"/>
    <w:rsid w:val="00483806"/>
    <w:rsid w:val="0048667F"/>
    <w:rsid w:val="004A28B6"/>
    <w:rsid w:val="004E2FC4"/>
    <w:rsid w:val="004F03D5"/>
    <w:rsid w:val="00506044"/>
    <w:rsid w:val="00510B2A"/>
    <w:rsid w:val="00510FFA"/>
    <w:rsid w:val="00514B92"/>
    <w:rsid w:val="00516430"/>
    <w:rsid w:val="005266C4"/>
    <w:rsid w:val="00535FB5"/>
    <w:rsid w:val="0053698E"/>
    <w:rsid w:val="0053737A"/>
    <w:rsid w:val="005446AC"/>
    <w:rsid w:val="0055321A"/>
    <w:rsid w:val="005563FC"/>
    <w:rsid w:val="005768A8"/>
    <w:rsid w:val="005A4385"/>
    <w:rsid w:val="005A49F0"/>
    <w:rsid w:val="005A688E"/>
    <w:rsid w:val="005B2FB7"/>
    <w:rsid w:val="005C0E3E"/>
    <w:rsid w:val="005C2593"/>
    <w:rsid w:val="005C52DF"/>
    <w:rsid w:val="005D60A9"/>
    <w:rsid w:val="005D65E0"/>
    <w:rsid w:val="005D6B6C"/>
    <w:rsid w:val="00612BB6"/>
    <w:rsid w:val="00613E47"/>
    <w:rsid w:val="00620532"/>
    <w:rsid w:val="0063789B"/>
    <w:rsid w:val="00642250"/>
    <w:rsid w:val="006521DF"/>
    <w:rsid w:val="0066063F"/>
    <w:rsid w:val="006608BA"/>
    <w:rsid w:val="00662D8F"/>
    <w:rsid w:val="00672535"/>
    <w:rsid w:val="00682FE0"/>
    <w:rsid w:val="0068435B"/>
    <w:rsid w:val="006A02F0"/>
    <w:rsid w:val="006A3C5D"/>
    <w:rsid w:val="006C0370"/>
    <w:rsid w:val="006D1C61"/>
    <w:rsid w:val="006D78BB"/>
    <w:rsid w:val="006E378F"/>
    <w:rsid w:val="006F0F44"/>
    <w:rsid w:val="006F7ECD"/>
    <w:rsid w:val="007048FE"/>
    <w:rsid w:val="007069E2"/>
    <w:rsid w:val="00714E74"/>
    <w:rsid w:val="00715B62"/>
    <w:rsid w:val="007162AD"/>
    <w:rsid w:val="00727E64"/>
    <w:rsid w:val="0074484A"/>
    <w:rsid w:val="0077728A"/>
    <w:rsid w:val="00781D92"/>
    <w:rsid w:val="00796A67"/>
    <w:rsid w:val="007A104A"/>
    <w:rsid w:val="007A60E2"/>
    <w:rsid w:val="007B795E"/>
    <w:rsid w:val="007C3992"/>
    <w:rsid w:val="007D08E2"/>
    <w:rsid w:val="007E5E84"/>
    <w:rsid w:val="007F6987"/>
    <w:rsid w:val="00806847"/>
    <w:rsid w:val="00812FF5"/>
    <w:rsid w:val="00836F48"/>
    <w:rsid w:val="0086755B"/>
    <w:rsid w:val="008A51A9"/>
    <w:rsid w:val="008B39ED"/>
    <w:rsid w:val="008B4D4E"/>
    <w:rsid w:val="008C2F88"/>
    <w:rsid w:val="008C5F4D"/>
    <w:rsid w:val="008C7328"/>
    <w:rsid w:val="008D2897"/>
    <w:rsid w:val="008E7698"/>
    <w:rsid w:val="008F2851"/>
    <w:rsid w:val="00910569"/>
    <w:rsid w:val="00916B32"/>
    <w:rsid w:val="009240EE"/>
    <w:rsid w:val="009243A7"/>
    <w:rsid w:val="0093446F"/>
    <w:rsid w:val="00943783"/>
    <w:rsid w:val="0096207D"/>
    <w:rsid w:val="00964F76"/>
    <w:rsid w:val="00967DCB"/>
    <w:rsid w:val="0099023A"/>
    <w:rsid w:val="009911F7"/>
    <w:rsid w:val="009926EB"/>
    <w:rsid w:val="009A1112"/>
    <w:rsid w:val="009A694A"/>
    <w:rsid w:val="009C134C"/>
    <w:rsid w:val="009D5313"/>
    <w:rsid w:val="009E6358"/>
    <w:rsid w:val="009E6E92"/>
    <w:rsid w:val="00A05FE7"/>
    <w:rsid w:val="00A14588"/>
    <w:rsid w:val="00A173F6"/>
    <w:rsid w:val="00A2298B"/>
    <w:rsid w:val="00A31127"/>
    <w:rsid w:val="00A31289"/>
    <w:rsid w:val="00A47F50"/>
    <w:rsid w:val="00A65940"/>
    <w:rsid w:val="00A71BFD"/>
    <w:rsid w:val="00A72FA6"/>
    <w:rsid w:val="00A741A4"/>
    <w:rsid w:val="00A74E03"/>
    <w:rsid w:val="00AB413A"/>
    <w:rsid w:val="00AC3DFE"/>
    <w:rsid w:val="00AD07A6"/>
    <w:rsid w:val="00AE3DDE"/>
    <w:rsid w:val="00AF6105"/>
    <w:rsid w:val="00B065DC"/>
    <w:rsid w:val="00B122B7"/>
    <w:rsid w:val="00B22B62"/>
    <w:rsid w:val="00B360DE"/>
    <w:rsid w:val="00B45D7C"/>
    <w:rsid w:val="00B50BB1"/>
    <w:rsid w:val="00B50F7B"/>
    <w:rsid w:val="00B56F02"/>
    <w:rsid w:val="00B65A1B"/>
    <w:rsid w:val="00B80B9B"/>
    <w:rsid w:val="00B813B5"/>
    <w:rsid w:val="00BA12AA"/>
    <w:rsid w:val="00BC2682"/>
    <w:rsid w:val="00BC6399"/>
    <w:rsid w:val="00BD4297"/>
    <w:rsid w:val="00BD5F43"/>
    <w:rsid w:val="00BE1B8F"/>
    <w:rsid w:val="00BF7F49"/>
    <w:rsid w:val="00C209BE"/>
    <w:rsid w:val="00C22309"/>
    <w:rsid w:val="00C44AFD"/>
    <w:rsid w:val="00C53E7D"/>
    <w:rsid w:val="00C71350"/>
    <w:rsid w:val="00C73D67"/>
    <w:rsid w:val="00C74ABC"/>
    <w:rsid w:val="00C767CC"/>
    <w:rsid w:val="00C86168"/>
    <w:rsid w:val="00C96AE4"/>
    <w:rsid w:val="00CA5A14"/>
    <w:rsid w:val="00CB6540"/>
    <w:rsid w:val="00CC0C02"/>
    <w:rsid w:val="00CC3E6B"/>
    <w:rsid w:val="00CD243E"/>
    <w:rsid w:val="00CF2674"/>
    <w:rsid w:val="00CF6C5F"/>
    <w:rsid w:val="00D023A7"/>
    <w:rsid w:val="00D13714"/>
    <w:rsid w:val="00D201F3"/>
    <w:rsid w:val="00D36599"/>
    <w:rsid w:val="00D427E0"/>
    <w:rsid w:val="00D4341C"/>
    <w:rsid w:val="00D50BF7"/>
    <w:rsid w:val="00D530DD"/>
    <w:rsid w:val="00D56AE8"/>
    <w:rsid w:val="00D63678"/>
    <w:rsid w:val="00D74A8E"/>
    <w:rsid w:val="00D76882"/>
    <w:rsid w:val="00D826DF"/>
    <w:rsid w:val="00D91919"/>
    <w:rsid w:val="00DA3CFB"/>
    <w:rsid w:val="00DC5AE1"/>
    <w:rsid w:val="00DF1DE2"/>
    <w:rsid w:val="00DF2AA6"/>
    <w:rsid w:val="00E02BFF"/>
    <w:rsid w:val="00E05F08"/>
    <w:rsid w:val="00E115C5"/>
    <w:rsid w:val="00E1182C"/>
    <w:rsid w:val="00E45817"/>
    <w:rsid w:val="00E47356"/>
    <w:rsid w:val="00E809A5"/>
    <w:rsid w:val="00E856F9"/>
    <w:rsid w:val="00E91A5F"/>
    <w:rsid w:val="00E95A3B"/>
    <w:rsid w:val="00E96FF4"/>
    <w:rsid w:val="00E97F27"/>
    <w:rsid w:val="00EB5F39"/>
    <w:rsid w:val="00ED1E2D"/>
    <w:rsid w:val="00ED5AB2"/>
    <w:rsid w:val="00F11E62"/>
    <w:rsid w:val="00F205DD"/>
    <w:rsid w:val="00F26CE6"/>
    <w:rsid w:val="00F4378B"/>
    <w:rsid w:val="00F538F2"/>
    <w:rsid w:val="00F75E79"/>
    <w:rsid w:val="00FA3D0C"/>
    <w:rsid w:val="00FA6F93"/>
    <w:rsid w:val="00FB36C6"/>
    <w:rsid w:val="00FB6AC5"/>
    <w:rsid w:val="00FB7B02"/>
    <w:rsid w:val="00FD4C8A"/>
    <w:rsid w:val="00FF1045"/>
    <w:rsid w:val="00FF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5A11F2A5"/>
  <w15:docId w15:val="{CC20B179-28F7-4B05-A633-E80A40FD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5333"/>
    <w:rPr>
      <w:rFonts w:ascii="Calibri" w:hAnsi="Calibri"/>
      <w:sz w:val="22"/>
    </w:rPr>
  </w:style>
  <w:style w:type="paragraph" w:styleId="Nadpis1">
    <w:name w:val="heading 1"/>
    <w:basedOn w:val="Normln"/>
    <w:next w:val="slovanseznam"/>
    <w:qFormat/>
    <w:rsid w:val="00465333"/>
    <w:pPr>
      <w:keepNext/>
      <w:numPr>
        <w:numId w:val="25"/>
      </w:numPr>
      <w:spacing w:before="480" w:after="60"/>
      <w:outlineLvl w:val="0"/>
    </w:pPr>
    <w:rPr>
      <w:rFonts w:ascii="Cambria" w:hAnsi="Cambria"/>
      <w:b/>
      <w:kern w:val="22"/>
      <w:sz w:val="28"/>
    </w:rPr>
  </w:style>
  <w:style w:type="paragraph" w:styleId="Nadpis2">
    <w:name w:val="heading 2"/>
    <w:basedOn w:val="Normln"/>
    <w:next w:val="slovanseznam2"/>
    <w:qFormat/>
    <w:rsid w:val="00465333"/>
    <w:pPr>
      <w:keepNext/>
      <w:spacing w:before="240" w:after="60"/>
      <w:ind w:left="709"/>
      <w:outlineLvl w:val="1"/>
    </w:pPr>
    <w:rPr>
      <w:rFonts w:ascii="Cambria" w:hAnsi="Cambria"/>
      <w:b/>
      <w:sz w:val="26"/>
    </w:rPr>
  </w:style>
  <w:style w:type="paragraph" w:styleId="Nadpis3">
    <w:name w:val="heading 3"/>
    <w:basedOn w:val="Normln"/>
    <w:next w:val="slovanseznam3"/>
    <w:qFormat/>
    <w:rsid w:val="00465333"/>
    <w:pPr>
      <w:keepNext/>
      <w:spacing w:before="240" w:after="60"/>
      <w:ind w:left="1418"/>
      <w:outlineLvl w:val="2"/>
    </w:pPr>
    <w:rPr>
      <w:rFonts w:ascii="Cambria" w:hAnsi="Cambria"/>
      <w:b/>
      <w:sz w:val="24"/>
    </w:rPr>
  </w:style>
  <w:style w:type="paragraph" w:styleId="Nadpis4">
    <w:name w:val="heading 4"/>
    <w:basedOn w:val="Normln"/>
    <w:next w:val="slovanseznam4"/>
    <w:qFormat/>
    <w:rsid w:val="00465333"/>
    <w:pPr>
      <w:keepNext/>
      <w:spacing w:before="240" w:after="60"/>
      <w:ind w:left="2268"/>
      <w:outlineLvl w:val="3"/>
    </w:pPr>
    <w:rPr>
      <w:rFonts w:ascii="Cambria" w:hAnsi="Cambria"/>
      <w:b/>
      <w:sz w:val="24"/>
    </w:rPr>
  </w:style>
  <w:style w:type="paragraph" w:styleId="Nadpis5">
    <w:name w:val="heading 5"/>
    <w:basedOn w:val="Normln"/>
    <w:next w:val="slovanseznam5"/>
    <w:qFormat/>
    <w:rsid w:val="00465333"/>
    <w:pPr>
      <w:spacing w:before="240" w:after="60"/>
      <w:ind w:left="3260"/>
      <w:outlineLvl w:val="4"/>
    </w:pPr>
    <w:rPr>
      <w:rFonts w:ascii="Cambria" w:hAnsi="Cambria"/>
      <w:b/>
    </w:rPr>
  </w:style>
  <w:style w:type="paragraph" w:styleId="Nadpis6">
    <w:name w:val="heading 6"/>
    <w:basedOn w:val="Normln"/>
    <w:next w:val="Zkladntext"/>
    <w:qFormat/>
    <w:rsid w:val="00465333"/>
    <w:p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465333"/>
    <w:pPr>
      <w:spacing w:before="240" w:after="60"/>
      <w:outlineLvl w:val="6"/>
    </w:pPr>
    <w:rPr>
      <w:u w:val="single"/>
    </w:rPr>
  </w:style>
  <w:style w:type="paragraph" w:styleId="Nadpis8">
    <w:name w:val="heading 8"/>
    <w:basedOn w:val="Normln"/>
    <w:next w:val="Normln"/>
    <w:qFormat/>
    <w:rsid w:val="00465333"/>
    <w:pPr>
      <w:spacing w:before="240" w:after="60"/>
      <w:outlineLvl w:val="7"/>
    </w:pPr>
    <w:rPr>
      <w:rFonts w:ascii="Cambria" w:hAnsi="Cambria"/>
      <w:i/>
    </w:rPr>
  </w:style>
  <w:style w:type="paragraph" w:styleId="Nadpis9">
    <w:name w:val="heading 9"/>
    <w:basedOn w:val="Normln"/>
    <w:next w:val="Normln"/>
    <w:qFormat/>
    <w:rsid w:val="00465333"/>
    <w:p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Datum">
    <w:name w:val="Date"/>
    <w:basedOn w:val="Normln"/>
    <w:rsid w:val="00A741A4"/>
    <w:pPr>
      <w:spacing w:before="240" w:after="600"/>
      <w:ind w:left="709"/>
    </w:pPr>
  </w:style>
  <w:style w:type="paragraph" w:customStyle="1" w:styleId="Nzevspolenosti">
    <w:name w:val="Název společnosti"/>
    <w:basedOn w:val="Normln"/>
    <w:rsid w:val="00A741A4"/>
    <w:pPr>
      <w:tabs>
        <w:tab w:val="center" w:pos="1843"/>
      </w:tabs>
      <w:spacing w:before="60" w:after="120"/>
    </w:pPr>
    <w:rPr>
      <w:rFonts w:ascii="Arial Black" w:hAnsi="Arial Black"/>
    </w:rPr>
  </w:style>
  <w:style w:type="paragraph" w:customStyle="1" w:styleId="Adresaodeslatele">
    <w:name w:val="Adresa odesílatele"/>
    <w:basedOn w:val="Normln"/>
    <w:rsid w:val="00A741A4"/>
    <w:pPr>
      <w:tabs>
        <w:tab w:val="left" w:pos="851"/>
        <w:tab w:val="left" w:pos="4962"/>
        <w:tab w:val="left" w:pos="5812"/>
      </w:tabs>
    </w:pPr>
  </w:style>
  <w:style w:type="paragraph" w:styleId="Zkladntext">
    <w:name w:val="Body Text"/>
    <w:basedOn w:val="Normln"/>
    <w:rsid w:val="00A741A4"/>
    <w:pPr>
      <w:spacing w:before="120"/>
      <w:jc w:val="both"/>
    </w:pPr>
  </w:style>
  <w:style w:type="paragraph" w:customStyle="1" w:styleId="Adresa">
    <w:name w:val="Adresa"/>
    <w:basedOn w:val="Normln"/>
    <w:rsid w:val="00A741A4"/>
    <w:pPr>
      <w:spacing w:before="40"/>
      <w:ind w:left="5812"/>
    </w:pPr>
  </w:style>
  <w:style w:type="paragraph" w:customStyle="1" w:styleId="Ploha">
    <w:name w:val="Příloha"/>
    <w:basedOn w:val="Normln"/>
    <w:rsid w:val="00A741A4"/>
    <w:pPr>
      <w:spacing w:before="360"/>
      <w:ind w:left="993" w:hanging="993"/>
    </w:pPr>
  </w:style>
  <w:style w:type="paragraph" w:styleId="Zkladntextodsazen">
    <w:name w:val="Body Text Indent"/>
    <w:basedOn w:val="Zkladntext"/>
    <w:rsid w:val="00A741A4"/>
    <w:pPr>
      <w:ind w:left="284"/>
    </w:pPr>
  </w:style>
  <w:style w:type="paragraph" w:styleId="Podpis">
    <w:name w:val="Signature"/>
    <w:basedOn w:val="Normln"/>
    <w:rsid w:val="00A741A4"/>
    <w:pPr>
      <w:spacing w:before="840"/>
      <w:ind w:left="5812"/>
      <w:jc w:val="center"/>
    </w:pPr>
  </w:style>
  <w:style w:type="paragraph" w:styleId="Hlavikaobsahu">
    <w:name w:val="toa heading"/>
    <w:basedOn w:val="Normln"/>
    <w:next w:val="Normln"/>
    <w:semiHidden/>
    <w:rsid w:val="00A741A4"/>
    <w:pPr>
      <w:spacing w:before="120"/>
    </w:pPr>
    <w:rPr>
      <w:rFonts w:cs="Arial"/>
      <w:b/>
      <w:bCs/>
      <w:szCs w:val="24"/>
    </w:rPr>
  </w:style>
  <w:style w:type="character" w:styleId="slostrnky">
    <w:name w:val="page number"/>
    <w:basedOn w:val="Standardnpsmoodstavce"/>
    <w:rsid w:val="00A741A4"/>
  </w:style>
  <w:style w:type="paragraph" w:styleId="slovanseznam">
    <w:name w:val="List Number"/>
    <w:basedOn w:val="Seznam"/>
    <w:rsid w:val="00A741A4"/>
    <w:pPr>
      <w:numPr>
        <w:ilvl w:val="1"/>
        <w:numId w:val="25"/>
      </w:numPr>
      <w:tabs>
        <w:tab w:val="clear" w:pos="709"/>
      </w:tabs>
    </w:pPr>
  </w:style>
  <w:style w:type="paragraph" w:styleId="slovanseznam2">
    <w:name w:val="List Number 2"/>
    <w:basedOn w:val="Seznam2"/>
    <w:rsid w:val="00A741A4"/>
    <w:pPr>
      <w:numPr>
        <w:ilvl w:val="2"/>
        <w:numId w:val="25"/>
      </w:numPr>
      <w:tabs>
        <w:tab w:val="clear" w:pos="1418"/>
      </w:tabs>
    </w:pPr>
  </w:style>
  <w:style w:type="paragraph" w:styleId="slovanseznam3">
    <w:name w:val="List Number 3"/>
    <w:basedOn w:val="Seznam3"/>
    <w:rsid w:val="00A741A4"/>
    <w:pPr>
      <w:numPr>
        <w:ilvl w:val="3"/>
        <w:numId w:val="25"/>
      </w:numPr>
      <w:tabs>
        <w:tab w:val="clear" w:pos="2268"/>
      </w:tabs>
    </w:pPr>
  </w:style>
  <w:style w:type="paragraph" w:styleId="slovanseznam4">
    <w:name w:val="List Number 4"/>
    <w:basedOn w:val="Seznam4"/>
    <w:rsid w:val="00A741A4"/>
    <w:pPr>
      <w:numPr>
        <w:ilvl w:val="4"/>
        <w:numId w:val="25"/>
      </w:numPr>
      <w:tabs>
        <w:tab w:val="clear" w:pos="3261"/>
      </w:tabs>
    </w:pPr>
  </w:style>
  <w:style w:type="paragraph" w:styleId="slovanseznam5">
    <w:name w:val="List Number 5"/>
    <w:basedOn w:val="Seznam5"/>
    <w:rsid w:val="00A741A4"/>
    <w:pPr>
      <w:numPr>
        <w:ilvl w:val="5"/>
        <w:numId w:val="25"/>
      </w:numPr>
      <w:tabs>
        <w:tab w:val="clear" w:pos="4395"/>
      </w:tabs>
    </w:pPr>
  </w:style>
  <w:style w:type="paragraph" w:styleId="Podnadpis">
    <w:name w:val="Subtitle"/>
    <w:basedOn w:val="Normln"/>
    <w:link w:val="PodnadpisChar"/>
    <w:qFormat/>
    <w:rsid w:val="00465333"/>
    <w:pPr>
      <w:spacing w:before="60" w:after="60"/>
      <w:jc w:val="center"/>
    </w:pPr>
    <w:rPr>
      <w:rFonts w:ascii="Cambria" w:hAnsi="Cambria"/>
      <w:b/>
      <w:bCs/>
    </w:rPr>
  </w:style>
  <w:style w:type="paragraph" w:styleId="Pokraovnseznamu">
    <w:name w:val="List Continue"/>
    <w:basedOn w:val="Zkladntext"/>
    <w:rsid w:val="00A741A4"/>
    <w:pPr>
      <w:ind w:left="709"/>
    </w:pPr>
  </w:style>
  <w:style w:type="paragraph" w:styleId="Pokraovnseznamu2">
    <w:name w:val="List Continue 2"/>
    <w:basedOn w:val="Pokraovnseznamu"/>
    <w:rsid w:val="00A741A4"/>
    <w:pPr>
      <w:ind w:left="1418"/>
    </w:pPr>
  </w:style>
  <w:style w:type="paragraph" w:styleId="Pokraovnseznamu3">
    <w:name w:val="List Continue 3"/>
    <w:basedOn w:val="Pokraovnseznamu"/>
    <w:rsid w:val="00A741A4"/>
    <w:pPr>
      <w:ind w:left="2268"/>
    </w:pPr>
  </w:style>
  <w:style w:type="paragraph" w:styleId="Pokraovnseznamu4">
    <w:name w:val="List Continue 4"/>
    <w:basedOn w:val="Pokraovnseznamu"/>
    <w:rsid w:val="00A741A4"/>
    <w:pPr>
      <w:ind w:left="3260"/>
    </w:pPr>
  </w:style>
  <w:style w:type="paragraph" w:styleId="Pokraovnseznamu5">
    <w:name w:val="List Continue 5"/>
    <w:basedOn w:val="Pokraovnseznamu"/>
    <w:rsid w:val="00A741A4"/>
    <w:pPr>
      <w:ind w:left="4394"/>
    </w:pPr>
  </w:style>
  <w:style w:type="paragraph" w:styleId="Seznam">
    <w:name w:val="List"/>
    <w:basedOn w:val="Zkladntext"/>
    <w:rsid w:val="00A741A4"/>
    <w:pPr>
      <w:tabs>
        <w:tab w:val="left" w:pos="709"/>
      </w:tabs>
      <w:ind w:left="709" w:hanging="709"/>
    </w:pPr>
  </w:style>
  <w:style w:type="paragraph" w:styleId="Seznam2">
    <w:name w:val="List 2"/>
    <w:basedOn w:val="Seznam"/>
    <w:rsid w:val="00A741A4"/>
    <w:pPr>
      <w:tabs>
        <w:tab w:val="clear" w:pos="709"/>
        <w:tab w:val="left" w:pos="1418"/>
      </w:tabs>
      <w:ind w:left="1418"/>
    </w:pPr>
  </w:style>
  <w:style w:type="paragraph" w:styleId="Seznam3">
    <w:name w:val="List 3"/>
    <w:basedOn w:val="Seznam"/>
    <w:rsid w:val="00A741A4"/>
    <w:pPr>
      <w:tabs>
        <w:tab w:val="clear" w:pos="709"/>
        <w:tab w:val="left" w:pos="2268"/>
      </w:tabs>
      <w:ind w:left="2268" w:hanging="850"/>
    </w:pPr>
  </w:style>
  <w:style w:type="paragraph" w:styleId="Seznam4">
    <w:name w:val="List 4"/>
    <w:basedOn w:val="Seznam"/>
    <w:rsid w:val="00A741A4"/>
    <w:pPr>
      <w:tabs>
        <w:tab w:val="clear" w:pos="709"/>
        <w:tab w:val="left" w:pos="3261"/>
      </w:tabs>
      <w:ind w:left="3261" w:hanging="993"/>
    </w:pPr>
  </w:style>
  <w:style w:type="paragraph" w:styleId="Seznam5">
    <w:name w:val="List 5"/>
    <w:basedOn w:val="Seznam"/>
    <w:rsid w:val="00A741A4"/>
    <w:pPr>
      <w:tabs>
        <w:tab w:val="clear" w:pos="709"/>
        <w:tab w:val="left" w:pos="4395"/>
      </w:tabs>
      <w:ind w:left="4395" w:hanging="1134"/>
    </w:pPr>
  </w:style>
  <w:style w:type="paragraph" w:styleId="Seznamsodrkami">
    <w:name w:val="List Bullet"/>
    <w:basedOn w:val="Zkladntext"/>
    <w:rsid w:val="00A741A4"/>
    <w:pPr>
      <w:numPr>
        <w:numId w:val="30"/>
      </w:numPr>
      <w:tabs>
        <w:tab w:val="clear" w:pos="360"/>
        <w:tab w:val="num" w:pos="709"/>
      </w:tabs>
      <w:ind w:left="709" w:hanging="709"/>
    </w:pPr>
  </w:style>
  <w:style w:type="paragraph" w:styleId="Seznamsodrkami2">
    <w:name w:val="List Bullet 2"/>
    <w:basedOn w:val="Seznamsodrkami"/>
    <w:rsid w:val="00A741A4"/>
    <w:pPr>
      <w:numPr>
        <w:numId w:val="31"/>
      </w:numPr>
      <w:tabs>
        <w:tab w:val="clear" w:pos="360"/>
        <w:tab w:val="num" w:pos="1418"/>
      </w:tabs>
      <w:ind w:left="1418" w:hanging="709"/>
    </w:pPr>
  </w:style>
  <w:style w:type="paragraph" w:styleId="Seznamsodrkami3">
    <w:name w:val="List Bullet 3"/>
    <w:basedOn w:val="Seznamsodrkami"/>
    <w:rsid w:val="00A741A4"/>
    <w:pPr>
      <w:numPr>
        <w:numId w:val="32"/>
      </w:numPr>
      <w:tabs>
        <w:tab w:val="clear" w:pos="1080"/>
        <w:tab w:val="num" w:pos="2268"/>
      </w:tabs>
      <w:ind w:left="2268" w:hanging="850"/>
    </w:pPr>
  </w:style>
  <w:style w:type="paragraph" w:styleId="Seznamsodrkami4">
    <w:name w:val="List Bullet 4"/>
    <w:basedOn w:val="Seznamsodrkami"/>
    <w:rsid w:val="00A741A4"/>
    <w:pPr>
      <w:numPr>
        <w:numId w:val="33"/>
      </w:numPr>
      <w:tabs>
        <w:tab w:val="clear" w:pos="1440"/>
        <w:tab w:val="num" w:pos="3261"/>
      </w:tabs>
      <w:ind w:left="3261" w:hanging="993"/>
    </w:pPr>
  </w:style>
  <w:style w:type="paragraph" w:styleId="Seznamsodrkami5">
    <w:name w:val="List Bullet 5"/>
    <w:basedOn w:val="Seznamsodrkami"/>
    <w:rsid w:val="00A741A4"/>
    <w:pPr>
      <w:numPr>
        <w:numId w:val="34"/>
      </w:numPr>
      <w:tabs>
        <w:tab w:val="clear" w:pos="1800"/>
        <w:tab w:val="num" w:pos="4395"/>
      </w:tabs>
      <w:ind w:left="4395" w:hanging="1134"/>
    </w:pPr>
  </w:style>
  <w:style w:type="paragraph" w:styleId="Zhlav">
    <w:name w:val="header"/>
    <w:basedOn w:val="Normln"/>
    <w:link w:val="ZhlavChar"/>
    <w:uiPriority w:val="99"/>
    <w:rsid w:val="00A741A4"/>
    <w:pPr>
      <w:tabs>
        <w:tab w:val="center" w:pos="4536"/>
        <w:tab w:val="right" w:pos="9072"/>
      </w:tabs>
    </w:pPr>
    <w:rPr>
      <w:sz w:val="18"/>
    </w:rPr>
  </w:style>
  <w:style w:type="paragraph" w:styleId="Zpat">
    <w:name w:val="footer"/>
    <w:basedOn w:val="Normln"/>
    <w:rsid w:val="00A741A4"/>
    <w:pPr>
      <w:tabs>
        <w:tab w:val="center" w:pos="4536"/>
        <w:tab w:val="right" w:pos="9072"/>
      </w:tabs>
    </w:pPr>
    <w:rPr>
      <w:sz w:val="18"/>
    </w:rPr>
  </w:style>
  <w:style w:type="paragraph" w:styleId="Zptenadresanaoblku">
    <w:name w:val="envelope return"/>
    <w:basedOn w:val="Normln"/>
    <w:rsid w:val="00A741A4"/>
  </w:style>
  <w:style w:type="paragraph" w:customStyle="1" w:styleId="Pedmt">
    <w:name w:val="Předmět"/>
    <w:basedOn w:val="Normln"/>
    <w:rsid w:val="00A741A4"/>
    <w:pPr>
      <w:spacing w:before="600"/>
      <w:ind w:left="709" w:hanging="709"/>
    </w:pPr>
  </w:style>
  <w:style w:type="paragraph" w:styleId="Adresanaoblku">
    <w:name w:val="envelope address"/>
    <w:basedOn w:val="Adresa"/>
    <w:rsid w:val="00A741A4"/>
    <w:pPr>
      <w:keepLines/>
      <w:ind w:left="3969"/>
    </w:pPr>
  </w:style>
  <w:style w:type="paragraph" w:styleId="Nzev">
    <w:name w:val="Title"/>
    <w:basedOn w:val="Normln"/>
    <w:next w:val="Podnadpis"/>
    <w:qFormat/>
    <w:rsid w:val="00465333"/>
    <w:pPr>
      <w:spacing w:before="120" w:after="60"/>
      <w:jc w:val="center"/>
    </w:pPr>
    <w:rPr>
      <w:rFonts w:ascii="Cambria" w:hAnsi="Cambria"/>
      <w:b/>
      <w:kern w:val="28"/>
      <w:sz w:val="48"/>
    </w:rPr>
  </w:style>
  <w:style w:type="paragraph" w:styleId="Textvbloku">
    <w:name w:val="Block Text"/>
    <w:basedOn w:val="Normln"/>
    <w:rsid w:val="00A741A4"/>
    <w:pPr>
      <w:spacing w:before="120" w:after="120"/>
      <w:ind w:left="1440" w:right="1440"/>
    </w:pPr>
  </w:style>
  <w:style w:type="paragraph" w:styleId="Zkladntext-prvnodsazen">
    <w:name w:val="Body Text First Indent"/>
    <w:basedOn w:val="Zkladntext"/>
    <w:rsid w:val="00A741A4"/>
    <w:pPr>
      <w:ind w:firstLine="720"/>
    </w:pPr>
  </w:style>
  <w:style w:type="paragraph" w:styleId="Zkladntext-prvnodsazen2">
    <w:name w:val="Body Text First Indent 2"/>
    <w:basedOn w:val="Zkladntextodsazen"/>
    <w:rsid w:val="00A741A4"/>
    <w:pPr>
      <w:ind w:left="357" w:firstLine="720"/>
      <w:jc w:val="left"/>
    </w:pPr>
  </w:style>
  <w:style w:type="paragraph" w:styleId="Zkladntext2">
    <w:name w:val="Body Text 2"/>
    <w:basedOn w:val="Normln"/>
    <w:rsid w:val="00A741A4"/>
    <w:pPr>
      <w:spacing w:before="120" w:line="480" w:lineRule="auto"/>
    </w:pPr>
  </w:style>
  <w:style w:type="paragraph" w:styleId="Zkladntext3">
    <w:name w:val="Body Text 3"/>
    <w:basedOn w:val="Normln"/>
    <w:rsid w:val="00A741A4"/>
    <w:pPr>
      <w:spacing w:before="120"/>
    </w:pPr>
    <w:rPr>
      <w:sz w:val="16"/>
    </w:rPr>
  </w:style>
  <w:style w:type="paragraph" w:styleId="Zkladntextodsazen2">
    <w:name w:val="Body Text Indent 2"/>
    <w:basedOn w:val="Normln"/>
    <w:rsid w:val="00A741A4"/>
    <w:pPr>
      <w:spacing w:before="120" w:line="480" w:lineRule="auto"/>
      <w:ind w:left="284"/>
    </w:pPr>
  </w:style>
  <w:style w:type="paragraph" w:styleId="Zkladntextodsazen3">
    <w:name w:val="Body Text Indent 3"/>
    <w:basedOn w:val="Normln"/>
    <w:rsid w:val="00A741A4"/>
    <w:pPr>
      <w:spacing w:before="120"/>
      <w:ind w:left="284"/>
    </w:pPr>
    <w:rPr>
      <w:sz w:val="16"/>
    </w:rPr>
  </w:style>
  <w:style w:type="character" w:customStyle="1" w:styleId="Zdraznn1">
    <w:name w:val="Zdůraznění1"/>
    <w:qFormat/>
    <w:rsid w:val="00A741A4"/>
    <w:rPr>
      <w:i/>
    </w:rPr>
  </w:style>
  <w:style w:type="paragraph" w:styleId="Rejstk1">
    <w:name w:val="index 1"/>
    <w:basedOn w:val="Normln"/>
    <w:next w:val="Normln"/>
    <w:autoRedefine/>
    <w:semiHidden/>
    <w:rsid w:val="00A741A4"/>
    <w:pPr>
      <w:ind w:left="240" w:hanging="240"/>
    </w:pPr>
  </w:style>
  <w:style w:type="paragraph" w:styleId="Hlavikarejstku">
    <w:name w:val="index heading"/>
    <w:basedOn w:val="Normln"/>
    <w:next w:val="Rejstk1"/>
    <w:semiHidden/>
    <w:rsid w:val="00A741A4"/>
    <w:rPr>
      <w:rFonts w:cs="Arial"/>
      <w:b/>
      <w:bCs/>
    </w:rPr>
  </w:style>
  <w:style w:type="character" w:styleId="Hypertextovodkaz">
    <w:name w:val="Hyperlink"/>
    <w:rsid w:val="00A741A4"/>
    <w:rPr>
      <w:color w:val="0000FF"/>
      <w:u w:val="single"/>
    </w:rPr>
  </w:style>
  <w:style w:type="paragraph" w:styleId="Textkomente">
    <w:name w:val="annotation text"/>
    <w:basedOn w:val="Normln"/>
    <w:link w:val="TextkomenteChar"/>
    <w:semiHidden/>
    <w:rsid w:val="00A741A4"/>
    <w:pPr>
      <w:spacing w:after="30" w:line="216" w:lineRule="auto"/>
    </w:pPr>
    <w:rPr>
      <w:rFonts w:ascii="Geneva" w:eastAsia="Geneva" w:hAnsi="Geneva"/>
      <w:sz w:val="18"/>
    </w:rPr>
  </w:style>
  <w:style w:type="character" w:styleId="Odkaznakoment">
    <w:name w:val="annotation reference"/>
    <w:semiHidden/>
    <w:rsid w:val="00A741A4"/>
    <w:rPr>
      <w:sz w:val="16"/>
    </w:rPr>
  </w:style>
  <w:style w:type="character" w:customStyle="1" w:styleId="PodnadpisChar">
    <w:name w:val="Podnadpis Char"/>
    <w:basedOn w:val="Standardnpsmoodstavce"/>
    <w:link w:val="Podnadpis"/>
    <w:rsid w:val="000D6CAB"/>
    <w:rPr>
      <w:rFonts w:ascii="Cambria" w:hAnsi="Cambria"/>
      <w:b/>
      <w:bCs/>
      <w:sz w:val="22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31127"/>
    <w:pPr>
      <w:spacing w:after="0" w:line="240" w:lineRule="auto"/>
    </w:pPr>
    <w:rPr>
      <w:rFonts w:ascii="Calibri" w:eastAsia="Times New Roman" w:hAnsi="Calibri"/>
      <w:b/>
      <w:bCs/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A31127"/>
    <w:rPr>
      <w:rFonts w:ascii="Geneva" w:eastAsia="Geneva" w:hAnsi="Geneva"/>
      <w:sz w:val="18"/>
    </w:rPr>
  </w:style>
  <w:style w:type="character" w:customStyle="1" w:styleId="PedmtkomenteChar">
    <w:name w:val="Předmět komentáře Char"/>
    <w:basedOn w:val="TextkomenteChar"/>
    <w:link w:val="Pedmtkomente"/>
    <w:semiHidden/>
    <w:rsid w:val="00A31127"/>
    <w:rPr>
      <w:rFonts w:ascii="Calibri" w:eastAsia="Geneva" w:hAnsi="Calibri"/>
      <w:b/>
      <w:bCs/>
      <w:sz w:val="18"/>
    </w:rPr>
  </w:style>
  <w:style w:type="paragraph" w:styleId="Textbubliny">
    <w:name w:val="Balloon Text"/>
    <w:basedOn w:val="Normln"/>
    <w:link w:val="TextbublinyChar"/>
    <w:semiHidden/>
    <w:unhideWhenUsed/>
    <w:rsid w:val="00A311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31127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rsid w:val="00B360DE"/>
    <w:rPr>
      <w:rFonts w:ascii="Calibri" w:hAnsi="Calibri"/>
      <w:sz w:val="18"/>
    </w:rPr>
  </w:style>
  <w:style w:type="numbering" w:customStyle="1" w:styleId="NIELSENsmlouva">
    <w:name w:val="NIELSEN smlouva"/>
    <w:rsid w:val="006C0370"/>
    <w:pPr>
      <w:numPr>
        <w:numId w:val="46"/>
      </w:numPr>
    </w:pPr>
  </w:style>
  <w:style w:type="paragraph" w:styleId="Odstavecseseznamem">
    <w:name w:val="List Paragraph"/>
    <w:basedOn w:val="Normln"/>
    <w:uiPriority w:val="34"/>
    <w:qFormat/>
    <w:rsid w:val="00EB5F39"/>
    <w:pPr>
      <w:ind w:left="720"/>
      <w:contextualSpacing/>
    </w:pPr>
  </w:style>
  <w:style w:type="paragraph" w:customStyle="1" w:styleId="Default">
    <w:name w:val="Default"/>
    <w:rsid w:val="007B795E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9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F448F-950F-441D-AE60-950C403E5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608</Words>
  <Characters>3295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Univerzální smlouva</vt:lpstr>
      <vt:lpstr>Univerzální smlouva</vt:lpstr>
    </vt:vector>
  </TitlesOfParts>
  <Company>Alexander Klimeš, advokát</Company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Univerzální smlouva</dc:title>
  <dc:creator>reznickova</dc:creator>
  <cp:lastModifiedBy>Limprechtová Lucie</cp:lastModifiedBy>
  <cp:revision>3</cp:revision>
  <cp:lastPrinted>2025-12-18T07:37:00Z</cp:lastPrinted>
  <dcterms:created xsi:type="dcterms:W3CDTF">2025-12-19T09:10:00Z</dcterms:created>
  <dcterms:modified xsi:type="dcterms:W3CDTF">2025-12-19T09:10:00Z</dcterms:modified>
</cp:coreProperties>
</file>