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25" w:rsidRDefault="00C63D25" w:rsidP="00257C2B">
      <w:pPr>
        <w:jc w:val="right"/>
        <w:rPr>
          <w:rFonts w:ascii="Arial Narrow" w:hAnsi="Arial Narrow"/>
        </w:rPr>
      </w:pPr>
    </w:p>
    <w:p w:rsidR="00513CD2" w:rsidRDefault="00513CD2" w:rsidP="00257C2B">
      <w:pPr>
        <w:jc w:val="right"/>
        <w:rPr>
          <w:rFonts w:ascii="Arial Narrow" w:hAnsi="Arial Narrow"/>
        </w:rPr>
      </w:pPr>
    </w:p>
    <w:p w:rsidR="00513CD2" w:rsidRDefault="00513CD2" w:rsidP="00257C2B">
      <w:pPr>
        <w:jc w:val="right"/>
        <w:rPr>
          <w:rFonts w:ascii="Arial Narrow" w:hAnsi="Arial Narrow"/>
        </w:rPr>
      </w:pPr>
    </w:p>
    <w:p w:rsidR="00257C2B" w:rsidRPr="000E5532" w:rsidRDefault="00257C2B" w:rsidP="00257C2B">
      <w:pPr>
        <w:jc w:val="right"/>
        <w:rPr>
          <w:rFonts w:ascii="Arial Narrow" w:hAnsi="Arial Narrow"/>
        </w:rPr>
      </w:pPr>
      <w:r w:rsidRPr="000E5532">
        <w:rPr>
          <w:rFonts w:ascii="Arial Narrow" w:hAnsi="Arial Narrow"/>
        </w:rPr>
        <w:t xml:space="preserve">Příloha č. </w:t>
      </w:r>
      <w:r w:rsidR="00431730">
        <w:rPr>
          <w:rFonts w:ascii="Arial Narrow" w:hAnsi="Arial Narrow"/>
        </w:rPr>
        <w:t>4</w:t>
      </w:r>
      <w:r w:rsidR="00772887" w:rsidRPr="000E5532">
        <w:rPr>
          <w:rFonts w:ascii="Arial Narrow" w:hAnsi="Arial Narrow"/>
        </w:rPr>
        <w:t xml:space="preserve"> ZD – Obchodní podmínky formou návrhu smlouvy o dílo</w:t>
      </w:r>
    </w:p>
    <w:p w:rsidR="00257C2B" w:rsidRPr="00E54145" w:rsidRDefault="00257C2B" w:rsidP="00257C2B">
      <w:pPr>
        <w:jc w:val="right"/>
        <w:rPr>
          <w:rFonts w:ascii="Arial Narrow" w:hAnsi="Arial Narrow"/>
        </w:rPr>
      </w:pPr>
    </w:p>
    <w:p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tblPr>
      <w:tblGrid>
        <w:gridCol w:w="10490"/>
      </w:tblGrid>
      <w:tr w:rsidR="000E5532" w:rsidRPr="000E5532" w:rsidTr="007501B4">
        <w:trPr>
          <w:trHeight w:val="4073"/>
        </w:trPr>
        <w:tc>
          <w:tcPr>
            <w:tcW w:w="10490" w:type="dxa"/>
          </w:tcPr>
          <w:p w:rsidR="00257C2B" w:rsidRPr="000E5532" w:rsidRDefault="00257C2B" w:rsidP="007501B4">
            <w:pPr>
              <w:pStyle w:val="normln1"/>
              <w:jc w:val="center"/>
              <w:rPr>
                <w:rFonts w:ascii="Arial Narrow" w:hAnsi="Arial Narrow"/>
                <w:b/>
                <w:bCs/>
                <w:sz w:val="20"/>
              </w:rPr>
            </w:pPr>
          </w:p>
          <w:p w:rsidR="00257C2B" w:rsidRPr="000E5532" w:rsidRDefault="00257C2B" w:rsidP="007501B4">
            <w:pPr>
              <w:pStyle w:val="normln1"/>
              <w:jc w:val="center"/>
              <w:rPr>
                <w:rFonts w:ascii="Arial Narrow" w:hAnsi="Arial Narrow"/>
                <w:szCs w:val="22"/>
              </w:rPr>
            </w:pPr>
          </w:p>
          <w:p w:rsidR="00257C2B" w:rsidRPr="000E5532" w:rsidRDefault="00257C2B" w:rsidP="007501B4">
            <w:pPr>
              <w:pStyle w:val="normln1"/>
              <w:jc w:val="center"/>
              <w:rPr>
                <w:rFonts w:ascii="Arial Narrow" w:hAnsi="Arial Narrow"/>
                <w:szCs w:val="22"/>
              </w:rPr>
            </w:pPr>
          </w:p>
          <w:p w:rsidR="00257C2B" w:rsidRPr="000E5532" w:rsidRDefault="00257C2B" w:rsidP="007501B4">
            <w:pPr>
              <w:rPr>
                <w:rFonts w:ascii="Arial Narrow" w:hAnsi="Arial Narrow"/>
              </w:rPr>
            </w:pPr>
          </w:p>
          <w:p w:rsidR="00257C2B" w:rsidRPr="000E5532" w:rsidRDefault="00257C2B" w:rsidP="007501B4">
            <w:pPr>
              <w:jc w:val="center"/>
              <w:rPr>
                <w:rFonts w:ascii="Arial Narrow" w:hAnsi="Arial Narrow"/>
              </w:rPr>
            </w:pPr>
          </w:p>
          <w:p w:rsidR="00257C2B" w:rsidRPr="000E5532" w:rsidRDefault="00257C2B" w:rsidP="00E33593">
            <w:pPr>
              <w:pStyle w:val="Zkladntextodsazen2"/>
              <w:spacing w:after="160"/>
              <w:ind w:left="0" w:firstLine="2"/>
              <w:jc w:val="center"/>
              <w:rPr>
                <w:rFonts w:ascii="Arial Narrow" w:hAnsi="Arial Narrow" w:cs="Arial"/>
                <w:b/>
                <w:bCs/>
                <w:sz w:val="44"/>
                <w:szCs w:val="24"/>
              </w:rPr>
            </w:pPr>
            <w:r w:rsidRPr="000E5532">
              <w:rPr>
                <w:rFonts w:ascii="Arial Narrow" w:hAnsi="Arial Narrow" w:cs="Arial"/>
                <w:b/>
                <w:bCs/>
                <w:sz w:val="44"/>
                <w:szCs w:val="24"/>
              </w:rPr>
              <w:t>OBCHODNÍ PODMÍNKY</w:t>
            </w:r>
          </w:p>
          <w:p w:rsidR="00257C2B" w:rsidRPr="000E5532" w:rsidRDefault="00257C2B" w:rsidP="00E33593">
            <w:pPr>
              <w:ind w:firstLine="2"/>
              <w:jc w:val="center"/>
              <w:rPr>
                <w:rFonts w:ascii="Arial Narrow" w:hAnsi="Arial Narrow"/>
              </w:rPr>
            </w:pPr>
          </w:p>
          <w:p w:rsidR="00257C2B" w:rsidRPr="000E5532" w:rsidRDefault="00B13E3B" w:rsidP="00E33593">
            <w:pPr>
              <w:spacing w:line="360" w:lineRule="auto"/>
              <w:ind w:firstLine="2"/>
              <w:jc w:val="center"/>
              <w:outlineLvl w:val="0"/>
              <w:rPr>
                <w:rFonts w:ascii="Arial Narrow" w:hAnsi="Arial Narrow"/>
                <w:sz w:val="28"/>
                <w:szCs w:val="28"/>
              </w:rPr>
            </w:pPr>
            <w:r w:rsidRPr="000E5532">
              <w:rPr>
                <w:rFonts w:ascii="Arial Narrow" w:hAnsi="Arial Narrow"/>
                <w:sz w:val="28"/>
                <w:szCs w:val="28"/>
              </w:rPr>
              <w:t>k</w:t>
            </w:r>
            <w:r w:rsidR="00FA10E1">
              <w:rPr>
                <w:rFonts w:ascii="Arial Narrow" w:hAnsi="Arial Narrow"/>
                <w:sz w:val="28"/>
                <w:szCs w:val="28"/>
              </w:rPr>
              <w:t xml:space="preserve"> podlimitní </w:t>
            </w:r>
            <w:r w:rsidR="00257C2B" w:rsidRPr="000E5532">
              <w:rPr>
                <w:rFonts w:ascii="Arial Narrow" w:hAnsi="Arial Narrow"/>
                <w:sz w:val="28"/>
                <w:szCs w:val="28"/>
              </w:rPr>
              <w:t>veřejné zakáz</w:t>
            </w:r>
            <w:r w:rsidR="0099442B">
              <w:rPr>
                <w:rFonts w:ascii="Arial Narrow" w:hAnsi="Arial Narrow"/>
                <w:sz w:val="28"/>
                <w:szCs w:val="28"/>
              </w:rPr>
              <w:t xml:space="preserve">ce </w:t>
            </w:r>
            <w:r w:rsidR="00257C2B" w:rsidRPr="000E5532">
              <w:rPr>
                <w:rFonts w:ascii="Arial Narrow" w:hAnsi="Arial Narrow"/>
                <w:sz w:val="28"/>
                <w:szCs w:val="28"/>
              </w:rPr>
              <w:t>na stavební práce:</w:t>
            </w:r>
          </w:p>
          <w:p w:rsidR="00257C2B" w:rsidRPr="000E5532" w:rsidRDefault="00257C2B" w:rsidP="007E3F07">
            <w:pPr>
              <w:jc w:val="center"/>
              <w:rPr>
                <w:rFonts w:ascii="Arial Narrow" w:hAnsi="Arial Narrow"/>
              </w:rPr>
            </w:pPr>
          </w:p>
          <w:p w:rsidR="0091291D" w:rsidRPr="005E7D1F" w:rsidRDefault="00D752AF" w:rsidP="0091291D">
            <w:pPr>
              <w:jc w:val="center"/>
              <w:rPr>
                <w:rFonts w:ascii="Arial Narrow" w:hAnsi="Arial Narrow"/>
                <w:b/>
                <w:bCs/>
                <w:kern w:val="32"/>
                <w:sz w:val="36"/>
                <w:szCs w:val="32"/>
              </w:rPr>
            </w:pPr>
            <w:r w:rsidRPr="00D752AF">
              <w:rPr>
                <w:rFonts w:ascii="Arial Narrow" w:hAnsi="Arial Narrow"/>
                <w:b/>
                <w:sz w:val="36"/>
                <w:szCs w:val="28"/>
              </w:rPr>
              <w:t>„Temperování křížové chodby“</w:t>
            </w:r>
          </w:p>
          <w:p w:rsidR="00257C2B" w:rsidRPr="000E5532" w:rsidRDefault="00257C2B" w:rsidP="007501B4">
            <w:pPr>
              <w:pStyle w:val="Textkomente"/>
              <w:jc w:val="center"/>
              <w:rPr>
                <w:rFonts w:ascii="Arial Narrow" w:hAnsi="Arial Narrow"/>
                <w:b/>
                <w:bCs/>
                <w:sz w:val="32"/>
                <w:szCs w:val="32"/>
              </w:rPr>
            </w:pPr>
          </w:p>
        </w:tc>
      </w:tr>
      <w:tr w:rsidR="000E5532" w:rsidRPr="000E5532" w:rsidTr="007501B4">
        <w:trPr>
          <w:trHeight w:val="2039"/>
        </w:trPr>
        <w:tc>
          <w:tcPr>
            <w:tcW w:w="10490" w:type="dxa"/>
          </w:tcPr>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B13E3B" w:rsidRPr="00D752AF" w:rsidRDefault="00B13E3B" w:rsidP="007501B4">
            <w:pPr>
              <w:rPr>
                <w:rFonts w:ascii="Arial Narrow" w:hAnsi="Arial Narrow" w:cs="Arial"/>
                <w:iCs/>
              </w:rPr>
            </w:pPr>
          </w:p>
          <w:p w:rsidR="00B13E3B" w:rsidRPr="00D752AF" w:rsidRDefault="00B13E3B" w:rsidP="007501B4">
            <w:pPr>
              <w:rPr>
                <w:rFonts w:ascii="Arial Narrow" w:hAnsi="Arial Narrow" w:cs="Arial"/>
                <w:iCs/>
              </w:rPr>
            </w:pPr>
          </w:p>
          <w:p w:rsidR="00B13E3B" w:rsidRPr="00D752AF" w:rsidRDefault="00B13E3B" w:rsidP="007501B4">
            <w:pPr>
              <w:rPr>
                <w:rFonts w:ascii="Arial Narrow" w:hAnsi="Arial Narrow" w:cs="Arial"/>
                <w:iCs/>
              </w:rPr>
            </w:pPr>
          </w:p>
          <w:p w:rsidR="00043C39" w:rsidRPr="00D752AF" w:rsidRDefault="00043C39" w:rsidP="007501B4">
            <w:pPr>
              <w:rPr>
                <w:rFonts w:ascii="Arial Narrow" w:hAnsi="Arial Narrow" w:cs="Arial"/>
                <w:iCs/>
              </w:rPr>
            </w:pPr>
          </w:p>
          <w:p w:rsidR="00B13E3B" w:rsidRPr="00D752AF" w:rsidRDefault="00B13E3B" w:rsidP="007501B4">
            <w:pPr>
              <w:rPr>
                <w:rFonts w:ascii="Arial Narrow" w:hAnsi="Arial Narrow" w:cs="Arial"/>
                <w:iCs/>
              </w:rPr>
            </w:pPr>
          </w:p>
          <w:p w:rsidR="00B13E3B" w:rsidRPr="00D752AF" w:rsidRDefault="00B13E3B" w:rsidP="007501B4">
            <w:pPr>
              <w:rPr>
                <w:rFonts w:ascii="Arial Narrow" w:hAnsi="Arial Narrow" w:cs="Arial"/>
                <w:iCs/>
              </w:rPr>
            </w:pPr>
          </w:p>
          <w:p w:rsidR="00257C2B" w:rsidRPr="00D752AF" w:rsidRDefault="00257C2B" w:rsidP="007501B4">
            <w:pPr>
              <w:rPr>
                <w:rFonts w:ascii="Arial Narrow" w:hAnsi="Arial Narrow" w:cs="Arial"/>
                <w:iCs/>
              </w:rPr>
            </w:pPr>
          </w:p>
          <w:p w:rsidR="00257C2B" w:rsidRPr="00D752AF" w:rsidRDefault="00257C2B" w:rsidP="007501B4">
            <w:pPr>
              <w:rPr>
                <w:rFonts w:ascii="Arial Narrow" w:hAnsi="Arial Narrow" w:cs="Arial"/>
                <w:iCs/>
              </w:rPr>
            </w:pPr>
          </w:p>
          <w:p w:rsidR="00D752AF" w:rsidRPr="00D752AF" w:rsidRDefault="00043C39" w:rsidP="00D752AF">
            <w:pPr>
              <w:rPr>
                <w:rFonts w:ascii="Arial Narrow" w:hAnsi="Arial Narrow" w:cs="Arial"/>
                <w:iCs/>
              </w:rPr>
            </w:pPr>
            <w:r w:rsidRPr="00D752AF">
              <w:rPr>
                <w:rFonts w:ascii="Arial Narrow" w:hAnsi="Arial Narrow" w:cs="Arial"/>
                <w:b/>
                <w:iCs/>
              </w:rPr>
              <w:t>Zadavatel:</w:t>
            </w:r>
            <w:r w:rsidRPr="00D752AF">
              <w:rPr>
                <w:rFonts w:ascii="Arial Narrow" w:hAnsi="Arial Narrow" w:cs="Arial"/>
                <w:b/>
                <w:iCs/>
              </w:rPr>
              <w:tab/>
            </w:r>
            <w:r w:rsidRPr="00D752AF">
              <w:rPr>
                <w:rFonts w:ascii="Arial Narrow" w:hAnsi="Arial Narrow" w:cs="Arial"/>
                <w:iCs/>
              </w:rPr>
              <w:tab/>
            </w:r>
            <w:r w:rsidR="00D752AF" w:rsidRPr="00D752AF">
              <w:rPr>
                <w:rFonts w:ascii="Arial Narrow" w:hAnsi="Arial Narrow" w:cs="Arial"/>
                <w:iCs/>
              </w:rPr>
              <w:t>Jihomoravské muzeum ve Znojmě, příspěvková organizace</w:t>
            </w:r>
          </w:p>
          <w:p w:rsidR="00D752AF" w:rsidRPr="00D752AF" w:rsidRDefault="00043C39" w:rsidP="00D752AF">
            <w:pPr>
              <w:pStyle w:val="Zkladntext"/>
              <w:jc w:val="both"/>
              <w:rPr>
                <w:rFonts w:ascii="Arial Narrow" w:hAnsi="Arial Narrow" w:cs="Arial"/>
                <w:iCs/>
                <w:snapToGrid/>
                <w:color w:val="auto"/>
                <w:sz w:val="24"/>
                <w:szCs w:val="24"/>
              </w:rPr>
            </w:pPr>
            <w:r w:rsidRPr="00D752AF">
              <w:rPr>
                <w:rFonts w:ascii="Arial Narrow" w:hAnsi="Arial Narrow" w:cs="Arial"/>
                <w:iCs/>
                <w:snapToGrid/>
                <w:color w:val="auto"/>
                <w:sz w:val="24"/>
                <w:szCs w:val="24"/>
              </w:rPr>
              <w:t>Se sídlem:</w:t>
            </w:r>
            <w:r w:rsidRPr="00D752AF">
              <w:rPr>
                <w:rFonts w:ascii="Arial Narrow" w:hAnsi="Arial Narrow" w:cs="Arial"/>
                <w:iCs/>
                <w:snapToGrid/>
                <w:color w:val="auto"/>
                <w:sz w:val="24"/>
                <w:szCs w:val="24"/>
              </w:rPr>
              <w:tab/>
            </w:r>
            <w:r w:rsidRPr="00D752AF">
              <w:rPr>
                <w:rFonts w:ascii="Arial Narrow" w:hAnsi="Arial Narrow" w:cs="Arial"/>
                <w:iCs/>
                <w:snapToGrid/>
                <w:color w:val="auto"/>
                <w:sz w:val="24"/>
                <w:szCs w:val="24"/>
              </w:rPr>
              <w:tab/>
            </w:r>
            <w:r w:rsidR="00D752AF" w:rsidRPr="00D752AF">
              <w:rPr>
                <w:rFonts w:ascii="Arial Narrow" w:hAnsi="Arial Narrow" w:cs="Arial"/>
                <w:iCs/>
                <w:snapToGrid/>
                <w:color w:val="auto"/>
                <w:sz w:val="24"/>
                <w:szCs w:val="24"/>
              </w:rPr>
              <w:t xml:space="preserve">Přemyslovců 129/8, 669 02 Znojmo </w:t>
            </w:r>
          </w:p>
          <w:p w:rsidR="00D752AF" w:rsidRPr="00D752AF" w:rsidRDefault="00D752AF" w:rsidP="00D752AF">
            <w:pPr>
              <w:pStyle w:val="Zkladntext"/>
              <w:jc w:val="both"/>
              <w:rPr>
                <w:rFonts w:ascii="Arial Narrow" w:hAnsi="Arial Narrow" w:cs="Arial"/>
                <w:iCs/>
                <w:snapToGrid/>
                <w:color w:val="auto"/>
                <w:sz w:val="24"/>
                <w:szCs w:val="24"/>
              </w:rPr>
            </w:pPr>
            <w:r w:rsidRPr="00D752AF">
              <w:rPr>
                <w:rFonts w:ascii="Arial Narrow" w:hAnsi="Arial Narrow" w:cs="Arial"/>
                <w:iCs/>
                <w:snapToGrid/>
                <w:color w:val="auto"/>
                <w:sz w:val="24"/>
                <w:szCs w:val="24"/>
              </w:rPr>
              <w:t>IČO:</w:t>
            </w:r>
            <w:r w:rsidRPr="00D752AF">
              <w:rPr>
                <w:rFonts w:ascii="Arial Narrow" w:hAnsi="Arial Narrow" w:cs="Arial"/>
                <w:iCs/>
                <w:snapToGrid/>
                <w:color w:val="auto"/>
                <w:sz w:val="24"/>
                <w:szCs w:val="24"/>
              </w:rPr>
              <w:tab/>
            </w:r>
            <w:r w:rsidRPr="00D752AF">
              <w:rPr>
                <w:rFonts w:ascii="Arial Narrow" w:hAnsi="Arial Narrow" w:cs="Arial"/>
                <w:iCs/>
                <w:snapToGrid/>
                <w:color w:val="auto"/>
                <w:sz w:val="24"/>
                <w:szCs w:val="24"/>
              </w:rPr>
              <w:tab/>
            </w:r>
            <w:r w:rsidRPr="00D752AF">
              <w:rPr>
                <w:rFonts w:ascii="Arial Narrow" w:hAnsi="Arial Narrow" w:cs="Arial"/>
                <w:iCs/>
                <w:snapToGrid/>
                <w:color w:val="auto"/>
                <w:sz w:val="24"/>
                <w:szCs w:val="24"/>
              </w:rPr>
              <w:tab/>
              <w:t>00092738</w:t>
            </w:r>
          </w:p>
          <w:p w:rsidR="00D752AF" w:rsidRPr="00D752AF" w:rsidRDefault="00D752AF" w:rsidP="00D752AF">
            <w:pPr>
              <w:pStyle w:val="Zkladntext"/>
              <w:jc w:val="both"/>
              <w:rPr>
                <w:rFonts w:ascii="Arial Narrow" w:hAnsi="Arial Narrow" w:cs="Arial"/>
                <w:iCs/>
                <w:snapToGrid/>
                <w:color w:val="auto"/>
                <w:sz w:val="24"/>
                <w:szCs w:val="24"/>
              </w:rPr>
            </w:pPr>
            <w:r>
              <w:rPr>
                <w:rFonts w:ascii="Arial Narrow" w:hAnsi="Arial Narrow" w:cs="Arial"/>
                <w:iCs/>
                <w:snapToGrid/>
                <w:color w:val="auto"/>
                <w:sz w:val="24"/>
                <w:szCs w:val="24"/>
              </w:rPr>
              <w:t>Z</w:t>
            </w:r>
            <w:r w:rsidRPr="00D752AF">
              <w:rPr>
                <w:rFonts w:ascii="Arial Narrow" w:hAnsi="Arial Narrow" w:cs="Arial"/>
                <w:iCs/>
                <w:snapToGrid/>
                <w:color w:val="auto"/>
                <w:sz w:val="24"/>
                <w:szCs w:val="24"/>
              </w:rPr>
              <w:t>astoupený:</w:t>
            </w:r>
            <w:r w:rsidRPr="00D752AF">
              <w:rPr>
                <w:rFonts w:ascii="Arial Narrow" w:hAnsi="Arial Narrow" w:cs="Arial"/>
                <w:iCs/>
                <w:snapToGrid/>
                <w:color w:val="auto"/>
                <w:sz w:val="24"/>
                <w:szCs w:val="24"/>
              </w:rPr>
              <w:tab/>
            </w:r>
            <w:r w:rsidRPr="00D752AF">
              <w:rPr>
                <w:rFonts w:ascii="Arial Narrow" w:hAnsi="Arial Narrow" w:cs="Arial"/>
                <w:iCs/>
                <w:snapToGrid/>
                <w:color w:val="auto"/>
                <w:sz w:val="24"/>
                <w:szCs w:val="24"/>
              </w:rPr>
              <w:tab/>
              <w:t>Ing. Vladimíra Durajková, ředitelka</w:t>
            </w:r>
          </w:p>
          <w:p w:rsidR="00043C39" w:rsidRPr="00D752AF" w:rsidRDefault="00043C39" w:rsidP="00043C39">
            <w:pPr>
              <w:rPr>
                <w:rFonts w:ascii="Arial Narrow" w:hAnsi="Arial Narrow" w:cs="Arial"/>
                <w:iCs/>
              </w:rPr>
            </w:pPr>
          </w:p>
          <w:p w:rsidR="00257C2B" w:rsidRPr="00D752AF" w:rsidRDefault="00257C2B" w:rsidP="00043C39">
            <w:pPr>
              <w:rPr>
                <w:rFonts w:ascii="Arial Narrow" w:hAnsi="Arial Narrow" w:cs="Arial"/>
                <w:iCs/>
              </w:rPr>
            </w:pPr>
          </w:p>
          <w:p w:rsidR="00257C2B" w:rsidRPr="00D752AF" w:rsidRDefault="00257C2B" w:rsidP="007501B4">
            <w:pPr>
              <w:jc w:val="center"/>
              <w:rPr>
                <w:rFonts w:ascii="Arial Narrow" w:hAnsi="Arial Narrow" w:cs="Arial"/>
                <w:iCs/>
              </w:rPr>
            </w:pPr>
          </w:p>
        </w:tc>
      </w:tr>
      <w:tr w:rsidR="00043C39" w:rsidRPr="000E5532" w:rsidTr="007501B4">
        <w:trPr>
          <w:trHeight w:val="2039"/>
        </w:trPr>
        <w:tc>
          <w:tcPr>
            <w:tcW w:w="10490" w:type="dxa"/>
          </w:tcPr>
          <w:p w:rsidR="00043C39" w:rsidRPr="000E5532" w:rsidRDefault="00043C39" w:rsidP="007501B4">
            <w:pPr>
              <w:rPr>
                <w:rFonts w:ascii="Arial Narrow" w:hAnsi="Arial Narrow"/>
                <w:b/>
              </w:rPr>
            </w:pPr>
          </w:p>
        </w:tc>
      </w:tr>
      <w:tr w:rsidR="00043C39" w:rsidRPr="000E5532" w:rsidTr="007501B4">
        <w:trPr>
          <w:trHeight w:val="2039"/>
        </w:trPr>
        <w:tc>
          <w:tcPr>
            <w:tcW w:w="10490" w:type="dxa"/>
          </w:tcPr>
          <w:p w:rsidR="00043C39" w:rsidRPr="000E5532" w:rsidRDefault="00043C39" w:rsidP="007501B4">
            <w:pPr>
              <w:rPr>
                <w:rFonts w:ascii="Arial Narrow" w:hAnsi="Arial Narrow"/>
                <w:b/>
              </w:rPr>
            </w:pPr>
          </w:p>
        </w:tc>
      </w:tr>
    </w:tbl>
    <w:p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rsidR="00257C2B" w:rsidRPr="000E5532" w:rsidRDefault="00257C2B" w:rsidP="00257C2B">
      <w:pPr>
        <w:pBdr>
          <w:bottom w:val="single" w:sz="12" w:space="1" w:color="auto"/>
        </w:pBdr>
        <w:spacing w:before="120"/>
        <w:rPr>
          <w:rFonts w:ascii="Arial Narrow" w:hAnsi="Arial Narrow" w:cs="Arial"/>
          <w:sz w:val="28"/>
        </w:rPr>
      </w:pPr>
    </w:p>
    <w:p w:rsidR="00257C2B" w:rsidRPr="000E5532" w:rsidRDefault="00257C2B" w:rsidP="00257C2B">
      <w:pPr>
        <w:spacing w:before="120"/>
        <w:rPr>
          <w:rFonts w:ascii="Arial Narrow" w:hAnsi="Arial Narrow"/>
        </w:rPr>
      </w:pPr>
    </w:p>
    <w:p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rsidR="00257C2B" w:rsidRPr="000E5532" w:rsidRDefault="00257C2B" w:rsidP="00257C2B">
      <w:pPr>
        <w:spacing w:before="120"/>
        <w:ind w:left="2940" w:hanging="2940"/>
        <w:jc w:val="center"/>
        <w:rPr>
          <w:rFonts w:ascii="Arial Narrow" w:hAnsi="Arial Narrow" w:cs="Arial"/>
          <w:b/>
          <w:bCs/>
          <w:snapToGrid w:val="0"/>
          <w:sz w:val="36"/>
        </w:rPr>
      </w:pPr>
    </w:p>
    <w:p w:rsidR="00257C2B" w:rsidRPr="000E5532" w:rsidRDefault="00257C2B" w:rsidP="00257C2B">
      <w:pPr>
        <w:spacing w:before="120"/>
        <w:ind w:left="2940" w:hanging="2940"/>
        <w:jc w:val="center"/>
        <w:rPr>
          <w:rFonts w:ascii="Arial Narrow" w:hAnsi="Arial Narrow" w:cs="Arial"/>
          <w:b/>
          <w:bCs/>
          <w:snapToGrid w:val="0"/>
          <w:sz w:val="36"/>
        </w:rPr>
      </w:pPr>
    </w:p>
    <w:p w:rsidR="00257C2B" w:rsidRPr="000E5532" w:rsidRDefault="00257C2B" w:rsidP="00257C2B">
      <w:pPr>
        <w:spacing w:before="120"/>
        <w:ind w:left="2940" w:hanging="2940"/>
        <w:jc w:val="center"/>
        <w:rPr>
          <w:rFonts w:ascii="Arial Narrow" w:hAnsi="Arial Narrow" w:cs="Arial"/>
          <w:b/>
          <w:bCs/>
          <w:snapToGrid w:val="0"/>
          <w:sz w:val="36"/>
        </w:rPr>
      </w:pPr>
    </w:p>
    <w:p w:rsidR="00257C2B" w:rsidRPr="000E5532" w:rsidRDefault="00257C2B" w:rsidP="00257C2B">
      <w:pPr>
        <w:spacing w:before="120"/>
        <w:ind w:left="2940" w:hanging="2940"/>
        <w:jc w:val="center"/>
        <w:rPr>
          <w:rFonts w:ascii="Arial Narrow" w:hAnsi="Arial Narrow" w:cs="Arial"/>
          <w:b/>
          <w:bCs/>
          <w:snapToGrid w:val="0"/>
          <w:sz w:val="36"/>
        </w:rPr>
      </w:pPr>
    </w:p>
    <w:p w:rsidR="00C811D7" w:rsidRPr="00C811D7" w:rsidRDefault="00D752AF" w:rsidP="00C811D7">
      <w:pPr>
        <w:jc w:val="center"/>
        <w:rPr>
          <w:rFonts w:ascii="Arial Narrow" w:hAnsi="Arial Narrow" w:cs="Arial"/>
          <w:bCs/>
          <w:sz w:val="36"/>
          <w:szCs w:val="20"/>
        </w:rPr>
      </w:pPr>
      <w:r w:rsidRPr="00D752AF">
        <w:rPr>
          <w:rFonts w:ascii="Arial Narrow" w:hAnsi="Arial Narrow" w:cs="Arial"/>
          <w:bCs/>
          <w:sz w:val="36"/>
          <w:szCs w:val="20"/>
        </w:rPr>
        <w:t>„Temperování křížové chodby“</w:t>
      </w:r>
    </w:p>
    <w:p w:rsidR="0091291D" w:rsidRPr="0091291D" w:rsidRDefault="0091291D" w:rsidP="0091291D">
      <w:pPr>
        <w:jc w:val="center"/>
        <w:rPr>
          <w:rFonts w:ascii="Arial Narrow" w:hAnsi="Arial Narrow"/>
          <w:bCs/>
          <w:kern w:val="32"/>
          <w:sz w:val="36"/>
          <w:szCs w:val="32"/>
        </w:rPr>
      </w:pPr>
    </w:p>
    <w:p w:rsidR="00257C2B" w:rsidRPr="000E5532" w:rsidRDefault="00257C2B" w:rsidP="00257C2B">
      <w:pPr>
        <w:pStyle w:val="Nzev"/>
        <w:jc w:val="left"/>
        <w:rPr>
          <w:rFonts w:ascii="Arial Narrow" w:hAnsi="Arial Narrow"/>
          <w:bCs/>
          <w:caps/>
          <w:snapToGrid w:val="0"/>
          <w:sz w:val="36"/>
        </w:rPr>
      </w:pPr>
    </w:p>
    <w:p w:rsidR="00257C2B" w:rsidRPr="000E5532" w:rsidRDefault="00257C2B" w:rsidP="00257C2B">
      <w:pPr>
        <w:pStyle w:val="Nzev"/>
        <w:jc w:val="left"/>
        <w:rPr>
          <w:rFonts w:ascii="Arial Narrow" w:hAnsi="Arial Narrow"/>
          <w:bCs/>
          <w:caps/>
          <w:snapToGrid w:val="0"/>
          <w:sz w:val="36"/>
        </w:rPr>
      </w:pPr>
    </w:p>
    <w:p w:rsidR="00257C2B" w:rsidRPr="000E5532" w:rsidRDefault="00257C2B" w:rsidP="00257C2B">
      <w:pPr>
        <w:pStyle w:val="Nzev"/>
        <w:jc w:val="left"/>
        <w:rPr>
          <w:rFonts w:ascii="Arial Narrow" w:hAnsi="Arial Narrow"/>
          <w:bCs/>
          <w:caps/>
          <w:snapToGrid w:val="0"/>
          <w:sz w:val="36"/>
        </w:rPr>
      </w:pPr>
    </w:p>
    <w:p w:rsidR="00257C2B" w:rsidRPr="000E5532" w:rsidRDefault="00257C2B" w:rsidP="00257C2B">
      <w:pPr>
        <w:pStyle w:val="Nzev"/>
        <w:jc w:val="left"/>
        <w:rPr>
          <w:rFonts w:ascii="Arial Narrow" w:hAnsi="Arial Narrow"/>
          <w:bCs/>
          <w:caps/>
          <w:snapToGrid w:val="0"/>
          <w:sz w:val="36"/>
        </w:rPr>
      </w:pPr>
    </w:p>
    <w:p w:rsidR="00257C2B" w:rsidRPr="000E5532" w:rsidRDefault="00257C2B" w:rsidP="00257C2B">
      <w:pPr>
        <w:pStyle w:val="Nzev"/>
        <w:jc w:val="left"/>
        <w:rPr>
          <w:rFonts w:ascii="Arial Narrow" w:hAnsi="Arial Narrow"/>
          <w:bCs/>
          <w:caps/>
          <w:snapToGrid w:val="0"/>
          <w:sz w:val="36"/>
        </w:rPr>
      </w:pPr>
    </w:p>
    <w:p w:rsidR="00257C2B" w:rsidRPr="000E5532" w:rsidRDefault="00257C2B" w:rsidP="00257C2B">
      <w:pPr>
        <w:pStyle w:val="Nzev"/>
        <w:jc w:val="left"/>
        <w:rPr>
          <w:rFonts w:ascii="Arial Narrow" w:hAnsi="Arial Narrow"/>
          <w:sz w:val="40"/>
          <w:szCs w:val="28"/>
        </w:rPr>
      </w:pPr>
    </w:p>
    <w:p w:rsidR="00257C2B" w:rsidRPr="000E5532" w:rsidRDefault="00257C2B" w:rsidP="00257C2B">
      <w:pPr>
        <w:pStyle w:val="Nzev"/>
        <w:rPr>
          <w:rFonts w:ascii="Arial Narrow" w:hAnsi="Arial Narrow"/>
          <w:sz w:val="40"/>
          <w:szCs w:val="28"/>
        </w:rPr>
      </w:pPr>
      <w:r w:rsidRPr="000E5532">
        <w:rPr>
          <w:rFonts w:ascii="Arial Narrow" w:hAnsi="Arial Narrow"/>
          <w:sz w:val="40"/>
          <w:szCs w:val="28"/>
        </w:rPr>
        <w:t>Smlouva o dílo</w:t>
      </w:r>
      <w:r w:rsidR="00235189">
        <w:rPr>
          <w:rFonts w:ascii="Arial Narrow" w:hAnsi="Arial Narrow"/>
          <w:sz w:val="40"/>
          <w:szCs w:val="28"/>
        </w:rPr>
        <w:t xml:space="preserve"> č. 88/2017</w:t>
      </w:r>
    </w:p>
    <w:p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rsidR="00257C2B" w:rsidRPr="000E5532" w:rsidRDefault="00257C2B" w:rsidP="00257C2B">
      <w:pPr>
        <w:pStyle w:val="Normln0"/>
        <w:jc w:val="center"/>
        <w:rPr>
          <w:rFonts w:ascii="Arial Narrow" w:hAnsi="Arial Narrow" w:cs="Arial"/>
          <w:bCs/>
          <w:sz w:val="20"/>
        </w:rPr>
      </w:pPr>
    </w:p>
    <w:p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rsidR="00A15CB9" w:rsidRPr="00A15CB9" w:rsidRDefault="00A15CB9" w:rsidP="00A15CB9">
      <w:pPr>
        <w:pStyle w:val="Zkladntext"/>
        <w:ind w:left="2880" w:hanging="2520"/>
        <w:jc w:val="both"/>
        <w:rPr>
          <w:rFonts w:ascii="Arial Narrow" w:hAnsi="Arial Narrow" w:cs="Arial"/>
          <w:b/>
          <w:snapToGrid/>
          <w:color w:val="auto"/>
          <w:sz w:val="24"/>
          <w:szCs w:val="24"/>
        </w:rPr>
      </w:pPr>
      <w:r w:rsidRPr="00A15CB9">
        <w:rPr>
          <w:rFonts w:ascii="Arial Narrow" w:hAnsi="Arial Narrow" w:cs="Arial"/>
          <w:b/>
          <w:snapToGrid/>
          <w:color w:val="auto"/>
          <w:sz w:val="24"/>
          <w:szCs w:val="24"/>
        </w:rPr>
        <w:t>Název:</w:t>
      </w:r>
      <w:r w:rsidRPr="00A15CB9">
        <w:rPr>
          <w:rFonts w:ascii="Arial Narrow" w:hAnsi="Arial Narrow" w:cs="Arial"/>
          <w:b/>
          <w:snapToGrid/>
          <w:color w:val="auto"/>
          <w:sz w:val="24"/>
          <w:szCs w:val="24"/>
        </w:rPr>
        <w:tab/>
      </w:r>
      <w:r w:rsidRPr="00A15CB9">
        <w:rPr>
          <w:rFonts w:ascii="Arial Narrow" w:hAnsi="Arial Narrow" w:cs="Arial"/>
          <w:b/>
          <w:snapToGrid/>
          <w:color w:val="auto"/>
          <w:sz w:val="24"/>
          <w:szCs w:val="24"/>
        </w:rPr>
        <w:tab/>
        <w:t>Jihomoravské muzeum ve Znojmě, příspěvková organizace</w:t>
      </w:r>
    </w:p>
    <w:p w:rsidR="00A15CB9" w:rsidRPr="00A15CB9" w:rsidRDefault="00A15CB9" w:rsidP="00A15CB9">
      <w:pPr>
        <w:pStyle w:val="Zkladntext"/>
        <w:ind w:left="2880" w:hanging="2520"/>
        <w:jc w:val="both"/>
        <w:rPr>
          <w:rFonts w:ascii="Arial Narrow" w:hAnsi="Arial Narrow" w:cs="Arial"/>
          <w:snapToGrid/>
          <w:color w:val="auto"/>
          <w:sz w:val="24"/>
          <w:szCs w:val="24"/>
        </w:rPr>
      </w:pPr>
      <w:r w:rsidRPr="00A15CB9">
        <w:rPr>
          <w:rFonts w:ascii="Arial Narrow" w:hAnsi="Arial Narrow" w:cs="Arial"/>
          <w:snapToGrid/>
          <w:color w:val="auto"/>
          <w:sz w:val="24"/>
          <w:szCs w:val="24"/>
        </w:rPr>
        <w:t>Sídlo:</w:t>
      </w:r>
      <w:r w:rsidRPr="00A15CB9">
        <w:rPr>
          <w:rFonts w:ascii="Arial Narrow" w:hAnsi="Arial Narrow" w:cs="Arial"/>
          <w:snapToGrid/>
          <w:color w:val="auto"/>
          <w:sz w:val="24"/>
          <w:szCs w:val="24"/>
        </w:rPr>
        <w:tab/>
      </w:r>
      <w:r w:rsidRPr="00A15CB9">
        <w:rPr>
          <w:rFonts w:ascii="Arial Narrow" w:hAnsi="Arial Narrow" w:cs="Arial"/>
          <w:snapToGrid/>
          <w:color w:val="auto"/>
          <w:sz w:val="24"/>
          <w:szCs w:val="24"/>
        </w:rPr>
        <w:tab/>
        <w:t xml:space="preserve">Přemyslovců 129/8, 669 02 Znojmo </w:t>
      </w:r>
    </w:p>
    <w:p w:rsidR="00A15CB9" w:rsidRDefault="00A15CB9" w:rsidP="00A15CB9">
      <w:pPr>
        <w:pStyle w:val="Zkladntext"/>
        <w:ind w:left="2880" w:hanging="2520"/>
        <w:jc w:val="both"/>
        <w:rPr>
          <w:rFonts w:ascii="Arial Narrow" w:hAnsi="Arial Narrow" w:cs="Arial"/>
          <w:snapToGrid/>
          <w:color w:val="auto"/>
          <w:sz w:val="24"/>
          <w:szCs w:val="24"/>
        </w:rPr>
      </w:pPr>
      <w:r w:rsidRPr="00A15CB9">
        <w:rPr>
          <w:rFonts w:ascii="Arial Narrow" w:hAnsi="Arial Narrow" w:cs="Arial"/>
          <w:snapToGrid/>
          <w:color w:val="auto"/>
          <w:sz w:val="24"/>
          <w:szCs w:val="24"/>
        </w:rPr>
        <w:t>IČO:</w:t>
      </w:r>
      <w:r w:rsidRPr="00A15CB9">
        <w:rPr>
          <w:rFonts w:ascii="Arial Narrow" w:hAnsi="Arial Narrow" w:cs="Arial"/>
          <w:snapToGrid/>
          <w:color w:val="auto"/>
          <w:sz w:val="24"/>
          <w:szCs w:val="24"/>
        </w:rPr>
        <w:tab/>
      </w:r>
      <w:r w:rsidRPr="00A15CB9">
        <w:rPr>
          <w:rFonts w:ascii="Arial Narrow" w:hAnsi="Arial Narrow" w:cs="Arial"/>
          <w:snapToGrid/>
          <w:color w:val="auto"/>
          <w:sz w:val="24"/>
          <w:szCs w:val="24"/>
        </w:rPr>
        <w:tab/>
        <w:t>00092738</w:t>
      </w:r>
    </w:p>
    <w:p w:rsidR="0065187B" w:rsidRPr="00826253" w:rsidRDefault="0065187B" w:rsidP="0065187B">
      <w:pPr>
        <w:pStyle w:val="Zkladntext"/>
        <w:ind w:left="2880" w:hanging="2520"/>
        <w:jc w:val="both"/>
        <w:rPr>
          <w:rFonts w:ascii="Arial Narrow" w:hAnsi="Arial Narrow" w:cs="Arial"/>
          <w:snapToGrid/>
          <w:color w:val="auto"/>
          <w:sz w:val="24"/>
          <w:szCs w:val="24"/>
        </w:rPr>
      </w:pPr>
      <w:r w:rsidRPr="00826253">
        <w:rPr>
          <w:rFonts w:ascii="Arial Narrow" w:hAnsi="Arial Narrow" w:cs="Arial"/>
          <w:snapToGrid/>
          <w:color w:val="auto"/>
          <w:sz w:val="24"/>
          <w:szCs w:val="24"/>
        </w:rPr>
        <w:t>DIČ:</w:t>
      </w:r>
      <w:r w:rsidRPr="00826253">
        <w:rPr>
          <w:rFonts w:ascii="Arial Narrow" w:hAnsi="Arial Narrow" w:cs="Arial"/>
          <w:snapToGrid/>
          <w:color w:val="auto"/>
          <w:sz w:val="24"/>
          <w:szCs w:val="24"/>
        </w:rPr>
        <w:tab/>
      </w:r>
      <w:r w:rsidRPr="00826253">
        <w:rPr>
          <w:rFonts w:ascii="Arial Narrow" w:hAnsi="Arial Narrow" w:cs="Arial"/>
          <w:snapToGrid/>
          <w:color w:val="auto"/>
          <w:sz w:val="24"/>
          <w:szCs w:val="24"/>
        </w:rPr>
        <w:tab/>
        <w:t>není plátce DPH</w:t>
      </w:r>
    </w:p>
    <w:p w:rsidR="00043C39" w:rsidRPr="001D6009" w:rsidRDefault="00043C39" w:rsidP="00043C39">
      <w:pPr>
        <w:pStyle w:val="Zkladntext"/>
        <w:ind w:left="2880" w:hanging="2520"/>
        <w:jc w:val="both"/>
        <w:rPr>
          <w:rFonts w:ascii="Arial Narrow" w:hAnsi="Arial Narrow" w:cs="Arial"/>
          <w:snapToGrid/>
          <w:color w:val="auto"/>
          <w:sz w:val="24"/>
          <w:szCs w:val="24"/>
        </w:rPr>
      </w:pPr>
      <w:r w:rsidRPr="001D6009">
        <w:rPr>
          <w:rFonts w:ascii="Arial Narrow" w:hAnsi="Arial Narrow" w:cs="Arial"/>
          <w:snapToGrid/>
          <w:color w:val="auto"/>
          <w:sz w:val="24"/>
          <w:szCs w:val="24"/>
        </w:rPr>
        <w:t>bankovní spojení:</w:t>
      </w:r>
      <w:r w:rsidRPr="001D6009">
        <w:rPr>
          <w:rFonts w:ascii="Arial Narrow" w:hAnsi="Arial Narrow" w:cs="Arial"/>
          <w:snapToGrid/>
          <w:color w:val="auto"/>
          <w:sz w:val="24"/>
          <w:szCs w:val="24"/>
        </w:rPr>
        <w:tab/>
      </w:r>
      <w:r w:rsidRPr="001D6009">
        <w:rPr>
          <w:rFonts w:ascii="Arial Narrow" w:hAnsi="Arial Narrow" w:cs="Arial"/>
          <w:snapToGrid/>
          <w:color w:val="auto"/>
          <w:sz w:val="24"/>
          <w:szCs w:val="24"/>
        </w:rPr>
        <w:tab/>
      </w:r>
      <w:r w:rsidR="00E04946" w:rsidRPr="001D6009">
        <w:rPr>
          <w:rFonts w:ascii="Arial Narrow" w:hAnsi="Arial Narrow" w:cs="Arial"/>
          <w:snapToGrid/>
          <w:color w:val="auto"/>
          <w:sz w:val="24"/>
          <w:szCs w:val="24"/>
        </w:rPr>
        <w:t>Česká spořitelna, a. s.</w:t>
      </w:r>
    </w:p>
    <w:p w:rsidR="00043C39" w:rsidRPr="00043C39" w:rsidRDefault="00043C39" w:rsidP="00043C39">
      <w:pPr>
        <w:pStyle w:val="Zkladntext"/>
        <w:ind w:left="2880" w:hanging="2520"/>
        <w:jc w:val="both"/>
        <w:rPr>
          <w:rFonts w:ascii="Arial Narrow" w:hAnsi="Arial Narrow" w:cs="Arial"/>
          <w:snapToGrid/>
          <w:color w:val="auto"/>
          <w:sz w:val="24"/>
          <w:szCs w:val="24"/>
        </w:rPr>
      </w:pPr>
      <w:r w:rsidRPr="001D6009">
        <w:rPr>
          <w:rFonts w:ascii="Arial Narrow" w:hAnsi="Arial Narrow" w:cs="Arial"/>
          <w:snapToGrid/>
          <w:color w:val="auto"/>
          <w:sz w:val="24"/>
          <w:szCs w:val="24"/>
        </w:rPr>
        <w:t>č. účtu:</w:t>
      </w:r>
      <w:r w:rsidRPr="001D6009">
        <w:rPr>
          <w:rFonts w:ascii="Arial Narrow" w:hAnsi="Arial Narrow" w:cs="Arial"/>
          <w:snapToGrid/>
          <w:color w:val="auto"/>
          <w:sz w:val="24"/>
          <w:szCs w:val="24"/>
        </w:rPr>
        <w:tab/>
      </w:r>
      <w:r w:rsidRPr="001D6009">
        <w:rPr>
          <w:rFonts w:ascii="Arial Narrow" w:hAnsi="Arial Narrow" w:cs="Arial"/>
          <w:snapToGrid/>
          <w:color w:val="auto"/>
          <w:sz w:val="24"/>
          <w:szCs w:val="24"/>
        </w:rPr>
        <w:tab/>
      </w:r>
    </w:p>
    <w:p w:rsidR="00A15CB9" w:rsidRPr="003454DF" w:rsidRDefault="00A15CB9" w:rsidP="00A15CB9">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zastoupený:</w:t>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t>Ing. Vladimíra Durajková, ředitelka</w:t>
      </w:r>
    </w:p>
    <w:p w:rsidR="00043C39" w:rsidRPr="003454DF" w:rsidRDefault="00043C39" w:rsidP="00043C39">
      <w:pPr>
        <w:pStyle w:val="Normln0"/>
        <w:ind w:left="360"/>
        <w:rPr>
          <w:rFonts w:ascii="Arial Narrow" w:hAnsi="Arial Narrow" w:cs="Arial"/>
          <w:noProof w:val="0"/>
          <w:szCs w:val="24"/>
        </w:rPr>
      </w:pPr>
    </w:p>
    <w:p w:rsidR="005556FF" w:rsidRPr="003454DF" w:rsidRDefault="005556FF" w:rsidP="00043C39">
      <w:pPr>
        <w:pStyle w:val="Normln0"/>
        <w:ind w:left="360"/>
        <w:rPr>
          <w:rFonts w:ascii="Arial Narrow" w:hAnsi="Arial Narrow" w:cs="Arial"/>
          <w:noProof w:val="0"/>
          <w:szCs w:val="24"/>
        </w:rPr>
      </w:pPr>
    </w:p>
    <w:p w:rsidR="00D17757" w:rsidRPr="003454DF" w:rsidRDefault="00D17757" w:rsidP="00043C39">
      <w:pPr>
        <w:pStyle w:val="Zkladntext"/>
        <w:jc w:val="both"/>
        <w:rPr>
          <w:rFonts w:ascii="Arial Narrow" w:hAnsi="Arial Narrow" w:cs="Arial"/>
          <w:snapToGrid/>
          <w:color w:val="auto"/>
          <w:sz w:val="24"/>
          <w:szCs w:val="24"/>
        </w:rPr>
      </w:pPr>
      <w:r w:rsidRPr="003454DF">
        <w:rPr>
          <w:rFonts w:ascii="Arial Narrow" w:hAnsi="Arial Narrow" w:cs="Arial"/>
          <w:snapToGrid/>
          <w:color w:val="auto"/>
          <w:sz w:val="24"/>
          <w:szCs w:val="24"/>
        </w:rPr>
        <w:t>Osoby pověřené jednat jménem Objednatele ve věcech technických a kontaktní osoby Objednatele jsou uvedeny v čl. 18.3.9 této smlouvy o dílo.</w:t>
      </w:r>
    </w:p>
    <w:p w:rsidR="00257C2B" w:rsidRPr="003454DF" w:rsidRDefault="00257C2B" w:rsidP="007B4EEF">
      <w:pPr>
        <w:ind w:left="360"/>
        <w:rPr>
          <w:rFonts w:ascii="Arial Narrow" w:hAnsi="Arial Narrow" w:cs="Arial"/>
        </w:rPr>
      </w:pPr>
      <w:r w:rsidRPr="003454DF">
        <w:rPr>
          <w:rFonts w:ascii="Arial Narrow" w:hAnsi="Arial Narrow" w:cs="Arial"/>
        </w:rPr>
        <w:t xml:space="preserve">(dále též </w:t>
      </w:r>
      <w:r w:rsidRPr="003454DF">
        <w:rPr>
          <w:rFonts w:ascii="Arial Narrow" w:hAnsi="Arial Narrow" w:cs="Arial"/>
          <w:b/>
        </w:rPr>
        <w:t>„Objednatel“</w:t>
      </w:r>
      <w:r w:rsidRPr="003454DF">
        <w:rPr>
          <w:rFonts w:ascii="Arial Narrow" w:hAnsi="Arial Narrow" w:cs="Arial"/>
        </w:rPr>
        <w:t>)</w:t>
      </w:r>
    </w:p>
    <w:p w:rsidR="00257C2B" w:rsidRPr="003454DF" w:rsidRDefault="00257C2B" w:rsidP="00257C2B">
      <w:pPr>
        <w:pStyle w:val="Textbubliny"/>
        <w:ind w:left="360"/>
        <w:rPr>
          <w:rFonts w:ascii="Arial Narrow" w:hAnsi="Arial Narrow" w:cs="Arial"/>
          <w:sz w:val="24"/>
          <w:szCs w:val="24"/>
        </w:rPr>
      </w:pPr>
    </w:p>
    <w:p w:rsidR="00FA10E1" w:rsidRPr="003454DF" w:rsidRDefault="00FA10E1" w:rsidP="00257C2B">
      <w:pPr>
        <w:pStyle w:val="Textbubliny"/>
        <w:ind w:left="360"/>
        <w:rPr>
          <w:rFonts w:ascii="Arial Narrow" w:hAnsi="Arial Narrow" w:cs="Arial"/>
          <w:sz w:val="24"/>
          <w:szCs w:val="24"/>
        </w:rPr>
      </w:pPr>
    </w:p>
    <w:p w:rsidR="00257C2B" w:rsidRPr="003454DF"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3454DF">
        <w:rPr>
          <w:rFonts w:ascii="Arial Narrow" w:hAnsi="Arial Narrow" w:cs="Arial"/>
          <w:b/>
          <w:bCs/>
          <w:color w:val="auto"/>
          <w:sz w:val="24"/>
          <w:szCs w:val="24"/>
        </w:rPr>
        <w:t>Zhotovitel:</w:t>
      </w:r>
    </w:p>
    <w:p w:rsidR="00257C2B" w:rsidRPr="003454DF" w:rsidRDefault="00B8693D" w:rsidP="00B8693D">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Název:</w:t>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sidRPr="003454DF">
        <w:rPr>
          <w:rFonts w:ascii="Arial Narrow" w:hAnsi="Arial Narrow" w:cs="Arial"/>
          <w:snapToGrid/>
          <w:color w:val="auto"/>
          <w:sz w:val="24"/>
          <w:szCs w:val="24"/>
        </w:rPr>
        <w:tab/>
      </w:r>
      <w:r w:rsidR="00307FE4">
        <w:rPr>
          <w:rFonts w:ascii="Arial Narrow" w:hAnsi="Arial Narrow" w:cs="Arial"/>
          <w:snapToGrid/>
          <w:color w:val="auto"/>
          <w:sz w:val="24"/>
          <w:szCs w:val="24"/>
        </w:rPr>
        <w:t>POZEMNÍ STAVBY s.r.o.</w:t>
      </w:r>
    </w:p>
    <w:p w:rsidR="00FB0796" w:rsidRPr="003454DF" w:rsidRDefault="00FB0796" w:rsidP="00B8693D">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Sídlo:</w:t>
      </w:r>
      <w:r w:rsidR="00B8693D" w:rsidRPr="003454DF">
        <w:rPr>
          <w:rFonts w:ascii="Arial Narrow" w:hAnsi="Arial Narrow" w:cs="Arial"/>
          <w:snapToGrid/>
          <w:color w:val="auto"/>
          <w:sz w:val="24"/>
          <w:szCs w:val="24"/>
        </w:rPr>
        <w:tab/>
      </w:r>
      <w:r w:rsidR="00B8693D" w:rsidRPr="003454DF">
        <w:rPr>
          <w:rFonts w:ascii="Arial Narrow" w:hAnsi="Arial Narrow" w:cs="Arial"/>
          <w:snapToGrid/>
          <w:color w:val="auto"/>
          <w:sz w:val="24"/>
          <w:szCs w:val="24"/>
        </w:rPr>
        <w:tab/>
      </w:r>
      <w:r w:rsidR="00B8693D" w:rsidRPr="003454DF">
        <w:rPr>
          <w:rFonts w:ascii="Arial Narrow" w:hAnsi="Arial Narrow" w:cs="Arial"/>
          <w:snapToGrid/>
          <w:color w:val="auto"/>
          <w:sz w:val="24"/>
          <w:szCs w:val="24"/>
        </w:rPr>
        <w:tab/>
      </w:r>
      <w:r w:rsidR="00307FE4">
        <w:rPr>
          <w:rFonts w:ascii="Arial Narrow" w:hAnsi="Arial Narrow" w:cs="Arial"/>
          <w:snapToGrid/>
          <w:color w:val="auto"/>
          <w:sz w:val="24"/>
          <w:szCs w:val="24"/>
        </w:rPr>
        <w:t>Brněnská 3797/29, 669 02 Znojmo</w:t>
      </w:r>
    </w:p>
    <w:p w:rsidR="00853914" w:rsidRPr="000E5532" w:rsidRDefault="00853914" w:rsidP="00853914">
      <w:pPr>
        <w:pStyle w:val="Zkladntext"/>
        <w:ind w:left="2880" w:hanging="2520"/>
        <w:jc w:val="both"/>
        <w:rPr>
          <w:rFonts w:ascii="Arial Narrow" w:hAnsi="Arial Narrow" w:cs="Arial"/>
          <w:snapToGrid/>
          <w:color w:val="auto"/>
          <w:sz w:val="24"/>
          <w:szCs w:val="24"/>
        </w:rPr>
      </w:pPr>
      <w:r w:rsidRPr="003454DF">
        <w:rPr>
          <w:rFonts w:ascii="Arial Narrow" w:hAnsi="Arial Narrow" w:cs="Arial"/>
          <w:snapToGrid/>
          <w:color w:val="auto"/>
          <w:sz w:val="24"/>
          <w:szCs w:val="24"/>
        </w:rPr>
        <w:t>IČO:</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03935183</w:t>
      </w:r>
    </w:p>
    <w:p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DIČ:</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CZ03935183</w:t>
      </w:r>
    </w:p>
    <w:p w:rsidR="00257C2B" w:rsidRPr="000E5532" w:rsidRDefault="007B029D" w:rsidP="00B8693D">
      <w:pPr>
        <w:pStyle w:val="Zkladntext"/>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zapsán</w:t>
      </w:r>
      <w:r w:rsidR="00257C2B" w:rsidRPr="000E5532">
        <w:rPr>
          <w:rFonts w:ascii="Arial Narrow" w:hAnsi="Arial Narrow" w:cs="Arial"/>
          <w:snapToGrid/>
          <w:color w:val="auto"/>
          <w:sz w:val="24"/>
          <w:szCs w:val="24"/>
        </w:rPr>
        <w:t xml:space="preserve"> v obchodním rejstříku: </w:t>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u KS v Brně, v oddílu C, vložce 87460</w:t>
      </w:r>
    </w:p>
    <w:p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zastoupený: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Ing. Karel Kafka – jednatel společnosti</w:t>
      </w:r>
    </w:p>
    <w:p w:rsidR="00D17757" w:rsidRDefault="00307FE4" w:rsidP="00307FE4">
      <w:pPr>
        <w:pStyle w:val="Zkladntext"/>
        <w:tabs>
          <w:tab w:val="left" w:pos="4215"/>
        </w:tabs>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ab/>
      </w:r>
      <w:r>
        <w:rPr>
          <w:rFonts w:ascii="Arial Narrow" w:hAnsi="Arial Narrow" w:cs="Arial"/>
          <w:snapToGrid/>
          <w:color w:val="auto"/>
          <w:sz w:val="24"/>
          <w:szCs w:val="24"/>
        </w:rPr>
        <w:tab/>
        <w:t xml:space="preserve"> Ing. Ondřej Šimeček - jednatel společnosti</w:t>
      </w:r>
    </w:p>
    <w:p w:rsidR="00307FE4" w:rsidRPr="000E5532" w:rsidRDefault="00307FE4" w:rsidP="00307FE4">
      <w:pPr>
        <w:pStyle w:val="Zkladntext"/>
        <w:tabs>
          <w:tab w:val="center" w:pos="4716"/>
        </w:tabs>
        <w:ind w:left="2880" w:hanging="2520"/>
        <w:jc w:val="both"/>
        <w:rPr>
          <w:rFonts w:ascii="Arial Narrow" w:hAnsi="Arial Narrow" w:cs="Arial"/>
          <w:snapToGrid/>
          <w:color w:val="auto"/>
          <w:sz w:val="24"/>
          <w:szCs w:val="24"/>
        </w:rPr>
      </w:pPr>
      <w:r>
        <w:rPr>
          <w:rFonts w:ascii="Arial Narrow" w:hAnsi="Arial Narrow" w:cs="Arial"/>
          <w:snapToGrid/>
          <w:color w:val="auto"/>
          <w:sz w:val="24"/>
          <w:szCs w:val="24"/>
        </w:rPr>
        <w:t xml:space="preserve">                    </w:t>
      </w:r>
      <w:r>
        <w:rPr>
          <w:rFonts w:ascii="Arial Narrow" w:hAnsi="Arial Narrow" w:cs="Arial"/>
          <w:snapToGrid/>
          <w:color w:val="auto"/>
          <w:sz w:val="24"/>
          <w:szCs w:val="24"/>
        </w:rPr>
        <w:tab/>
        <w:t xml:space="preserve">                       Bc. Tomáš Kapinus - jednatel společnosti</w:t>
      </w:r>
    </w:p>
    <w:p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bankovní spojení:  </w:t>
      </w:r>
      <w:r w:rsidRPr="000E5532">
        <w:rPr>
          <w:rFonts w:ascii="Arial Narrow" w:hAnsi="Arial Narrow" w:cs="Arial"/>
          <w:snapToGrid/>
          <w:color w:val="auto"/>
          <w:sz w:val="24"/>
          <w:szCs w:val="24"/>
        </w:rPr>
        <w:tab/>
      </w:r>
      <w:r w:rsidR="002C602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ČSOB a.s., pobočka Znojmo</w:t>
      </w:r>
    </w:p>
    <w:p w:rsidR="000C4B3A" w:rsidRPr="000E5532" w:rsidRDefault="00257C2B" w:rsidP="00B8693D">
      <w:pPr>
        <w:pStyle w:val="Zkladntext"/>
        <w:ind w:left="2880" w:hanging="2520"/>
        <w:jc w:val="both"/>
        <w:rPr>
          <w:rFonts w:ascii="Arial Narrow" w:hAnsi="Arial Narrow" w:cs="Arial"/>
          <w:color w:val="auto"/>
        </w:rPr>
      </w:pPr>
      <w:r w:rsidRPr="000E5532">
        <w:rPr>
          <w:rFonts w:ascii="Arial Narrow" w:hAnsi="Arial Narrow" w:cs="Arial"/>
          <w:snapToGrid/>
          <w:color w:val="auto"/>
          <w:sz w:val="24"/>
          <w:szCs w:val="24"/>
        </w:rPr>
        <w:t xml:space="preserve">č. účtu: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p>
    <w:p w:rsidR="00853914" w:rsidRDefault="00853914" w:rsidP="00257C2B">
      <w:pPr>
        <w:ind w:left="360"/>
        <w:rPr>
          <w:rFonts w:ascii="Arial Narrow" w:hAnsi="Arial Narrow" w:cs="Arial"/>
        </w:rPr>
      </w:pPr>
    </w:p>
    <w:p w:rsidR="00853914" w:rsidRPr="000E5532" w:rsidRDefault="00853914" w:rsidP="00853914">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osoba pověřená jednat jménem Zhotovitele ve věcech technických:</w:t>
      </w:r>
    </w:p>
    <w:p w:rsidR="00853914" w:rsidRPr="000E5532" w:rsidRDefault="00853914" w:rsidP="00234515">
      <w:pPr>
        <w:pStyle w:val="Zkladntext"/>
        <w:jc w:val="both"/>
        <w:rPr>
          <w:rFonts w:ascii="Arial Narrow" w:hAnsi="Arial Narrow" w:cs="Arial"/>
          <w:snapToGrid/>
          <w:color w:val="auto"/>
          <w:sz w:val="24"/>
          <w:szCs w:val="24"/>
        </w:rPr>
      </w:pPr>
      <w:r w:rsidRPr="000E5532">
        <w:rPr>
          <w:rFonts w:ascii="Arial Narrow" w:hAnsi="Arial Narrow" w:cs="Arial"/>
          <w:snapToGrid/>
          <w:color w:val="auto"/>
          <w:sz w:val="24"/>
          <w:szCs w:val="24"/>
        </w:rPr>
        <w:tab/>
      </w:r>
      <w:r w:rsidR="00307FE4">
        <w:rPr>
          <w:rFonts w:ascii="Arial Narrow" w:hAnsi="Arial Narrow" w:cs="Arial"/>
          <w:snapToGrid/>
          <w:color w:val="auto"/>
          <w:sz w:val="24"/>
          <w:szCs w:val="24"/>
        </w:rPr>
        <w:t>Ing. Karel Kafka</w:t>
      </w:r>
    </w:p>
    <w:p w:rsidR="00853914" w:rsidRDefault="00853914" w:rsidP="00257C2B">
      <w:pPr>
        <w:ind w:left="360"/>
        <w:rPr>
          <w:rFonts w:ascii="Arial Narrow" w:hAnsi="Arial Narrow" w:cs="Arial"/>
        </w:rPr>
      </w:pPr>
    </w:p>
    <w:p w:rsidR="00257C2B" w:rsidRPr="000E5532" w:rsidRDefault="00257C2B" w:rsidP="00257C2B">
      <w:pPr>
        <w:ind w:left="360"/>
        <w:rPr>
          <w:rFonts w:ascii="Arial Narrow" w:hAnsi="Arial Narrow" w:cs="Arial"/>
        </w:rPr>
      </w:pPr>
      <w:r w:rsidRPr="000E5532">
        <w:rPr>
          <w:rFonts w:ascii="Arial Narrow" w:hAnsi="Arial Narrow" w:cs="Arial"/>
        </w:rPr>
        <w:t>(dále též „</w:t>
      </w:r>
      <w:r w:rsidRPr="000E5532">
        <w:rPr>
          <w:rFonts w:ascii="Arial Narrow" w:hAnsi="Arial Narrow" w:cs="Arial"/>
          <w:b/>
          <w:bCs/>
        </w:rPr>
        <w:t>Zhotovitel</w:t>
      </w:r>
      <w:r w:rsidRPr="000E5532">
        <w:rPr>
          <w:rFonts w:ascii="Arial Narrow" w:hAnsi="Arial Narrow" w:cs="Arial"/>
        </w:rPr>
        <w:t>“)</w:t>
      </w:r>
    </w:p>
    <w:p w:rsidR="00D17757" w:rsidRPr="000E5532" w:rsidRDefault="00D17757" w:rsidP="0049478F">
      <w:pPr>
        <w:pStyle w:val="Normln0"/>
        <w:ind w:left="360"/>
        <w:jc w:val="both"/>
        <w:rPr>
          <w:rFonts w:ascii="Arial Narrow" w:hAnsi="Arial Narrow" w:cs="Arial"/>
          <w:szCs w:val="24"/>
        </w:rPr>
      </w:pPr>
    </w:p>
    <w:p w:rsidR="00F21B64"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w:t>
      </w:r>
      <w:r w:rsidR="001F3B18">
        <w:rPr>
          <w:rFonts w:ascii="Arial Narrow" w:hAnsi="Arial Narrow" w:cs="Arial"/>
          <w:szCs w:val="24"/>
        </w:rPr>
        <w:t>, ve znění pozdějších předpisů</w:t>
      </w:r>
    </w:p>
    <w:p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 xml:space="preserve">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rsidR="000C4B3A" w:rsidRDefault="000C4B3A" w:rsidP="0049478F">
      <w:pPr>
        <w:pStyle w:val="Normln0"/>
        <w:ind w:left="360"/>
        <w:jc w:val="both"/>
        <w:rPr>
          <w:rFonts w:ascii="Arial Narrow" w:hAnsi="Arial Narrow" w:cs="Arial"/>
          <w:szCs w:val="24"/>
        </w:rPr>
      </w:pPr>
    </w:p>
    <w:p w:rsidR="009C2702" w:rsidRDefault="009C2702" w:rsidP="0049478F">
      <w:pPr>
        <w:pStyle w:val="Normln0"/>
        <w:ind w:left="360"/>
        <w:jc w:val="both"/>
        <w:rPr>
          <w:rFonts w:ascii="Arial Narrow" w:hAnsi="Arial Narrow" w:cs="Arial"/>
          <w:szCs w:val="24"/>
        </w:rPr>
      </w:pPr>
    </w:p>
    <w:p w:rsidR="00CB2833" w:rsidRDefault="00CB2833" w:rsidP="0049478F">
      <w:pPr>
        <w:pStyle w:val="Normln0"/>
        <w:ind w:left="360"/>
        <w:jc w:val="both"/>
        <w:rPr>
          <w:rFonts w:ascii="Arial Narrow" w:hAnsi="Arial Narrow" w:cs="Arial"/>
          <w:szCs w:val="24"/>
        </w:rPr>
      </w:pPr>
    </w:p>
    <w:p w:rsidR="00CB2833" w:rsidRDefault="00CB2833" w:rsidP="0049478F">
      <w:pPr>
        <w:pStyle w:val="Normln0"/>
        <w:ind w:left="360"/>
        <w:jc w:val="both"/>
        <w:rPr>
          <w:rFonts w:ascii="Arial Narrow" w:hAnsi="Arial Narrow" w:cs="Arial"/>
          <w:szCs w:val="24"/>
        </w:rPr>
      </w:pPr>
    </w:p>
    <w:p w:rsidR="00F92CD1" w:rsidRDefault="00F92CD1" w:rsidP="0049478F">
      <w:pPr>
        <w:pStyle w:val="Normln0"/>
        <w:ind w:left="360"/>
        <w:jc w:val="both"/>
        <w:rPr>
          <w:rFonts w:ascii="Arial Narrow" w:hAnsi="Arial Narrow" w:cs="Arial"/>
          <w:szCs w:val="24"/>
        </w:rPr>
      </w:pPr>
    </w:p>
    <w:p w:rsidR="00992CE7" w:rsidRDefault="00992CE7" w:rsidP="0049478F">
      <w:pPr>
        <w:pStyle w:val="Normln0"/>
        <w:ind w:left="360"/>
        <w:jc w:val="both"/>
        <w:rPr>
          <w:rFonts w:ascii="Arial Narrow" w:hAnsi="Arial Narrow" w:cs="Arial"/>
          <w:szCs w:val="24"/>
        </w:rPr>
      </w:pPr>
    </w:p>
    <w:p w:rsidR="00992CE7" w:rsidRDefault="00992CE7" w:rsidP="0049478F">
      <w:pPr>
        <w:pStyle w:val="Normln0"/>
        <w:ind w:left="360"/>
        <w:jc w:val="both"/>
        <w:rPr>
          <w:rFonts w:ascii="Arial Narrow" w:hAnsi="Arial Narrow" w:cs="Arial"/>
          <w:szCs w:val="24"/>
        </w:rPr>
      </w:pPr>
    </w:p>
    <w:p w:rsidR="00F92CD1" w:rsidRDefault="00F92CD1" w:rsidP="0049478F">
      <w:pPr>
        <w:pStyle w:val="Normln0"/>
        <w:ind w:left="360"/>
        <w:jc w:val="both"/>
        <w:rPr>
          <w:rFonts w:ascii="Arial Narrow" w:hAnsi="Arial Narrow" w:cs="Arial"/>
          <w:szCs w:val="24"/>
        </w:rPr>
      </w:pPr>
    </w:p>
    <w:p w:rsidR="00CB2833" w:rsidRPr="000E5532" w:rsidRDefault="00CB2833"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rsidR="00257C2B" w:rsidRPr="000E5532" w:rsidRDefault="00257C2B" w:rsidP="00257C2B">
      <w:pPr>
        <w:ind w:left="360"/>
        <w:jc w:val="both"/>
        <w:rPr>
          <w:rFonts w:ascii="Arial Narrow" w:hAnsi="Arial Narrow" w:cs="Arial"/>
          <w:sz w:val="20"/>
          <w:szCs w:val="20"/>
        </w:rPr>
      </w:pPr>
    </w:p>
    <w:p w:rsidR="006D4866" w:rsidRPr="000E5532" w:rsidRDefault="006D4866" w:rsidP="006D4866">
      <w:pPr>
        <w:numPr>
          <w:ilvl w:val="1"/>
          <w:numId w:val="6"/>
        </w:numPr>
        <w:jc w:val="both"/>
        <w:rPr>
          <w:rFonts w:ascii="Arial Narrow" w:hAnsi="Arial Narrow" w:cs="Arial"/>
          <w:b/>
        </w:rPr>
      </w:pPr>
      <w:r w:rsidRPr="000E5532">
        <w:rPr>
          <w:rFonts w:ascii="Arial Narrow" w:hAnsi="Arial Narrow" w:cs="Arial"/>
          <w:b/>
        </w:rPr>
        <w:t>Předmět Smlouvy</w:t>
      </w:r>
    </w:p>
    <w:p w:rsidR="008D78C3" w:rsidRPr="0048335D" w:rsidRDefault="006D4866" w:rsidP="0048335D">
      <w:pPr>
        <w:spacing w:line="276" w:lineRule="auto"/>
        <w:ind w:left="708"/>
        <w:jc w:val="both"/>
        <w:rPr>
          <w:rFonts w:ascii="Arial Narrow" w:hAnsi="Arial Narrow"/>
        </w:rPr>
      </w:pPr>
      <w:r w:rsidRPr="00C811D7">
        <w:rPr>
          <w:rFonts w:ascii="Arial Narrow" w:hAnsi="Arial Narrow" w:cs="Arial"/>
          <w:snapToGrid w:val="0"/>
        </w:rPr>
        <w:t xml:space="preserve">Zhotovitel se zavazuje provést na svůj náklad a nebezpečí ve sjednaném termínu pro Objednatele dále specifikované dílo (dále jen „Dílo“) a Objednatel se zavazuje </w:t>
      </w:r>
      <w:r w:rsidR="00D10009" w:rsidRPr="00C811D7">
        <w:rPr>
          <w:rFonts w:ascii="Arial Narrow" w:hAnsi="Arial Narrow" w:cs="Arial"/>
          <w:snapToGrid w:val="0"/>
        </w:rPr>
        <w:t xml:space="preserve">řádně </w:t>
      </w:r>
      <w:r w:rsidRPr="00C811D7">
        <w:rPr>
          <w:rFonts w:ascii="Arial Narrow" w:hAnsi="Arial Narrow" w:cs="Arial"/>
          <w:snapToGrid w:val="0"/>
        </w:rPr>
        <w:t xml:space="preserve">dokončené Dílo převzít a </w:t>
      </w:r>
      <w:r w:rsidR="00853914" w:rsidRPr="00C811D7">
        <w:rPr>
          <w:rFonts w:ascii="Arial Narrow" w:hAnsi="Arial Narrow" w:cs="Arial"/>
          <w:snapToGrid w:val="0"/>
        </w:rPr>
        <w:t xml:space="preserve">zaplatit za něj sjednanou cenu. </w:t>
      </w:r>
    </w:p>
    <w:p w:rsidR="009C2702" w:rsidRPr="000E5532" w:rsidRDefault="009C2702" w:rsidP="006D4866">
      <w:pPr>
        <w:tabs>
          <w:tab w:val="num" w:pos="900"/>
        </w:tabs>
        <w:ind w:left="709"/>
        <w:jc w:val="both"/>
        <w:rPr>
          <w:rFonts w:ascii="Arial Narrow" w:hAnsi="Arial Narrow" w:cs="Arial"/>
        </w:rPr>
      </w:pPr>
    </w:p>
    <w:p w:rsidR="00257C2B" w:rsidRPr="000E5532" w:rsidRDefault="006D4866" w:rsidP="00257C2B">
      <w:pPr>
        <w:numPr>
          <w:ilvl w:val="1"/>
          <w:numId w:val="6"/>
        </w:numPr>
        <w:jc w:val="both"/>
        <w:rPr>
          <w:rFonts w:ascii="Arial Narrow" w:hAnsi="Arial Narrow" w:cs="Arial"/>
          <w:b/>
        </w:rPr>
      </w:pPr>
      <w:r w:rsidRPr="000E5532">
        <w:rPr>
          <w:rFonts w:ascii="Arial Narrow" w:hAnsi="Arial Narrow" w:cs="Arial"/>
          <w:b/>
        </w:rPr>
        <w:t>Předmět Díla</w:t>
      </w:r>
    </w:p>
    <w:p w:rsidR="00043C39" w:rsidRPr="003454DF" w:rsidRDefault="00043C39" w:rsidP="00234515">
      <w:pPr>
        <w:pStyle w:val="Zkladntext"/>
        <w:ind w:left="709" w:hanging="169"/>
        <w:jc w:val="both"/>
        <w:rPr>
          <w:rFonts w:ascii="Arial Narrow" w:hAnsi="Arial Narrow" w:cs="Arial"/>
          <w:color w:val="auto"/>
          <w:sz w:val="24"/>
          <w:szCs w:val="24"/>
        </w:rPr>
      </w:pPr>
      <w:r w:rsidRPr="00234515">
        <w:rPr>
          <w:rFonts w:ascii="Arial Narrow" w:hAnsi="Arial Narrow" w:cs="Arial"/>
          <w:color w:val="auto"/>
          <w:sz w:val="24"/>
          <w:szCs w:val="24"/>
        </w:rPr>
        <w:t xml:space="preserve">Zhotovitel se zavazuje provést pro Objednatele Dílo – evidované </w:t>
      </w:r>
      <w:r w:rsidR="00234515">
        <w:rPr>
          <w:rFonts w:ascii="Arial Narrow" w:hAnsi="Arial Narrow" w:cs="Arial"/>
          <w:color w:val="auto"/>
          <w:sz w:val="24"/>
          <w:szCs w:val="24"/>
        </w:rPr>
        <w:t xml:space="preserve">pod názvem stejnojmenné veřejné </w:t>
      </w:r>
      <w:r w:rsidRPr="003454DF">
        <w:rPr>
          <w:rFonts w:ascii="Arial Narrow" w:hAnsi="Arial Narrow" w:cs="Arial"/>
          <w:color w:val="auto"/>
          <w:sz w:val="24"/>
          <w:szCs w:val="24"/>
        </w:rPr>
        <w:t xml:space="preserve">zakázky </w:t>
      </w:r>
      <w:r w:rsidR="00234515" w:rsidRPr="003454DF">
        <w:rPr>
          <w:rFonts w:ascii="Arial Narrow" w:hAnsi="Arial Narrow" w:cs="Arial"/>
          <w:b/>
          <w:color w:val="auto"/>
          <w:sz w:val="24"/>
          <w:szCs w:val="24"/>
        </w:rPr>
        <w:t>„Temperování křížové chodby“</w:t>
      </w:r>
      <w:r w:rsidR="00234515" w:rsidRPr="003454DF">
        <w:rPr>
          <w:rFonts w:ascii="Arial Narrow" w:hAnsi="Arial Narrow" w:cs="Arial"/>
          <w:color w:val="auto"/>
          <w:sz w:val="24"/>
          <w:szCs w:val="24"/>
        </w:rPr>
        <w:t xml:space="preserve"> </w:t>
      </w:r>
      <w:r w:rsidRPr="003454DF">
        <w:rPr>
          <w:rFonts w:ascii="Arial Narrow" w:hAnsi="Arial Narrow" w:cs="Arial"/>
          <w:color w:val="auto"/>
          <w:sz w:val="24"/>
          <w:szCs w:val="24"/>
        </w:rPr>
        <w:t>podle dále specifikované projektové dokumentace, a podle podmínek stanovených:</w:t>
      </w:r>
    </w:p>
    <w:p w:rsidR="00B35263" w:rsidRPr="003454DF" w:rsidRDefault="00652ECC" w:rsidP="00FE41A7">
      <w:pPr>
        <w:pStyle w:val="Nzev"/>
        <w:numPr>
          <w:ilvl w:val="0"/>
          <w:numId w:val="22"/>
        </w:numPr>
        <w:jc w:val="both"/>
        <w:rPr>
          <w:rFonts w:ascii="Arial Narrow" w:hAnsi="Arial Narrow" w:cs="Arial"/>
          <w:b w:val="0"/>
          <w:snapToGrid w:val="0"/>
          <w:szCs w:val="24"/>
        </w:rPr>
      </w:pPr>
      <w:r w:rsidRPr="003454DF">
        <w:rPr>
          <w:rFonts w:ascii="Arial Narrow" w:hAnsi="Arial Narrow" w:cs="Arial"/>
          <w:b w:val="0"/>
          <w:snapToGrid w:val="0"/>
          <w:szCs w:val="24"/>
        </w:rPr>
        <w:t>Souhlasem s provedením ohlášené stavebního záměru</w:t>
      </w:r>
      <w:r w:rsidR="0080157E" w:rsidRPr="003454DF">
        <w:rPr>
          <w:rFonts w:ascii="Arial Narrow" w:hAnsi="Arial Narrow" w:cs="Arial"/>
          <w:b w:val="0"/>
          <w:snapToGrid w:val="0"/>
          <w:szCs w:val="24"/>
        </w:rPr>
        <w:t xml:space="preserve"> </w:t>
      </w:r>
      <w:r w:rsidRPr="003454DF">
        <w:rPr>
          <w:rFonts w:ascii="Arial Narrow" w:hAnsi="Arial Narrow" w:cs="Arial"/>
          <w:b w:val="0"/>
          <w:snapToGrid w:val="0"/>
          <w:szCs w:val="24"/>
        </w:rPr>
        <w:t>vydaným dne 14</w:t>
      </w:r>
      <w:r w:rsidR="00803F0C" w:rsidRPr="003454DF">
        <w:rPr>
          <w:rFonts w:ascii="Arial Narrow" w:hAnsi="Arial Narrow" w:cs="Arial"/>
          <w:b w:val="0"/>
          <w:snapToGrid w:val="0"/>
          <w:szCs w:val="24"/>
        </w:rPr>
        <w:t xml:space="preserve">. </w:t>
      </w:r>
      <w:r w:rsidRPr="003454DF">
        <w:rPr>
          <w:rFonts w:ascii="Arial Narrow" w:hAnsi="Arial Narrow" w:cs="Arial"/>
          <w:b w:val="0"/>
          <w:snapToGrid w:val="0"/>
          <w:szCs w:val="24"/>
        </w:rPr>
        <w:t>3</w:t>
      </w:r>
      <w:r w:rsidR="00803F0C" w:rsidRPr="003454DF">
        <w:rPr>
          <w:rFonts w:ascii="Arial Narrow" w:hAnsi="Arial Narrow" w:cs="Arial"/>
          <w:b w:val="0"/>
          <w:snapToGrid w:val="0"/>
          <w:szCs w:val="24"/>
        </w:rPr>
        <w:t>.</w:t>
      </w:r>
      <w:r w:rsidR="00994892" w:rsidRPr="003454DF">
        <w:rPr>
          <w:rFonts w:ascii="Arial Narrow" w:hAnsi="Arial Narrow" w:cs="Arial"/>
          <w:b w:val="0"/>
          <w:snapToGrid w:val="0"/>
          <w:szCs w:val="24"/>
        </w:rPr>
        <w:t xml:space="preserve"> 2017</w:t>
      </w:r>
      <w:r w:rsidR="00B35263" w:rsidRPr="003454DF">
        <w:rPr>
          <w:rFonts w:ascii="Arial Narrow" w:hAnsi="Arial Narrow" w:cs="Arial"/>
          <w:b w:val="0"/>
          <w:snapToGrid w:val="0"/>
          <w:szCs w:val="24"/>
        </w:rPr>
        <w:t xml:space="preserve"> </w:t>
      </w:r>
      <w:r w:rsidR="00994892" w:rsidRPr="003454DF">
        <w:rPr>
          <w:rFonts w:ascii="Arial Narrow" w:hAnsi="Arial Narrow" w:cs="Arial"/>
          <w:b w:val="0"/>
          <w:snapToGrid w:val="0"/>
          <w:szCs w:val="24"/>
        </w:rPr>
        <w:t xml:space="preserve">Městským úřadem </w:t>
      </w:r>
      <w:r w:rsidRPr="003454DF">
        <w:rPr>
          <w:rFonts w:ascii="Arial Narrow" w:hAnsi="Arial Narrow" w:cs="Arial"/>
          <w:b w:val="0"/>
          <w:snapToGrid w:val="0"/>
          <w:szCs w:val="24"/>
        </w:rPr>
        <w:t>Znojmo</w:t>
      </w:r>
      <w:r w:rsidR="00054880" w:rsidRPr="003454DF">
        <w:rPr>
          <w:rFonts w:ascii="Arial Narrow" w:hAnsi="Arial Narrow" w:cs="Arial"/>
          <w:b w:val="0"/>
          <w:snapToGrid w:val="0"/>
          <w:szCs w:val="24"/>
        </w:rPr>
        <w:t>,</w:t>
      </w:r>
      <w:r w:rsidR="00B35263" w:rsidRPr="003454DF">
        <w:rPr>
          <w:rFonts w:ascii="Arial Narrow" w:hAnsi="Arial Narrow" w:cs="Arial"/>
          <w:b w:val="0"/>
          <w:snapToGrid w:val="0"/>
          <w:szCs w:val="24"/>
        </w:rPr>
        <w:t xml:space="preserve"> </w:t>
      </w:r>
      <w:proofErr w:type="gramStart"/>
      <w:r w:rsidR="00B35263" w:rsidRPr="003454DF">
        <w:rPr>
          <w:rFonts w:ascii="Arial Narrow" w:hAnsi="Arial Narrow" w:cs="Arial"/>
          <w:b w:val="0"/>
          <w:snapToGrid w:val="0"/>
          <w:szCs w:val="24"/>
        </w:rPr>
        <w:t>č.j.</w:t>
      </w:r>
      <w:proofErr w:type="gramEnd"/>
      <w:r w:rsidR="00B35263" w:rsidRPr="003454DF">
        <w:rPr>
          <w:rFonts w:ascii="Arial Narrow" w:hAnsi="Arial Narrow" w:cs="Arial"/>
          <w:b w:val="0"/>
          <w:snapToGrid w:val="0"/>
          <w:szCs w:val="24"/>
        </w:rPr>
        <w:t xml:space="preserve"> </w:t>
      </w:r>
      <w:r w:rsidRPr="003454DF">
        <w:rPr>
          <w:rFonts w:ascii="Arial Narrow" w:hAnsi="Arial Narrow" w:cs="Arial"/>
          <w:b w:val="0"/>
          <w:snapToGrid w:val="0"/>
          <w:szCs w:val="24"/>
        </w:rPr>
        <w:t>MUZN 21193/2017</w:t>
      </w:r>
      <w:r w:rsidR="00B35263" w:rsidRPr="003454DF">
        <w:rPr>
          <w:rFonts w:ascii="Arial Narrow" w:hAnsi="Arial Narrow" w:cs="Arial"/>
          <w:b w:val="0"/>
          <w:snapToGrid w:val="0"/>
          <w:szCs w:val="24"/>
        </w:rPr>
        <w:t xml:space="preserve"> (dále jen „</w:t>
      </w:r>
      <w:r w:rsidR="001D6009" w:rsidRPr="003454DF">
        <w:rPr>
          <w:rFonts w:ascii="Arial Narrow" w:hAnsi="Arial Narrow" w:cs="Arial"/>
          <w:b w:val="0"/>
          <w:snapToGrid w:val="0"/>
          <w:szCs w:val="24"/>
        </w:rPr>
        <w:t>ohlášení</w:t>
      </w:r>
      <w:r w:rsidR="00B35263" w:rsidRPr="003454DF">
        <w:rPr>
          <w:rFonts w:ascii="Arial Narrow" w:hAnsi="Arial Narrow" w:cs="Arial"/>
          <w:b w:val="0"/>
          <w:snapToGrid w:val="0"/>
          <w:szCs w:val="24"/>
        </w:rPr>
        <w:t>“)</w:t>
      </w:r>
      <w:r w:rsidR="0080157E" w:rsidRPr="003454DF">
        <w:rPr>
          <w:rFonts w:ascii="Arial Narrow" w:hAnsi="Arial Narrow" w:cs="Arial"/>
          <w:b w:val="0"/>
          <w:snapToGrid w:val="0"/>
          <w:szCs w:val="24"/>
        </w:rPr>
        <w:t>.</w:t>
      </w:r>
    </w:p>
    <w:p w:rsidR="00054880" w:rsidRPr="003454DF" w:rsidRDefault="00054880" w:rsidP="00FE41A7">
      <w:pPr>
        <w:pStyle w:val="Nzev"/>
        <w:numPr>
          <w:ilvl w:val="0"/>
          <w:numId w:val="22"/>
        </w:numPr>
        <w:jc w:val="both"/>
        <w:rPr>
          <w:rFonts w:ascii="Arial Narrow" w:hAnsi="Arial Narrow" w:cs="Arial"/>
          <w:b w:val="0"/>
          <w:snapToGrid w:val="0"/>
          <w:szCs w:val="24"/>
        </w:rPr>
      </w:pPr>
      <w:r w:rsidRPr="003454DF">
        <w:rPr>
          <w:rFonts w:ascii="Arial Narrow" w:hAnsi="Arial Narrow" w:cs="Arial"/>
          <w:b w:val="0"/>
          <w:snapToGrid w:val="0"/>
          <w:szCs w:val="24"/>
        </w:rPr>
        <w:t>Závazným stanoviskem č. 398/2016 vydaným dne 18. 10. 2016 Městským úřadem Znojmo, č. j.  MUZN 64377/2016.</w:t>
      </w:r>
    </w:p>
    <w:p w:rsidR="00B35263" w:rsidRPr="003454DF" w:rsidRDefault="00B35263" w:rsidP="00B35263">
      <w:pPr>
        <w:pStyle w:val="Zkladntext"/>
        <w:numPr>
          <w:ilvl w:val="0"/>
          <w:numId w:val="22"/>
        </w:numPr>
        <w:tabs>
          <w:tab w:val="left" w:pos="3969"/>
        </w:tabs>
        <w:jc w:val="both"/>
        <w:rPr>
          <w:rFonts w:ascii="Arial Narrow" w:hAnsi="Arial Narrow" w:cs="Arial"/>
          <w:color w:val="auto"/>
          <w:sz w:val="24"/>
          <w:szCs w:val="24"/>
        </w:rPr>
      </w:pPr>
      <w:r w:rsidRPr="003454DF">
        <w:rPr>
          <w:rFonts w:ascii="Arial Narrow" w:hAnsi="Arial Narrow" w:cs="Arial"/>
          <w:color w:val="auto"/>
          <w:sz w:val="24"/>
          <w:szCs w:val="24"/>
        </w:rPr>
        <w:t xml:space="preserve">Projektovou dokumentací, kterou se rozumí Dokumentace pro provádění stavby s názvem </w:t>
      </w:r>
      <w:r w:rsidR="0065597D" w:rsidRPr="003454DF">
        <w:rPr>
          <w:rFonts w:ascii="Arial Narrow" w:hAnsi="Arial Narrow" w:cs="Arial"/>
          <w:color w:val="auto"/>
          <w:sz w:val="24"/>
          <w:szCs w:val="24"/>
        </w:rPr>
        <w:t>„Vytápění křížové chodby minoritského kláštera“.</w:t>
      </w:r>
      <w:r w:rsidR="0065597D" w:rsidRPr="003454DF">
        <w:rPr>
          <w:rFonts w:ascii="Arial Narrow" w:hAnsi="Arial Narrow"/>
          <w:noProof/>
          <w:szCs w:val="32"/>
        </w:rPr>
        <w:t xml:space="preserve"> </w:t>
      </w:r>
      <w:r w:rsidR="007E6066" w:rsidRPr="003454DF">
        <w:rPr>
          <w:rFonts w:ascii="Arial Narrow" w:hAnsi="Arial Narrow" w:cs="Arial"/>
          <w:color w:val="auto"/>
          <w:sz w:val="24"/>
          <w:szCs w:val="24"/>
        </w:rPr>
        <w:t xml:space="preserve">Projektovou dokumentaci </w:t>
      </w:r>
      <w:r w:rsidR="0065597D" w:rsidRPr="003454DF">
        <w:rPr>
          <w:rFonts w:ascii="Arial Narrow" w:hAnsi="Arial Narrow" w:cs="Arial"/>
          <w:color w:val="auto"/>
          <w:sz w:val="24"/>
          <w:szCs w:val="24"/>
        </w:rPr>
        <w:t xml:space="preserve">vypracoval Ing. Lukáš Navrkal, </w:t>
      </w:r>
      <w:proofErr w:type="spellStart"/>
      <w:r w:rsidR="0065597D" w:rsidRPr="003454DF">
        <w:rPr>
          <w:rFonts w:ascii="Arial Narrow" w:hAnsi="Arial Narrow" w:cs="Arial"/>
          <w:color w:val="auto"/>
          <w:sz w:val="24"/>
          <w:szCs w:val="24"/>
        </w:rPr>
        <w:t>Suchohrdelská</w:t>
      </w:r>
      <w:proofErr w:type="spellEnd"/>
      <w:r w:rsidR="0065597D" w:rsidRPr="003454DF">
        <w:rPr>
          <w:rFonts w:ascii="Arial Narrow" w:hAnsi="Arial Narrow" w:cs="Arial"/>
          <w:color w:val="auto"/>
          <w:sz w:val="24"/>
          <w:szCs w:val="24"/>
        </w:rPr>
        <w:t xml:space="preserve"> 2202/8 , 669 02 Znojmo, IČO: 72007737, ČKAIT – 0009774, v období 07/2015 </w:t>
      </w:r>
      <w:r w:rsidRPr="003454DF">
        <w:rPr>
          <w:rFonts w:ascii="Arial Narrow" w:hAnsi="Arial Narrow" w:cs="Arial"/>
          <w:color w:val="auto"/>
          <w:sz w:val="24"/>
          <w:szCs w:val="24"/>
        </w:rPr>
        <w:t>(dále též „Projektová dokumentace“).</w:t>
      </w:r>
      <w:r w:rsidR="005464EA" w:rsidRPr="003454DF">
        <w:rPr>
          <w:rFonts w:ascii="Arial Narrow" w:hAnsi="Arial Narrow" w:cs="Arial"/>
          <w:color w:val="auto"/>
          <w:sz w:val="24"/>
          <w:szCs w:val="24"/>
        </w:rPr>
        <w:t xml:space="preserve"> </w:t>
      </w:r>
      <w:r w:rsidRPr="003454DF">
        <w:rPr>
          <w:rFonts w:ascii="Arial Narrow" w:hAnsi="Arial Narrow" w:cs="Arial"/>
          <w:color w:val="auto"/>
          <w:sz w:val="24"/>
          <w:szCs w:val="24"/>
        </w:rPr>
        <w:t>Součástí Projektové dokumentace je soupis stavebních prací, dodávek a služeb s výkazem výměr (dále též „soupis prací“) vypracovaný v souladu vyhláškou č.</w:t>
      </w:r>
      <w:r w:rsidR="004F1C94" w:rsidRPr="003454DF">
        <w:rPr>
          <w:rFonts w:ascii="Arial Narrow" w:hAnsi="Arial Narrow" w:cs="Arial"/>
          <w:color w:val="auto"/>
          <w:sz w:val="24"/>
          <w:szCs w:val="24"/>
        </w:rPr>
        <w:t>169/2016 Sb</w:t>
      </w:r>
      <w:r w:rsidRPr="003454DF">
        <w:rPr>
          <w:rFonts w:ascii="Arial Narrow" w:hAnsi="Arial Narrow" w:cs="Arial"/>
          <w:color w:val="auto"/>
          <w:sz w:val="24"/>
          <w:szCs w:val="24"/>
        </w:rPr>
        <w:t>.</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Zhotovením Díla se rozumí úplné, funkční a bezvadné provedení všech stavebních </w:t>
      </w:r>
      <w:r w:rsidRPr="003454DF">
        <w:rPr>
          <w:rFonts w:ascii="Arial Narrow" w:hAnsi="Arial Narrow" w:cs="Arial"/>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rsidR="00881A2F" w:rsidRPr="003454DF" w:rsidRDefault="00881A2F" w:rsidP="00881A2F">
      <w:pPr>
        <w:numPr>
          <w:ilvl w:val="2"/>
          <w:numId w:val="6"/>
        </w:numPr>
        <w:jc w:val="both"/>
        <w:rPr>
          <w:rFonts w:ascii="Arial Narrow" w:hAnsi="Arial Narrow" w:cs="Arial"/>
        </w:rPr>
      </w:pPr>
      <w:r w:rsidRPr="003454DF">
        <w:rPr>
          <w:rFonts w:ascii="Arial Narrow" w:hAnsi="Arial Narrow" w:cs="Arial"/>
        </w:rPr>
        <w:t xml:space="preserve">Zhotovitel prohlašuje, že se plně seznámil s rozsahem a povahou díla, s místem provádění díla, a že jsou mu známy veškeré technické, kvalitativní a jiné podmínky provádění díla a že disponuje takovými kapacitami a odbornými znalostmi, které jsou pro řádné provedení nezbytné. Potvrzuje, že prověřil podklady a pokyny, které obdržel od Objednatele do uzavření této smlouvy, zejména projektovou </w:t>
      </w:r>
      <w:r w:rsidR="00054880" w:rsidRPr="003454DF">
        <w:rPr>
          <w:rFonts w:ascii="Arial Narrow" w:hAnsi="Arial Narrow" w:cs="Arial"/>
        </w:rPr>
        <w:t>dokumentace, viz čl. 2.2 písm. c</w:t>
      </w:r>
      <w:r w:rsidRPr="003454DF">
        <w:rPr>
          <w:rFonts w:ascii="Arial Narrow" w:hAnsi="Arial Narrow" w:cs="Arial"/>
        </w:rPr>
        <w:t>) této Smlouvy.</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Součástí realizace Díla je i vypracování dílenské a výrobní dokumentace</w:t>
      </w:r>
      <w:r w:rsidR="0092527A" w:rsidRPr="003454DF">
        <w:rPr>
          <w:rFonts w:ascii="Arial Narrow" w:hAnsi="Arial Narrow" w:cs="Arial"/>
        </w:rPr>
        <w:t xml:space="preserve"> </w:t>
      </w:r>
      <w:r w:rsidR="0092527A" w:rsidRPr="003454DF">
        <w:rPr>
          <w:rFonts w:ascii="Palatino Linotype" w:hAnsi="Palatino Linotype" w:cs="Arial"/>
          <w:sz w:val="22"/>
          <w:szCs w:val="22"/>
        </w:rPr>
        <w:t>(</w:t>
      </w:r>
      <w:r w:rsidR="0092527A" w:rsidRPr="003454DF">
        <w:rPr>
          <w:rFonts w:ascii="Arial Narrow" w:hAnsi="Arial Narrow" w:cs="Arial"/>
        </w:rPr>
        <w:t>včetně výrobních dokumentací vyžadovaných např. Městským úřadem Znojmo, odbor školství, kultury a památkové péče (dále jen „</w:t>
      </w:r>
      <w:proofErr w:type="spellStart"/>
      <w:r w:rsidR="0092527A" w:rsidRPr="003454DF">
        <w:rPr>
          <w:rFonts w:ascii="Arial Narrow" w:hAnsi="Arial Narrow" w:cs="Arial"/>
        </w:rPr>
        <w:t>OŠKaPP</w:t>
      </w:r>
      <w:proofErr w:type="spellEnd"/>
      <w:r w:rsidR="00C87AD0" w:rsidRPr="003454DF">
        <w:rPr>
          <w:rFonts w:ascii="Arial Narrow" w:hAnsi="Arial Narrow" w:cs="Arial"/>
        </w:rPr>
        <w:t xml:space="preserve">“) v souladu s ohlášením </w:t>
      </w:r>
      <w:r w:rsidR="0092527A" w:rsidRPr="003454DF">
        <w:rPr>
          <w:rFonts w:ascii="Arial Narrow" w:hAnsi="Arial Narrow" w:cs="Arial"/>
        </w:rPr>
        <w:t>dle čl. 2.2 a) této smlouvy a požadavky souvisejících vyjádřeních)</w:t>
      </w:r>
    </w:p>
    <w:p w:rsidR="00257C2B" w:rsidRPr="003454DF" w:rsidRDefault="00257C2B" w:rsidP="00257C2B">
      <w:pPr>
        <w:pStyle w:val="Odstavecseseznamem"/>
        <w:numPr>
          <w:ilvl w:val="2"/>
          <w:numId w:val="6"/>
        </w:numPr>
        <w:rPr>
          <w:rFonts w:ascii="Arial Narrow" w:hAnsi="Arial Narrow" w:cs="Arial"/>
        </w:rPr>
      </w:pPr>
      <w:r w:rsidRPr="003454DF">
        <w:rPr>
          <w:rFonts w:ascii="Arial Narrow" w:hAnsi="Arial Narrow" w:cs="Arial"/>
        </w:rPr>
        <w:t>Součástí realizace Díla je i vypracování dokumentace skutečného provedení stavby.</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Zhotovitel odpovídá za to, že Dílo bude realizováno v rozsahu, kvalitě a s parametry, stanovenými projektovou dokumentací, touto </w:t>
      </w:r>
      <w:r w:rsidR="00A061D3" w:rsidRPr="003454DF">
        <w:rPr>
          <w:rFonts w:ascii="Arial Narrow" w:hAnsi="Arial Narrow" w:cs="Arial"/>
        </w:rPr>
        <w:t>Smlouv</w:t>
      </w:r>
      <w:r w:rsidRPr="003454DF">
        <w:rPr>
          <w:rFonts w:ascii="Arial Narrow" w:hAnsi="Arial Narrow" w:cs="Arial"/>
        </w:rPr>
        <w:t xml:space="preserve">ou a </w:t>
      </w:r>
      <w:r w:rsidR="00BD55AF" w:rsidRPr="003454DF">
        <w:rPr>
          <w:rFonts w:ascii="Arial Narrow" w:hAnsi="Arial Narrow" w:cs="Arial"/>
        </w:rPr>
        <w:t xml:space="preserve">vyjádřeními </w:t>
      </w:r>
      <w:r w:rsidR="007212AD" w:rsidRPr="003454DF">
        <w:rPr>
          <w:rFonts w:ascii="Arial Narrow" w:hAnsi="Arial Narrow" w:cs="Arial"/>
        </w:rPr>
        <w:t>dotčených orgánů</w:t>
      </w:r>
      <w:r w:rsidRPr="003454DF">
        <w:rPr>
          <w:rFonts w:ascii="Arial Narrow" w:hAnsi="Arial Narrow" w:cs="Arial"/>
        </w:rPr>
        <w:t>.</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Mimo všechny definované činnosti patří do dodávky následující práce a činnosti:</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zajištění všech nezbytných průzkumů nutných pro řádné provádění</w:t>
      </w:r>
      <w:r w:rsidR="002C602D" w:rsidRPr="003454DF">
        <w:rPr>
          <w:rFonts w:ascii="Arial Narrow" w:hAnsi="Arial Narrow" w:cs="Arial"/>
          <w:snapToGrid w:val="0"/>
        </w:rPr>
        <w:t xml:space="preserve"> </w:t>
      </w:r>
      <w:r w:rsidRPr="003454DF">
        <w:rPr>
          <w:rFonts w:ascii="Arial Narrow" w:hAnsi="Arial Narrow" w:cs="Arial"/>
          <w:snapToGrid w:val="0"/>
        </w:rPr>
        <w:t>a dokončení Díla,</w:t>
      </w:r>
      <w:r w:rsidR="004655F0" w:rsidRPr="003454DF">
        <w:rPr>
          <w:rFonts w:ascii="Arial Narrow" w:hAnsi="Arial Narrow" w:cs="Arial"/>
          <w:snapToGrid w:val="0"/>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zajištění a provedení všech opatření organizačního</w:t>
      </w:r>
      <w:r w:rsidR="0097121A" w:rsidRPr="003454DF">
        <w:rPr>
          <w:rFonts w:ascii="Arial Narrow" w:hAnsi="Arial Narrow" w:cs="Arial"/>
          <w:snapToGrid w:val="0"/>
        </w:rPr>
        <w:t>, bezpečnostního</w:t>
      </w:r>
      <w:r w:rsidRPr="003454DF">
        <w:rPr>
          <w:rFonts w:ascii="Arial Narrow" w:hAnsi="Arial Narrow" w:cs="Arial"/>
          <w:snapToGrid w:val="0"/>
        </w:rPr>
        <w:t xml:space="preserve"> a stavebně technologického charakteru k řádnému provedení Díla, </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lastRenderedPageBreak/>
        <w:t>zdokumentování polohy a stavu všech prvků a rozvodů, které budou zakryty,</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zajištění průběžné fotodokumentace prováděných prací a její předání na CD při předání stavby,</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zajištění a provedení všech nutných zkoušek dle ČSN (případně jiných norem vztahujících se k prováděnému dílu včetně pořízení protokolů)</w:t>
      </w:r>
      <w:r w:rsidR="007212AD" w:rsidRPr="003454DF">
        <w:rPr>
          <w:rFonts w:ascii="Arial Narrow" w:hAnsi="Arial Narrow" w:cs="Arial"/>
          <w:snapToGrid w:val="0"/>
        </w:rPr>
        <w:t xml:space="preserve"> a požadavků dle vyjádření dotčených orgánů,</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rsidR="00257C2B" w:rsidRPr="003454DF" w:rsidRDefault="00257C2B" w:rsidP="00016FAE">
      <w:pPr>
        <w:numPr>
          <w:ilvl w:val="3"/>
          <w:numId w:val="6"/>
        </w:numPr>
        <w:ind w:hanging="939"/>
        <w:jc w:val="both"/>
        <w:rPr>
          <w:rFonts w:ascii="Arial Narrow" w:hAnsi="Arial Narrow" w:cs="Arial"/>
          <w:snapToGrid w:val="0"/>
        </w:rPr>
      </w:pPr>
      <w:r w:rsidRPr="003454DF">
        <w:rPr>
          <w:rFonts w:ascii="Arial Narrow" w:hAnsi="Arial Narrow" w:cs="Arial"/>
          <w:snapToGrid w:val="0"/>
        </w:rPr>
        <w:t xml:space="preserve">zajištění všech ostatních nezbytných zkoušek, atestů a revizí podle ČSN </w:t>
      </w:r>
      <w:r w:rsidRPr="003454DF">
        <w:rPr>
          <w:rFonts w:ascii="Arial Narrow" w:hAnsi="Arial Narrow" w:cs="Arial"/>
          <w:snapToGrid w:val="0"/>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zřízení a odstranění zařízení staveniště včetně napojení na inženýrské sítě,</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odvoz a uložení vybouraných hmot a stavební suti na skládku včetně poplatku za uskladnění v souladu s ustanoveními zákona č. 185/2001 Sb., o odpadech a o změně některých dalších zákonů, ve znění pozdějších předpisů,</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snapToGrid w:val="0"/>
        </w:rPr>
        <w:t xml:space="preserve">uvedení všech povrchů dotčených stavbou do původního stavu (komunikace, chodníky, zeleň, příkopy, propustky apod.), </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rPr>
        <w:t>důsledný úklid staveniště a okolí před protokolárním předáním a převzetím Díla</w:t>
      </w:r>
      <w:r w:rsidR="004655F0" w:rsidRPr="003454DF">
        <w:rPr>
          <w:rFonts w:ascii="Arial Narrow" w:hAnsi="Arial Narrow" w:cs="Arial"/>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w:t>
      </w:r>
      <w:r w:rsidR="00CD23CC" w:rsidRPr="003454DF">
        <w:rPr>
          <w:rFonts w:ascii="Arial Narrow" w:hAnsi="Arial Narrow" w:cs="Arial"/>
        </w:rPr>
        <w:t>é</w:t>
      </w:r>
      <w:r w:rsidR="0056217F" w:rsidRPr="003454DF">
        <w:rPr>
          <w:rFonts w:ascii="Arial Narrow" w:hAnsi="Arial Narrow" w:cs="Arial"/>
        </w:rPr>
        <w:t xml:space="preserve"> </w:t>
      </w:r>
      <w:r w:rsidR="004655F0" w:rsidRPr="003454DF">
        <w:rPr>
          <w:rFonts w:ascii="Arial Narrow" w:hAnsi="Arial Narrow" w:cs="Arial"/>
        </w:rPr>
        <w:t>budov</w:t>
      </w:r>
      <w:r w:rsidR="00CD23CC" w:rsidRPr="003454DF">
        <w:rPr>
          <w:rFonts w:ascii="Arial Narrow" w:hAnsi="Arial Narrow" w:cs="Arial"/>
        </w:rPr>
        <w:t>y</w:t>
      </w:r>
      <w:r w:rsidR="004655F0" w:rsidRPr="003454DF">
        <w:rPr>
          <w:rFonts w:ascii="Arial Narrow" w:hAnsi="Arial Narrow" w:cs="Arial"/>
        </w:rPr>
        <w:t xml:space="preserve"> a stavební</w:t>
      </w:r>
      <w:r w:rsidR="006F5CA6" w:rsidRPr="003454DF">
        <w:rPr>
          <w:rFonts w:ascii="Arial Narrow" w:hAnsi="Arial Narrow" w:cs="Arial"/>
        </w:rPr>
        <w:t>mi pracemi dotčených komunikací,</w:t>
      </w:r>
    </w:p>
    <w:p w:rsidR="00257C2B" w:rsidRPr="003454DF" w:rsidRDefault="00257C2B" w:rsidP="00257C2B">
      <w:pPr>
        <w:numPr>
          <w:ilvl w:val="3"/>
          <w:numId w:val="6"/>
        </w:numPr>
        <w:ind w:hanging="900"/>
        <w:jc w:val="both"/>
        <w:rPr>
          <w:rFonts w:ascii="Arial Narrow" w:hAnsi="Arial Narrow" w:cs="Arial"/>
          <w:snapToGrid w:val="0"/>
        </w:rPr>
      </w:pPr>
      <w:r w:rsidRPr="003454DF">
        <w:rPr>
          <w:rFonts w:ascii="Arial Narrow" w:hAnsi="Arial Narrow" w:cs="Arial"/>
        </w:rPr>
        <w:t>v dostatečném předstihu před zahájením stavby a během stavby informování a komunikace s Objednatelem,</w:t>
      </w:r>
    </w:p>
    <w:p w:rsidR="00257C2B" w:rsidRPr="003454DF" w:rsidRDefault="00257C2B" w:rsidP="00257C2B">
      <w:pPr>
        <w:numPr>
          <w:ilvl w:val="3"/>
          <w:numId w:val="6"/>
        </w:numPr>
        <w:ind w:hanging="900"/>
        <w:jc w:val="both"/>
        <w:rPr>
          <w:rFonts w:ascii="Arial Narrow" w:hAnsi="Arial Narrow" w:cs="Arial"/>
        </w:rPr>
      </w:pPr>
      <w:r w:rsidRPr="003454DF">
        <w:rPr>
          <w:rFonts w:ascii="Arial Narrow" w:hAnsi="Arial Narrow" w:cs="Arial"/>
        </w:rPr>
        <w:t xml:space="preserve">umožnit provádění kontrol dokumentů i kontrol v místě </w:t>
      </w:r>
      <w:r w:rsidR="00B84436" w:rsidRPr="003454DF">
        <w:rPr>
          <w:rFonts w:ascii="Arial Narrow" w:hAnsi="Arial Narrow" w:cs="Arial"/>
        </w:rPr>
        <w:t>realizace Díla všem subjektům -</w:t>
      </w:r>
      <w:r w:rsidRPr="003454DF">
        <w:rPr>
          <w:rFonts w:ascii="Arial Narrow" w:hAnsi="Arial Narrow" w:cs="Arial"/>
        </w:rPr>
        <w:t>pověřeným kontrolním orgánům ČR,</w:t>
      </w:r>
    </w:p>
    <w:p w:rsidR="00257C2B" w:rsidRPr="003454DF" w:rsidRDefault="00257C2B" w:rsidP="00257C2B">
      <w:pPr>
        <w:numPr>
          <w:ilvl w:val="3"/>
          <w:numId w:val="6"/>
        </w:numPr>
        <w:ind w:hanging="900"/>
        <w:jc w:val="both"/>
        <w:rPr>
          <w:rFonts w:ascii="Arial Narrow" w:hAnsi="Arial Narrow" w:cs="Arial"/>
        </w:rPr>
      </w:pPr>
      <w:r w:rsidRPr="003454DF">
        <w:rPr>
          <w:rFonts w:ascii="Arial Narrow" w:hAnsi="Arial Narrow" w:cs="Arial"/>
        </w:rPr>
        <w:t>poskytnout Objednateli na jeho písemnou žádost veškeré doklady související s realizací Díla, které si mohou vyžádat kontrolní orgány,</w:t>
      </w:r>
    </w:p>
    <w:p w:rsidR="00CD23CC" w:rsidRPr="003454DF" w:rsidRDefault="004655F0" w:rsidP="00CD23CC">
      <w:pPr>
        <w:numPr>
          <w:ilvl w:val="3"/>
          <w:numId w:val="6"/>
        </w:numPr>
        <w:ind w:hanging="900"/>
        <w:jc w:val="both"/>
        <w:rPr>
          <w:rFonts w:ascii="Arial Narrow" w:hAnsi="Arial Narrow" w:cs="Arial"/>
          <w:snapToGrid w:val="0"/>
        </w:rPr>
      </w:pPr>
      <w:r w:rsidRPr="003454DF">
        <w:rPr>
          <w:rFonts w:ascii="Arial Narrow" w:hAnsi="Arial Narrow" w:cs="Arial"/>
        </w:rPr>
        <w:t>součinnost z</w:t>
      </w:r>
      <w:r w:rsidR="004806B0" w:rsidRPr="003454DF">
        <w:rPr>
          <w:rFonts w:ascii="Arial Narrow" w:hAnsi="Arial Narrow" w:cs="Arial"/>
        </w:rPr>
        <w:t>hotovitele při kolaudaci stavby</w:t>
      </w:r>
      <w:r w:rsidR="00F12DA8" w:rsidRPr="003454DF">
        <w:rPr>
          <w:rFonts w:ascii="Arial Narrow" w:hAnsi="Arial Narrow" w:cs="Arial"/>
        </w:rPr>
        <w:t>.</w:t>
      </w:r>
    </w:p>
    <w:p w:rsidR="00832CCA" w:rsidRPr="003454DF" w:rsidRDefault="00832CCA" w:rsidP="00CD23CC">
      <w:pPr>
        <w:numPr>
          <w:ilvl w:val="3"/>
          <w:numId w:val="6"/>
        </w:numPr>
        <w:ind w:hanging="900"/>
        <w:jc w:val="both"/>
        <w:rPr>
          <w:rFonts w:ascii="Arial Narrow" w:hAnsi="Arial Narrow" w:cs="Arial"/>
        </w:rPr>
      </w:pPr>
      <w:r w:rsidRPr="003454DF">
        <w:rPr>
          <w:rFonts w:ascii="Arial Narrow" w:hAnsi="Arial Narrow" w:cs="Arial"/>
        </w:rPr>
        <w:t>odborné rozebrání dlažby (s co nejmenším poškozením) a odstranění podkladního betonu a dle požadavku archeologa i zeminy v křížové chodbě v rozsahu nezbytně nutném pro instalaci konvektorů a rozvodů</w:t>
      </w:r>
      <w:r w:rsidR="003528AC" w:rsidRPr="003454DF">
        <w:rPr>
          <w:rFonts w:ascii="Arial Narrow" w:hAnsi="Arial Narrow" w:cs="Arial"/>
        </w:rPr>
        <w:t xml:space="preserve"> </w:t>
      </w:r>
      <w:r w:rsidRPr="003454DF">
        <w:rPr>
          <w:rFonts w:ascii="Arial Narrow" w:hAnsi="Arial Narrow" w:cs="Arial"/>
        </w:rPr>
        <w:t xml:space="preserve"> </w:t>
      </w:r>
    </w:p>
    <w:p w:rsidR="00832CCA" w:rsidRPr="003454DF" w:rsidRDefault="00832CCA" w:rsidP="00CD23CC">
      <w:pPr>
        <w:numPr>
          <w:ilvl w:val="3"/>
          <w:numId w:val="6"/>
        </w:numPr>
        <w:ind w:hanging="900"/>
        <w:jc w:val="both"/>
        <w:rPr>
          <w:rFonts w:ascii="Arial Narrow" w:hAnsi="Arial Narrow" w:cs="Arial"/>
        </w:rPr>
      </w:pPr>
      <w:r w:rsidRPr="003454DF">
        <w:rPr>
          <w:rFonts w:ascii="Arial Narrow" w:hAnsi="Arial Narrow" w:cs="Arial"/>
        </w:rPr>
        <w:t>vrácení původní či nové dlažby ve shodě se stávajícím stavem</w:t>
      </w:r>
    </w:p>
    <w:p w:rsidR="00832CCA" w:rsidRPr="003454DF" w:rsidRDefault="00832CCA" w:rsidP="00832CCA">
      <w:pPr>
        <w:pStyle w:val="Default"/>
        <w:ind w:left="709"/>
        <w:jc w:val="both"/>
        <w:rPr>
          <w:rFonts w:asciiTheme="minorHAnsi" w:hAnsiTheme="minorHAnsi" w:cstheme="minorHAnsi"/>
          <w:sz w:val="22"/>
          <w:szCs w:val="22"/>
        </w:rPr>
      </w:pPr>
    </w:p>
    <w:p w:rsidR="00832CCA" w:rsidRPr="003454DF" w:rsidRDefault="00832CCA" w:rsidP="00F12DA8">
      <w:pPr>
        <w:ind w:left="1506"/>
        <w:jc w:val="both"/>
        <w:rPr>
          <w:rFonts w:ascii="Arial Narrow" w:hAnsi="Arial Narrow" w:cs="Arial"/>
          <w:snapToGrid w:val="0"/>
        </w:rPr>
      </w:pP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 xml:space="preserve">Projektová dokumentace </w:t>
      </w:r>
      <w:r w:rsidR="004655F0" w:rsidRPr="003454DF">
        <w:rPr>
          <w:rFonts w:ascii="Arial Narrow" w:hAnsi="Arial Narrow" w:cs="Arial"/>
        </w:rPr>
        <w:t xml:space="preserve">(Dokumentace pro provádění </w:t>
      </w:r>
      <w:r w:rsidR="001A3C3A" w:rsidRPr="003454DF">
        <w:rPr>
          <w:rFonts w:ascii="Arial Narrow" w:hAnsi="Arial Narrow" w:cs="Arial"/>
        </w:rPr>
        <w:t xml:space="preserve">stavby ve smyslu čl. 2.2 písm. </w:t>
      </w:r>
      <w:r w:rsidR="00054880" w:rsidRPr="003454DF">
        <w:rPr>
          <w:rFonts w:ascii="Arial Narrow" w:hAnsi="Arial Narrow" w:cs="Arial"/>
        </w:rPr>
        <w:t>c</w:t>
      </w:r>
      <w:r w:rsidR="004655F0" w:rsidRPr="003454DF">
        <w:rPr>
          <w:rFonts w:ascii="Arial Narrow" w:hAnsi="Arial Narrow" w:cs="Arial"/>
        </w:rPr>
        <w:t>) této Smlouvy) a následující stupně dokumentací.</w:t>
      </w:r>
    </w:p>
    <w:p w:rsidR="00257C2B" w:rsidRPr="003454DF" w:rsidRDefault="00FB4518" w:rsidP="000C5683">
      <w:pPr>
        <w:numPr>
          <w:ilvl w:val="2"/>
          <w:numId w:val="6"/>
        </w:numPr>
        <w:jc w:val="both"/>
        <w:rPr>
          <w:rFonts w:ascii="Arial Narrow" w:hAnsi="Arial Narrow" w:cs="Arial"/>
        </w:rPr>
      </w:pPr>
      <w:r w:rsidRPr="003454DF">
        <w:rPr>
          <w:rFonts w:ascii="Arial Narrow" w:hAnsi="Arial Narrow" w:cs="Arial"/>
        </w:rPr>
        <w:t>D</w:t>
      </w:r>
      <w:r w:rsidR="00257C2B" w:rsidRPr="003454DF">
        <w:rPr>
          <w:rFonts w:ascii="Arial Narrow" w:hAnsi="Arial Narrow" w:cs="Arial"/>
        </w:rPr>
        <w:t>okumentace</w:t>
      </w:r>
      <w:r w:rsidR="00FB23B1" w:rsidRPr="003454DF">
        <w:rPr>
          <w:rFonts w:ascii="Arial Narrow" w:hAnsi="Arial Narrow" w:cs="Arial"/>
        </w:rPr>
        <w:t xml:space="preserve"> pro provádění stavby podle čl. 2.2 </w:t>
      </w:r>
      <w:r w:rsidR="00E33000" w:rsidRPr="003454DF">
        <w:rPr>
          <w:rFonts w:ascii="Arial Narrow" w:hAnsi="Arial Narrow" w:cs="Arial"/>
        </w:rPr>
        <w:t xml:space="preserve">písm. </w:t>
      </w:r>
      <w:r w:rsidR="00054880" w:rsidRPr="003454DF">
        <w:rPr>
          <w:rFonts w:ascii="Arial Narrow" w:hAnsi="Arial Narrow" w:cs="Arial"/>
        </w:rPr>
        <w:t>c</w:t>
      </w:r>
      <w:r w:rsidR="00FB23B1" w:rsidRPr="003454DF">
        <w:rPr>
          <w:rFonts w:ascii="Arial Narrow" w:hAnsi="Arial Narrow" w:cs="Arial"/>
        </w:rPr>
        <w:t>) Smlouvy</w:t>
      </w:r>
      <w:r w:rsidR="00257C2B" w:rsidRPr="003454DF">
        <w:rPr>
          <w:rFonts w:ascii="Arial Narrow" w:hAnsi="Arial Narrow" w:cs="Arial"/>
        </w:rPr>
        <w:t xml:space="preserve"> </w:t>
      </w:r>
      <w:r w:rsidR="00FB23B1" w:rsidRPr="003454DF">
        <w:rPr>
          <w:rFonts w:ascii="Arial Narrow" w:hAnsi="Arial Narrow" w:cs="Arial"/>
        </w:rPr>
        <w:t xml:space="preserve">je </w:t>
      </w:r>
      <w:r w:rsidR="00257C2B" w:rsidRPr="003454DF">
        <w:rPr>
          <w:rFonts w:ascii="Arial Narrow" w:hAnsi="Arial Narrow" w:cs="Arial"/>
        </w:rPr>
        <w:t>vypracován</w:t>
      </w:r>
      <w:r w:rsidR="00FB23B1" w:rsidRPr="003454DF">
        <w:rPr>
          <w:rFonts w:ascii="Arial Narrow" w:hAnsi="Arial Narrow" w:cs="Arial"/>
        </w:rPr>
        <w:t>a</w:t>
      </w:r>
      <w:r w:rsidR="00257C2B" w:rsidRPr="003454DF">
        <w:rPr>
          <w:rFonts w:ascii="Arial Narrow" w:hAnsi="Arial Narrow" w:cs="Arial"/>
        </w:rPr>
        <w:t xml:space="preserve"> v souladu se zákonem č. 183/2006 Sb., o územním plánování a stavebním řádu (dále též jako „stavební zákon“) a prováděcími předpisy v rozsahu specifikovaném vyhláškou č. 499/2006 Sb., </w:t>
      </w:r>
      <w:r w:rsidRPr="003454DF">
        <w:rPr>
          <w:rFonts w:ascii="Arial Narrow" w:hAnsi="Arial Narrow" w:cs="Arial"/>
        </w:rPr>
        <w:t xml:space="preserve">o dokumentaci staveb, ve znění vyhlášky č. 62/2013 </w:t>
      </w:r>
      <w:r w:rsidR="00257C2B" w:rsidRPr="003454DF">
        <w:rPr>
          <w:rFonts w:ascii="Arial Narrow" w:hAnsi="Arial Narrow" w:cs="Arial"/>
        </w:rPr>
        <w:t xml:space="preserve"> (dále</w:t>
      </w:r>
      <w:r w:rsidR="00FB23B1" w:rsidRPr="003454DF">
        <w:rPr>
          <w:rFonts w:ascii="Arial Narrow" w:hAnsi="Arial Narrow" w:cs="Arial"/>
        </w:rPr>
        <w:t xml:space="preserve"> </w:t>
      </w:r>
      <w:r w:rsidR="00257C2B" w:rsidRPr="003454DF">
        <w:rPr>
          <w:rFonts w:ascii="Arial Narrow" w:hAnsi="Arial Narrow" w:cs="Arial"/>
        </w:rPr>
        <w:t>též</w:t>
      </w:r>
      <w:r w:rsidR="00FB23B1" w:rsidRPr="003454DF">
        <w:rPr>
          <w:rFonts w:ascii="Arial Narrow" w:hAnsi="Arial Narrow" w:cs="Arial"/>
        </w:rPr>
        <w:t xml:space="preserve"> </w:t>
      </w:r>
      <w:r w:rsidR="00257C2B" w:rsidRPr="003454DF">
        <w:rPr>
          <w:rFonts w:ascii="Arial Narrow" w:hAnsi="Arial Narrow" w:cs="Arial"/>
        </w:rPr>
        <w:t>jako „vyhláška</w:t>
      </w:r>
      <w:r w:rsidR="00FB23B1" w:rsidRPr="003454DF">
        <w:rPr>
          <w:rFonts w:ascii="Arial Narrow" w:hAnsi="Arial Narrow" w:cs="Arial"/>
        </w:rPr>
        <w:t xml:space="preserve"> </w:t>
      </w:r>
      <w:r w:rsidR="00257C2B" w:rsidRPr="003454DF">
        <w:rPr>
          <w:rFonts w:ascii="Arial Narrow" w:hAnsi="Arial Narrow" w:cs="Arial"/>
        </w:rPr>
        <w:t>o dokumentaci staveb“).</w:t>
      </w:r>
    </w:p>
    <w:p w:rsidR="00257C2B" w:rsidRPr="003454DF" w:rsidRDefault="00257C2B" w:rsidP="00257C2B">
      <w:pPr>
        <w:numPr>
          <w:ilvl w:val="2"/>
          <w:numId w:val="6"/>
        </w:numPr>
        <w:jc w:val="both"/>
        <w:rPr>
          <w:rFonts w:ascii="Arial Narrow" w:hAnsi="Arial Narrow" w:cs="Arial"/>
          <w:snapToGrid w:val="0"/>
        </w:rPr>
      </w:pPr>
      <w:r w:rsidRPr="003454DF">
        <w:rPr>
          <w:rFonts w:ascii="Arial Narrow" w:hAnsi="Arial Narrow" w:cs="Arial"/>
          <w:snapToGrid w:val="0"/>
        </w:rPr>
        <w:t>Projektová dokumentace pro provádění stavby</w:t>
      </w:r>
    </w:p>
    <w:p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lastRenderedPageBreak/>
        <w:t xml:space="preserve">Objednatel předá Zhotoviteli </w:t>
      </w:r>
      <w:r w:rsidR="00FB4518" w:rsidRPr="000E5532">
        <w:rPr>
          <w:rFonts w:ascii="Arial Narrow" w:hAnsi="Arial Narrow" w:cs="Arial"/>
        </w:rPr>
        <w:t>Projektovou dokumentaci, resp. D</w:t>
      </w:r>
      <w:r w:rsidRPr="000E5532">
        <w:rPr>
          <w:rFonts w:ascii="Arial Narrow" w:hAnsi="Arial Narrow" w:cs="Arial"/>
        </w:rPr>
        <w:t xml:space="preserve">okumentaci pro provádění stavby (DPS) při podpisu </w:t>
      </w:r>
      <w:r w:rsidR="00A061D3" w:rsidRPr="000E5532">
        <w:rPr>
          <w:rFonts w:ascii="Arial Narrow" w:hAnsi="Arial Narrow" w:cs="Arial"/>
        </w:rPr>
        <w:t>Smlouv</w:t>
      </w:r>
      <w:r w:rsidRPr="000E5532">
        <w:rPr>
          <w:rFonts w:ascii="Arial Narrow" w:hAnsi="Arial Narrow" w:cs="Arial"/>
        </w:rPr>
        <w:t xml:space="preserve">y o dílo a </w:t>
      </w:r>
      <w:r w:rsidRPr="0058022E">
        <w:rPr>
          <w:rFonts w:ascii="Arial Narrow" w:hAnsi="Arial Narrow" w:cs="Arial"/>
        </w:rPr>
        <w:t xml:space="preserve">to v počtu </w:t>
      </w:r>
      <w:r w:rsidR="004F1C94">
        <w:rPr>
          <w:rFonts w:ascii="Arial Narrow" w:hAnsi="Arial Narrow" w:cs="Arial"/>
        </w:rPr>
        <w:t xml:space="preserve">1 </w:t>
      </w:r>
      <w:r w:rsidR="004D5C00">
        <w:rPr>
          <w:rFonts w:ascii="Arial Narrow" w:hAnsi="Arial Narrow" w:cs="Arial"/>
        </w:rPr>
        <w:t>ks v listinné podobě a v počtu 1</w:t>
      </w:r>
      <w:r w:rsidRPr="0058022E">
        <w:rPr>
          <w:rFonts w:ascii="Arial Narrow" w:hAnsi="Arial Narrow" w:cs="Arial"/>
        </w:rPr>
        <w:t xml:space="preserve"> ks v elektronické podobě na datovém nosiči.</w:t>
      </w:r>
    </w:p>
    <w:p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Zhotovitel předá Objednateli ke schválení výrobní dokumentaci, dílenské výkresy a technologické postupy. Technologick</w:t>
      </w:r>
      <w:r w:rsidR="00D7382E" w:rsidRPr="000E5532">
        <w:rPr>
          <w:rFonts w:ascii="Arial Narrow" w:hAnsi="Arial Narrow" w:cs="Arial"/>
        </w:rPr>
        <w:t>é postupy</w:t>
      </w:r>
      <w:r w:rsidRPr="000E5532">
        <w:rPr>
          <w:rFonts w:ascii="Arial Narrow" w:hAnsi="Arial Narrow" w:cs="Arial"/>
        </w:rPr>
        <w:t xml:space="preserve"> </w:t>
      </w:r>
      <w:r w:rsidR="00D7382E" w:rsidRPr="000E5532">
        <w:rPr>
          <w:rFonts w:ascii="Arial Narrow" w:hAnsi="Arial Narrow" w:cs="Arial"/>
        </w:rPr>
        <w:t>budou</w:t>
      </w:r>
      <w:r w:rsidRPr="000E5532">
        <w:rPr>
          <w:rFonts w:ascii="Arial Narrow" w:hAnsi="Arial Narrow" w:cs="Arial"/>
        </w:rPr>
        <w:t xml:space="preserve"> obsahovat přinejmenším identifikační údaje Zhotovitele, detailní pracovní postup rozepsaný do všech činností a dodávek všech i pomocných materiálů, vyhodnocení významných </w:t>
      </w:r>
      <w:r w:rsidR="00F12DA8" w:rsidRPr="000E5532">
        <w:rPr>
          <w:rFonts w:ascii="Arial Narrow" w:hAnsi="Arial Narrow" w:cs="Arial"/>
        </w:rPr>
        <w:t xml:space="preserve">rizik souvisejících s uvedenými </w:t>
      </w:r>
      <w:r w:rsidRPr="000E5532">
        <w:rPr>
          <w:rFonts w:ascii="Arial Narrow" w:hAnsi="Arial Narrow" w:cs="Arial"/>
        </w:rPr>
        <w:t>pracemi a opatření pro eliminaci nebo omezení rizik.</w:t>
      </w:r>
    </w:p>
    <w:p w:rsidR="00257C2B" w:rsidRPr="000E5532" w:rsidRDefault="00FB4518" w:rsidP="00257C2B">
      <w:pPr>
        <w:numPr>
          <w:ilvl w:val="2"/>
          <w:numId w:val="6"/>
        </w:numPr>
        <w:jc w:val="both"/>
        <w:rPr>
          <w:rFonts w:ascii="Arial Narrow" w:hAnsi="Arial Narrow" w:cs="Arial"/>
          <w:snapToGrid w:val="0"/>
        </w:rPr>
      </w:pPr>
      <w:r w:rsidRPr="000E5532">
        <w:rPr>
          <w:rFonts w:ascii="Arial Narrow" w:hAnsi="Arial Narrow" w:cs="Arial"/>
        </w:rPr>
        <w:t>D</w:t>
      </w:r>
      <w:r w:rsidR="00257C2B" w:rsidRPr="000E5532">
        <w:rPr>
          <w:rFonts w:ascii="Arial Narrow" w:hAnsi="Arial Narrow" w:cs="Arial"/>
        </w:rPr>
        <w:t>okumentace skutečného provedení stavby</w:t>
      </w:r>
      <w:r w:rsidR="00257C2B" w:rsidRPr="000E5532">
        <w:rPr>
          <w:rFonts w:ascii="Arial Narrow" w:hAnsi="Arial Narrow" w:cs="Arial"/>
          <w:snapToGrid w:val="0"/>
        </w:rPr>
        <w:t xml:space="preserve"> </w:t>
      </w:r>
    </w:p>
    <w:p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Dokumentaci skutečného provedení stavby vypracuje Zhotovitel jako součást dodávky stavby.</w:t>
      </w:r>
      <w:r w:rsidR="00772887" w:rsidRPr="000E5532">
        <w:rPr>
          <w:rFonts w:ascii="Arial Narrow" w:hAnsi="Arial Narrow" w:cs="Arial"/>
          <w:snapToGrid w:val="0"/>
        </w:rPr>
        <w:t xml:space="preserve"> </w:t>
      </w:r>
    </w:p>
    <w:p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stavby bude předána Objednateli ve třech vyhotoveních v grafické (tištěné) podobě a jednou v elektronické podobě na datovém nosiči CD-ROM nebo obdobném nejpozději do termínu předání</w:t>
      </w:r>
      <w:r w:rsidR="00B84436" w:rsidRPr="000E5532">
        <w:rPr>
          <w:rFonts w:ascii="Arial Narrow" w:hAnsi="Arial Narrow" w:cs="Arial"/>
          <w:snapToGrid w:val="0"/>
        </w:rPr>
        <w:t xml:space="preserve"> </w:t>
      </w:r>
      <w:r w:rsidRPr="000E5532">
        <w:rPr>
          <w:rFonts w:ascii="Arial Narrow" w:hAnsi="Arial Narrow" w:cs="Arial"/>
          <w:snapToGrid w:val="0"/>
        </w:rPr>
        <w:t xml:space="preserve">a převzetí </w:t>
      </w:r>
      <w:r w:rsidR="0080489F" w:rsidRPr="000E5532">
        <w:rPr>
          <w:rFonts w:ascii="Arial Narrow" w:hAnsi="Arial Narrow" w:cs="Arial"/>
          <w:snapToGrid w:val="0"/>
        </w:rPr>
        <w:t>D</w:t>
      </w:r>
      <w:r w:rsidRPr="000E5532">
        <w:rPr>
          <w:rFonts w:ascii="Arial Narrow" w:hAnsi="Arial Narrow" w:cs="Arial"/>
          <w:snapToGrid w:val="0"/>
        </w:rPr>
        <w:t>íla. Datový nosič bude řádně označen a bude na něm označeno,</w:t>
      </w:r>
      <w:r w:rsidR="00B84436" w:rsidRPr="000E5532">
        <w:rPr>
          <w:rFonts w:ascii="Arial Narrow" w:hAnsi="Arial Narrow" w:cs="Arial"/>
          <w:snapToGrid w:val="0"/>
        </w:rPr>
        <w:t xml:space="preserve"> </w:t>
      </w:r>
      <w:r w:rsidRPr="000E5532">
        <w:rPr>
          <w:rFonts w:ascii="Arial Narrow" w:hAnsi="Arial Narrow" w:cs="Arial"/>
          <w:snapToGrid w:val="0"/>
        </w:rPr>
        <w:t>o jakou projektovou dokumentaci se jedná a kdy byl datový nosič vyhotoven.</w:t>
      </w:r>
    </w:p>
    <w:p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bude provedena podle následujících zásad:</w:t>
      </w:r>
    </w:p>
    <w:p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Do dokumentace pro provádění </w:t>
      </w:r>
      <w:r w:rsidR="00B84436" w:rsidRPr="000E5532">
        <w:rPr>
          <w:rFonts w:ascii="Arial Narrow" w:hAnsi="Arial Narrow" w:cs="Arial"/>
          <w:snapToGrid w:val="0"/>
        </w:rPr>
        <w:t xml:space="preserve">stavby všech stavebních objektů </w:t>
      </w:r>
      <w:r w:rsidRPr="000E5532">
        <w:rPr>
          <w:rFonts w:ascii="Arial Narrow" w:hAnsi="Arial Narrow" w:cs="Arial"/>
          <w:snapToGrid w:val="0"/>
        </w:rPr>
        <w:t>a provozních souborů budou zřetelně vyznačeny všechny změny, k nimž došlo v průběhu zhotovení Díla.</w:t>
      </w:r>
    </w:p>
    <w:p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Ty části dokumentace pro provádění stavby, u kterých nedošlo k žádným změnám, budou označeny nápisem „beze změn“.</w:t>
      </w:r>
    </w:p>
    <w:p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Každý výkres dokumentace skutečného provedení stavby bude opatřen jménem a příjmením osoby, která změny zakreslila, jejím podpisem a razítkem Zhotovitele.</w:t>
      </w:r>
    </w:p>
    <w:p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U výkresů obsahujících změnu proti projektu pro provedení stavby bude přiložen i doklad, ze kterého bude vyplývat projednání změny s odpovědnou osobou Objednatele a její souhlasné stanovisko.</w:t>
      </w:r>
    </w:p>
    <w:p w:rsidR="00257C2B" w:rsidRPr="000E5532" w:rsidRDefault="00257C2B" w:rsidP="00257C2B">
      <w:pPr>
        <w:pStyle w:val="Odstavecseseznamem"/>
        <w:numPr>
          <w:ilvl w:val="0"/>
          <w:numId w:val="10"/>
        </w:numPr>
        <w:jc w:val="both"/>
        <w:rPr>
          <w:rFonts w:ascii="Arial Narrow" w:hAnsi="Arial Narrow" w:cs="Arial"/>
        </w:rPr>
      </w:pPr>
      <w:r w:rsidRPr="000E5532">
        <w:rPr>
          <w:rFonts w:ascii="Arial Narrow" w:hAnsi="Arial Narrow" w:cs="Arial"/>
        </w:rPr>
        <w:t>Vyhotovení dokumentace skutečného provedení stavby připravené k potvrzení stavebním úřadem ve třech vyhotoveních, která bude ve všech svých částech výrazně označena „dokumentace skutečného provedení“ a bu</w:t>
      </w:r>
      <w:r w:rsidR="00B84436" w:rsidRPr="000E5532">
        <w:rPr>
          <w:rFonts w:ascii="Arial Narrow" w:hAnsi="Arial Narrow" w:cs="Arial"/>
        </w:rPr>
        <w:t xml:space="preserve">de opatřena razítkem a podpisem </w:t>
      </w:r>
      <w:r w:rsidRPr="000E5532">
        <w:rPr>
          <w:rFonts w:ascii="Arial Narrow" w:hAnsi="Arial Narrow" w:cs="Arial"/>
        </w:rPr>
        <w:t>odpovědného a oprávněn</w:t>
      </w:r>
      <w:r w:rsidR="00B84436" w:rsidRPr="000E5532">
        <w:rPr>
          <w:rFonts w:ascii="Arial Narrow" w:hAnsi="Arial Narrow" w:cs="Arial"/>
        </w:rPr>
        <w:t xml:space="preserve">ého zástupce Zhotovitele </w:t>
      </w:r>
      <w:r w:rsidRPr="000E5532">
        <w:rPr>
          <w:rFonts w:ascii="Arial Narrow" w:hAnsi="Arial Narrow" w:cs="Arial"/>
        </w:rPr>
        <w:t>s autorizací. V případě připomínek stavebního úřadu v rámci schvalovacího řízení Zhotovitel doplní, event. přepracuje bezúplatně dotčenou část dokumentace skutečného provedení.</w:t>
      </w:r>
    </w:p>
    <w:p w:rsidR="004A380F" w:rsidRPr="000E5532" w:rsidRDefault="004A380F" w:rsidP="004A380F">
      <w:pPr>
        <w:jc w:val="both"/>
        <w:rPr>
          <w:rFonts w:ascii="Arial Narrow" w:hAnsi="Arial Narrow" w:cs="Arial"/>
        </w:rPr>
      </w:pPr>
    </w:p>
    <w:p w:rsidR="00257C2B" w:rsidRPr="00877D5E" w:rsidRDefault="00257C2B" w:rsidP="00257C2B">
      <w:pPr>
        <w:numPr>
          <w:ilvl w:val="1"/>
          <w:numId w:val="6"/>
        </w:numPr>
        <w:jc w:val="both"/>
        <w:rPr>
          <w:rFonts w:ascii="Arial Narrow" w:hAnsi="Arial Narrow" w:cs="Arial"/>
        </w:rPr>
      </w:pPr>
      <w:r w:rsidRPr="00877D5E">
        <w:rPr>
          <w:rFonts w:ascii="Arial Narrow" w:hAnsi="Arial Narrow" w:cs="Arial"/>
        </w:rPr>
        <w:t>Technická specifikace Díla</w:t>
      </w:r>
    </w:p>
    <w:p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Obě smluvní strany se dohodly, že Zhotovitel dodá a namontuje výrobky</w:t>
      </w:r>
      <w:r w:rsidR="006D2202" w:rsidRPr="007750D2">
        <w:rPr>
          <w:rFonts w:ascii="Arial Narrow" w:hAnsi="Arial Narrow" w:cs="Arial"/>
          <w:snapToGrid w:val="0"/>
        </w:rPr>
        <w:t xml:space="preserve"> a materiály</w:t>
      </w:r>
      <w:r w:rsidR="003876F1" w:rsidRPr="007750D2">
        <w:rPr>
          <w:rFonts w:ascii="Arial Narrow" w:hAnsi="Arial Narrow" w:cs="Arial"/>
          <w:snapToGrid w:val="0"/>
        </w:rPr>
        <w:t>, které jsou v souladu</w:t>
      </w:r>
      <w:r w:rsidRPr="007750D2">
        <w:rPr>
          <w:rFonts w:ascii="Arial Narrow" w:hAnsi="Arial Narrow" w:cs="Arial"/>
          <w:snapToGrid w:val="0"/>
        </w:rPr>
        <w:t xml:space="preserve"> s obchodními názvy uvedené v Příloze č. 1 této </w:t>
      </w:r>
      <w:r w:rsidR="00A061D3" w:rsidRPr="007750D2">
        <w:rPr>
          <w:rFonts w:ascii="Arial Narrow" w:hAnsi="Arial Narrow" w:cs="Arial"/>
          <w:snapToGrid w:val="0"/>
        </w:rPr>
        <w:t>Smlouv</w:t>
      </w:r>
      <w:r w:rsidRPr="007750D2">
        <w:rPr>
          <w:rFonts w:ascii="Arial Narrow" w:hAnsi="Arial Narrow" w:cs="Arial"/>
          <w:snapToGrid w:val="0"/>
        </w:rPr>
        <w:t xml:space="preserve">y (oceněný soupis prací resp. </w:t>
      </w:r>
      <w:r w:rsidR="001D3FAD" w:rsidRPr="007750D2">
        <w:rPr>
          <w:rFonts w:ascii="Arial Narrow" w:hAnsi="Arial Narrow" w:cs="Arial"/>
          <w:snapToGrid w:val="0"/>
        </w:rPr>
        <w:t>n</w:t>
      </w:r>
      <w:r w:rsidRPr="007750D2">
        <w:rPr>
          <w:rFonts w:ascii="Arial Narrow" w:hAnsi="Arial Narrow" w:cs="Arial"/>
          <w:snapToGrid w:val="0"/>
        </w:rPr>
        <w:t>abídkový položkový rozpočet)</w:t>
      </w:r>
      <w:r w:rsidR="00203910" w:rsidRPr="007750D2">
        <w:rPr>
          <w:rFonts w:ascii="Arial Narrow" w:hAnsi="Arial Narrow" w:cs="Arial"/>
          <w:snapToGrid w:val="0"/>
        </w:rPr>
        <w:t xml:space="preserve"> a </w:t>
      </w:r>
      <w:r w:rsidR="006D2202" w:rsidRPr="007750D2">
        <w:rPr>
          <w:rFonts w:ascii="Arial Narrow" w:hAnsi="Arial Narrow" w:cs="Arial"/>
          <w:snapToGrid w:val="0"/>
        </w:rPr>
        <w:t>mají takové vlastnosti</w:t>
      </w:r>
      <w:r w:rsidR="006D47A4">
        <w:rPr>
          <w:rFonts w:ascii="Arial Narrow" w:hAnsi="Arial Narrow" w:cs="Arial"/>
          <w:snapToGrid w:val="0"/>
        </w:rPr>
        <w:t>, které byly deklarovány v nabídce</w:t>
      </w:r>
      <w:r w:rsidR="00E5147D">
        <w:rPr>
          <w:rFonts w:ascii="Arial Narrow" w:hAnsi="Arial Narrow" w:cs="Arial"/>
          <w:snapToGrid w:val="0"/>
        </w:rPr>
        <w:t xml:space="preserve">, </w:t>
      </w:r>
      <w:r w:rsidR="00203910" w:rsidRPr="007750D2">
        <w:rPr>
          <w:rFonts w:ascii="Arial Narrow" w:hAnsi="Arial Narrow" w:cs="Arial"/>
          <w:snapToGrid w:val="0"/>
        </w:rPr>
        <w:t>aby po celou dobu předpokládané životnosti Díla (s</w:t>
      </w:r>
      <w:r w:rsidR="00E5147D">
        <w:rPr>
          <w:rFonts w:ascii="Arial Narrow" w:hAnsi="Arial Narrow" w:cs="Arial"/>
          <w:snapToGrid w:val="0"/>
        </w:rPr>
        <w:t xml:space="preserve"> ohledem na jeho charakter) byla</w:t>
      </w:r>
      <w:r w:rsidR="00203910" w:rsidRPr="007750D2">
        <w:rPr>
          <w:rFonts w:ascii="Arial Narrow" w:hAnsi="Arial Narrow" w:cs="Arial"/>
          <w:snapToGrid w:val="0"/>
        </w:rPr>
        <w:t xml:space="preserve"> při běžné údržbě a provozu pro stavebně technický účel, pro nějž bude stavba kolaudována, zaručena </w:t>
      </w:r>
      <w:r w:rsidR="00722A68" w:rsidRPr="007750D2">
        <w:rPr>
          <w:rFonts w:ascii="Arial Narrow" w:hAnsi="Arial Narrow" w:cs="Arial"/>
          <w:snapToGrid w:val="0"/>
        </w:rPr>
        <w:t xml:space="preserve">požadovaná </w:t>
      </w:r>
      <w:r w:rsidR="00203910" w:rsidRPr="007750D2">
        <w:rPr>
          <w:rFonts w:ascii="Arial Narrow" w:hAnsi="Arial Narrow" w:cs="Arial"/>
          <w:snapToGrid w:val="0"/>
        </w:rPr>
        <w:t>mechanická pevnost a stabilita</w:t>
      </w:r>
      <w:r w:rsidR="00722A68" w:rsidRPr="007750D2">
        <w:rPr>
          <w:rFonts w:ascii="Arial Narrow" w:hAnsi="Arial Narrow" w:cs="Arial"/>
          <w:snapToGrid w:val="0"/>
        </w:rPr>
        <w:t>, požární bezpečnost, hygienické požadavky ochrany zdraví a životního prostředí, bezpečnost při užívání stavby, ochrany proti hluku a úspora energie</w:t>
      </w:r>
      <w:r w:rsidR="00203910" w:rsidRPr="007750D2">
        <w:rPr>
          <w:rFonts w:ascii="Arial Narrow" w:hAnsi="Arial Narrow" w:cs="Arial"/>
          <w:snapToGrid w:val="0"/>
        </w:rPr>
        <w:t xml:space="preserve"> uvedeného Díla</w:t>
      </w:r>
      <w:r w:rsidR="009E0B40" w:rsidRPr="007750D2">
        <w:rPr>
          <w:rFonts w:ascii="Arial Narrow" w:hAnsi="Arial Narrow" w:cs="Arial"/>
          <w:snapToGrid w:val="0"/>
        </w:rPr>
        <w:t>.</w:t>
      </w:r>
      <w:r w:rsidR="006D47A4">
        <w:rPr>
          <w:rFonts w:ascii="Arial Narrow" w:hAnsi="Arial Narrow" w:cs="Arial"/>
          <w:snapToGrid w:val="0"/>
        </w:rPr>
        <w:t xml:space="preserve"> </w:t>
      </w:r>
    </w:p>
    <w:p w:rsidR="00257C2B" w:rsidRPr="007750D2" w:rsidRDefault="00257C2B" w:rsidP="00257C2B">
      <w:pPr>
        <w:numPr>
          <w:ilvl w:val="2"/>
          <w:numId w:val="6"/>
        </w:numPr>
        <w:jc w:val="both"/>
        <w:rPr>
          <w:rFonts w:ascii="Arial Narrow" w:hAnsi="Arial Narrow" w:cs="Arial"/>
        </w:rPr>
      </w:pPr>
      <w:r w:rsidRPr="007750D2">
        <w:rPr>
          <w:rFonts w:ascii="Arial Narrow" w:hAnsi="Arial Narrow" w:cs="Arial"/>
          <w:snapToGrid w:val="0"/>
        </w:rPr>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7750D2">
        <w:rPr>
          <w:rFonts w:ascii="Arial Narrow" w:hAnsi="Arial Narrow" w:cs="Arial"/>
          <w:snapToGrid w:val="0"/>
        </w:rPr>
        <w:t>Smlouv</w:t>
      </w:r>
      <w:r w:rsidRPr="007750D2">
        <w:rPr>
          <w:rFonts w:ascii="Arial Narrow" w:hAnsi="Arial Narrow" w:cs="Arial"/>
          <w:snapToGrid w:val="0"/>
        </w:rPr>
        <w:t>y.</w:t>
      </w:r>
    </w:p>
    <w:p w:rsidR="00AA6A60" w:rsidRPr="000E5532" w:rsidRDefault="00AA6A60" w:rsidP="00D2293E">
      <w:pPr>
        <w:jc w:val="both"/>
        <w:rPr>
          <w:rFonts w:ascii="Arial Narrow" w:hAnsi="Arial Narrow" w:cs="Arial"/>
        </w:rPr>
      </w:pPr>
    </w:p>
    <w:p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lastRenderedPageBreak/>
              <w:t>TERMÍNY A MÍSTO PLNĚNÍ</w:t>
            </w:r>
          </w:p>
        </w:tc>
      </w:tr>
    </w:tbl>
    <w:p w:rsidR="00257C2B" w:rsidRPr="000E5532" w:rsidRDefault="00257C2B" w:rsidP="00257C2B">
      <w:pPr>
        <w:jc w:val="both"/>
        <w:rPr>
          <w:rFonts w:ascii="Arial Narrow" w:hAnsi="Arial Narrow" w:cs="Arial"/>
          <w:sz w:val="20"/>
          <w:szCs w:val="20"/>
        </w:rPr>
      </w:pPr>
    </w:p>
    <w:p w:rsidR="00257C2B" w:rsidRPr="003454DF" w:rsidRDefault="00257C2B" w:rsidP="00257C2B">
      <w:pPr>
        <w:numPr>
          <w:ilvl w:val="1"/>
          <w:numId w:val="6"/>
        </w:numPr>
        <w:tabs>
          <w:tab w:val="clear" w:pos="720"/>
          <w:tab w:val="num" w:pos="709"/>
        </w:tabs>
        <w:jc w:val="both"/>
        <w:rPr>
          <w:rFonts w:ascii="Arial Narrow" w:hAnsi="Arial Narrow" w:cs="Arial"/>
        </w:rPr>
      </w:pPr>
      <w:r w:rsidRPr="003454DF">
        <w:rPr>
          <w:rFonts w:ascii="Arial Narrow" w:hAnsi="Arial Narrow" w:cs="Arial"/>
        </w:rPr>
        <w:t>Termíny</w:t>
      </w:r>
    </w:p>
    <w:p w:rsidR="00257C2B" w:rsidRPr="003454DF" w:rsidRDefault="00257C2B" w:rsidP="00257C2B">
      <w:pPr>
        <w:pStyle w:val="Odstavecseseznamem"/>
        <w:tabs>
          <w:tab w:val="num" w:pos="709"/>
        </w:tabs>
        <w:ind w:left="720"/>
        <w:jc w:val="both"/>
        <w:rPr>
          <w:rFonts w:ascii="Arial Narrow" w:hAnsi="Arial Narrow" w:cs="Arial"/>
        </w:rPr>
      </w:pPr>
      <w:r w:rsidRPr="003454DF">
        <w:rPr>
          <w:rFonts w:ascii="Arial Narrow" w:hAnsi="Arial Narrow" w:cs="Arial"/>
          <w:b/>
        </w:rPr>
        <w:t>Termín předání staveniště:</w:t>
      </w:r>
      <w:r w:rsidR="00C71CE6" w:rsidRPr="003454DF">
        <w:rPr>
          <w:rFonts w:ascii="Arial Narrow" w:hAnsi="Arial Narrow" w:cs="Arial"/>
        </w:rPr>
        <w:t xml:space="preserve"> nejpozději do 3 pracovních dnů od obdržení výzvy od objednatele</w:t>
      </w:r>
      <w:r w:rsidR="001A3C3A" w:rsidRPr="003454DF">
        <w:rPr>
          <w:rFonts w:ascii="Arial Narrow" w:hAnsi="Arial Narrow" w:cs="Arial"/>
        </w:rPr>
        <w:t xml:space="preserve">, </w:t>
      </w:r>
    </w:p>
    <w:p w:rsidR="00257C2B" w:rsidRPr="003454DF" w:rsidRDefault="00257C2B" w:rsidP="00257C2B">
      <w:pPr>
        <w:pStyle w:val="Odstavecseseznamem"/>
        <w:tabs>
          <w:tab w:val="num" w:pos="709"/>
        </w:tabs>
        <w:ind w:left="720"/>
        <w:jc w:val="both"/>
        <w:rPr>
          <w:rFonts w:ascii="Arial Narrow" w:hAnsi="Arial Narrow" w:cs="Arial"/>
        </w:rPr>
      </w:pPr>
      <w:r w:rsidRPr="003454DF">
        <w:rPr>
          <w:rFonts w:ascii="Arial Narrow" w:hAnsi="Arial Narrow" w:cs="Arial"/>
          <w:b/>
        </w:rPr>
        <w:t>Termín zahájení stavebních prací (Díla):</w:t>
      </w:r>
      <w:r w:rsidRPr="003454DF">
        <w:rPr>
          <w:rFonts w:ascii="Arial Narrow" w:hAnsi="Arial Narrow" w:cs="Arial"/>
        </w:rPr>
        <w:t xml:space="preserve"> </w:t>
      </w:r>
      <w:r w:rsidR="00C71CE6" w:rsidRPr="003454DF">
        <w:rPr>
          <w:rFonts w:ascii="Arial Narrow" w:hAnsi="Arial Narrow" w:cs="Arial"/>
        </w:rPr>
        <w:t>pracovní den následující po dni</w:t>
      </w:r>
      <w:r w:rsidRPr="003454DF">
        <w:rPr>
          <w:rFonts w:ascii="Arial Narrow" w:hAnsi="Arial Narrow" w:cs="Arial"/>
        </w:rPr>
        <w:t xml:space="preserve"> předání </w:t>
      </w:r>
      <w:r w:rsidRPr="003454DF">
        <w:rPr>
          <w:rFonts w:ascii="Arial Narrow" w:hAnsi="Arial Narrow" w:cs="Arial"/>
        </w:rPr>
        <w:br/>
        <w:t xml:space="preserve">staveniště </w:t>
      </w:r>
      <w:r w:rsidRPr="003454DF">
        <w:rPr>
          <w:rFonts w:ascii="Arial Narrow" w:hAnsi="Arial Narrow" w:cs="Arial"/>
          <w:i/>
        </w:rPr>
        <w:t>(</w:t>
      </w:r>
      <w:r w:rsidR="00C95352" w:rsidRPr="003454DF">
        <w:rPr>
          <w:rFonts w:ascii="Arial Narrow" w:hAnsi="Arial Narrow" w:cs="Arial"/>
          <w:i/>
        </w:rPr>
        <w:t>Pozn. pro účastníky: p</w:t>
      </w:r>
      <w:r w:rsidRPr="003454DF">
        <w:rPr>
          <w:rFonts w:ascii="Arial Narrow" w:hAnsi="Arial Narrow" w:cs="Arial"/>
          <w:i/>
        </w:rPr>
        <w:t>ředpokládaný termín zahájení stavebních</w:t>
      </w:r>
      <w:r w:rsidR="007B4EEF" w:rsidRPr="003454DF">
        <w:rPr>
          <w:rFonts w:ascii="Arial Narrow" w:hAnsi="Arial Narrow" w:cs="Arial"/>
          <w:i/>
        </w:rPr>
        <w:t xml:space="preserve"> prací je stanoven na</w:t>
      </w:r>
      <w:r w:rsidR="00783C69" w:rsidRPr="003454DF">
        <w:rPr>
          <w:rFonts w:ascii="Arial Narrow" w:hAnsi="Arial Narrow" w:cs="Arial"/>
          <w:i/>
        </w:rPr>
        <w:t xml:space="preserve"> </w:t>
      </w:r>
      <w:r w:rsidR="00AA6A60" w:rsidRPr="003454DF">
        <w:rPr>
          <w:rFonts w:ascii="Arial Narrow" w:hAnsi="Arial Narrow" w:cs="Arial"/>
          <w:i/>
        </w:rPr>
        <w:t>1. 9.</w:t>
      </w:r>
      <w:r w:rsidR="009507B6" w:rsidRPr="003454DF">
        <w:rPr>
          <w:rFonts w:ascii="Arial Narrow" w:hAnsi="Arial Narrow" w:cs="Arial"/>
          <w:i/>
        </w:rPr>
        <w:t> </w:t>
      </w:r>
      <w:r w:rsidR="00136A4D" w:rsidRPr="003454DF">
        <w:rPr>
          <w:rFonts w:ascii="Arial Narrow" w:hAnsi="Arial Narrow" w:cs="Arial"/>
          <w:i/>
        </w:rPr>
        <w:t>2017</w:t>
      </w:r>
      <w:r w:rsidRPr="003454DF">
        <w:rPr>
          <w:rFonts w:ascii="Arial Narrow" w:hAnsi="Arial Narrow" w:cs="Arial"/>
          <w:i/>
        </w:rPr>
        <w:t>)</w:t>
      </w:r>
      <w:r w:rsidRPr="003454DF">
        <w:rPr>
          <w:rFonts w:ascii="Arial Narrow" w:hAnsi="Arial Narrow" w:cs="Arial"/>
        </w:rPr>
        <w:t>;</w:t>
      </w:r>
    </w:p>
    <w:p w:rsidR="00257C2B" w:rsidRPr="003454DF" w:rsidRDefault="00257C2B" w:rsidP="00257C2B">
      <w:pPr>
        <w:pStyle w:val="Odstavecseseznamem"/>
        <w:tabs>
          <w:tab w:val="num" w:pos="709"/>
        </w:tabs>
        <w:ind w:left="720"/>
        <w:jc w:val="both"/>
        <w:rPr>
          <w:rFonts w:ascii="Arial Narrow" w:hAnsi="Arial Narrow" w:cs="Arial"/>
        </w:rPr>
      </w:pPr>
      <w:r w:rsidRPr="003454DF">
        <w:rPr>
          <w:rFonts w:ascii="Arial Narrow" w:hAnsi="Arial Narrow" w:cs="Arial"/>
          <w:b/>
        </w:rPr>
        <w:t>Termín dokončení stavebních prací</w:t>
      </w:r>
      <w:r w:rsidR="00AA2420" w:rsidRPr="003454DF">
        <w:rPr>
          <w:rFonts w:ascii="Arial Narrow" w:hAnsi="Arial Narrow" w:cs="Arial"/>
          <w:b/>
        </w:rPr>
        <w:t xml:space="preserve"> a předání Díla</w:t>
      </w:r>
      <w:r w:rsidRPr="003454DF">
        <w:rPr>
          <w:rFonts w:ascii="Arial Narrow" w:hAnsi="Arial Narrow" w:cs="Arial"/>
          <w:b/>
        </w:rPr>
        <w:t>:</w:t>
      </w:r>
      <w:r w:rsidRPr="003454DF">
        <w:rPr>
          <w:rFonts w:ascii="Arial Narrow" w:hAnsi="Arial Narrow" w:cs="Arial"/>
        </w:rPr>
        <w:t xml:space="preserve"> </w:t>
      </w:r>
      <w:r w:rsidR="00796730" w:rsidRPr="003454DF">
        <w:rPr>
          <w:rFonts w:ascii="Arial Narrow" w:hAnsi="Arial Narrow" w:cs="Arial"/>
        </w:rPr>
        <w:t xml:space="preserve">do 4 týdnů po ukončení záchranného archeologického </w:t>
      </w:r>
      <w:r w:rsidR="00AA6A60" w:rsidRPr="003454DF">
        <w:rPr>
          <w:rFonts w:ascii="Arial Narrow" w:hAnsi="Arial Narrow" w:cs="Arial"/>
        </w:rPr>
        <w:t>výzkumu, nejpozději však do 31</w:t>
      </w:r>
      <w:r w:rsidR="00796730" w:rsidRPr="003454DF">
        <w:rPr>
          <w:rFonts w:ascii="Arial Narrow" w:hAnsi="Arial Narrow" w:cs="Arial"/>
        </w:rPr>
        <w:t>. 10. 2017</w:t>
      </w:r>
    </w:p>
    <w:p w:rsidR="00257C2B" w:rsidRPr="003454DF" w:rsidRDefault="00257C2B" w:rsidP="00257C2B">
      <w:pPr>
        <w:pStyle w:val="Odstavecseseznamem"/>
        <w:tabs>
          <w:tab w:val="num" w:pos="709"/>
        </w:tabs>
        <w:ind w:left="720"/>
        <w:jc w:val="both"/>
        <w:rPr>
          <w:rFonts w:ascii="Arial Narrow" w:hAnsi="Arial Narrow" w:cs="Arial"/>
        </w:rPr>
      </w:pPr>
      <w:r w:rsidRPr="003454DF">
        <w:rPr>
          <w:rFonts w:ascii="Arial Narrow" w:hAnsi="Arial Narrow" w:cs="Arial"/>
          <w:b/>
        </w:rPr>
        <w:t>Termín vyklizení staveniště:</w:t>
      </w:r>
      <w:r w:rsidRPr="003454DF" w:rsidDel="00B85B25">
        <w:rPr>
          <w:rFonts w:ascii="Arial Narrow" w:hAnsi="Arial Narrow" w:cs="Arial"/>
        </w:rPr>
        <w:t xml:space="preserve"> </w:t>
      </w:r>
      <w:r w:rsidRPr="003454DF">
        <w:rPr>
          <w:rFonts w:ascii="Arial Narrow" w:hAnsi="Arial Narrow" w:cs="Arial"/>
        </w:rPr>
        <w:t xml:space="preserve">nejpozději do </w:t>
      </w:r>
      <w:r w:rsidR="00796730" w:rsidRPr="003454DF">
        <w:rPr>
          <w:rFonts w:ascii="Arial Narrow" w:hAnsi="Arial Narrow" w:cs="Arial"/>
        </w:rPr>
        <w:t>3 pracovních</w:t>
      </w:r>
      <w:r w:rsidRPr="003454DF">
        <w:rPr>
          <w:rFonts w:ascii="Arial Narrow" w:hAnsi="Arial Narrow" w:cs="Arial"/>
        </w:rPr>
        <w:t xml:space="preserve"> dnů ode dne předání a převzetí Díla.</w:t>
      </w:r>
    </w:p>
    <w:p w:rsidR="004655F0" w:rsidRPr="003454DF" w:rsidRDefault="004655F0" w:rsidP="004655F0">
      <w:pPr>
        <w:pStyle w:val="Odstavecseseznamem"/>
        <w:tabs>
          <w:tab w:val="num" w:pos="709"/>
        </w:tabs>
        <w:ind w:left="720"/>
        <w:jc w:val="both"/>
        <w:rPr>
          <w:rFonts w:ascii="Arial Narrow" w:hAnsi="Arial Narrow" w:cs="Arial"/>
        </w:rPr>
      </w:pPr>
      <w:r w:rsidRPr="003454DF">
        <w:rPr>
          <w:rFonts w:ascii="Arial Narrow" w:hAnsi="Arial Narrow" w:cs="Arial"/>
          <w:b/>
        </w:rPr>
        <w:t>Součinnost při kolaudaci stavby:</w:t>
      </w:r>
      <w:r w:rsidRPr="003454DF">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dozoru </w:t>
      </w:r>
      <w:r w:rsidR="006D47A4" w:rsidRPr="003454DF">
        <w:rPr>
          <w:rFonts w:ascii="Arial Narrow" w:hAnsi="Arial Narrow" w:cs="Arial"/>
        </w:rPr>
        <w:t>stavebníka</w:t>
      </w:r>
      <w:r w:rsidRPr="003454DF">
        <w:rPr>
          <w:rFonts w:ascii="Arial Narrow" w:hAnsi="Arial Narrow" w:cs="Arial"/>
        </w:rPr>
        <w:t xml:space="preserve"> </w:t>
      </w:r>
      <w:r w:rsidR="00EB2D30" w:rsidRPr="003454DF">
        <w:rPr>
          <w:rFonts w:ascii="Arial Narrow" w:hAnsi="Arial Narrow" w:cs="Arial"/>
        </w:rPr>
        <w:t>(dále též „TDS“</w:t>
      </w:r>
      <w:r w:rsidRPr="003454DF">
        <w:rPr>
          <w:rFonts w:ascii="Arial Narrow" w:hAnsi="Arial Narrow" w:cs="Arial"/>
        </w:rPr>
        <w:t>).</w:t>
      </w:r>
    </w:p>
    <w:p w:rsidR="00257C2B" w:rsidRPr="000E5532" w:rsidRDefault="00257C2B" w:rsidP="00D74B30">
      <w:pPr>
        <w:numPr>
          <w:ilvl w:val="2"/>
          <w:numId w:val="6"/>
        </w:numPr>
        <w:tabs>
          <w:tab w:val="clear" w:pos="720"/>
          <w:tab w:val="num" w:pos="709"/>
        </w:tabs>
        <w:jc w:val="both"/>
        <w:rPr>
          <w:rFonts w:ascii="Arial Narrow" w:hAnsi="Arial Narrow" w:cs="Arial"/>
        </w:rPr>
      </w:pPr>
      <w:r w:rsidRPr="003454DF">
        <w:rPr>
          <w:rFonts w:ascii="Arial Narrow" w:hAnsi="Arial Narrow" w:cs="Arial"/>
        </w:rPr>
        <w:t xml:space="preserve">Zhotovitel je oprávněn dokončit práce na </w:t>
      </w:r>
      <w:r w:rsidR="003876F1" w:rsidRPr="003454DF">
        <w:rPr>
          <w:rFonts w:ascii="Arial Narrow" w:hAnsi="Arial Narrow" w:cs="Arial"/>
        </w:rPr>
        <w:t>D</w:t>
      </w:r>
      <w:r w:rsidRPr="003454DF">
        <w:rPr>
          <w:rFonts w:ascii="Arial Narrow" w:hAnsi="Arial Narrow" w:cs="Arial"/>
        </w:rPr>
        <w:t>íle i před uplynutím lhůty plnění a Objednatel je povinen dříve řádně dokončené</w:t>
      </w:r>
      <w:r w:rsidRPr="000E5532">
        <w:rPr>
          <w:rFonts w:ascii="Arial Narrow" w:hAnsi="Arial Narrow" w:cs="Arial"/>
        </w:rPr>
        <w:t xml:space="preserve"> Dílo převzít a zaplatit.</w:t>
      </w:r>
    </w:p>
    <w:p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Termín dokončení je závislý na řádném a včasném splnění součinností Objednatele dohodnutých ve </w:t>
      </w:r>
      <w:r w:rsidR="00A061D3" w:rsidRPr="000E5532">
        <w:rPr>
          <w:rFonts w:ascii="Arial Narrow" w:hAnsi="Arial Narrow" w:cs="Arial"/>
        </w:rPr>
        <w:t>Smlouv</w:t>
      </w:r>
      <w:r w:rsidRPr="000E5532">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0E5532">
        <w:rPr>
          <w:rFonts w:ascii="Arial Narrow" w:hAnsi="Arial Narrow" w:cs="Arial"/>
        </w:rPr>
        <w:t xml:space="preserve"> dokončení Díla o dobu shodnou </w:t>
      </w:r>
      <w:r w:rsidRPr="000E5532">
        <w:rPr>
          <w:rFonts w:ascii="Arial Narrow" w:hAnsi="Arial Narrow" w:cs="Arial"/>
        </w:rPr>
        <w:t xml:space="preserve">s prodlením Objednatele v plnění jeho součinností, toto ustanovení se v případě nepříznivých klimatických podmínek, mající </w:t>
      </w:r>
      <w:r w:rsidR="00772887" w:rsidRPr="000E5532">
        <w:rPr>
          <w:rFonts w:ascii="Arial Narrow" w:hAnsi="Arial Narrow" w:cs="Arial"/>
        </w:rPr>
        <w:t xml:space="preserve">prokazatelný </w:t>
      </w:r>
      <w:r w:rsidRPr="000E5532">
        <w:rPr>
          <w:rFonts w:ascii="Arial Narrow" w:hAnsi="Arial Narrow" w:cs="Arial"/>
        </w:rPr>
        <w:t>vliv na dodržení technologických postupů, použije obdobně.</w:t>
      </w:r>
    </w:p>
    <w:p w:rsidR="00257C2B" w:rsidRPr="009C2702" w:rsidRDefault="00257C2B" w:rsidP="00D74B30">
      <w:pPr>
        <w:numPr>
          <w:ilvl w:val="2"/>
          <w:numId w:val="6"/>
        </w:numPr>
        <w:tabs>
          <w:tab w:val="clear" w:pos="720"/>
          <w:tab w:val="num" w:pos="709"/>
        </w:tabs>
        <w:jc w:val="both"/>
        <w:rPr>
          <w:rFonts w:ascii="Arial Narrow" w:hAnsi="Arial Narrow" w:cs="Arial"/>
        </w:rPr>
      </w:pPr>
      <w:r w:rsidRPr="009C2702">
        <w:rPr>
          <w:rFonts w:ascii="Arial Narrow" w:hAnsi="Arial Narrow" w:cs="Arial"/>
        </w:rPr>
        <w:t xml:space="preserve">Prodlení Zhotovitele s dokončením Díla ve smyslu Termínu předání a převzetí Díla delší jak </w:t>
      </w:r>
      <w:r w:rsidRPr="00283148">
        <w:rPr>
          <w:rFonts w:ascii="Arial Narrow" w:hAnsi="Arial Narrow" w:cs="Arial"/>
        </w:rPr>
        <w:t>1</w:t>
      </w:r>
      <w:r w:rsidR="001D6666" w:rsidRPr="00283148">
        <w:rPr>
          <w:rFonts w:ascii="Arial Narrow" w:hAnsi="Arial Narrow" w:cs="Arial"/>
        </w:rPr>
        <w:t>5</w:t>
      </w:r>
      <w:r w:rsidR="009C2702" w:rsidRPr="00283148">
        <w:rPr>
          <w:rFonts w:ascii="Arial Narrow" w:hAnsi="Arial Narrow" w:cs="Arial"/>
        </w:rPr>
        <w:t> kal.</w:t>
      </w:r>
      <w:r w:rsidR="009C2702">
        <w:rPr>
          <w:rFonts w:ascii="Arial Narrow" w:hAnsi="Arial Narrow" w:cs="Arial"/>
        </w:rPr>
        <w:t xml:space="preserve"> </w:t>
      </w:r>
      <w:proofErr w:type="gramStart"/>
      <w:r w:rsidRPr="009C2702">
        <w:rPr>
          <w:rFonts w:ascii="Arial Narrow" w:hAnsi="Arial Narrow" w:cs="Arial"/>
        </w:rPr>
        <w:t>dnů</w:t>
      </w:r>
      <w:proofErr w:type="gramEnd"/>
      <w:r w:rsidRPr="009C2702">
        <w:rPr>
          <w:rFonts w:ascii="Arial Narrow" w:hAnsi="Arial Narrow" w:cs="Arial"/>
        </w:rPr>
        <w:t xml:space="preserve"> se považuje za podstatné porušení </w:t>
      </w:r>
      <w:r w:rsidR="00A061D3" w:rsidRPr="009C2702">
        <w:rPr>
          <w:rFonts w:ascii="Arial Narrow" w:hAnsi="Arial Narrow" w:cs="Arial"/>
        </w:rPr>
        <w:t>Smlouv</w:t>
      </w:r>
      <w:r w:rsidRPr="009C2702">
        <w:rPr>
          <w:rFonts w:ascii="Arial Narrow" w:hAnsi="Arial Narrow" w:cs="Arial"/>
        </w:rPr>
        <w:t>y, ale pouze v případě, že prodlení Zhotovitele nevzniklo z důvodů na straně Objednatele.</w:t>
      </w:r>
    </w:p>
    <w:p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Objednatel nebo jeho zástupce je oprávněn stanovit Zhotoviteli závazný termín </w:t>
      </w:r>
      <w:r w:rsidRPr="00A64918">
        <w:rPr>
          <w:rFonts w:ascii="Arial Narrow" w:hAnsi="Arial Narrow" w:cs="Arial"/>
          <w:strike/>
        </w:rPr>
        <w:t>závazný termín</w:t>
      </w:r>
      <w:r w:rsidRPr="000E5532">
        <w:rPr>
          <w:rFonts w:ascii="Arial Narrow" w:hAnsi="Arial Narrow" w:cs="Arial"/>
        </w:rPr>
        <w:t xml:space="preserve"> pro odstranění porušení povinnosti dle této </w:t>
      </w:r>
      <w:r w:rsidR="00A061D3" w:rsidRPr="000E5532">
        <w:rPr>
          <w:rFonts w:ascii="Arial Narrow" w:hAnsi="Arial Narrow" w:cs="Arial"/>
        </w:rPr>
        <w:t>Smlouv</w:t>
      </w:r>
      <w:r w:rsidRPr="000E5532">
        <w:rPr>
          <w:rFonts w:ascii="Arial Narrow" w:hAnsi="Arial Narrow" w:cs="Arial"/>
        </w:rPr>
        <w:t>y, a to zápisem do stavebního</w:t>
      </w:r>
      <w:r w:rsidR="00531087" w:rsidRPr="000E5532">
        <w:rPr>
          <w:rFonts w:ascii="Arial Narrow" w:hAnsi="Arial Narrow" w:cs="Arial"/>
        </w:rPr>
        <w:t xml:space="preserve"> </w:t>
      </w:r>
      <w:r w:rsidRPr="000E5532">
        <w:rPr>
          <w:rFonts w:ascii="Arial Narrow" w:hAnsi="Arial Narrow" w:cs="Arial"/>
        </w:rPr>
        <w:t>deníku nebo jeho stanovením na kontrolním dnu stavby.</w:t>
      </w:r>
    </w:p>
    <w:p w:rsidR="00257C2B" w:rsidRPr="001A3C3A" w:rsidRDefault="00257C2B" w:rsidP="00257C2B">
      <w:pPr>
        <w:ind w:left="900"/>
        <w:jc w:val="both"/>
        <w:rPr>
          <w:rFonts w:ascii="Arial Narrow" w:hAnsi="Arial Narrow" w:cs="Arial"/>
        </w:rPr>
      </w:pPr>
      <w:r w:rsidRPr="001A3C3A">
        <w:rPr>
          <w:rFonts w:ascii="Arial Narrow" w:hAnsi="Arial Narrow" w:cs="Arial"/>
        </w:rPr>
        <w:t xml:space="preserve">  </w:t>
      </w:r>
    </w:p>
    <w:p w:rsidR="00257C2B" w:rsidRPr="001A3C3A" w:rsidRDefault="00257C2B" w:rsidP="00257C2B">
      <w:pPr>
        <w:numPr>
          <w:ilvl w:val="1"/>
          <w:numId w:val="6"/>
        </w:numPr>
        <w:jc w:val="both"/>
        <w:rPr>
          <w:rFonts w:ascii="Arial Narrow" w:hAnsi="Arial Narrow" w:cs="Arial"/>
        </w:rPr>
      </w:pPr>
      <w:r w:rsidRPr="001A3C3A">
        <w:rPr>
          <w:rFonts w:ascii="Arial Narrow" w:hAnsi="Arial Narrow" w:cs="Arial"/>
        </w:rPr>
        <w:t>Místo plnění</w:t>
      </w:r>
    </w:p>
    <w:p w:rsidR="00782BCD" w:rsidRPr="00334A7E" w:rsidRDefault="001A3C3A" w:rsidP="00782BCD">
      <w:pPr>
        <w:autoSpaceDE w:val="0"/>
        <w:autoSpaceDN w:val="0"/>
        <w:adjustRightInd w:val="0"/>
        <w:ind w:left="708"/>
        <w:rPr>
          <w:rFonts w:ascii="Arial Narrow" w:hAnsi="Arial Narrow" w:cs="Arial"/>
          <w:iCs/>
        </w:rPr>
      </w:pPr>
      <w:r w:rsidRPr="001A3C3A">
        <w:rPr>
          <w:rFonts w:ascii="Arial Narrow" w:hAnsi="Arial Narrow" w:cs="Arial"/>
        </w:rPr>
        <w:t xml:space="preserve">Místem plnění </w:t>
      </w:r>
      <w:r w:rsidR="00782BCD" w:rsidRPr="007177D2">
        <w:rPr>
          <w:rFonts w:ascii="Arial Narrow" w:hAnsi="Arial Narrow" w:cs="Arial"/>
          <w:iCs/>
        </w:rPr>
        <w:t xml:space="preserve">je </w:t>
      </w:r>
      <w:r w:rsidR="009E76F1">
        <w:rPr>
          <w:rFonts w:ascii="Arial Narrow" w:hAnsi="Arial Narrow" w:cs="Arial"/>
          <w:iCs/>
        </w:rPr>
        <w:t xml:space="preserve">stavební objekt na adrese </w:t>
      </w:r>
      <w:r w:rsidR="009E76F1" w:rsidRPr="00822261">
        <w:rPr>
          <w:rFonts w:ascii="Arial Narrow" w:hAnsi="Arial Narrow"/>
        </w:rPr>
        <w:t>Přemyslovců 130/6, Znojmo</w:t>
      </w:r>
      <w:r w:rsidR="009E76F1">
        <w:rPr>
          <w:rFonts w:ascii="Arial Narrow" w:hAnsi="Arial Narrow"/>
        </w:rPr>
        <w:t>,</w:t>
      </w:r>
      <w:r w:rsidR="0065187B">
        <w:rPr>
          <w:rFonts w:ascii="Arial Narrow" w:hAnsi="Arial Narrow"/>
        </w:rPr>
        <w:t xml:space="preserve"> </w:t>
      </w:r>
      <w:proofErr w:type="spellStart"/>
      <w:r w:rsidR="0065187B">
        <w:rPr>
          <w:rFonts w:ascii="Arial Narrow" w:hAnsi="Arial Narrow" w:cs="Arial"/>
          <w:iCs/>
        </w:rPr>
        <w:t>parc</w:t>
      </w:r>
      <w:proofErr w:type="spellEnd"/>
      <w:r w:rsidR="0065187B">
        <w:rPr>
          <w:rFonts w:ascii="Arial Narrow" w:hAnsi="Arial Narrow" w:cs="Arial"/>
          <w:iCs/>
        </w:rPr>
        <w:t xml:space="preserve">. č. st. 162, </w:t>
      </w:r>
      <w:proofErr w:type="gramStart"/>
      <w:r w:rsidR="0065187B">
        <w:rPr>
          <w:rFonts w:ascii="Arial Narrow" w:hAnsi="Arial Narrow" w:cs="Arial"/>
          <w:iCs/>
        </w:rPr>
        <w:t>k.</w:t>
      </w:r>
      <w:proofErr w:type="spellStart"/>
      <w:r w:rsidR="0065187B">
        <w:rPr>
          <w:rFonts w:ascii="Arial Narrow" w:hAnsi="Arial Narrow" w:cs="Arial"/>
          <w:iCs/>
        </w:rPr>
        <w:t>ú</w:t>
      </w:r>
      <w:proofErr w:type="spellEnd"/>
      <w:r w:rsidR="0065187B">
        <w:rPr>
          <w:rFonts w:ascii="Arial Narrow" w:hAnsi="Arial Narrow" w:cs="Arial"/>
          <w:iCs/>
        </w:rPr>
        <w:t>.</w:t>
      </w:r>
      <w:proofErr w:type="gramEnd"/>
      <w:r w:rsidR="0065187B">
        <w:rPr>
          <w:rFonts w:ascii="Arial Narrow" w:hAnsi="Arial Narrow" w:cs="Arial"/>
          <w:iCs/>
        </w:rPr>
        <w:t xml:space="preserve"> Znojmo – město,</w:t>
      </w:r>
      <w:r w:rsidR="009E76F1">
        <w:rPr>
          <w:rFonts w:ascii="Arial Narrow" w:hAnsi="Arial Narrow"/>
        </w:rPr>
        <w:t xml:space="preserve"> nemovitá kulturní památka č. 20015/7-6944</w:t>
      </w:r>
      <w:r w:rsidR="009E76F1">
        <w:rPr>
          <w:rFonts w:ascii="Arial Narrow" w:hAnsi="Arial Narrow" w:cs="Arial"/>
          <w:iCs/>
        </w:rPr>
        <w:t>.</w:t>
      </w:r>
    </w:p>
    <w:p w:rsidR="00B457D6" w:rsidRPr="00B457D6" w:rsidRDefault="00B457D6" w:rsidP="00782BCD">
      <w:pPr>
        <w:ind w:left="720"/>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rsidR="00257C2B" w:rsidRPr="000E5532" w:rsidRDefault="00257C2B" w:rsidP="00257C2B">
      <w:pPr>
        <w:jc w:val="both"/>
        <w:rPr>
          <w:rFonts w:ascii="Arial Narrow" w:hAnsi="Arial Narrow" w:cs="Arial"/>
          <w:sz w:val="22"/>
          <w:szCs w:val="22"/>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Výše sjednané ceny</w:t>
      </w:r>
    </w:p>
    <w:p w:rsidR="00580DCE" w:rsidRPr="003454DF" w:rsidRDefault="00257C2B" w:rsidP="00D02AB7">
      <w:pPr>
        <w:numPr>
          <w:ilvl w:val="2"/>
          <w:numId w:val="12"/>
        </w:numPr>
        <w:jc w:val="both"/>
        <w:rPr>
          <w:rFonts w:ascii="Arial Narrow" w:hAnsi="Arial Narrow" w:cs="Palatino Linotype"/>
        </w:rPr>
      </w:pPr>
      <w:r w:rsidRPr="000E5532">
        <w:rPr>
          <w:rFonts w:ascii="Arial Narrow" w:hAnsi="Arial Narrow" w:cs="Arial"/>
        </w:rPr>
        <w:t xml:space="preserve">Za řádně zhotovené a bezvadné Dílo v rozsahu čl. 2. této </w:t>
      </w:r>
      <w:r w:rsidR="00A061D3" w:rsidRPr="000E5532">
        <w:rPr>
          <w:rFonts w:ascii="Arial Narrow" w:hAnsi="Arial Narrow" w:cs="Arial"/>
        </w:rPr>
        <w:t>Smlouv</w:t>
      </w:r>
      <w:r w:rsidRPr="000E5532">
        <w:rPr>
          <w:rFonts w:ascii="Arial Narrow" w:hAnsi="Arial Narrow" w:cs="Arial"/>
        </w:rPr>
        <w:t>y se smluvní strany v souladu s </w:t>
      </w:r>
      <w:r w:rsidRPr="003454DF">
        <w:rPr>
          <w:rFonts w:ascii="Arial Narrow" w:hAnsi="Arial Narrow" w:cs="Arial"/>
        </w:rPr>
        <w:t>ustanovením zák. č. 526/1990 Sb., o cenách, ve znění pozdějších předpisů dohodly na ceně:</w:t>
      </w:r>
    </w:p>
    <w:p w:rsidR="009E0B40" w:rsidRPr="003454DF" w:rsidRDefault="009E0B40" w:rsidP="00D02AB7">
      <w:pPr>
        <w:numPr>
          <w:ilvl w:val="2"/>
          <w:numId w:val="12"/>
        </w:numPr>
        <w:jc w:val="both"/>
        <w:rPr>
          <w:rFonts w:ascii="Arial Narrow" w:hAnsi="Arial Narrow" w:cs="Palatino Linotype"/>
        </w:rPr>
      </w:pPr>
    </w:p>
    <w:p w:rsidR="0006529D" w:rsidRPr="003454DF" w:rsidRDefault="0006529D" w:rsidP="0006529D">
      <w:pPr>
        <w:ind w:left="720"/>
        <w:jc w:val="both"/>
        <w:rPr>
          <w:rFonts w:ascii="Arial Narrow" w:hAnsi="Arial Narrow" w:cs="Arial"/>
          <w:b/>
          <w:sz w:val="22"/>
          <w:szCs w:val="22"/>
        </w:rPr>
      </w:pPr>
      <w:r w:rsidRPr="003454DF">
        <w:rPr>
          <w:rFonts w:ascii="Arial Narrow" w:hAnsi="Arial Narrow" w:cs="Arial"/>
          <w:b/>
          <w:sz w:val="22"/>
          <w:szCs w:val="22"/>
        </w:rPr>
        <w:t>Cena Díla celkem bez DPH</w:t>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0021313B">
        <w:rPr>
          <w:rFonts w:ascii="Arial Narrow" w:hAnsi="Arial Narrow" w:cs="Arial"/>
          <w:b/>
          <w:sz w:val="22"/>
          <w:szCs w:val="22"/>
        </w:rPr>
        <w:t>466 993</w:t>
      </w:r>
      <w:r w:rsidRPr="003454DF">
        <w:rPr>
          <w:rFonts w:ascii="Arial Narrow" w:hAnsi="Arial Narrow" w:cs="Arial"/>
          <w:b/>
          <w:sz w:val="22"/>
          <w:szCs w:val="22"/>
        </w:rPr>
        <w:t>,- Kč</w:t>
      </w:r>
    </w:p>
    <w:p w:rsidR="0006529D" w:rsidRPr="003454DF" w:rsidRDefault="0006529D" w:rsidP="0006529D">
      <w:pPr>
        <w:ind w:left="720"/>
        <w:jc w:val="both"/>
        <w:rPr>
          <w:rFonts w:ascii="Arial Narrow" w:hAnsi="Arial Narrow" w:cs="Arial"/>
          <w:b/>
          <w:sz w:val="22"/>
          <w:szCs w:val="22"/>
        </w:rPr>
      </w:pPr>
      <w:r w:rsidRPr="003454DF">
        <w:rPr>
          <w:rFonts w:ascii="Arial Narrow" w:hAnsi="Arial Narrow" w:cs="Arial"/>
          <w:b/>
          <w:sz w:val="22"/>
          <w:szCs w:val="22"/>
        </w:rPr>
        <w:t xml:space="preserve">DPH </w:t>
      </w:r>
      <w:r w:rsidR="00AA6A60" w:rsidRPr="003454DF">
        <w:rPr>
          <w:rFonts w:ascii="Arial Narrow" w:hAnsi="Arial Narrow" w:cs="Arial"/>
          <w:b/>
          <w:sz w:val="22"/>
          <w:szCs w:val="22"/>
        </w:rPr>
        <w:t>21</w:t>
      </w:r>
      <w:r w:rsidRPr="003454DF">
        <w:rPr>
          <w:rFonts w:ascii="Arial Narrow" w:hAnsi="Arial Narrow" w:cs="Arial"/>
          <w:b/>
          <w:sz w:val="22"/>
          <w:szCs w:val="22"/>
        </w:rPr>
        <w:t>%</w:t>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Pr="003454DF">
        <w:rPr>
          <w:rFonts w:ascii="Arial Narrow" w:hAnsi="Arial Narrow" w:cs="Arial"/>
          <w:b/>
          <w:sz w:val="22"/>
          <w:szCs w:val="22"/>
        </w:rPr>
        <w:tab/>
      </w:r>
      <w:r w:rsidR="0021313B">
        <w:rPr>
          <w:rFonts w:ascii="Arial Narrow" w:hAnsi="Arial Narrow" w:cs="Arial"/>
          <w:b/>
          <w:sz w:val="22"/>
          <w:szCs w:val="22"/>
        </w:rPr>
        <w:t xml:space="preserve">  98 069</w:t>
      </w:r>
      <w:r w:rsidRPr="003454DF">
        <w:rPr>
          <w:rFonts w:ascii="Arial Narrow" w:hAnsi="Arial Narrow" w:cs="Arial"/>
          <w:b/>
          <w:sz w:val="22"/>
          <w:szCs w:val="22"/>
        </w:rPr>
        <w:t>,- Kč</w:t>
      </w:r>
      <w:r w:rsidRPr="003454DF">
        <w:rPr>
          <w:rFonts w:ascii="Arial Narrow" w:hAnsi="Arial Narrow" w:cs="Arial"/>
          <w:b/>
          <w:sz w:val="22"/>
          <w:szCs w:val="22"/>
        </w:rPr>
        <w:tab/>
      </w:r>
    </w:p>
    <w:p w:rsidR="009E0B40" w:rsidRDefault="0006529D" w:rsidP="0006529D">
      <w:pPr>
        <w:ind w:left="720"/>
        <w:jc w:val="both"/>
        <w:rPr>
          <w:rFonts w:ascii="Arial Narrow" w:hAnsi="Arial Narrow" w:cs="Arial"/>
          <w:b/>
          <w:sz w:val="22"/>
          <w:szCs w:val="22"/>
        </w:rPr>
      </w:pPr>
      <w:r w:rsidRPr="003454DF">
        <w:rPr>
          <w:rFonts w:ascii="Arial Narrow" w:hAnsi="Arial Narrow" w:cs="Arial"/>
          <w:b/>
          <w:sz w:val="22"/>
          <w:szCs w:val="22"/>
        </w:rPr>
        <w:t>Cena díla celkem</w:t>
      </w:r>
      <w:r w:rsidRPr="00052FDF">
        <w:rPr>
          <w:rFonts w:ascii="Arial Narrow" w:hAnsi="Arial Narrow" w:cs="Arial"/>
          <w:b/>
          <w:sz w:val="22"/>
          <w:szCs w:val="22"/>
        </w:rPr>
        <w:t xml:space="preserve"> vč. DPH</w:t>
      </w:r>
      <w:r w:rsidRPr="00753819">
        <w:rPr>
          <w:rFonts w:ascii="Arial Narrow" w:hAnsi="Arial Narrow" w:cs="Arial"/>
          <w:b/>
          <w:sz w:val="22"/>
          <w:szCs w:val="22"/>
        </w:rPr>
        <w:t xml:space="preserve">                        </w:t>
      </w:r>
      <w:r w:rsidRPr="00753819">
        <w:rPr>
          <w:rFonts w:ascii="Arial Narrow" w:hAnsi="Arial Narrow" w:cs="Arial"/>
          <w:b/>
          <w:sz w:val="22"/>
          <w:szCs w:val="22"/>
        </w:rPr>
        <w:tab/>
      </w:r>
      <w:r w:rsidRPr="00753819">
        <w:rPr>
          <w:rFonts w:ascii="Arial Narrow" w:hAnsi="Arial Narrow" w:cs="Arial"/>
          <w:b/>
          <w:sz w:val="22"/>
          <w:szCs w:val="22"/>
        </w:rPr>
        <w:tab/>
      </w:r>
      <w:r w:rsidRPr="00753819">
        <w:rPr>
          <w:rFonts w:ascii="Arial Narrow" w:hAnsi="Arial Narrow" w:cs="Arial"/>
          <w:b/>
          <w:sz w:val="22"/>
          <w:szCs w:val="22"/>
        </w:rPr>
        <w:tab/>
      </w:r>
      <w:r w:rsidRPr="00753819">
        <w:rPr>
          <w:rFonts w:ascii="Arial Narrow" w:hAnsi="Arial Narrow" w:cs="Arial"/>
          <w:b/>
          <w:sz w:val="22"/>
          <w:szCs w:val="22"/>
        </w:rPr>
        <w:tab/>
      </w:r>
      <w:r w:rsidRPr="00753819">
        <w:rPr>
          <w:rFonts w:ascii="Arial Narrow" w:hAnsi="Arial Narrow" w:cs="Arial"/>
          <w:b/>
          <w:sz w:val="22"/>
          <w:szCs w:val="22"/>
        </w:rPr>
        <w:tab/>
      </w:r>
      <w:r w:rsidR="0021313B">
        <w:rPr>
          <w:rFonts w:ascii="Arial Narrow" w:hAnsi="Arial Narrow" w:cs="Arial"/>
          <w:b/>
          <w:sz w:val="22"/>
          <w:szCs w:val="22"/>
        </w:rPr>
        <w:t>565 062,</w:t>
      </w:r>
      <w:r w:rsidRPr="00753819">
        <w:rPr>
          <w:rFonts w:ascii="Arial Narrow" w:hAnsi="Arial Narrow" w:cs="Arial"/>
          <w:b/>
          <w:sz w:val="22"/>
          <w:szCs w:val="22"/>
        </w:rPr>
        <w:t>-</w:t>
      </w:r>
      <w:r>
        <w:rPr>
          <w:rFonts w:ascii="Arial Narrow" w:hAnsi="Arial Narrow" w:cs="Arial"/>
          <w:b/>
          <w:sz w:val="22"/>
          <w:szCs w:val="22"/>
        </w:rPr>
        <w:t xml:space="preserve"> Kč</w:t>
      </w:r>
    </w:p>
    <w:p w:rsidR="0006529D" w:rsidRDefault="0006529D" w:rsidP="0006529D">
      <w:pPr>
        <w:ind w:left="720"/>
        <w:jc w:val="both"/>
        <w:rPr>
          <w:rFonts w:ascii="Arial Narrow" w:hAnsi="Arial Narrow" w:cs="Palatino Linotype"/>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Obsah ceny</w:t>
      </w:r>
    </w:p>
    <w:p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lastRenderedPageBreak/>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proofErr w:type="spellStart"/>
      <w:r w:rsidRPr="000E5532">
        <w:rPr>
          <w:rFonts w:ascii="Arial Narrow" w:hAnsi="Arial Narrow" w:cs="Arial"/>
        </w:rPr>
        <w:t>omyluprostě</w:t>
      </w:r>
      <w:proofErr w:type="spellEnd"/>
      <w:r w:rsidRPr="000E5532">
        <w:rPr>
          <w:rFonts w:ascii="Arial Narrow" w:hAnsi="Arial Narrow" w:cs="Arial"/>
        </w:rPr>
        <w:t>.</w:t>
      </w:r>
    </w:p>
    <w:p w:rsidR="00257C2B" w:rsidRPr="000E5532" w:rsidRDefault="00257C2B" w:rsidP="0071726A">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w:t>
      </w:r>
      <w:r w:rsidR="006F38AD" w:rsidRPr="00500902">
        <w:rPr>
          <w:rFonts w:ascii="Arial Narrow" w:hAnsi="Arial Narrow" w:cs="Arial"/>
        </w:rPr>
        <w:t>veškeré činnosti a dodávky</w:t>
      </w:r>
      <w:r w:rsidR="006F38AD" w:rsidRPr="000E5532">
        <w:rPr>
          <w:rFonts w:ascii="Arial Narrow" w:hAnsi="Arial Narrow" w:cs="Arial"/>
        </w:rPr>
        <w:t>,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 xml:space="preserve">y zejména i náklady </w:t>
      </w:r>
      <w:proofErr w:type="gramStart"/>
      <w:r w:rsidRPr="000E5532">
        <w:rPr>
          <w:rFonts w:ascii="Arial Narrow" w:hAnsi="Arial Narrow" w:cs="Arial"/>
        </w:rPr>
        <w:t>na</w:t>
      </w:r>
      <w:proofErr w:type="gramEnd"/>
      <w:r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 a stočného</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poplatky spojené se záborem veřejného prostranství</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pojištění stavby a pojištění osob</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úhrada veškerých správních a jiných poplatků, jež s realizací předmětu díla souvisejí</w:t>
      </w:r>
    </w:p>
    <w:p w:rsidR="00257C2B"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veškerých potřebných dokladů, revizí, osvědčení, atestů</w:t>
      </w:r>
      <w:r w:rsidR="00821277" w:rsidRPr="000E5532">
        <w:rPr>
          <w:rFonts w:ascii="Arial Narrow" w:hAnsi="Arial Narrow" w:cs="Arial"/>
        </w:rPr>
        <w:t>.</w:t>
      </w:r>
    </w:p>
    <w:p w:rsidR="00257C2B" w:rsidRPr="000E5532" w:rsidRDefault="00257C2B" w:rsidP="00257C2B">
      <w:pPr>
        <w:jc w:val="both"/>
        <w:rPr>
          <w:rFonts w:ascii="Arial Narrow" w:hAnsi="Arial Narrow" w:cs="Arial"/>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Podmínky pro změnu ceny</w:t>
      </w:r>
    </w:p>
    <w:p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Změna sjednané ceny je možná pouze</w:t>
      </w:r>
      <w:r w:rsidR="00E33593">
        <w:rPr>
          <w:rFonts w:ascii="Arial Narrow" w:hAnsi="Arial Narrow" w:cs="Arial"/>
        </w:rPr>
        <w:t>:</w:t>
      </w:r>
    </w:p>
    <w:p w:rsidR="00257C2B" w:rsidRPr="00F04902"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w:t>
      </w:r>
      <w:r w:rsidRPr="00F04902">
        <w:rPr>
          <w:rFonts w:ascii="Arial Narrow" w:hAnsi="Arial Narrow" w:cs="Arial"/>
        </w:rPr>
        <w:t>předmětem Projektové dokumentace nebo pokud Objednatel vyloučí některé práce</w:t>
      </w:r>
      <w:r w:rsidR="00E33593" w:rsidRPr="00F04902">
        <w:rPr>
          <w:rFonts w:ascii="Arial Narrow" w:hAnsi="Arial Narrow" w:cs="Arial"/>
        </w:rPr>
        <w:t xml:space="preserve"> nebo dodávky z předmětu plnění.</w:t>
      </w:r>
    </w:p>
    <w:p w:rsidR="00850805" w:rsidRPr="00AA6A60" w:rsidRDefault="00850805" w:rsidP="00850805">
      <w:pPr>
        <w:numPr>
          <w:ilvl w:val="0"/>
          <w:numId w:val="2"/>
        </w:numPr>
        <w:tabs>
          <w:tab w:val="clear" w:pos="2136"/>
          <w:tab w:val="num" w:pos="1260"/>
        </w:tabs>
        <w:ind w:left="1260"/>
        <w:jc w:val="both"/>
        <w:rPr>
          <w:rFonts w:ascii="Arial Narrow" w:hAnsi="Arial Narrow" w:cs="Arial"/>
        </w:rPr>
      </w:pPr>
      <w:r w:rsidRPr="00F04902">
        <w:rPr>
          <w:rFonts w:ascii="Arial Narrow" w:hAnsi="Arial Narrow" w:cs="Arial"/>
        </w:rPr>
        <w:t>pokud nastanou důvody pro změnu rozsahu prací z důvodů, které nebyly možné s </w:t>
      </w:r>
      <w:proofErr w:type="gramStart"/>
      <w:r w:rsidRPr="00F04902">
        <w:rPr>
          <w:rFonts w:ascii="Arial Narrow" w:hAnsi="Arial Narrow" w:cs="Arial"/>
        </w:rPr>
        <w:t>náležitou</w:t>
      </w:r>
      <w:proofErr w:type="gramEnd"/>
      <w:r w:rsidRPr="00F04902">
        <w:rPr>
          <w:rFonts w:ascii="Arial Narrow" w:hAnsi="Arial Narrow" w:cs="Arial"/>
        </w:rPr>
        <w:t xml:space="preserve"> péči předvídat v rámci Projektové dokumentace u, a to v souladu s § 222 Zákona č. 134/2016 Sb., o </w:t>
      </w:r>
      <w:r w:rsidR="005A19F5" w:rsidRPr="00F04902">
        <w:rPr>
          <w:rFonts w:ascii="Arial Narrow" w:hAnsi="Arial Narrow" w:cs="Arial"/>
        </w:rPr>
        <w:t xml:space="preserve">zadávání </w:t>
      </w:r>
      <w:r w:rsidRPr="00F04902">
        <w:rPr>
          <w:rFonts w:ascii="Arial Narrow" w:hAnsi="Arial Narrow" w:cs="Arial"/>
        </w:rPr>
        <w:t>veřejných zakáz</w:t>
      </w:r>
      <w:r w:rsidR="005A19F5" w:rsidRPr="00F04902">
        <w:rPr>
          <w:rFonts w:ascii="Arial Narrow" w:hAnsi="Arial Narrow" w:cs="Arial"/>
        </w:rPr>
        <w:t>ek</w:t>
      </w:r>
      <w:r w:rsidRPr="00F04902">
        <w:rPr>
          <w:rFonts w:ascii="Arial Narrow" w:hAnsi="Arial Narrow" w:cs="Arial"/>
        </w:rPr>
        <w:t xml:space="preserve">, ve </w:t>
      </w:r>
      <w:r w:rsidRPr="00AA6A60">
        <w:rPr>
          <w:rFonts w:ascii="Arial Narrow" w:hAnsi="Arial Narrow" w:cs="Arial"/>
        </w:rPr>
        <w:t>znění pozdějších předpisů (dále též „ZZVZ</w:t>
      </w:r>
      <w:r w:rsidR="00E33593" w:rsidRPr="00AA6A60">
        <w:rPr>
          <w:rFonts w:ascii="Arial Narrow" w:hAnsi="Arial Narrow" w:cs="Arial"/>
        </w:rPr>
        <w:t>“).</w:t>
      </w:r>
    </w:p>
    <w:p w:rsidR="00E33593" w:rsidRPr="00AA6A60" w:rsidRDefault="00E33593" w:rsidP="00E33593">
      <w:pPr>
        <w:numPr>
          <w:ilvl w:val="0"/>
          <w:numId w:val="2"/>
        </w:numPr>
        <w:tabs>
          <w:tab w:val="clear" w:pos="2136"/>
          <w:tab w:val="num" w:pos="1260"/>
        </w:tabs>
        <w:ind w:left="1260"/>
        <w:jc w:val="both"/>
        <w:rPr>
          <w:rFonts w:ascii="Arial Narrow" w:hAnsi="Arial Narrow" w:cs="Arial"/>
        </w:rPr>
      </w:pPr>
      <w:r w:rsidRPr="00AA6A60">
        <w:rPr>
          <w:rFonts w:ascii="Arial Narrow" w:hAnsi="Arial Narrow" w:cs="Arial"/>
        </w:rPr>
        <w:t>pokud po podpisu smlouvy a před uplynutím Lhůty pro dokončení předmětu p</w:t>
      </w:r>
      <w:r w:rsidR="00AA6A60" w:rsidRPr="00AA6A60">
        <w:rPr>
          <w:rFonts w:ascii="Arial Narrow" w:hAnsi="Arial Narrow" w:cs="Arial"/>
        </w:rPr>
        <w:t>lnění dojde ke změnám sazeb DPH.</w:t>
      </w:r>
    </w:p>
    <w:p w:rsidR="00B7051E" w:rsidRPr="00F04902" w:rsidRDefault="00B7051E" w:rsidP="00257C2B">
      <w:pPr>
        <w:ind w:left="1260"/>
        <w:jc w:val="both"/>
        <w:rPr>
          <w:rFonts w:ascii="Arial Narrow" w:hAnsi="Arial Narrow" w:cs="Arial"/>
        </w:rPr>
      </w:pPr>
    </w:p>
    <w:p w:rsidR="00257C2B" w:rsidRPr="00F04902" w:rsidRDefault="00257C2B" w:rsidP="00257C2B">
      <w:pPr>
        <w:numPr>
          <w:ilvl w:val="1"/>
          <w:numId w:val="6"/>
        </w:numPr>
        <w:jc w:val="both"/>
        <w:rPr>
          <w:rFonts w:ascii="Arial Narrow" w:hAnsi="Arial Narrow" w:cs="Arial"/>
        </w:rPr>
      </w:pPr>
      <w:r w:rsidRPr="00F04902">
        <w:rPr>
          <w:rFonts w:ascii="Arial Narrow" w:hAnsi="Arial Narrow" w:cs="Arial"/>
        </w:rPr>
        <w:t>Způsob sjednání změny ceny</w:t>
      </w:r>
    </w:p>
    <w:p w:rsidR="00257C2B" w:rsidRPr="000E5532" w:rsidRDefault="00257C2B" w:rsidP="00257C2B">
      <w:pPr>
        <w:numPr>
          <w:ilvl w:val="2"/>
          <w:numId w:val="6"/>
        </w:numPr>
        <w:jc w:val="both"/>
        <w:rPr>
          <w:rFonts w:ascii="Arial Narrow" w:hAnsi="Arial Narrow" w:cs="Arial"/>
        </w:rPr>
      </w:pPr>
      <w:r w:rsidRPr="00F04902">
        <w:rPr>
          <w:rFonts w:ascii="Arial Narrow" w:hAnsi="Arial Narrow" w:cs="Arial"/>
        </w:rPr>
        <w:t>Nastane-li některá z podmínek, za kterých je</w:t>
      </w:r>
      <w:r w:rsidRPr="000E5532">
        <w:rPr>
          <w:rFonts w:ascii="Arial Narrow" w:hAnsi="Arial Narrow" w:cs="Arial"/>
        </w:rPr>
        <w:t xml:space="preserve"> možná změna sjednané ceny je Zhotovitel povinen provést výpočet změny nabídkové ceny a předložit jej Objednateli k odsouhlasení.</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lastRenderedPageBreak/>
        <w:t xml:space="preserve">Cenová kalkulace - nabídka případných víceprací podle </w:t>
      </w:r>
      <w:r w:rsidR="00772887" w:rsidRPr="000E5532">
        <w:rPr>
          <w:rFonts w:ascii="Arial Narrow" w:hAnsi="Arial Narrow" w:cs="Arial"/>
        </w:rPr>
        <w:t>čl.</w:t>
      </w:r>
      <w:r w:rsidRPr="000E5532">
        <w:rPr>
          <w:rFonts w:ascii="Arial Narrow" w:hAnsi="Arial Narrow" w:cs="Arial"/>
        </w:rPr>
        <w:t xml:space="preserve"> 4.3.2 písm. b) bude vypracována v souladu s metodikou RTS a oceněna dle nabídkových cen </w:t>
      </w:r>
      <w:r w:rsidR="00772887" w:rsidRPr="000E5532">
        <w:rPr>
          <w:rFonts w:ascii="Arial Narrow" w:hAnsi="Arial Narrow" w:cs="Arial"/>
        </w:rPr>
        <w:t>Zhotovitele</w:t>
      </w:r>
      <w:r w:rsidRPr="000E5532">
        <w:rPr>
          <w:rFonts w:ascii="Arial Narrow" w:hAnsi="Arial Narrow" w:cs="Arial"/>
        </w:rPr>
        <w:t xml:space="preserve">. U nových položek </w:t>
      </w:r>
      <w:r w:rsidR="00772887" w:rsidRPr="000E5532">
        <w:rPr>
          <w:rFonts w:ascii="Arial Narrow" w:hAnsi="Arial Narrow" w:cs="Arial"/>
        </w:rPr>
        <w:t>Zhotovitel</w:t>
      </w:r>
      <w:r w:rsidRPr="000E5532">
        <w:rPr>
          <w:rFonts w:ascii="Arial Narrow" w:hAnsi="Arial Narrow" w:cs="Arial"/>
        </w:rPr>
        <w:t xml:space="preserve"> p</w:t>
      </w:r>
      <w:r w:rsidR="006D47A4">
        <w:rPr>
          <w:rFonts w:ascii="Arial Narrow" w:hAnsi="Arial Narrow" w:cs="Arial"/>
        </w:rPr>
        <w:t>oužije datovou základnu RTS 2016</w:t>
      </w:r>
      <w:r w:rsidRPr="000E5532">
        <w:rPr>
          <w:rFonts w:ascii="Arial Narrow" w:hAnsi="Arial Narrow" w:cs="Arial"/>
        </w:rPr>
        <w:t xml:space="preserve">/II, kterou jednotně poníží o 5%. Objednatel si vyhrazuje právo u nových položek nabídku posoudit formou průzkumu trhu a zvolí postup dle </w:t>
      </w:r>
      <w:r w:rsidR="006D47A4">
        <w:rPr>
          <w:rFonts w:ascii="Arial Narrow" w:hAnsi="Arial Narrow" w:cs="Arial"/>
        </w:rPr>
        <w:t>ZZVZ</w:t>
      </w:r>
      <w:r w:rsidRPr="000E5532">
        <w:rPr>
          <w:rFonts w:ascii="Arial Narrow" w:hAnsi="Arial Narrow" w:cs="Arial"/>
        </w:rPr>
        <w:t xml:space="preserve">. </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Pr="000E5532">
        <w:rPr>
          <w:rFonts w:ascii="Arial Narrow" w:hAnsi="Arial Narrow" w:cs="Arial"/>
        </w:rPr>
        <w:t xml:space="preserve"> </w:t>
      </w:r>
      <w:proofErr w:type="gramStart"/>
      <w:r w:rsidRPr="000E5532">
        <w:rPr>
          <w:rFonts w:ascii="Arial Narrow" w:hAnsi="Arial Narrow" w:cs="Arial"/>
        </w:rPr>
        <w:t>4.</w:t>
      </w:r>
      <w:r w:rsidR="00A7361D">
        <w:rPr>
          <w:rFonts w:ascii="Arial Narrow" w:hAnsi="Arial Narrow" w:cs="Arial"/>
        </w:rPr>
        <w:t>4.</w:t>
      </w:r>
      <w:r w:rsidR="00F21410">
        <w:rPr>
          <w:rFonts w:ascii="Arial Narrow" w:hAnsi="Arial Narrow" w:cs="Arial"/>
        </w:rPr>
        <w:t xml:space="preserve"> </w:t>
      </w:r>
      <w:r w:rsidR="00A7361D">
        <w:rPr>
          <w:rFonts w:ascii="Arial Narrow" w:hAnsi="Arial Narrow" w:cs="Arial"/>
        </w:rPr>
        <w:t>a násl.</w:t>
      </w:r>
      <w:proofErr w:type="gramEnd"/>
      <w:r w:rsidR="00A7361D">
        <w:rPr>
          <w:rFonts w:ascii="Arial Narrow" w:hAnsi="Arial Narrow" w:cs="Arial"/>
        </w:rPr>
        <w:t xml:space="preserve">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rsidR="00664FA3" w:rsidRPr="00664FA3" w:rsidRDefault="00664FA3" w:rsidP="00664FA3">
      <w:pPr>
        <w:numPr>
          <w:ilvl w:val="2"/>
          <w:numId w:val="6"/>
        </w:numPr>
        <w:jc w:val="both"/>
        <w:rPr>
          <w:rFonts w:ascii="Arial Narrow" w:hAnsi="Arial Narrow" w:cs="Arial"/>
        </w:rPr>
      </w:pPr>
      <w:r w:rsidRPr="00664FA3">
        <w:rPr>
          <w:rFonts w:ascii="Arial Narrow" w:hAnsi="Arial Narrow" w:cs="Arial"/>
        </w:rPr>
        <w:t xml:space="preserve">Pro účely financování dodatečných stavebních prací, budou smluvní strany postupovat dle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w:t>
      </w:r>
      <w:proofErr w:type="spellStart"/>
      <w:r w:rsidRPr="00664FA3">
        <w:rPr>
          <w:rFonts w:ascii="Arial Narrow" w:hAnsi="Arial Narrow" w:cs="Arial"/>
        </w:rPr>
        <w:t>méněprací</w:t>
      </w:r>
      <w:proofErr w:type="spellEnd"/>
      <w:r w:rsidRPr="00664FA3">
        <w:rPr>
          <w:rFonts w:ascii="Arial Narrow" w:hAnsi="Arial Narrow" w:cs="Arial"/>
        </w:rPr>
        <w:t xml:space="preserve"> a jejich součet. Součástí každého krycího listu bude změnový list či změnové listy s řádnou číselnou řadou, na kterém/kterých bude/budou uvedeno/na zdůvodnění dotčených víceprací a </w:t>
      </w:r>
      <w:proofErr w:type="spellStart"/>
      <w:r w:rsidRPr="00664FA3">
        <w:rPr>
          <w:rFonts w:ascii="Arial Narrow" w:hAnsi="Arial Narrow" w:cs="Arial"/>
        </w:rPr>
        <w:t>méněprací</w:t>
      </w:r>
      <w:proofErr w:type="spellEnd"/>
      <w:r w:rsidRPr="00664FA3">
        <w:rPr>
          <w:rFonts w:ascii="Arial Narrow" w:hAnsi="Arial Narrow" w:cs="Arial"/>
        </w:rPr>
        <w:t xml:space="preserve">. Dále na tomto krycím listu bude uvedeno procentuální navýšení víceprací oproti ceně za Dílo bez DPH dle čl. 4.1.2 dle této Smlouvy a dále návrh zařazení víceprací dle § 222 odst. 4, 5, 6 nebo 7 ZZVZ s odůvodněním zařazení těchto změn a uvedením změny závazku, a to jak pro vícepráce či </w:t>
      </w:r>
      <w:proofErr w:type="spellStart"/>
      <w:r w:rsidRPr="00664FA3">
        <w:rPr>
          <w:rFonts w:ascii="Arial Narrow" w:hAnsi="Arial Narrow" w:cs="Arial"/>
        </w:rPr>
        <w:t>méněpráce</w:t>
      </w:r>
      <w:proofErr w:type="spellEnd"/>
      <w:r w:rsidRPr="00664FA3">
        <w:rPr>
          <w:rFonts w:ascii="Arial Narrow" w:hAnsi="Arial Narrow" w:cs="Arial"/>
        </w:rPr>
        <w:t xml:space="preserve"> předložené na </w:t>
      </w:r>
      <w:proofErr w:type="gramStart"/>
      <w:r w:rsidRPr="00664FA3">
        <w:rPr>
          <w:rFonts w:ascii="Arial Narrow" w:hAnsi="Arial Narrow" w:cs="Arial"/>
        </w:rPr>
        <w:t>Krycí</w:t>
      </w:r>
      <w:proofErr w:type="gramEnd"/>
      <w:r w:rsidRPr="00664FA3">
        <w:rPr>
          <w:rFonts w:ascii="Arial Narrow" w:hAnsi="Arial Narrow" w:cs="Arial"/>
        </w:rPr>
        <w:t xml:space="preserve"> listu, tak pro vícepráce či </w:t>
      </w:r>
      <w:proofErr w:type="spellStart"/>
      <w:r w:rsidRPr="00664FA3">
        <w:rPr>
          <w:rFonts w:ascii="Arial Narrow" w:hAnsi="Arial Narrow" w:cs="Arial"/>
        </w:rPr>
        <w:t>méněpráce</w:t>
      </w:r>
      <w:proofErr w:type="spellEnd"/>
      <w:r w:rsidRPr="00664FA3">
        <w:rPr>
          <w:rFonts w:ascii="Arial Narrow" w:hAnsi="Arial Narrow" w:cs="Arial"/>
        </w:rPr>
        <w:t xml:space="preserve"> s uvedením cenového nárůstu, od počátku účinnosti této Smlouvy. Každý krycí a změnový list (KL a ZL) vypracovává Zhotovitel a předkládá j</w:t>
      </w:r>
      <w:r w:rsidR="00EB2D30">
        <w:rPr>
          <w:rFonts w:ascii="Arial Narrow" w:hAnsi="Arial Narrow" w:cs="Arial"/>
        </w:rPr>
        <w:t xml:space="preserve">ej TDS </w:t>
      </w:r>
      <w:r w:rsidRPr="00664FA3">
        <w:rPr>
          <w:rFonts w:ascii="Arial Narrow" w:hAnsi="Arial Narrow" w:cs="Arial"/>
        </w:rPr>
        <w:t>k zah</w:t>
      </w:r>
      <w:r w:rsidR="00EB2D30">
        <w:rPr>
          <w:rFonts w:ascii="Arial Narrow" w:hAnsi="Arial Narrow" w:cs="Arial"/>
        </w:rPr>
        <w:t>ájení schvalovacího procesu. TDS,</w:t>
      </w:r>
      <w:r w:rsidRPr="00664FA3">
        <w:rPr>
          <w:rFonts w:ascii="Arial Narrow" w:hAnsi="Arial Narrow" w:cs="Arial"/>
        </w:rPr>
        <w:t xml:space="preserve"> KL a ZL předkládá k vyjádření autorskému dozoru a odpovědným zástupcům Objednatele. Schvalovací proces pro KL a ZL je ukončen samostatným dodatkem ke Smlouvě v souladu dle ZZVZ. Navržené změny dle § 222 odst. 7 ZZVZ objednatel odmítne v případě, že nejsou v souladu s ZZVZ. V případě dalších více a méně 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w:t>
      </w:r>
    </w:p>
    <w:p w:rsidR="00956E9F" w:rsidRPr="000E5532" w:rsidRDefault="00956E9F" w:rsidP="004655F0">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rsidR="004655F0" w:rsidRPr="000E5532" w:rsidRDefault="004655F0" w:rsidP="004655F0">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rsidR="000C5683" w:rsidRDefault="000C5683" w:rsidP="000C5683">
      <w:pPr>
        <w:jc w:val="both"/>
        <w:rPr>
          <w:rFonts w:ascii="Arial Narrow" w:hAnsi="Arial Narrow" w:cs="Arial"/>
          <w:sz w:val="22"/>
          <w:szCs w:val="22"/>
        </w:rPr>
      </w:pPr>
    </w:p>
    <w:p w:rsidR="000C5683" w:rsidRPr="000E5532"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rsidR="00257C2B" w:rsidRPr="000E5532" w:rsidRDefault="00257C2B" w:rsidP="00257C2B">
      <w:pPr>
        <w:jc w:val="both"/>
        <w:rPr>
          <w:rFonts w:ascii="Arial Narrow" w:hAnsi="Arial Narrow" w:cs="Arial"/>
          <w:sz w:val="22"/>
          <w:szCs w:val="22"/>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Zálohy</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Objednatel neposkytne Zhotoviteli zálohu.</w:t>
      </w:r>
    </w:p>
    <w:p w:rsidR="00257C2B" w:rsidRPr="000E5532" w:rsidRDefault="00257C2B" w:rsidP="00257C2B">
      <w:pPr>
        <w:ind w:left="1056"/>
        <w:jc w:val="both"/>
        <w:rPr>
          <w:rFonts w:ascii="Arial Narrow" w:hAnsi="Arial Narrow" w:cs="Arial"/>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Postup plateb</w:t>
      </w:r>
    </w:p>
    <w:p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rsidR="00270CD8" w:rsidRPr="000E5532" w:rsidRDefault="00270CD8" w:rsidP="00270CD8">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Každý ZP musí uvádět položkově a celkově následující údaje: </w:t>
      </w:r>
    </w:p>
    <w:p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rsidR="00385AFA" w:rsidRPr="000E5532" w:rsidRDefault="00385AFA" w:rsidP="00737B7E">
      <w:pPr>
        <w:pStyle w:val="Odstavecseseznamem"/>
        <w:numPr>
          <w:ilvl w:val="2"/>
          <w:numId w:val="6"/>
        </w:numPr>
        <w:shd w:val="clear" w:color="auto" w:fill="FFFFFF"/>
        <w:ind w:left="709" w:hanging="709"/>
        <w:jc w:val="both"/>
        <w:rPr>
          <w:rFonts w:ascii="Arial Narrow" w:hAnsi="Arial Narrow" w:cs="Arial"/>
          <w:snapToGrid w:val="0"/>
        </w:rPr>
      </w:pPr>
      <w:r w:rsidRPr="000E5532">
        <w:rPr>
          <w:rFonts w:ascii="Arial Narrow" w:hAnsi="Arial Narrow" w:cs="Arial"/>
          <w:snapToGrid w:val="0"/>
        </w:rPr>
        <w:t xml:space="preserve">Dílčí fakturace na základě ZP má datum uskutečnění zdanitelného plnění vždy k poslednímu </w:t>
      </w:r>
      <w:r w:rsidRPr="009C2702">
        <w:rPr>
          <w:rFonts w:ascii="Arial Narrow" w:hAnsi="Arial Narrow" w:cs="Arial"/>
          <w:snapToGrid w:val="0"/>
        </w:rPr>
        <w:t>dni v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w:t>
      </w:r>
      <w:r w:rsidR="009507B6" w:rsidRPr="009C2702">
        <w:rPr>
          <w:rFonts w:ascii="Arial Narrow" w:hAnsi="Arial Narrow" w:cs="Arial"/>
          <w:snapToGrid w:val="0"/>
        </w:rPr>
        <w:t xml:space="preserve"> </w:t>
      </w:r>
      <w:r w:rsidRPr="009C2702">
        <w:rPr>
          <w:rFonts w:ascii="Arial Narrow" w:hAnsi="Arial Narrow" w:cs="Arial"/>
          <w:snapToGrid w:val="0"/>
        </w:rPr>
        <w:t>% limitu, je Objednatel povinen uhradit pouze tuto část Ceny Díla, zbytek hodnoty této Faktury bude Objednatelem uhrazen spolu s úhradou konečné Faktury. Na zbývající část ve výši 10</w:t>
      </w:r>
      <w:r w:rsidR="009507B6" w:rsidRPr="009C2702">
        <w:rPr>
          <w:rFonts w:ascii="Arial Narrow" w:hAnsi="Arial Narrow" w:cs="Arial"/>
          <w:snapToGrid w:val="0"/>
        </w:rPr>
        <w:t xml:space="preserve"> </w:t>
      </w:r>
      <w:r w:rsidRPr="009C2702">
        <w:rPr>
          <w:rFonts w:ascii="Arial Narrow" w:hAnsi="Arial Narrow" w:cs="Arial"/>
          <w:snapToGrid w:val="0"/>
        </w:rPr>
        <w:t>%</w:t>
      </w:r>
      <w:r w:rsidR="009C2702">
        <w:rPr>
          <w:rFonts w:ascii="Arial Narrow" w:hAnsi="Arial Narrow" w:cs="Arial"/>
          <w:snapToGrid w:val="0"/>
        </w:rPr>
        <w:t xml:space="preserve"> z Ceny Díla má </w:t>
      </w:r>
      <w:r w:rsidRPr="009C2702">
        <w:rPr>
          <w:rFonts w:ascii="Arial Narrow" w:hAnsi="Arial Narrow" w:cs="Arial"/>
          <w:snapToGrid w:val="0"/>
        </w:rPr>
        <w:t>Zhotovitel právo vystavit konečnou Fakturu, a to až po převzetí Díla bez vad</w:t>
      </w:r>
      <w:r w:rsidR="009C2702">
        <w:rPr>
          <w:rFonts w:ascii="Arial Narrow" w:hAnsi="Arial Narrow" w:cs="Arial"/>
          <w:snapToGrid w:val="0"/>
        </w:rPr>
        <w:t xml:space="preserve"> </w:t>
      </w:r>
      <w:r w:rsidRPr="000E5532">
        <w:rPr>
          <w:rFonts w:ascii="Arial Narrow" w:hAnsi="Arial Narrow" w:cs="Arial"/>
          <w:snapToGrid w:val="0"/>
        </w:rPr>
        <w:t>a nedodělků. Nedílnou součástí konečné Faktury je finální rozpočet Díla, který musí obsahovat položkový rozpočet skutečně vyfakturovaných stavebních prací, dodávek a  služeb.</w:t>
      </w:r>
    </w:p>
    <w:p w:rsidR="00385AFA" w:rsidRPr="000E5532" w:rsidRDefault="00385AFA" w:rsidP="00737B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Dokončením celého Díla se rozumí den/termín předání a převzetí Díla oběma smluvními stranami </w:t>
      </w:r>
      <w:r w:rsidR="000142AD">
        <w:rPr>
          <w:rFonts w:ascii="Arial Narrow" w:hAnsi="Arial Narrow" w:cs="Arial"/>
          <w:color w:val="auto"/>
          <w:sz w:val="24"/>
          <w:szCs w:val="24"/>
        </w:rPr>
        <w:t xml:space="preserve">bez vad a nedodělků </w:t>
      </w:r>
      <w:r w:rsidRPr="000E5532">
        <w:rPr>
          <w:rFonts w:ascii="Arial Narrow" w:hAnsi="Arial Narrow" w:cs="Arial"/>
          <w:color w:val="auto"/>
          <w:sz w:val="24"/>
          <w:szCs w:val="24"/>
        </w:rPr>
        <w:t>ve smyslu čl. 3.1 této Smlouvy.</w:t>
      </w:r>
    </w:p>
    <w:p w:rsidR="00257C2B" w:rsidRPr="000E5532" w:rsidRDefault="00257C2B" w:rsidP="00737B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Případné vícepráce</w:t>
      </w:r>
      <w:r w:rsidR="00232A79">
        <w:rPr>
          <w:rFonts w:ascii="Arial Narrow" w:hAnsi="Arial Narrow" w:cs="Arial"/>
          <w:color w:val="auto"/>
          <w:sz w:val="24"/>
          <w:szCs w:val="24"/>
        </w:rPr>
        <w:t xml:space="preserve"> a </w:t>
      </w:r>
      <w:proofErr w:type="spellStart"/>
      <w:r w:rsidR="00232A79">
        <w:rPr>
          <w:rFonts w:ascii="Arial Narrow" w:hAnsi="Arial Narrow" w:cs="Arial"/>
          <w:color w:val="auto"/>
          <w:sz w:val="24"/>
          <w:szCs w:val="24"/>
        </w:rPr>
        <w:t>méněpráce</w:t>
      </w:r>
      <w:proofErr w:type="spellEnd"/>
      <w:r w:rsidRPr="000E5532">
        <w:rPr>
          <w:rFonts w:ascii="Arial Narrow" w:hAnsi="Arial Narrow" w:cs="Arial"/>
          <w:color w:val="auto"/>
          <w:sz w:val="24"/>
          <w:szCs w:val="24"/>
        </w:rPr>
        <w:t xml:space="preserve"> schválené dodatkem k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ě budou Zhotoviteli účtovány vždy na samostatné faktuře a to </w:t>
      </w:r>
      <w:r w:rsidR="006F62AC">
        <w:rPr>
          <w:rFonts w:ascii="Arial Narrow" w:hAnsi="Arial Narrow" w:cs="Arial"/>
          <w:color w:val="auto"/>
          <w:sz w:val="24"/>
          <w:szCs w:val="24"/>
        </w:rPr>
        <w:t>p</w:t>
      </w:r>
      <w:r w:rsidRPr="000E5532">
        <w:rPr>
          <w:rFonts w:ascii="Arial Narrow" w:hAnsi="Arial Narrow" w:cs="Arial"/>
          <w:color w:val="auto"/>
          <w:sz w:val="24"/>
          <w:szCs w:val="24"/>
        </w:rPr>
        <w:t>ro každý takový dodatek samostatně.</w:t>
      </w:r>
    </w:p>
    <w:p w:rsidR="00257C2B" w:rsidRPr="000E5532" w:rsidRDefault="00257C2B" w:rsidP="00737B7E">
      <w:pPr>
        <w:pStyle w:val="Zkladntext"/>
        <w:ind w:left="720"/>
        <w:jc w:val="both"/>
        <w:rPr>
          <w:rFonts w:ascii="Arial Narrow" w:hAnsi="Arial Narrow" w:cs="Arial"/>
          <w:color w:val="auto"/>
          <w:sz w:val="24"/>
          <w:szCs w:val="24"/>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Lhůty splatnosti</w:t>
      </w:r>
    </w:p>
    <w:p w:rsidR="00257C2B" w:rsidRPr="000E5532" w:rsidRDefault="00257C2B" w:rsidP="00257C2B">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rsidR="00257C2B" w:rsidRDefault="00257C2B" w:rsidP="00257C2B">
      <w:pPr>
        <w:ind w:left="708"/>
        <w:jc w:val="both"/>
        <w:rPr>
          <w:rFonts w:ascii="Arial Narrow" w:hAnsi="Arial Narrow" w:cs="Arial"/>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Náležitosti daňových dokladů (faktury)</w:t>
      </w:r>
    </w:p>
    <w:p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 a</w:t>
      </w:r>
      <w:r w:rsidRPr="000E5532">
        <w:rPr>
          <w:rFonts w:ascii="Arial Narrow" w:hAnsi="Arial Narrow" w:cs="Arial"/>
          <w:color w:val="auto"/>
          <w:sz w:val="24"/>
          <w:szCs w:val="24"/>
        </w:rPr>
        <w:t xml:space="preserve"> musí obsahovat:</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rsidR="00257C2B" w:rsidRPr="000E5532" w:rsidRDefault="00B15F03" w:rsidP="00B15F03">
      <w:pPr>
        <w:pStyle w:val="Zkladntext"/>
        <w:numPr>
          <w:ilvl w:val="0"/>
          <w:numId w:val="1"/>
        </w:numPr>
        <w:spacing w:line="240" w:lineRule="atLeast"/>
        <w:ind w:hanging="277"/>
        <w:rPr>
          <w:rFonts w:ascii="Arial Narrow" w:hAnsi="Arial Narrow" w:cs="Arial"/>
          <w:color w:val="auto"/>
          <w:sz w:val="24"/>
          <w:szCs w:val="24"/>
        </w:rPr>
      </w:pPr>
      <w:r>
        <w:rPr>
          <w:rFonts w:ascii="Arial Narrow" w:hAnsi="Arial Narrow" w:cs="Arial"/>
          <w:color w:val="auto"/>
          <w:sz w:val="24"/>
          <w:szCs w:val="24"/>
        </w:rPr>
        <w:t xml:space="preserve">  </w:t>
      </w:r>
      <w:r w:rsidR="00257C2B" w:rsidRPr="000E5532">
        <w:rPr>
          <w:rFonts w:ascii="Arial Narrow" w:hAnsi="Arial Narrow" w:cs="Arial"/>
          <w:color w:val="auto"/>
          <w:sz w:val="24"/>
          <w:szCs w:val="24"/>
        </w:rPr>
        <w:t>název projektu</w:t>
      </w:r>
      <w:r w:rsidR="007F6631" w:rsidRPr="00F04B70">
        <w:rPr>
          <w:rFonts w:ascii="Arial Narrow" w:hAnsi="Arial Narrow" w:cs="Arial"/>
          <w:color w:val="auto"/>
          <w:sz w:val="24"/>
          <w:szCs w:val="24"/>
        </w:rPr>
        <w:t xml:space="preserve"> </w:t>
      </w:r>
      <w:r w:rsidR="00F04B70" w:rsidRPr="00F04B70">
        <w:rPr>
          <w:rFonts w:ascii="Arial Narrow" w:hAnsi="Arial Narrow" w:cs="Arial"/>
          <w:color w:val="auto"/>
          <w:sz w:val="24"/>
          <w:szCs w:val="24"/>
        </w:rPr>
        <w:t>(„</w:t>
      </w:r>
      <w:r w:rsidR="001D2ACA" w:rsidRPr="001D2ACA">
        <w:rPr>
          <w:rFonts w:ascii="Arial Narrow" w:hAnsi="Arial Narrow" w:cs="Arial"/>
          <w:color w:val="auto"/>
          <w:sz w:val="24"/>
          <w:szCs w:val="24"/>
        </w:rPr>
        <w:t>Temperování křížové chodby“</w:t>
      </w:r>
      <w:r w:rsidR="00F04B70" w:rsidRPr="00F04B70">
        <w:rPr>
          <w:rFonts w:ascii="Arial Narrow" w:hAnsi="Arial Narrow" w:cs="Arial"/>
          <w:color w:val="auto"/>
          <w:sz w:val="24"/>
          <w:szCs w:val="24"/>
        </w:rPr>
        <w:t>);</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rsidR="00270CD8"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rsidR="00400F68" w:rsidRDefault="00400F6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sazba DPH;</w:t>
      </w:r>
    </w:p>
    <w:p w:rsidR="00400F68" w:rsidRPr="000E5532" w:rsidRDefault="00C701DA"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color w:val="auto"/>
          <w:sz w:val="24"/>
          <w:szCs w:val="24"/>
        </w:rPr>
        <w:t>výši</w:t>
      </w:r>
      <w:r w:rsidR="00400F68">
        <w:rPr>
          <w:rFonts w:ascii="Arial Narrow" w:hAnsi="Arial Narrow" w:cs="Arial"/>
          <w:color w:val="auto"/>
          <w:sz w:val="24"/>
          <w:szCs w:val="24"/>
        </w:rPr>
        <w:t xml:space="preserve"> ceny včetně daně celkem;</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rsidR="00270CD8" w:rsidRDefault="00270CD8" w:rsidP="00FC44E0">
      <w:pPr>
        <w:pStyle w:val="Zkladntext"/>
        <w:spacing w:line="240" w:lineRule="atLeast"/>
        <w:ind w:left="900"/>
        <w:rPr>
          <w:rFonts w:ascii="Arial Narrow" w:hAnsi="Arial Narrow" w:cs="Arial"/>
          <w:color w:val="auto"/>
          <w:sz w:val="24"/>
          <w:szCs w:val="24"/>
        </w:rPr>
      </w:pPr>
    </w:p>
    <w:p w:rsidR="00711760" w:rsidRPr="000E5532" w:rsidRDefault="00711760" w:rsidP="00FC44E0">
      <w:pPr>
        <w:pStyle w:val="Zkladntext"/>
        <w:spacing w:line="240" w:lineRule="atLeast"/>
        <w:ind w:left="900"/>
        <w:rPr>
          <w:rFonts w:ascii="Arial Narrow" w:hAnsi="Arial Narrow" w:cs="Arial"/>
          <w:color w:val="auto"/>
          <w:sz w:val="24"/>
          <w:szCs w:val="24"/>
        </w:rPr>
      </w:pPr>
    </w:p>
    <w:p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Nebude-li příslušná Faktura obsahovat některou povinnou nebo dohodnutou náležitost nebo bude-li chybně stanovena Cena Díla nebo jiná náležitost Faktury, je Objednatel oprávněn tuto </w:t>
      </w:r>
      <w:r w:rsidRPr="000E5532">
        <w:rPr>
          <w:rFonts w:ascii="Arial Narrow" w:hAnsi="Arial Narrow" w:cs="Arial"/>
          <w:color w:val="auto"/>
          <w:sz w:val="24"/>
          <w:szCs w:val="24"/>
        </w:rPr>
        <w:lastRenderedPageBreak/>
        <w:t>Fakturu vrátit Zhotoviteli k provedení opravy s vyznačením důvodu vrácení. Zhotovitel provede opravu vystavením nové Faktury.</w:t>
      </w:r>
    </w:p>
    <w:p w:rsidR="00A061D3" w:rsidRPr="000E5532" w:rsidRDefault="00A061D3" w:rsidP="00A061D3">
      <w:pPr>
        <w:pStyle w:val="Zkladntext"/>
        <w:spacing w:line="240" w:lineRule="atLeast"/>
        <w:ind w:left="1260"/>
        <w:rPr>
          <w:rFonts w:ascii="Arial Narrow" w:hAnsi="Arial Narrow" w:cs="Arial"/>
          <w:color w:val="auto"/>
          <w:sz w:val="24"/>
          <w:szCs w:val="24"/>
        </w:rPr>
      </w:pPr>
    </w:p>
    <w:p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w:t>
      </w:r>
      <w:r w:rsidRPr="00627A0E">
        <w:rPr>
          <w:rFonts w:ascii="Arial Narrow" w:hAnsi="Arial Narrow" w:cs="Arial"/>
          <w:color w:val="auto"/>
          <w:sz w:val="24"/>
          <w:szCs w:val="24"/>
        </w:rPr>
        <w:t>(případně odepsána z účtu úvěrujícího bankovního ústavu</w:t>
      </w:r>
      <w:r w:rsidRPr="000E5532">
        <w:rPr>
          <w:rFonts w:ascii="Arial Narrow" w:hAnsi="Arial Narrow" w:cs="Arial"/>
          <w:color w:val="auto"/>
          <w:sz w:val="24"/>
          <w:szCs w:val="24"/>
        </w:rPr>
        <w:t xml:space="preserve">).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rsidR="00257C2B" w:rsidRPr="000E5532" w:rsidRDefault="00257C2B" w:rsidP="00257C2B">
      <w:pPr>
        <w:pStyle w:val="Zkladntext"/>
        <w:ind w:left="709"/>
        <w:rPr>
          <w:rFonts w:ascii="Arial Narrow" w:hAnsi="Arial Narrow" w:cs="Arial"/>
          <w:color w:val="auto"/>
          <w:sz w:val="22"/>
          <w:szCs w:val="22"/>
        </w:rPr>
      </w:pPr>
    </w:p>
    <w:p w:rsidR="00257C2B" w:rsidRPr="000E5532"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rsidR="00257C2B" w:rsidRPr="000E5532" w:rsidRDefault="00257C2B" w:rsidP="00257C2B">
      <w:pPr>
        <w:jc w:val="both"/>
        <w:rPr>
          <w:rFonts w:ascii="Arial Narrow" w:hAnsi="Arial Narrow" w:cs="Arial"/>
          <w:sz w:val="20"/>
          <w:szCs w:val="20"/>
        </w:rPr>
      </w:pPr>
    </w:p>
    <w:p w:rsidR="00737B7E" w:rsidRPr="00A234F0" w:rsidRDefault="00737B7E" w:rsidP="00737B7E">
      <w:pPr>
        <w:numPr>
          <w:ilvl w:val="1"/>
          <w:numId w:val="6"/>
        </w:numPr>
        <w:jc w:val="both"/>
        <w:rPr>
          <w:rFonts w:ascii="Arial Narrow" w:hAnsi="Arial Narrow" w:cs="Arial"/>
        </w:rPr>
      </w:pPr>
      <w:r w:rsidRPr="00A234F0">
        <w:rPr>
          <w:rFonts w:ascii="Arial Narrow" w:hAnsi="Arial Narrow" w:cs="Arial"/>
        </w:rPr>
        <w:t>Sankce za neplnění dohodnutých termínů</w:t>
      </w:r>
    </w:p>
    <w:p w:rsidR="005F5E30" w:rsidRPr="003454DF" w:rsidRDefault="005F5E30" w:rsidP="005F5E30">
      <w:pPr>
        <w:numPr>
          <w:ilvl w:val="2"/>
          <w:numId w:val="6"/>
        </w:numPr>
        <w:rPr>
          <w:rFonts w:ascii="Arial Narrow" w:hAnsi="Arial Narrow" w:cs="Arial"/>
          <w:szCs w:val="22"/>
        </w:rPr>
      </w:pPr>
      <w:r w:rsidRPr="006D47A4">
        <w:rPr>
          <w:rFonts w:ascii="Arial Narrow" w:hAnsi="Arial Narrow" w:cs="Arial"/>
          <w:szCs w:val="22"/>
        </w:rPr>
        <w:t>Pokud bude Zhotovitel v </w:t>
      </w:r>
      <w:r w:rsidRPr="003454DF">
        <w:rPr>
          <w:rFonts w:ascii="Arial Narrow" w:hAnsi="Arial Narrow" w:cs="Arial"/>
          <w:szCs w:val="22"/>
        </w:rPr>
        <w:t>prodlení proti sjednanému Termínu dokončení stavebních prací Díla je povinen zaplatit Objednateli smluvní poku</w:t>
      </w:r>
      <w:r w:rsidR="00500902" w:rsidRPr="003454DF">
        <w:rPr>
          <w:rFonts w:ascii="Arial Narrow" w:hAnsi="Arial Narrow" w:cs="Arial"/>
          <w:szCs w:val="22"/>
        </w:rPr>
        <w:t xml:space="preserve">tu ve </w:t>
      </w:r>
      <w:r w:rsidR="00C903AD" w:rsidRPr="003454DF">
        <w:rPr>
          <w:rFonts w:ascii="Arial Narrow" w:hAnsi="Arial Narrow" w:cs="Arial"/>
          <w:szCs w:val="22"/>
        </w:rPr>
        <w:t>výši 85</w:t>
      </w:r>
      <w:r w:rsidRPr="003454DF">
        <w:rPr>
          <w:rFonts w:ascii="Arial Narrow" w:hAnsi="Arial Narrow" w:cs="Arial"/>
          <w:szCs w:val="22"/>
        </w:rPr>
        <w:t xml:space="preserve">0,- Kč za každý i započatý den prodlení a to prvních 15 dnů prodlení. </w:t>
      </w:r>
    </w:p>
    <w:p w:rsidR="005F5E30" w:rsidRPr="003454DF" w:rsidRDefault="005F5E30" w:rsidP="005F5E30">
      <w:pPr>
        <w:numPr>
          <w:ilvl w:val="2"/>
          <w:numId w:val="6"/>
        </w:numPr>
        <w:jc w:val="both"/>
        <w:rPr>
          <w:rFonts w:ascii="Arial Narrow" w:hAnsi="Arial Narrow" w:cs="Arial"/>
          <w:szCs w:val="22"/>
        </w:rPr>
      </w:pPr>
      <w:r w:rsidRPr="003454DF">
        <w:rPr>
          <w:rFonts w:ascii="Arial Narrow" w:hAnsi="Arial Narrow" w:cs="Arial"/>
          <w:szCs w:val="22"/>
        </w:rPr>
        <w:t xml:space="preserve">Pokud bude Zhotovitel v prodlení proti Termínu dokončení stavebních prací Díla o více jak 15 dnů je povinen zaplatit Objednateli další smluvní pokutu ve výši dalších </w:t>
      </w:r>
      <w:r w:rsidR="00C903AD" w:rsidRPr="003454DF">
        <w:rPr>
          <w:rFonts w:ascii="Arial Narrow" w:hAnsi="Arial Narrow" w:cs="Arial"/>
          <w:szCs w:val="22"/>
        </w:rPr>
        <w:t>10</w:t>
      </w:r>
      <w:r w:rsidRPr="003454DF">
        <w:rPr>
          <w:rFonts w:ascii="Arial Narrow" w:hAnsi="Arial Narrow" w:cs="Arial"/>
          <w:szCs w:val="22"/>
        </w:rPr>
        <w:t>0,- Kč za šestnáctý a každý další i započatý den prodlení. Celková výše pokuty b</w:t>
      </w:r>
      <w:r w:rsidR="00BE60AC" w:rsidRPr="003454DF">
        <w:rPr>
          <w:rFonts w:ascii="Arial Narrow" w:hAnsi="Arial Narrow" w:cs="Arial"/>
          <w:szCs w:val="22"/>
        </w:rPr>
        <w:t xml:space="preserve">ude tedy od uvedeného termínu </w:t>
      </w:r>
      <w:r w:rsidR="00C903AD" w:rsidRPr="003454DF">
        <w:rPr>
          <w:rFonts w:ascii="Arial Narrow" w:hAnsi="Arial Narrow" w:cs="Arial"/>
          <w:szCs w:val="22"/>
        </w:rPr>
        <w:t>95</w:t>
      </w:r>
      <w:r w:rsidRPr="003454DF">
        <w:rPr>
          <w:rFonts w:ascii="Arial Narrow" w:hAnsi="Arial Narrow" w:cs="Arial"/>
          <w:szCs w:val="22"/>
        </w:rPr>
        <w:t>0,- Kč za každý den.</w:t>
      </w:r>
    </w:p>
    <w:p w:rsidR="00737B7E" w:rsidRPr="003454DF" w:rsidRDefault="00737B7E" w:rsidP="00737B7E">
      <w:pPr>
        <w:jc w:val="both"/>
        <w:rPr>
          <w:rFonts w:ascii="Arial Narrow" w:hAnsi="Arial Narrow" w:cs="Arial"/>
        </w:rPr>
      </w:pPr>
    </w:p>
    <w:p w:rsidR="00737B7E" w:rsidRPr="003454DF" w:rsidRDefault="00737B7E" w:rsidP="00737B7E">
      <w:pPr>
        <w:numPr>
          <w:ilvl w:val="1"/>
          <w:numId w:val="6"/>
        </w:numPr>
        <w:jc w:val="both"/>
        <w:rPr>
          <w:rFonts w:ascii="Arial Narrow" w:hAnsi="Arial Narrow" w:cs="Arial"/>
        </w:rPr>
      </w:pPr>
      <w:r w:rsidRPr="003454DF">
        <w:rPr>
          <w:rFonts w:ascii="Arial Narrow" w:hAnsi="Arial Narrow" w:cs="Arial"/>
        </w:rPr>
        <w:t>Sankce za neodstranění vad a nedodělků zjištěných při předání a převzetí Díla</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nenastoupí do pěti dnů od Termínu předání a převzetí Díla k odstraňování vad či nedodělků uvedených v zápise o předání a převzetí Díla, je povinen zaplatit Objednateli smluvní </w:t>
      </w:r>
      <w:r w:rsidR="00AE3215" w:rsidRPr="003454DF">
        <w:rPr>
          <w:rFonts w:ascii="Arial Narrow" w:hAnsi="Arial Narrow" w:cs="Arial"/>
        </w:rPr>
        <w:t>pokutu 9</w:t>
      </w:r>
      <w:r w:rsidRPr="003454DF">
        <w:rPr>
          <w:rFonts w:ascii="Arial Narrow" w:hAnsi="Arial Narrow" w:cs="Arial"/>
        </w:rPr>
        <w:t>00,- Kč za každý nedodělek či vadu, na jejichž odstraňování nenastoupil ve sjednaném termínu, a za každý den prodlení.</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neodstraní nedodělky či vady uvedené v zápise o předání a převzetí Díla v dohodnutém termínu zaplatí Objednateli smluvní pokutu </w:t>
      </w:r>
      <w:r w:rsidR="00AE3215" w:rsidRPr="003454DF">
        <w:rPr>
          <w:rFonts w:ascii="Arial Narrow" w:hAnsi="Arial Narrow" w:cs="Arial"/>
        </w:rPr>
        <w:t xml:space="preserve">900,- Kč </w:t>
      </w:r>
      <w:r w:rsidRPr="003454DF">
        <w:rPr>
          <w:rFonts w:ascii="Arial Narrow" w:hAnsi="Arial Narrow" w:cs="Arial"/>
        </w:rPr>
        <w:t>za každý nedodělek či vadu, u nichž je v prodlení a za každý den prodlení.</w:t>
      </w:r>
    </w:p>
    <w:p w:rsidR="00737B7E" w:rsidRPr="003454DF" w:rsidRDefault="00737B7E" w:rsidP="00737B7E">
      <w:pPr>
        <w:jc w:val="both"/>
        <w:rPr>
          <w:rFonts w:ascii="Arial Narrow" w:hAnsi="Arial Narrow" w:cs="Arial"/>
        </w:rPr>
      </w:pPr>
    </w:p>
    <w:p w:rsidR="00737B7E" w:rsidRPr="003454DF" w:rsidRDefault="00737B7E" w:rsidP="00737B7E">
      <w:pPr>
        <w:numPr>
          <w:ilvl w:val="1"/>
          <w:numId w:val="6"/>
        </w:numPr>
        <w:jc w:val="both"/>
        <w:rPr>
          <w:rFonts w:ascii="Arial Narrow" w:hAnsi="Arial Narrow" w:cs="Arial"/>
        </w:rPr>
      </w:pPr>
      <w:r w:rsidRPr="003454DF">
        <w:rPr>
          <w:rFonts w:ascii="Arial Narrow" w:hAnsi="Arial Narrow" w:cs="Arial"/>
        </w:rPr>
        <w:t>Sankce za neodstranění reklamovaných vad</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nenastoupí ve sjednaném termínu, nejpozději však ve lhůtě do deseti dnů ode dne obdržení reklamace Objednatele k odstraňování reklamované vady (případně vad), je povinen zaplatit Objednateli smluvní pokutu </w:t>
      </w:r>
      <w:r w:rsidR="00AE3215" w:rsidRPr="003454DF">
        <w:rPr>
          <w:rFonts w:ascii="Arial Narrow" w:hAnsi="Arial Narrow" w:cs="Arial"/>
        </w:rPr>
        <w:t xml:space="preserve">900,- Kč </w:t>
      </w:r>
      <w:r w:rsidRPr="003454DF">
        <w:rPr>
          <w:rFonts w:ascii="Arial Narrow" w:hAnsi="Arial Narrow" w:cs="Arial"/>
        </w:rPr>
        <w:t>za každou reklamovanou vadu, na jejíž odstraňování nenastoupil ve sjednaném termínu a za každý den prodlení.</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neodstraní reklamovanou vadu ve sjednaném termínu, je povinen zaplatit Objednateli smluvní pokutu </w:t>
      </w:r>
      <w:r w:rsidR="00AE3215" w:rsidRPr="003454DF">
        <w:rPr>
          <w:rFonts w:ascii="Arial Narrow" w:hAnsi="Arial Narrow" w:cs="Arial"/>
        </w:rPr>
        <w:t xml:space="preserve">900,- Kč </w:t>
      </w:r>
      <w:r w:rsidRPr="003454DF">
        <w:rPr>
          <w:rFonts w:ascii="Arial Narrow" w:hAnsi="Arial Narrow" w:cs="Arial"/>
        </w:rPr>
        <w:t>za každou reklamovanou vadu, u níž je v prodlení a za každý den prodlení takovéto vady.</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rsidR="00737B7E" w:rsidRPr="003454DF" w:rsidRDefault="00737B7E" w:rsidP="00737B7E">
      <w:pPr>
        <w:jc w:val="both"/>
        <w:rPr>
          <w:rFonts w:ascii="Arial Narrow" w:hAnsi="Arial Narrow" w:cs="Arial"/>
        </w:rPr>
      </w:pPr>
    </w:p>
    <w:p w:rsidR="00737B7E" w:rsidRPr="003454DF" w:rsidRDefault="00737B7E" w:rsidP="00737B7E">
      <w:pPr>
        <w:numPr>
          <w:ilvl w:val="1"/>
          <w:numId w:val="6"/>
        </w:numPr>
        <w:jc w:val="both"/>
        <w:rPr>
          <w:rFonts w:ascii="Arial Narrow" w:hAnsi="Arial Narrow" w:cs="Arial"/>
        </w:rPr>
      </w:pPr>
      <w:r w:rsidRPr="003454DF">
        <w:rPr>
          <w:rFonts w:ascii="Arial Narrow" w:hAnsi="Arial Narrow" w:cs="Arial"/>
        </w:rPr>
        <w:t>Sankce za nedodržování BOZP na staveništi</w:t>
      </w:r>
    </w:p>
    <w:p w:rsidR="006F5CA6" w:rsidRPr="003454DF" w:rsidRDefault="00512FCB" w:rsidP="00512FCB">
      <w:pPr>
        <w:numPr>
          <w:ilvl w:val="2"/>
          <w:numId w:val="6"/>
        </w:numPr>
        <w:tabs>
          <w:tab w:val="num" w:pos="900"/>
        </w:tabs>
        <w:jc w:val="both"/>
        <w:rPr>
          <w:rFonts w:ascii="Arial Narrow" w:hAnsi="Arial Narrow" w:cs="Arial"/>
        </w:rPr>
      </w:pPr>
      <w:r w:rsidRPr="003454DF">
        <w:rPr>
          <w:rFonts w:ascii="Arial Narrow" w:hAnsi="Arial Narrow" w:cs="Arial"/>
        </w:rPr>
        <w:t xml:space="preserve">Objednatel nepožaduje. </w:t>
      </w:r>
    </w:p>
    <w:p w:rsidR="006F5CA6" w:rsidRPr="003454DF" w:rsidRDefault="006F5CA6" w:rsidP="00737B7E">
      <w:pPr>
        <w:jc w:val="both"/>
        <w:rPr>
          <w:rFonts w:ascii="Arial Narrow" w:hAnsi="Arial Narrow" w:cs="Arial"/>
        </w:rPr>
      </w:pPr>
    </w:p>
    <w:p w:rsidR="00737B7E" w:rsidRPr="003454DF" w:rsidRDefault="00737B7E" w:rsidP="00737B7E">
      <w:pPr>
        <w:numPr>
          <w:ilvl w:val="1"/>
          <w:numId w:val="6"/>
        </w:numPr>
        <w:jc w:val="both"/>
        <w:rPr>
          <w:rFonts w:ascii="Arial Narrow" w:hAnsi="Arial Narrow" w:cs="Arial"/>
        </w:rPr>
      </w:pPr>
      <w:r w:rsidRPr="003454DF">
        <w:rPr>
          <w:rFonts w:ascii="Arial Narrow" w:hAnsi="Arial Narrow" w:cs="Arial"/>
        </w:rPr>
        <w:t>Sankce za nevyklizení staveniště</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nevyklidí staveniště ve sjednaném termínu, nejpozději však do Termínu vyklizení staveniště dle čl. 3.1 této Smlouvy, je povinen zaplatit Objednateli smluvní pokutu </w:t>
      </w:r>
      <w:r w:rsidR="00AE3215" w:rsidRPr="003454DF">
        <w:rPr>
          <w:rFonts w:ascii="Arial Narrow" w:hAnsi="Arial Narrow" w:cs="Arial"/>
        </w:rPr>
        <w:t xml:space="preserve">900,- Kč </w:t>
      </w:r>
      <w:r w:rsidRPr="003454DF">
        <w:rPr>
          <w:rFonts w:ascii="Arial Narrow" w:hAnsi="Arial Narrow" w:cs="Arial"/>
        </w:rPr>
        <w:t>za každý i započatý den prodlení.</w:t>
      </w:r>
    </w:p>
    <w:p w:rsidR="00737B7E" w:rsidRPr="003454DF" w:rsidRDefault="00737B7E" w:rsidP="00737B7E">
      <w:pPr>
        <w:jc w:val="both"/>
        <w:rPr>
          <w:rFonts w:ascii="Arial Narrow" w:hAnsi="Arial Narrow" w:cs="Arial"/>
        </w:rPr>
      </w:pPr>
    </w:p>
    <w:p w:rsidR="00737B7E" w:rsidRPr="003454DF" w:rsidRDefault="00737B7E" w:rsidP="00737B7E">
      <w:pPr>
        <w:numPr>
          <w:ilvl w:val="1"/>
          <w:numId w:val="6"/>
        </w:numPr>
        <w:jc w:val="both"/>
        <w:rPr>
          <w:rFonts w:ascii="Arial Narrow" w:hAnsi="Arial Narrow" w:cs="Arial"/>
        </w:rPr>
      </w:pPr>
      <w:r w:rsidRPr="003454DF">
        <w:rPr>
          <w:rFonts w:ascii="Arial Narrow" w:hAnsi="Arial Narrow" w:cs="Arial"/>
        </w:rPr>
        <w:t>Sankce za nepřítomnost stavebního deníku na staveništi</w:t>
      </w:r>
    </w:p>
    <w:p w:rsidR="00737B7E" w:rsidRPr="003454DF" w:rsidRDefault="00737B7E" w:rsidP="00737B7E">
      <w:pPr>
        <w:numPr>
          <w:ilvl w:val="2"/>
          <w:numId w:val="6"/>
        </w:numPr>
        <w:jc w:val="both"/>
        <w:rPr>
          <w:rFonts w:ascii="Arial Narrow" w:hAnsi="Arial Narrow" w:cs="Arial"/>
        </w:rPr>
      </w:pPr>
      <w:r w:rsidRPr="003454DF">
        <w:rPr>
          <w:rFonts w:ascii="Arial Narrow" w:hAnsi="Arial Narrow" w:cs="Arial"/>
        </w:rPr>
        <w:t xml:space="preserve">Pokud Zhotovitel nepředloží Objednateli nebo jeho smluvnímu zástupci stavební deník v průběhu pracovní doby, viz ustanovení čl. 8.1.2 této Smlouvy, je povinen zaplatit Objednateli smluvní pokutu </w:t>
      </w:r>
      <w:r w:rsidR="00AE3215" w:rsidRPr="003454DF">
        <w:rPr>
          <w:rFonts w:ascii="Arial Narrow" w:hAnsi="Arial Narrow" w:cs="Arial"/>
        </w:rPr>
        <w:t xml:space="preserve">900,- Kč </w:t>
      </w:r>
      <w:r w:rsidRPr="003454DF">
        <w:rPr>
          <w:rFonts w:ascii="Arial Narrow" w:hAnsi="Arial Narrow" w:cs="Arial"/>
        </w:rPr>
        <w:t>za každý takovýto případ. Za pracovní den se pro účely tohoto článku považuje každý den, kdy Zhotovitel provádí stavební práce na předmětném plnění této Smlouvy.</w:t>
      </w:r>
    </w:p>
    <w:p w:rsidR="00737B7E" w:rsidRPr="003454DF" w:rsidRDefault="00737B7E" w:rsidP="00737B7E">
      <w:pPr>
        <w:jc w:val="both"/>
        <w:rPr>
          <w:rFonts w:ascii="Arial Narrow" w:hAnsi="Arial Narrow" w:cs="Arial"/>
        </w:rPr>
      </w:pPr>
    </w:p>
    <w:p w:rsidR="00737B7E" w:rsidRPr="003454DF" w:rsidRDefault="00737B7E" w:rsidP="00737B7E">
      <w:pPr>
        <w:numPr>
          <w:ilvl w:val="1"/>
          <w:numId w:val="6"/>
        </w:numPr>
        <w:spacing w:after="240"/>
        <w:jc w:val="both"/>
        <w:rPr>
          <w:rFonts w:ascii="Arial Narrow" w:hAnsi="Arial Narrow" w:cs="Arial"/>
        </w:rPr>
      </w:pPr>
      <w:r w:rsidRPr="003454DF">
        <w:rPr>
          <w:rFonts w:ascii="Arial Narrow" w:hAnsi="Arial Narrow" w:cs="Arial"/>
        </w:rPr>
        <w:t>Úrok z prodlení a majetkové sankce za prodlení s úhradou</w:t>
      </w:r>
    </w:p>
    <w:p w:rsidR="00737B7E" w:rsidRPr="003454DF" w:rsidRDefault="00737B7E" w:rsidP="00737B7E">
      <w:pPr>
        <w:numPr>
          <w:ilvl w:val="1"/>
          <w:numId w:val="6"/>
        </w:numPr>
        <w:tabs>
          <w:tab w:val="left" w:pos="900"/>
        </w:tabs>
        <w:spacing w:after="240"/>
        <w:jc w:val="both"/>
        <w:rPr>
          <w:rFonts w:ascii="Arial Narrow" w:hAnsi="Arial Narrow" w:cs="Arial"/>
        </w:rPr>
      </w:pPr>
      <w:r w:rsidRPr="003454DF">
        <w:rPr>
          <w:rFonts w:ascii="Arial Narrow" w:hAnsi="Arial Narrow" w:cs="Arial"/>
        </w:rPr>
        <w:t>Pokud bude Objednatel v prodlení s úhradou faktury proti sjednanému termínu je povinen zaplatit Zhotoviteli úrok z prodlení ve výši 0,05% z dlužné částky za každý i započatý den prodlení.</w:t>
      </w:r>
    </w:p>
    <w:p w:rsidR="00737B7E" w:rsidRPr="003454DF" w:rsidRDefault="00737B7E" w:rsidP="00737B7E">
      <w:pPr>
        <w:numPr>
          <w:ilvl w:val="1"/>
          <w:numId w:val="6"/>
        </w:numPr>
        <w:tabs>
          <w:tab w:val="clear" w:pos="720"/>
          <w:tab w:val="num" w:pos="709"/>
        </w:tabs>
        <w:spacing w:after="120"/>
        <w:ind w:left="709" w:hanging="709"/>
        <w:jc w:val="both"/>
        <w:rPr>
          <w:rFonts w:ascii="Arial Narrow" w:hAnsi="Arial Narrow"/>
        </w:rPr>
      </w:pPr>
      <w:r w:rsidRPr="003454DF">
        <w:rPr>
          <w:rFonts w:ascii="Arial Narrow" w:hAnsi="Arial Narrow"/>
        </w:rPr>
        <w:t xml:space="preserve">Zaplacením sankcí dle tohoto článku není dotčeno právo Objednatele na náhradu škody </w:t>
      </w:r>
      <w:r w:rsidRPr="003454DF">
        <w:rPr>
          <w:rFonts w:ascii="Arial Narrow" w:hAnsi="Arial Narrow"/>
          <w:color w:val="000000" w:themeColor="text1"/>
        </w:rPr>
        <w:t>zvlášť a v plné výši</w:t>
      </w:r>
      <w:r w:rsidRPr="003454DF">
        <w:rPr>
          <w:rFonts w:ascii="Arial Narrow" w:hAnsi="Arial Narrow"/>
        </w:rPr>
        <w:t xml:space="preserve"> vzniklé mu v příčinné souvislosti s jednáním, nejednáním či opomenutím Zhotovitele, s nímž je spojena sankce dle této Smlouvy. Smluvní strany výslovně vylučují ustanovení § 2050 zákona č. 89/2012 Sb., občanského zákoníku. </w:t>
      </w:r>
    </w:p>
    <w:p w:rsidR="00737B7E" w:rsidRPr="003454DF" w:rsidRDefault="00737B7E" w:rsidP="00737B7E">
      <w:pPr>
        <w:numPr>
          <w:ilvl w:val="1"/>
          <w:numId w:val="6"/>
        </w:numPr>
        <w:tabs>
          <w:tab w:val="clear" w:pos="720"/>
          <w:tab w:val="num" w:pos="709"/>
        </w:tabs>
        <w:spacing w:after="120"/>
        <w:ind w:left="709" w:hanging="709"/>
        <w:jc w:val="both"/>
        <w:rPr>
          <w:rFonts w:ascii="Arial Narrow" w:hAnsi="Arial Narrow"/>
        </w:rPr>
      </w:pPr>
      <w:r w:rsidRPr="003454DF">
        <w:rPr>
          <w:rFonts w:ascii="Arial Narrow" w:hAnsi="Arial Narrow"/>
        </w:rPr>
        <w:t>Sankce jsou splatné do 30 (třiceti) dnů od data, kdy byla povinné straně doručena písemná výzva k jejich zaplacení.</w:t>
      </w:r>
    </w:p>
    <w:p w:rsidR="005A4CF0" w:rsidRPr="003454DF" w:rsidRDefault="005A4CF0"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3454DF" w:rsidTr="007501B4">
        <w:trPr>
          <w:trHeight w:val="604"/>
        </w:trPr>
        <w:tc>
          <w:tcPr>
            <w:tcW w:w="9072" w:type="dxa"/>
            <w:shd w:val="clear" w:color="auto" w:fill="E0E0E0"/>
            <w:vAlign w:val="center"/>
          </w:tcPr>
          <w:p w:rsidR="00257C2B" w:rsidRPr="003454DF" w:rsidRDefault="00257C2B" w:rsidP="007501B4">
            <w:pPr>
              <w:pStyle w:val="Nadpis1"/>
              <w:numPr>
                <w:ilvl w:val="0"/>
                <w:numId w:val="6"/>
              </w:numPr>
              <w:rPr>
                <w:rFonts w:ascii="Arial Narrow" w:hAnsi="Arial Narrow" w:cs="Arial"/>
                <w:bCs/>
                <w:caps/>
                <w:szCs w:val="24"/>
              </w:rPr>
            </w:pPr>
            <w:r w:rsidRPr="003454DF">
              <w:rPr>
                <w:rFonts w:ascii="Arial Narrow" w:hAnsi="Arial Narrow" w:cs="Arial"/>
                <w:caps/>
                <w:szCs w:val="24"/>
              </w:rPr>
              <w:t>Staveniště</w:t>
            </w:r>
          </w:p>
        </w:tc>
      </w:tr>
    </w:tbl>
    <w:p w:rsidR="00257C2B" w:rsidRPr="003454DF" w:rsidRDefault="00257C2B" w:rsidP="00257C2B">
      <w:pPr>
        <w:jc w:val="both"/>
        <w:rPr>
          <w:rFonts w:ascii="Arial Narrow" w:hAnsi="Arial Narrow" w:cs="Arial"/>
          <w:sz w:val="20"/>
          <w:szCs w:val="20"/>
        </w:rPr>
      </w:pP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Předání a převzetí Staveniště</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Objednatel je povinen předat Zhotoviteli Staveniště (nebo jeho ucelenou část) nejpozději </w:t>
      </w:r>
      <w:r w:rsidR="006D47A4" w:rsidRPr="003454DF">
        <w:rPr>
          <w:rFonts w:ascii="Arial Narrow" w:hAnsi="Arial Narrow" w:cs="Arial"/>
        </w:rPr>
        <w:t>v souladu s termíny dle čl. 3.1 této Smlouvy</w:t>
      </w:r>
      <w:r w:rsidRPr="003454DF">
        <w:rPr>
          <w:rFonts w:ascii="Arial Narrow" w:hAnsi="Arial Narrow" w:cs="Arial"/>
        </w:rPr>
        <w:t xml:space="preserve">, pokud se strany písemně nedohodnou jinak. Splnění termínu předání Staveniště je podstatnou náležitostí </w:t>
      </w:r>
      <w:r w:rsidR="00A061D3" w:rsidRPr="003454DF">
        <w:rPr>
          <w:rFonts w:ascii="Arial Narrow" w:hAnsi="Arial Narrow" w:cs="Arial"/>
        </w:rPr>
        <w:t>Smlouv</w:t>
      </w:r>
      <w:r w:rsidRPr="003454DF">
        <w:rPr>
          <w:rFonts w:ascii="Arial Narrow" w:hAnsi="Arial Narrow" w:cs="Arial"/>
        </w:rPr>
        <w:t>y, na níž je závislé splnění Termínu předání a převzetí Díla.</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O předání a převzetí Staveniště vyhotoví </w:t>
      </w:r>
      <w:r w:rsidR="00E82E0F" w:rsidRPr="003454DF">
        <w:rPr>
          <w:rFonts w:ascii="Arial Narrow" w:hAnsi="Arial Narrow" w:cs="Arial"/>
        </w:rPr>
        <w:t xml:space="preserve">Zhotovitel </w:t>
      </w:r>
      <w:r w:rsidRPr="003454DF">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 zdroj vody a elektřiny.</w:t>
      </w:r>
    </w:p>
    <w:p w:rsidR="000D7C92" w:rsidRPr="003454DF" w:rsidRDefault="000D7C92" w:rsidP="000D7C92">
      <w:pPr>
        <w:pStyle w:val="Odstavecseseznamem"/>
        <w:numPr>
          <w:ilvl w:val="2"/>
          <w:numId w:val="6"/>
        </w:numPr>
        <w:jc w:val="both"/>
        <w:rPr>
          <w:rFonts w:ascii="Arial Narrow" w:hAnsi="Arial Narrow" w:cs="Arial"/>
        </w:rPr>
      </w:pPr>
      <w:r w:rsidRPr="003454DF">
        <w:rPr>
          <w:rFonts w:ascii="Arial Narrow" w:hAnsi="Arial Narrow" w:cs="Arial"/>
        </w:rPr>
        <w:t>Zhotovitel je povinen užívat staveniště pouze pro účely související s prováděním předmětu plnění a při užívání staveniště je povinen dodržovat veškeré právní předpisy.</w:t>
      </w:r>
    </w:p>
    <w:p w:rsidR="00257C2B" w:rsidRPr="003454DF" w:rsidRDefault="00257C2B" w:rsidP="00257C2B">
      <w:pPr>
        <w:numPr>
          <w:ilvl w:val="2"/>
          <w:numId w:val="6"/>
        </w:numPr>
        <w:jc w:val="both"/>
        <w:rPr>
          <w:rFonts w:ascii="Arial Narrow" w:hAnsi="Arial Narrow" w:cs="Palatino Linotype"/>
        </w:rPr>
      </w:pPr>
      <w:r w:rsidRPr="003454DF">
        <w:rPr>
          <w:rFonts w:ascii="Arial Narrow" w:hAnsi="Arial Narrow" w:cs="Palatino Linotype"/>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3454DF">
        <w:rPr>
          <w:rFonts w:ascii="Arial Narrow" w:hAnsi="Arial Narrow" w:cs="Palatino Linotype"/>
        </w:rPr>
        <w:t>mezideponii</w:t>
      </w:r>
      <w:proofErr w:type="spellEnd"/>
      <w:r w:rsidRPr="003454DF">
        <w:rPr>
          <w:rFonts w:ascii="Arial Narrow" w:hAnsi="Arial Narrow" w:cs="Palatino Linotype"/>
        </w:rPr>
        <w:t xml:space="preserve"> materiálu, a to i vytěženého, přičemž náklady s plněním tohoto závazku, jsou zahrnuty v ceně za Dílo.</w:t>
      </w:r>
    </w:p>
    <w:p w:rsidR="00257C2B" w:rsidRPr="003454DF" w:rsidRDefault="00257C2B" w:rsidP="00257C2B">
      <w:pPr>
        <w:numPr>
          <w:ilvl w:val="2"/>
          <w:numId w:val="6"/>
        </w:numPr>
        <w:jc w:val="both"/>
        <w:rPr>
          <w:rFonts w:ascii="Arial Narrow" w:hAnsi="Arial Narrow" w:cs="Palatino Linotype"/>
        </w:rPr>
      </w:pPr>
      <w:r w:rsidRPr="003454DF">
        <w:rPr>
          <w:rFonts w:ascii="Arial Narrow" w:hAnsi="Arial Narrow" w:cs="Palatino Linotype"/>
        </w:rPr>
        <w:t xml:space="preserve">Zhotovitel bude mít v průběhu provádění Díla na staveništi výhradní odpovědnost </w:t>
      </w:r>
      <w:proofErr w:type="gramStart"/>
      <w:r w:rsidRPr="003454DF">
        <w:rPr>
          <w:rFonts w:ascii="Arial Narrow" w:hAnsi="Arial Narrow" w:cs="Palatino Linotype"/>
        </w:rPr>
        <w:t>za</w:t>
      </w:r>
      <w:proofErr w:type="gramEnd"/>
      <w:r w:rsidRPr="003454DF">
        <w:rPr>
          <w:rFonts w:ascii="Arial Narrow" w:hAnsi="Arial Narrow" w:cs="Palatino Linotype"/>
        </w:rPr>
        <w:t>:</w:t>
      </w:r>
    </w:p>
    <w:p w:rsidR="00257C2B" w:rsidRPr="003454DF" w:rsidRDefault="00257C2B" w:rsidP="0062642D">
      <w:pPr>
        <w:pStyle w:val="Standard"/>
        <w:numPr>
          <w:ilvl w:val="0"/>
          <w:numId w:val="19"/>
        </w:numPr>
        <w:ind w:left="993" w:hanging="284"/>
        <w:jc w:val="both"/>
        <w:rPr>
          <w:rFonts w:ascii="Arial Narrow" w:hAnsi="Arial Narrow"/>
          <w:sz w:val="24"/>
          <w:szCs w:val="24"/>
        </w:rPr>
      </w:pPr>
      <w:r w:rsidRPr="003454DF">
        <w:rPr>
          <w:rFonts w:ascii="Arial Narrow" w:hAnsi="Arial Narrow"/>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rsidR="00257C2B" w:rsidRPr="003454DF" w:rsidRDefault="00257C2B" w:rsidP="0062642D">
      <w:pPr>
        <w:pStyle w:val="Standard"/>
        <w:numPr>
          <w:ilvl w:val="0"/>
          <w:numId w:val="19"/>
        </w:numPr>
        <w:ind w:left="993" w:hanging="284"/>
        <w:jc w:val="both"/>
        <w:rPr>
          <w:rFonts w:ascii="Arial Narrow" w:hAnsi="Arial Narrow"/>
          <w:sz w:val="24"/>
          <w:szCs w:val="24"/>
        </w:rPr>
      </w:pPr>
      <w:r w:rsidRPr="003454DF">
        <w:rPr>
          <w:rFonts w:ascii="Arial Narrow" w:hAnsi="Arial Narrow"/>
          <w:sz w:val="24"/>
          <w:szCs w:val="24"/>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w:t>
      </w:r>
      <w:r w:rsidRPr="003454DF">
        <w:rPr>
          <w:rFonts w:ascii="Arial Narrow" w:hAnsi="Arial Narrow"/>
          <w:sz w:val="24"/>
          <w:szCs w:val="24"/>
        </w:rPr>
        <w:lastRenderedPageBreak/>
        <w:t>silničního provozu v souvislosti s omezeními spojenými s prováděním Díla a za osazení případného dopravního značení,</w:t>
      </w:r>
    </w:p>
    <w:p w:rsidR="00257C2B" w:rsidRPr="003454DF" w:rsidRDefault="00257C2B" w:rsidP="0062642D">
      <w:pPr>
        <w:pStyle w:val="Standard"/>
        <w:numPr>
          <w:ilvl w:val="0"/>
          <w:numId w:val="19"/>
        </w:numPr>
        <w:ind w:left="993" w:hanging="284"/>
        <w:jc w:val="both"/>
        <w:rPr>
          <w:rFonts w:ascii="Arial Narrow" w:hAnsi="Arial Narrow"/>
          <w:sz w:val="24"/>
          <w:szCs w:val="24"/>
        </w:rPr>
      </w:pPr>
      <w:r w:rsidRPr="003454DF">
        <w:rPr>
          <w:rFonts w:ascii="Arial Narrow" w:hAnsi="Arial Narrow"/>
          <w:sz w:val="24"/>
          <w:szCs w:val="24"/>
        </w:rPr>
        <w:t>dodržování příslušných bezpečnostních a hygienických opatření a předpisů,</w:t>
      </w:r>
    </w:p>
    <w:p w:rsidR="00257C2B" w:rsidRPr="003454DF" w:rsidRDefault="00257C2B" w:rsidP="0062642D">
      <w:pPr>
        <w:pStyle w:val="Standard"/>
        <w:numPr>
          <w:ilvl w:val="0"/>
          <w:numId w:val="19"/>
        </w:numPr>
        <w:ind w:left="993" w:hanging="284"/>
        <w:jc w:val="both"/>
        <w:rPr>
          <w:rFonts w:ascii="Arial Narrow" w:hAnsi="Arial Narrow"/>
          <w:sz w:val="24"/>
          <w:szCs w:val="24"/>
        </w:rPr>
      </w:pPr>
      <w:r w:rsidRPr="003454DF">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5A4CF0" w:rsidRPr="003454DF" w:rsidRDefault="005A4CF0" w:rsidP="005A4CF0">
      <w:pPr>
        <w:numPr>
          <w:ilvl w:val="2"/>
          <w:numId w:val="6"/>
        </w:numPr>
        <w:jc w:val="both"/>
        <w:rPr>
          <w:rFonts w:ascii="Arial Narrow" w:hAnsi="Arial Narrow" w:cs="Arial"/>
        </w:rPr>
      </w:pPr>
      <w:r w:rsidRPr="003454DF">
        <w:rPr>
          <w:rFonts w:ascii="Arial Narrow" w:hAnsi="Arial Narrow" w:cs="Palatino Linotype"/>
        </w:rPr>
        <w:t xml:space="preserve">Zhotovitel zajistí přípravu staveniště a zařízení staveniště, včetně zajištění </w:t>
      </w:r>
      <w:r w:rsidR="00F77767" w:rsidRPr="003454DF">
        <w:rPr>
          <w:rFonts w:ascii="Arial Narrow" w:hAnsi="Arial Narrow" w:cs="Palatino Linotype"/>
        </w:rPr>
        <w:t>přípojných bodů energií (</w:t>
      </w:r>
      <w:r w:rsidR="00F77767" w:rsidRPr="003454DF">
        <w:rPr>
          <w:rFonts w:ascii="Arial Narrow" w:hAnsi="Arial Narrow" w:cs="Arial"/>
        </w:rPr>
        <w:t xml:space="preserve">přípojné body elektrické energie a vody). Na přípojné body osadí podružná měření. Možné přípojné body pro řádné provedení Díla určí </w:t>
      </w:r>
      <w:r w:rsidR="006D47A4" w:rsidRPr="003454DF">
        <w:rPr>
          <w:rFonts w:ascii="Arial Narrow" w:hAnsi="Arial Narrow" w:cs="Arial"/>
        </w:rPr>
        <w:t>TDS</w:t>
      </w:r>
      <w:r w:rsidR="00F77767" w:rsidRPr="003454DF">
        <w:rPr>
          <w:rFonts w:ascii="Arial Narrow" w:hAnsi="Arial Narrow" w:cs="Arial"/>
        </w:rPr>
        <w:t xml:space="preserve"> ve spolupráci</w:t>
      </w:r>
      <w:r w:rsidR="00F42B32" w:rsidRPr="003454DF">
        <w:rPr>
          <w:rFonts w:ascii="Arial Narrow" w:hAnsi="Arial Narrow" w:cs="Arial"/>
        </w:rPr>
        <w:t xml:space="preserve"> objednatelem</w:t>
      </w:r>
      <w:r w:rsidR="00F77767" w:rsidRPr="003454DF">
        <w:rPr>
          <w:rFonts w:ascii="Arial Narrow" w:hAnsi="Arial Narrow" w:cs="Palatino Linotype"/>
        </w:rPr>
        <w:t>. Zajištění přípojných bodů a podružných měřidel má zhotovitel v ceně Díla.</w:t>
      </w:r>
    </w:p>
    <w:p w:rsidR="00257C2B" w:rsidRPr="003454DF" w:rsidRDefault="00257C2B" w:rsidP="004306AB">
      <w:pPr>
        <w:numPr>
          <w:ilvl w:val="2"/>
          <w:numId w:val="6"/>
        </w:numPr>
        <w:spacing w:after="240"/>
        <w:jc w:val="both"/>
        <w:rPr>
          <w:rFonts w:ascii="Arial Narrow" w:hAnsi="Arial Narrow" w:cs="Palatino Linotype"/>
        </w:rPr>
      </w:pPr>
      <w:r w:rsidRPr="003454DF">
        <w:rPr>
          <w:rFonts w:ascii="Arial Narrow" w:hAnsi="Arial Narrow" w:cs="Palatino Linotype"/>
        </w:rPr>
        <w:t>Zhotovitel se zavazuje bez předchozího písemného souhlasu Objednatele neumístit na staveniště, jeho zařízení či prostory se staveništěm související, jakékoli reklamní zařízení, ať již vlastní či ve vlastnictví třetí osoby.</w:t>
      </w: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Způsob zabezpečení staveniště a zařízení staveniště</w:t>
      </w:r>
    </w:p>
    <w:p w:rsidR="00257C2B" w:rsidRPr="003454DF" w:rsidRDefault="00257C2B" w:rsidP="004306AB">
      <w:pPr>
        <w:numPr>
          <w:ilvl w:val="2"/>
          <w:numId w:val="6"/>
        </w:numPr>
        <w:tabs>
          <w:tab w:val="num" w:pos="900"/>
        </w:tabs>
        <w:spacing w:after="240"/>
        <w:jc w:val="both"/>
        <w:rPr>
          <w:rFonts w:ascii="Arial Narrow" w:hAnsi="Arial Narrow" w:cs="Arial"/>
        </w:rPr>
      </w:pPr>
      <w:r w:rsidRPr="003454DF">
        <w:rPr>
          <w:rFonts w:ascii="Arial Narrow" w:hAnsi="Arial Narrow" w:cs="Arial"/>
        </w:rPr>
        <w:t xml:space="preserve">Při zabezpečování staveniště a zařízení staveniště je Zhotovitel povinen dodržovat zásady BOZP dle svých interních směrnic, požadavků této </w:t>
      </w:r>
      <w:r w:rsidR="00A061D3" w:rsidRPr="003454DF">
        <w:rPr>
          <w:rFonts w:ascii="Arial Narrow" w:hAnsi="Arial Narrow" w:cs="Arial"/>
        </w:rPr>
        <w:t>Smlouv</w:t>
      </w:r>
      <w:r w:rsidRPr="003454DF">
        <w:rPr>
          <w:rFonts w:ascii="Arial Narrow" w:hAnsi="Arial Narrow" w:cs="Arial"/>
        </w:rPr>
        <w:t>y, plánu BOZP (pokud byl vypracován), Projektové dokumentace</w:t>
      </w:r>
      <w:r w:rsidR="00C65008" w:rsidRPr="003454DF">
        <w:rPr>
          <w:rFonts w:ascii="Arial Narrow" w:hAnsi="Arial Narrow" w:cs="Arial"/>
        </w:rPr>
        <w:t xml:space="preserve">, </w:t>
      </w:r>
      <w:r w:rsidR="00C87AD0" w:rsidRPr="003454DF">
        <w:rPr>
          <w:rFonts w:ascii="Arial Narrow" w:hAnsi="Arial Narrow" w:cs="Arial"/>
        </w:rPr>
        <w:t>ohlášení</w:t>
      </w:r>
      <w:r w:rsidRPr="003454DF">
        <w:rPr>
          <w:rFonts w:ascii="Arial Narrow" w:hAnsi="Arial Narrow" w:cs="Arial"/>
        </w:rPr>
        <w:t xml:space="preserve"> a </w:t>
      </w:r>
      <w:r w:rsidR="008D4DD7" w:rsidRPr="003454DF">
        <w:rPr>
          <w:rFonts w:ascii="Arial Narrow" w:hAnsi="Arial Narrow" w:cs="Arial"/>
        </w:rPr>
        <w:t>vyjádření dotčených orgánů.</w:t>
      </w: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Vyklizení staveniště a odstranění zařízení staveniště</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Zhotovitel je povinen odstranit zařízení staveniště a vyklidit Staveniště nejpozději do </w:t>
      </w:r>
      <w:r w:rsidR="00D754D9" w:rsidRPr="003454DF">
        <w:rPr>
          <w:rFonts w:ascii="Arial Narrow" w:hAnsi="Arial Narrow" w:cs="Arial"/>
        </w:rPr>
        <w:t>3</w:t>
      </w:r>
      <w:r w:rsidRPr="003454DF">
        <w:rPr>
          <w:rFonts w:ascii="Arial Narrow" w:hAnsi="Arial Narrow" w:cs="Arial"/>
        </w:rPr>
        <w:t xml:space="preserve"> dnů ode dne Předání a převzetí Díla, pokud se strany nedohodnou jinak.</w:t>
      </w:r>
    </w:p>
    <w:p w:rsidR="00257C2B" w:rsidRDefault="00257C2B" w:rsidP="00257C2B">
      <w:pPr>
        <w:numPr>
          <w:ilvl w:val="2"/>
          <w:numId w:val="6"/>
        </w:numPr>
        <w:jc w:val="both"/>
        <w:rPr>
          <w:rFonts w:ascii="Arial Narrow" w:hAnsi="Arial Narrow" w:cs="Arial"/>
        </w:rPr>
      </w:pPr>
      <w:r w:rsidRPr="003454DF">
        <w:rPr>
          <w:rFonts w:ascii="Arial Narrow" w:hAnsi="Arial Narrow" w:cs="Arial"/>
        </w:rPr>
        <w:t>Nevyklidí-li Zhotovitel Staveniště ve sjednaném termínu, je Objednatel oprávněn zabezpečit vyklizení Staveniště třetí osobou a náklady s tím spojené</w:t>
      </w:r>
      <w:r w:rsidRPr="000E5532">
        <w:rPr>
          <w:rFonts w:ascii="Arial Narrow" w:hAnsi="Arial Narrow" w:cs="Arial"/>
        </w:rPr>
        <w:t xml:space="preserve"> uhradí Objednateli Zhotovitel.</w:t>
      </w:r>
    </w:p>
    <w:p w:rsidR="00C91EBF" w:rsidRPr="000E5532" w:rsidRDefault="00C91EBF" w:rsidP="00C91EBF">
      <w:pPr>
        <w:jc w:val="both"/>
        <w:rPr>
          <w:rFonts w:ascii="Arial Narrow" w:hAnsi="Arial Narrow" w:cs="Arial"/>
        </w:rPr>
      </w:pPr>
    </w:p>
    <w:p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EB42F5">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B157C1" w:rsidRPr="000E5532">
              <w:rPr>
                <w:rFonts w:ascii="Arial Narrow" w:hAnsi="Arial Narrow" w:cs="Arial"/>
                <w:caps/>
                <w:szCs w:val="24"/>
              </w:rPr>
              <w:t xml:space="preserve"> </w:t>
            </w:r>
          </w:p>
        </w:tc>
      </w:tr>
    </w:tbl>
    <w:p w:rsidR="00257C2B" w:rsidRPr="000E5532" w:rsidRDefault="00257C2B" w:rsidP="00257C2B">
      <w:pPr>
        <w:jc w:val="both"/>
        <w:rPr>
          <w:rFonts w:ascii="Arial Narrow" w:hAnsi="Arial Narrow" w:cs="Arial"/>
          <w:sz w:val="20"/>
          <w:szCs w:val="20"/>
        </w:rPr>
      </w:pPr>
    </w:p>
    <w:p w:rsidR="00B23411" w:rsidRPr="000E5532" w:rsidRDefault="00B23411" w:rsidP="00B23411">
      <w:pPr>
        <w:numPr>
          <w:ilvl w:val="1"/>
          <w:numId w:val="6"/>
        </w:numPr>
        <w:jc w:val="both"/>
        <w:rPr>
          <w:rFonts w:ascii="Arial Narrow" w:hAnsi="Arial Narrow" w:cs="Arial"/>
        </w:rPr>
      </w:pPr>
      <w:r w:rsidRPr="000E5532">
        <w:rPr>
          <w:rFonts w:ascii="Arial Narrow" w:hAnsi="Arial Narrow" w:cs="Arial"/>
        </w:rPr>
        <w:t>Povinnost vést stavební deník</w:t>
      </w:r>
    </w:p>
    <w:p w:rsidR="00B23411" w:rsidRPr="003454DF" w:rsidRDefault="00B23411" w:rsidP="00B23411">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stavební deník v souladu s § 6 </w:t>
      </w:r>
      <w:r w:rsidRPr="003454DF">
        <w:rPr>
          <w:rFonts w:ascii="Arial Narrow" w:hAnsi="Arial Narrow" w:cs="Arial"/>
        </w:rPr>
        <w:t>vyhlášky o dokumentaci staveb a její přílohou č. 9 (vyhlášky)</w:t>
      </w:r>
      <w:r w:rsidR="00EB42F5" w:rsidRPr="003454DF">
        <w:rPr>
          <w:rFonts w:ascii="Arial Narrow" w:hAnsi="Arial Narrow" w:cs="Arial"/>
        </w:rPr>
        <w:t>.</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t xml:space="preserve">Stavební deník musí být v pracovní dny od 7.00 do 17.00 hod. přístupný oprávněným osobám Objednatele, kterými jsou </w:t>
      </w:r>
      <w:r w:rsidR="006D47A4" w:rsidRPr="003454DF">
        <w:rPr>
          <w:rFonts w:ascii="Arial Narrow" w:hAnsi="Arial Narrow" w:cs="Arial"/>
        </w:rPr>
        <w:t>TDS</w:t>
      </w:r>
      <w:r w:rsidRPr="003454DF">
        <w:rPr>
          <w:rFonts w:ascii="Arial Narrow" w:hAnsi="Arial Narrow" w:cs="Arial"/>
        </w:rPr>
        <w:t>, a případně jiným osobám oprávněným do stavebního zapisovat.</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t xml:space="preserve">Zápisy do stavebního deníku se provádí v originále a dvou kopiích. Originály deníků je Zhotovitel povinen předat Objednateli při předání Díla, pokud se strany nedohodnou jinak. </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t xml:space="preserve">Do stavebního </w:t>
      </w:r>
      <w:r w:rsidR="00EB42F5" w:rsidRPr="003454DF">
        <w:rPr>
          <w:rFonts w:ascii="Arial Narrow" w:hAnsi="Arial Narrow" w:cs="Arial"/>
        </w:rPr>
        <w:t>d</w:t>
      </w:r>
      <w:r w:rsidRPr="003454DF">
        <w:rPr>
          <w:rFonts w:ascii="Arial Narrow" w:hAnsi="Arial Narrow" w:cs="Arial"/>
        </w:rPr>
        <w:t>eníku zapisuje Zhotovitel veškeré skutečnosti rozhodné pro provádění Díla. Zejména je povinen zapisovat údaje o:</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r w:rsidRPr="003454DF">
        <w:rPr>
          <w:rFonts w:ascii="Arial Narrow" w:hAnsi="Arial Narrow" w:cs="Arial"/>
        </w:rPr>
        <w:t>stavu staveniště, počasí, počtu pracovníků a jejich jména, nasazení strojů a dopravních prostředků;</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proofErr w:type="gramStart"/>
      <w:r w:rsidRPr="003454DF">
        <w:rPr>
          <w:rFonts w:ascii="Arial Narrow" w:hAnsi="Arial Narrow" w:cs="Arial"/>
        </w:rPr>
        <w:t>časovém</w:t>
      </w:r>
      <w:proofErr w:type="gramEnd"/>
      <w:r w:rsidRPr="003454DF">
        <w:rPr>
          <w:rFonts w:ascii="Arial Narrow" w:hAnsi="Arial Narrow" w:cs="Arial"/>
        </w:rPr>
        <w:t xml:space="preserve"> postupu prací;</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r w:rsidRPr="003454DF">
        <w:rPr>
          <w:rFonts w:ascii="Arial Narrow" w:hAnsi="Arial Narrow" w:cs="Arial"/>
        </w:rPr>
        <w:t>kontrole jakosti provedených prací;</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proofErr w:type="gramStart"/>
      <w:r w:rsidRPr="003454DF">
        <w:rPr>
          <w:rFonts w:ascii="Arial Narrow" w:hAnsi="Arial Narrow" w:cs="Arial"/>
        </w:rPr>
        <w:t>opatřeních</w:t>
      </w:r>
      <w:proofErr w:type="gramEnd"/>
      <w:r w:rsidRPr="003454DF">
        <w:rPr>
          <w:rFonts w:ascii="Arial Narrow" w:hAnsi="Arial Narrow" w:cs="Arial"/>
        </w:rPr>
        <w:t xml:space="preserve"> učiněných v souladu s předpisy bezpečnosti a ochrany zdraví;</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proofErr w:type="gramStart"/>
      <w:r w:rsidRPr="003454DF">
        <w:rPr>
          <w:rFonts w:ascii="Arial Narrow" w:hAnsi="Arial Narrow" w:cs="Arial"/>
        </w:rPr>
        <w:t>opatřeních</w:t>
      </w:r>
      <w:proofErr w:type="gramEnd"/>
      <w:r w:rsidRPr="003454DF">
        <w:rPr>
          <w:rFonts w:ascii="Arial Narrow" w:hAnsi="Arial Narrow" w:cs="Arial"/>
        </w:rPr>
        <w:t xml:space="preserve"> učiněných v souladu s předpisy požární ochrany a ochrany životního prostředí;</w:t>
      </w:r>
    </w:p>
    <w:p w:rsidR="00B23411" w:rsidRPr="003454DF" w:rsidRDefault="00B23411" w:rsidP="00B23411">
      <w:pPr>
        <w:numPr>
          <w:ilvl w:val="0"/>
          <w:numId w:val="1"/>
        </w:numPr>
        <w:tabs>
          <w:tab w:val="clear" w:pos="1128"/>
          <w:tab w:val="num" w:pos="1260"/>
        </w:tabs>
        <w:ind w:left="1260"/>
        <w:jc w:val="both"/>
        <w:rPr>
          <w:rFonts w:ascii="Arial Narrow" w:hAnsi="Arial Narrow" w:cs="Arial"/>
        </w:rPr>
      </w:pPr>
      <w:proofErr w:type="gramStart"/>
      <w:r w:rsidRPr="003454DF">
        <w:rPr>
          <w:rFonts w:ascii="Arial Narrow" w:hAnsi="Arial Narrow" w:cs="Arial"/>
        </w:rPr>
        <w:t>událostech</w:t>
      </w:r>
      <w:proofErr w:type="gramEnd"/>
      <w:r w:rsidRPr="003454DF">
        <w:rPr>
          <w:rFonts w:ascii="Arial Narrow" w:hAnsi="Arial Narrow" w:cs="Arial"/>
        </w:rPr>
        <w:t xml:space="preserve"> nebo překážkách majících vliv na provádění Díla.</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t>Všechny listy stavebního deníku musí být očíslovány.</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t>Ve stavebním deníku nesmí být vynechána volná místa.</w:t>
      </w:r>
    </w:p>
    <w:p w:rsidR="00B23411" w:rsidRPr="003454DF" w:rsidRDefault="00B23411" w:rsidP="00B23411">
      <w:pPr>
        <w:numPr>
          <w:ilvl w:val="2"/>
          <w:numId w:val="6"/>
        </w:numPr>
        <w:jc w:val="both"/>
        <w:rPr>
          <w:rFonts w:ascii="Arial Narrow" w:hAnsi="Arial Narrow" w:cs="Arial"/>
        </w:rPr>
      </w:pPr>
      <w:r w:rsidRPr="003454DF">
        <w:rPr>
          <w:rFonts w:ascii="Arial Narrow" w:hAnsi="Arial Narrow" w:cs="Arial"/>
        </w:rPr>
        <w:lastRenderedPageBreak/>
        <w:t>V případě neočekávaných událostí nebo okolností mající zvláštní význam pro další postup stavby pořizuje Zhotovitel i příslušnou fotodokumentaci, která se stane součástí stavebního deníku.</w:t>
      </w:r>
    </w:p>
    <w:p w:rsidR="00B23411" w:rsidRPr="003454DF" w:rsidRDefault="00B23411" w:rsidP="00B23411">
      <w:pPr>
        <w:pStyle w:val="Zkladntext"/>
        <w:spacing w:line="240" w:lineRule="atLeast"/>
        <w:jc w:val="both"/>
        <w:rPr>
          <w:rFonts w:ascii="Arial Narrow" w:hAnsi="Arial Narrow" w:cs="Arial"/>
          <w:color w:val="auto"/>
          <w:sz w:val="24"/>
          <w:szCs w:val="24"/>
        </w:rPr>
      </w:pPr>
    </w:p>
    <w:p w:rsidR="00B23411" w:rsidRPr="003454DF" w:rsidRDefault="00B23411" w:rsidP="00B23411">
      <w:pPr>
        <w:numPr>
          <w:ilvl w:val="1"/>
          <w:numId w:val="6"/>
        </w:numPr>
        <w:jc w:val="both"/>
        <w:rPr>
          <w:rFonts w:ascii="Arial Narrow" w:hAnsi="Arial Narrow" w:cs="Arial"/>
        </w:rPr>
      </w:pPr>
      <w:r w:rsidRPr="003454DF">
        <w:rPr>
          <w:rFonts w:ascii="Arial Narrow" w:hAnsi="Arial Narrow" w:cs="Arial"/>
        </w:rPr>
        <w:t>Kontrolní dny</w:t>
      </w:r>
    </w:p>
    <w:p w:rsidR="00B23411" w:rsidRPr="003454DF" w:rsidRDefault="00B23411" w:rsidP="00B23411">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Pro účely kontroly průběhu provádění Díla organizuje</w:t>
      </w:r>
      <w:r w:rsidR="00736803" w:rsidRPr="003454DF">
        <w:rPr>
          <w:rFonts w:ascii="Arial Narrow" w:hAnsi="Arial Narrow" w:cs="Arial"/>
          <w:color w:val="auto"/>
          <w:sz w:val="24"/>
          <w:szCs w:val="24"/>
        </w:rPr>
        <w:t xml:space="preserve"> </w:t>
      </w:r>
      <w:r w:rsidRPr="003454DF">
        <w:rPr>
          <w:rFonts w:ascii="Arial Narrow" w:hAnsi="Arial Narrow" w:cs="Arial"/>
          <w:color w:val="auto"/>
          <w:sz w:val="24"/>
          <w:szCs w:val="24"/>
        </w:rPr>
        <w:t>Objednatel resp. zástupce Objednatele</w:t>
      </w:r>
      <w:r w:rsidR="006D47A4" w:rsidRPr="003454DF">
        <w:rPr>
          <w:rFonts w:ascii="Arial Narrow" w:hAnsi="Arial Narrow" w:cs="Arial"/>
          <w:color w:val="auto"/>
          <w:sz w:val="24"/>
          <w:szCs w:val="24"/>
        </w:rPr>
        <w:t xml:space="preserve"> - technický dozor stavebníka</w:t>
      </w:r>
      <w:r w:rsidRPr="003454DF">
        <w:rPr>
          <w:rFonts w:ascii="Arial Narrow" w:hAnsi="Arial Narrow" w:cs="Arial"/>
          <w:color w:val="auto"/>
          <w:sz w:val="24"/>
          <w:szCs w:val="24"/>
        </w:rPr>
        <w:t xml:space="preserve"> (dále též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Kontrolní dny v pravidelných termínech, zpravidla 1x týdně.</w:t>
      </w:r>
    </w:p>
    <w:p w:rsidR="00B23411" w:rsidRPr="003454DF" w:rsidRDefault="00B23411" w:rsidP="00B23411">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O průběhu Kontrolního dne zhotoví Zhotovitel zápis.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je oprávněn v rámci Kontrolního dne stanovit termíny nebo lhůty pro odstranění porušení povinností, které jsou pro Zhotovitele závazné.</w:t>
      </w:r>
    </w:p>
    <w:p w:rsidR="00B23411" w:rsidRPr="003454DF" w:rsidRDefault="00B23411" w:rsidP="00B23411">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O provedené kontrole konstrukcí, které budou dalším postupem prací zakryty, provede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do stavebního</w:t>
      </w:r>
      <w:r w:rsidRPr="003454DF">
        <w:rPr>
          <w:rFonts w:ascii="Arial Narrow" w:hAnsi="Arial Narrow" w:cs="Arial"/>
          <w:snapToGrid/>
          <w:color w:val="auto"/>
          <w:sz w:val="24"/>
          <w:szCs w:val="24"/>
        </w:rPr>
        <w:t xml:space="preserve"> </w:t>
      </w:r>
      <w:r w:rsidRPr="003454DF">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neprovedl. </w:t>
      </w:r>
    </w:p>
    <w:p w:rsidR="00B23411" w:rsidRPr="003454DF" w:rsidRDefault="00B23411" w:rsidP="00B23411">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Zhotovitel provádí pravidelnou fotodokumentaci zakrytých konstrukcí. Tuto foto dokumentaci je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rsidR="00AE3215" w:rsidRPr="003454DF" w:rsidRDefault="00AE3215" w:rsidP="00AE3215">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V souladu s požadavky ohlášení, jehož přílohou byly vyjádření dotčených orgánů je zhotovitel povinen zvát na kontrolní dny zástupce příslušných dotčených orgánů zejména </w:t>
      </w:r>
      <w:proofErr w:type="spellStart"/>
      <w:r w:rsidRPr="003454DF">
        <w:rPr>
          <w:rFonts w:ascii="Arial Narrow" w:hAnsi="Arial Narrow" w:cs="Arial"/>
          <w:color w:val="auto"/>
          <w:sz w:val="24"/>
          <w:szCs w:val="24"/>
        </w:rPr>
        <w:t>OŠKaPP</w:t>
      </w:r>
      <w:proofErr w:type="spellEnd"/>
      <w:r w:rsidRPr="003454DF">
        <w:rPr>
          <w:rFonts w:ascii="Arial Narrow" w:hAnsi="Arial Narrow" w:cs="Arial"/>
          <w:color w:val="auto"/>
          <w:sz w:val="24"/>
          <w:szCs w:val="24"/>
        </w:rPr>
        <w:t>. Pro ostatní dotčené orgány výslovně uvedené v ohlášení se toto ustanovení použije obdobně.</w:t>
      </w:r>
    </w:p>
    <w:p w:rsidR="00AE3215" w:rsidRPr="003454DF" w:rsidRDefault="00AE3215" w:rsidP="00AE3215">
      <w:pPr>
        <w:pStyle w:val="Zkladntext"/>
        <w:numPr>
          <w:ilvl w:val="2"/>
          <w:numId w:val="6"/>
        </w:numPr>
        <w:spacing w:line="240" w:lineRule="atLeast"/>
        <w:jc w:val="both"/>
        <w:rPr>
          <w:rFonts w:ascii="Arial Narrow" w:hAnsi="Arial Narrow" w:cs="Arial"/>
        </w:rPr>
      </w:pPr>
      <w:proofErr w:type="spellStart"/>
      <w:r w:rsidRPr="003454DF">
        <w:rPr>
          <w:rFonts w:ascii="Arial Narrow" w:hAnsi="Arial Narrow"/>
          <w:color w:val="auto"/>
          <w:sz w:val="24"/>
          <w:szCs w:val="24"/>
        </w:rPr>
        <w:t>OŠKaPP</w:t>
      </w:r>
      <w:proofErr w:type="spellEnd"/>
      <w:r w:rsidRPr="003454DF">
        <w:rPr>
          <w:rFonts w:ascii="Arial Narrow" w:hAnsi="Arial Narrow"/>
          <w:color w:val="auto"/>
          <w:sz w:val="24"/>
          <w:szCs w:val="24"/>
        </w:rPr>
        <w:t xml:space="preserve"> bude v průběhu provádění prací vykonávat dozor v souladu s § 29 odst. 2 </w:t>
      </w:r>
      <w:proofErr w:type="spellStart"/>
      <w:r w:rsidRPr="003454DF">
        <w:rPr>
          <w:rFonts w:ascii="Arial Narrow" w:hAnsi="Arial Narrow"/>
          <w:color w:val="auto"/>
          <w:sz w:val="24"/>
          <w:szCs w:val="24"/>
        </w:rPr>
        <w:t>pís</w:t>
      </w:r>
      <w:proofErr w:type="spellEnd"/>
      <w:r w:rsidRPr="003454DF">
        <w:rPr>
          <w:rFonts w:ascii="Arial Narrow" w:hAnsi="Arial Narrow"/>
          <w:color w:val="auto"/>
          <w:sz w:val="24"/>
          <w:szCs w:val="24"/>
        </w:rPr>
        <w:t xml:space="preserve">. g) zákona č.  20/1987 Sb., o státní památkové péči, v rámci kontrolních prohlídek, na které ho bude vlastník zvát. První kontrolní prohlídka, na kterou vlastník </w:t>
      </w:r>
      <w:proofErr w:type="gramStart"/>
      <w:r w:rsidRPr="003454DF">
        <w:rPr>
          <w:rFonts w:ascii="Arial Narrow" w:hAnsi="Arial Narrow"/>
          <w:color w:val="auto"/>
          <w:sz w:val="24"/>
          <w:szCs w:val="24"/>
        </w:rPr>
        <w:t>přizve</w:t>
      </w:r>
      <w:proofErr w:type="gramEnd"/>
      <w:r w:rsidRPr="003454DF">
        <w:rPr>
          <w:rFonts w:ascii="Arial Narrow" w:hAnsi="Arial Narrow"/>
          <w:color w:val="auto"/>
          <w:sz w:val="24"/>
          <w:szCs w:val="24"/>
        </w:rPr>
        <w:t xml:space="preserve"> také dodavatele prací se </w:t>
      </w:r>
      <w:proofErr w:type="gramStart"/>
      <w:r w:rsidRPr="003454DF">
        <w:rPr>
          <w:rFonts w:ascii="Arial Narrow" w:hAnsi="Arial Narrow"/>
          <w:color w:val="auto"/>
          <w:sz w:val="24"/>
          <w:szCs w:val="24"/>
        </w:rPr>
        <w:t>uskuteční</w:t>
      </w:r>
      <w:proofErr w:type="gramEnd"/>
      <w:r w:rsidRPr="003454DF">
        <w:rPr>
          <w:rFonts w:ascii="Arial Narrow" w:hAnsi="Arial Narrow"/>
          <w:color w:val="auto"/>
          <w:sz w:val="24"/>
          <w:szCs w:val="24"/>
        </w:rPr>
        <w:t xml:space="preserve"> před zahájením prací, po odstranění dlažby, po provedení výkopu, po doplnění dlaždic a dále dle dohody při předcházející kontrolní prohlídce.</w:t>
      </w:r>
    </w:p>
    <w:p w:rsidR="00C65008" w:rsidRPr="003454DF" w:rsidRDefault="00C65008" w:rsidP="00C65008">
      <w:pPr>
        <w:pStyle w:val="Zkladntext"/>
        <w:spacing w:line="240" w:lineRule="atLeast"/>
        <w:jc w:val="both"/>
        <w:rPr>
          <w:rFonts w:ascii="Arial Narrow" w:hAnsi="Arial Narrow" w:cs="Arial"/>
          <w:color w:val="auto"/>
          <w:sz w:val="24"/>
          <w:szCs w:val="24"/>
        </w:rPr>
      </w:pPr>
    </w:p>
    <w:p w:rsidR="00736803" w:rsidRPr="003454DF" w:rsidRDefault="00736803" w:rsidP="008D7432">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3454DF" w:rsidTr="007501B4">
        <w:trPr>
          <w:trHeight w:val="604"/>
        </w:trPr>
        <w:tc>
          <w:tcPr>
            <w:tcW w:w="9072" w:type="dxa"/>
            <w:shd w:val="clear" w:color="auto" w:fill="E0E0E0"/>
            <w:vAlign w:val="center"/>
          </w:tcPr>
          <w:p w:rsidR="00257C2B" w:rsidRPr="003454DF" w:rsidRDefault="00257C2B" w:rsidP="007501B4">
            <w:pPr>
              <w:pStyle w:val="Nadpis1"/>
              <w:numPr>
                <w:ilvl w:val="0"/>
                <w:numId w:val="6"/>
              </w:numPr>
              <w:rPr>
                <w:rFonts w:ascii="Arial Narrow" w:hAnsi="Arial Narrow" w:cs="Arial"/>
                <w:bCs/>
                <w:caps/>
                <w:szCs w:val="24"/>
              </w:rPr>
            </w:pPr>
            <w:r w:rsidRPr="003454DF">
              <w:rPr>
                <w:rFonts w:ascii="Arial Narrow" w:hAnsi="Arial Narrow" w:cs="Arial"/>
                <w:caps/>
                <w:szCs w:val="24"/>
              </w:rPr>
              <w:t>Provádění díla a bezpečnost práce</w:t>
            </w:r>
          </w:p>
        </w:tc>
      </w:tr>
    </w:tbl>
    <w:p w:rsidR="00257C2B" w:rsidRPr="003454DF" w:rsidRDefault="00257C2B" w:rsidP="00257C2B">
      <w:pPr>
        <w:jc w:val="both"/>
        <w:rPr>
          <w:rFonts w:ascii="Arial Narrow" w:hAnsi="Arial Narrow" w:cs="Arial"/>
          <w:sz w:val="20"/>
          <w:szCs w:val="20"/>
        </w:rPr>
      </w:pPr>
    </w:p>
    <w:p w:rsidR="004806B0" w:rsidRPr="003454DF" w:rsidRDefault="00257C2B" w:rsidP="00736803">
      <w:pPr>
        <w:numPr>
          <w:ilvl w:val="1"/>
          <w:numId w:val="6"/>
        </w:numPr>
        <w:jc w:val="both"/>
        <w:rPr>
          <w:rFonts w:ascii="Arial Narrow" w:hAnsi="Arial Narrow" w:cs="Arial"/>
        </w:rPr>
      </w:pPr>
      <w:r w:rsidRPr="003454DF">
        <w:rPr>
          <w:rFonts w:ascii="Arial Narrow" w:hAnsi="Arial Narrow" w:cs="Arial"/>
        </w:rPr>
        <w:t>Pokyny Objednatele</w:t>
      </w:r>
    </w:p>
    <w:p w:rsidR="008100B4" w:rsidRPr="003454DF"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3454DF">
        <w:rPr>
          <w:rFonts w:ascii="Arial Narrow" w:hAnsi="Arial Narrow" w:cs="Arial"/>
          <w:color w:val="auto"/>
          <w:sz w:val="24"/>
          <w:szCs w:val="22"/>
        </w:rPr>
        <w:t>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zástupce Objednatele,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rsidR="008100B4" w:rsidRPr="003454DF" w:rsidRDefault="008100B4" w:rsidP="008100B4">
      <w:pPr>
        <w:pStyle w:val="Zkladntext"/>
        <w:numPr>
          <w:ilvl w:val="2"/>
          <w:numId w:val="6"/>
        </w:numPr>
        <w:snapToGrid w:val="0"/>
        <w:spacing w:line="240" w:lineRule="atLeast"/>
        <w:jc w:val="both"/>
        <w:rPr>
          <w:rFonts w:ascii="Arial Narrow" w:hAnsi="Arial Narrow" w:cs="Arial"/>
          <w:color w:val="auto"/>
          <w:sz w:val="24"/>
          <w:szCs w:val="22"/>
        </w:rPr>
      </w:pPr>
      <w:r w:rsidRPr="003454DF">
        <w:rPr>
          <w:rFonts w:ascii="Arial Narrow" w:hAnsi="Arial Narrow" w:cs="Arial"/>
          <w:color w:val="auto"/>
          <w:sz w:val="24"/>
          <w:szCs w:val="22"/>
        </w:rPr>
        <w:t xml:space="preserve">Zhotovitel je povinen upozornit Objednatele </w:t>
      </w:r>
      <w:r w:rsidR="00BA2FC0" w:rsidRPr="003454DF">
        <w:rPr>
          <w:rFonts w:ascii="Arial Narrow" w:hAnsi="Arial Narrow" w:cs="Arial"/>
          <w:color w:val="auto"/>
          <w:sz w:val="24"/>
          <w:szCs w:val="22"/>
        </w:rPr>
        <w:t>do 10 kalendářních dnů</w:t>
      </w:r>
      <w:r w:rsidRPr="003454DF">
        <w:rPr>
          <w:rFonts w:ascii="Arial Narrow" w:hAnsi="Arial Narrow" w:cs="Arial"/>
          <w:color w:val="auto"/>
          <w:sz w:val="24"/>
          <w:szCs w:val="22"/>
        </w:rPr>
        <w:t xml:space="preserve"> na nevhodnou povahu věcí převzatých od Objednatele, pokynů daných mu Objednatelem k provedení Díla nebo na zjištěné vady a nedostatky předané projektové dokumentace nejpozději před zahájením prací na příslušné části díla, jestliže Zhotovitel mohl tuto nevhodnost zjistit při vynaložení odborné péče.</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Zhotovitel je povinen udržovat na převzatém staveništi, na příjezdech ke staveništi na veřejných komunikacích pořádek a čistotu</w:t>
      </w:r>
      <w:r w:rsidR="005F0652" w:rsidRPr="003454DF">
        <w:rPr>
          <w:rFonts w:ascii="Arial Narrow" w:hAnsi="Arial Narrow" w:cs="Arial"/>
        </w:rPr>
        <w:t>.</w:t>
      </w:r>
      <w:r w:rsidRPr="003454DF">
        <w:rPr>
          <w:rFonts w:ascii="Arial Narrow" w:hAnsi="Arial Narrow" w:cs="Arial"/>
        </w:rPr>
        <w:t xml:space="preserve"> </w:t>
      </w:r>
      <w:r w:rsidR="005F0652" w:rsidRPr="003454DF">
        <w:rPr>
          <w:rFonts w:ascii="Arial Narrow" w:hAnsi="Arial Narrow" w:cs="Arial"/>
        </w:rPr>
        <w:t>O</w:t>
      </w:r>
      <w:r w:rsidR="00736803" w:rsidRPr="003454DF">
        <w:rPr>
          <w:rFonts w:ascii="Arial Narrow" w:hAnsi="Arial Narrow" w:cs="Arial"/>
        </w:rPr>
        <w:t xml:space="preserve">kamžitě odstraňovat odpady </w:t>
      </w:r>
      <w:r w:rsidRPr="003454DF">
        <w:rPr>
          <w:rFonts w:ascii="Arial Narrow" w:hAnsi="Arial Narrow" w:cs="Arial"/>
        </w:rPr>
        <w:t xml:space="preserve">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w:t>
      </w:r>
      <w:r w:rsidRPr="003454DF">
        <w:rPr>
          <w:rFonts w:ascii="Arial Narrow" w:hAnsi="Arial Narrow" w:cs="Arial"/>
        </w:rPr>
        <w:lastRenderedPageBreak/>
        <w:t>příslušnou evidenci a při předání Díla předložit Objednateli doklady o zákonném způsobu likvidace odpadů.</w:t>
      </w:r>
    </w:p>
    <w:p w:rsidR="00257C2B" w:rsidRPr="003454DF" w:rsidRDefault="00257C2B" w:rsidP="002F08CA">
      <w:pPr>
        <w:numPr>
          <w:ilvl w:val="2"/>
          <w:numId w:val="6"/>
        </w:numPr>
        <w:spacing w:after="240"/>
        <w:rPr>
          <w:rFonts w:ascii="Arial Narrow" w:hAnsi="Arial Narrow" w:cs="Arial"/>
        </w:rPr>
      </w:pPr>
      <w:r w:rsidRPr="003454DF">
        <w:rPr>
          <w:rFonts w:ascii="Arial Narrow" w:hAnsi="Arial Narrow" w:cs="Arial"/>
        </w:rPr>
        <w:t>Zhotovitel je povinen každý den uklidit odpady a suť, která vznikla při práci</w:t>
      </w:r>
      <w:r w:rsidR="002F08CA" w:rsidRPr="003454DF">
        <w:rPr>
          <w:rFonts w:ascii="Arial Narrow" w:hAnsi="Arial Narrow" w:cs="Arial"/>
        </w:rPr>
        <w:t>.</w:t>
      </w: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Dodržování bezpečnosti a hygieny práce</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Zhotovitel je povinen si zajistit předepsaný dohled při svařování</w:t>
      </w:r>
      <w:r w:rsidR="002F08CA" w:rsidRPr="003454DF">
        <w:rPr>
          <w:rFonts w:ascii="Arial Narrow" w:hAnsi="Arial Narrow" w:cs="Arial"/>
        </w:rPr>
        <w:t>.</w:t>
      </w:r>
    </w:p>
    <w:p w:rsidR="00257C2B" w:rsidRPr="003454DF" w:rsidRDefault="00257C2B" w:rsidP="00257C2B">
      <w:pPr>
        <w:ind w:left="720"/>
        <w:jc w:val="both"/>
        <w:rPr>
          <w:rFonts w:ascii="Arial Narrow" w:hAnsi="Arial Narrow" w:cs="Arial"/>
        </w:rPr>
      </w:pP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Odpovědnost Zhotovitele za škodu a povinnost nahradit škodu</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y je Zhotovitel povinen bez zbytečného odkladu tuto škodu odstranit a není-li to možné, tak finančně uhradit. Veškeré náklady s tím spojené nese Zhotovitel.</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odpovídá i za škodu způsobenou činností těch, kteří pro něj Dílo provádějí.</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rsidR="000C5683" w:rsidRPr="003454DF" w:rsidRDefault="000C5683" w:rsidP="00257C2B">
      <w:pPr>
        <w:pStyle w:val="Zkladntext"/>
        <w:spacing w:line="240" w:lineRule="atLeast"/>
        <w:jc w:val="both"/>
        <w:rPr>
          <w:rFonts w:ascii="Arial Narrow" w:hAnsi="Arial Narrow" w:cs="Arial"/>
          <w:color w:val="auto"/>
          <w:sz w:val="24"/>
          <w:szCs w:val="24"/>
        </w:rPr>
      </w:pPr>
    </w:p>
    <w:p w:rsidR="00257C2B" w:rsidRPr="003454DF" w:rsidRDefault="00257C2B" w:rsidP="00257C2B">
      <w:pPr>
        <w:pStyle w:val="Zkladntext"/>
        <w:numPr>
          <w:ilvl w:val="1"/>
          <w:numId w:val="6"/>
        </w:numPr>
        <w:tabs>
          <w:tab w:val="clear" w:pos="720"/>
          <w:tab w:val="num" w:pos="709"/>
        </w:tabs>
        <w:spacing w:line="240" w:lineRule="atLeast"/>
        <w:ind w:left="709" w:hanging="709"/>
        <w:jc w:val="both"/>
        <w:rPr>
          <w:rFonts w:ascii="Arial Narrow" w:hAnsi="Arial Narrow" w:cs="Arial"/>
          <w:color w:val="auto"/>
          <w:sz w:val="24"/>
          <w:szCs w:val="24"/>
        </w:rPr>
      </w:pPr>
      <w:r w:rsidRPr="003454DF">
        <w:rPr>
          <w:rFonts w:ascii="Arial Narrow" w:hAnsi="Arial Narrow" w:cs="Arial"/>
          <w:color w:val="auto"/>
          <w:sz w:val="24"/>
          <w:szCs w:val="24"/>
        </w:rPr>
        <w:t>Provádění Díla</w:t>
      </w:r>
      <w:r w:rsidR="00EF387E" w:rsidRPr="003454DF">
        <w:rPr>
          <w:rFonts w:ascii="Arial Narrow" w:hAnsi="Arial Narrow" w:cs="Arial"/>
          <w:color w:val="auto"/>
          <w:sz w:val="24"/>
          <w:szCs w:val="24"/>
        </w:rPr>
        <w:t xml:space="preserve"> </w:t>
      </w:r>
    </w:p>
    <w:p w:rsidR="00054880" w:rsidRPr="003454DF" w:rsidRDefault="00054880" w:rsidP="00054880">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souladu se zadávací dokumentací. V případě, že v průběhu plnění zakázky nabude platnosti a účinnosti novela některého z výše uvedených předpisů, popř. nabude platnosti a účinnosti jiný právní předpis vztahující se k předmětu plnění zakázky, je dodavatel povinen při realizaci zakázky řídit se těmito novými právními předpisy a návody (postupy).</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povinen dodr</w:t>
      </w:r>
      <w:r w:rsidR="005D1FB8" w:rsidRPr="003454DF">
        <w:rPr>
          <w:rFonts w:ascii="Arial Narrow" w:hAnsi="Arial Narrow" w:cs="Arial"/>
          <w:color w:val="auto"/>
          <w:sz w:val="24"/>
          <w:szCs w:val="24"/>
        </w:rPr>
        <w:t xml:space="preserve">žovat Objednatelem </w:t>
      </w:r>
      <w:r w:rsidR="00051B9A" w:rsidRPr="003454DF">
        <w:rPr>
          <w:rFonts w:ascii="Arial Narrow" w:hAnsi="Arial Narrow" w:cs="Arial"/>
          <w:color w:val="auto"/>
          <w:sz w:val="24"/>
          <w:szCs w:val="24"/>
        </w:rPr>
        <w:t xml:space="preserve">nebo jím pověřeným </w:t>
      </w:r>
      <w:r w:rsidR="006D47A4" w:rsidRPr="003454DF">
        <w:rPr>
          <w:rFonts w:ascii="Arial Narrow" w:hAnsi="Arial Narrow" w:cs="Arial"/>
          <w:color w:val="auto"/>
          <w:sz w:val="24"/>
          <w:szCs w:val="24"/>
        </w:rPr>
        <w:t>TDS</w:t>
      </w:r>
      <w:r w:rsidR="00051B9A" w:rsidRPr="003454DF">
        <w:rPr>
          <w:rFonts w:ascii="Arial Narrow" w:hAnsi="Arial Narrow" w:cs="Arial"/>
          <w:color w:val="auto"/>
          <w:sz w:val="24"/>
          <w:szCs w:val="24"/>
        </w:rPr>
        <w:t xml:space="preserve"> schválenou </w:t>
      </w:r>
      <w:r w:rsidR="005D1FB8" w:rsidRPr="003454DF">
        <w:rPr>
          <w:rFonts w:ascii="Arial Narrow" w:hAnsi="Arial Narrow" w:cs="Arial"/>
          <w:color w:val="auto"/>
          <w:sz w:val="24"/>
          <w:szCs w:val="24"/>
        </w:rPr>
        <w:t>DP</w:t>
      </w:r>
      <w:r w:rsidR="009E5D4A" w:rsidRPr="003454DF">
        <w:rPr>
          <w:rFonts w:ascii="Arial Narrow" w:hAnsi="Arial Narrow" w:cs="Arial"/>
          <w:color w:val="auto"/>
          <w:sz w:val="24"/>
          <w:szCs w:val="24"/>
        </w:rPr>
        <w:t>S</w:t>
      </w:r>
      <w:r w:rsidRPr="003454DF">
        <w:rPr>
          <w:rFonts w:ascii="Arial Narrow" w:hAnsi="Arial Narrow" w:cs="Arial"/>
          <w:color w:val="auto"/>
          <w:sz w:val="24"/>
          <w:szCs w:val="24"/>
        </w:rPr>
        <w:t>, dílenské výkresy, výrobní dokumentaci</w:t>
      </w:r>
      <w:r w:rsidR="00051B9A" w:rsidRPr="003454DF">
        <w:rPr>
          <w:rFonts w:ascii="Arial Narrow" w:hAnsi="Arial Narrow" w:cs="Arial"/>
          <w:color w:val="auto"/>
          <w:sz w:val="24"/>
          <w:szCs w:val="24"/>
        </w:rPr>
        <w:t>, vzorky výrobků</w:t>
      </w:r>
      <w:r w:rsidRPr="003454DF">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3454DF">
        <w:rPr>
          <w:rFonts w:ascii="Arial Narrow" w:hAnsi="Arial Narrow" w:cs="Arial"/>
          <w:color w:val="auto"/>
          <w:sz w:val="24"/>
          <w:szCs w:val="24"/>
        </w:rPr>
        <w:t xml:space="preserve">nebo jím pověřeným </w:t>
      </w:r>
      <w:r w:rsidR="006D47A4" w:rsidRPr="003454DF">
        <w:rPr>
          <w:rFonts w:ascii="Arial Narrow" w:hAnsi="Arial Narrow" w:cs="Arial"/>
          <w:color w:val="auto"/>
          <w:sz w:val="24"/>
          <w:szCs w:val="24"/>
        </w:rPr>
        <w:t>TDS</w:t>
      </w:r>
      <w:r w:rsidR="00051B9A" w:rsidRPr="003454DF">
        <w:rPr>
          <w:rFonts w:ascii="Arial Narrow" w:hAnsi="Arial Narrow" w:cs="Arial"/>
          <w:color w:val="auto"/>
          <w:sz w:val="24"/>
          <w:szCs w:val="24"/>
        </w:rPr>
        <w:t xml:space="preserve"> </w:t>
      </w:r>
      <w:r w:rsidRPr="003454DF">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3454DF">
        <w:rPr>
          <w:rFonts w:ascii="Arial Narrow" w:hAnsi="Arial Narrow" w:cs="Arial"/>
          <w:color w:val="auto"/>
          <w:sz w:val="24"/>
          <w:szCs w:val="24"/>
        </w:rPr>
        <w:t xml:space="preserve"> nebo jím pověřeným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3454DF">
        <w:rPr>
          <w:rFonts w:ascii="Arial Narrow" w:hAnsi="Arial Narrow" w:cs="Arial"/>
          <w:color w:val="auto"/>
          <w:sz w:val="24"/>
          <w:szCs w:val="24"/>
        </w:rPr>
        <w:t xml:space="preserve"> </w:t>
      </w:r>
      <w:r w:rsidRPr="003454DF">
        <w:rPr>
          <w:rFonts w:ascii="Arial Narrow" w:hAnsi="Arial Narrow" w:cs="Arial"/>
          <w:color w:val="auto"/>
          <w:sz w:val="24"/>
          <w:szCs w:val="24"/>
        </w:rPr>
        <w:t xml:space="preserve">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w:t>
      </w:r>
      <w:r w:rsidRPr="003454DF">
        <w:rPr>
          <w:rFonts w:ascii="Arial Narrow" w:hAnsi="Arial Narrow" w:cs="Arial"/>
          <w:color w:val="auto"/>
          <w:sz w:val="24"/>
          <w:szCs w:val="24"/>
        </w:rPr>
        <w:lastRenderedPageBreak/>
        <w:t>zařízení tak, aby nedošlo k jeho poškození či znehodnocení. Objednatel nepřebírá žádnou zodpovědnost za případné ztráty či poškození materiálů a zařízení Zhotovitele, umístněné v prostoru staveniště.</w:t>
      </w:r>
      <w:bookmarkStart w:id="0" w:name="_Ref274149996"/>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Zhotovitel zajistí, aby jeho zaměstnanci a případní </w:t>
      </w:r>
      <w:r w:rsidR="00EE11FA" w:rsidRPr="003454DF">
        <w:rPr>
          <w:rFonts w:ascii="Arial Narrow" w:hAnsi="Arial Narrow" w:cs="Arial"/>
          <w:color w:val="auto"/>
          <w:sz w:val="24"/>
          <w:szCs w:val="24"/>
        </w:rPr>
        <w:t>pod</w:t>
      </w:r>
      <w:r w:rsidRPr="003454DF">
        <w:rPr>
          <w:rFonts w:ascii="Arial Narrow" w:hAnsi="Arial Narrow" w:cs="Arial"/>
          <w:color w:val="auto"/>
          <w:sz w:val="24"/>
          <w:szCs w:val="24"/>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0"/>
      <w:r w:rsidRPr="003454DF">
        <w:rPr>
          <w:rFonts w:ascii="Arial Narrow" w:hAnsi="Arial Narrow" w:cs="Arial"/>
          <w:color w:val="auto"/>
          <w:sz w:val="24"/>
          <w:szCs w:val="24"/>
        </w:rPr>
        <w:t>u.</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Odmítnutí splnění jakéhokoliv pokynu Objednatele</w:t>
      </w:r>
      <w:r w:rsidR="00051B9A" w:rsidRPr="003454DF">
        <w:rPr>
          <w:rFonts w:ascii="Arial Narrow" w:hAnsi="Arial Narrow" w:cs="Arial"/>
          <w:color w:val="auto"/>
          <w:sz w:val="24"/>
          <w:szCs w:val="24"/>
        </w:rPr>
        <w:t xml:space="preserve"> nebo jím pověřeným </w:t>
      </w:r>
      <w:r w:rsidR="006D47A4" w:rsidRPr="003454DF">
        <w:rPr>
          <w:rFonts w:ascii="Arial Narrow" w:hAnsi="Arial Narrow" w:cs="Arial"/>
          <w:color w:val="auto"/>
          <w:sz w:val="24"/>
          <w:szCs w:val="24"/>
        </w:rPr>
        <w:t>TDS</w:t>
      </w:r>
      <w:r w:rsidR="00051B9A" w:rsidRPr="003454DF">
        <w:rPr>
          <w:rFonts w:ascii="Arial Narrow" w:hAnsi="Arial Narrow" w:cs="Arial"/>
          <w:color w:val="auto"/>
          <w:sz w:val="24"/>
          <w:szCs w:val="24"/>
        </w:rPr>
        <w:t>,</w:t>
      </w:r>
      <w:r w:rsidRPr="003454DF">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y.</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3454DF">
        <w:rPr>
          <w:rFonts w:ascii="Arial Narrow" w:hAnsi="Arial Narrow" w:cs="Arial"/>
          <w:color w:val="auto"/>
          <w:sz w:val="24"/>
          <w:szCs w:val="24"/>
        </w:rPr>
        <w:t xml:space="preserve"> stroje a zařízení</w:t>
      </w:r>
      <w:r w:rsidRPr="003454DF">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Pokud by činnost Zhotovitele zasáhla do práv třetích osob a k tomuto bude nutno jakýchkoli povolení jako např. zábor veřejných prostranství, jdou tyto na vrub Zhotovitele, </w:t>
      </w:r>
      <w:r w:rsidRPr="003454DF">
        <w:rPr>
          <w:rFonts w:ascii="Arial Narrow" w:hAnsi="Arial Narrow" w:cs="Arial"/>
          <w:strike/>
          <w:color w:val="auto"/>
          <w:sz w:val="24"/>
          <w:szCs w:val="24"/>
        </w:rPr>
        <w:t>l</w:t>
      </w:r>
      <w:r w:rsidRPr="003454DF">
        <w:rPr>
          <w:rFonts w:ascii="Arial Narrow" w:hAnsi="Arial Narrow" w:cs="Arial"/>
          <w:color w:val="auto"/>
          <w:sz w:val="24"/>
          <w:szCs w:val="24"/>
        </w:rPr>
        <w:t>. Toto se vztahuje rovněž na nadměrnou přepravu, vykládku apod.</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 xml:space="preserve">y. </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3454DF">
        <w:rPr>
          <w:rFonts w:ascii="Arial Narrow" w:hAnsi="Arial Narrow" w:cs="Arial"/>
          <w:color w:val="auto"/>
          <w:sz w:val="24"/>
          <w:szCs w:val="24"/>
        </w:rPr>
        <w:br/>
      </w:r>
      <w:r w:rsidRPr="003454DF">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3454DF">
        <w:rPr>
          <w:rFonts w:ascii="Arial Narrow" w:hAnsi="Arial Narrow" w:cs="Arial"/>
          <w:color w:val="auto"/>
          <w:sz w:val="24"/>
          <w:szCs w:val="24"/>
        </w:rPr>
        <w:t>-</w:t>
      </w:r>
      <w:r w:rsidRPr="003454DF">
        <w:rPr>
          <w:rFonts w:ascii="Arial Narrow" w:hAnsi="Arial Narrow" w:cs="Arial"/>
          <w:color w:val="auto"/>
          <w:sz w:val="24"/>
          <w:szCs w:val="24"/>
        </w:rPr>
        <w:t>li stanoveno jinak.</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lastRenderedPageBreak/>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rsidR="00051B9A" w:rsidRPr="003454DF" w:rsidRDefault="00051B9A" w:rsidP="00051B9A">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olor w:val="auto"/>
          <w:sz w:val="24"/>
          <w:szCs w:val="24"/>
        </w:rPr>
        <w:t>Pokud dojde k přerušení díla z důvodů objektivních klimatických podmínek dle čl. 3.1.2 této Smlouvy, kdy nelze z technologických důvodů provádět některé práce, bude o přerušení a důvodu proveden zápis do stavebního</w:t>
      </w:r>
      <w:r w:rsidR="00B23411" w:rsidRPr="003454DF">
        <w:rPr>
          <w:rFonts w:ascii="Arial Narrow" w:hAnsi="Arial Narrow"/>
          <w:color w:val="auto"/>
          <w:sz w:val="24"/>
          <w:szCs w:val="24"/>
        </w:rPr>
        <w:t xml:space="preserve"> </w:t>
      </w:r>
      <w:r w:rsidRPr="003454DF">
        <w:rPr>
          <w:rFonts w:ascii="Arial Narrow" w:hAnsi="Arial Narrow"/>
          <w:color w:val="auto"/>
          <w:sz w:val="24"/>
          <w:szCs w:val="24"/>
        </w:rPr>
        <w:t xml:space="preserve">deníku, přerušení musí odsouhlasit stavbyvedoucí a </w:t>
      </w:r>
      <w:r w:rsidR="006D47A4" w:rsidRPr="003454DF">
        <w:rPr>
          <w:rFonts w:ascii="Arial Narrow" w:hAnsi="Arial Narrow"/>
          <w:color w:val="auto"/>
          <w:sz w:val="24"/>
          <w:szCs w:val="24"/>
        </w:rPr>
        <w:t>TDS</w:t>
      </w:r>
      <w:r w:rsidRPr="003454DF">
        <w:rPr>
          <w:rFonts w:ascii="Arial Narrow" w:hAnsi="Arial Narrow"/>
          <w:color w:val="auto"/>
          <w:sz w:val="24"/>
          <w:szCs w:val="24"/>
        </w:rPr>
        <w:t xml:space="preserve">, po dobu přerušení neběží lhůty, stavba je zahájena ihned poté, co 3 po sobě jdoucí dny jsou již klimatické podmínky vhodné a pominul důvod pro přerušení (např. </w:t>
      </w:r>
      <w:r w:rsidR="000C5683" w:rsidRPr="003454DF">
        <w:rPr>
          <w:rFonts w:ascii="Arial Narrow" w:hAnsi="Arial Narrow"/>
          <w:color w:val="auto"/>
          <w:sz w:val="24"/>
          <w:szCs w:val="24"/>
        </w:rPr>
        <w:t>extrémně</w:t>
      </w:r>
      <w:r w:rsidRPr="003454DF">
        <w:rPr>
          <w:rFonts w:ascii="Arial Narrow" w:hAnsi="Arial Narrow"/>
          <w:color w:val="auto"/>
          <w:sz w:val="24"/>
          <w:szCs w:val="24"/>
        </w:rPr>
        <w:t xml:space="preserve"> vysoké nebo nízké teploty, apod.)</w:t>
      </w:r>
    </w:p>
    <w:p w:rsidR="00956E9F" w:rsidRPr="003454DF" w:rsidRDefault="00956E9F"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p>
    <w:p w:rsidR="006565AC" w:rsidRPr="003454DF" w:rsidRDefault="006565AC" w:rsidP="006565AC">
      <w:pPr>
        <w:pStyle w:val="Zkladntext"/>
        <w:numPr>
          <w:ilvl w:val="2"/>
          <w:numId w:val="6"/>
        </w:numPr>
        <w:spacing w:line="240" w:lineRule="atLeast"/>
        <w:jc w:val="both"/>
        <w:rPr>
          <w:rFonts w:ascii="Arial Narrow" w:hAnsi="Arial Narrow"/>
          <w:color w:val="auto"/>
          <w:sz w:val="24"/>
          <w:szCs w:val="24"/>
        </w:rPr>
      </w:pPr>
      <w:r w:rsidRPr="003454DF">
        <w:rPr>
          <w:rFonts w:ascii="Arial Narrow" w:hAnsi="Arial Narrow"/>
          <w:color w:val="auto"/>
          <w:sz w:val="24"/>
          <w:szCs w:val="24"/>
        </w:rPr>
        <w:t>Práce musí probíhat tak, aby nedošlo k poškození nemovité kulturní památky minoritského kláštera ev. pod č. 20015/7-6944.</w:t>
      </w:r>
    </w:p>
    <w:p w:rsidR="00257C2B" w:rsidRPr="003454DF" w:rsidRDefault="006565AC" w:rsidP="00C903AD">
      <w:pPr>
        <w:pStyle w:val="Zkladntext"/>
        <w:numPr>
          <w:ilvl w:val="2"/>
          <w:numId w:val="6"/>
        </w:numPr>
        <w:spacing w:line="240" w:lineRule="atLeast"/>
        <w:jc w:val="both"/>
        <w:rPr>
          <w:rFonts w:ascii="Arial Narrow" w:hAnsi="Arial Narrow" w:cs="Arial"/>
        </w:rPr>
      </w:pPr>
      <w:r w:rsidRPr="003454DF">
        <w:rPr>
          <w:rFonts w:ascii="Arial Narrow" w:hAnsi="Arial Narrow"/>
          <w:color w:val="auto"/>
          <w:sz w:val="24"/>
          <w:szCs w:val="24"/>
        </w:rPr>
        <w:t>Realizace díla bude probíhat v provozní době objektu bez přerušení návštěvnického provozu v objektu a s maximální eliminace prachu do ostatních prostor objektu.</w:t>
      </w:r>
    </w:p>
    <w:p w:rsidR="001032E6" w:rsidRPr="003454DF" w:rsidRDefault="001032E6" w:rsidP="00C903AD">
      <w:pPr>
        <w:pStyle w:val="Zkladntext"/>
        <w:numPr>
          <w:ilvl w:val="2"/>
          <w:numId w:val="6"/>
        </w:numPr>
        <w:spacing w:line="240" w:lineRule="atLeast"/>
        <w:jc w:val="both"/>
        <w:rPr>
          <w:rFonts w:ascii="Arial Narrow" w:hAnsi="Arial Narrow" w:cs="Arial"/>
        </w:rPr>
      </w:pPr>
      <w:r w:rsidRPr="003454DF">
        <w:rPr>
          <w:rFonts w:ascii="Arial Narrow" w:hAnsi="Arial Narrow"/>
          <w:color w:val="auto"/>
          <w:sz w:val="24"/>
          <w:szCs w:val="24"/>
        </w:rPr>
        <w:t>Př</w:t>
      </w:r>
      <w:r w:rsidR="00F641E4" w:rsidRPr="003454DF">
        <w:rPr>
          <w:rFonts w:ascii="Arial Narrow" w:hAnsi="Arial Narrow"/>
          <w:color w:val="auto"/>
          <w:sz w:val="24"/>
          <w:szCs w:val="24"/>
        </w:rPr>
        <w:t>i realizaci</w:t>
      </w:r>
      <w:r w:rsidRPr="003454DF">
        <w:rPr>
          <w:rFonts w:ascii="Arial Narrow" w:hAnsi="Arial Narrow"/>
          <w:color w:val="auto"/>
          <w:sz w:val="24"/>
          <w:szCs w:val="24"/>
        </w:rPr>
        <w:t xml:space="preserve"> otopné soustavy nebude zasahováno do historického zdiva křížové chodby.</w:t>
      </w:r>
    </w:p>
    <w:p w:rsidR="00A43B87" w:rsidRPr="003454DF" w:rsidRDefault="00A43B87" w:rsidP="00C903AD">
      <w:pPr>
        <w:pStyle w:val="Zkladntext"/>
        <w:numPr>
          <w:ilvl w:val="2"/>
          <w:numId w:val="6"/>
        </w:numPr>
        <w:spacing w:line="240" w:lineRule="atLeast"/>
        <w:jc w:val="both"/>
        <w:rPr>
          <w:rFonts w:ascii="Arial Narrow" w:hAnsi="Arial Narrow" w:cs="Arial"/>
        </w:rPr>
      </w:pPr>
    </w:p>
    <w:p w:rsidR="003378B4" w:rsidRPr="003454DF" w:rsidRDefault="003378B4" w:rsidP="004A145E">
      <w:pPr>
        <w:pStyle w:val="Zkladntext"/>
        <w:numPr>
          <w:ilvl w:val="2"/>
          <w:numId w:val="6"/>
        </w:numPr>
        <w:spacing w:line="240" w:lineRule="atLeast"/>
        <w:jc w:val="both"/>
        <w:rPr>
          <w:rFonts w:ascii="Arial Narrow" w:hAnsi="Arial Narrow"/>
          <w:color w:val="auto"/>
          <w:sz w:val="24"/>
          <w:szCs w:val="24"/>
        </w:rPr>
      </w:pPr>
      <w:r w:rsidRPr="003454DF">
        <w:rPr>
          <w:rFonts w:ascii="Arial Narrow" w:hAnsi="Arial Narrow"/>
          <w:color w:val="auto"/>
          <w:sz w:val="24"/>
          <w:szCs w:val="24"/>
        </w:rPr>
        <w:t>Zhotovitel se zavazuje poskytnout objednateli při provádění záchranného archeologického výzkumu součinnost a postupovat při odkrývání dlažby a výkopu dle pokynů archeologa</w:t>
      </w:r>
      <w:r w:rsidR="000E650E" w:rsidRPr="003454DF">
        <w:rPr>
          <w:rFonts w:ascii="Arial Narrow" w:hAnsi="Arial Narrow"/>
          <w:color w:val="auto"/>
          <w:sz w:val="24"/>
          <w:szCs w:val="24"/>
        </w:rPr>
        <w:t xml:space="preserve"> a Objednatele</w:t>
      </w:r>
      <w:r w:rsidRPr="003454DF">
        <w:rPr>
          <w:rFonts w:ascii="Arial Narrow" w:hAnsi="Arial Narrow"/>
          <w:color w:val="auto"/>
          <w:sz w:val="24"/>
          <w:szCs w:val="24"/>
        </w:rPr>
        <w:t>.</w:t>
      </w:r>
    </w:p>
    <w:p w:rsidR="00A43B87" w:rsidRPr="003454DF" w:rsidRDefault="00A43B87" w:rsidP="00A43B87">
      <w:pPr>
        <w:pStyle w:val="Zkladntext"/>
        <w:numPr>
          <w:ilvl w:val="2"/>
          <w:numId w:val="6"/>
        </w:numPr>
        <w:spacing w:line="240" w:lineRule="atLeast"/>
        <w:jc w:val="both"/>
        <w:rPr>
          <w:rFonts w:ascii="Arial Narrow" w:hAnsi="Arial Narrow"/>
          <w:color w:val="auto"/>
          <w:sz w:val="24"/>
          <w:szCs w:val="24"/>
        </w:rPr>
      </w:pPr>
      <w:r w:rsidRPr="003454DF">
        <w:rPr>
          <w:rFonts w:ascii="Arial Narrow" w:hAnsi="Arial Narrow"/>
          <w:color w:val="auto"/>
          <w:sz w:val="24"/>
          <w:szCs w:val="24"/>
        </w:rPr>
        <w:t>Zhotovitel se zavazuje provádět práce tak, aby se v druhé části křížové chodby (u dílen) mohl uskutečnit pronájem v době Znojemského historického vinobraní ve dnech 15. – 17. 9. 2017.</w:t>
      </w:r>
    </w:p>
    <w:p w:rsidR="00A43B87" w:rsidRPr="003454DF" w:rsidRDefault="00A43B87" w:rsidP="00DC660F">
      <w:pPr>
        <w:pStyle w:val="Zkladntext"/>
        <w:spacing w:line="240" w:lineRule="atLeast"/>
        <w:ind w:left="720"/>
        <w:jc w:val="both"/>
        <w:rPr>
          <w:rFonts w:asciiTheme="minorHAnsi" w:hAnsiTheme="minorHAnsi" w:cstheme="minorHAnsi"/>
          <w:sz w:val="22"/>
          <w:szCs w:val="22"/>
        </w:rPr>
      </w:pPr>
    </w:p>
    <w:p w:rsidR="00257C2B" w:rsidRPr="003454DF"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3454DF" w:rsidTr="007501B4">
        <w:trPr>
          <w:trHeight w:val="604"/>
        </w:trPr>
        <w:tc>
          <w:tcPr>
            <w:tcW w:w="9072" w:type="dxa"/>
            <w:shd w:val="clear" w:color="auto" w:fill="E0E0E0"/>
            <w:vAlign w:val="center"/>
          </w:tcPr>
          <w:p w:rsidR="00257C2B" w:rsidRPr="003454DF" w:rsidRDefault="00EE11FA" w:rsidP="007501B4">
            <w:pPr>
              <w:pStyle w:val="Nadpis1"/>
              <w:numPr>
                <w:ilvl w:val="0"/>
                <w:numId w:val="6"/>
              </w:numPr>
              <w:tabs>
                <w:tab w:val="num" w:pos="1010"/>
              </w:tabs>
              <w:rPr>
                <w:rFonts w:ascii="Arial Narrow" w:hAnsi="Arial Narrow" w:cs="Arial"/>
                <w:bCs/>
                <w:caps/>
                <w:szCs w:val="24"/>
              </w:rPr>
            </w:pPr>
            <w:r w:rsidRPr="003454DF">
              <w:rPr>
                <w:rFonts w:ascii="Arial Narrow" w:hAnsi="Arial Narrow" w:cs="Arial"/>
                <w:caps/>
                <w:szCs w:val="24"/>
              </w:rPr>
              <w:t>POd</w:t>
            </w:r>
            <w:r w:rsidR="00257C2B" w:rsidRPr="003454DF">
              <w:rPr>
                <w:rFonts w:ascii="Arial Narrow" w:hAnsi="Arial Narrow" w:cs="Arial"/>
                <w:caps/>
                <w:szCs w:val="24"/>
              </w:rPr>
              <w:t xml:space="preserve">dodavatelé </w:t>
            </w:r>
          </w:p>
        </w:tc>
      </w:tr>
    </w:tbl>
    <w:p w:rsidR="00257C2B" w:rsidRPr="003454DF" w:rsidRDefault="00257C2B" w:rsidP="00257C2B">
      <w:pPr>
        <w:jc w:val="both"/>
        <w:rPr>
          <w:rFonts w:ascii="Arial Narrow" w:hAnsi="Arial Narrow" w:cs="Arial"/>
          <w:sz w:val="20"/>
          <w:szCs w:val="20"/>
        </w:rPr>
      </w:pPr>
    </w:p>
    <w:p w:rsidR="00257C2B" w:rsidRPr="003454DF" w:rsidRDefault="00257C2B" w:rsidP="00257C2B">
      <w:pPr>
        <w:pStyle w:val="Zkladntext"/>
        <w:numPr>
          <w:ilvl w:val="1"/>
          <w:numId w:val="6"/>
        </w:numPr>
        <w:tabs>
          <w:tab w:val="clear" w:pos="720"/>
          <w:tab w:val="num" w:pos="709"/>
        </w:tabs>
        <w:spacing w:line="240" w:lineRule="atLeast"/>
        <w:ind w:hanging="900"/>
        <w:jc w:val="both"/>
        <w:rPr>
          <w:rFonts w:ascii="Arial Narrow" w:hAnsi="Arial Narrow" w:cs="Arial"/>
          <w:color w:val="auto"/>
          <w:sz w:val="24"/>
          <w:szCs w:val="24"/>
        </w:rPr>
      </w:pPr>
      <w:r w:rsidRPr="003454DF">
        <w:rPr>
          <w:rFonts w:ascii="Arial Narrow" w:hAnsi="Arial Narrow" w:cs="Arial"/>
          <w:color w:val="auto"/>
          <w:sz w:val="24"/>
          <w:szCs w:val="24"/>
        </w:rPr>
        <w:t>Podmínky, za kterých je možné pověřit realizací Díla jinou osobu</w:t>
      </w:r>
      <w:r w:rsidR="000E650E" w:rsidRPr="003454DF">
        <w:rPr>
          <w:rFonts w:ascii="Arial Narrow" w:hAnsi="Arial Narrow" w:cs="Arial"/>
          <w:color w:val="auto"/>
          <w:sz w:val="24"/>
          <w:szCs w:val="24"/>
        </w:rPr>
        <w:t>.</w:t>
      </w:r>
    </w:p>
    <w:p w:rsidR="00257C2B" w:rsidRPr="003454DF" w:rsidRDefault="00257C2B" w:rsidP="00257C2B">
      <w:pPr>
        <w:pStyle w:val="Zkladntext"/>
        <w:numPr>
          <w:ilvl w:val="2"/>
          <w:numId w:val="6"/>
        </w:numPr>
        <w:jc w:val="both"/>
        <w:rPr>
          <w:rFonts w:ascii="Arial Narrow" w:hAnsi="Arial Narrow" w:cs="Arial"/>
          <w:color w:val="auto"/>
          <w:sz w:val="24"/>
          <w:szCs w:val="24"/>
        </w:rPr>
      </w:pPr>
      <w:r w:rsidRPr="003454DF">
        <w:rPr>
          <w:rFonts w:ascii="Arial Narrow" w:hAnsi="Arial Narrow" w:cs="Arial"/>
          <w:color w:val="auto"/>
          <w:sz w:val="24"/>
          <w:szCs w:val="24"/>
        </w:rPr>
        <w:t>Zhotovitel je oprávněn pověřit provedením části Díla třetí osobu (</w:t>
      </w:r>
      <w:r w:rsidR="00EE11FA" w:rsidRPr="003454DF">
        <w:rPr>
          <w:rFonts w:ascii="Arial Narrow" w:hAnsi="Arial Narrow" w:cs="Arial"/>
          <w:color w:val="auto"/>
          <w:sz w:val="24"/>
          <w:szCs w:val="24"/>
        </w:rPr>
        <w:t>pod</w:t>
      </w:r>
      <w:r w:rsidRPr="003454DF">
        <w:rPr>
          <w:rFonts w:ascii="Arial Narrow" w:hAnsi="Arial Narrow" w:cs="Arial"/>
          <w:color w:val="auto"/>
          <w:sz w:val="24"/>
          <w:szCs w:val="24"/>
        </w:rPr>
        <w:t xml:space="preserve">dodavatele). V tomto případě však Zhotovitel odpovídá za činnost </w:t>
      </w:r>
      <w:r w:rsidR="00EE11FA" w:rsidRPr="003454DF">
        <w:rPr>
          <w:rFonts w:ascii="Arial Narrow" w:hAnsi="Arial Narrow" w:cs="Arial"/>
          <w:color w:val="auto"/>
          <w:sz w:val="24"/>
          <w:szCs w:val="24"/>
        </w:rPr>
        <w:t>pod</w:t>
      </w:r>
      <w:r w:rsidRPr="003454DF">
        <w:rPr>
          <w:rFonts w:ascii="Arial Narrow" w:hAnsi="Arial Narrow" w:cs="Arial"/>
          <w:color w:val="auto"/>
          <w:sz w:val="24"/>
          <w:szCs w:val="24"/>
        </w:rPr>
        <w:t>dodavatele tak, jako by Dílo prováděl sám.</w:t>
      </w:r>
    </w:p>
    <w:p w:rsidR="00257C2B" w:rsidRPr="003454DF" w:rsidRDefault="00257C2B" w:rsidP="00257C2B">
      <w:pPr>
        <w:pStyle w:val="Zkladntext"/>
        <w:numPr>
          <w:ilvl w:val="2"/>
          <w:numId w:val="6"/>
        </w:numPr>
        <w:jc w:val="both"/>
        <w:rPr>
          <w:rFonts w:ascii="Arial Narrow" w:hAnsi="Arial Narrow" w:cs="Arial"/>
          <w:color w:val="auto"/>
          <w:sz w:val="24"/>
          <w:szCs w:val="24"/>
        </w:rPr>
      </w:pPr>
      <w:r w:rsidRPr="003454DF">
        <w:rPr>
          <w:rFonts w:ascii="Arial Narrow" w:hAnsi="Arial Narrow" w:cs="Arial"/>
          <w:color w:val="auto"/>
          <w:sz w:val="24"/>
          <w:szCs w:val="24"/>
        </w:rPr>
        <w:t xml:space="preserve">Zhotovitel je povinen zabezpečit ve svých </w:t>
      </w:r>
      <w:r w:rsidR="00EE11FA" w:rsidRPr="003454DF">
        <w:rPr>
          <w:rFonts w:ascii="Arial Narrow" w:hAnsi="Arial Narrow" w:cs="Arial"/>
          <w:color w:val="auto"/>
          <w:sz w:val="24"/>
          <w:szCs w:val="24"/>
        </w:rPr>
        <w:t>pod</w:t>
      </w:r>
      <w:r w:rsidRPr="003454DF">
        <w:rPr>
          <w:rFonts w:ascii="Arial Narrow" w:hAnsi="Arial Narrow" w:cs="Arial"/>
          <w:color w:val="auto"/>
          <w:sz w:val="24"/>
          <w:szCs w:val="24"/>
        </w:rPr>
        <w:t xml:space="preserve">dodavatelských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 xml:space="preserve">ách splnění všech povinností vyplývajících Zhotoviteli ze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y o dílo.</w:t>
      </w:r>
    </w:p>
    <w:p w:rsidR="00257C2B" w:rsidRPr="003454DF" w:rsidRDefault="00683829" w:rsidP="00850805">
      <w:pPr>
        <w:pStyle w:val="Zkladntext"/>
        <w:numPr>
          <w:ilvl w:val="2"/>
          <w:numId w:val="6"/>
        </w:numPr>
        <w:jc w:val="both"/>
        <w:rPr>
          <w:rFonts w:ascii="Arial Narrow" w:hAnsi="Arial Narrow" w:cs="Arial"/>
          <w:color w:val="auto"/>
          <w:sz w:val="24"/>
          <w:szCs w:val="24"/>
        </w:rPr>
      </w:pPr>
      <w:r w:rsidRPr="003454DF">
        <w:rPr>
          <w:rFonts w:ascii="Arial Narrow" w:hAnsi="Arial Narrow" w:cs="Arial"/>
          <w:color w:val="auto"/>
          <w:sz w:val="24"/>
          <w:szCs w:val="24"/>
        </w:rPr>
        <w:t xml:space="preserve">V případě </w:t>
      </w:r>
      <w:r w:rsidR="00444814" w:rsidRPr="003454DF">
        <w:rPr>
          <w:rFonts w:ascii="Arial Narrow" w:hAnsi="Arial Narrow" w:cs="Arial"/>
          <w:color w:val="auto"/>
          <w:sz w:val="24"/>
          <w:szCs w:val="24"/>
        </w:rPr>
        <w:t>podd</w:t>
      </w:r>
      <w:r w:rsidR="00051B9A" w:rsidRPr="003454DF">
        <w:rPr>
          <w:rFonts w:ascii="Arial Narrow" w:hAnsi="Arial Narrow" w:cs="Arial"/>
          <w:color w:val="auto"/>
          <w:sz w:val="24"/>
          <w:szCs w:val="24"/>
        </w:rPr>
        <w:t>odávek požaduje Objednatel po Zhotoviteli p</w:t>
      </w:r>
      <w:r w:rsidR="00EE11FA" w:rsidRPr="003454DF">
        <w:rPr>
          <w:rFonts w:ascii="Arial Narrow" w:hAnsi="Arial Narrow" w:cs="Arial"/>
          <w:color w:val="auto"/>
          <w:sz w:val="24"/>
          <w:szCs w:val="24"/>
        </w:rPr>
        <w:t>ředložit a aktualizovat seznam pod</w:t>
      </w:r>
      <w:r w:rsidR="00051B9A" w:rsidRPr="003454DF">
        <w:rPr>
          <w:rFonts w:ascii="Arial Narrow" w:hAnsi="Arial Narrow" w:cs="Arial"/>
          <w:color w:val="auto"/>
          <w:sz w:val="24"/>
          <w:szCs w:val="24"/>
        </w:rPr>
        <w:t xml:space="preserve">dodavatelů. </w:t>
      </w:r>
      <w:r w:rsidR="00850805" w:rsidRPr="003454DF">
        <w:rPr>
          <w:rFonts w:ascii="Arial Narrow" w:hAnsi="Arial Narrow" w:cs="Arial"/>
          <w:color w:val="auto"/>
          <w:sz w:val="24"/>
          <w:szCs w:val="24"/>
        </w:rPr>
        <w:t xml:space="preserve">Aktualizace seznamu poddodavatelů postačí zápisem do stavebního deníku.  </w:t>
      </w:r>
    </w:p>
    <w:p w:rsidR="00A234F0" w:rsidRPr="003454DF" w:rsidRDefault="00A234F0" w:rsidP="00A234F0">
      <w:pPr>
        <w:pStyle w:val="Zkladntext"/>
        <w:numPr>
          <w:ilvl w:val="1"/>
          <w:numId w:val="6"/>
        </w:numPr>
        <w:tabs>
          <w:tab w:val="clear" w:pos="720"/>
          <w:tab w:val="num" w:pos="709"/>
        </w:tabs>
        <w:spacing w:line="240" w:lineRule="atLeast"/>
        <w:ind w:hanging="900"/>
        <w:jc w:val="both"/>
        <w:rPr>
          <w:rFonts w:ascii="Arial Narrow" w:hAnsi="Arial Narrow" w:cs="Arial"/>
          <w:snapToGrid/>
          <w:color w:val="auto"/>
          <w:sz w:val="24"/>
          <w:szCs w:val="24"/>
        </w:rPr>
      </w:pPr>
      <w:r w:rsidRPr="003454DF">
        <w:rPr>
          <w:rFonts w:ascii="Arial Narrow" w:hAnsi="Arial Narrow" w:cs="Arial"/>
          <w:snapToGrid/>
          <w:color w:val="auto"/>
          <w:sz w:val="24"/>
          <w:szCs w:val="24"/>
        </w:rPr>
        <w:t xml:space="preserve">Rozsah prací prováděných </w:t>
      </w:r>
      <w:r w:rsidR="00EE11FA" w:rsidRPr="003454DF">
        <w:rPr>
          <w:rFonts w:ascii="Arial Narrow" w:hAnsi="Arial Narrow" w:cs="Arial"/>
          <w:snapToGrid/>
          <w:color w:val="auto"/>
          <w:sz w:val="24"/>
          <w:szCs w:val="24"/>
        </w:rPr>
        <w:t>pod</w:t>
      </w:r>
      <w:r w:rsidRPr="003454DF">
        <w:rPr>
          <w:rFonts w:ascii="Arial Narrow" w:hAnsi="Arial Narrow" w:cs="Arial"/>
          <w:snapToGrid/>
          <w:color w:val="auto"/>
          <w:sz w:val="24"/>
          <w:szCs w:val="24"/>
        </w:rPr>
        <w:t>dodavatelsky</w:t>
      </w:r>
    </w:p>
    <w:p w:rsidR="0020074F" w:rsidRPr="003454DF" w:rsidRDefault="0050238F" w:rsidP="0004602C">
      <w:pPr>
        <w:pStyle w:val="Zkladntext"/>
        <w:ind w:left="720"/>
        <w:jc w:val="both"/>
        <w:rPr>
          <w:rFonts w:ascii="Arial Narrow" w:hAnsi="Arial Narrow" w:cs="Arial"/>
          <w:color w:val="auto"/>
          <w:sz w:val="24"/>
          <w:szCs w:val="24"/>
        </w:rPr>
      </w:pPr>
      <w:r w:rsidRPr="003454DF">
        <w:rPr>
          <w:rFonts w:ascii="Arial Narrow" w:hAnsi="Arial Narrow" w:cs="Arial"/>
          <w:color w:val="auto"/>
          <w:sz w:val="24"/>
          <w:szCs w:val="24"/>
        </w:rPr>
        <w:t>Objednatel</w:t>
      </w:r>
      <w:r w:rsidR="00ED229D" w:rsidRPr="003454DF">
        <w:rPr>
          <w:rFonts w:ascii="Arial Narrow" w:hAnsi="Arial Narrow" w:cs="Arial"/>
          <w:color w:val="auto"/>
          <w:sz w:val="24"/>
          <w:szCs w:val="24"/>
        </w:rPr>
        <w:t xml:space="preserve"> tímto vymezuje, že níže</w:t>
      </w:r>
      <w:r w:rsidRPr="003454DF">
        <w:rPr>
          <w:rFonts w:ascii="Arial Narrow" w:hAnsi="Arial Narrow" w:cs="Arial"/>
          <w:color w:val="auto"/>
          <w:sz w:val="24"/>
          <w:szCs w:val="24"/>
        </w:rPr>
        <w:t xml:space="preserve"> vymezená část </w:t>
      </w:r>
      <w:r w:rsidR="00984B1B" w:rsidRPr="003454DF">
        <w:rPr>
          <w:rFonts w:ascii="Arial Narrow" w:hAnsi="Arial Narrow" w:cs="Arial"/>
          <w:color w:val="auto"/>
          <w:sz w:val="24"/>
          <w:szCs w:val="24"/>
        </w:rPr>
        <w:t>p</w:t>
      </w:r>
      <w:r w:rsidR="00ED229D" w:rsidRPr="003454DF">
        <w:rPr>
          <w:rFonts w:ascii="Arial Narrow" w:hAnsi="Arial Narrow" w:cs="Arial"/>
          <w:color w:val="auto"/>
          <w:sz w:val="24"/>
          <w:szCs w:val="24"/>
        </w:rPr>
        <w:t>rováděných</w:t>
      </w:r>
      <w:r w:rsidR="00984B1B" w:rsidRPr="003454DF">
        <w:rPr>
          <w:rFonts w:ascii="Arial Narrow" w:hAnsi="Arial Narrow" w:cs="Arial"/>
          <w:color w:val="auto"/>
          <w:sz w:val="24"/>
          <w:szCs w:val="24"/>
        </w:rPr>
        <w:t xml:space="preserve"> prací předmětu díla</w:t>
      </w:r>
      <w:r w:rsidRPr="003454DF">
        <w:rPr>
          <w:rFonts w:ascii="Arial Narrow" w:hAnsi="Arial Narrow" w:cs="Arial"/>
          <w:color w:val="auto"/>
          <w:sz w:val="24"/>
          <w:szCs w:val="24"/>
        </w:rPr>
        <w:t xml:space="preserve"> nesmí být plněna poddodavatelem. Toto vymezení se týká všech úkonů hlavního stavbyvedoucího a mistra stavební výroby/zástupce </w:t>
      </w:r>
      <w:proofErr w:type="gramStart"/>
      <w:r w:rsidRPr="003454DF">
        <w:rPr>
          <w:rFonts w:ascii="Arial Narrow" w:hAnsi="Arial Narrow" w:cs="Arial"/>
          <w:color w:val="auto"/>
          <w:sz w:val="24"/>
          <w:szCs w:val="24"/>
        </w:rPr>
        <w:t>stavbyvedoucího</w:t>
      </w:r>
      <w:r w:rsidR="004A145E" w:rsidRPr="003454DF">
        <w:rPr>
          <w:rFonts w:ascii="Arial Narrow" w:hAnsi="Arial Narrow" w:cs="Arial"/>
          <w:color w:val="auto"/>
          <w:sz w:val="24"/>
          <w:szCs w:val="24"/>
        </w:rPr>
        <w:t>.</w:t>
      </w:r>
      <w:r w:rsidR="006F5CA6" w:rsidRPr="003454DF">
        <w:rPr>
          <w:rFonts w:ascii="Arial Narrow" w:hAnsi="Arial Narrow" w:cs="Arial"/>
          <w:color w:val="auto"/>
          <w:sz w:val="24"/>
          <w:szCs w:val="24"/>
        </w:rPr>
        <w:t xml:space="preserve"> </w:t>
      </w:r>
      <w:r w:rsidRPr="003454DF">
        <w:rPr>
          <w:rFonts w:ascii="Arial Narrow" w:hAnsi="Arial Narrow" w:cs="Arial"/>
          <w:color w:val="auto"/>
          <w:sz w:val="24"/>
          <w:szCs w:val="24"/>
        </w:rPr>
        <w:t>.</w:t>
      </w:r>
      <w:r w:rsidR="00610441" w:rsidRPr="003454DF">
        <w:rPr>
          <w:rFonts w:ascii="Arial Narrow" w:hAnsi="Arial Narrow" w:cs="Arial"/>
          <w:color w:val="auto"/>
          <w:sz w:val="24"/>
          <w:szCs w:val="24"/>
        </w:rPr>
        <w:t xml:space="preserve"> </w:t>
      </w:r>
      <w:r w:rsidR="006F62AC" w:rsidRPr="003454DF">
        <w:rPr>
          <w:rFonts w:ascii="Arial Narrow" w:hAnsi="Arial Narrow" w:cs="Arial"/>
          <w:color w:val="auto"/>
          <w:sz w:val="24"/>
          <w:szCs w:val="24"/>
        </w:rPr>
        <w:t>V případě</w:t>
      </w:r>
      <w:proofErr w:type="gramEnd"/>
      <w:r w:rsidR="006F62AC" w:rsidRPr="003454DF">
        <w:rPr>
          <w:rFonts w:ascii="Arial Narrow" w:hAnsi="Arial Narrow" w:cs="Arial"/>
          <w:color w:val="auto"/>
          <w:sz w:val="24"/>
          <w:szCs w:val="24"/>
        </w:rPr>
        <w:t xml:space="preserve"> výměny těchto pracovníků se postupuje obdobně jako dle čl. 10.3 této smlouvy s tím, že musí být dodržen požadavek na shora uvedené vymezení, že se nesmí jednat o plnění poddodavatelem.</w:t>
      </w:r>
      <w:r w:rsidR="0020074F" w:rsidRPr="003454DF">
        <w:rPr>
          <w:rFonts w:ascii="Arial Narrow" w:hAnsi="Arial Narrow" w:cs="Arial"/>
          <w:color w:val="auto"/>
          <w:sz w:val="24"/>
          <w:szCs w:val="24"/>
        </w:rPr>
        <w:t xml:space="preserve"> Porušení podmínek stanovených v tomto odstavci opravňuje Objednatele sa</w:t>
      </w:r>
      <w:r w:rsidR="00C903AD" w:rsidRPr="003454DF">
        <w:rPr>
          <w:rFonts w:ascii="Arial Narrow" w:hAnsi="Arial Narrow" w:cs="Arial"/>
          <w:color w:val="auto"/>
          <w:sz w:val="24"/>
          <w:szCs w:val="24"/>
        </w:rPr>
        <w:t>nkcionovat Zhotovitele ve výši 5</w:t>
      </w:r>
      <w:r w:rsidR="0020074F" w:rsidRPr="003454DF">
        <w:rPr>
          <w:rFonts w:ascii="Arial Narrow" w:hAnsi="Arial Narrow" w:cs="Arial"/>
          <w:color w:val="auto"/>
          <w:sz w:val="24"/>
          <w:szCs w:val="24"/>
        </w:rPr>
        <w:t>0.000,- Kč.</w:t>
      </w:r>
    </w:p>
    <w:p w:rsidR="00257C2B" w:rsidRPr="003454DF" w:rsidRDefault="00257C2B" w:rsidP="00257C2B">
      <w:pPr>
        <w:numPr>
          <w:ilvl w:val="1"/>
          <w:numId w:val="6"/>
        </w:numPr>
        <w:tabs>
          <w:tab w:val="left" w:pos="720"/>
        </w:tabs>
        <w:jc w:val="both"/>
        <w:rPr>
          <w:rFonts w:ascii="Arial Narrow" w:hAnsi="Arial Narrow" w:cs="Arial"/>
        </w:rPr>
      </w:pPr>
      <w:r w:rsidRPr="003454DF">
        <w:rPr>
          <w:rFonts w:ascii="Arial Narrow" w:hAnsi="Arial Narrow" w:cs="Arial"/>
        </w:rPr>
        <w:t xml:space="preserve">Podmínky pro změnu </w:t>
      </w:r>
      <w:r w:rsidR="00EE11FA" w:rsidRPr="003454DF">
        <w:rPr>
          <w:rFonts w:ascii="Arial Narrow" w:hAnsi="Arial Narrow" w:cs="Arial"/>
        </w:rPr>
        <w:t>pod</w:t>
      </w:r>
      <w:r w:rsidRPr="003454DF">
        <w:rPr>
          <w:rFonts w:ascii="Arial Narrow" w:hAnsi="Arial Narrow" w:cs="Arial"/>
        </w:rPr>
        <w:t>dodavatele, prostřednictvím kterého Zhotovitel prokazoval v zadávacím řízení kvalifikaci.</w:t>
      </w:r>
    </w:p>
    <w:p w:rsidR="00257C2B" w:rsidRPr="003454DF" w:rsidRDefault="00EE11FA" w:rsidP="00257C2B">
      <w:pPr>
        <w:numPr>
          <w:ilvl w:val="2"/>
          <w:numId w:val="6"/>
        </w:numPr>
        <w:jc w:val="both"/>
        <w:rPr>
          <w:rFonts w:ascii="Arial Narrow" w:hAnsi="Arial Narrow" w:cs="Arial"/>
        </w:rPr>
      </w:pPr>
      <w:r w:rsidRPr="003454DF">
        <w:rPr>
          <w:rFonts w:ascii="Arial Narrow" w:hAnsi="Arial Narrow" w:cs="Arial"/>
        </w:rPr>
        <w:t>Pod</w:t>
      </w:r>
      <w:r w:rsidR="00257C2B" w:rsidRPr="003454DF">
        <w:rPr>
          <w:rFonts w:ascii="Arial Narrow" w:hAnsi="Arial Narrow" w:cs="Arial"/>
        </w:rPr>
        <w:t xml:space="preserve">dodavatele dle </w:t>
      </w:r>
      <w:r w:rsidR="00772887" w:rsidRPr="003454DF">
        <w:rPr>
          <w:rFonts w:ascii="Arial Narrow" w:hAnsi="Arial Narrow" w:cs="Arial"/>
        </w:rPr>
        <w:t>čl.</w:t>
      </w:r>
      <w:r w:rsidR="00257C2B" w:rsidRPr="003454DF">
        <w:rPr>
          <w:rFonts w:ascii="Arial Narrow" w:hAnsi="Arial Narrow" w:cs="Arial"/>
        </w:rPr>
        <w:t xml:space="preserve"> 10.3 této </w:t>
      </w:r>
      <w:r w:rsidR="00A061D3" w:rsidRPr="003454DF">
        <w:rPr>
          <w:rFonts w:ascii="Arial Narrow" w:hAnsi="Arial Narrow" w:cs="Arial"/>
        </w:rPr>
        <w:t>Smlouv</w:t>
      </w:r>
      <w:r w:rsidR="00257C2B" w:rsidRPr="003454DF">
        <w:rPr>
          <w:rFonts w:ascii="Arial Narrow" w:hAnsi="Arial Narrow" w:cs="Arial"/>
        </w:rPr>
        <w:t xml:space="preserve">y je možné změnit pouze za souhlasu Objednatele a v souladu s podmínkami této </w:t>
      </w:r>
      <w:r w:rsidR="00A061D3" w:rsidRPr="003454DF">
        <w:rPr>
          <w:rFonts w:ascii="Arial Narrow" w:hAnsi="Arial Narrow" w:cs="Arial"/>
        </w:rPr>
        <w:t>Smlouv</w:t>
      </w:r>
      <w:r w:rsidR="00257C2B" w:rsidRPr="003454DF">
        <w:rPr>
          <w:rFonts w:ascii="Arial Narrow" w:hAnsi="Arial Narrow" w:cs="Arial"/>
        </w:rPr>
        <w:t xml:space="preserve">y, </w:t>
      </w:r>
      <w:r w:rsidR="006D47A4" w:rsidRPr="003454DF">
        <w:rPr>
          <w:rFonts w:ascii="Arial Narrow" w:hAnsi="Arial Narrow" w:cs="Arial"/>
        </w:rPr>
        <w:t>ZZVZ</w:t>
      </w:r>
      <w:r w:rsidR="00257C2B" w:rsidRPr="003454DF">
        <w:rPr>
          <w:rFonts w:ascii="Arial Narrow" w:hAnsi="Arial Narrow" w:cs="Arial"/>
        </w:rPr>
        <w:t xml:space="preserve"> a Zadávací dokumentací</w:t>
      </w:r>
      <w:r w:rsidR="003F28EA" w:rsidRPr="003454DF">
        <w:rPr>
          <w:rFonts w:ascii="Arial Narrow" w:hAnsi="Arial Narrow" w:cs="Arial"/>
        </w:rPr>
        <w:t xml:space="preserve"> (zadávacími podmínkami).</w:t>
      </w:r>
      <w:r w:rsidR="00257C2B" w:rsidRPr="003454DF">
        <w:rPr>
          <w:rFonts w:ascii="Arial Narrow" w:hAnsi="Arial Narrow" w:cs="Arial"/>
        </w:rPr>
        <w:t xml:space="preserve"> </w:t>
      </w:r>
    </w:p>
    <w:p w:rsidR="00257C2B" w:rsidRPr="003454DF" w:rsidRDefault="00EE11FA" w:rsidP="00257C2B">
      <w:pPr>
        <w:numPr>
          <w:ilvl w:val="2"/>
          <w:numId w:val="6"/>
        </w:numPr>
        <w:jc w:val="both"/>
        <w:rPr>
          <w:rFonts w:ascii="Arial Narrow" w:hAnsi="Arial Narrow" w:cs="Arial"/>
        </w:rPr>
      </w:pPr>
      <w:r w:rsidRPr="003454DF">
        <w:rPr>
          <w:rFonts w:ascii="Arial Narrow" w:hAnsi="Arial Narrow" w:cs="Arial"/>
        </w:rPr>
        <w:t>Pod</w:t>
      </w:r>
      <w:r w:rsidR="00257C2B" w:rsidRPr="003454DF">
        <w:rPr>
          <w:rFonts w:ascii="Arial Narrow" w:hAnsi="Arial Narrow" w:cs="Arial"/>
        </w:rPr>
        <w:t xml:space="preserve">dodavatel musí splňovat kvalifikační předpoklady dané zadávacími podmínkami. Zhotovitel předloží Objednateli tyto doklady: Originály nebo ověřené kopie všech požadovaných kvalifikačních prohlášení, </w:t>
      </w:r>
      <w:proofErr w:type="spellStart"/>
      <w:r w:rsidR="00257C2B" w:rsidRPr="003454DF">
        <w:rPr>
          <w:rFonts w:ascii="Arial Narrow" w:hAnsi="Arial Narrow" w:cs="Arial"/>
        </w:rPr>
        <w:t>technicko</w:t>
      </w:r>
      <w:proofErr w:type="spellEnd"/>
      <w:r w:rsidR="00772887" w:rsidRPr="003454DF">
        <w:rPr>
          <w:rFonts w:ascii="Arial Narrow" w:hAnsi="Arial Narrow" w:cs="Arial"/>
        </w:rPr>
        <w:t xml:space="preserve"> </w:t>
      </w:r>
      <w:r w:rsidR="00257C2B" w:rsidRPr="003454DF">
        <w:rPr>
          <w:rFonts w:ascii="Arial Narrow" w:hAnsi="Arial Narrow" w:cs="Arial"/>
        </w:rPr>
        <w:t xml:space="preserve">kvalifikačních dokumentů a dokladů dle Zadávací </w:t>
      </w:r>
      <w:r w:rsidR="00257C2B" w:rsidRPr="003454DF">
        <w:rPr>
          <w:rFonts w:ascii="Arial Narrow" w:hAnsi="Arial Narrow" w:cs="Arial"/>
        </w:rPr>
        <w:lastRenderedPageBreak/>
        <w:t xml:space="preserve">dokumentace. Zhotovitel předloží platnou </w:t>
      </w:r>
      <w:r w:rsidR="00A061D3" w:rsidRPr="003454DF">
        <w:rPr>
          <w:rFonts w:ascii="Arial Narrow" w:hAnsi="Arial Narrow" w:cs="Arial"/>
        </w:rPr>
        <w:t>Smlouv</w:t>
      </w:r>
      <w:r w:rsidR="00257C2B" w:rsidRPr="003454DF">
        <w:rPr>
          <w:rFonts w:ascii="Arial Narrow" w:hAnsi="Arial Narrow" w:cs="Arial"/>
        </w:rPr>
        <w:t xml:space="preserve">u o </w:t>
      </w:r>
      <w:r w:rsidR="00A061D3" w:rsidRPr="003454DF">
        <w:rPr>
          <w:rFonts w:ascii="Arial Narrow" w:hAnsi="Arial Narrow" w:cs="Arial"/>
        </w:rPr>
        <w:t>Smlouv</w:t>
      </w:r>
      <w:r w:rsidR="00257C2B" w:rsidRPr="003454DF">
        <w:rPr>
          <w:rFonts w:ascii="Arial Narrow" w:hAnsi="Arial Narrow" w:cs="Arial"/>
        </w:rPr>
        <w:t xml:space="preserve">ě budoucí s navrhovaným novým </w:t>
      </w:r>
      <w:r w:rsidRPr="003454DF">
        <w:rPr>
          <w:rFonts w:ascii="Arial Narrow" w:hAnsi="Arial Narrow" w:cs="Arial"/>
        </w:rPr>
        <w:t>pod</w:t>
      </w:r>
      <w:r w:rsidR="00257C2B" w:rsidRPr="003454DF">
        <w:rPr>
          <w:rFonts w:ascii="Arial Narrow" w:hAnsi="Arial Narrow" w:cs="Arial"/>
        </w:rPr>
        <w:t>dodavatelem.</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Objednatel </w:t>
      </w:r>
      <w:r w:rsidR="005F2266" w:rsidRPr="003454DF">
        <w:rPr>
          <w:rFonts w:ascii="Arial Narrow" w:hAnsi="Arial Narrow" w:cs="Arial"/>
        </w:rPr>
        <w:t xml:space="preserve">a </w:t>
      </w:r>
      <w:r w:rsidR="006D47A4" w:rsidRPr="003454DF">
        <w:rPr>
          <w:rFonts w:ascii="Arial Narrow" w:hAnsi="Arial Narrow" w:cs="Arial"/>
        </w:rPr>
        <w:t>TDS</w:t>
      </w:r>
      <w:r w:rsidR="005F2266" w:rsidRPr="003454DF">
        <w:rPr>
          <w:rFonts w:ascii="Arial Narrow" w:hAnsi="Arial Narrow" w:cs="Arial"/>
        </w:rPr>
        <w:t xml:space="preserve"> </w:t>
      </w:r>
      <w:r w:rsidRPr="003454DF">
        <w:rPr>
          <w:rFonts w:ascii="Arial Narrow" w:hAnsi="Arial Narrow" w:cs="Arial"/>
        </w:rPr>
        <w:t xml:space="preserve">posoudí relevantnost a správnost požadovaných dokladů. V případě pochybností o správnosti požadovaných podkladů musí </w:t>
      </w:r>
      <w:r w:rsidR="00772887" w:rsidRPr="003454DF">
        <w:rPr>
          <w:rFonts w:ascii="Arial Narrow" w:hAnsi="Arial Narrow" w:cs="Arial"/>
        </w:rPr>
        <w:t>Zhotovitel na písemnou výzvu Objednatele do 5 pracovních dnů od písemné výzvy Objednatele chybějící nebo nejasné doklady doplnit.</w:t>
      </w:r>
      <w:r w:rsidRPr="003454DF">
        <w:rPr>
          <w:rFonts w:ascii="Arial Narrow" w:hAnsi="Arial Narrow" w:cs="Arial"/>
        </w:rPr>
        <w:t xml:space="preserve"> V opačném případě nemusí Objednatel na žádost Zhotovitele reagovat.</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 xml:space="preserve">Změna </w:t>
      </w:r>
      <w:r w:rsidR="00EE11FA" w:rsidRPr="003454DF">
        <w:rPr>
          <w:rFonts w:ascii="Arial Narrow" w:hAnsi="Arial Narrow" w:cs="Arial"/>
        </w:rPr>
        <w:t>pod</w:t>
      </w:r>
      <w:r w:rsidRPr="003454DF">
        <w:rPr>
          <w:rFonts w:ascii="Arial Narrow" w:hAnsi="Arial Narrow" w:cs="Arial"/>
        </w:rPr>
        <w:t xml:space="preserve">dodavatele je zpravidla možná jen ze závažných důvodů, které by měly negativní vliv na kvalitu Díla, provádění nebo dokončení Díla </w:t>
      </w:r>
      <w:r w:rsidR="00EE11FA" w:rsidRPr="003454DF">
        <w:rPr>
          <w:rFonts w:ascii="Arial Narrow" w:hAnsi="Arial Narrow" w:cs="Arial"/>
        </w:rPr>
        <w:t>pod</w:t>
      </w:r>
      <w:r w:rsidRPr="003454DF">
        <w:rPr>
          <w:rFonts w:ascii="Arial Narrow" w:hAnsi="Arial Narrow" w:cs="Arial"/>
        </w:rPr>
        <w:t>dodavatelem.</w:t>
      </w:r>
    </w:p>
    <w:p w:rsidR="00257C2B" w:rsidRPr="003454DF" w:rsidRDefault="00257C2B" w:rsidP="00257C2B">
      <w:pPr>
        <w:pStyle w:val="Zkladntext"/>
        <w:spacing w:line="240" w:lineRule="atLeast"/>
        <w:jc w:val="both"/>
        <w:rPr>
          <w:rFonts w:ascii="Arial Narrow" w:hAnsi="Arial Narrow" w:cs="Arial"/>
          <w:color w:val="auto"/>
        </w:rPr>
      </w:pPr>
    </w:p>
    <w:p w:rsidR="00B7051E" w:rsidRPr="003454DF" w:rsidRDefault="00B7051E"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3454DF" w:rsidTr="007501B4">
        <w:trPr>
          <w:trHeight w:val="604"/>
        </w:trPr>
        <w:tc>
          <w:tcPr>
            <w:tcW w:w="9072" w:type="dxa"/>
            <w:shd w:val="clear" w:color="auto" w:fill="E0E0E0"/>
            <w:vAlign w:val="center"/>
          </w:tcPr>
          <w:p w:rsidR="00257C2B" w:rsidRPr="003454DF" w:rsidRDefault="00257C2B" w:rsidP="007501B4">
            <w:pPr>
              <w:pStyle w:val="Nadpis1"/>
              <w:numPr>
                <w:ilvl w:val="0"/>
                <w:numId w:val="6"/>
              </w:numPr>
              <w:tabs>
                <w:tab w:val="num" w:pos="1010"/>
              </w:tabs>
              <w:rPr>
                <w:rFonts w:ascii="Arial Narrow" w:hAnsi="Arial Narrow" w:cs="Arial"/>
                <w:bCs/>
                <w:caps/>
                <w:szCs w:val="24"/>
              </w:rPr>
            </w:pPr>
            <w:r w:rsidRPr="003454DF">
              <w:rPr>
                <w:rFonts w:ascii="Arial Narrow" w:hAnsi="Arial Narrow" w:cs="Arial"/>
                <w:caps/>
                <w:szCs w:val="24"/>
              </w:rPr>
              <w:t>Předání a převzetí díla</w:t>
            </w:r>
          </w:p>
        </w:tc>
      </w:tr>
    </w:tbl>
    <w:p w:rsidR="00257C2B" w:rsidRPr="003454DF" w:rsidRDefault="00257C2B" w:rsidP="00257C2B">
      <w:pPr>
        <w:jc w:val="both"/>
        <w:rPr>
          <w:rFonts w:ascii="Arial Narrow" w:hAnsi="Arial Narrow" w:cs="Arial"/>
          <w:sz w:val="20"/>
          <w:szCs w:val="20"/>
        </w:rPr>
      </w:pP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Organizace předání Díla</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sidRPr="003454DF">
        <w:rPr>
          <w:rFonts w:ascii="Arial Narrow" w:hAnsi="Arial Narrow" w:cs="Arial"/>
          <w:color w:val="auto"/>
          <w:sz w:val="24"/>
          <w:szCs w:val="24"/>
        </w:rPr>
        <w:t xml:space="preserve"> společně s </w:t>
      </w:r>
      <w:r w:rsidR="006D47A4" w:rsidRPr="003454DF">
        <w:rPr>
          <w:rFonts w:ascii="Arial Narrow" w:hAnsi="Arial Narrow" w:cs="Arial"/>
          <w:color w:val="auto"/>
          <w:sz w:val="24"/>
          <w:szCs w:val="24"/>
        </w:rPr>
        <w:t>TDS</w:t>
      </w:r>
      <w:r w:rsidRPr="003454DF">
        <w:rPr>
          <w:rFonts w:ascii="Arial Narrow" w:hAnsi="Arial Narrow" w:cs="Arial"/>
          <w:color w:val="auto"/>
          <w:sz w:val="24"/>
          <w:szCs w:val="24"/>
        </w:rPr>
        <w:t xml:space="preserve"> nejpozději do tří dnů od termínu stanoveného Zhotovitelem zahájit přejímací řízení a řádně v něm pokračovat.</w:t>
      </w:r>
    </w:p>
    <w:p w:rsidR="00B7051E" w:rsidRPr="003454DF" w:rsidRDefault="00B7051E" w:rsidP="00257C2B">
      <w:pPr>
        <w:pStyle w:val="Zkladntext"/>
        <w:spacing w:line="240" w:lineRule="atLeast"/>
        <w:jc w:val="both"/>
        <w:rPr>
          <w:rFonts w:ascii="Arial Narrow" w:hAnsi="Arial Narrow" w:cs="Arial"/>
          <w:color w:val="auto"/>
          <w:sz w:val="24"/>
          <w:szCs w:val="24"/>
        </w:rPr>
      </w:pPr>
    </w:p>
    <w:p w:rsidR="00257C2B" w:rsidRPr="003454DF" w:rsidRDefault="00257C2B" w:rsidP="00257C2B">
      <w:pPr>
        <w:numPr>
          <w:ilvl w:val="1"/>
          <w:numId w:val="6"/>
        </w:numPr>
        <w:tabs>
          <w:tab w:val="left" w:pos="720"/>
        </w:tabs>
        <w:jc w:val="both"/>
        <w:rPr>
          <w:rFonts w:ascii="Arial Narrow" w:hAnsi="Arial Narrow" w:cs="Arial"/>
        </w:rPr>
      </w:pPr>
      <w:r w:rsidRPr="003454DF">
        <w:rPr>
          <w:rFonts w:ascii="Arial Narrow" w:hAnsi="Arial Narrow" w:cs="Arial"/>
        </w:rPr>
        <w:t>Protokol o předání a převzetí Díla</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O průběhu předávacího a přejímacího řízení pořídí </w:t>
      </w:r>
      <w:r w:rsidR="00E82E0F" w:rsidRPr="003454DF">
        <w:rPr>
          <w:rFonts w:ascii="Arial Narrow" w:hAnsi="Arial Narrow" w:cs="Arial"/>
          <w:color w:val="auto"/>
          <w:sz w:val="24"/>
          <w:szCs w:val="24"/>
        </w:rPr>
        <w:t>Zhotovitel</w:t>
      </w:r>
      <w:r w:rsidRPr="003454DF">
        <w:rPr>
          <w:rFonts w:ascii="Arial Narrow" w:hAnsi="Arial Narrow" w:cs="Arial"/>
          <w:color w:val="auto"/>
          <w:sz w:val="24"/>
          <w:szCs w:val="24"/>
        </w:rPr>
        <w:t xml:space="preserve"> bez zbytečného odkladu zápis (protokol).</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Obsahuje-li Dílo, které je předmětem předání a převzetí Vady nebo Nedodělky, musí protokol obsahovat i:</w:t>
      </w:r>
    </w:p>
    <w:p w:rsidR="00257C2B" w:rsidRPr="003454DF"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3454DF">
        <w:rPr>
          <w:rFonts w:ascii="Arial Narrow" w:hAnsi="Arial Narrow" w:cs="Arial"/>
          <w:color w:val="auto"/>
          <w:sz w:val="24"/>
          <w:szCs w:val="24"/>
        </w:rPr>
        <w:t>soupis zjištěných Vad a Nedodělků</w:t>
      </w:r>
      <w:r w:rsidR="006C4124" w:rsidRPr="003454DF">
        <w:rPr>
          <w:rFonts w:ascii="Arial Narrow" w:hAnsi="Arial Narrow" w:cs="Arial"/>
          <w:color w:val="auto"/>
          <w:sz w:val="24"/>
          <w:szCs w:val="24"/>
        </w:rPr>
        <w:t>;</w:t>
      </w:r>
    </w:p>
    <w:p w:rsidR="00257C2B" w:rsidRPr="003454DF"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3454DF">
        <w:rPr>
          <w:rFonts w:ascii="Arial Narrow" w:hAnsi="Arial Narrow" w:cs="Arial"/>
          <w:color w:val="auto"/>
          <w:sz w:val="24"/>
          <w:szCs w:val="24"/>
        </w:rPr>
        <w:t>dohodu o způsobu a termínech jejich odstranění, popřípadě o jiném způsobu narovnání</w:t>
      </w:r>
      <w:r w:rsidR="006C4124" w:rsidRPr="003454DF">
        <w:rPr>
          <w:rFonts w:ascii="Arial Narrow" w:hAnsi="Arial Narrow" w:cs="Arial"/>
          <w:color w:val="auto"/>
          <w:sz w:val="24"/>
          <w:szCs w:val="24"/>
        </w:rPr>
        <w:t>;</w:t>
      </w:r>
    </w:p>
    <w:p w:rsidR="00257C2B" w:rsidRPr="003454DF"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3454DF">
        <w:rPr>
          <w:rFonts w:ascii="Arial Narrow" w:hAnsi="Arial Narrow" w:cs="Arial"/>
          <w:color w:val="auto"/>
          <w:sz w:val="24"/>
          <w:szCs w:val="24"/>
        </w:rPr>
        <w:t>dohodu o zpřístupnění Díla nebo jeho částí Zhotoviteli za účelem odstranění Vad nebo Nedodělků</w:t>
      </w:r>
      <w:r w:rsidR="006C4124" w:rsidRPr="003454DF">
        <w:rPr>
          <w:rFonts w:ascii="Arial Narrow" w:hAnsi="Arial Narrow" w:cs="Arial"/>
          <w:color w:val="auto"/>
          <w:sz w:val="24"/>
          <w:szCs w:val="24"/>
        </w:rPr>
        <w:t>.</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sidRPr="003454DF">
        <w:rPr>
          <w:rFonts w:ascii="Arial Narrow" w:hAnsi="Arial Narrow" w:cs="Arial"/>
          <w:color w:val="auto"/>
          <w:sz w:val="24"/>
          <w:szCs w:val="24"/>
        </w:rPr>
        <w:t> </w:t>
      </w:r>
      <w:r w:rsidRPr="003454DF">
        <w:rPr>
          <w:rFonts w:ascii="Arial Narrow" w:hAnsi="Arial Narrow" w:cs="Arial"/>
          <w:color w:val="auto"/>
          <w:sz w:val="24"/>
          <w:szCs w:val="24"/>
        </w:rPr>
        <w:t>protokolu</w:t>
      </w:r>
      <w:r w:rsidR="00283148" w:rsidRPr="003454DF">
        <w:rPr>
          <w:rFonts w:ascii="Arial Narrow" w:hAnsi="Arial Narrow" w:cs="Arial"/>
          <w:color w:val="auto"/>
          <w:sz w:val="24"/>
          <w:szCs w:val="24"/>
        </w:rPr>
        <w:t xml:space="preserve"> </w:t>
      </w:r>
      <w:r w:rsidRPr="003454DF">
        <w:rPr>
          <w:rFonts w:ascii="Arial Narrow" w:hAnsi="Arial Narrow" w:cs="Arial"/>
          <w:color w:val="auto"/>
          <w:sz w:val="24"/>
          <w:szCs w:val="24"/>
        </w:rPr>
        <w:t xml:space="preserve">o předání a převzetí Díla i důvody, pro které odmítá Dílo převzít. </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Dodatečné zkoušky nad rámec zkoušek předepsaných </w:t>
      </w:r>
      <w:r w:rsidR="00FB4518" w:rsidRPr="003454DF">
        <w:rPr>
          <w:rFonts w:ascii="Arial Narrow" w:hAnsi="Arial Narrow" w:cs="Arial"/>
          <w:color w:val="auto"/>
          <w:sz w:val="24"/>
          <w:szCs w:val="24"/>
        </w:rPr>
        <w:t>P</w:t>
      </w:r>
      <w:r w:rsidRPr="003454DF">
        <w:rPr>
          <w:rFonts w:ascii="Arial Narrow" w:hAnsi="Arial Narrow" w:cs="Arial"/>
          <w:color w:val="auto"/>
          <w:sz w:val="24"/>
          <w:szCs w:val="24"/>
        </w:rPr>
        <w:t xml:space="preserve">rojektovou dokumentací </w:t>
      </w:r>
      <w:r w:rsidRPr="003454DF">
        <w:rPr>
          <w:rFonts w:ascii="Arial Narrow" w:hAnsi="Arial Narrow" w:cs="Arial"/>
          <w:color w:val="auto"/>
          <w:sz w:val="24"/>
          <w:szCs w:val="24"/>
        </w:rPr>
        <w:br/>
        <w:t>a nad rámec zkoušek požadovaných normami uvedenými v </w:t>
      </w:r>
      <w:r w:rsidR="00FB4518" w:rsidRPr="003454DF">
        <w:rPr>
          <w:rFonts w:ascii="Arial Narrow" w:hAnsi="Arial Narrow" w:cs="Arial"/>
          <w:color w:val="auto"/>
          <w:sz w:val="24"/>
          <w:szCs w:val="24"/>
        </w:rPr>
        <w:t>P</w:t>
      </w:r>
      <w:r w:rsidRPr="003454DF">
        <w:rPr>
          <w:rFonts w:ascii="Arial Narrow" w:hAnsi="Arial Narrow" w:cs="Arial"/>
          <w:color w:val="auto"/>
          <w:sz w:val="24"/>
          <w:szCs w:val="24"/>
        </w:rPr>
        <w:t xml:space="preserve">rojektové dokumentaci provede a hradí Objednatel. V případě, že výsledky </w:t>
      </w:r>
      <w:proofErr w:type="gramStart"/>
      <w:r w:rsidRPr="003454DF">
        <w:rPr>
          <w:rFonts w:ascii="Arial Narrow" w:hAnsi="Arial Narrow" w:cs="Arial"/>
          <w:color w:val="auto"/>
          <w:sz w:val="24"/>
          <w:szCs w:val="24"/>
        </w:rPr>
        <w:t>dodatečné(</w:t>
      </w:r>
      <w:proofErr w:type="spellStart"/>
      <w:r w:rsidRPr="003454DF">
        <w:rPr>
          <w:rFonts w:ascii="Arial Narrow" w:hAnsi="Arial Narrow" w:cs="Arial"/>
          <w:color w:val="auto"/>
          <w:sz w:val="24"/>
          <w:szCs w:val="24"/>
        </w:rPr>
        <w:t>ých</w:t>
      </w:r>
      <w:proofErr w:type="spellEnd"/>
      <w:proofErr w:type="gramEnd"/>
      <w:r w:rsidRPr="003454DF">
        <w:rPr>
          <w:rFonts w:ascii="Arial Narrow" w:hAnsi="Arial Narrow" w:cs="Arial"/>
          <w:color w:val="auto"/>
          <w:sz w:val="24"/>
          <w:szCs w:val="24"/>
        </w:rPr>
        <w:t>) zkoušky(šek) nevyhoví předepsaným nebo normativním požadavkům, náklady na tyto zkoušky jdou k tíži Zhotovitele.</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Nejpozději při předání a převzetí Díla předá Zhotovitel Objednateli dokladovou část Díla, zahrnující zejm.:</w:t>
      </w:r>
    </w:p>
    <w:p w:rsidR="00257C2B" w:rsidRPr="003454DF" w:rsidRDefault="00FB4518"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D</w:t>
      </w:r>
      <w:r w:rsidR="00257C2B" w:rsidRPr="003454DF">
        <w:rPr>
          <w:rFonts w:ascii="Arial Narrow" w:hAnsi="Arial Narrow" w:cs="Arial"/>
          <w:color w:val="auto"/>
          <w:sz w:val="24"/>
          <w:szCs w:val="24"/>
        </w:rPr>
        <w:t>okumentaci skutečného provedení se zakreslením Zhotovitelem provedených změn Díla;</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Veškerou dílenskou a prováděcí dokumentaci, kterou si Zhotovitel opatřil v souvislosti s prováděním Díla;</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Zápisy o veškerých zkouškách a revizích a jejich úspěšném výsledku;</w:t>
      </w:r>
    </w:p>
    <w:p w:rsidR="00BF0739" w:rsidRPr="003454DF" w:rsidRDefault="00BF0739" w:rsidP="00BF0739">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Originál(y) </w:t>
      </w:r>
      <w:proofErr w:type="gramStart"/>
      <w:r w:rsidRPr="003454DF">
        <w:rPr>
          <w:rFonts w:ascii="Arial Narrow" w:hAnsi="Arial Narrow" w:cs="Arial"/>
          <w:color w:val="auto"/>
          <w:sz w:val="24"/>
          <w:szCs w:val="24"/>
        </w:rPr>
        <w:t>stavebního(ch</w:t>
      </w:r>
      <w:proofErr w:type="gramEnd"/>
      <w:r w:rsidRPr="003454DF">
        <w:rPr>
          <w:rFonts w:ascii="Arial Narrow" w:hAnsi="Arial Narrow" w:cs="Arial"/>
          <w:color w:val="auto"/>
          <w:sz w:val="24"/>
          <w:szCs w:val="24"/>
        </w:rPr>
        <w:t>)</w:t>
      </w:r>
      <w:r w:rsidR="003D17F8" w:rsidRPr="003454DF">
        <w:rPr>
          <w:rFonts w:ascii="Arial Narrow" w:hAnsi="Arial Narrow" w:cs="Arial"/>
          <w:color w:val="auto"/>
          <w:sz w:val="24"/>
          <w:szCs w:val="24"/>
        </w:rPr>
        <w:t xml:space="preserve"> </w:t>
      </w:r>
      <w:r w:rsidRPr="003454DF">
        <w:rPr>
          <w:rFonts w:ascii="Arial Narrow" w:hAnsi="Arial Narrow" w:cs="Arial"/>
          <w:color w:val="auto"/>
          <w:sz w:val="24"/>
          <w:szCs w:val="24"/>
        </w:rPr>
        <w:t>deníku(ů)</w:t>
      </w:r>
      <w:r w:rsidR="00A0433B" w:rsidRPr="003454DF">
        <w:rPr>
          <w:rFonts w:ascii="Arial Narrow" w:hAnsi="Arial Narrow" w:cs="Arial"/>
          <w:color w:val="auto"/>
          <w:sz w:val="24"/>
          <w:szCs w:val="24"/>
        </w:rPr>
        <w:t>;</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 xml:space="preserve">Doklady prokazující kvalitu a rozsah předávaného Díla (zejm. osvědčení </w:t>
      </w:r>
      <w:r w:rsidRPr="003454DF">
        <w:rPr>
          <w:rFonts w:ascii="Arial Narrow" w:hAnsi="Arial Narrow" w:cs="Arial"/>
          <w:color w:val="auto"/>
          <w:sz w:val="24"/>
          <w:szCs w:val="24"/>
        </w:rPr>
        <w:br/>
        <w:t>o použitých materiálech, provedených pracích, atesty);</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Nezbytnou dokumentaci pro provoz Díla (zejm. záruční listy, návod</w:t>
      </w:r>
      <w:r w:rsidR="00BF0739" w:rsidRPr="003454DF">
        <w:rPr>
          <w:rFonts w:ascii="Arial Narrow" w:hAnsi="Arial Narrow" w:cs="Arial"/>
          <w:color w:val="auto"/>
          <w:sz w:val="24"/>
          <w:szCs w:val="24"/>
        </w:rPr>
        <w:t>y</w:t>
      </w:r>
      <w:r w:rsidRPr="003454DF">
        <w:rPr>
          <w:rFonts w:ascii="Arial Narrow" w:hAnsi="Arial Narrow" w:cs="Arial"/>
          <w:color w:val="auto"/>
          <w:sz w:val="24"/>
          <w:szCs w:val="24"/>
        </w:rPr>
        <w:t xml:space="preserve"> k obsluze, provozní řády);</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lastRenderedPageBreak/>
        <w:t>Fotodokumentaci vypracovanou v souladu s</w:t>
      </w:r>
      <w:r w:rsidR="00FA59D0" w:rsidRPr="003454DF">
        <w:rPr>
          <w:rFonts w:ascii="Arial Narrow" w:hAnsi="Arial Narrow" w:cs="Arial"/>
          <w:color w:val="auto"/>
          <w:sz w:val="24"/>
          <w:szCs w:val="24"/>
        </w:rPr>
        <w:t xml:space="preserve"> článkem </w:t>
      </w:r>
      <w:r w:rsidRPr="003454DF">
        <w:rPr>
          <w:rFonts w:ascii="Arial Narrow" w:hAnsi="Arial Narrow" w:cs="Arial"/>
          <w:color w:val="auto"/>
          <w:sz w:val="24"/>
          <w:szCs w:val="24"/>
        </w:rPr>
        <w:t xml:space="preserve">8.2.4 této </w:t>
      </w:r>
      <w:r w:rsidR="00A061D3" w:rsidRPr="003454DF">
        <w:rPr>
          <w:rFonts w:ascii="Arial Narrow" w:hAnsi="Arial Narrow" w:cs="Arial"/>
          <w:color w:val="auto"/>
          <w:sz w:val="24"/>
          <w:szCs w:val="24"/>
        </w:rPr>
        <w:t>Smlouv</w:t>
      </w:r>
      <w:r w:rsidRPr="003454DF">
        <w:rPr>
          <w:rFonts w:ascii="Arial Narrow" w:hAnsi="Arial Narrow" w:cs="Arial"/>
          <w:color w:val="auto"/>
          <w:sz w:val="24"/>
          <w:szCs w:val="24"/>
        </w:rPr>
        <w:t>y na CD nebo obdobném datovém nosiči</w:t>
      </w:r>
      <w:r w:rsidR="006C4124" w:rsidRPr="003454DF">
        <w:rPr>
          <w:rFonts w:ascii="Arial Narrow" w:hAnsi="Arial Narrow" w:cs="Arial"/>
          <w:color w:val="auto"/>
          <w:sz w:val="24"/>
          <w:szCs w:val="24"/>
        </w:rPr>
        <w:t>;</w:t>
      </w:r>
    </w:p>
    <w:p w:rsidR="00257C2B" w:rsidRPr="003454DF" w:rsidRDefault="00257C2B" w:rsidP="00257C2B">
      <w:pPr>
        <w:pStyle w:val="Zkladntext"/>
        <w:numPr>
          <w:ilvl w:val="3"/>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Ostatní doklady vztahující se k dílu (zejm. doklad o tom, že Zhotovitel využil či odstranil veškeré odpady v souladu se zákonem o odpadech).</w:t>
      </w:r>
    </w:p>
    <w:p w:rsidR="002A64C7" w:rsidRPr="003454DF" w:rsidRDefault="002A64C7" w:rsidP="00257C2B">
      <w:pPr>
        <w:pStyle w:val="Zkladntext"/>
        <w:spacing w:line="240" w:lineRule="atLeast"/>
        <w:ind w:left="1440"/>
        <w:jc w:val="both"/>
        <w:rPr>
          <w:rFonts w:ascii="Arial Narrow" w:hAnsi="Arial Narrow" w:cs="Arial"/>
          <w:color w:val="auto"/>
          <w:sz w:val="22"/>
          <w:szCs w:val="22"/>
        </w:rPr>
      </w:pPr>
    </w:p>
    <w:p w:rsidR="00D813A3" w:rsidRPr="003454DF" w:rsidRDefault="00D813A3" w:rsidP="00257C2B">
      <w:pPr>
        <w:pStyle w:val="Zkladntext"/>
        <w:spacing w:line="240" w:lineRule="atLeast"/>
        <w:ind w:left="1440"/>
        <w:jc w:val="both"/>
        <w:rPr>
          <w:rFonts w:ascii="Arial Narrow" w:hAnsi="Arial Narrow" w:cs="Arial"/>
          <w:color w:val="auto"/>
          <w:sz w:val="22"/>
          <w:szCs w:val="22"/>
        </w:rPr>
      </w:pPr>
    </w:p>
    <w:p w:rsidR="002A64C7" w:rsidRPr="003454DF" w:rsidRDefault="002A64C7" w:rsidP="00257C2B">
      <w:pPr>
        <w:pStyle w:val="Zkladntext"/>
        <w:spacing w:line="240" w:lineRule="atLeast"/>
        <w:ind w:left="144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3454DF" w:rsidTr="007501B4">
        <w:trPr>
          <w:trHeight w:val="604"/>
        </w:trPr>
        <w:tc>
          <w:tcPr>
            <w:tcW w:w="9072" w:type="dxa"/>
            <w:shd w:val="clear" w:color="auto" w:fill="E0E0E0"/>
            <w:vAlign w:val="center"/>
          </w:tcPr>
          <w:p w:rsidR="00257C2B" w:rsidRPr="003454DF" w:rsidRDefault="00257C2B" w:rsidP="007501B4">
            <w:pPr>
              <w:pStyle w:val="Nadpis1"/>
              <w:numPr>
                <w:ilvl w:val="0"/>
                <w:numId w:val="6"/>
              </w:numPr>
              <w:tabs>
                <w:tab w:val="num" w:pos="1010"/>
              </w:tabs>
              <w:rPr>
                <w:rFonts w:ascii="Arial Narrow" w:hAnsi="Arial Narrow" w:cs="Arial"/>
                <w:bCs/>
                <w:caps/>
                <w:szCs w:val="24"/>
              </w:rPr>
            </w:pPr>
            <w:r w:rsidRPr="003454DF">
              <w:rPr>
                <w:rFonts w:ascii="Arial Narrow" w:hAnsi="Arial Narrow" w:cs="Arial"/>
                <w:caps/>
                <w:szCs w:val="24"/>
              </w:rPr>
              <w:t>Záruka za jakost díla</w:t>
            </w:r>
          </w:p>
        </w:tc>
      </w:tr>
    </w:tbl>
    <w:p w:rsidR="00257C2B" w:rsidRPr="003454DF" w:rsidRDefault="00257C2B" w:rsidP="00257C2B">
      <w:pPr>
        <w:jc w:val="both"/>
        <w:rPr>
          <w:rFonts w:ascii="Arial Narrow" w:hAnsi="Arial Narrow" w:cs="Arial"/>
          <w:sz w:val="20"/>
          <w:szCs w:val="20"/>
        </w:rPr>
      </w:pPr>
    </w:p>
    <w:p w:rsidR="00257C2B" w:rsidRPr="003454DF" w:rsidRDefault="00257C2B" w:rsidP="00257C2B">
      <w:pPr>
        <w:numPr>
          <w:ilvl w:val="1"/>
          <w:numId w:val="6"/>
        </w:numPr>
        <w:jc w:val="both"/>
        <w:rPr>
          <w:rFonts w:ascii="Arial Narrow" w:hAnsi="Arial Narrow" w:cs="Arial"/>
        </w:rPr>
      </w:pPr>
      <w:r w:rsidRPr="003454DF">
        <w:rPr>
          <w:rFonts w:ascii="Arial Narrow" w:hAnsi="Arial Narrow" w:cs="Arial"/>
        </w:rPr>
        <w:t>Odpovědnost za vady Díla</w:t>
      </w:r>
      <w:r w:rsidR="00E85814" w:rsidRPr="003454DF">
        <w:rPr>
          <w:rFonts w:ascii="Arial Narrow" w:hAnsi="Arial Narrow" w:cs="Arial"/>
        </w:rPr>
        <w:t xml:space="preserve"> a záruka za jakost Díla</w:t>
      </w:r>
    </w:p>
    <w:p w:rsidR="00257C2B" w:rsidRPr="003454DF" w:rsidRDefault="00257C2B" w:rsidP="00257C2B">
      <w:pPr>
        <w:pStyle w:val="Zkladntext"/>
        <w:numPr>
          <w:ilvl w:val="2"/>
          <w:numId w:val="6"/>
        </w:numPr>
        <w:spacing w:line="240" w:lineRule="atLeast"/>
        <w:jc w:val="both"/>
        <w:rPr>
          <w:rFonts w:ascii="Arial Narrow" w:hAnsi="Arial Narrow" w:cs="Arial"/>
          <w:color w:val="auto"/>
          <w:sz w:val="24"/>
          <w:szCs w:val="24"/>
        </w:rPr>
      </w:pPr>
      <w:r w:rsidRPr="003454DF">
        <w:rPr>
          <w:rFonts w:ascii="Arial Narrow" w:hAnsi="Arial Narrow" w:cs="Arial"/>
          <w:color w:val="auto"/>
          <w:sz w:val="24"/>
          <w:szCs w:val="24"/>
        </w:rPr>
        <w:t>Zhotovitel odpovídá</w:t>
      </w:r>
      <w:r w:rsidR="00943BFE" w:rsidRPr="003454DF">
        <w:rPr>
          <w:rFonts w:ascii="Arial Narrow" w:hAnsi="Arial Narrow" w:cs="Arial"/>
          <w:color w:val="auto"/>
          <w:sz w:val="24"/>
          <w:szCs w:val="24"/>
        </w:rPr>
        <w:t xml:space="preserve"> Objednateli za to, že Dílo bude mít v době jeho předání a po sjednanou záruční dobu vlastnosti stanovené obecně závaznými právními předpisy, technickými a bezpečnostními normami, a touto smlouvou, popř. vlastnosti obvyklé. Zhot</w:t>
      </w:r>
      <w:r w:rsidR="0023438F" w:rsidRPr="003454DF">
        <w:rPr>
          <w:rFonts w:ascii="Arial Narrow" w:hAnsi="Arial Narrow" w:cs="Arial"/>
          <w:color w:val="auto"/>
          <w:sz w:val="24"/>
          <w:szCs w:val="24"/>
        </w:rPr>
        <w:t>ovitel dále odpovídá za to, že D</w:t>
      </w:r>
      <w:r w:rsidR="00943BFE" w:rsidRPr="003454DF">
        <w:rPr>
          <w:rFonts w:ascii="Arial Narrow" w:hAnsi="Arial Narrow" w:cs="Arial"/>
          <w:color w:val="auto"/>
          <w:sz w:val="24"/>
          <w:szCs w:val="24"/>
        </w:rPr>
        <w:t>ílo bude použitelné k účelu vyplývajícímu z této Smlouvy a dále za to, že je kompletní a bez jakýchkoliv právních a jiných vad. Zhotovitel odpovídá</w:t>
      </w:r>
      <w:r w:rsidRPr="003454DF">
        <w:rPr>
          <w:rFonts w:ascii="Arial Narrow" w:hAnsi="Arial Narrow" w:cs="Arial"/>
          <w:color w:val="auto"/>
          <w:sz w:val="24"/>
          <w:szCs w:val="24"/>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rsidR="00257C2B" w:rsidRPr="00172BC2" w:rsidRDefault="00257C2B" w:rsidP="00840646">
      <w:pPr>
        <w:pStyle w:val="Zkladntext"/>
        <w:numPr>
          <w:ilvl w:val="2"/>
          <w:numId w:val="6"/>
        </w:numPr>
        <w:spacing w:line="240" w:lineRule="atLeast"/>
        <w:jc w:val="both"/>
        <w:rPr>
          <w:rFonts w:ascii="Arial Narrow" w:hAnsi="Arial Narrow" w:cs="Arial"/>
          <w:i/>
          <w:color w:val="auto"/>
          <w:sz w:val="24"/>
          <w:szCs w:val="24"/>
        </w:rPr>
      </w:pPr>
      <w:r w:rsidRPr="003454DF">
        <w:rPr>
          <w:rFonts w:ascii="Arial Narrow" w:hAnsi="Arial Narrow" w:cs="Arial"/>
          <w:color w:val="auto"/>
          <w:sz w:val="24"/>
          <w:szCs w:val="24"/>
        </w:rPr>
        <w:t>Záruční doba je stanovena pro všechny stave</w:t>
      </w:r>
      <w:r w:rsidR="001F2197" w:rsidRPr="003454DF">
        <w:rPr>
          <w:rFonts w:ascii="Arial Narrow" w:hAnsi="Arial Narrow" w:cs="Arial"/>
          <w:color w:val="auto"/>
          <w:sz w:val="24"/>
          <w:szCs w:val="24"/>
        </w:rPr>
        <w:t xml:space="preserve">bní a přidružené stavební práce </w:t>
      </w:r>
      <w:r w:rsidRPr="003454DF">
        <w:rPr>
          <w:rFonts w:ascii="Arial Narrow" w:hAnsi="Arial Narrow" w:cs="Arial"/>
          <w:color w:val="auto"/>
          <w:sz w:val="24"/>
          <w:szCs w:val="24"/>
        </w:rPr>
        <w:t>a dodávky v délce 60 měsíců, na montáž a dodávku technických zařízen</w:t>
      </w:r>
      <w:r w:rsidRPr="00172BC2">
        <w:rPr>
          <w:rFonts w:ascii="Arial Narrow" w:hAnsi="Arial Narrow" w:cs="Arial"/>
          <w:color w:val="auto"/>
          <w:sz w:val="24"/>
          <w:szCs w:val="24"/>
        </w:rPr>
        <w:t>í a jejich příslušenství v délce 24 měsíců</w:t>
      </w:r>
      <w:r w:rsidR="001F2197" w:rsidRPr="00172BC2">
        <w:rPr>
          <w:rFonts w:ascii="Arial Narrow" w:hAnsi="Arial Narrow" w:cs="Arial"/>
          <w:color w:val="auto"/>
          <w:sz w:val="24"/>
          <w:szCs w:val="24"/>
        </w:rPr>
        <w:t xml:space="preserve">, a to ode dne předání </w:t>
      </w:r>
      <w:r w:rsidR="000A11D9" w:rsidRPr="00172BC2">
        <w:rPr>
          <w:rFonts w:ascii="Arial Narrow" w:hAnsi="Arial Narrow" w:cs="Arial"/>
          <w:color w:val="auto"/>
          <w:sz w:val="24"/>
          <w:szCs w:val="24"/>
        </w:rPr>
        <w:t>a převzetí Díla.</w:t>
      </w:r>
    </w:p>
    <w:p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podpisu zápisu o předání a převzetí celého Díla.</w:t>
      </w:r>
    </w:p>
    <w:p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rsidR="002E0D41" w:rsidRPr="000E5532" w:rsidRDefault="002E0D41" w:rsidP="002E0D4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rsidR="00257C2B" w:rsidRPr="000E5532" w:rsidRDefault="00257C2B" w:rsidP="00257C2B">
      <w:pPr>
        <w:jc w:val="both"/>
        <w:rPr>
          <w:rFonts w:ascii="Arial Narrow" w:hAnsi="Arial Narrow" w:cs="Arial"/>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Podmínky odstranění reklamovaných vad</w:t>
      </w:r>
    </w:p>
    <w:p w:rsidR="00257C2B" w:rsidRPr="000E5532" w:rsidRDefault="00257C2B" w:rsidP="00257C2B">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0E5532">
        <w:rPr>
          <w:rFonts w:ascii="Arial Narrow" w:hAnsi="Arial Narrow" w:cs="Palatino Linotype"/>
          <w:color w:val="auto"/>
          <w:sz w:val="24"/>
          <w:szCs w:val="24"/>
        </w:rPr>
        <w:t>vad(y).</w:t>
      </w:r>
      <w:proofErr w:type="gramEnd"/>
      <w:r w:rsidRPr="000E5532">
        <w:rPr>
          <w:rFonts w:ascii="Arial Narrow" w:hAnsi="Arial Narrow" w:cs="Palatino Linotype"/>
          <w:color w:val="auto"/>
          <w:sz w:val="24"/>
          <w:szCs w:val="24"/>
        </w:rPr>
        <w:t xml:space="preserve"> Tento termín nesmí být delší než 10 dnů ode dne obdržení reklamace. Zhotovitel je povinen vadu bezplatně odstranit nejpozději do 20 dnů ode dne nastoupení k odstranění vady, a to s ohledem na klimatické a technologické podmínky.</w:t>
      </w:r>
    </w:p>
    <w:p w:rsidR="00257C2B" w:rsidRPr="00610441"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odstranit vady týkající se střechy, fasády a všech konstrukcí </w:t>
      </w:r>
      <w:r w:rsidRPr="000E5532">
        <w:rPr>
          <w:rFonts w:ascii="Arial Narrow" w:hAnsi="Arial Narrow" w:cs="Arial"/>
          <w:color w:val="auto"/>
          <w:sz w:val="24"/>
          <w:szCs w:val="24"/>
        </w:rPr>
        <w:br/>
        <w:t xml:space="preserve">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nedocházelo k zatékání </w:t>
      </w:r>
      <w:r w:rsidRPr="00610441">
        <w:rPr>
          <w:rFonts w:ascii="Arial Narrow" w:hAnsi="Arial Narrow" w:cs="Arial"/>
          <w:color w:val="auto"/>
          <w:sz w:val="24"/>
          <w:szCs w:val="24"/>
        </w:rPr>
        <w:t>střechou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rsidR="00257C2B" w:rsidRPr="00610441" w:rsidRDefault="00257C2B" w:rsidP="00257C2B">
      <w:pPr>
        <w:pStyle w:val="Zkladntext"/>
        <w:numPr>
          <w:ilvl w:val="2"/>
          <w:numId w:val="6"/>
        </w:numPr>
        <w:spacing w:line="240" w:lineRule="atLeast"/>
        <w:jc w:val="both"/>
        <w:rPr>
          <w:rFonts w:ascii="Arial Narrow" w:hAnsi="Arial Narrow" w:cs="Arial"/>
          <w:color w:val="auto"/>
          <w:sz w:val="24"/>
          <w:szCs w:val="24"/>
        </w:rPr>
      </w:pPr>
      <w:r w:rsidRPr="00610441">
        <w:rPr>
          <w:rFonts w:ascii="Arial Narrow" w:hAnsi="Arial Narrow" w:cs="Arial"/>
          <w:color w:val="auto"/>
          <w:sz w:val="24"/>
          <w:szCs w:val="24"/>
        </w:rPr>
        <w:t xml:space="preserve">Jestliže Objednatel v reklamaci výslovně uvede, že se jedná </w:t>
      </w:r>
      <w:r w:rsidRPr="00610441">
        <w:rPr>
          <w:rFonts w:ascii="Arial Narrow" w:hAnsi="Arial Narrow" w:cs="Arial"/>
          <w:b/>
          <w:color w:val="auto"/>
          <w:sz w:val="24"/>
          <w:szCs w:val="24"/>
        </w:rPr>
        <w:t>o havárii</w:t>
      </w:r>
      <w:r w:rsidRPr="00610441">
        <w:rPr>
          <w:rFonts w:ascii="Arial Narrow" w:hAnsi="Arial Narrow" w:cs="Arial"/>
          <w:color w:val="auto"/>
          <w:sz w:val="24"/>
          <w:szCs w:val="24"/>
        </w:rPr>
        <w:t xml:space="preserve">, je Zhotovitel povinen nastoupit a zahájit odstraňování vady (havárie) nejpozději do </w:t>
      </w:r>
      <w:r w:rsidRPr="00610441">
        <w:rPr>
          <w:rFonts w:ascii="Arial Narrow" w:hAnsi="Arial Narrow" w:cs="Arial"/>
          <w:b/>
          <w:color w:val="auto"/>
          <w:sz w:val="24"/>
          <w:szCs w:val="24"/>
        </w:rPr>
        <w:t>24 hod.</w:t>
      </w:r>
      <w:r w:rsidRPr="00610441">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610441">
        <w:rPr>
          <w:rFonts w:ascii="Arial Narrow" w:hAnsi="Arial Narrow" w:cs="Arial"/>
          <w:color w:val="auto"/>
          <w:sz w:val="24"/>
          <w:szCs w:val="24"/>
        </w:rPr>
        <w:lastRenderedPageBreak/>
        <w:t>Nenastoupí-li Zhotovitel k odstranění reklamované vady ve sjednané lhůtě, je Objednatel oprávněn pověřit odstraněním vady jinou odbornou</w:t>
      </w:r>
      <w:r w:rsidRPr="000E5532">
        <w:rPr>
          <w:rFonts w:ascii="Arial Narrow" w:hAnsi="Arial Narrow" w:cs="Arial"/>
          <w:color w:val="auto"/>
          <w:sz w:val="24"/>
          <w:szCs w:val="24"/>
        </w:rPr>
        <w:t xml:space="preserve">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 xml:space="preserve">O reklamačním řízení budou Objednatelem pořizovány písemné zápisy </w:t>
      </w:r>
      <w:proofErr w:type="gramStart"/>
      <w:r w:rsidRPr="000E5532">
        <w:rPr>
          <w:rFonts w:ascii="Arial Narrow" w:hAnsi="Arial Narrow"/>
          <w:sz w:val="24"/>
          <w:szCs w:val="24"/>
        </w:rPr>
        <w:t>ve</w:t>
      </w:r>
      <w:proofErr w:type="gramEnd"/>
      <w:r w:rsidRPr="000E5532">
        <w:rPr>
          <w:rFonts w:ascii="Arial Narrow" w:hAnsi="Arial Narrow"/>
          <w:sz w:val="24"/>
          <w:szCs w:val="24"/>
        </w:rPr>
        <w:t xml:space="preserve"> dvojím    </w:t>
      </w:r>
      <w:proofErr w:type="gramStart"/>
      <w:r w:rsidRPr="000E5532">
        <w:rPr>
          <w:rFonts w:ascii="Arial Narrow" w:hAnsi="Arial Narrow"/>
          <w:sz w:val="24"/>
          <w:szCs w:val="24"/>
        </w:rPr>
        <w:t>vyhotovením, z nichž</w:t>
      </w:r>
      <w:proofErr w:type="gramEnd"/>
      <w:r w:rsidRPr="000E5532">
        <w:rPr>
          <w:rFonts w:ascii="Arial Narrow" w:hAnsi="Arial Narrow"/>
          <w:sz w:val="24"/>
          <w:szCs w:val="24"/>
        </w:rPr>
        <w:t xml:space="preserve"> jeden stejnopis obdrží každá ze smluvních stran.</w:t>
      </w:r>
    </w:p>
    <w:p w:rsidR="00B7051E" w:rsidRPr="000E5532" w:rsidRDefault="00B7051E" w:rsidP="00FC3C83">
      <w:pPr>
        <w:pStyle w:val="BodyText21"/>
        <w:widowControl/>
        <w:ind w:left="708" w:firstLine="12"/>
        <w:rPr>
          <w:rFonts w:ascii="Arial Narrow" w:hAnsi="Arial Narrow"/>
          <w:szCs w:val="22"/>
        </w:rPr>
      </w:pPr>
    </w:p>
    <w:p w:rsidR="00257C2B" w:rsidRPr="000E5532" w:rsidRDefault="00257C2B"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rsidR="00257C2B" w:rsidRPr="000E5532" w:rsidRDefault="00257C2B" w:rsidP="00257C2B">
      <w:pPr>
        <w:jc w:val="both"/>
        <w:rPr>
          <w:rFonts w:ascii="Arial Narrow" w:hAnsi="Arial Narrow" w:cs="Arial"/>
          <w:sz w:val="22"/>
          <w:szCs w:val="22"/>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Vlastnictví Díla</w:t>
      </w:r>
    </w:p>
    <w:p w:rsidR="00257C2B" w:rsidRPr="000E5532" w:rsidRDefault="00257C2B" w:rsidP="00257C2B">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rsidR="00257C2B" w:rsidRPr="000E5532" w:rsidRDefault="00257C2B" w:rsidP="00257C2B">
      <w:pPr>
        <w:jc w:val="both"/>
        <w:rPr>
          <w:rFonts w:ascii="Arial Narrow" w:hAnsi="Arial Narrow" w:cs="Arial"/>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Nebezpečí škody na díle</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rsidR="000A11D9" w:rsidRPr="000E5532" w:rsidRDefault="000A11D9" w:rsidP="000A11D9">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rsidR="00257C2B" w:rsidRPr="000E5532" w:rsidRDefault="00257C2B" w:rsidP="00257C2B">
      <w:pPr>
        <w:rPr>
          <w:rFonts w:ascii="Arial Narrow" w:hAnsi="Arial Narrow" w:cs="Arial"/>
          <w:sz w:val="20"/>
          <w:szCs w:val="20"/>
        </w:rPr>
      </w:pPr>
    </w:p>
    <w:p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rsidR="00257C2B" w:rsidRPr="000E5532" w:rsidRDefault="00257C2B" w:rsidP="00257C2B">
      <w:pPr>
        <w:jc w:val="both"/>
        <w:rPr>
          <w:rFonts w:ascii="Arial Narrow" w:hAnsi="Arial Narrow" w:cs="Arial"/>
          <w:sz w:val="22"/>
          <w:szCs w:val="22"/>
        </w:rPr>
      </w:pPr>
    </w:p>
    <w:p w:rsidR="00B7051E" w:rsidRPr="000E5532" w:rsidRDefault="004A145E" w:rsidP="004A145E">
      <w:pPr>
        <w:numPr>
          <w:ilvl w:val="1"/>
          <w:numId w:val="6"/>
        </w:numPr>
        <w:jc w:val="both"/>
        <w:rPr>
          <w:rFonts w:ascii="Arial Narrow" w:hAnsi="Arial Narrow" w:cs="Arial"/>
          <w:sz w:val="22"/>
          <w:szCs w:val="22"/>
        </w:rPr>
      </w:pPr>
      <w:r>
        <w:rPr>
          <w:rFonts w:ascii="Arial Narrow" w:hAnsi="Arial Narrow" w:cs="Arial"/>
        </w:rPr>
        <w:t>Objednatel nepožaduje.</w:t>
      </w:r>
      <w:r w:rsidRPr="000E5532" w:rsidDel="004A145E">
        <w:rPr>
          <w:rFonts w:ascii="Arial Narrow" w:hAnsi="Arial Narrow" w:cs="Arial"/>
        </w:rPr>
        <w:t xml:space="preserve"> </w:t>
      </w:r>
    </w:p>
    <w:p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rsidR="00257C2B" w:rsidRPr="000E5532" w:rsidRDefault="00257C2B" w:rsidP="00257C2B">
      <w:pPr>
        <w:jc w:val="both"/>
        <w:rPr>
          <w:rFonts w:ascii="Arial Narrow" w:hAnsi="Arial Narrow" w:cs="Arial"/>
          <w:sz w:val="20"/>
          <w:szCs w:val="20"/>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Pojištění Zhotovitele</w:t>
      </w:r>
    </w:p>
    <w:p w:rsidR="00257C2B" w:rsidRPr="003454DF" w:rsidRDefault="00257C2B" w:rsidP="00B457D6">
      <w:pPr>
        <w:numPr>
          <w:ilvl w:val="2"/>
          <w:numId w:val="6"/>
        </w:numPr>
        <w:jc w:val="both"/>
        <w:rPr>
          <w:rFonts w:ascii="Arial Narrow" w:hAnsi="Arial Narrow" w:cs="Arial"/>
        </w:rPr>
      </w:pPr>
      <w:r w:rsidRPr="005007CB">
        <w:rPr>
          <w:rFonts w:ascii="Arial Narrow" w:hAnsi="Arial Narrow" w:cs="Arial"/>
        </w:rPr>
        <w:t xml:space="preserve">Zhotovitel je povinen být pojištěn proti škodám způsobeným jeho činností </w:t>
      </w:r>
      <w:r w:rsidR="00384F25">
        <w:rPr>
          <w:rFonts w:ascii="Arial Narrow" w:hAnsi="Arial Narrow" w:cs="Arial"/>
        </w:rPr>
        <w:t xml:space="preserve">(výkon podnikatelské činnosti) </w:t>
      </w:r>
      <w:r w:rsidRPr="005007CB">
        <w:rPr>
          <w:rFonts w:ascii="Arial Narrow" w:hAnsi="Arial Narrow" w:cs="Arial"/>
        </w:rPr>
        <w:t>včetně možných škod pracovníků Zhotovitele</w:t>
      </w:r>
      <w:r w:rsidR="00384F25">
        <w:rPr>
          <w:rFonts w:ascii="Arial Narrow" w:hAnsi="Arial Narrow" w:cs="Arial"/>
        </w:rPr>
        <w:t xml:space="preserve"> (např. krádeže)</w:t>
      </w:r>
      <w:r w:rsidRPr="005007CB">
        <w:rPr>
          <w:rFonts w:ascii="Arial Narrow" w:hAnsi="Arial Narrow" w:cs="Arial"/>
        </w:rPr>
        <w:t xml:space="preserve">, dále proti vnějším </w:t>
      </w:r>
      <w:r w:rsidRPr="00172BC2">
        <w:rPr>
          <w:rFonts w:ascii="Arial Narrow" w:hAnsi="Arial Narrow" w:cs="Arial"/>
        </w:rPr>
        <w:t xml:space="preserve">podmínkám (viz vyšší </w:t>
      </w:r>
      <w:proofErr w:type="gramStart"/>
      <w:r w:rsidRPr="00172BC2">
        <w:rPr>
          <w:rFonts w:ascii="Arial Narrow" w:hAnsi="Arial Narrow" w:cs="Arial"/>
        </w:rPr>
        <w:t>moc)..</w:t>
      </w:r>
      <w:r w:rsidR="008F2838">
        <w:rPr>
          <w:rFonts w:ascii="Arial Narrow" w:hAnsi="Arial Narrow" w:cs="Arial"/>
        </w:rPr>
        <w:t>Doklady</w:t>
      </w:r>
      <w:proofErr w:type="gramEnd"/>
      <w:r w:rsidR="008F2838">
        <w:rPr>
          <w:rFonts w:ascii="Arial Narrow" w:hAnsi="Arial Narrow" w:cs="Arial"/>
        </w:rPr>
        <w:t xml:space="preserve"> o pojištění je povinen na požádání předložit Objednateli v rámci součinnosti před podpisem Smlouvy.</w:t>
      </w:r>
      <w:r w:rsidRPr="00172BC2">
        <w:rPr>
          <w:rFonts w:ascii="Arial Narrow" w:hAnsi="Arial Narrow" w:cs="Arial"/>
        </w:rPr>
        <w:t xml:space="preserve"> Minimální jednorázové pojistné plnění </w:t>
      </w:r>
      <w:r w:rsidR="00384F25" w:rsidRPr="00172BC2">
        <w:rPr>
          <w:rFonts w:ascii="Arial Narrow" w:hAnsi="Arial Narrow" w:cs="Arial"/>
        </w:rPr>
        <w:t xml:space="preserve">související s výkonem podnikatelské činnosti </w:t>
      </w:r>
      <w:r w:rsidRPr="003454DF">
        <w:rPr>
          <w:rFonts w:ascii="Arial Narrow" w:hAnsi="Arial Narrow" w:cs="Arial"/>
        </w:rPr>
        <w:t xml:space="preserve">je </w:t>
      </w:r>
      <w:r w:rsidR="00285314" w:rsidRPr="003454DF">
        <w:rPr>
          <w:rFonts w:ascii="Arial Narrow" w:hAnsi="Arial Narrow" w:cs="Arial"/>
          <w:b/>
        </w:rPr>
        <w:t>2</w:t>
      </w:r>
      <w:r w:rsidR="00AA6A60" w:rsidRPr="003454DF">
        <w:rPr>
          <w:rFonts w:ascii="Arial Narrow" w:hAnsi="Arial Narrow" w:cs="Arial"/>
          <w:b/>
        </w:rPr>
        <w:t>.0</w:t>
      </w:r>
      <w:r w:rsidR="00527131" w:rsidRPr="003454DF">
        <w:rPr>
          <w:rFonts w:ascii="Arial Narrow" w:hAnsi="Arial Narrow" w:cs="Arial"/>
          <w:b/>
        </w:rPr>
        <w:t>00</w:t>
      </w:r>
      <w:r w:rsidR="00B7051E" w:rsidRPr="003454DF">
        <w:rPr>
          <w:rFonts w:ascii="Arial Narrow" w:hAnsi="Arial Narrow" w:cs="Arial"/>
          <w:b/>
        </w:rPr>
        <w:t>.000</w:t>
      </w:r>
      <w:r w:rsidR="0071726A" w:rsidRPr="003454DF">
        <w:rPr>
          <w:rFonts w:ascii="Arial Narrow" w:hAnsi="Arial Narrow" w:cs="Arial"/>
          <w:b/>
        </w:rPr>
        <w:t> </w:t>
      </w:r>
      <w:r w:rsidRPr="003454DF">
        <w:rPr>
          <w:rFonts w:ascii="Arial Narrow" w:hAnsi="Arial Narrow" w:cs="Arial"/>
          <w:b/>
        </w:rPr>
        <w:t>Kč</w:t>
      </w:r>
      <w:r w:rsidRPr="003454DF">
        <w:rPr>
          <w:rFonts w:ascii="Arial Narrow" w:hAnsi="Arial Narrow" w:cs="Arial"/>
        </w:rPr>
        <w:t>.</w:t>
      </w:r>
      <w:r w:rsidR="00285314" w:rsidRPr="003454DF">
        <w:rPr>
          <w:rFonts w:ascii="Arial Narrow" w:hAnsi="Arial Narrow" w:cs="Arial"/>
        </w:rPr>
        <w:t>, z důvodu nemovité kulturní památky.</w:t>
      </w:r>
    </w:p>
    <w:p w:rsidR="00257C2B" w:rsidRPr="003454DF" w:rsidRDefault="00257C2B" w:rsidP="00257C2B">
      <w:pPr>
        <w:numPr>
          <w:ilvl w:val="2"/>
          <w:numId w:val="6"/>
        </w:numPr>
        <w:jc w:val="both"/>
        <w:rPr>
          <w:rFonts w:ascii="Arial Narrow" w:hAnsi="Arial Narrow" w:cs="Arial"/>
        </w:rPr>
      </w:pPr>
      <w:r w:rsidRPr="003454DF">
        <w:rPr>
          <w:rFonts w:ascii="Arial Narrow" w:hAnsi="Arial Narrow" w:cs="Arial"/>
        </w:rPr>
        <w:t>Náklady na pojištění nese Zhotovitel a má je zahrnuty ve sjednané ceně.</w:t>
      </w:r>
    </w:p>
    <w:p w:rsidR="003C6746" w:rsidRPr="000E5532" w:rsidRDefault="003C6746" w:rsidP="00257C2B">
      <w:pPr>
        <w:rPr>
          <w:rFonts w:ascii="Arial Narrow" w:hAnsi="Arial Narrow" w:cs="Arial"/>
          <w:sz w:val="20"/>
          <w:szCs w:val="20"/>
        </w:rPr>
      </w:pPr>
    </w:p>
    <w:p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rsidR="00257C2B" w:rsidRPr="000E5532" w:rsidRDefault="00257C2B" w:rsidP="00257C2B">
      <w:pPr>
        <w:jc w:val="both"/>
        <w:rPr>
          <w:rFonts w:ascii="Arial Narrow" w:hAnsi="Arial Narrow" w:cs="Arial"/>
          <w:sz w:val="20"/>
          <w:szCs w:val="20"/>
        </w:rPr>
      </w:pPr>
    </w:p>
    <w:p w:rsidR="00257C2B" w:rsidRPr="000E5532" w:rsidRDefault="00257C2B" w:rsidP="00257C2B">
      <w:pPr>
        <w:numPr>
          <w:ilvl w:val="1"/>
          <w:numId w:val="6"/>
        </w:numPr>
        <w:tabs>
          <w:tab w:val="left" w:pos="720"/>
        </w:tabs>
        <w:ind w:hanging="900"/>
        <w:jc w:val="both"/>
        <w:rPr>
          <w:rFonts w:ascii="Arial Narrow" w:hAnsi="Arial Narrow" w:cs="Arial"/>
        </w:rPr>
      </w:pPr>
      <w:r w:rsidRPr="000E5532">
        <w:rPr>
          <w:rFonts w:ascii="Arial Narrow" w:hAnsi="Arial Narrow" w:cs="Arial"/>
        </w:rPr>
        <w:t>Definice vyšší moci</w:t>
      </w:r>
    </w:p>
    <w:p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rsidR="00FC3C83" w:rsidRPr="000E5532" w:rsidRDefault="00FC3C83" w:rsidP="00FC3C83">
      <w:pPr>
        <w:pStyle w:val="Zkladntext"/>
        <w:spacing w:line="240" w:lineRule="atLeast"/>
        <w:ind w:left="720"/>
        <w:jc w:val="both"/>
        <w:rPr>
          <w:rFonts w:ascii="Arial Narrow" w:hAnsi="Arial Narrow" w:cs="Arial"/>
          <w:color w:val="auto"/>
          <w:sz w:val="22"/>
          <w:szCs w:val="22"/>
        </w:rPr>
      </w:pPr>
    </w:p>
    <w:p w:rsidR="00B81719" w:rsidRPr="000E5532" w:rsidRDefault="00B81719"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lastRenderedPageBreak/>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rsidR="00257C2B" w:rsidRPr="000E5532" w:rsidRDefault="00257C2B" w:rsidP="00257C2B">
      <w:pPr>
        <w:jc w:val="both"/>
        <w:rPr>
          <w:rFonts w:ascii="Arial Narrow" w:hAnsi="Arial Narrow" w:cs="Arial"/>
          <w:sz w:val="20"/>
          <w:szCs w:val="20"/>
        </w:rPr>
      </w:pPr>
    </w:p>
    <w:p w:rsidR="00257C2B" w:rsidRPr="000E5532" w:rsidRDefault="00257C2B" w:rsidP="00257C2B">
      <w:pPr>
        <w:numPr>
          <w:ilvl w:val="1"/>
          <w:numId w:val="6"/>
        </w:numPr>
        <w:jc w:val="both"/>
        <w:rPr>
          <w:rFonts w:ascii="Arial Narrow" w:hAnsi="Arial Narrow" w:cs="Arial"/>
        </w:rPr>
      </w:pPr>
      <w:r w:rsidRPr="000E5532">
        <w:rPr>
          <w:rFonts w:ascii="Arial Narrow" w:hAnsi="Arial Narrow" w:cs="Arial"/>
        </w:rPr>
        <w:t xml:space="preserve">Forma změny </w:t>
      </w:r>
      <w:r w:rsidR="00A061D3" w:rsidRPr="000E5532">
        <w:rPr>
          <w:rFonts w:ascii="Arial Narrow" w:hAnsi="Arial Narrow" w:cs="Arial"/>
        </w:rPr>
        <w:t>Smlouv</w:t>
      </w:r>
      <w:r w:rsidRPr="000E5532">
        <w:rPr>
          <w:rFonts w:ascii="Arial Narrow" w:hAnsi="Arial Narrow" w:cs="Arial"/>
        </w:rPr>
        <w:t>y</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rsidR="00FC3C83" w:rsidRPr="000E5532" w:rsidRDefault="00FC3C83" w:rsidP="00FC3C83">
      <w:pPr>
        <w:ind w:left="720"/>
        <w:jc w:val="both"/>
        <w:rPr>
          <w:rFonts w:ascii="Arial Narrow" w:hAnsi="Arial Narrow" w:cs="Arial"/>
          <w:sz w:val="22"/>
          <w:szCs w:val="22"/>
        </w:rPr>
      </w:pPr>
    </w:p>
    <w:p w:rsidR="003C6746" w:rsidRDefault="003C6746" w:rsidP="003C6746">
      <w:pPr>
        <w:ind w:left="720"/>
        <w:jc w:val="both"/>
        <w:rPr>
          <w:rFonts w:ascii="Arial Narrow" w:hAnsi="Arial Narrow" w:cs="Arial"/>
          <w:sz w:val="22"/>
          <w:szCs w:val="22"/>
        </w:rPr>
      </w:pPr>
    </w:p>
    <w:p w:rsidR="003538B3" w:rsidRPr="000E5532" w:rsidRDefault="003538B3"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0E5532" w:rsidRPr="000E5532" w:rsidTr="007501B4">
        <w:trPr>
          <w:trHeight w:val="604"/>
        </w:trPr>
        <w:tc>
          <w:tcPr>
            <w:tcW w:w="9072" w:type="dxa"/>
            <w:shd w:val="clear" w:color="auto" w:fill="E0E0E0"/>
            <w:vAlign w:val="center"/>
          </w:tcPr>
          <w:p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rsidR="00257C2B" w:rsidRPr="000E5532" w:rsidRDefault="00257C2B" w:rsidP="00257C2B">
      <w:pPr>
        <w:jc w:val="both"/>
        <w:rPr>
          <w:rFonts w:ascii="Arial Narrow" w:hAnsi="Arial Narrow" w:cs="Arial"/>
          <w:sz w:val="20"/>
          <w:szCs w:val="20"/>
        </w:rPr>
      </w:pPr>
    </w:p>
    <w:p w:rsidR="00FB0796" w:rsidRPr="000E5532" w:rsidRDefault="00FB0796" w:rsidP="00FB0796">
      <w:pPr>
        <w:numPr>
          <w:ilvl w:val="1"/>
          <w:numId w:val="12"/>
        </w:numPr>
        <w:jc w:val="both"/>
        <w:rPr>
          <w:rFonts w:ascii="Arial Narrow" w:hAnsi="Arial Narrow" w:cs="Arial"/>
        </w:rPr>
      </w:pPr>
      <w:r w:rsidRPr="000E5532">
        <w:rPr>
          <w:rFonts w:ascii="Arial Narrow" w:hAnsi="Arial Narrow" w:cs="Arial"/>
        </w:rPr>
        <w:t xml:space="preserve">Odstoupení od Smlouvy. </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Odstoupit od Smlouvy je možné z důvodů uvedených v zákoně a v této Smlouvě.</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je oprávněn odstoupit od Smlouvy v případě </w:t>
      </w:r>
      <w:r w:rsidR="00F563D6">
        <w:rPr>
          <w:rFonts w:ascii="Arial Narrow" w:hAnsi="Arial Narrow" w:cs="Arial"/>
        </w:rPr>
        <w:t>podstatného</w:t>
      </w:r>
      <w:r w:rsidRPr="000E5532">
        <w:rPr>
          <w:rFonts w:ascii="Arial Narrow" w:hAnsi="Arial Narrow" w:cs="Arial"/>
        </w:rPr>
        <w:t xml:space="preserve"> porušení závazků či povinností ze strany Zhotovitele, přičemž za </w:t>
      </w:r>
      <w:r w:rsidR="00F563D6">
        <w:rPr>
          <w:rFonts w:ascii="Arial Narrow" w:hAnsi="Arial Narrow" w:cs="Arial"/>
        </w:rPr>
        <w:t>podstatné</w:t>
      </w:r>
      <w:r w:rsidRPr="000E5532">
        <w:rPr>
          <w:rFonts w:ascii="Arial Narrow" w:hAnsi="Arial Narrow" w:cs="Arial"/>
        </w:rPr>
        <w:t xml:space="preserve"> porušení závazků či povinností ze strany Zhotovitele se v tomto případě považuje zejména:</w:t>
      </w:r>
    </w:p>
    <w:p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t>ocitne-li se Zhotovitel v prodlení se zhot</w:t>
      </w:r>
      <w:r w:rsidR="00E5147D">
        <w:rPr>
          <w:rFonts w:ascii="Arial Narrow" w:hAnsi="Arial Narrow" w:cs="Arial"/>
        </w:rPr>
        <w:t>ovením Díla po dobu delší než 15</w:t>
      </w:r>
      <w:r w:rsidRPr="000E5532">
        <w:rPr>
          <w:rFonts w:ascii="Arial Narrow" w:hAnsi="Arial Narrow" w:cs="Arial"/>
        </w:rPr>
        <w:t xml:space="preserve"> kalendářních dnů;</w:t>
      </w:r>
    </w:p>
    <w:p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rsidR="00FB0796" w:rsidRPr="000E5532" w:rsidRDefault="00FB0796" w:rsidP="00A4284E">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Zhotovitel přeruší provádění Díla bez dohody s Objednatelem nebo jinak projevuje úmysl nepokračovat v plnění svých povinností dle Smlouvy.</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případech zde uvedených je Objednatel oprávněn odstoupit od Smlouvy bez dalšího.</w:t>
      </w:r>
    </w:p>
    <w:p w:rsidR="00FB0796" w:rsidRPr="00F0490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w:t>
      </w:r>
      <w:r w:rsidRPr="00F04902">
        <w:rPr>
          <w:rFonts w:ascii="Arial Narrow" w:hAnsi="Arial Narrow" w:cs="Arial"/>
        </w:rPr>
        <w:t>.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FB0796" w:rsidRPr="000E5532" w:rsidRDefault="00FB0796" w:rsidP="00FB0796">
      <w:pPr>
        <w:numPr>
          <w:ilvl w:val="2"/>
          <w:numId w:val="12"/>
        </w:numPr>
        <w:tabs>
          <w:tab w:val="num" w:pos="900"/>
        </w:tabs>
        <w:jc w:val="both"/>
        <w:rPr>
          <w:rFonts w:ascii="Arial Narrow" w:hAnsi="Arial Narrow" w:cs="Arial"/>
        </w:rPr>
      </w:pPr>
      <w:r w:rsidRPr="00F04902">
        <w:rPr>
          <w:rFonts w:ascii="Arial Narrow" w:hAnsi="Arial Narrow" w:cs="Arial"/>
        </w:rPr>
        <w:t>Obě smluvní strany berou na vědomí, že odstoupení od Smlouvy a výpověď Smlouvy</w:t>
      </w:r>
      <w:r w:rsidR="00E8557F" w:rsidRPr="00F04902">
        <w:rPr>
          <w:rFonts w:ascii="Arial Narrow" w:hAnsi="Arial Narrow" w:cs="Arial"/>
        </w:rPr>
        <w:t xml:space="preserve"> (</w:t>
      </w:r>
      <w:r w:rsidR="003276AB" w:rsidRPr="00F04902">
        <w:rPr>
          <w:rFonts w:ascii="Arial Narrow" w:hAnsi="Arial Narrow" w:cs="Arial"/>
        </w:rPr>
        <w:t>dle obecných právních předpisů, např. §</w:t>
      </w:r>
      <w:r w:rsidR="00E8557F" w:rsidRPr="00F04902">
        <w:rPr>
          <w:rFonts w:ascii="Arial Narrow" w:hAnsi="Arial Narrow" w:cs="Arial"/>
        </w:rPr>
        <w:t xml:space="preserve"> </w:t>
      </w:r>
      <w:r w:rsidR="003276AB" w:rsidRPr="00F04902">
        <w:rPr>
          <w:rFonts w:ascii="Arial Narrow" w:hAnsi="Arial Narrow" w:cs="Arial"/>
        </w:rPr>
        <w:t>1998 a násl. NOZ</w:t>
      </w:r>
      <w:r w:rsidR="00E8557F" w:rsidRPr="00F04902">
        <w:rPr>
          <w:rFonts w:ascii="Arial Narrow" w:hAnsi="Arial Narrow" w:cs="Arial"/>
        </w:rPr>
        <w:t>)</w:t>
      </w:r>
      <w:r w:rsidRPr="00F04902">
        <w:rPr>
          <w:rFonts w:ascii="Arial Narrow" w:hAnsi="Arial Narrow" w:cs="Arial"/>
        </w:rPr>
        <w:t xml:space="preserve"> jsou jednostrannými právními </w:t>
      </w:r>
      <w:r w:rsidR="004248B4" w:rsidRPr="00F04902">
        <w:rPr>
          <w:rFonts w:ascii="Arial Narrow" w:hAnsi="Arial Narrow" w:cs="Arial"/>
        </w:rPr>
        <w:t>jednání</w:t>
      </w:r>
      <w:r w:rsidR="00E5147D">
        <w:rPr>
          <w:rFonts w:ascii="Arial Narrow" w:hAnsi="Arial Narrow" w:cs="Arial"/>
        </w:rPr>
        <w:t>mi</w:t>
      </w:r>
      <w:r w:rsidRPr="00F04902">
        <w:rPr>
          <w:rFonts w:ascii="Arial Narrow" w:hAnsi="Arial Narrow" w:cs="Arial"/>
        </w:rPr>
        <w:t>,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w:t>
      </w:r>
      <w:r w:rsidRPr="000E5532">
        <w:rPr>
          <w:rFonts w:ascii="Arial Narrow" w:hAnsi="Arial Narrow" w:cs="Arial"/>
        </w:rPr>
        <w:t>,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nebo výpovědi Smlouvy zejména povinen:</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rsidR="00FB0796" w:rsidRPr="000E5532" w:rsidRDefault="00FB0796" w:rsidP="00FB0796">
      <w:pPr>
        <w:tabs>
          <w:tab w:val="left" w:pos="142"/>
          <w:tab w:val="num" w:pos="900"/>
        </w:tabs>
        <w:jc w:val="both"/>
        <w:rPr>
          <w:rFonts w:ascii="Arial Narrow" w:hAnsi="Arial Narrow" w:cs="Arial"/>
        </w:rPr>
      </w:pPr>
    </w:p>
    <w:p w:rsidR="00FB0796" w:rsidRPr="000E5532" w:rsidRDefault="00FB0796" w:rsidP="00FB0796">
      <w:pPr>
        <w:numPr>
          <w:ilvl w:val="1"/>
          <w:numId w:val="12"/>
        </w:numPr>
        <w:jc w:val="both"/>
        <w:rPr>
          <w:rFonts w:ascii="Arial Narrow" w:hAnsi="Arial Narrow" w:cs="Arial"/>
        </w:rPr>
      </w:pPr>
      <w:r w:rsidRPr="000E5532">
        <w:rPr>
          <w:rFonts w:ascii="Arial Narrow" w:hAnsi="Arial Narrow" w:cs="Arial"/>
        </w:rPr>
        <w:t>Ostatní ujednání Smlouvy</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lastRenderedPageBreak/>
        <w:t>Obě strany se zavazují neposkytovat informace, které získají při činnosti podle této Smlouvy, ani práva a závazky z této Smlouvy plynoucí třetím subjektům, nad rámec svých zákonných povinností.</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rsidR="00FB0796" w:rsidRPr="00AA6A60" w:rsidRDefault="00FB0796" w:rsidP="00FB0796">
      <w:pPr>
        <w:numPr>
          <w:ilvl w:val="2"/>
          <w:numId w:val="12"/>
        </w:numPr>
        <w:tabs>
          <w:tab w:val="num" w:pos="900"/>
        </w:tabs>
        <w:jc w:val="both"/>
        <w:rPr>
          <w:rFonts w:ascii="Arial Narrow" w:hAnsi="Arial Narrow" w:cs="Arial"/>
        </w:rPr>
      </w:pPr>
      <w:r w:rsidRPr="00AA6A60">
        <w:rPr>
          <w:rFonts w:ascii="Arial Narrow" w:hAnsi="Arial Narrow" w:cs="Arial"/>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00FB0796" w:rsidRPr="00AA6A60" w:rsidRDefault="00FB0796" w:rsidP="00A9333C">
      <w:pPr>
        <w:numPr>
          <w:ilvl w:val="2"/>
          <w:numId w:val="12"/>
        </w:numPr>
        <w:tabs>
          <w:tab w:val="num" w:pos="900"/>
        </w:tabs>
        <w:jc w:val="both"/>
        <w:rPr>
          <w:rFonts w:ascii="Arial Narrow" w:hAnsi="Arial Narrow" w:cs="Arial"/>
        </w:rPr>
      </w:pPr>
      <w:r w:rsidRPr="00AA6A60">
        <w:rPr>
          <w:rFonts w:ascii="Arial Narrow" w:hAnsi="Arial Narrow" w:cs="Arial"/>
        </w:rPr>
        <w:t>Smlouva nabývá platnosti dnem podpisu oprávněnými zástupci obou smluvních stran</w:t>
      </w:r>
      <w:r w:rsidR="00A9333C" w:rsidRPr="00AA6A60">
        <w:rPr>
          <w:rFonts w:ascii="Arial Narrow" w:hAnsi="Arial Narrow" w:cs="Arial"/>
        </w:rPr>
        <w:t xml:space="preserve"> a účinnosti dnem jejího uveřejnění v informačním systému veřejné správy registru smluv dle § 6 zákona č. 340/2015 Sb.</w:t>
      </w:r>
      <w:r w:rsidR="000C576C" w:rsidRPr="00AA6A60">
        <w:rPr>
          <w:rFonts w:ascii="Arial Narrow" w:hAnsi="Arial Narrow" w:cs="Arial"/>
        </w:rPr>
        <w:t>,</w:t>
      </w:r>
      <w:r w:rsidR="0057648B" w:rsidRPr="00AA6A60">
        <w:rPr>
          <w:rFonts w:ascii="Arial Narrow" w:hAnsi="Arial Narrow" w:cs="Arial"/>
        </w:rPr>
        <w:t xml:space="preserve"> o registru smluv.</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Smlouva je vyhotovena v</w:t>
      </w:r>
      <w:r w:rsidR="00DB1CDB">
        <w:rPr>
          <w:rFonts w:ascii="Arial Narrow" w:hAnsi="Arial Narrow" w:cs="Arial"/>
        </w:rPr>
        <w:t>e čtyřec</w:t>
      </w:r>
      <w:r w:rsidR="008C4370">
        <w:rPr>
          <w:rFonts w:ascii="Arial Narrow" w:hAnsi="Arial Narrow" w:cs="Arial"/>
        </w:rPr>
        <w:t xml:space="preserve">h </w:t>
      </w:r>
      <w:r w:rsidRPr="000E5532">
        <w:rPr>
          <w:rFonts w:ascii="Arial Narrow" w:hAnsi="Arial Narrow" w:cs="Arial"/>
        </w:rPr>
        <w:t xml:space="preserve">stejnopisech s platností originálu, přičemž Objednatel obdrží </w:t>
      </w:r>
      <w:proofErr w:type="gramStart"/>
      <w:r w:rsidR="00DB1CDB">
        <w:rPr>
          <w:rFonts w:ascii="Arial Narrow" w:hAnsi="Arial Narrow" w:cs="Arial"/>
        </w:rPr>
        <w:t xml:space="preserve">dvě </w:t>
      </w:r>
      <w:r w:rsidRPr="000E5532">
        <w:rPr>
          <w:rFonts w:ascii="Arial Narrow" w:hAnsi="Arial Narrow" w:cs="Arial"/>
        </w:rPr>
        <w:t xml:space="preserve"> vyhotovení</w:t>
      </w:r>
      <w:proofErr w:type="gramEnd"/>
      <w:r w:rsidRPr="000E5532">
        <w:rPr>
          <w:rFonts w:ascii="Arial Narrow" w:hAnsi="Arial Narrow" w:cs="Arial"/>
        </w:rPr>
        <w:t xml:space="preserve"> a Zhotovitel dvě vyhotovení po jejich podpisu. </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w:t>
      </w:r>
      <w:r w:rsidR="009B1A8E">
        <w:rPr>
          <w:rFonts w:ascii="Arial Narrow" w:hAnsi="Arial Narrow" w:cs="Arial"/>
        </w:rPr>
        <w:t>ení, se všemi právními důsledky</w:t>
      </w:r>
      <w:r w:rsidRPr="000E5532">
        <w:rPr>
          <w:rFonts w:ascii="Arial Narrow" w:hAnsi="Arial Narrow" w:cs="Arial"/>
        </w:rPr>
        <w:t xml:space="preserve"> </w:t>
      </w:r>
      <w:r w:rsidRPr="00F04902">
        <w:rPr>
          <w:rFonts w:ascii="Arial Narrow" w:hAnsi="Arial Narrow" w:cs="Arial"/>
        </w:rPr>
        <w:t xml:space="preserve">považován </w:t>
      </w:r>
      <w:r w:rsidR="003276AB" w:rsidRPr="00F04902">
        <w:rPr>
          <w:rFonts w:ascii="Arial Narrow" w:hAnsi="Arial Narrow" w:cs="Arial"/>
        </w:rPr>
        <w:t>desátý</w:t>
      </w:r>
      <w:r w:rsidRPr="00F04902">
        <w:rPr>
          <w:rFonts w:ascii="Arial Narrow" w:hAnsi="Arial Narrow" w:cs="Arial"/>
        </w:rPr>
        <w:t xml:space="preserve"> den ode dne</w:t>
      </w:r>
      <w:r w:rsidRPr="000E5532">
        <w:rPr>
          <w:rFonts w:ascii="Arial Narrow" w:hAnsi="Arial Narrow" w:cs="Arial"/>
        </w:rPr>
        <w:t xml:space="preserve"> prokazatelného odeslání zásilky.</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rsidR="00FB0796" w:rsidRPr="00A234F0"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povinen archivovat originální vyhotovení Smlouvy včetně jejich dodatků, originály účetních dokladů a dalších dokladů vztahujících se k realizaci předmětu této Smlouvy</w:t>
      </w:r>
      <w:r w:rsidR="00FE7DCB">
        <w:rPr>
          <w:rFonts w:ascii="Arial Narrow" w:hAnsi="Arial Narrow" w:cs="Arial"/>
        </w:rPr>
        <w:t xml:space="preserve"> do roku 2028, tj.</w:t>
      </w:r>
      <w:r w:rsidRPr="000E5532">
        <w:rPr>
          <w:rFonts w:ascii="Arial Narrow" w:hAnsi="Arial Narrow" w:cs="Arial"/>
        </w:rPr>
        <w:t xml:space="preserve"> po dobu </w:t>
      </w:r>
      <w:r w:rsidRPr="00A234F0">
        <w:rPr>
          <w:rFonts w:ascii="Arial Narrow" w:hAnsi="Arial Narrow" w:cs="Arial"/>
        </w:rPr>
        <w:t xml:space="preserve">10 let ode dne – Termínu předání a převzetí díla podle této Smlouvy. Po tuto dobu je Zhotovitel povinen umožnit osobám oprávněným k výkonu kontroly projektů provést kontrolu dokladů souvisejících s plněním této Smlouvy. </w:t>
      </w:r>
    </w:p>
    <w:p w:rsidR="00A234F0" w:rsidRPr="00A234F0" w:rsidRDefault="00A234F0" w:rsidP="00A234F0">
      <w:pPr>
        <w:tabs>
          <w:tab w:val="num" w:pos="900"/>
        </w:tabs>
        <w:ind w:left="720"/>
        <w:jc w:val="both"/>
        <w:rPr>
          <w:rFonts w:ascii="Arial Narrow" w:hAnsi="Arial Narrow" w:cs="Arial"/>
        </w:rPr>
      </w:pPr>
    </w:p>
    <w:p w:rsidR="00FB0796" w:rsidRPr="000E5532" w:rsidRDefault="00FB0796" w:rsidP="00FB0796">
      <w:pPr>
        <w:numPr>
          <w:ilvl w:val="1"/>
          <w:numId w:val="12"/>
        </w:numPr>
        <w:jc w:val="both"/>
        <w:rPr>
          <w:rFonts w:ascii="Arial Narrow" w:hAnsi="Arial Narrow" w:cs="Arial"/>
        </w:rPr>
      </w:pPr>
      <w:r w:rsidRPr="00A234F0">
        <w:rPr>
          <w:rFonts w:ascii="Arial Narrow" w:hAnsi="Arial Narrow" w:cs="Arial"/>
        </w:rPr>
        <w:t>Uveřejnění</w:t>
      </w:r>
      <w:r w:rsidRPr="000E5532">
        <w:rPr>
          <w:rFonts w:ascii="Arial Narrow" w:hAnsi="Arial Narrow" w:cs="Arial"/>
        </w:rPr>
        <w:t xml:space="preserve"> Smlouvy a seznamu </w:t>
      </w:r>
      <w:r w:rsidR="00EE11FA">
        <w:rPr>
          <w:rFonts w:ascii="Arial Narrow" w:hAnsi="Arial Narrow" w:cs="Arial"/>
        </w:rPr>
        <w:t>pod</w:t>
      </w:r>
      <w:r w:rsidRPr="000E5532">
        <w:rPr>
          <w:rFonts w:ascii="Arial Narrow" w:hAnsi="Arial Narrow" w:cs="Arial"/>
        </w:rPr>
        <w:t xml:space="preserve">dodavatelů </w:t>
      </w:r>
    </w:p>
    <w:p w:rsidR="00FB0796" w:rsidRPr="006D47A4"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souladu s </w:t>
      </w:r>
      <w:proofErr w:type="spellStart"/>
      <w:r w:rsidR="00261195" w:rsidRPr="00261195">
        <w:rPr>
          <w:rFonts w:ascii="Arial Narrow" w:hAnsi="Arial Narrow" w:cs="Arial"/>
        </w:rPr>
        <w:t>ust</w:t>
      </w:r>
      <w:proofErr w:type="spellEnd"/>
      <w:r w:rsidR="00261195" w:rsidRPr="00261195">
        <w:rPr>
          <w:rFonts w:ascii="Arial Narrow" w:hAnsi="Arial Narrow" w:cs="Arial"/>
        </w:rPr>
        <w:t>. § 219</w:t>
      </w:r>
      <w:r w:rsidRPr="00261195">
        <w:rPr>
          <w:rFonts w:ascii="Arial Narrow" w:hAnsi="Arial Narrow" w:cs="Arial"/>
        </w:rPr>
        <w:t xml:space="preserve"> </w:t>
      </w:r>
      <w:r w:rsidR="006D47A4">
        <w:rPr>
          <w:rFonts w:ascii="Arial Narrow" w:hAnsi="Arial Narrow" w:cs="Arial"/>
        </w:rPr>
        <w:t>ZZVZ</w:t>
      </w:r>
      <w:r w:rsidRPr="000E5532">
        <w:rPr>
          <w:rFonts w:ascii="Arial Narrow" w:hAnsi="Arial Narrow" w:cs="Arial"/>
        </w:rPr>
        <w:t xml:space="preserve"> má Objednatel povinnost uveřejnit na svém profilu zadavatele tuto Smlouvu včetně jejich změn a dodatků, uveřejnit výši skutečné uhrazené ceny za plnění předmětu Smlouvy </w:t>
      </w:r>
      <w:r w:rsidRPr="006D47A4">
        <w:rPr>
          <w:rFonts w:ascii="Arial Narrow" w:hAnsi="Arial Narrow" w:cs="Arial"/>
        </w:rPr>
        <w:t xml:space="preserve">a uveřejnit seznam </w:t>
      </w:r>
      <w:r w:rsidR="00EE11FA" w:rsidRPr="006D47A4">
        <w:rPr>
          <w:rFonts w:ascii="Arial Narrow" w:hAnsi="Arial Narrow" w:cs="Arial"/>
        </w:rPr>
        <w:t>pod</w:t>
      </w:r>
      <w:r w:rsidRPr="006D47A4">
        <w:rPr>
          <w:rFonts w:ascii="Arial Narrow" w:hAnsi="Arial Narrow" w:cs="Arial"/>
        </w:rPr>
        <w:t xml:space="preserve">dodavatelů Zhotovitele. </w:t>
      </w:r>
    </w:p>
    <w:p w:rsidR="00FB0796" w:rsidRPr="006D47A4" w:rsidRDefault="00FB0796" w:rsidP="00FB0796">
      <w:pPr>
        <w:numPr>
          <w:ilvl w:val="2"/>
          <w:numId w:val="12"/>
        </w:numPr>
        <w:tabs>
          <w:tab w:val="num" w:pos="900"/>
        </w:tabs>
        <w:jc w:val="both"/>
        <w:rPr>
          <w:rFonts w:ascii="Arial Narrow" w:hAnsi="Arial Narrow" w:cs="Arial"/>
        </w:rPr>
      </w:pPr>
      <w:r w:rsidRPr="006D47A4">
        <w:rPr>
          <w:rFonts w:ascii="Arial Narrow" w:hAnsi="Arial Narrow" w:cs="Arial"/>
        </w:rPr>
        <w:t>Zhotovitel je povinen poskyt</w:t>
      </w:r>
      <w:r w:rsidR="00EE11FA" w:rsidRPr="006D47A4">
        <w:rPr>
          <w:rFonts w:ascii="Arial Narrow" w:hAnsi="Arial Narrow" w:cs="Arial"/>
        </w:rPr>
        <w:t>nout Objednateli informace o pod</w:t>
      </w:r>
      <w:r w:rsidRPr="006D47A4">
        <w:rPr>
          <w:rFonts w:ascii="Arial Narrow" w:hAnsi="Arial Narrow" w:cs="Arial"/>
        </w:rPr>
        <w:t>dodavatelích pro potřeby uveřejnění informací na profilu Objednatele.</w:t>
      </w:r>
    </w:p>
    <w:p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w:t>
      </w:r>
      <w:r w:rsidRPr="000E5532">
        <w:rPr>
          <w:rFonts w:ascii="Arial Narrow" w:hAnsi="Arial Narrow" w:cs="Arial"/>
        </w:rPr>
        <w:lastRenderedPageBreak/>
        <w:t>je k plnění podmínek Smlouvy</w:t>
      </w:r>
      <w:r w:rsidRPr="000E5532">
        <w:rPr>
          <w:rFonts w:ascii="Arial Narrow" w:hAnsi="Arial Narrow"/>
        </w:rPr>
        <w:t xml:space="preserve"> </w:t>
      </w:r>
      <w:r w:rsidRPr="000E5532">
        <w:rPr>
          <w:rFonts w:ascii="Arial Narrow" w:hAnsi="Arial Narrow" w:cs="Arial"/>
        </w:rPr>
        <w:t>vyjma informací uvedených v § 7- § 11 zákona</w:t>
      </w:r>
      <w:r w:rsidRPr="000E5532">
        <w:rPr>
          <w:rFonts w:ascii="Arial Narrow" w:hAnsi="Arial Narrow"/>
        </w:rPr>
        <w:t xml:space="preserve"> </w:t>
      </w:r>
      <w:r w:rsidRPr="000E5532">
        <w:rPr>
          <w:rFonts w:ascii="Arial Narrow" w:hAnsi="Arial Narrow" w:cs="Arial"/>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prohlašují, že objednavatelem stanovený technický dozor </w:t>
      </w:r>
      <w:r w:rsidR="006D47A4">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rsidR="008E542F" w:rsidRPr="000E5532"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rsidR="00FB0796" w:rsidRPr="00040528" w:rsidRDefault="00FB0796" w:rsidP="008E542F">
      <w:pPr>
        <w:numPr>
          <w:ilvl w:val="2"/>
          <w:numId w:val="12"/>
        </w:numPr>
        <w:tabs>
          <w:tab w:val="num" w:pos="900"/>
        </w:tabs>
        <w:jc w:val="both"/>
        <w:rPr>
          <w:rFonts w:ascii="Arial Narrow" w:hAnsi="Arial Narrow" w:cs="Arial"/>
        </w:rPr>
      </w:pPr>
      <w:r w:rsidRPr="00AC792C">
        <w:rPr>
          <w:rFonts w:ascii="Arial Narrow" w:hAnsi="Arial Narrow" w:cs="Arial"/>
        </w:rPr>
        <w:t>Kontaktní osobou pro jednání ve věcech smluvních, finančních a podstatných pro plnění této Smlouvy na straně Objednatele je</w:t>
      </w:r>
      <w:r w:rsidR="003509E8">
        <w:rPr>
          <w:rFonts w:ascii="Arial Narrow" w:hAnsi="Arial Narrow" w:cs="Arial"/>
        </w:rPr>
        <w:t xml:space="preserve"> Vladimíra Durajková</w:t>
      </w:r>
      <w:r w:rsidR="004677EF">
        <w:rPr>
          <w:rFonts w:ascii="Arial Narrow" w:hAnsi="Arial Narrow" w:cs="Arial"/>
        </w:rPr>
        <w:t xml:space="preserve">, </w:t>
      </w:r>
      <w:proofErr w:type="gramStart"/>
      <w:r w:rsidR="004677EF">
        <w:rPr>
          <w:rFonts w:ascii="Arial Narrow" w:hAnsi="Arial Narrow" w:cs="Arial"/>
        </w:rPr>
        <w:t xml:space="preserve">tel.          </w:t>
      </w:r>
      <w:proofErr w:type="gramEnd"/>
      <w:r w:rsidRPr="00AC792C">
        <w:rPr>
          <w:rFonts w:ascii="Arial Narrow" w:hAnsi="Arial Narrow" w:cs="Arial"/>
        </w:rPr>
        <w:t>, mobil:</w:t>
      </w:r>
      <w:r w:rsidR="008E542F" w:rsidRPr="00AC792C">
        <w:rPr>
          <w:rFonts w:ascii="Arial Narrow" w:hAnsi="Arial Narrow" w:cs="Arial"/>
        </w:rPr>
        <w:t>,</w:t>
      </w:r>
      <w:r w:rsidRPr="00AC792C">
        <w:rPr>
          <w:rFonts w:ascii="Arial Narrow" w:hAnsi="Arial Narrow" w:cs="Arial"/>
        </w:rPr>
        <w:t xml:space="preserve"> E-mail:</w:t>
      </w:r>
      <w:r w:rsidR="003509E8">
        <w:rPr>
          <w:rFonts w:ascii="Arial Narrow" w:hAnsi="Arial Narrow" w:cs="Arial"/>
        </w:rPr>
        <w:t xml:space="preserve">. </w:t>
      </w:r>
      <w:r w:rsidRPr="00AC792C">
        <w:rPr>
          <w:rFonts w:ascii="Arial Narrow" w:hAnsi="Arial Narrow" w:cs="Arial"/>
        </w:rPr>
        <w:t xml:space="preserve"> </w:t>
      </w:r>
    </w:p>
    <w:p w:rsidR="00621EF5" w:rsidRPr="00621EF5" w:rsidRDefault="00621EF5" w:rsidP="00621EF5">
      <w:pPr>
        <w:tabs>
          <w:tab w:val="num" w:pos="900"/>
        </w:tabs>
        <w:ind w:left="708"/>
        <w:jc w:val="both"/>
        <w:rPr>
          <w:rStyle w:val="Hypertextovodkaz"/>
          <w:rFonts w:ascii="Arial Narrow" w:hAnsi="Arial Narrow"/>
        </w:rPr>
      </w:pPr>
      <w:r>
        <w:rPr>
          <w:rFonts w:ascii="Arial Narrow" w:hAnsi="Arial Narrow" w:cs="Arial"/>
        </w:rPr>
        <w:tab/>
      </w:r>
      <w:r w:rsidRPr="00621EF5">
        <w:rPr>
          <w:rFonts w:ascii="Arial Narrow" w:hAnsi="Arial Narrow" w:cs="Arial"/>
        </w:rPr>
        <w:t>Kontaktní osobou pro jednání ve věcech technických na straně Objednatele je ………………, tel. +420………</w:t>
      </w:r>
      <w:proofErr w:type="gramStart"/>
      <w:r w:rsidRPr="00621EF5">
        <w:rPr>
          <w:rFonts w:ascii="Arial Narrow" w:hAnsi="Arial Narrow" w:cs="Arial"/>
        </w:rPr>
        <w:t>….., mobil</w:t>
      </w:r>
      <w:proofErr w:type="gramEnd"/>
      <w:r w:rsidRPr="00621EF5">
        <w:rPr>
          <w:rFonts w:ascii="Arial Narrow" w:hAnsi="Arial Narrow" w:cs="Arial"/>
        </w:rPr>
        <w:t>: +420………</w:t>
      </w:r>
      <w:proofErr w:type="gramStart"/>
      <w:r w:rsidRPr="00621EF5">
        <w:rPr>
          <w:rFonts w:ascii="Arial Narrow" w:hAnsi="Arial Narrow" w:cs="Arial"/>
        </w:rPr>
        <w:t>….., E-mail</w:t>
      </w:r>
      <w:proofErr w:type="gramEnd"/>
      <w:r w:rsidRPr="00621EF5">
        <w:rPr>
          <w:rFonts w:ascii="Arial Narrow" w:hAnsi="Arial Narrow" w:cs="Arial"/>
        </w:rPr>
        <w:t xml:space="preserve">: </w:t>
      </w:r>
    </w:p>
    <w:p w:rsidR="005A0A40" w:rsidRPr="005A0A40" w:rsidRDefault="005A0A40" w:rsidP="005A0A40">
      <w:pPr>
        <w:spacing w:before="120"/>
        <w:ind w:left="709" w:hanging="709"/>
        <w:jc w:val="both"/>
        <w:rPr>
          <w:rFonts w:ascii="Arial Narrow" w:hAnsi="Arial Narrow" w:cs="Arial"/>
        </w:rPr>
      </w:pPr>
      <w:proofErr w:type="gramStart"/>
      <w:r w:rsidRPr="00610441">
        <w:rPr>
          <w:rFonts w:ascii="Arial Narrow" w:hAnsi="Arial Narrow" w:cs="Arial"/>
        </w:rPr>
        <w:t>18.</w:t>
      </w:r>
      <w:r w:rsidR="006D29DF" w:rsidRPr="00610441">
        <w:rPr>
          <w:rFonts w:ascii="Arial Narrow" w:hAnsi="Arial Narrow" w:cs="Arial"/>
        </w:rPr>
        <w:t>4</w:t>
      </w:r>
      <w:r w:rsidRPr="00610441">
        <w:rPr>
          <w:rFonts w:ascii="Arial Narrow" w:hAnsi="Arial Narrow" w:cs="Arial"/>
        </w:rPr>
        <w:t>.10</w:t>
      </w:r>
      <w:proofErr w:type="gramEnd"/>
      <w:r w:rsidRPr="00610441">
        <w:rPr>
          <w:rFonts w:ascii="Arial Narrow" w:hAnsi="Arial Narrow" w:cs="Arial"/>
          <w:sz w:val="22"/>
          <w:szCs w:val="22"/>
        </w:rPr>
        <w:t>.</w:t>
      </w:r>
      <w:r w:rsidRPr="00610441">
        <w:rPr>
          <w:rFonts w:ascii="Arial Narrow" w:hAnsi="Arial Narrow" w:cs="Arial"/>
          <w:sz w:val="22"/>
          <w:szCs w:val="22"/>
        </w:rPr>
        <w:tab/>
      </w:r>
      <w:r w:rsidR="00161A8C" w:rsidRPr="00610441">
        <w:rPr>
          <w:rFonts w:ascii="Arial Narrow" w:hAnsi="Arial Narrow" w:cs="Arial"/>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w:t>
      </w:r>
      <w:r w:rsidR="00161A8C" w:rsidRPr="00610441">
        <w:rPr>
          <w:rFonts w:ascii="Arial Narrow" w:hAnsi="Arial Narrow"/>
        </w:rPr>
        <w:t xml:space="preserve">zákonnou povinnost dle § 5 odst. 2 zákona o registru smluv splní Objednatel. Současně berou smluvní strany na vědomí, že v případě nesplnění zákonné povinnosti po </w:t>
      </w:r>
      <w:proofErr w:type="gramStart"/>
      <w:r w:rsidR="00161A8C" w:rsidRPr="00610441">
        <w:rPr>
          <w:rFonts w:ascii="Arial Narrow" w:hAnsi="Arial Narrow"/>
        </w:rPr>
        <w:t>1.7.2017</w:t>
      </w:r>
      <w:proofErr w:type="gramEnd"/>
      <w:r w:rsidR="00161A8C" w:rsidRPr="00610441">
        <w:rPr>
          <w:rFonts w:ascii="Arial Narrow" w:hAnsi="Arial Narrow"/>
        </w:rPr>
        <w:t xml:space="preserve"> je smlouva do 3 (tří) měsíců od jejího podpisu bez dalšího zrušena od samého počátku</w:t>
      </w:r>
      <w:r w:rsidR="00161A8C" w:rsidRPr="00610441">
        <w:rPr>
          <w:rFonts w:ascii="Arial Narrow" w:hAnsi="Arial Narrow" w:cs="Arial"/>
        </w:rPr>
        <w:t>.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r w:rsidR="003276AB" w:rsidRPr="00610441">
        <w:rPr>
          <w:rFonts w:ascii="Arial Narrow" w:hAnsi="Arial Narrow" w:cs="Arial"/>
        </w:rPr>
        <w:t>.</w:t>
      </w:r>
    </w:p>
    <w:p w:rsidR="007750D2" w:rsidRDefault="007750D2" w:rsidP="00AC792C">
      <w:pPr>
        <w:tabs>
          <w:tab w:val="num" w:pos="900"/>
        </w:tabs>
        <w:ind w:left="720"/>
        <w:jc w:val="both"/>
        <w:rPr>
          <w:rFonts w:ascii="Arial Narrow" w:hAnsi="Arial Narrow"/>
        </w:rPr>
      </w:pPr>
    </w:p>
    <w:p w:rsidR="00AA6A60" w:rsidRDefault="00AA6A60" w:rsidP="00AC792C">
      <w:pPr>
        <w:tabs>
          <w:tab w:val="num" w:pos="900"/>
        </w:tabs>
        <w:ind w:left="720"/>
        <w:jc w:val="both"/>
        <w:rPr>
          <w:rFonts w:ascii="Arial Narrow" w:hAnsi="Arial Narrow"/>
        </w:rPr>
      </w:pPr>
    </w:p>
    <w:p w:rsidR="00AA6A60" w:rsidRDefault="00AA6A60" w:rsidP="00AC792C">
      <w:pPr>
        <w:tabs>
          <w:tab w:val="num" w:pos="900"/>
        </w:tabs>
        <w:ind w:left="720"/>
        <w:jc w:val="both"/>
        <w:rPr>
          <w:rFonts w:ascii="Arial Narrow" w:hAnsi="Arial Narrow"/>
        </w:rPr>
      </w:pPr>
    </w:p>
    <w:p w:rsidR="00AA6A60" w:rsidRDefault="00AA6A60" w:rsidP="00AC792C">
      <w:pPr>
        <w:tabs>
          <w:tab w:val="num" w:pos="900"/>
        </w:tabs>
        <w:ind w:left="720"/>
        <w:jc w:val="both"/>
        <w:rPr>
          <w:rFonts w:ascii="Arial Narrow" w:hAnsi="Arial Narrow"/>
        </w:rPr>
      </w:pPr>
    </w:p>
    <w:p w:rsidR="00AA6A60" w:rsidRDefault="00AA6A60" w:rsidP="00AC792C">
      <w:pPr>
        <w:tabs>
          <w:tab w:val="num" w:pos="900"/>
        </w:tabs>
        <w:ind w:left="720"/>
        <w:jc w:val="both"/>
        <w:rPr>
          <w:rFonts w:ascii="Arial Narrow" w:hAnsi="Arial Narrow"/>
        </w:rPr>
      </w:pPr>
    </w:p>
    <w:p w:rsidR="00AA6A60" w:rsidRDefault="00AA6A60" w:rsidP="00333F1A">
      <w:pPr>
        <w:tabs>
          <w:tab w:val="num" w:pos="900"/>
        </w:tabs>
        <w:jc w:val="both"/>
        <w:rPr>
          <w:rFonts w:ascii="Arial Narrow" w:hAnsi="Arial Narrow"/>
        </w:rPr>
      </w:pPr>
    </w:p>
    <w:p w:rsidR="00AA6A60" w:rsidRDefault="00AA6A60" w:rsidP="00AC792C">
      <w:pPr>
        <w:tabs>
          <w:tab w:val="num" w:pos="900"/>
        </w:tabs>
        <w:ind w:left="720"/>
        <w:jc w:val="both"/>
        <w:rPr>
          <w:rFonts w:ascii="Arial Narrow" w:hAnsi="Arial Narrow"/>
        </w:rPr>
      </w:pPr>
    </w:p>
    <w:p w:rsidR="00257C2B" w:rsidRPr="00AC792C" w:rsidRDefault="00257C2B" w:rsidP="000C5683">
      <w:pPr>
        <w:numPr>
          <w:ilvl w:val="1"/>
          <w:numId w:val="12"/>
        </w:numPr>
        <w:jc w:val="both"/>
        <w:rPr>
          <w:rFonts w:ascii="Arial Narrow" w:hAnsi="Arial Narrow" w:cs="Arial"/>
        </w:rPr>
      </w:pPr>
      <w:r w:rsidRPr="00AC792C">
        <w:rPr>
          <w:rFonts w:ascii="Arial Narrow" w:hAnsi="Arial Narrow" w:cs="Arial"/>
        </w:rPr>
        <w:t>Přílohy a nedílné součásti Smlouvy:</w:t>
      </w:r>
    </w:p>
    <w:p w:rsidR="00E733F4" w:rsidRPr="00FB1862" w:rsidRDefault="00257C2B" w:rsidP="00E733F4">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Pr="006D47A4">
        <w:rPr>
          <w:rFonts w:ascii="Arial Narrow" w:hAnsi="Arial Narrow" w:cs="Arial"/>
        </w:rPr>
        <w:t>(</w:t>
      </w:r>
      <w:r w:rsidR="002D043D" w:rsidRPr="006D47A4">
        <w:rPr>
          <w:rFonts w:ascii="Arial Narrow" w:hAnsi="Arial Narrow" w:cs="Arial"/>
        </w:rPr>
        <w:t>b</w:t>
      </w:r>
      <w:r w:rsidRPr="006D47A4">
        <w:rPr>
          <w:rFonts w:ascii="Arial Narrow" w:hAnsi="Arial Narrow" w:cs="Arial"/>
        </w:rPr>
        <w:t>ude doloženo v</w:t>
      </w:r>
      <w:r w:rsidR="00AE712A" w:rsidRPr="006D47A4">
        <w:rPr>
          <w:rFonts w:ascii="Arial Narrow" w:hAnsi="Arial Narrow" w:cs="Arial"/>
        </w:rPr>
        <w:t> </w:t>
      </w:r>
      <w:r w:rsidRPr="006D47A4">
        <w:rPr>
          <w:rFonts w:ascii="Arial Narrow" w:hAnsi="Arial Narrow" w:cs="Arial"/>
        </w:rPr>
        <w:t>nabídce</w:t>
      </w:r>
      <w:r w:rsidRPr="000E5532">
        <w:rPr>
          <w:rFonts w:ascii="Arial Narrow" w:hAnsi="Arial Narrow" w:cs="Arial"/>
        </w:rPr>
        <w:t>)</w:t>
      </w:r>
      <w:r w:rsidR="00432FC4">
        <w:rPr>
          <w:rFonts w:ascii="Arial Narrow" w:hAnsi="Arial Narrow" w:cs="Arial"/>
        </w:rPr>
        <w:t xml:space="preserve"> </w:t>
      </w:r>
      <w:r w:rsidR="00E733F4">
        <w:rPr>
          <w:rFonts w:ascii="Arial Narrow" w:hAnsi="Arial Narrow" w:cs="Arial"/>
        </w:rPr>
        <w:t xml:space="preserve">a Projektová dokumentace </w:t>
      </w:r>
      <w:r w:rsidR="00E733F4" w:rsidRPr="00FB1862">
        <w:rPr>
          <w:rFonts w:ascii="Arial Narrow" w:hAnsi="Arial Narrow" w:cs="Arial"/>
        </w:rPr>
        <w:t>v elektronické</w:t>
      </w:r>
      <w:r w:rsidR="00E733F4" w:rsidRPr="000E5532">
        <w:rPr>
          <w:rFonts w:ascii="Arial Narrow" w:hAnsi="Arial Narrow" w:cs="Arial"/>
        </w:rPr>
        <w:t xml:space="preserve"> formě na CD/DVD</w:t>
      </w:r>
      <w:r w:rsidR="00E733F4">
        <w:rPr>
          <w:rFonts w:ascii="Arial Narrow" w:hAnsi="Arial Narrow" w:cs="Arial"/>
        </w:rPr>
        <w:t xml:space="preserve"> (bude doloženo v rámci součinnosti před podpisem Smlouvy)</w:t>
      </w:r>
    </w:p>
    <w:p w:rsidR="00257C2B" w:rsidRPr="000E5532" w:rsidRDefault="00257C2B" w:rsidP="00373923">
      <w:pPr>
        <w:numPr>
          <w:ilvl w:val="3"/>
          <w:numId w:val="0"/>
        </w:numPr>
        <w:ind w:left="2124" w:hanging="1416"/>
        <w:jc w:val="both"/>
        <w:rPr>
          <w:rFonts w:ascii="Arial Narrow" w:hAnsi="Arial Narrow" w:cs="Arial"/>
        </w:rPr>
      </w:pPr>
    </w:p>
    <w:p w:rsidR="001A6158" w:rsidRDefault="001A6158" w:rsidP="00257C2B">
      <w:pPr>
        <w:pStyle w:val="Zkladntext"/>
        <w:spacing w:line="240" w:lineRule="atLeast"/>
        <w:rPr>
          <w:rFonts w:ascii="Arial Narrow" w:hAnsi="Arial Narrow" w:cs="Arial"/>
          <w:strike/>
          <w:color w:val="auto"/>
          <w:sz w:val="24"/>
          <w:szCs w:val="24"/>
        </w:rPr>
      </w:pPr>
    </w:p>
    <w:p w:rsidR="001A6158" w:rsidRPr="000E5532" w:rsidRDefault="001A6158" w:rsidP="00257C2B">
      <w:pPr>
        <w:pStyle w:val="Zkladntext"/>
        <w:spacing w:line="240" w:lineRule="atLeast"/>
        <w:rPr>
          <w:rFonts w:ascii="Arial Narrow" w:hAnsi="Arial Narrow" w:cs="Arial"/>
          <w:strike/>
          <w:color w:val="auto"/>
          <w:sz w:val="24"/>
          <w:szCs w:val="24"/>
        </w:rPr>
      </w:pPr>
    </w:p>
    <w:p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rsidR="00257C2B" w:rsidRPr="000E5532" w:rsidRDefault="00257C2B" w:rsidP="00257C2B">
      <w:pPr>
        <w:pStyle w:val="Zkladntext"/>
        <w:spacing w:line="240" w:lineRule="atLeast"/>
        <w:rPr>
          <w:rFonts w:ascii="Arial Narrow" w:hAnsi="Arial Narrow" w:cs="Arial"/>
          <w:color w:val="auto"/>
          <w:sz w:val="24"/>
          <w:szCs w:val="24"/>
        </w:rPr>
      </w:pPr>
    </w:p>
    <w:p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w:t>
      </w:r>
      <w:r w:rsidR="00235189">
        <w:rPr>
          <w:rFonts w:ascii="Arial Narrow" w:hAnsi="Arial Narrow" w:cs="Arial"/>
          <w:color w:val="auto"/>
          <w:sz w:val="24"/>
          <w:szCs w:val="24"/>
        </w:rPr>
        <w:t xml:space="preserve">e Znojmě </w:t>
      </w:r>
      <w:r w:rsidRPr="000E5532">
        <w:rPr>
          <w:rFonts w:ascii="Arial Narrow" w:hAnsi="Arial Narrow" w:cs="Arial"/>
          <w:color w:val="auto"/>
          <w:sz w:val="24"/>
          <w:szCs w:val="24"/>
        </w:rPr>
        <w:t xml:space="preserve">. dne </w:t>
      </w:r>
      <w:r w:rsidR="00235189">
        <w:rPr>
          <w:rFonts w:ascii="Arial Narrow" w:hAnsi="Arial Narrow" w:cs="Arial"/>
          <w:color w:val="auto"/>
          <w:sz w:val="24"/>
          <w:szCs w:val="24"/>
        </w:rPr>
        <w:t xml:space="preserve"> 13. 9. 2017</w:t>
      </w:r>
      <w:r w:rsidRPr="000E5532">
        <w:rPr>
          <w:rFonts w:ascii="Arial Narrow" w:hAnsi="Arial Narrow" w:cs="Arial"/>
          <w:color w:val="auto"/>
          <w:sz w:val="24"/>
          <w:szCs w:val="24"/>
        </w:rPr>
        <w:t>.</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008A3F72" w:rsidRPr="000E5532">
        <w:rPr>
          <w:rFonts w:ascii="Arial Narrow" w:hAnsi="Arial Narrow" w:cs="Arial"/>
          <w:color w:val="auto"/>
          <w:sz w:val="24"/>
          <w:szCs w:val="24"/>
        </w:rPr>
        <w:tab/>
      </w:r>
      <w:r w:rsidR="00FB0796" w:rsidRPr="000E5532">
        <w:rPr>
          <w:rFonts w:ascii="Arial Narrow" w:hAnsi="Arial Narrow" w:cs="Arial"/>
          <w:color w:val="auto"/>
          <w:sz w:val="24"/>
          <w:szCs w:val="24"/>
        </w:rPr>
        <w:t>V</w:t>
      </w:r>
      <w:r w:rsidR="00307FE4">
        <w:rPr>
          <w:rFonts w:ascii="Arial Narrow" w:hAnsi="Arial Narrow" w:cs="Arial"/>
          <w:color w:val="auto"/>
          <w:sz w:val="24"/>
          <w:szCs w:val="24"/>
        </w:rPr>
        <w:t>e Znojmě</w:t>
      </w:r>
      <w:r w:rsidRPr="000E5532">
        <w:rPr>
          <w:rFonts w:ascii="Arial Narrow" w:hAnsi="Arial Narrow" w:cs="Arial"/>
          <w:color w:val="auto"/>
          <w:sz w:val="24"/>
          <w:szCs w:val="24"/>
        </w:rPr>
        <w:t xml:space="preserve"> dne </w:t>
      </w:r>
      <w:proofErr w:type="gramStart"/>
      <w:r w:rsidR="003C772D">
        <w:rPr>
          <w:rFonts w:ascii="Arial Narrow" w:hAnsi="Arial Narrow" w:cs="Arial"/>
          <w:color w:val="auto"/>
          <w:sz w:val="24"/>
          <w:szCs w:val="24"/>
        </w:rPr>
        <w:t>4.9.2017</w:t>
      </w:r>
      <w:bookmarkStart w:id="1" w:name="_GoBack"/>
      <w:bookmarkEnd w:id="1"/>
      <w:proofErr w:type="gramEnd"/>
    </w:p>
    <w:p w:rsidR="005E55FC" w:rsidRDefault="005E55FC" w:rsidP="00531225">
      <w:pPr>
        <w:pStyle w:val="Zkladntext"/>
        <w:spacing w:line="240" w:lineRule="atLeast"/>
        <w:ind w:hanging="142"/>
        <w:rPr>
          <w:rFonts w:ascii="Arial Narrow" w:hAnsi="Arial Narrow" w:cs="Arial"/>
          <w:color w:val="auto"/>
          <w:sz w:val="24"/>
          <w:szCs w:val="24"/>
        </w:rPr>
      </w:pPr>
    </w:p>
    <w:p w:rsidR="005E55FC" w:rsidRDefault="005E55FC" w:rsidP="00531225">
      <w:pPr>
        <w:pStyle w:val="Zkladntext"/>
        <w:spacing w:line="240" w:lineRule="atLeast"/>
        <w:ind w:hanging="142"/>
        <w:rPr>
          <w:rFonts w:ascii="Arial Narrow" w:hAnsi="Arial Narrow" w:cs="Arial"/>
          <w:color w:val="auto"/>
          <w:sz w:val="24"/>
          <w:szCs w:val="24"/>
        </w:rPr>
      </w:pPr>
    </w:p>
    <w:p w:rsidR="00531225" w:rsidRPr="000E5532" w:rsidRDefault="00307FE4" w:rsidP="00531225">
      <w:pPr>
        <w:pStyle w:val="Zkladntext"/>
        <w:spacing w:line="240" w:lineRule="atLeast"/>
        <w:ind w:hanging="142"/>
        <w:rPr>
          <w:rFonts w:ascii="Arial Narrow" w:hAnsi="Arial Narrow" w:cs="Arial"/>
          <w:color w:val="auto"/>
          <w:sz w:val="24"/>
          <w:szCs w:val="24"/>
        </w:rPr>
      </w:pPr>
      <w:r>
        <w:rPr>
          <w:rFonts w:ascii="Arial Narrow" w:hAnsi="Arial Narrow" w:cs="Arial"/>
          <w:color w:val="auto"/>
          <w:sz w:val="24"/>
          <w:szCs w:val="24"/>
        </w:rPr>
        <w:t xml:space="preserve">   </w:t>
      </w:r>
      <w:r w:rsidR="00257C2B" w:rsidRPr="000E5532">
        <w:rPr>
          <w:rFonts w:ascii="Arial Narrow" w:hAnsi="Arial Narrow" w:cs="Arial"/>
          <w:color w:val="auto"/>
          <w:sz w:val="24"/>
          <w:szCs w:val="24"/>
        </w:rPr>
        <w:t>______________</w:t>
      </w:r>
      <w:r w:rsidR="00531225" w:rsidRPr="000E5532">
        <w:rPr>
          <w:rFonts w:ascii="Arial Narrow" w:hAnsi="Arial Narrow" w:cs="Arial"/>
          <w:color w:val="auto"/>
          <w:sz w:val="24"/>
          <w:szCs w:val="24"/>
        </w:rPr>
        <w:t>__</w:t>
      </w:r>
      <w:r w:rsidR="00040528">
        <w:rPr>
          <w:rFonts w:ascii="Arial Narrow" w:hAnsi="Arial Narrow" w:cs="Arial"/>
          <w:color w:val="auto"/>
          <w:sz w:val="24"/>
          <w:szCs w:val="24"/>
        </w:rPr>
        <w:t>____</w:t>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t xml:space="preserve">__________________     </w:t>
      </w:r>
      <w:r w:rsidR="00531225" w:rsidRPr="000E5532">
        <w:rPr>
          <w:rFonts w:ascii="Arial Narrow" w:hAnsi="Arial Narrow" w:cs="Arial"/>
          <w:color w:val="auto"/>
          <w:sz w:val="24"/>
          <w:szCs w:val="24"/>
        </w:rPr>
        <w:tab/>
      </w:r>
    </w:p>
    <w:p w:rsidR="00A514CC" w:rsidRDefault="00A514CC" w:rsidP="00307FE4">
      <w:pPr>
        <w:tabs>
          <w:tab w:val="center" w:pos="4536"/>
        </w:tabs>
        <w:jc w:val="both"/>
        <w:rPr>
          <w:rFonts w:ascii="Arial Narrow" w:hAnsi="Arial Narrow" w:cs="Arial"/>
          <w:bCs/>
          <w:iCs/>
        </w:rPr>
      </w:pPr>
      <w:r w:rsidRPr="00FE6FBC">
        <w:rPr>
          <w:rFonts w:ascii="Arial Narrow" w:hAnsi="Arial Narrow" w:cs="Arial"/>
          <w:bCs/>
          <w:iCs/>
        </w:rPr>
        <w:t>Ing. Vladimíra Durajková</w:t>
      </w:r>
      <w:r w:rsidR="00307FE4">
        <w:rPr>
          <w:rFonts w:ascii="Arial Narrow" w:hAnsi="Arial Narrow" w:cs="Arial"/>
          <w:bCs/>
          <w:iCs/>
        </w:rPr>
        <w:tab/>
        <w:t xml:space="preserve">                                       Ing. Karel Kafka     </w:t>
      </w:r>
    </w:p>
    <w:p w:rsidR="00D3713B" w:rsidRDefault="00AA6A60" w:rsidP="00307FE4">
      <w:pPr>
        <w:tabs>
          <w:tab w:val="center" w:pos="4749"/>
        </w:tabs>
        <w:ind w:firstLine="426"/>
        <w:jc w:val="both"/>
        <w:rPr>
          <w:rFonts w:ascii="Arial Narrow" w:hAnsi="Arial Narrow" w:cs="Arial"/>
          <w:bCs/>
          <w:iCs/>
        </w:rPr>
      </w:pPr>
      <w:r>
        <w:rPr>
          <w:rFonts w:ascii="Arial Narrow" w:hAnsi="Arial Narrow" w:cs="Arial"/>
          <w:bCs/>
          <w:iCs/>
        </w:rPr>
        <w:t xml:space="preserve">  </w:t>
      </w:r>
      <w:r w:rsidR="00A514CC" w:rsidRPr="00FE6FBC">
        <w:rPr>
          <w:rFonts w:ascii="Arial Narrow" w:hAnsi="Arial Narrow" w:cs="Arial"/>
          <w:bCs/>
          <w:iCs/>
        </w:rPr>
        <w:t xml:space="preserve"> ředitelka</w:t>
      </w:r>
      <w:r w:rsidR="00307FE4">
        <w:rPr>
          <w:rFonts w:ascii="Arial Narrow" w:hAnsi="Arial Narrow" w:cs="Arial"/>
          <w:bCs/>
          <w:iCs/>
        </w:rPr>
        <w:t xml:space="preserve"> </w:t>
      </w:r>
      <w:r w:rsidR="00307FE4">
        <w:rPr>
          <w:rFonts w:ascii="Arial Narrow" w:hAnsi="Arial Narrow" w:cs="Arial"/>
          <w:bCs/>
          <w:iCs/>
        </w:rPr>
        <w:tab/>
        <w:t xml:space="preserve">                   jednatel</w:t>
      </w:r>
    </w:p>
    <w:p w:rsidR="00333F1A" w:rsidRDefault="00333F1A" w:rsidP="00307FE4">
      <w:pPr>
        <w:tabs>
          <w:tab w:val="center" w:pos="4536"/>
        </w:tabs>
        <w:jc w:val="both"/>
        <w:rPr>
          <w:rFonts w:ascii="Arial Narrow" w:hAnsi="Arial Narrow" w:cs="Arial"/>
          <w:bCs/>
          <w:iCs/>
        </w:rPr>
      </w:pPr>
      <w:r>
        <w:rPr>
          <w:rFonts w:ascii="Arial Narrow" w:hAnsi="Arial Narrow" w:cs="Arial"/>
          <w:bCs/>
          <w:iCs/>
        </w:rPr>
        <w:t>Jihomoravské muzeum ve Znojmě,</w:t>
      </w:r>
      <w:r w:rsidR="00307FE4">
        <w:rPr>
          <w:rFonts w:ascii="Arial Narrow" w:hAnsi="Arial Narrow" w:cs="Arial"/>
          <w:bCs/>
          <w:iCs/>
        </w:rPr>
        <w:tab/>
        <w:t xml:space="preserve">                                POZEMNÍ STAVBY s.r.o.</w:t>
      </w:r>
    </w:p>
    <w:p w:rsidR="00307FE4" w:rsidRDefault="00333F1A" w:rsidP="00285314">
      <w:pPr>
        <w:jc w:val="both"/>
        <w:rPr>
          <w:rFonts w:ascii="Arial Narrow" w:hAnsi="Arial Narrow"/>
        </w:rPr>
      </w:pPr>
      <w:r>
        <w:rPr>
          <w:rFonts w:ascii="Arial Narrow" w:hAnsi="Arial Narrow" w:cs="Arial"/>
          <w:bCs/>
          <w:iCs/>
        </w:rPr>
        <w:t>příspěvková organizace</w:t>
      </w:r>
    </w:p>
    <w:p w:rsidR="00307FE4" w:rsidRPr="00307FE4" w:rsidRDefault="00307FE4" w:rsidP="00307FE4">
      <w:pPr>
        <w:rPr>
          <w:rFonts w:ascii="Arial Narrow" w:hAnsi="Arial Narrow"/>
        </w:rPr>
      </w:pPr>
    </w:p>
    <w:p w:rsidR="00307FE4" w:rsidRPr="00307FE4" w:rsidRDefault="00307FE4" w:rsidP="00307FE4">
      <w:pPr>
        <w:rPr>
          <w:rFonts w:ascii="Arial Narrow" w:hAnsi="Arial Narrow"/>
        </w:rPr>
      </w:pPr>
    </w:p>
    <w:p w:rsidR="00307FE4" w:rsidRPr="00307FE4" w:rsidRDefault="00307FE4" w:rsidP="00307FE4">
      <w:pPr>
        <w:rPr>
          <w:rFonts w:ascii="Arial Narrow" w:hAnsi="Arial Narrow"/>
        </w:rPr>
      </w:pPr>
    </w:p>
    <w:p w:rsidR="00307FE4" w:rsidRDefault="00307FE4" w:rsidP="00307FE4">
      <w:pPr>
        <w:rPr>
          <w:rFonts w:ascii="Arial Narrow" w:hAnsi="Arial Narrow"/>
        </w:rPr>
      </w:pPr>
    </w:p>
    <w:p w:rsidR="00307FE4" w:rsidRDefault="00307FE4" w:rsidP="00307FE4">
      <w:pPr>
        <w:tabs>
          <w:tab w:val="left" w:pos="5010"/>
        </w:tabs>
        <w:rPr>
          <w:rFonts w:ascii="Arial Narrow" w:hAnsi="Arial Narrow"/>
        </w:rPr>
      </w:pPr>
      <w:r>
        <w:rPr>
          <w:rFonts w:ascii="Arial Narrow" w:hAnsi="Arial Narrow"/>
        </w:rPr>
        <w:tab/>
      </w:r>
      <w:r w:rsidRPr="000E5532">
        <w:rPr>
          <w:rFonts w:ascii="Arial Narrow" w:hAnsi="Arial Narrow" w:cs="Arial"/>
        </w:rPr>
        <w:t>__________________</w:t>
      </w:r>
    </w:p>
    <w:p w:rsidR="00307FE4" w:rsidRDefault="00307FE4" w:rsidP="00307FE4">
      <w:pPr>
        <w:tabs>
          <w:tab w:val="left" w:pos="5010"/>
        </w:tabs>
        <w:rPr>
          <w:rFonts w:ascii="Arial Narrow" w:hAnsi="Arial Narrow"/>
        </w:rPr>
      </w:pPr>
      <w:r>
        <w:rPr>
          <w:rFonts w:ascii="Arial Narrow" w:hAnsi="Arial Narrow"/>
        </w:rPr>
        <w:tab/>
      </w:r>
      <w:r>
        <w:rPr>
          <w:rFonts w:ascii="Arial Narrow" w:hAnsi="Arial Narrow" w:cs="Arial"/>
          <w:bCs/>
          <w:iCs/>
        </w:rPr>
        <w:t xml:space="preserve">Ing. </w:t>
      </w:r>
      <w:r w:rsidR="00710262">
        <w:rPr>
          <w:rFonts w:ascii="Arial Narrow" w:hAnsi="Arial Narrow" w:cs="Arial"/>
          <w:bCs/>
          <w:iCs/>
        </w:rPr>
        <w:t>Ondřej Šimeček</w:t>
      </w:r>
      <w:r>
        <w:rPr>
          <w:rFonts w:ascii="Arial Narrow" w:hAnsi="Arial Narrow" w:cs="Arial"/>
          <w:bCs/>
          <w:iCs/>
        </w:rPr>
        <w:t xml:space="preserve">     </w:t>
      </w:r>
    </w:p>
    <w:p w:rsidR="00307FE4" w:rsidRDefault="00307FE4" w:rsidP="00307FE4">
      <w:pPr>
        <w:tabs>
          <w:tab w:val="left" w:pos="5010"/>
        </w:tabs>
        <w:rPr>
          <w:rFonts w:ascii="Arial Narrow" w:hAnsi="Arial Narrow"/>
        </w:rPr>
      </w:pPr>
      <w:r>
        <w:rPr>
          <w:rFonts w:ascii="Arial Narrow" w:hAnsi="Arial Narrow"/>
        </w:rPr>
        <w:tab/>
      </w:r>
      <w:r>
        <w:rPr>
          <w:rFonts w:ascii="Arial Narrow" w:hAnsi="Arial Narrow" w:cs="Arial"/>
          <w:bCs/>
          <w:iCs/>
        </w:rPr>
        <w:t>jednatel</w:t>
      </w:r>
    </w:p>
    <w:p w:rsidR="00333F1A" w:rsidRPr="00307FE4" w:rsidRDefault="00307FE4" w:rsidP="00307FE4">
      <w:pPr>
        <w:tabs>
          <w:tab w:val="left" w:pos="5010"/>
        </w:tabs>
        <w:rPr>
          <w:rFonts w:ascii="Arial Narrow" w:hAnsi="Arial Narrow"/>
        </w:rPr>
      </w:pPr>
      <w:r>
        <w:rPr>
          <w:rFonts w:ascii="Arial Narrow" w:hAnsi="Arial Narrow"/>
        </w:rPr>
        <w:tab/>
      </w:r>
      <w:r>
        <w:rPr>
          <w:rFonts w:ascii="Arial Narrow" w:hAnsi="Arial Narrow" w:cs="Arial"/>
          <w:bCs/>
          <w:iCs/>
        </w:rPr>
        <w:t>POZEMNÍ STAVBY s.r.o.</w:t>
      </w:r>
    </w:p>
    <w:sectPr w:rsidR="00333F1A" w:rsidRPr="00307FE4" w:rsidSect="007501B4">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6D" w:rsidRDefault="00CD636D">
      <w:r>
        <w:separator/>
      </w:r>
    </w:p>
  </w:endnote>
  <w:endnote w:type="continuationSeparator" w:id="0">
    <w:p w:rsidR="00CD636D" w:rsidRDefault="00CD636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E4" w:rsidRDefault="008234F9">
    <w:pPr>
      <w:pStyle w:val="Zpat"/>
      <w:framePr w:wrap="around" w:vAnchor="text" w:hAnchor="margin" w:xAlign="right" w:y="1"/>
      <w:rPr>
        <w:rStyle w:val="slostrnky"/>
      </w:rPr>
    </w:pPr>
    <w:r>
      <w:rPr>
        <w:rStyle w:val="slostrnky"/>
      </w:rPr>
      <w:fldChar w:fldCharType="begin"/>
    </w:r>
    <w:r w:rsidR="00307FE4">
      <w:rPr>
        <w:rStyle w:val="slostrnky"/>
      </w:rPr>
      <w:instrText xml:space="preserve">PAGE  </w:instrText>
    </w:r>
    <w:r>
      <w:rPr>
        <w:rStyle w:val="slostrnky"/>
      </w:rPr>
      <w:fldChar w:fldCharType="end"/>
    </w:r>
  </w:p>
  <w:p w:rsidR="00307FE4" w:rsidRDefault="00307FE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E4" w:rsidRPr="007750D2" w:rsidRDefault="008234F9">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00307FE4"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4677EF">
      <w:rPr>
        <w:rStyle w:val="slostrnky"/>
        <w:rFonts w:ascii="Arial Narrow" w:hAnsi="Arial Narrow"/>
        <w:noProof/>
      </w:rPr>
      <w:t>22</w:t>
    </w:r>
    <w:r w:rsidRPr="007750D2">
      <w:rPr>
        <w:rStyle w:val="slostrnky"/>
        <w:rFonts w:ascii="Arial Narrow" w:hAnsi="Arial Narrow"/>
      </w:rPr>
      <w:fldChar w:fldCharType="end"/>
    </w:r>
  </w:p>
  <w:p w:rsidR="00307FE4" w:rsidRDefault="00307FE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6D" w:rsidRDefault="00CD636D">
      <w:r>
        <w:separator/>
      </w:r>
    </w:p>
  </w:footnote>
  <w:footnote w:type="continuationSeparator" w:id="0">
    <w:p w:rsidR="00CD636D" w:rsidRDefault="00CD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E4" w:rsidRDefault="00307FE4" w:rsidP="007C1043">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nsid w:val="033E023C"/>
    <w:multiLevelType w:val="hybridMultilevel"/>
    <w:tmpl w:val="B6EE424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4EC30E8"/>
    <w:multiLevelType w:val="multilevel"/>
    <w:tmpl w:val="60D8ADF4"/>
    <w:lvl w:ilvl="0">
      <w:start w:val="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C91F2D"/>
    <w:multiLevelType w:val="hybridMultilevel"/>
    <w:tmpl w:val="03485FB4"/>
    <w:lvl w:ilvl="0" w:tplc="7BD05F36">
      <w:start w:val="1"/>
      <w:numFmt w:val="decimal"/>
      <w:lvlText w:val="2.%1"/>
      <w:lvlJc w:val="left"/>
      <w:pPr>
        <w:tabs>
          <w:tab w:val="num" w:pos="644"/>
        </w:tabs>
        <w:ind w:left="644"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5">
    <w:nsid w:val="3D7A2C77"/>
    <w:multiLevelType w:val="multilevel"/>
    <w:tmpl w:val="3C4A2B7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6">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7">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9">
    <w:nsid w:val="48604A49"/>
    <w:multiLevelType w:val="multilevel"/>
    <w:tmpl w:val="08B41BA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720"/>
        </w:tabs>
        <w:ind w:left="72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sz w:val="22"/>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2">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3">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4">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5">
    <w:nsid w:val="689C6528"/>
    <w:multiLevelType w:val="multilevel"/>
    <w:tmpl w:val="B80E6F6E"/>
    <w:lvl w:ilvl="0">
      <w:start w:val="5"/>
      <w:numFmt w:val="decimal"/>
      <w:lvlText w:val="%1"/>
      <w:lvlJc w:val="left"/>
      <w:pPr>
        <w:ind w:left="360" w:hanging="360"/>
      </w:pPr>
      <w:rPr>
        <w:rFonts w:hint="default"/>
      </w:rPr>
    </w:lvl>
    <w:lvl w:ilvl="1">
      <w:start w:val="1"/>
      <w:numFmt w:val="decimal"/>
      <w:lvlText w:val="9.%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7">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176A49"/>
    <w:multiLevelType w:val="hybridMultilevel"/>
    <w:tmpl w:val="53F2D3AC"/>
    <w:lvl w:ilvl="0" w:tplc="37F07326">
      <w:start w:val="1"/>
      <w:numFmt w:val="decimal"/>
      <w:lvlText w:val="2.%1"/>
      <w:lvlJc w:val="left"/>
      <w:pPr>
        <w:ind w:left="1211"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9">
    <w:nsid w:val="79784924"/>
    <w:multiLevelType w:val="hybridMultilevel"/>
    <w:tmpl w:val="ADCCE6AA"/>
    <w:lvl w:ilvl="0" w:tplc="04050001">
      <w:start w:val="1"/>
      <w:numFmt w:val="bullet"/>
      <w:lvlText w:val=""/>
      <w:lvlJc w:val="left"/>
      <w:pPr>
        <w:ind w:left="3981"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6"/>
  </w:num>
  <w:num w:numId="2">
    <w:abstractNumId w:val="30"/>
  </w:num>
  <w:num w:numId="3">
    <w:abstractNumId w:val="13"/>
  </w:num>
  <w:num w:numId="4">
    <w:abstractNumId w:val="2"/>
  </w:num>
  <w:num w:numId="5">
    <w:abstractNumId w:val="24"/>
  </w:num>
  <w:num w:numId="6">
    <w:abstractNumId w:val="19"/>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4"/>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9"/>
  </w:num>
  <w:num w:numId="16">
    <w:abstractNumId w:val="5"/>
  </w:num>
  <w:num w:numId="17">
    <w:abstractNumId w:val="21"/>
  </w:num>
  <w:num w:numId="18">
    <w:abstractNumId w:val="27"/>
  </w:num>
  <w:num w:numId="19">
    <w:abstractNumId w:val="17"/>
  </w:num>
  <w:num w:numId="20">
    <w:abstractNumId w:val="11"/>
  </w:num>
  <w:num w:numId="21">
    <w:abstractNumId w:val="8"/>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3"/>
  </w:num>
  <w:num w:numId="28">
    <w:abstractNumId w:val="12"/>
  </w:num>
  <w:num w:numId="29">
    <w:abstractNumId w:val="24"/>
  </w:num>
  <w:num w:numId="30">
    <w:abstractNumId w:val="22"/>
  </w:num>
  <w:num w:numId="31">
    <w:abstractNumId w:val="13"/>
  </w:num>
  <w:num w:numId="32">
    <w:abstractNumId w:val="15"/>
  </w:num>
  <w:num w:numId="3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
  </w:num>
  <w:num w:numId="36">
    <w:abstractNumId w:val="28"/>
  </w:num>
  <w:num w:numId="37">
    <w:abstractNumId w:val="1"/>
  </w:num>
  <w:num w:numId="38">
    <w:abstractNumId w:val="1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7C2B"/>
    <w:rsid w:val="000142AD"/>
    <w:rsid w:val="00016FAE"/>
    <w:rsid w:val="0002259A"/>
    <w:rsid w:val="00023F63"/>
    <w:rsid w:val="00040528"/>
    <w:rsid w:val="000408BF"/>
    <w:rsid w:val="00040ABF"/>
    <w:rsid w:val="000415DC"/>
    <w:rsid w:val="00043C39"/>
    <w:rsid w:val="0004602C"/>
    <w:rsid w:val="00051B9A"/>
    <w:rsid w:val="00054880"/>
    <w:rsid w:val="00056385"/>
    <w:rsid w:val="00056D82"/>
    <w:rsid w:val="00057654"/>
    <w:rsid w:val="00061A21"/>
    <w:rsid w:val="00061F26"/>
    <w:rsid w:val="00065004"/>
    <w:rsid w:val="0006529D"/>
    <w:rsid w:val="000657E5"/>
    <w:rsid w:val="0009481B"/>
    <w:rsid w:val="00095779"/>
    <w:rsid w:val="0009655C"/>
    <w:rsid w:val="000A0E8A"/>
    <w:rsid w:val="000A11D9"/>
    <w:rsid w:val="000A598D"/>
    <w:rsid w:val="000B070D"/>
    <w:rsid w:val="000B0D29"/>
    <w:rsid w:val="000B43C2"/>
    <w:rsid w:val="000B6C44"/>
    <w:rsid w:val="000B7298"/>
    <w:rsid w:val="000C0702"/>
    <w:rsid w:val="000C4B3A"/>
    <w:rsid w:val="000C5683"/>
    <w:rsid w:val="000C576C"/>
    <w:rsid w:val="000C5F4C"/>
    <w:rsid w:val="000C728A"/>
    <w:rsid w:val="000D14F9"/>
    <w:rsid w:val="000D3398"/>
    <w:rsid w:val="000D43AA"/>
    <w:rsid w:val="000D620B"/>
    <w:rsid w:val="000D7C92"/>
    <w:rsid w:val="000E2B4F"/>
    <w:rsid w:val="000E5532"/>
    <w:rsid w:val="000E650E"/>
    <w:rsid w:val="000F4F22"/>
    <w:rsid w:val="000F79E5"/>
    <w:rsid w:val="0010105E"/>
    <w:rsid w:val="001032E6"/>
    <w:rsid w:val="00106DEF"/>
    <w:rsid w:val="001077D3"/>
    <w:rsid w:val="001105E6"/>
    <w:rsid w:val="00110EA7"/>
    <w:rsid w:val="00122F51"/>
    <w:rsid w:val="001236FB"/>
    <w:rsid w:val="00127477"/>
    <w:rsid w:val="001303F9"/>
    <w:rsid w:val="00130F1C"/>
    <w:rsid w:val="00131CE0"/>
    <w:rsid w:val="00136A4D"/>
    <w:rsid w:val="001413EA"/>
    <w:rsid w:val="00151057"/>
    <w:rsid w:val="00153567"/>
    <w:rsid w:val="001547E2"/>
    <w:rsid w:val="00161107"/>
    <w:rsid w:val="00161A8C"/>
    <w:rsid w:val="001621B5"/>
    <w:rsid w:val="00165F92"/>
    <w:rsid w:val="001675B6"/>
    <w:rsid w:val="00170926"/>
    <w:rsid w:val="00170D4A"/>
    <w:rsid w:val="00171D3C"/>
    <w:rsid w:val="00172BC2"/>
    <w:rsid w:val="00175529"/>
    <w:rsid w:val="0017716C"/>
    <w:rsid w:val="00191234"/>
    <w:rsid w:val="00193B44"/>
    <w:rsid w:val="001A28C1"/>
    <w:rsid w:val="001A2C43"/>
    <w:rsid w:val="001A3C3A"/>
    <w:rsid w:val="001A6158"/>
    <w:rsid w:val="001A694B"/>
    <w:rsid w:val="001B0E98"/>
    <w:rsid w:val="001B521D"/>
    <w:rsid w:val="001B602A"/>
    <w:rsid w:val="001B6ABE"/>
    <w:rsid w:val="001C24DA"/>
    <w:rsid w:val="001C60DA"/>
    <w:rsid w:val="001D1610"/>
    <w:rsid w:val="001D24A0"/>
    <w:rsid w:val="001D2ACA"/>
    <w:rsid w:val="001D3FAD"/>
    <w:rsid w:val="001D46B3"/>
    <w:rsid w:val="001D57D7"/>
    <w:rsid w:val="001D5A5E"/>
    <w:rsid w:val="001D6009"/>
    <w:rsid w:val="001D6666"/>
    <w:rsid w:val="001E066A"/>
    <w:rsid w:val="001F2197"/>
    <w:rsid w:val="001F34A7"/>
    <w:rsid w:val="001F3B18"/>
    <w:rsid w:val="001F42F9"/>
    <w:rsid w:val="001F4EA3"/>
    <w:rsid w:val="0020074F"/>
    <w:rsid w:val="00203910"/>
    <w:rsid w:val="002129DD"/>
    <w:rsid w:val="0021313B"/>
    <w:rsid w:val="0021401D"/>
    <w:rsid w:val="002259E1"/>
    <w:rsid w:val="00226F45"/>
    <w:rsid w:val="002271B9"/>
    <w:rsid w:val="0023216A"/>
    <w:rsid w:val="00232A79"/>
    <w:rsid w:val="0023438F"/>
    <w:rsid w:val="00234515"/>
    <w:rsid w:val="00235189"/>
    <w:rsid w:val="00241D40"/>
    <w:rsid w:val="0024554C"/>
    <w:rsid w:val="00246610"/>
    <w:rsid w:val="002578A5"/>
    <w:rsid w:val="00257C2B"/>
    <w:rsid w:val="00261195"/>
    <w:rsid w:val="002618C4"/>
    <w:rsid w:val="00261F21"/>
    <w:rsid w:val="002634E2"/>
    <w:rsid w:val="00264B60"/>
    <w:rsid w:val="00265676"/>
    <w:rsid w:val="00266066"/>
    <w:rsid w:val="0026607D"/>
    <w:rsid w:val="00270CD8"/>
    <w:rsid w:val="00271BBC"/>
    <w:rsid w:val="002757EE"/>
    <w:rsid w:val="00275CEB"/>
    <w:rsid w:val="00283148"/>
    <w:rsid w:val="00285314"/>
    <w:rsid w:val="002864EA"/>
    <w:rsid w:val="00291CBF"/>
    <w:rsid w:val="002A3D76"/>
    <w:rsid w:val="002A64C7"/>
    <w:rsid w:val="002B1D2D"/>
    <w:rsid w:val="002C602D"/>
    <w:rsid w:val="002D043D"/>
    <w:rsid w:val="002E0D41"/>
    <w:rsid w:val="002F08CA"/>
    <w:rsid w:val="002F67D5"/>
    <w:rsid w:val="00300304"/>
    <w:rsid w:val="003015AC"/>
    <w:rsid w:val="00301922"/>
    <w:rsid w:val="00302587"/>
    <w:rsid w:val="00303D45"/>
    <w:rsid w:val="00303FD3"/>
    <w:rsid w:val="00307AE2"/>
    <w:rsid w:val="00307FE4"/>
    <w:rsid w:val="00315E0F"/>
    <w:rsid w:val="00324BE9"/>
    <w:rsid w:val="003276AB"/>
    <w:rsid w:val="003300F2"/>
    <w:rsid w:val="00333F1A"/>
    <w:rsid w:val="00337401"/>
    <w:rsid w:val="003378B4"/>
    <w:rsid w:val="003454DF"/>
    <w:rsid w:val="00346698"/>
    <w:rsid w:val="003509E8"/>
    <w:rsid w:val="003528AC"/>
    <w:rsid w:val="003538B3"/>
    <w:rsid w:val="00355384"/>
    <w:rsid w:val="00372E0D"/>
    <w:rsid w:val="00373923"/>
    <w:rsid w:val="00384F25"/>
    <w:rsid w:val="00385AFA"/>
    <w:rsid w:val="003876F1"/>
    <w:rsid w:val="003907F3"/>
    <w:rsid w:val="0039140F"/>
    <w:rsid w:val="0039246F"/>
    <w:rsid w:val="00392E9F"/>
    <w:rsid w:val="0039579F"/>
    <w:rsid w:val="003A2C5A"/>
    <w:rsid w:val="003A7199"/>
    <w:rsid w:val="003B787E"/>
    <w:rsid w:val="003C2FEE"/>
    <w:rsid w:val="003C378E"/>
    <w:rsid w:val="003C6477"/>
    <w:rsid w:val="003C6668"/>
    <w:rsid w:val="003C6746"/>
    <w:rsid w:val="003C772D"/>
    <w:rsid w:val="003D049A"/>
    <w:rsid w:val="003D17F8"/>
    <w:rsid w:val="003D2011"/>
    <w:rsid w:val="003D2397"/>
    <w:rsid w:val="003D3C76"/>
    <w:rsid w:val="003D7D44"/>
    <w:rsid w:val="003E344F"/>
    <w:rsid w:val="003E526E"/>
    <w:rsid w:val="003E5D46"/>
    <w:rsid w:val="003E66A1"/>
    <w:rsid w:val="003F28EA"/>
    <w:rsid w:val="003F2DC1"/>
    <w:rsid w:val="003F461F"/>
    <w:rsid w:val="00400F68"/>
    <w:rsid w:val="004030DF"/>
    <w:rsid w:val="0040518B"/>
    <w:rsid w:val="004078A3"/>
    <w:rsid w:val="004131C0"/>
    <w:rsid w:val="00414275"/>
    <w:rsid w:val="00415A52"/>
    <w:rsid w:val="00420C37"/>
    <w:rsid w:val="004248B4"/>
    <w:rsid w:val="004306AB"/>
    <w:rsid w:val="00431730"/>
    <w:rsid w:val="00431D4B"/>
    <w:rsid w:val="00431F33"/>
    <w:rsid w:val="00432610"/>
    <w:rsid w:val="00432FC4"/>
    <w:rsid w:val="004406B8"/>
    <w:rsid w:val="00441411"/>
    <w:rsid w:val="00444814"/>
    <w:rsid w:val="0044736C"/>
    <w:rsid w:val="00447B8C"/>
    <w:rsid w:val="00451B9E"/>
    <w:rsid w:val="0045547E"/>
    <w:rsid w:val="00463D09"/>
    <w:rsid w:val="004655F0"/>
    <w:rsid w:val="004658AA"/>
    <w:rsid w:val="004677EF"/>
    <w:rsid w:val="004679BD"/>
    <w:rsid w:val="00474F48"/>
    <w:rsid w:val="004806B0"/>
    <w:rsid w:val="00482F5B"/>
    <w:rsid w:val="0048335D"/>
    <w:rsid w:val="00485496"/>
    <w:rsid w:val="004917BA"/>
    <w:rsid w:val="0049478F"/>
    <w:rsid w:val="004A05C6"/>
    <w:rsid w:val="004A145E"/>
    <w:rsid w:val="004A1726"/>
    <w:rsid w:val="004A2818"/>
    <w:rsid w:val="004A380F"/>
    <w:rsid w:val="004A3E5F"/>
    <w:rsid w:val="004B282C"/>
    <w:rsid w:val="004B29EA"/>
    <w:rsid w:val="004B5190"/>
    <w:rsid w:val="004B70D1"/>
    <w:rsid w:val="004C39FF"/>
    <w:rsid w:val="004C6677"/>
    <w:rsid w:val="004C76FD"/>
    <w:rsid w:val="004D276A"/>
    <w:rsid w:val="004D59F2"/>
    <w:rsid w:val="004D5C00"/>
    <w:rsid w:val="004E3749"/>
    <w:rsid w:val="004E48C1"/>
    <w:rsid w:val="004E51ED"/>
    <w:rsid w:val="004E536C"/>
    <w:rsid w:val="004E65EC"/>
    <w:rsid w:val="004F1C94"/>
    <w:rsid w:val="005007CB"/>
    <w:rsid w:val="00500902"/>
    <w:rsid w:val="0050238F"/>
    <w:rsid w:val="00502641"/>
    <w:rsid w:val="00505945"/>
    <w:rsid w:val="0051036C"/>
    <w:rsid w:val="00510D4F"/>
    <w:rsid w:val="00512FCB"/>
    <w:rsid w:val="00513CD2"/>
    <w:rsid w:val="00527131"/>
    <w:rsid w:val="005277A9"/>
    <w:rsid w:val="00527A47"/>
    <w:rsid w:val="005302E7"/>
    <w:rsid w:val="00531087"/>
    <w:rsid w:val="00531225"/>
    <w:rsid w:val="00531393"/>
    <w:rsid w:val="00533F79"/>
    <w:rsid w:val="005354A4"/>
    <w:rsid w:val="00536696"/>
    <w:rsid w:val="0054147F"/>
    <w:rsid w:val="005464EA"/>
    <w:rsid w:val="00547CE9"/>
    <w:rsid w:val="00551DF1"/>
    <w:rsid w:val="005556FF"/>
    <w:rsid w:val="0056217F"/>
    <w:rsid w:val="005655CD"/>
    <w:rsid w:val="00565876"/>
    <w:rsid w:val="00566377"/>
    <w:rsid w:val="005753C9"/>
    <w:rsid w:val="005762D1"/>
    <w:rsid w:val="0057648B"/>
    <w:rsid w:val="0058022E"/>
    <w:rsid w:val="00580DCE"/>
    <w:rsid w:val="00590E2E"/>
    <w:rsid w:val="00593A20"/>
    <w:rsid w:val="0059432C"/>
    <w:rsid w:val="0059532A"/>
    <w:rsid w:val="005A0A40"/>
    <w:rsid w:val="005A0C75"/>
    <w:rsid w:val="005A19F5"/>
    <w:rsid w:val="005A3FB3"/>
    <w:rsid w:val="005A4CF0"/>
    <w:rsid w:val="005A594D"/>
    <w:rsid w:val="005A65B1"/>
    <w:rsid w:val="005B1F36"/>
    <w:rsid w:val="005B3FBD"/>
    <w:rsid w:val="005C06BA"/>
    <w:rsid w:val="005C7F00"/>
    <w:rsid w:val="005D0945"/>
    <w:rsid w:val="005D101E"/>
    <w:rsid w:val="005D10B0"/>
    <w:rsid w:val="005D1B80"/>
    <w:rsid w:val="005D1FB8"/>
    <w:rsid w:val="005D5930"/>
    <w:rsid w:val="005E1B78"/>
    <w:rsid w:val="005E55FC"/>
    <w:rsid w:val="005F0652"/>
    <w:rsid w:val="005F2266"/>
    <w:rsid w:val="005F42E6"/>
    <w:rsid w:val="005F55BE"/>
    <w:rsid w:val="005F5E30"/>
    <w:rsid w:val="0060255A"/>
    <w:rsid w:val="00602879"/>
    <w:rsid w:val="00610441"/>
    <w:rsid w:val="00613878"/>
    <w:rsid w:val="00613C67"/>
    <w:rsid w:val="00613FCD"/>
    <w:rsid w:val="00616C9B"/>
    <w:rsid w:val="00621EF5"/>
    <w:rsid w:val="006220B0"/>
    <w:rsid w:val="00622A73"/>
    <w:rsid w:val="0062642D"/>
    <w:rsid w:val="00627A0E"/>
    <w:rsid w:val="00632199"/>
    <w:rsid w:val="006369D8"/>
    <w:rsid w:val="00637744"/>
    <w:rsid w:val="00640AEA"/>
    <w:rsid w:val="00643F37"/>
    <w:rsid w:val="00644264"/>
    <w:rsid w:val="0064601D"/>
    <w:rsid w:val="0065187B"/>
    <w:rsid w:val="00652ECC"/>
    <w:rsid w:val="0065597D"/>
    <w:rsid w:val="006565AC"/>
    <w:rsid w:val="00656D69"/>
    <w:rsid w:val="006626A0"/>
    <w:rsid w:val="00664FA3"/>
    <w:rsid w:val="00666C59"/>
    <w:rsid w:val="00670786"/>
    <w:rsid w:val="006831DF"/>
    <w:rsid w:val="00683829"/>
    <w:rsid w:val="0068579E"/>
    <w:rsid w:val="0069360B"/>
    <w:rsid w:val="006A41D9"/>
    <w:rsid w:val="006B214A"/>
    <w:rsid w:val="006C22BA"/>
    <w:rsid w:val="006C4124"/>
    <w:rsid w:val="006D2202"/>
    <w:rsid w:val="006D29DF"/>
    <w:rsid w:val="006D47A4"/>
    <w:rsid w:val="006D4866"/>
    <w:rsid w:val="006D5A03"/>
    <w:rsid w:val="006E3D8E"/>
    <w:rsid w:val="006E5309"/>
    <w:rsid w:val="006F17A3"/>
    <w:rsid w:val="006F379F"/>
    <w:rsid w:val="006F38AD"/>
    <w:rsid w:val="006F5CA6"/>
    <w:rsid w:val="006F62AC"/>
    <w:rsid w:val="007014DC"/>
    <w:rsid w:val="0070175B"/>
    <w:rsid w:val="00704960"/>
    <w:rsid w:val="00705639"/>
    <w:rsid w:val="00710262"/>
    <w:rsid w:val="00711760"/>
    <w:rsid w:val="00715AFB"/>
    <w:rsid w:val="0071726A"/>
    <w:rsid w:val="007212AD"/>
    <w:rsid w:val="00722083"/>
    <w:rsid w:val="00722A68"/>
    <w:rsid w:val="0072314B"/>
    <w:rsid w:val="00724F06"/>
    <w:rsid w:val="00733F74"/>
    <w:rsid w:val="00736803"/>
    <w:rsid w:val="007377DF"/>
    <w:rsid w:val="00737B7E"/>
    <w:rsid w:val="00740952"/>
    <w:rsid w:val="0074096F"/>
    <w:rsid w:val="007501B4"/>
    <w:rsid w:val="00755D82"/>
    <w:rsid w:val="0076328A"/>
    <w:rsid w:val="00772887"/>
    <w:rsid w:val="00773237"/>
    <w:rsid w:val="0077408E"/>
    <w:rsid w:val="0077477E"/>
    <w:rsid w:val="007750D2"/>
    <w:rsid w:val="00776EE1"/>
    <w:rsid w:val="00777477"/>
    <w:rsid w:val="00782BCD"/>
    <w:rsid w:val="00783C69"/>
    <w:rsid w:val="007941A6"/>
    <w:rsid w:val="00796730"/>
    <w:rsid w:val="007B029D"/>
    <w:rsid w:val="007B25A3"/>
    <w:rsid w:val="007B4EEF"/>
    <w:rsid w:val="007C1043"/>
    <w:rsid w:val="007C5231"/>
    <w:rsid w:val="007D2289"/>
    <w:rsid w:val="007D2C44"/>
    <w:rsid w:val="007E0FF3"/>
    <w:rsid w:val="007E220B"/>
    <w:rsid w:val="007E3F07"/>
    <w:rsid w:val="007E6066"/>
    <w:rsid w:val="007F0093"/>
    <w:rsid w:val="007F6631"/>
    <w:rsid w:val="0080157E"/>
    <w:rsid w:val="00801E37"/>
    <w:rsid w:val="00803F0C"/>
    <w:rsid w:val="0080489F"/>
    <w:rsid w:val="0080537D"/>
    <w:rsid w:val="00807FCF"/>
    <w:rsid w:val="008100B4"/>
    <w:rsid w:val="0081606E"/>
    <w:rsid w:val="00821277"/>
    <w:rsid w:val="008234F9"/>
    <w:rsid w:val="00832CCA"/>
    <w:rsid w:val="00837EBD"/>
    <w:rsid w:val="00840646"/>
    <w:rsid w:val="008410A7"/>
    <w:rsid w:val="00850805"/>
    <w:rsid w:val="00850C62"/>
    <w:rsid w:val="008516BE"/>
    <w:rsid w:val="00853914"/>
    <w:rsid w:val="00865474"/>
    <w:rsid w:val="00867FB6"/>
    <w:rsid w:val="00877D5E"/>
    <w:rsid w:val="00881A2F"/>
    <w:rsid w:val="00882C35"/>
    <w:rsid w:val="00883583"/>
    <w:rsid w:val="0088558C"/>
    <w:rsid w:val="0088642F"/>
    <w:rsid w:val="008A3F72"/>
    <w:rsid w:val="008A61A2"/>
    <w:rsid w:val="008B1D8B"/>
    <w:rsid w:val="008C2F27"/>
    <w:rsid w:val="008C30C7"/>
    <w:rsid w:val="008C4370"/>
    <w:rsid w:val="008C5761"/>
    <w:rsid w:val="008D4DD7"/>
    <w:rsid w:val="008D600A"/>
    <w:rsid w:val="008D7432"/>
    <w:rsid w:val="008D78C3"/>
    <w:rsid w:val="008E254B"/>
    <w:rsid w:val="008E297B"/>
    <w:rsid w:val="008E542F"/>
    <w:rsid w:val="008E688E"/>
    <w:rsid w:val="008E7961"/>
    <w:rsid w:val="008F0886"/>
    <w:rsid w:val="008F1E1B"/>
    <w:rsid w:val="008F2838"/>
    <w:rsid w:val="008F39D1"/>
    <w:rsid w:val="008F74A1"/>
    <w:rsid w:val="008F7CE2"/>
    <w:rsid w:val="0090727A"/>
    <w:rsid w:val="00912834"/>
    <w:rsid w:val="0091291D"/>
    <w:rsid w:val="00915535"/>
    <w:rsid w:val="00920EBA"/>
    <w:rsid w:val="0092527A"/>
    <w:rsid w:val="00925DC9"/>
    <w:rsid w:val="00943BFE"/>
    <w:rsid w:val="00944519"/>
    <w:rsid w:val="00946101"/>
    <w:rsid w:val="009507B6"/>
    <w:rsid w:val="009518D2"/>
    <w:rsid w:val="00956E9F"/>
    <w:rsid w:val="0097121A"/>
    <w:rsid w:val="00972F5F"/>
    <w:rsid w:val="00975CF4"/>
    <w:rsid w:val="009761A1"/>
    <w:rsid w:val="009770EE"/>
    <w:rsid w:val="00984B1B"/>
    <w:rsid w:val="00992CE7"/>
    <w:rsid w:val="0099442B"/>
    <w:rsid w:val="00994892"/>
    <w:rsid w:val="00994B24"/>
    <w:rsid w:val="009968CE"/>
    <w:rsid w:val="009A0741"/>
    <w:rsid w:val="009A2775"/>
    <w:rsid w:val="009A2871"/>
    <w:rsid w:val="009A5D38"/>
    <w:rsid w:val="009B1A8E"/>
    <w:rsid w:val="009B36F4"/>
    <w:rsid w:val="009C2131"/>
    <w:rsid w:val="009C2702"/>
    <w:rsid w:val="009C5C4D"/>
    <w:rsid w:val="009C650A"/>
    <w:rsid w:val="009D1EDA"/>
    <w:rsid w:val="009D7F2F"/>
    <w:rsid w:val="009E09D0"/>
    <w:rsid w:val="009E0B40"/>
    <w:rsid w:val="009E2CCA"/>
    <w:rsid w:val="009E5D4A"/>
    <w:rsid w:val="009E76F1"/>
    <w:rsid w:val="009F7774"/>
    <w:rsid w:val="00A0056E"/>
    <w:rsid w:val="00A0116A"/>
    <w:rsid w:val="00A0433B"/>
    <w:rsid w:val="00A061D3"/>
    <w:rsid w:val="00A103D1"/>
    <w:rsid w:val="00A115FF"/>
    <w:rsid w:val="00A140D3"/>
    <w:rsid w:val="00A15CB9"/>
    <w:rsid w:val="00A234F0"/>
    <w:rsid w:val="00A32FB6"/>
    <w:rsid w:val="00A361C1"/>
    <w:rsid w:val="00A4284E"/>
    <w:rsid w:val="00A43B87"/>
    <w:rsid w:val="00A447C7"/>
    <w:rsid w:val="00A46FAE"/>
    <w:rsid w:val="00A514CC"/>
    <w:rsid w:val="00A5430D"/>
    <w:rsid w:val="00A64918"/>
    <w:rsid w:val="00A70639"/>
    <w:rsid w:val="00A7361D"/>
    <w:rsid w:val="00A771BD"/>
    <w:rsid w:val="00A80AD8"/>
    <w:rsid w:val="00A91A7E"/>
    <w:rsid w:val="00A9333C"/>
    <w:rsid w:val="00A93C91"/>
    <w:rsid w:val="00A95647"/>
    <w:rsid w:val="00AA19F5"/>
    <w:rsid w:val="00AA2420"/>
    <w:rsid w:val="00AA6032"/>
    <w:rsid w:val="00AA6216"/>
    <w:rsid w:val="00AA6A60"/>
    <w:rsid w:val="00AB0B59"/>
    <w:rsid w:val="00AC1134"/>
    <w:rsid w:val="00AC465C"/>
    <w:rsid w:val="00AC67C0"/>
    <w:rsid w:val="00AC792C"/>
    <w:rsid w:val="00AD36AA"/>
    <w:rsid w:val="00AD553A"/>
    <w:rsid w:val="00AE3215"/>
    <w:rsid w:val="00AE446B"/>
    <w:rsid w:val="00AE712A"/>
    <w:rsid w:val="00AE74FF"/>
    <w:rsid w:val="00AF04EA"/>
    <w:rsid w:val="00AF238B"/>
    <w:rsid w:val="00AF64FB"/>
    <w:rsid w:val="00B036A3"/>
    <w:rsid w:val="00B04290"/>
    <w:rsid w:val="00B13E3B"/>
    <w:rsid w:val="00B151BB"/>
    <w:rsid w:val="00B157C1"/>
    <w:rsid w:val="00B15F03"/>
    <w:rsid w:val="00B22118"/>
    <w:rsid w:val="00B23411"/>
    <w:rsid w:val="00B25B03"/>
    <w:rsid w:val="00B33B0D"/>
    <w:rsid w:val="00B3520F"/>
    <w:rsid w:val="00B35263"/>
    <w:rsid w:val="00B457D6"/>
    <w:rsid w:val="00B515AD"/>
    <w:rsid w:val="00B56530"/>
    <w:rsid w:val="00B7051E"/>
    <w:rsid w:val="00B724B7"/>
    <w:rsid w:val="00B80D1F"/>
    <w:rsid w:val="00B81719"/>
    <w:rsid w:val="00B83FC2"/>
    <w:rsid w:val="00B84436"/>
    <w:rsid w:val="00B8693D"/>
    <w:rsid w:val="00B87857"/>
    <w:rsid w:val="00B93622"/>
    <w:rsid w:val="00BA118D"/>
    <w:rsid w:val="00BA2FC0"/>
    <w:rsid w:val="00BB02E8"/>
    <w:rsid w:val="00BD12A3"/>
    <w:rsid w:val="00BD541A"/>
    <w:rsid w:val="00BD55AF"/>
    <w:rsid w:val="00BE06F4"/>
    <w:rsid w:val="00BE60AC"/>
    <w:rsid w:val="00BF0739"/>
    <w:rsid w:val="00C01070"/>
    <w:rsid w:val="00C076C6"/>
    <w:rsid w:val="00C14D5D"/>
    <w:rsid w:val="00C23DC4"/>
    <w:rsid w:val="00C24640"/>
    <w:rsid w:val="00C26255"/>
    <w:rsid w:val="00C27FE1"/>
    <w:rsid w:val="00C30560"/>
    <w:rsid w:val="00C321B2"/>
    <w:rsid w:val="00C36AD8"/>
    <w:rsid w:val="00C416CF"/>
    <w:rsid w:val="00C418C7"/>
    <w:rsid w:val="00C54093"/>
    <w:rsid w:val="00C55127"/>
    <w:rsid w:val="00C616F6"/>
    <w:rsid w:val="00C63D25"/>
    <w:rsid w:val="00C64A33"/>
    <w:rsid w:val="00C65008"/>
    <w:rsid w:val="00C701DA"/>
    <w:rsid w:val="00C71CE6"/>
    <w:rsid w:val="00C7395F"/>
    <w:rsid w:val="00C77B4C"/>
    <w:rsid w:val="00C811D7"/>
    <w:rsid w:val="00C82094"/>
    <w:rsid w:val="00C8488D"/>
    <w:rsid w:val="00C85002"/>
    <w:rsid w:val="00C8784E"/>
    <w:rsid w:val="00C87AD0"/>
    <w:rsid w:val="00C903AD"/>
    <w:rsid w:val="00C90566"/>
    <w:rsid w:val="00C91EBF"/>
    <w:rsid w:val="00C92C5E"/>
    <w:rsid w:val="00C95352"/>
    <w:rsid w:val="00CA3928"/>
    <w:rsid w:val="00CB2833"/>
    <w:rsid w:val="00CC4917"/>
    <w:rsid w:val="00CC6459"/>
    <w:rsid w:val="00CD23CC"/>
    <w:rsid w:val="00CD636D"/>
    <w:rsid w:val="00CE58EC"/>
    <w:rsid w:val="00CE6819"/>
    <w:rsid w:val="00CF10E1"/>
    <w:rsid w:val="00D02AB7"/>
    <w:rsid w:val="00D04FF3"/>
    <w:rsid w:val="00D10009"/>
    <w:rsid w:val="00D1144D"/>
    <w:rsid w:val="00D17757"/>
    <w:rsid w:val="00D21625"/>
    <w:rsid w:val="00D2293E"/>
    <w:rsid w:val="00D27FFD"/>
    <w:rsid w:val="00D30F43"/>
    <w:rsid w:val="00D312E9"/>
    <w:rsid w:val="00D346D8"/>
    <w:rsid w:val="00D3713B"/>
    <w:rsid w:val="00D37747"/>
    <w:rsid w:val="00D40061"/>
    <w:rsid w:val="00D412E0"/>
    <w:rsid w:val="00D43647"/>
    <w:rsid w:val="00D43A88"/>
    <w:rsid w:val="00D47D1D"/>
    <w:rsid w:val="00D51DFB"/>
    <w:rsid w:val="00D668BF"/>
    <w:rsid w:val="00D71825"/>
    <w:rsid w:val="00D7382E"/>
    <w:rsid w:val="00D74B30"/>
    <w:rsid w:val="00D752AF"/>
    <w:rsid w:val="00D754D9"/>
    <w:rsid w:val="00D813A3"/>
    <w:rsid w:val="00D85853"/>
    <w:rsid w:val="00D87562"/>
    <w:rsid w:val="00D87DA7"/>
    <w:rsid w:val="00DB04C6"/>
    <w:rsid w:val="00DB1CDB"/>
    <w:rsid w:val="00DB514F"/>
    <w:rsid w:val="00DC2FAD"/>
    <w:rsid w:val="00DC660F"/>
    <w:rsid w:val="00DC784D"/>
    <w:rsid w:val="00DD2F72"/>
    <w:rsid w:val="00DE2BB8"/>
    <w:rsid w:val="00DE3309"/>
    <w:rsid w:val="00DE39A9"/>
    <w:rsid w:val="00DE71B7"/>
    <w:rsid w:val="00DF2A8C"/>
    <w:rsid w:val="00DF456C"/>
    <w:rsid w:val="00DF5A57"/>
    <w:rsid w:val="00DF72D8"/>
    <w:rsid w:val="00E04946"/>
    <w:rsid w:val="00E11605"/>
    <w:rsid w:val="00E153AA"/>
    <w:rsid w:val="00E218CB"/>
    <w:rsid w:val="00E3259D"/>
    <w:rsid w:val="00E32AF3"/>
    <w:rsid w:val="00E33000"/>
    <w:rsid w:val="00E33593"/>
    <w:rsid w:val="00E36725"/>
    <w:rsid w:val="00E3675E"/>
    <w:rsid w:val="00E3749E"/>
    <w:rsid w:val="00E40125"/>
    <w:rsid w:val="00E42306"/>
    <w:rsid w:val="00E45D07"/>
    <w:rsid w:val="00E50398"/>
    <w:rsid w:val="00E5147D"/>
    <w:rsid w:val="00E54145"/>
    <w:rsid w:val="00E56797"/>
    <w:rsid w:val="00E63243"/>
    <w:rsid w:val="00E65084"/>
    <w:rsid w:val="00E70B19"/>
    <w:rsid w:val="00E71D79"/>
    <w:rsid w:val="00E73036"/>
    <w:rsid w:val="00E733F4"/>
    <w:rsid w:val="00E74124"/>
    <w:rsid w:val="00E75A1A"/>
    <w:rsid w:val="00E82E0F"/>
    <w:rsid w:val="00E8557F"/>
    <w:rsid w:val="00E85814"/>
    <w:rsid w:val="00E9261E"/>
    <w:rsid w:val="00EA0F55"/>
    <w:rsid w:val="00EA23C7"/>
    <w:rsid w:val="00EA2CE7"/>
    <w:rsid w:val="00EA5B4A"/>
    <w:rsid w:val="00EA70A7"/>
    <w:rsid w:val="00EA71FB"/>
    <w:rsid w:val="00EB0DDA"/>
    <w:rsid w:val="00EB2D30"/>
    <w:rsid w:val="00EB34E6"/>
    <w:rsid w:val="00EB42F5"/>
    <w:rsid w:val="00EB7BEC"/>
    <w:rsid w:val="00EC2DEB"/>
    <w:rsid w:val="00EC3D2D"/>
    <w:rsid w:val="00EC40F3"/>
    <w:rsid w:val="00EC4D0E"/>
    <w:rsid w:val="00EC4E27"/>
    <w:rsid w:val="00ED074D"/>
    <w:rsid w:val="00ED0FA8"/>
    <w:rsid w:val="00ED143E"/>
    <w:rsid w:val="00ED229D"/>
    <w:rsid w:val="00EE11FA"/>
    <w:rsid w:val="00EE760B"/>
    <w:rsid w:val="00EE7BD8"/>
    <w:rsid w:val="00EF1591"/>
    <w:rsid w:val="00EF1C2A"/>
    <w:rsid w:val="00EF3121"/>
    <w:rsid w:val="00EF387E"/>
    <w:rsid w:val="00F0367B"/>
    <w:rsid w:val="00F04420"/>
    <w:rsid w:val="00F04902"/>
    <w:rsid w:val="00F04B70"/>
    <w:rsid w:val="00F058D7"/>
    <w:rsid w:val="00F05A20"/>
    <w:rsid w:val="00F12DA8"/>
    <w:rsid w:val="00F1503F"/>
    <w:rsid w:val="00F1566F"/>
    <w:rsid w:val="00F16C8F"/>
    <w:rsid w:val="00F21410"/>
    <w:rsid w:val="00F21B64"/>
    <w:rsid w:val="00F27A3B"/>
    <w:rsid w:val="00F27D99"/>
    <w:rsid w:val="00F35FC1"/>
    <w:rsid w:val="00F42B32"/>
    <w:rsid w:val="00F50832"/>
    <w:rsid w:val="00F563D6"/>
    <w:rsid w:val="00F56B7B"/>
    <w:rsid w:val="00F641E4"/>
    <w:rsid w:val="00F71C5E"/>
    <w:rsid w:val="00F72559"/>
    <w:rsid w:val="00F7573C"/>
    <w:rsid w:val="00F75EE0"/>
    <w:rsid w:val="00F768BB"/>
    <w:rsid w:val="00F77767"/>
    <w:rsid w:val="00F870B6"/>
    <w:rsid w:val="00F9150A"/>
    <w:rsid w:val="00F92CD1"/>
    <w:rsid w:val="00F95F2C"/>
    <w:rsid w:val="00F95FF7"/>
    <w:rsid w:val="00FA10E1"/>
    <w:rsid w:val="00FA48A8"/>
    <w:rsid w:val="00FA59D0"/>
    <w:rsid w:val="00FA7576"/>
    <w:rsid w:val="00FA7B13"/>
    <w:rsid w:val="00FB0796"/>
    <w:rsid w:val="00FB23B1"/>
    <w:rsid w:val="00FB4518"/>
    <w:rsid w:val="00FB70FE"/>
    <w:rsid w:val="00FC3C83"/>
    <w:rsid w:val="00FC44E0"/>
    <w:rsid w:val="00FE04C0"/>
    <w:rsid w:val="00FE41A7"/>
    <w:rsid w:val="00FE7DCB"/>
    <w:rsid w:val="00FF0181"/>
    <w:rsid w:val="00FF05EB"/>
    <w:rsid w:val="00FF26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84263689">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624072363">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7229-366E-496E-B744-ED160852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10220</Words>
  <Characters>60299</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durajkova</cp:lastModifiedBy>
  <cp:revision>3</cp:revision>
  <cp:lastPrinted>2017-09-04T07:40:00Z</cp:lastPrinted>
  <dcterms:created xsi:type="dcterms:W3CDTF">2017-09-13T11:20:00Z</dcterms:created>
  <dcterms:modified xsi:type="dcterms:W3CDTF">2017-09-13T11:29:00Z</dcterms:modified>
</cp:coreProperties>
</file>