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5E9E0E" w14:textId="77777777" w:rsidR="00677BF2" w:rsidRDefault="00677BF2" w:rsidP="00D61D3A">
      <w:pPr>
        <w:ind w:left="284"/>
        <w:rPr>
          <w:rFonts w:ascii="Garamond" w:hAnsi="Garamond" w:cstheme="minorHAnsi"/>
          <w:b/>
          <w:sz w:val="33"/>
          <w:szCs w:val="33"/>
        </w:rPr>
      </w:pPr>
    </w:p>
    <w:p w14:paraId="5F45EE7F" w14:textId="77777777" w:rsidR="00677BF2" w:rsidRDefault="00677BF2" w:rsidP="00677BF2">
      <w:pPr>
        <w:ind w:left="284"/>
        <w:jc w:val="center"/>
        <w:rPr>
          <w:rFonts w:ascii="Garamond" w:hAnsi="Garamond" w:cstheme="minorHAnsi"/>
          <w:b/>
          <w:sz w:val="33"/>
          <w:szCs w:val="33"/>
        </w:rPr>
      </w:pPr>
      <w:r w:rsidRPr="001227E7">
        <w:rPr>
          <w:rFonts w:ascii="Garamond" w:hAnsi="Garamond" w:cstheme="minorHAnsi"/>
          <w:b/>
          <w:sz w:val="33"/>
          <w:szCs w:val="33"/>
        </w:rPr>
        <w:t>Smlouva o u</w:t>
      </w:r>
      <w:bookmarkStart w:id="0" w:name="_GoBack"/>
      <w:bookmarkEnd w:id="0"/>
      <w:r w:rsidRPr="001227E7">
        <w:rPr>
          <w:rFonts w:ascii="Garamond" w:hAnsi="Garamond" w:cstheme="minorHAnsi"/>
          <w:b/>
          <w:sz w:val="33"/>
          <w:szCs w:val="33"/>
        </w:rPr>
        <w:t>místění a provozování kontejnerů</w:t>
      </w:r>
    </w:p>
    <w:p w14:paraId="350F5DDC" w14:textId="776A430B" w:rsidR="00677BF2" w:rsidRPr="00677BF2" w:rsidRDefault="00677BF2" w:rsidP="00677BF2">
      <w:pPr>
        <w:ind w:left="284"/>
        <w:jc w:val="center"/>
        <w:rPr>
          <w:rFonts w:ascii="Garamond" w:hAnsi="Garamond" w:cstheme="minorHAnsi"/>
          <w:b/>
          <w:sz w:val="20"/>
          <w:szCs w:val="33"/>
        </w:rPr>
      </w:pPr>
      <w:r w:rsidRPr="00F655B4">
        <w:rPr>
          <w:rFonts w:ascii="Garamond" w:hAnsi="Garamond" w:cstheme="minorHAnsi"/>
          <w:b/>
          <w:sz w:val="20"/>
          <w:szCs w:val="33"/>
        </w:rPr>
        <w:t xml:space="preserve">(dál jen „Smlouva“) </w:t>
      </w:r>
    </w:p>
    <w:p w14:paraId="5AEFA461" w14:textId="245384B9" w:rsidR="002D35A2" w:rsidRPr="002D35A2" w:rsidRDefault="002D35A2" w:rsidP="002D35A2">
      <w:pPr>
        <w:jc w:val="center"/>
        <w:rPr>
          <w:rFonts w:ascii="Garamond" w:hAnsi="Garamond" w:cstheme="minorHAnsi"/>
        </w:rPr>
      </w:pPr>
      <w:r w:rsidRPr="002D35A2">
        <w:rPr>
          <w:rFonts w:ascii="Garamond" w:hAnsi="Garamond" w:cstheme="minorHAnsi"/>
        </w:rPr>
        <w:t xml:space="preserve">uzavřená mezi níže uvedenými smluvními stranami dle § 1746 odst. 2 a násl. zákona č. 89/2012 Sb., občanský zákoník, ve znění pozdějších předpisů </w:t>
      </w:r>
    </w:p>
    <w:p w14:paraId="29FE6E7D" w14:textId="77777777" w:rsidR="00677BF2" w:rsidRPr="00F655B4" w:rsidRDefault="00677BF2" w:rsidP="00677BF2">
      <w:pPr>
        <w:ind w:left="284"/>
        <w:rPr>
          <w:rFonts w:ascii="Garamond" w:hAnsi="Garamond" w:cstheme="minorHAnsi"/>
          <w:b/>
        </w:rPr>
      </w:pPr>
    </w:p>
    <w:p w14:paraId="20E1882E" w14:textId="77777777" w:rsidR="00677BF2" w:rsidRPr="00F655B4" w:rsidRDefault="00677BF2" w:rsidP="00677BF2">
      <w:pPr>
        <w:ind w:left="284"/>
        <w:jc w:val="both"/>
        <w:rPr>
          <w:rFonts w:ascii="Garamond" w:hAnsi="Garamond" w:cstheme="minorHAnsi"/>
          <w:b/>
          <w:sz w:val="28"/>
        </w:rPr>
      </w:pPr>
      <w:r w:rsidRPr="00F655B4">
        <w:rPr>
          <w:rFonts w:ascii="Garamond" w:hAnsi="Garamond" w:cstheme="minorHAnsi"/>
          <w:b/>
          <w:sz w:val="28"/>
        </w:rPr>
        <w:t>TextilEco a.s.</w:t>
      </w:r>
    </w:p>
    <w:p w14:paraId="07320D3A" w14:textId="77777777" w:rsidR="00677BF2" w:rsidRPr="00F655B4" w:rsidRDefault="00677BF2" w:rsidP="00677BF2">
      <w:pPr>
        <w:spacing w:after="0"/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 xml:space="preserve">se sídlem: </w:t>
      </w:r>
      <w:r w:rsidRPr="00F655B4">
        <w:rPr>
          <w:rFonts w:ascii="Garamond" w:hAnsi="Garamond" w:cstheme="minorHAnsi"/>
          <w:shd w:val="clear" w:color="auto" w:fill="FFFFFF"/>
        </w:rPr>
        <w:t>Palackého 715/15, Nové Město, 110 00 Praha 1</w:t>
      </w:r>
    </w:p>
    <w:p w14:paraId="26322C9C" w14:textId="77777777" w:rsidR="00677BF2" w:rsidRPr="00F655B4" w:rsidRDefault="00677BF2" w:rsidP="00677BF2">
      <w:pPr>
        <w:spacing w:after="0"/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zastoupená: Mgr. Annou Smolíčkovou, členkou představenstva</w:t>
      </w:r>
    </w:p>
    <w:p w14:paraId="6DE61B89" w14:textId="77777777" w:rsidR="00677BF2" w:rsidRPr="00F655B4" w:rsidRDefault="00677BF2" w:rsidP="00677BF2">
      <w:pPr>
        <w:spacing w:after="0"/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korespondenční adresa a provozovna: Dřevařská 1418/17, 680 01 Boskovice</w:t>
      </w:r>
    </w:p>
    <w:p w14:paraId="2FBB3FD2" w14:textId="77777777" w:rsidR="00677BF2" w:rsidRPr="00F655B4" w:rsidRDefault="00677BF2" w:rsidP="00677BF2">
      <w:pPr>
        <w:spacing w:after="0"/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Bankovní spojení: Komerční banka, č. účtu 43–4828170227 / 0100</w:t>
      </w:r>
    </w:p>
    <w:p w14:paraId="3D8C283E" w14:textId="77777777" w:rsidR="00677BF2" w:rsidRPr="00F655B4" w:rsidRDefault="00677BF2" w:rsidP="00677BF2">
      <w:pPr>
        <w:spacing w:after="0"/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IČO: 28101766</w:t>
      </w:r>
    </w:p>
    <w:p w14:paraId="44F09AE7" w14:textId="77777777" w:rsidR="00677BF2" w:rsidRPr="00F655B4" w:rsidRDefault="00677BF2" w:rsidP="00677BF2">
      <w:pPr>
        <w:spacing w:after="0"/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DIČ: CZ 28101766</w:t>
      </w:r>
    </w:p>
    <w:p w14:paraId="5D737B97" w14:textId="77777777" w:rsidR="00677BF2" w:rsidRPr="00F655B4" w:rsidRDefault="00677BF2" w:rsidP="00677BF2">
      <w:pPr>
        <w:spacing w:after="0"/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Tel: 516 411 765</w:t>
      </w:r>
    </w:p>
    <w:p w14:paraId="32592A5F" w14:textId="77777777" w:rsidR="00677BF2" w:rsidRPr="00F655B4" w:rsidRDefault="00677BF2" w:rsidP="00677BF2">
      <w:pPr>
        <w:spacing w:after="0"/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E-mail: info@textileco.as</w:t>
      </w:r>
    </w:p>
    <w:p w14:paraId="21BB422D" w14:textId="77777777" w:rsidR="00677BF2" w:rsidRPr="00F655B4" w:rsidRDefault="00677BF2" w:rsidP="00677BF2">
      <w:pPr>
        <w:spacing w:after="0"/>
        <w:ind w:left="284"/>
        <w:jc w:val="both"/>
        <w:rPr>
          <w:rFonts w:ascii="Garamond" w:hAnsi="Garamond" w:cstheme="minorHAnsi"/>
          <w:i/>
        </w:rPr>
      </w:pPr>
      <w:r w:rsidRPr="00F655B4">
        <w:rPr>
          <w:rFonts w:ascii="Garamond" w:hAnsi="Garamond" w:cstheme="minorHAnsi"/>
          <w:i/>
        </w:rPr>
        <w:t>(dále jen jako „provozovatel“)</w:t>
      </w:r>
    </w:p>
    <w:p w14:paraId="27E66CA6" w14:textId="77777777" w:rsidR="00677BF2" w:rsidRPr="00F655B4" w:rsidRDefault="00677BF2" w:rsidP="00677BF2">
      <w:pPr>
        <w:ind w:left="284"/>
        <w:jc w:val="both"/>
        <w:rPr>
          <w:rFonts w:ascii="Garamond" w:hAnsi="Garamond" w:cstheme="minorHAnsi"/>
        </w:rPr>
      </w:pPr>
    </w:p>
    <w:p w14:paraId="4DE2EDE7" w14:textId="77777777" w:rsidR="00677BF2" w:rsidRPr="00F655B4" w:rsidRDefault="00677BF2" w:rsidP="00677BF2">
      <w:pPr>
        <w:pStyle w:val="Normlnweb"/>
        <w:spacing w:before="0" w:beforeAutospacing="0" w:after="0" w:afterAutospacing="0"/>
        <w:ind w:left="284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a</w:t>
      </w:r>
    </w:p>
    <w:p w14:paraId="15CD8958" w14:textId="77777777" w:rsidR="00677BF2" w:rsidRPr="00F655B4" w:rsidRDefault="00677BF2" w:rsidP="00677BF2">
      <w:pPr>
        <w:ind w:left="284"/>
        <w:rPr>
          <w:rFonts w:ascii="Garamond" w:hAnsi="Garamond" w:cstheme="minorHAnsi"/>
        </w:rPr>
      </w:pPr>
    </w:p>
    <w:p w14:paraId="091AA0F5" w14:textId="77777777" w:rsidR="00677BF2" w:rsidRPr="00F655B4" w:rsidRDefault="00677BF2" w:rsidP="00677BF2">
      <w:pPr>
        <w:pStyle w:val="Import5"/>
        <w:spacing w:line="240" w:lineRule="auto"/>
        <w:ind w:left="284"/>
        <w:rPr>
          <w:rFonts w:ascii="Garamond" w:hAnsi="Garamond"/>
          <w:b/>
          <w:bCs/>
          <w:sz w:val="28"/>
        </w:rPr>
      </w:pPr>
      <w:r w:rsidRPr="00F655B4">
        <w:rPr>
          <w:rFonts w:ascii="Garamond" w:hAnsi="Garamond"/>
          <w:b/>
          <w:bCs/>
          <w:sz w:val="28"/>
        </w:rPr>
        <w:t>Statutární město Olomouc</w:t>
      </w:r>
    </w:p>
    <w:p w14:paraId="5D9D7C04" w14:textId="77777777" w:rsidR="00677BF2" w:rsidRPr="00677BF2" w:rsidRDefault="00677BF2" w:rsidP="00677BF2">
      <w:pPr>
        <w:pStyle w:val="Import5"/>
        <w:spacing w:line="240" w:lineRule="auto"/>
        <w:ind w:left="284"/>
        <w:rPr>
          <w:rFonts w:ascii="Garamond" w:hAnsi="Garamond"/>
          <w:sz w:val="22"/>
          <w:szCs w:val="22"/>
        </w:rPr>
      </w:pPr>
      <w:r w:rsidRPr="00677BF2">
        <w:rPr>
          <w:rFonts w:ascii="Garamond" w:hAnsi="Garamond"/>
          <w:sz w:val="22"/>
          <w:szCs w:val="22"/>
        </w:rPr>
        <w:t>se sídlem: Horní náměstí 583 – radnice, 779 11 Olomouc</w:t>
      </w:r>
    </w:p>
    <w:p w14:paraId="7DAB9B50" w14:textId="77777777" w:rsidR="00677BF2" w:rsidRPr="00677BF2" w:rsidRDefault="00677BF2" w:rsidP="00677BF2">
      <w:pPr>
        <w:pStyle w:val="Import5"/>
        <w:spacing w:line="240" w:lineRule="auto"/>
        <w:ind w:left="284"/>
        <w:rPr>
          <w:rFonts w:ascii="Garamond" w:hAnsi="Garamond"/>
          <w:sz w:val="22"/>
          <w:szCs w:val="22"/>
        </w:rPr>
      </w:pPr>
      <w:r w:rsidRPr="00677BF2">
        <w:rPr>
          <w:rFonts w:ascii="Garamond" w:hAnsi="Garamond"/>
          <w:sz w:val="22"/>
          <w:szCs w:val="22"/>
        </w:rPr>
        <w:t xml:space="preserve">zastoupeno: náměstkem primátora, Ing. Otakarem Štěpánem </w:t>
      </w:r>
      <w:proofErr w:type="spellStart"/>
      <w:r w:rsidRPr="00677BF2">
        <w:rPr>
          <w:rFonts w:ascii="Garamond" w:hAnsi="Garamond"/>
          <w:sz w:val="22"/>
          <w:szCs w:val="22"/>
        </w:rPr>
        <w:t>Bačákem</w:t>
      </w:r>
      <w:proofErr w:type="spellEnd"/>
    </w:p>
    <w:p w14:paraId="3B72418D" w14:textId="77777777" w:rsidR="00677BF2" w:rsidRPr="00677BF2" w:rsidRDefault="00677BF2" w:rsidP="00677BF2">
      <w:pPr>
        <w:pStyle w:val="Import5"/>
        <w:spacing w:line="240" w:lineRule="auto"/>
        <w:ind w:left="284"/>
        <w:rPr>
          <w:rFonts w:ascii="Garamond" w:hAnsi="Garamond"/>
          <w:sz w:val="22"/>
          <w:szCs w:val="22"/>
        </w:rPr>
      </w:pPr>
      <w:r w:rsidRPr="00677BF2">
        <w:rPr>
          <w:rFonts w:ascii="Garamond" w:hAnsi="Garamond"/>
          <w:sz w:val="22"/>
          <w:szCs w:val="22"/>
        </w:rPr>
        <w:t>IČO: 00299308</w:t>
      </w:r>
    </w:p>
    <w:p w14:paraId="294990DF" w14:textId="77777777" w:rsidR="00677BF2" w:rsidRPr="00677BF2" w:rsidRDefault="00677BF2" w:rsidP="00677BF2">
      <w:pPr>
        <w:spacing w:after="0"/>
        <w:ind w:left="284"/>
        <w:rPr>
          <w:rFonts w:ascii="Garamond" w:hAnsi="Garamond"/>
        </w:rPr>
      </w:pPr>
      <w:r w:rsidRPr="00677BF2">
        <w:rPr>
          <w:rFonts w:ascii="Garamond" w:hAnsi="Garamond"/>
        </w:rPr>
        <w:t>DIČ: CZ 00299308</w:t>
      </w:r>
    </w:p>
    <w:p w14:paraId="06477BE7" w14:textId="77777777" w:rsidR="00677BF2" w:rsidRPr="00677BF2" w:rsidRDefault="00677BF2" w:rsidP="00677BF2">
      <w:pPr>
        <w:spacing w:after="0"/>
        <w:ind w:left="284"/>
        <w:rPr>
          <w:rFonts w:ascii="Garamond" w:hAnsi="Garamond"/>
        </w:rPr>
      </w:pPr>
      <w:r w:rsidRPr="00677BF2">
        <w:rPr>
          <w:rFonts w:ascii="Garamond" w:hAnsi="Garamond"/>
        </w:rPr>
        <w:t>Zástupce pro věci technické: Mgr. Petr Swaczyna</w:t>
      </w:r>
    </w:p>
    <w:p w14:paraId="7F690BEE" w14:textId="77777777" w:rsidR="00677BF2" w:rsidRPr="00677BF2" w:rsidRDefault="00677BF2" w:rsidP="00677BF2">
      <w:pPr>
        <w:spacing w:after="0"/>
        <w:ind w:left="284"/>
      </w:pPr>
      <w:r w:rsidRPr="00677BF2">
        <w:rPr>
          <w:rFonts w:ascii="Garamond" w:hAnsi="Garamond"/>
        </w:rPr>
        <w:t xml:space="preserve">Tel: </w:t>
      </w:r>
      <w:r w:rsidRPr="00677BF2">
        <w:rPr>
          <w:rFonts w:ascii="Garamond" w:hAnsi="Garamond"/>
          <w:color w:val="000000"/>
        </w:rPr>
        <w:t>+420 588 488 335, 731 681 256</w:t>
      </w:r>
      <w:r w:rsidRPr="00677BF2">
        <w:rPr>
          <w:rFonts w:ascii="Garamond" w:hAnsi="Garamond"/>
          <w:color w:val="000000"/>
        </w:rPr>
        <w:br/>
      </w:r>
      <w:r w:rsidRPr="00677BF2">
        <w:rPr>
          <w:rFonts w:ascii="Garamond" w:hAnsi="Garamond"/>
        </w:rPr>
        <w:t>e-mail: petr.swaczyna@olomouc.eu</w:t>
      </w:r>
      <w:r w:rsidRPr="00677BF2">
        <w:t xml:space="preserve"> </w:t>
      </w:r>
    </w:p>
    <w:p w14:paraId="7BFBA072" w14:textId="77777777" w:rsidR="00677BF2" w:rsidRPr="00677BF2" w:rsidRDefault="00677BF2" w:rsidP="00677BF2">
      <w:pPr>
        <w:spacing w:after="0"/>
        <w:ind w:left="284"/>
        <w:jc w:val="both"/>
        <w:rPr>
          <w:rFonts w:ascii="Garamond" w:hAnsi="Garamond" w:cstheme="minorHAnsi"/>
          <w:i/>
          <w:color w:val="000000"/>
        </w:rPr>
      </w:pPr>
      <w:r w:rsidRPr="00677BF2">
        <w:rPr>
          <w:rFonts w:ascii="Garamond" w:hAnsi="Garamond" w:cstheme="minorHAnsi"/>
          <w:i/>
          <w:color w:val="000000"/>
        </w:rPr>
        <w:t>(dále jen jako „město“)</w:t>
      </w:r>
    </w:p>
    <w:p w14:paraId="7F472055" w14:textId="77777777" w:rsidR="00677BF2" w:rsidRPr="00677BF2" w:rsidRDefault="00677BF2" w:rsidP="00677BF2">
      <w:pPr>
        <w:spacing w:after="0"/>
        <w:ind w:left="284"/>
        <w:jc w:val="both"/>
        <w:rPr>
          <w:rFonts w:ascii="Garamond" w:hAnsi="Garamond" w:cstheme="minorHAnsi"/>
          <w:i/>
          <w:color w:val="000000"/>
        </w:rPr>
      </w:pPr>
      <w:r w:rsidRPr="00677BF2">
        <w:rPr>
          <w:rFonts w:ascii="Garamond" w:hAnsi="Garamond" w:cstheme="minorHAnsi"/>
          <w:i/>
          <w:color w:val="000000"/>
        </w:rPr>
        <w:t>(město a provozovatel dále společně jen jako „smluvní strany“)</w:t>
      </w:r>
    </w:p>
    <w:p w14:paraId="2BF2A0C0" w14:textId="77777777" w:rsidR="00677BF2" w:rsidRDefault="00677BF2" w:rsidP="00677BF2">
      <w:pPr>
        <w:rPr>
          <w:rFonts w:ascii="Garamond" w:hAnsi="Garamond" w:cstheme="minorHAnsi"/>
          <w:i/>
          <w:color w:val="000000"/>
        </w:rPr>
      </w:pPr>
    </w:p>
    <w:p w14:paraId="2F4FD745" w14:textId="77777777" w:rsidR="00D61D3A" w:rsidRDefault="00D61D3A" w:rsidP="00677BF2">
      <w:pPr>
        <w:jc w:val="center"/>
        <w:rPr>
          <w:rFonts w:ascii="Garamond" w:hAnsi="Garamond" w:cstheme="minorHAnsi"/>
          <w:b/>
        </w:rPr>
      </w:pPr>
    </w:p>
    <w:p w14:paraId="25024B88" w14:textId="77777777" w:rsidR="00D61D3A" w:rsidRDefault="00D61D3A" w:rsidP="00677BF2">
      <w:pPr>
        <w:jc w:val="center"/>
        <w:rPr>
          <w:rFonts w:ascii="Garamond" w:hAnsi="Garamond" w:cstheme="minorHAnsi"/>
          <w:b/>
        </w:rPr>
      </w:pPr>
    </w:p>
    <w:p w14:paraId="64187599" w14:textId="77777777" w:rsidR="00D61D3A" w:rsidRDefault="00D61D3A" w:rsidP="00677BF2">
      <w:pPr>
        <w:jc w:val="center"/>
        <w:rPr>
          <w:rFonts w:ascii="Garamond" w:hAnsi="Garamond" w:cstheme="minorHAnsi"/>
          <w:b/>
        </w:rPr>
      </w:pPr>
    </w:p>
    <w:p w14:paraId="19645C94" w14:textId="77777777" w:rsidR="00D61D3A" w:rsidRDefault="00D61D3A" w:rsidP="00677BF2">
      <w:pPr>
        <w:jc w:val="center"/>
        <w:rPr>
          <w:rFonts w:ascii="Garamond" w:hAnsi="Garamond" w:cstheme="minorHAnsi"/>
          <w:b/>
        </w:rPr>
      </w:pPr>
    </w:p>
    <w:p w14:paraId="3A40661E" w14:textId="77777777" w:rsidR="00D61D3A" w:rsidRDefault="00D61D3A" w:rsidP="00677BF2">
      <w:pPr>
        <w:jc w:val="center"/>
        <w:rPr>
          <w:rFonts w:ascii="Garamond" w:hAnsi="Garamond" w:cstheme="minorHAnsi"/>
          <w:b/>
        </w:rPr>
      </w:pPr>
    </w:p>
    <w:p w14:paraId="539A6A42" w14:textId="77777777" w:rsidR="00D61D3A" w:rsidRDefault="00D61D3A" w:rsidP="00677BF2">
      <w:pPr>
        <w:jc w:val="center"/>
        <w:rPr>
          <w:rFonts w:ascii="Garamond" w:hAnsi="Garamond" w:cstheme="minorHAnsi"/>
          <w:b/>
        </w:rPr>
      </w:pPr>
    </w:p>
    <w:p w14:paraId="65EB4C40" w14:textId="77777777" w:rsidR="00D61D3A" w:rsidRDefault="00D61D3A" w:rsidP="00677BF2">
      <w:pPr>
        <w:jc w:val="center"/>
        <w:rPr>
          <w:rFonts w:ascii="Garamond" w:hAnsi="Garamond" w:cstheme="minorHAnsi"/>
          <w:b/>
        </w:rPr>
      </w:pPr>
    </w:p>
    <w:p w14:paraId="0ED93122" w14:textId="77777777" w:rsidR="00D61D3A" w:rsidRDefault="00D61D3A" w:rsidP="00677BF2">
      <w:pPr>
        <w:jc w:val="center"/>
        <w:rPr>
          <w:rFonts w:ascii="Garamond" w:hAnsi="Garamond" w:cstheme="minorHAnsi"/>
          <w:b/>
        </w:rPr>
      </w:pPr>
    </w:p>
    <w:p w14:paraId="3D3E9ED2" w14:textId="77777777" w:rsidR="00D61D3A" w:rsidRDefault="00D61D3A" w:rsidP="00677BF2">
      <w:pPr>
        <w:jc w:val="center"/>
        <w:rPr>
          <w:rFonts w:ascii="Garamond" w:hAnsi="Garamond" w:cstheme="minorHAnsi"/>
          <w:b/>
        </w:rPr>
      </w:pPr>
    </w:p>
    <w:p w14:paraId="534F07DC" w14:textId="77777777" w:rsidR="00677BF2" w:rsidRPr="00677BF2" w:rsidRDefault="00677BF2" w:rsidP="00677BF2">
      <w:pPr>
        <w:jc w:val="center"/>
        <w:rPr>
          <w:rFonts w:ascii="Garamond" w:hAnsi="Garamond" w:cstheme="minorHAnsi"/>
          <w:b/>
        </w:rPr>
      </w:pPr>
      <w:r w:rsidRPr="00677BF2">
        <w:rPr>
          <w:rFonts w:ascii="Garamond" w:hAnsi="Garamond" w:cstheme="minorHAnsi"/>
          <w:b/>
        </w:rPr>
        <w:t>I.</w:t>
      </w:r>
    </w:p>
    <w:p w14:paraId="19ED73FE" w14:textId="77777777" w:rsidR="00677BF2" w:rsidRPr="00677BF2" w:rsidRDefault="00677BF2" w:rsidP="00677BF2">
      <w:pPr>
        <w:ind w:left="284"/>
        <w:jc w:val="center"/>
        <w:rPr>
          <w:rFonts w:ascii="Garamond" w:hAnsi="Garamond" w:cstheme="minorHAnsi"/>
          <w:b/>
        </w:rPr>
      </w:pPr>
      <w:r w:rsidRPr="00677BF2">
        <w:rPr>
          <w:rFonts w:ascii="Garamond" w:hAnsi="Garamond" w:cstheme="minorHAnsi"/>
          <w:b/>
        </w:rPr>
        <w:t>Úvodní ustanovení</w:t>
      </w:r>
    </w:p>
    <w:p w14:paraId="45878E6C" w14:textId="77777777" w:rsidR="00677BF2" w:rsidRPr="00677BF2" w:rsidRDefault="00677BF2" w:rsidP="00677BF2">
      <w:pPr>
        <w:pStyle w:val="Odstavecseseznamem"/>
        <w:numPr>
          <w:ilvl w:val="0"/>
          <w:numId w:val="18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>Provozovatel se zabývá sběrem a zpracováním oděvů, obuvi a textilu; výrobou, obchodem a službami neuvedenými v přílohách 1 až 3 zákona č. 455/1991 Sb., živnostenského zákona, ve znění pozdějších předpisů.</w:t>
      </w:r>
    </w:p>
    <w:p w14:paraId="7C6F9315" w14:textId="77777777" w:rsidR="00677BF2" w:rsidRPr="00677BF2" w:rsidRDefault="00677BF2" w:rsidP="00677BF2">
      <w:pPr>
        <w:pStyle w:val="Odstavecseseznamem"/>
        <w:numPr>
          <w:ilvl w:val="0"/>
          <w:numId w:val="18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lang w:val="cs-CZ"/>
        </w:rPr>
        <w:t>Město zajišťuje v souladu s ustanovením § 59 a násl. zákona č. 541/2020 Sb., o odpadech, ve znění pozdějších předpisů, provoz obecního systému odpadového hospodářství.</w:t>
      </w:r>
    </w:p>
    <w:p w14:paraId="066BE96B" w14:textId="77777777" w:rsidR="00677BF2" w:rsidRPr="00677BF2" w:rsidRDefault="00677BF2" w:rsidP="00677BF2">
      <w:pPr>
        <w:ind w:left="284"/>
        <w:rPr>
          <w:rFonts w:ascii="Garamond" w:hAnsi="Garamond" w:cstheme="minorHAnsi"/>
          <w:b/>
        </w:rPr>
      </w:pPr>
    </w:p>
    <w:p w14:paraId="14144B70" w14:textId="77777777" w:rsidR="00677BF2" w:rsidRPr="00677BF2" w:rsidRDefault="00677BF2" w:rsidP="00677BF2">
      <w:pPr>
        <w:ind w:left="284"/>
        <w:jc w:val="center"/>
        <w:rPr>
          <w:rFonts w:ascii="Garamond" w:hAnsi="Garamond" w:cstheme="minorHAnsi"/>
          <w:b/>
        </w:rPr>
      </w:pPr>
      <w:r w:rsidRPr="00677BF2">
        <w:rPr>
          <w:rFonts w:ascii="Garamond" w:hAnsi="Garamond" w:cstheme="minorHAnsi"/>
          <w:b/>
        </w:rPr>
        <w:t>II.</w:t>
      </w:r>
    </w:p>
    <w:p w14:paraId="699ECE45" w14:textId="77777777" w:rsidR="00677BF2" w:rsidRPr="00677BF2" w:rsidRDefault="00677BF2" w:rsidP="00677BF2">
      <w:pPr>
        <w:ind w:left="284"/>
        <w:jc w:val="center"/>
        <w:rPr>
          <w:rFonts w:ascii="Garamond" w:hAnsi="Garamond" w:cstheme="minorHAnsi"/>
          <w:b/>
        </w:rPr>
      </w:pPr>
      <w:r w:rsidRPr="00677BF2">
        <w:rPr>
          <w:rFonts w:ascii="Garamond" w:hAnsi="Garamond" w:cstheme="minorHAnsi"/>
          <w:b/>
        </w:rPr>
        <w:t>Předmět smlouvy</w:t>
      </w:r>
    </w:p>
    <w:p w14:paraId="0C5C0AF4" w14:textId="4F86C7BE" w:rsidR="00677BF2" w:rsidRPr="00677BF2" w:rsidRDefault="00677BF2" w:rsidP="00677BF2">
      <w:pPr>
        <w:tabs>
          <w:tab w:val="left" w:pos="993"/>
        </w:tabs>
        <w:ind w:left="567" w:hanging="567"/>
        <w:jc w:val="both"/>
        <w:rPr>
          <w:rFonts w:ascii="Garamond" w:hAnsi="Garamond" w:cstheme="minorHAnsi"/>
        </w:rPr>
      </w:pPr>
      <w:r w:rsidRPr="00677BF2">
        <w:rPr>
          <w:rFonts w:ascii="Garamond" w:hAnsi="Garamond" w:cstheme="minorHAnsi"/>
        </w:rPr>
        <w:t>1.</w:t>
      </w:r>
      <w:r w:rsidRPr="00677BF2">
        <w:rPr>
          <w:rFonts w:ascii="Garamond" w:hAnsi="Garamond" w:cstheme="minorHAnsi"/>
        </w:rPr>
        <w:tab/>
        <w:t xml:space="preserve">Předmětem této smlouvy je sběr oděvů, obuvi a textilu (dále také jen „textilní odpad“), prostřednictvím kontejnerů </w:t>
      </w:r>
      <w:r w:rsidR="00062E9C">
        <w:rPr>
          <w:rFonts w:ascii="Garamond" w:hAnsi="Garamond" w:cstheme="minorHAnsi"/>
        </w:rPr>
        <w:t xml:space="preserve">provozovatele </w:t>
      </w:r>
      <w:r w:rsidRPr="00677BF2">
        <w:rPr>
          <w:rFonts w:ascii="Garamond" w:hAnsi="Garamond" w:cstheme="minorHAnsi"/>
        </w:rPr>
        <w:t>umístěných na stanovených místech na území města.</w:t>
      </w:r>
    </w:p>
    <w:p w14:paraId="421CFCF8" w14:textId="06229893" w:rsidR="00677BF2" w:rsidRPr="000D7170" w:rsidRDefault="00677BF2" w:rsidP="00677BF2">
      <w:pPr>
        <w:ind w:left="567" w:hanging="567"/>
        <w:jc w:val="both"/>
        <w:rPr>
          <w:rFonts w:ascii="Garamond" w:hAnsi="Garamond" w:cstheme="minorHAnsi"/>
          <w:bCs/>
        </w:rPr>
      </w:pPr>
      <w:r w:rsidRPr="00677BF2">
        <w:rPr>
          <w:rFonts w:ascii="Garamond" w:hAnsi="Garamond" w:cstheme="minorHAnsi"/>
        </w:rPr>
        <w:t>2.</w:t>
      </w:r>
      <w:r w:rsidRPr="00677BF2">
        <w:rPr>
          <w:rFonts w:ascii="Garamond" w:hAnsi="Garamond" w:cstheme="minorHAnsi"/>
        </w:rPr>
        <w:tab/>
      </w:r>
      <w:r w:rsidRPr="000D7170">
        <w:rPr>
          <w:rFonts w:ascii="Garamond" w:hAnsi="Garamond" w:cstheme="minorHAnsi"/>
          <w:bCs/>
        </w:rPr>
        <w:t xml:space="preserve">Provozovatel se touto smlouvou zavazuje umožnit městu, resp. jeho obyvatelům, odevzdávat oděvy, obuv a textil do kontejnerů, které poskytne. Město se touto smlouvou zavazuje provozovateli umožnit umístit na místa určená touto smlouvou kontejnery na sběr oděvů, obuvi a textilu. Za poskytnutí </w:t>
      </w:r>
      <w:r w:rsidR="00062E9C">
        <w:rPr>
          <w:rFonts w:ascii="Garamond" w:hAnsi="Garamond" w:cstheme="minorHAnsi"/>
          <w:bCs/>
        </w:rPr>
        <w:t>služeb</w:t>
      </w:r>
      <w:r w:rsidRPr="000D7170">
        <w:rPr>
          <w:rFonts w:ascii="Garamond" w:hAnsi="Garamond" w:cstheme="minorHAnsi"/>
          <w:bCs/>
        </w:rPr>
        <w:t xml:space="preserve"> podle této smlouvy přísluší provozovateli odměna dle čl. IV. Smlouvy.</w:t>
      </w:r>
    </w:p>
    <w:p w14:paraId="6D219720" w14:textId="77777777" w:rsidR="00677BF2" w:rsidRPr="00677BF2" w:rsidRDefault="00677BF2" w:rsidP="00677BF2">
      <w:pPr>
        <w:ind w:left="567"/>
        <w:jc w:val="both"/>
        <w:rPr>
          <w:rFonts w:ascii="Garamond" w:hAnsi="Garamond" w:cstheme="minorHAnsi"/>
        </w:rPr>
      </w:pPr>
      <w:r w:rsidRPr="00677BF2">
        <w:rPr>
          <w:rFonts w:ascii="Garamond" w:hAnsi="Garamond" w:cstheme="minorHAnsi"/>
        </w:rPr>
        <w:t xml:space="preserve">Podrobná specifikace kontejnerů je uvedena v Příloze č. 1 této smlouvy. </w:t>
      </w:r>
    </w:p>
    <w:p w14:paraId="3CAF8915" w14:textId="47074D27" w:rsidR="00677BF2" w:rsidRPr="00677BF2" w:rsidRDefault="00677BF2" w:rsidP="00677BF2">
      <w:pPr>
        <w:ind w:left="567" w:hanging="567"/>
        <w:jc w:val="both"/>
        <w:rPr>
          <w:rFonts w:ascii="Garamond" w:hAnsi="Garamond" w:cstheme="minorHAnsi"/>
        </w:rPr>
      </w:pPr>
      <w:r w:rsidRPr="00677BF2">
        <w:rPr>
          <w:rFonts w:ascii="Garamond" w:hAnsi="Garamond" w:cstheme="minorHAnsi"/>
        </w:rPr>
        <w:t>3.</w:t>
      </w:r>
      <w:r w:rsidRPr="00677BF2">
        <w:rPr>
          <w:rFonts w:ascii="Garamond" w:hAnsi="Garamond" w:cstheme="minorHAnsi"/>
        </w:rPr>
        <w:tab/>
        <w:t xml:space="preserve">Město bere na vědomí, že součástí kontejnerů mohou být minimálně dvě schránky, které jsou určeny pro provoz výdejných a úložních boxů pro </w:t>
      </w:r>
      <w:r w:rsidR="00C4725A" w:rsidRPr="00677BF2">
        <w:rPr>
          <w:rFonts w:ascii="Garamond" w:hAnsi="Garamond" w:cstheme="minorHAnsi"/>
        </w:rPr>
        <w:t>přijímání</w:t>
      </w:r>
      <w:r w:rsidRPr="00677BF2">
        <w:rPr>
          <w:rFonts w:ascii="Garamond" w:hAnsi="Garamond" w:cstheme="minorHAnsi"/>
        </w:rPr>
        <w:t xml:space="preserve"> a odesílání poštovních balíků a zásilek, a to dle specifikace v Příloze č. 1 smlouvy</w:t>
      </w:r>
      <w:r w:rsidRPr="00677BF2">
        <w:rPr>
          <w:rFonts w:ascii="Garamond" w:hAnsi="Garamond" w:cs="Arial"/>
          <w:iCs/>
        </w:rPr>
        <w:t xml:space="preserve">. </w:t>
      </w:r>
    </w:p>
    <w:p w14:paraId="352AB82E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</w:rPr>
      </w:pPr>
    </w:p>
    <w:p w14:paraId="42E8967A" w14:textId="77777777" w:rsidR="00677BF2" w:rsidRPr="00677BF2" w:rsidRDefault="00677BF2" w:rsidP="00677BF2">
      <w:pPr>
        <w:ind w:left="284"/>
        <w:jc w:val="center"/>
        <w:rPr>
          <w:rFonts w:ascii="Garamond" w:hAnsi="Garamond" w:cstheme="minorHAnsi"/>
          <w:b/>
          <w:smallCaps/>
        </w:rPr>
      </w:pPr>
      <w:r w:rsidRPr="00677BF2">
        <w:rPr>
          <w:rFonts w:ascii="Garamond" w:hAnsi="Garamond" w:cstheme="minorHAnsi"/>
          <w:b/>
          <w:smallCaps/>
        </w:rPr>
        <w:t xml:space="preserve">III. </w:t>
      </w:r>
    </w:p>
    <w:p w14:paraId="6FE19105" w14:textId="77777777" w:rsidR="00677BF2" w:rsidRPr="00677BF2" w:rsidRDefault="00677BF2" w:rsidP="00677BF2">
      <w:pPr>
        <w:ind w:left="284"/>
        <w:jc w:val="center"/>
        <w:rPr>
          <w:rFonts w:ascii="Garamond" w:hAnsi="Garamond" w:cstheme="minorHAnsi"/>
          <w:b/>
        </w:rPr>
      </w:pPr>
      <w:r w:rsidRPr="00677BF2">
        <w:rPr>
          <w:rFonts w:ascii="Garamond" w:hAnsi="Garamond" w:cstheme="minorHAnsi"/>
          <w:b/>
        </w:rPr>
        <w:t>Práva a povinnosti smluvních stran</w:t>
      </w:r>
    </w:p>
    <w:p w14:paraId="3B8570B1" w14:textId="77777777" w:rsidR="00677BF2" w:rsidRPr="00677BF2" w:rsidRDefault="00677BF2" w:rsidP="00677BF2">
      <w:pPr>
        <w:pStyle w:val="Odstavecseseznamem"/>
        <w:numPr>
          <w:ilvl w:val="0"/>
          <w:numId w:val="20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b/>
          <w:lang w:val="cs-CZ"/>
        </w:rPr>
      </w:pPr>
      <w:r w:rsidRPr="00677BF2">
        <w:rPr>
          <w:rFonts w:ascii="Garamond" w:hAnsi="Garamond" w:cstheme="minorHAnsi"/>
          <w:bCs/>
          <w:color w:val="000000"/>
          <w:lang w:val="cs-CZ"/>
        </w:rPr>
        <w:t>Provozovatel se tímto zavazuje</w:t>
      </w:r>
      <w:r w:rsidRPr="00677BF2">
        <w:rPr>
          <w:rFonts w:ascii="Garamond" w:hAnsi="Garamond" w:cstheme="minorHAnsi"/>
          <w:color w:val="000000"/>
          <w:lang w:val="cs-CZ"/>
        </w:rPr>
        <w:t>:</w:t>
      </w:r>
    </w:p>
    <w:p w14:paraId="09410428" w14:textId="2979CD3C" w:rsidR="00677BF2" w:rsidRPr="00677BF2" w:rsidRDefault="00677BF2" w:rsidP="00677BF2">
      <w:pPr>
        <w:pStyle w:val="Odstavecseseznamem"/>
        <w:numPr>
          <w:ilvl w:val="0"/>
          <w:numId w:val="21"/>
        </w:numPr>
        <w:suppressAutoHyphens/>
        <w:spacing w:after="0"/>
        <w:ind w:left="567" w:hanging="425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 xml:space="preserve">umístit kontejnery na místa stanovená v Příloze č. 2 smlouvy, a to ve stavu způsobilém k řádnému užívání; </w:t>
      </w:r>
      <w:r w:rsidR="002A54CA">
        <w:rPr>
          <w:rFonts w:ascii="Garamond" w:hAnsi="Garamond" w:cstheme="minorHAnsi"/>
          <w:color w:val="000000"/>
          <w:lang w:val="cs-CZ"/>
        </w:rPr>
        <w:t>v této souvislosti provozovatel a město vzájemně stvrzují, že kontejnery jsou již v době uzavření této smlouvy rozmístěny na svých místech</w:t>
      </w:r>
      <w:r w:rsidRPr="00677BF2">
        <w:rPr>
          <w:rFonts w:ascii="Garamond" w:hAnsi="Garamond" w:cstheme="minorHAnsi"/>
          <w:color w:val="000000"/>
          <w:lang w:val="cs-CZ"/>
        </w:rPr>
        <w:t>; na jiná místa může umístit provozovatel kontejnery pouze na základě předchozího souhlasu města a příslušného vlastníka nemovitosti; pozemky města pro umístění kontejnerů uvedené v Příloze č. 2 smlouvy je možné měnit v průběhu kalendářního roku, a to vždy po dohodě provozovatele s městem na základě písemného dodatku ke smlouvě, kterým dojde ke změnám v Příloze č. 2 smlouvy. Ke změnám umístění kontejnerů může dojít z důvodů jejich nízké využitelnosti, a to především z jejich neperspektivního současného umístění;</w:t>
      </w:r>
    </w:p>
    <w:p w14:paraId="1E491B72" w14:textId="77777777" w:rsidR="00677BF2" w:rsidRPr="00677BF2" w:rsidRDefault="00677BF2" w:rsidP="00677BF2">
      <w:pPr>
        <w:pStyle w:val="Odstavecseseznamem"/>
        <w:numPr>
          <w:ilvl w:val="0"/>
          <w:numId w:val="21"/>
        </w:numPr>
        <w:suppressAutoHyphens/>
        <w:spacing w:after="0"/>
        <w:ind w:left="567" w:hanging="425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>odebírat po rozmístění kontejnerů jejich prostřednictvím oděvy, obuv a textil pocházející z domácností na území města a s těmito odpady naložit výlučně v souladu s platnou legislativou;</w:t>
      </w:r>
    </w:p>
    <w:p w14:paraId="75AE9EA1" w14:textId="40C340D4" w:rsidR="00677BF2" w:rsidRDefault="00677BF2" w:rsidP="00677BF2">
      <w:pPr>
        <w:pStyle w:val="Odstavecseseznamem"/>
        <w:numPr>
          <w:ilvl w:val="0"/>
          <w:numId w:val="21"/>
        </w:numPr>
        <w:suppressAutoHyphens/>
        <w:spacing w:after="0"/>
        <w:ind w:left="567" w:hanging="425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 xml:space="preserve">zajišťovat pravidelné vyprazdňování kontejnerů, a to v takovém intervalu, aby nedocházelo k jejich přeplnění. V případě přeplnění kontejneru přijímat případná upozornění města na potřebu vyprázdnění kontejnerů, a to vždy na výše uvedenou e-mailovou adresu/telefon provozovatele. Vyprázdnění bude uskutečněno max. do konce následujících </w:t>
      </w:r>
      <w:r w:rsidR="00086A75">
        <w:rPr>
          <w:rFonts w:ascii="Garamond" w:hAnsi="Garamond" w:cstheme="minorHAnsi"/>
          <w:color w:val="000000"/>
          <w:lang w:val="cs-CZ"/>
        </w:rPr>
        <w:t>5</w:t>
      </w:r>
      <w:r w:rsidRPr="00677BF2">
        <w:rPr>
          <w:rFonts w:ascii="Garamond" w:hAnsi="Garamond" w:cstheme="minorHAnsi"/>
          <w:color w:val="000000"/>
          <w:lang w:val="cs-CZ"/>
        </w:rPr>
        <w:t xml:space="preserve"> pracovních dnů, po dni každé výzvy o přeplnění kontejneru. Pokud dojde k nápravě věci provozovatelem ve výše uvedené časové lhůtě, nebude tento fakt město dále považovat za porušení podmínek této smlouvy;</w:t>
      </w:r>
    </w:p>
    <w:p w14:paraId="0BD7C665" w14:textId="19320142" w:rsidR="00E80625" w:rsidRPr="00D57503" w:rsidRDefault="00E80625" w:rsidP="00677BF2">
      <w:pPr>
        <w:pStyle w:val="Odstavecseseznamem"/>
        <w:numPr>
          <w:ilvl w:val="0"/>
          <w:numId w:val="21"/>
        </w:numPr>
        <w:suppressAutoHyphens/>
        <w:spacing w:after="0"/>
        <w:ind w:left="567" w:hanging="425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D57503">
        <w:rPr>
          <w:rFonts w:ascii="Garamond" w:hAnsi="Garamond" w:cstheme="minorHAnsi"/>
          <w:color w:val="000000"/>
          <w:lang w:val="cs-CZ"/>
        </w:rPr>
        <w:lastRenderedPageBreak/>
        <w:t xml:space="preserve">v případě poškození kontejneru přijímat případná upozornění města na potřebu opravy kontejnerů, a to vždy na výše uvedenou e-mailovou adresu/telefon provozovatele. Oprava bude uskutečněna max. do konce následujících </w:t>
      </w:r>
      <w:r w:rsidR="00086A75" w:rsidRPr="00D57503">
        <w:rPr>
          <w:rFonts w:ascii="Garamond" w:hAnsi="Garamond" w:cstheme="minorHAnsi"/>
          <w:color w:val="000000"/>
          <w:lang w:val="cs-CZ"/>
        </w:rPr>
        <w:t>sedmi</w:t>
      </w:r>
      <w:r w:rsidR="002A54CA" w:rsidRPr="00D57503">
        <w:rPr>
          <w:rFonts w:ascii="Garamond" w:hAnsi="Garamond" w:cstheme="minorHAnsi"/>
          <w:color w:val="000000"/>
          <w:lang w:val="cs-CZ"/>
        </w:rPr>
        <w:t xml:space="preserve"> </w:t>
      </w:r>
      <w:r w:rsidRPr="00D57503">
        <w:rPr>
          <w:rFonts w:ascii="Garamond" w:hAnsi="Garamond" w:cstheme="minorHAnsi"/>
          <w:color w:val="000000"/>
          <w:lang w:val="cs-CZ"/>
        </w:rPr>
        <w:t>pracovních dnů, po dni každé výzvy o poškození kontejneru.</w:t>
      </w:r>
    </w:p>
    <w:p w14:paraId="47088BDC" w14:textId="77777777" w:rsidR="00677BF2" w:rsidRPr="00677BF2" w:rsidRDefault="00677BF2" w:rsidP="00677BF2">
      <w:pPr>
        <w:pStyle w:val="Odstavecseseznamem"/>
        <w:numPr>
          <w:ilvl w:val="0"/>
          <w:numId w:val="21"/>
        </w:numPr>
        <w:suppressAutoHyphens/>
        <w:spacing w:after="0"/>
        <w:ind w:left="567" w:hanging="425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>po vyprázdnění kontejneru provést úklid bezprostředního okolí, pokud se zde budou nacházet předmětné oděvy, obuv a textil, které se nevešly do kontejneru a tvoří v jeho okolí skládku;</w:t>
      </w:r>
    </w:p>
    <w:p w14:paraId="2DEA5D0D" w14:textId="77777777" w:rsidR="00677BF2" w:rsidRPr="00677BF2" w:rsidRDefault="00677BF2" w:rsidP="00677BF2">
      <w:pPr>
        <w:pStyle w:val="Odstavecseseznamem"/>
        <w:numPr>
          <w:ilvl w:val="0"/>
          <w:numId w:val="21"/>
        </w:numPr>
        <w:suppressAutoHyphens/>
        <w:spacing w:after="0"/>
        <w:ind w:left="567" w:hanging="425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>projednat s městem jeho připomínky k fungování sběru oděvů, obuvi a textilu probíhajícího na základě této smlouvy a jeho náměty na zlepšení či posílení sběru ve městě;</w:t>
      </w:r>
    </w:p>
    <w:p w14:paraId="1300854E" w14:textId="77777777" w:rsidR="00677BF2" w:rsidRPr="00677BF2" w:rsidRDefault="00677BF2" w:rsidP="00677BF2">
      <w:pPr>
        <w:pStyle w:val="Odstavecseseznamem"/>
        <w:numPr>
          <w:ilvl w:val="0"/>
          <w:numId w:val="21"/>
        </w:numPr>
        <w:suppressAutoHyphens/>
        <w:spacing w:after="0"/>
        <w:ind w:left="567" w:hanging="425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>provozovatel prohlašuje, že pro zajištění činnosti dle této smlouvy si řádně zajistil veškerá nutná povolení, vyjádření a souhlasy, vyplývající z platných obecně závazných právních předpisů. V opačném případě provozovatel odpovídá za škody tímto vzniklé a město je oprávněno od smlouvy odstoupit nebude-li neprodleně sjednaná náprava. Účinky odstoupení nastávají dnem doručení druhé smluvní straně. Umístěním oděvů, obuvi a textilu do kontejneru se provozovatel zavazuje dalšímu řádnému nakládání s tímto odpadem dle platné legislativy. Umístění oděvů, obuvi a textilu do kontejneru je považováno za řádné předání odpadu provozovateli.</w:t>
      </w:r>
    </w:p>
    <w:p w14:paraId="1606C30D" w14:textId="77777777" w:rsidR="00677BF2" w:rsidRPr="00677BF2" w:rsidRDefault="00677BF2" w:rsidP="00677BF2">
      <w:pPr>
        <w:pStyle w:val="Odstavecseseznamem"/>
        <w:numPr>
          <w:ilvl w:val="0"/>
          <w:numId w:val="21"/>
        </w:numPr>
        <w:suppressAutoHyphens/>
        <w:spacing w:after="0"/>
        <w:ind w:left="567" w:hanging="425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>nejpozději do 31. 1. kalendářního roku zaslat přehlednou evidenci produkce a nakládaní s textilním odpadem města za předchozí kalendářní rok,</w:t>
      </w:r>
    </w:p>
    <w:p w14:paraId="1C7588AA" w14:textId="77777777" w:rsidR="00677BF2" w:rsidRPr="00677BF2" w:rsidRDefault="00677BF2" w:rsidP="00677BF2">
      <w:pPr>
        <w:pStyle w:val="Odstavecseseznamem"/>
        <w:numPr>
          <w:ilvl w:val="0"/>
          <w:numId w:val="21"/>
        </w:numPr>
        <w:suppressAutoHyphens/>
        <w:spacing w:after="120"/>
        <w:ind w:left="567" w:hanging="425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>převzaté oděvy, obuv a textil dále odstraňovat na vlastní náklady a postupovat vždy v souladu se zákonem č. 541/2020 Sb., o odpadech v platném znění:</w:t>
      </w:r>
    </w:p>
    <w:p w14:paraId="6408AB69" w14:textId="77777777" w:rsidR="00677BF2" w:rsidRPr="00677BF2" w:rsidRDefault="00677BF2" w:rsidP="00677BF2">
      <w:pPr>
        <w:pStyle w:val="Odstavecseseznamem"/>
        <w:numPr>
          <w:ilvl w:val="0"/>
          <w:numId w:val="24"/>
        </w:numPr>
        <w:suppressAutoHyphens/>
        <w:spacing w:after="0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>S odpady, které vzniknou po třídění textilu, je nutno nakládat v souladu s ustanoveními zákona č. 541/2020 Sb., o odpadech, a předpisy s nimi souvisejícími.</w:t>
      </w:r>
    </w:p>
    <w:p w14:paraId="3BA4CA30" w14:textId="7D827513" w:rsidR="00677BF2" w:rsidRPr="00677BF2" w:rsidRDefault="00677BF2" w:rsidP="00677BF2">
      <w:pPr>
        <w:pStyle w:val="Odstavecseseznamem"/>
        <w:numPr>
          <w:ilvl w:val="0"/>
          <w:numId w:val="24"/>
        </w:numPr>
        <w:suppressAutoHyphens/>
        <w:spacing w:after="0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>Město na základě této smlouvy převádí textilní odpad, jehož je vlastníkem do vlastnictví provozovatele, a to společně s veškerými právy a povinnostmi vlastníka a původce tohoto textilního odpadu na území města Olomouce. Provozovatel tímto předmětný textilní odpad do svého vlastnictví přebírá a nabývá všech práv a povinností původce tohoto textilního odpadu.</w:t>
      </w:r>
    </w:p>
    <w:p w14:paraId="3BED749F" w14:textId="77777777" w:rsidR="00677BF2" w:rsidRPr="00677BF2" w:rsidRDefault="00677BF2" w:rsidP="00677BF2">
      <w:pPr>
        <w:pStyle w:val="Odstavecseseznamem"/>
        <w:numPr>
          <w:ilvl w:val="0"/>
          <w:numId w:val="24"/>
        </w:numPr>
        <w:suppressAutoHyphens/>
        <w:spacing w:after="0"/>
        <w:contextualSpacing w:val="0"/>
        <w:jc w:val="both"/>
        <w:rPr>
          <w:rFonts w:ascii="Garamond" w:hAnsi="Garamond" w:cstheme="minorHAnsi"/>
          <w:lang w:val="cs-CZ"/>
        </w:rPr>
      </w:pPr>
      <w:r w:rsidRPr="00677BF2">
        <w:rPr>
          <w:rFonts w:ascii="Garamond" w:hAnsi="Garamond" w:cs="Arial"/>
          <w:shd w:val="clear" w:color="auto" w:fill="FFFFFF"/>
          <w:lang w:val="cs-CZ"/>
        </w:rPr>
        <w:t xml:space="preserve">Vzniklé odpady je možné předat do vlastnictví pouze osobě oprávněné k jejich převzetí podle </w:t>
      </w:r>
      <w:r w:rsidRPr="00677BF2">
        <w:rPr>
          <w:rFonts w:ascii="Garamond" w:hAnsi="Garamond" w:cs="Arial"/>
          <w:shd w:val="clear" w:color="auto" w:fill="FFFFFF"/>
          <w:lang w:val="cs-CZ"/>
        </w:rPr>
        <w:br/>
        <w:t>§ 13 zákona č. 541/2020 Sb., o odpadech, a to buď přímo, nebo prostřednictvím k tomu zřízené právnické osoby.</w:t>
      </w:r>
    </w:p>
    <w:p w14:paraId="1F9FC1CB" w14:textId="77777777" w:rsidR="00677BF2" w:rsidRPr="00677BF2" w:rsidRDefault="00677BF2" w:rsidP="00677BF2">
      <w:pPr>
        <w:pStyle w:val="Odstavecseseznamem"/>
        <w:ind w:left="284"/>
        <w:jc w:val="both"/>
        <w:rPr>
          <w:rFonts w:ascii="Garamond" w:hAnsi="Garamond" w:cstheme="minorHAnsi"/>
          <w:color w:val="000000"/>
          <w:lang w:val="cs-CZ"/>
        </w:rPr>
      </w:pPr>
    </w:p>
    <w:p w14:paraId="4EDA4DE8" w14:textId="77777777" w:rsidR="00677BF2" w:rsidRPr="00677BF2" w:rsidRDefault="00677BF2" w:rsidP="00677BF2">
      <w:pPr>
        <w:pStyle w:val="Odstavecseseznamem"/>
        <w:numPr>
          <w:ilvl w:val="0"/>
          <w:numId w:val="20"/>
        </w:numPr>
        <w:tabs>
          <w:tab w:val="left" w:pos="-8080"/>
          <w:tab w:val="left" w:pos="0"/>
        </w:tabs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bCs/>
          <w:lang w:val="cs-CZ"/>
        </w:rPr>
      </w:pPr>
      <w:r w:rsidRPr="00677BF2">
        <w:rPr>
          <w:rFonts w:ascii="Garamond" w:hAnsi="Garamond" w:cstheme="minorHAnsi"/>
          <w:bCs/>
          <w:lang w:val="cs-CZ"/>
        </w:rPr>
        <w:t>Město se tímto zavazuje:</w:t>
      </w:r>
    </w:p>
    <w:p w14:paraId="27EB89DC" w14:textId="77777777" w:rsidR="00677BF2" w:rsidRPr="00677BF2" w:rsidRDefault="00677BF2" w:rsidP="00677BF2">
      <w:pPr>
        <w:pStyle w:val="Odstavecseseznamem"/>
        <w:numPr>
          <w:ilvl w:val="0"/>
          <w:numId w:val="22"/>
        </w:numPr>
        <w:suppressAutoHyphens/>
        <w:spacing w:after="0"/>
        <w:ind w:left="567" w:hanging="425"/>
        <w:contextualSpacing w:val="0"/>
        <w:jc w:val="both"/>
        <w:rPr>
          <w:rFonts w:ascii="Garamond" w:hAnsi="Garamond" w:cstheme="minorHAnsi"/>
          <w:lang w:val="cs-CZ"/>
        </w:rPr>
      </w:pPr>
      <w:r w:rsidRPr="00677BF2">
        <w:rPr>
          <w:rFonts w:ascii="Garamond" w:hAnsi="Garamond" w:cstheme="minorHAnsi"/>
          <w:lang w:val="cs-CZ"/>
        </w:rPr>
        <w:t xml:space="preserve">zajistit možnost umístění kontejnerů na sběr oděvů, obuvi a textilu provozovatelem na místech specifikovaných v Příloze č. 2 této smlouvy a umožnit mu tímto způsobem zajišťovat sběr oděvů, obuvi a textilu od obyvatelů města </w:t>
      </w:r>
      <w:bookmarkStart w:id="1" w:name="_Hlk96005016"/>
      <w:r w:rsidRPr="00677BF2">
        <w:rPr>
          <w:rFonts w:ascii="Garamond" w:hAnsi="Garamond" w:cstheme="minorHAnsi"/>
          <w:lang w:val="cs-CZ"/>
        </w:rPr>
        <w:t>a zajistit možnost provozu výdejních a úložních boxů</w:t>
      </w:r>
      <w:bookmarkEnd w:id="1"/>
      <w:r w:rsidRPr="00677BF2">
        <w:rPr>
          <w:rFonts w:ascii="Garamond" w:hAnsi="Garamond" w:cstheme="minorHAnsi"/>
          <w:lang w:val="cs-CZ"/>
        </w:rPr>
        <w:t>;</w:t>
      </w:r>
    </w:p>
    <w:p w14:paraId="121488D4" w14:textId="77777777" w:rsidR="00677BF2" w:rsidRPr="00677BF2" w:rsidRDefault="00677BF2" w:rsidP="00677BF2">
      <w:pPr>
        <w:pStyle w:val="Odstavecseseznamem"/>
        <w:numPr>
          <w:ilvl w:val="0"/>
          <w:numId w:val="22"/>
        </w:numPr>
        <w:suppressAutoHyphens/>
        <w:spacing w:after="0"/>
        <w:ind w:left="567" w:hanging="425"/>
        <w:contextualSpacing w:val="0"/>
        <w:jc w:val="both"/>
        <w:rPr>
          <w:rFonts w:ascii="Garamond" w:hAnsi="Garamond" w:cstheme="minorHAnsi"/>
          <w:lang w:val="cs-CZ"/>
        </w:rPr>
      </w:pPr>
      <w:r w:rsidRPr="00677BF2">
        <w:rPr>
          <w:rFonts w:ascii="Garamond" w:hAnsi="Garamond" w:cstheme="minorHAnsi"/>
          <w:lang w:val="cs-CZ"/>
        </w:rPr>
        <w:t>poskytnout provozovateli potřebnou součinnost pro vyhledávání nových vhodných stanovišť pro umístění kontejnerů na sběr oděvů, obuvi, textilu;</w:t>
      </w:r>
    </w:p>
    <w:p w14:paraId="38D1E091" w14:textId="77777777" w:rsidR="00677BF2" w:rsidRPr="00677BF2" w:rsidRDefault="00677BF2" w:rsidP="00677BF2">
      <w:pPr>
        <w:pStyle w:val="Odstavecseseznamem"/>
        <w:numPr>
          <w:ilvl w:val="0"/>
          <w:numId w:val="22"/>
        </w:numPr>
        <w:suppressAutoHyphens/>
        <w:spacing w:after="0"/>
        <w:ind w:left="567" w:hanging="425"/>
        <w:contextualSpacing w:val="0"/>
        <w:jc w:val="both"/>
        <w:rPr>
          <w:rFonts w:ascii="Garamond" w:hAnsi="Garamond" w:cstheme="minorHAnsi"/>
          <w:lang w:val="cs-CZ"/>
        </w:rPr>
      </w:pPr>
      <w:r w:rsidRPr="00677BF2">
        <w:rPr>
          <w:rFonts w:ascii="Garamond" w:hAnsi="Garamond" w:cstheme="minorHAnsi"/>
          <w:lang w:val="cs-CZ"/>
        </w:rPr>
        <w:t>o rozmístění kontejnerů informovat obyvatele způsobem v městě obvyklým (Zpravodaj, webové stránky);</w:t>
      </w:r>
    </w:p>
    <w:p w14:paraId="66A0F350" w14:textId="77777777" w:rsidR="00677BF2" w:rsidRPr="00677BF2" w:rsidRDefault="00677BF2" w:rsidP="00677BF2">
      <w:pPr>
        <w:pStyle w:val="Odstavecseseznamem"/>
        <w:numPr>
          <w:ilvl w:val="0"/>
          <w:numId w:val="22"/>
        </w:numPr>
        <w:suppressAutoHyphens/>
        <w:spacing w:after="0"/>
        <w:ind w:left="567" w:hanging="425"/>
        <w:contextualSpacing w:val="0"/>
        <w:jc w:val="both"/>
        <w:rPr>
          <w:rFonts w:ascii="Garamond" w:hAnsi="Garamond" w:cstheme="minorHAnsi"/>
          <w:lang w:val="cs-CZ"/>
        </w:rPr>
      </w:pPr>
      <w:r w:rsidRPr="00677BF2">
        <w:rPr>
          <w:rFonts w:ascii="Garamond" w:hAnsi="Garamond" w:cstheme="minorHAnsi"/>
          <w:lang w:val="cs-CZ"/>
        </w:rPr>
        <w:t>projednat s provozovatelem jeho připomínky ke sběru probíhajícího na základě této smlouvy a jeho náměty na zlepšení či posílení sběru oděvů, obuvi a textilu ve městě.</w:t>
      </w:r>
    </w:p>
    <w:p w14:paraId="6D2036A9" w14:textId="77777777" w:rsidR="00677BF2" w:rsidRPr="000D7170" w:rsidRDefault="00677BF2" w:rsidP="00677BF2">
      <w:pPr>
        <w:ind w:left="284"/>
        <w:jc w:val="center"/>
        <w:rPr>
          <w:b/>
          <w:bCs/>
          <w:lang w:eastAsia="cs-CZ"/>
        </w:rPr>
      </w:pPr>
    </w:p>
    <w:p w14:paraId="0C2E8A5A" w14:textId="77777777" w:rsidR="00677BF2" w:rsidRPr="00062E9C" w:rsidRDefault="00677BF2" w:rsidP="00677BF2">
      <w:pPr>
        <w:ind w:left="284"/>
        <w:jc w:val="center"/>
        <w:rPr>
          <w:rFonts w:ascii="Garamond" w:hAnsi="Garamond" w:cstheme="minorHAnsi"/>
          <w:b/>
        </w:rPr>
      </w:pPr>
      <w:r w:rsidRPr="00062E9C">
        <w:rPr>
          <w:rFonts w:ascii="Garamond" w:hAnsi="Garamond" w:cstheme="minorHAnsi"/>
          <w:b/>
        </w:rPr>
        <w:t>IV.</w:t>
      </w:r>
    </w:p>
    <w:p w14:paraId="4377FC8B" w14:textId="77777777" w:rsidR="00677BF2" w:rsidRPr="00062E9C" w:rsidRDefault="00677BF2" w:rsidP="00677BF2">
      <w:pPr>
        <w:ind w:left="284"/>
        <w:jc w:val="center"/>
        <w:rPr>
          <w:rFonts w:ascii="Garamond" w:hAnsi="Garamond" w:cstheme="minorHAnsi"/>
          <w:b/>
        </w:rPr>
      </w:pPr>
      <w:r w:rsidRPr="00062E9C">
        <w:rPr>
          <w:rFonts w:ascii="Garamond" w:hAnsi="Garamond" w:cstheme="minorHAnsi"/>
          <w:b/>
        </w:rPr>
        <w:t xml:space="preserve">Odměna a platební podmínky </w:t>
      </w:r>
    </w:p>
    <w:p w14:paraId="4940DE8C" w14:textId="5BFDF349" w:rsidR="00062E9C" w:rsidRPr="00062E9C" w:rsidRDefault="00062E9C" w:rsidP="00062E9C">
      <w:pPr>
        <w:pStyle w:val="Odstavecseseznamem"/>
        <w:numPr>
          <w:ilvl w:val="0"/>
          <w:numId w:val="25"/>
        </w:numPr>
        <w:ind w:left="567" w:hanging="567"/>
        <w:jc w:val="both"/>
        <w:rPr>
          <w:rFonts w:ascii="Garamond" w:hAnsi="Garamond"/>
          <w:bCs/>
          <w:lang w:val="cs-CZ" w:eastAsia="cs-CZ"/>
        </w:rPr>
      </w:pPr>
      <w:r w:rsidRPr="00062E9C">
        <w:rPr>
          <w:rFonts w:ascii="Garamond" w:hAnsi="Garamond"/>
          <w:bCs/>
          <w:lang w:val="cs-CZ" w:eastAsia="cs-CZ"/>
        </w:rPr>
        <w:t xml:space="preserve">Celková roční odměna za poskytnutí služeb dle této smlouvy činí </w:t>
      </w:r>
      <w:r w:rsidR="00362ACB">
        <w:rPr>
          <w:rFonts w:ascii="Garamond" w:hAnsi="Garamond"/>
          <w:bCs/>
          <w:lang w:val="cs-CZ" w:eastAsia="cs-CZ"/>
        </w:rPr>
        <w:t xml:space="preserve">4.000,- Kč </w:t>
      </w:r>
      <w:r w:rsidR="00D57503">
        <w:rPr>
          <w:rFonts w:ascii="Garamond" w:hAnsi="Garamond"/>
          <w:bCs/>
          <w:lang w:val="cs-CZ" w:eastAsia="cs-CZ"/>
        </w:rPr>
        <w:t>bez</w:t>
      </w:r>
      <w:r w:rsidR="00362ACB">
        <w:rPr>
          <w:rFonts w:ascii="Garamond" w:hAnsi="Garamond"/>
          <w:bCs/>
          <w:lang w:val="cs-CZ" w:eastAsia="cs-CZ"/>
        </w:rPr>
        <w:t xml:space="preserve"> DPH za každý jeden vyvážený kontejner a kalendářní rok, tedy celkem </w:t>
      </w:r>
      <w:r w:rsidRPr="00062E9C">
        <w:rPr>
          <w:rFonts w:ascii="Garamond" w:hAnsi="Garamond"/>
          <w:bCs/>
          <w:lang w:val="cs-CZ" w:eastAsia="cs-CZ"/>
        </w:rPr>
        <w:t>220.000 Kč bez DPH (slovy: dvě stě dvacet tisíc korun českých) a bude uhrazena</w:t>
      </w:r>
      <w:r>
        <w:rPr>
          <w:rFonts w:ascii="Garamond" w:hAnsi="Garamond"/>
          <w:bCs/>
          <w:lang w:val="cs-CZ" w:eastAsia="cs-CZ"/>
        </w:rPr>
        <w:t xml:space="preserve"> vždy</w:t>
      </w:r>
      <w:r w:rsidRPr="00062E9C">
        <w:rPr>
          <w:rFonts w:ascii="Garamond" w:hAnsi="Garamond"/>
          <w:bCs/>
          <w:lang w:val="cs-CZ" w:eastAsia="cs-CZ"/>
        </w:rPr>
        <w:t xml:space="preserve"> na zákla</w:t>
      </w:r>
      <w:r>
        <w:rPr>
          <w:rFonts w:ascii="Garamond" w:hAnsi="Garamond"/>
          <w:bCs/>
          <w:lang w:val="cs-CZ" w:eastAsia="cs-CZ"/>
        </w:rPr>
        <w:t>dě daňového dokladu</w:t>
      </w:r>
      <w:r w:rsidR="006A5D6C">
        <w:rPr>
          <w:rFonts w:ascii="Garamond" w:hAnsi="Garamond"/>
          <w:bCs/>
          <w:lang w:val="cs-CZ" w:eastAsia="cs-CZ"/>
        </w:rPr>
        <w:t xml:space="preserve"> </w:t>
      </w:r>
      <w:r>
        <w:rPr>
          <w:rFonts w:ascii="Garamond" w:hAnsi="Garamond"/>
          <w:bCs/>
          <w:lang w:val="cs-CZ" w:eastAsia="cs-CZ"/>
        </w:rPr>
        <w:t xml:space="preserve">vystaveného </w:t>
      </w:r>
      <w:r w:rsidRPr="00062E9C">
        <w:rPr>
          <w:rFonts w:ascii="Garamond" w:hAnsi="Garamond"/>
          <w:bCs/>
          <w:lang w:val="cs-CZ" w:eastAsia="cs-CZ"/>
        </w:rPr>
        <w:t>provozovatelem, a to na bankovní účet provozovatele uvedený v záhlaví této smlouvy</w:t>
      </w:r>
      <w:r>
        <w:rPr>
          <w:rFonts w:ascii="Garamond" w:hAnsi="Garamond"/>
          <w:bCs/>
          <w:lang w:val="cs-CZ" w:eastAsia="cs-CZ"/>
        </w:rPr>
        <w:t xml:space="preserve">. </w:t>
      </w:r>
      <w:r w:rsidRPr="00062E9C">
        <w:rPr>
          <w:rFonts w:ascii="Garamond" w:hAnsi="Garamond"/>
          <w:bCs/>
          <w:lang w:val="cs-CZ" w:eastAsia="cs-CZ"/>
        </w:rPr>
        <w:t>Provozovatel jako plátce DPH připočítává k odměně daň z přidané hodnoty ve výši 21 %.</w:t>
      </w:r>
    </w:p>
    <w:p w14:paraId="23F26769" w14:textId="46E46238" w:rsidR="00062E9C" w:rsidRPr="0064288C" w:rsidRDefault="00062E9C" w:rsidP="00062E9C">
      <w:pPr>
        <w:pStyle w:val="Odstavecseseznamem"/>
        <w:numPr>
          <w:ilvl w:val="0"/>
          <w:numId w:val="25"/>
        </w:numPr>
        <w:tabs>
          <w:tab w:val="left" w:pos="-8080"/>
          <w:tab w:val="left" w:pos="0"/>
        </w:tabs>
        <w:suppressAutoHyphens/>
        <w:spacing w:after="0"/>
        <w:ind w:left="567" w:hanging="567"/>
        <w:jc w:val="both"/>
        <w:rPr>
          <w:rFonts w:ascii="Garamond" w:hAnsi="Garamond"/>
          <w:bCs/>
          <w:lang w:val="cs-CZ" w:eastAsia="cs-CZ"/>
        </w:rPr>
      </w:pPr>
      <w:r w:rsidRPr="00062E9C">
        <w:rPr>
          <w:rFonts w:ascii="Garamond" w:hAnsi="Garamond"/>
          <w:bCs/>
          <w:lang w:val="cs-CZ" w:eastAsia="cs-CZ"/>
        </w:rPr>
        <w:t xml:space="preserve">Celková roční odměna je konečná a nepřekročitelná </w:t>
      </w:r>
      <w:r w:rsidRPr="0064288C">
        <w:rPr>
          <w:rFonts w:ascii="Garamond" w:hAnsi="Garamond"/>
          <w:bCs/>
          <w:lang w:val="cs-CZ" w:eastAsia="cs-CZ"/>
        </w:rPr>
        <w:t>a zahrnuje všechny náklady související s plněním této smlouvy.</w:t>
      </w:r>
    </w:p>
    <w:p w14:paraId="31690CAF" w14:textId="5E886F73" w:rsidR="006A5D6C" w:rsidRPr="0064288C" w:rsidRDefault="00362ACB" w:rsidP="006A5D6C">
      <w:pPr>
        <w:pStyle w:val="Odstavecseseznamem"/>
        <w:numPr>
          <w:ilvl w:val="0"/>
          <w:numId w:val="25"/>
        </w:numPr>
        <w:tabs>
          <w:tab w:val="left" w:pos="-8080"/>
          <w:tab w:val="left" w:pos="0"/>
        </w:tabs>
        <w:suppressAutoHyphens/>
        <w:spacing w:after="0"/>
        <w:ind w:left="567" w:hanging="567"/>
        <w:jc w:val="both"/>
        <w:rPr>
          <w:rFonts w:ascii="Garamond" w:hAnsi="Garamond"/>
          <w:bCs/>
          <w:lang w:val="cs-CZ" w:eastAsia="cs-CZ"/>
        </w:rPr>
      </w:pPr>
      <w:r w:rsidRPr="0064288C">
        <w:rPr>
          <w:rFonts w:ascii="Garamond" w:hAnsi="Garamond"/>
          <w:bCs/>
          <w:lang w:val="cs-CZ" w:eastAsia="cs-CZ"/>
        </w:rPr>
        <w:t xml:space="preserve">Roční odměnu bude Město hradit Provozovateli vždy se splatností do </w:t>
      </w:r>
      <w:r w:rsidR="00C00FFB" w:rsidRPr="0064288C">
        <w:rPr>
          <w:rFonts w:ascii="Garamond" w:hAnsi="Garamond"/>
          <w:bCs/>
          <w:lang w:val="cs-CZ" w:eastAsia="cs-CZ"/>
        </w:rPr>
        <w:t>28. 2.</w:t>
      </w:r>
      <w:r w:rsidRPr="0064288C">
        <w:rPr>
          <w:rFonts w:ascii="Garamond" w:hAnsi="Garamond"/>
          <w:bCs/>
          <w:lang w:val="cs-CZ" w:eastAsia="cs-CZ"/>
        </w:rPr>
        <w:t xml:space="preserve"> kalendářního roku, </w:t>
      </w:r>
      <w:r w:rsidR="00FA7DAD">
        <w:rPr>
          <w:rFonts w:ascii="Garamond" w:hAnsi="Garamond"/>
          <w:bCs/>
          <w:lang w:val="cs-CZ" w:eastAsia="cs-CZ"/>
        </w:rPr>
        <w:t>z</w:t>
      </w:r>
      <w:r w:rsidRPr="0064288C">
        <w:rPr>
          <w:rFonts w:ascii="Garamond" w:hAnsi="Garamond"/>
          <w:bCs/>
          <w:lang w:val="cs-CZ" w:eastAsia="cs-CZ"/>
        </w:rPr>
        <w:t xml:space="preserve">a nějž je odměna hrazena. Na odměnu vystaví Provozovatel vždy řádný daňový doklad. </w:t>
      </w:r>
    </w:p>
    <w:p w14:paraId="2D455CF8" w14:textId="4D6B4315" w:rsidR="006A5D6C" w:rsidRPr="006A5D6C" w:rsidRDefault="006A5D6C" w:rsidP="006A5D6C">
      <w:pPr>
        <w:pStyle w:val="Odstavecseseznamem"/>
        <w:numPr>
          <w:ilvl w:val="0"/>
          <w:numId w:val="25"/>
        </w:numPr>
        <w:tabs>
          <w:tab w:val="left" w:pos="-8080"/>
          <w:tab w:val="left" w:pos="0"/>
        </w:tabs>
        <w:suppressAutoHyphens/>
        <w:spacing w:after="0"/>
        <w:ind w:left="567" w:hanging="567"/>
        <w:jc w:val="both"/>
        <w:rPr>
          <w:rFonts w:ascii="Garamond" w:hAnsi="Garamond"/>
          <w:bCs/>
          <w:lang w:val="cs-CZ" w:eastAsia="cs-CZ"/>
        </w:rPr>
      </w:pPr>
      <w:r>
        <w:rPr>
          <w:rFonts w:ascii="Garamond" w:hAnsi="Garamond"/>
          <w:bCs/>
          <w:lang w:val="cs-CZ" w:eastAsia="cs-CZ"/>
        </w:rPr>
        <w:lastRenderedPageBreak/>
        <w:t xml:space="preserve">Daňový doklad </w:t>
      </w:r>
      <w:r w:rsidRPr="006A5D6C">
        <w:rPr>
          <w:rFonts w:ascii="Garamond" w:hAnsi="Garamond"/>
          <w:bCs/>
          <w:lang w:val="cs-CZ" w:eastAsia="cs-CZ"/>
        </w:rPr>
        <w:t xml:space="preserve">bude obsahovat veškeré náležitosti stanovené zákonem. </w:t>
      </w:r>
    </w:p>
    <w:p w14:paraId="590C5C3A" w14:textId="12E2DA2B" w:rsidR="006A5D6C" w:rsidRPr="006A5D6C" w:rsidRDefault="006A5D6C" w:rsidP="006A5D6C">
      <w:pPr>
        <w:pStyle w:val="Odstavecseseznamem"/>
        <w:numPr>
          <w:ilvl w:val="0"/>
          <w:numId w:val="25"/>
        </w:numPr>
        <w:tabs>
          <w:tab w:val="left" w:pos="-8080"/>
          <w:tab w:val="left" w:pos="0"/>
        </w:tabs>
        <w:suppressAutoHyphens/>
        <w:spacing w:after="0"/>
        <w:ind w:left="567" w:hanging="567"/>
        <w:jc w:val="both"/>
        <w:rPr>
          <w:rFonts w:ascii="Garamond" w:hAnsi="Garamond"/>
          <w:bCs/>
          <w:lang w:val="cs-CZ" w:eastAsia="cs-CZ"/>
        </w:rPr>
      </w:pPr>
      <w:r w:rsidRPr="006A5D6C">
        <w:rPr>
          <w:rFonts w:ascii="Garamond" w:hAnsi="Garamond"/>
          <w:bCs/>
          <w:lang w:val="cs-CZ" w:eastAsia="cs-CZ"/>
        </w:rPr>
        <w:t xml:space="preserve">Stane-li se </w:t>
      </w:r>
      <w:r>
        <w:rPr>
          <w:rFonts w:ascii="Garamond" w:hAnsi="Garamond"/>
          <w:bCs/>
          <w:lang w:val="cs-CZ" w:eastAsia="cs-CZ"/>
        </w:rPr>
        <w:t>Provozovatel</w:t>
      </w:r>
      <w:r w:rsidRPr="006A5D6C">
        <w:rPr>
          <w:rFonts w:ascii="Garamond" w:hAnsi="Garamond"/>
          <w:bCs/>
          <w:lang w:val="cs-CZ" w:eastAsia="cs-CZ"/>
        </w:rPr>
        <w:t xml:space="preserve"> nespolehlivým plátcem ve smyslu § 106a zákona č. 235/2004 Sb., o dani z přidané hodnoty, ve znění pozdějších předpisů (zákon o DPH), je povinen neprodleně o tomto informovat </w:t>
      </w:r>
      <w:r>
        <w:rPr>
          <w:rFonts w:ascii="Garamond" w:hAnsi="Garamond"/>
          <w:bCs/>
          <w:lang w:val="cs-CZ" w:eastAsia="cs-CZ"/>
        </w:rPr>
        <w:t>Město</w:t>
      </w:r>
      <w:r w:rsidRPr="006A5D6C">
        <w:rPr>
          <w:rFonts w:ascii="Garamond" w:hAnsi="Garamond"/>
          <w:bCs/>
          <w:lang w:val="cs-CZ" w:eastAsia="cs-CZ"/>
        </w:rPr>
        <w:t>.</w:t>
      </w:r>
    </w:p>
    <w:p w14:paraId="4A3AF782" w14:textId="67C34932" w:rsidR="006A5D6C" w:rsidRPr="006A5D6C" w:rsidRDefault="006A5D6C" w:rsidP="006A5D6C">
      <w:pPr>
        <w:pStyle w:val="Odstavecseseznamem"/>
        <w:numPr>
          <w:ilvl w:val="0"/>
          <w:numId w:val="25"/>
        </w:numPr>
        <w:tabs>
          <w:tab w:val="left" w:pos="-8080"/>
          <w:tab w:val="left" w:pos="0"/>
        </w:tabs>
        <w:suppressAutoHyphens/>
        <w:spacing w:after="0"/>
        <w:ind w:left="567" w:hanging="567"/>
        <w:jc w:val="both"/>
        <w:rPr>
          <w:rFonts w:ascii="Garamond" w:hAnsi="Garamond"/>
          <w:bCs/>
          <w:lang w:val="cs-CZ" w:eastAsia="cs-CZ"/>
        </w:rPr>
      </w:pPr>
      <w:r w:rsidRPr="006A5D6C">
        <w:rPr>
          <w:rFonts w:ascii="Garamond" w:hAnsi="Garamond"/>
          <w:bCs/>
          <w:lang w:val="cs-CZ" w:eastAsia="cs-CZ"/>
        </w:rPr>
        <w:t xml:space="preserve">Bude-li </w:t>
      </w:r>
      <w:r>
        <w:rPr>
          <w:rFonts w:ascii="Garamond" w:hAnsi="Garamond"/>
          <w:bCs/>
          <w:lang w:val="cs-CZ" w:eastAsia="cs-CZ"/>
        </w:rPr>
        <w:t xml:space="preserve">Provozovatel </w:t>
      </w:r>
      <w:r w:rsidRPr="006A5D6C">
        <w:rPr>
          <w:rFonts w:ascii="Garamond" w:hAnsi="Garamond"/>
          <w:bCs/>
          <w:lang w:val="cs-CZ" w:eastAsia="cs-CZ"/>
        </w:rPr>
        <w:t xml:space="preserve">ke dni poskytnutí zdanitelného plnění veden jako nespolehlivý plátce ve smyslu § 106a zákona o DPH, je </w:t>
      </w:r>
      <w:r>
        <w:rPr>
          <w:rFonts w:ascii="Garamond" w:hAnsi="Garamond"/>
          <w:bCs/>
          <w:lang w:val="cs-CZ" w:eastAsia="cs-CZ"/>
        </w:rPr>
        <w:t xml:space="preserve">Město </w:t>
      </w:r>
      <w:r w:rsidRPr="006A5D6C">
        <w:rPr>
          <w:rFonts w:ascii="Garamond" w:hAnsi="Garamond"/>
          <w:bCs/>
          <w:lang w:val="cs-CZ" w:eastAsia="cs-CZ"/>
        </w:rPr>
        <w:t>oprávněn</w:t>
      </w:r>
      <w:r>
        <w:rPr>
          <w:rFonts w:ascii="Garamond" w:hAnsi="Garamond"/>
          <w:bCs/>
          <w:lang w:val="cs-CZ" w:eastAsia="cs-CZ"/>
        </w:rPr>
        <w:t>o</w:t>
      </w:r>
      <w:r w:rsidRPr="006A5D6C">
        <w:rPr>
          <w:rFonts w:ascii="Garamond" w:hAnsi="Garamond"/>
          <w:bCs/>
          <w:lang w:val="cs-CZ" w:eastAsia="cs-CZ"/>
        </w:rPr>
        <w:t xml:space="preserve"> část ceny odpovídající dani z přidané hodnoty uhradit přímo na účet správce daně v souladu s ustanovením § 109a zákona o DPH. O tuto část bude ponížena </w:t>
      </w:r>
      <w:r>
        <w:rPr>
          <w:rFonts w:ascii="Garamond" w:hAnsi="Garamond"/>
          <w:bCs/>
          <w:lang w:val="cs-CZ" w:eastAsia="cs-CZ"/>
        </w:rPr>
        <w:t xml:space="preserve">odměna </w:t>
      </w:r>
      <w:r w:rsidRPr="006A5D6C">
        <w:rPr>
          <w:rFonts w:ascii="Garamond" w:hAnsi="Garamond"/>
          <w:bCs/>
          <w:lang w:val="cs-CZ" w:eastAsia="cs-CZ"/>
        </w:rPr>
        <w:t xml:space="preserve">a </w:t>
      </w:r>
      <w:r>
        <w:rPr>
          <w:rFonts w:ascii="Garamond" w:hAnsi="Garamond"/>
          <w:bCs/>
          <w:lang w:val="cs-CZ" w:eastAsia="cs-CZ"/>
        </w:rPr>
        <w:t xml:space="preserve">Provozovatel </w:t>
      </w:r>
      <w:r w:rsidRPr="006A5D6C">
        <w:rPr>
          <w:rFonts w:ascii="Garamond" w:hAnsi="Garamond"/>
          <w:bCs/>
          <w:lang w:val="cs-CZ" w:eastAsia="cs-CZ"/>
        </w:rPr>
        <w:t xml:space="preserve">obdrží pouze </w:t>
      </w:r>
      <w:r>
        <w:rPr>
          <w:rFonts w:ascii="Garamond" w:hAnsi="Garamond"/>
          <w:bCs/>
          <w:lang w:val="cs-CZ" w:eastAsia="cs-CZ"/>
        </w:rPr>
        <w:t>odměnu</w:t>
      </w:r>
      <w:r w:rsidRPr="006A5D6C">
        <w:rPr>
          <w:rFonts w:ascii="Garamond" w:hAnsi="Garamond"/>
          <w:bCs/>
          <w:lang w:val="cs-CZ" w:eastAsia="cs-CZ"/>
        </w:rPr>
        <w:t xml:space="preserve"> bez DPH.</w:t>
      </w:r>
    </w:p>
    <w:p w14:paraId="5D74BDF0" w14:textId="145DC9AA" w:rsidR="006A5D6C" w:rsidRPr="006A5D6C" w:rsidRDefault="00360E46" w:rsidP="009D3E35">
      <w:pPr>
        <w:pStyle w:val="Odstavecseseznamem"/>
        <w:numPr>
          <w:ilvl w:val="0"/>
          <w:numId w:val="25"/>
        </w:numPr>
        <w:tabs>
          <w:tab w:val="left" w:pos="-8080"/>
          <w:tab w:val="left" w:pos="0"/>
        </w:tabs>
        <w:suppressAutoHyphens/>
        <w:spacing w:after="0"/>
        <w:ind w:left="567" w:hanging="567"/>
        <w:jc w:val="both"/>
        <w:rPr>
          <w:rFonts w:ascii="Garamond" w:hAnsi="Garamond"/>
          <w:bCs/>
          <w:lang w:val="cs-CZ" w:eastAsia="cs-CZ"/>
        </w:rPr>
      </w:pPr>
      <w:r>
        <w:rPr>
          <w:rFonts w:ascii="Garamond" w:hAnsi="Garamond"/>
          <w:bCs/>
          <w:lang w:val="cs-CZ" w:eastAsia="cs-CZ"/>
        </w:rPr>
        <w:t>Provozovatel se zavazuje vystavit Městu daňový doklad na odměnu tak, aby jej Město mělo k dispozici alespoň 30 dnů přede dnem splatnosti odměny.</w:t>
      </w:r>
    </w:p>
    <w:p w14:paraId="62A797C5" w14:textId="4F9FA43A" w:rsidR="006A5D6C" w:rsidRPr="006A5D6C" w:rsidRDefault="006A5D6C" w:rsidP="009D3E35">
      <w:pPr>
        <w:pStyle w:val="Odstavecseseznamem"/>
        <w:numPr>
          <w:ilvl w:val="0"/>
          <w:numId w:val="25"/>
        </w:numPr>
        <w:tabs>
          <w:tab w:val="left" w:pos="-8080"/>
          <w:tab w:val="left" w:pos="0"/>
        </w:tabs>
        <w:suppressAutoHyphens/>
        <w:spacing w:after="0"/>
        <w:ind w:left="567" w:hanging="567"/>
        <w:jc w:val="both"/>
        <w:rPr>
          <w:rFonts w:ascii="Garamond" w:hAnsi="Garamond"/>
          <w:bCs/>
          <w:lang w:val="cs-CZ" w:eastAsia="cs-CZ"/>
        </w:rPr>
      </w:pPr>
      <w:r w:rsidRPr="006A5D6C">
        <w:rPr>
          <w:rFonts w:ascii="Garamond" w:hAnsi="Garamond"/>
          <w:bCs/>
          <w:lang w:val="cs-CZ" w:eastAsia="cs-CZ"/>
        </w:rPr>
        <w:t xml:space="preserve">Jestliže </w:t>
      </w:r>
      <w:r>
        <w:rPr>
          <w:rFonts w:ascii="Garamond" w:hAnsi="Garamond"/>
          <w:bCs/>
          <w:lang w:val="cs-CZ" w:eastAsia="cs-CZ"/>
        </w:rPr>
        <w:t>daňový dok</w:t>
      </w:r>
      <w:r w:rsidR="00126FC3">
        <w:rPr>
          <w:rFonts w:ascii="Garamond" w:hAnsi="Garamond"/>
          <w:bCs/>
          <w:lang w:val="cs-CZ" w:eastAsia="cs-CZ"/>
        </w:rPr>
        <w:t>l</w:t>
      </w:r>
      <w:r>
        <w:rPr>
          <w:rFonts w:ascii="Garamond" w:hAnsi="Garamond"/>
          <w:bCs/>
          <w:lang w:val="cs-CZ" w:eastAsia="cs-CZ"/>
        </w:rPr>
        <w:t>ad</w:t>
      </w:r>
      <w:r w:rsidRPr="006A5D6C">
        <w:rPr>
          <w:rFonts w:ascii="Garamond" w:hAnsi="Garamond"/>
          <w:bCs/>
          <w:lang w:val="cs-CZ" w:eastAsia="cs-CZ"/>
        </w:rPr>
        <w:t xml:space="preserve"> nebude obsahovat veškeré náležitosti daňového dokladu nebo údaje stanovené touto Smlouvou, nebo v ni budou uvedeny nesprávné údaje, je </w:t>
      </w:r>
      <w:r>
        <w:rPr>
          <w:rFonts w:ascii="Garamond" w:hAnsi="Garamond"/>
          <w:bCs/>
          <w:lang w:val="cs-CZ" w:eastAsia="cs-CZ"/>
        </w:rPr>
        <w:t xml:space="preserve">Město </w:t>
      </w:r>
      <w:r w:rsidRPr="006A5D6C">
        <w:rPr>
          <w:rFonts w:ascii="Garamond" w:hAnsi="Garamond"/>
          <w:bCs/>
          <w:lang w:val="cs-CZ" w:eastAsia="cs-CZ"/>
        </w:rPr>
        <w:t>oprávněn</w:t>
      </w:r>
      <w:r>
        <w:rPr>
          <w:rFonts w:ascii="Garamond" w:hAnsi="Garamond"/>
          <w:bCs/>
          <w:lang w:val="cs-CZ" w:eastAsia="cs-CZ"/>
        </w:rPr>
        <w:t>o</w:t>
      </w:r>
      <w:r w:rsidRPr="006A5D6C">
        <w:rPr>
          <w:rFonts w:ascii="Garamond" w:hAnsi="Garamond"/>
          <w:bCs/>
          <w:lang w:val="cs-CZ" w:eastAsia="cs-CZ"/>
        </w:rPr>
        <w:t xml:space="preserve"> </w:t>
      </w:r>
      <w:r>
        <w:rPr>
          <w:rFonts w:ascii="Garamond" w:hAnsi="Garamond"/>
          <w:bCs/>
          <w:lang w:val="cs-CZ" w:eastAsia="cs-CZ"/>
        </w:rPr>
        <w:t>tento daňový doklad</w:t>
      </w:r>
      <w:r w:rsidRPr="006A5D6C">
        <w:rPr>
          <w:rFonts w:ascii="Garamond" w:hAnsi="Garamond"/>
          <w:bCs/>
          <w:lang w:val="cs-CZ" w:eastAsia="cs-CZ"/>
        </w:rPr>
        <w:t xml:space="preserve"> doporučeně či osobně (prostřednictvím zaměstnance </w:t>
      </w:r>
      <w:r>
        <w:rPr>
          <w:rFonts w:ascii="Garamond" w:hAnsi="Garamond"/>
          <w:bCs/>
          <w:lang w:val="cs-CZ" w:eastAsia="cs-CZ"/>
        </w:rPr>
        <w:t>Města</w:t>
      </w:r>
      <w:r w:rsidRPr="006A5D6C">
        <w:rPr>
          <w:rFonts w:ascii="Garamond" w:hAnsi="Garamond"/>
          <w:bCs/>
          <w:lang w:val="cs-CZ" w:eastAsia="cs-CZ"/>
        </w:rPr>
        <w:t xml:space="preserve">) vrátit </w:t>
      </w:r>
      <w:r>
        <w:rPr>
          <w:rFonts w:ascii="Garamond" w:hAnsi="Garamond"/>
          <w:bCs/>
          <w:lang w:val="cs-CZ" w:eastAsia="cs-CZ"/>
        </w:rPr>
        <w:t>Provozovateli.</w:t>
      </w:r>
      <w:r w:rsidRPr="006A5D6C">
        <w:rPr>
          <w:rFonts w:ascii="Garamond" w:hAnsi="Garamond"/>
          <w:bCs/>
          <w:lang w:val="cs-CZ" w:eastAsia="cs-CZ"/>
        </w:rPr>
        <w:t xml:space="preserve"> </w:t>
      </w:r>
      <w:r>
        <w:rPr>
          <w:rFonts w:ascii="Garamond" w:hAnsi="Garamond"/>
          <w:bCs/>
          <w:lang w:val="cs-CZ" w:eastAsia="cs-CZ"/>
        </w:rPr>
        <w:t>Daňový doklad musí být vrácen do data jeho</w:t>
      </w:r>
      <w:r w:rsidRPr="006A5D6C">
        <w:rPr>
          <w:rFonts w:ascii="Garamond" w:hAnsi="Garamond"/>
          <w:bCs/>
          <w:lang w:val="cs-CZ" w:eastAsia="cs-CZ"/>
        </w:rPr>
        <w:t xml:space="preserve"> splatnosti. Do doby, než je vystaven nov</w:t>
      </w:r>
      <w:r>
        <w:rPr>
          <w:rFonts w:ascii="Garamond" w:hAnsi="Garamond"/>
          <w:bCs/>
          <w:lang w:val="cs-CZ" w:eastAsia="cs-CZ"/>
        </w:rPr>
        <w:t>ý daňový doklad</w:t>
      </w:r>
      <w:r w:rsidRPr="006A5D6C">
        <w:rPr>
          <w:rFonts w:ascii="Garamond" w:hAnsi="Garamond"/>
          <w:bCs/>
          <w:lang w:val="cs-CZ" w:eastAsia="cs-CZ"/>
        </w:rPr>
        <w:t xml:space="preserve"> s novou lhůtou splatnosti, není </w:t>
      </w:r>
      <w:r>
        <w:rPr>
          <w:rFonts w:ascii="Garamond" w:hAnsi="Garamond"/>
          <w:bCs/>
          <w:lang w:val="cs-CZ" w:eastAsia="cs-CZ"/>
        </w:rPr>
        <w:t xml:space="preserve">Město </w:t>
      </w:r>
      <w:r w:rsidRPr="006A5D6C">
        <w:rPr>
          <w:rFonts w:ascii="Garamond" w:hAnsi="Garamond"/>
          <w:bCs/>
          <w:lang w:val="cs-CZ" w:eastAsia="cs-CZ"/>
        </w:rPr>
        <w:t xml:space="preserve">v prodlení s placením. Po vrácení </w:t>
      </w:r>
      <w:r>
        <w:rPr>
          <w:rFonts w:ascii="Garamond" w:hAnsi="Garamond"/>
          <w:bCs/>
          <w:lang w:val="cs-CZ" w:eastAsia="cs-CZ"/>
        </w:rPr>
        <w:t>daňového dokladu je Provozovatel</w:t>
      </w:r>
      <w:r w:rsidRPr="006A5D6C">
        <w:rPr>
          <w:rFonts w:ascii="Garamond" w:hAnsi="Garamond"/>
          <w:bCs/>
          <w:lang w:val="cs-CZ" w:eastAsia="cs-CZ"/>
        </w:rPr>
        <w:t xml:space="preserve"> povinen vystavit </w:t>
      </w:r>
      <w:r>
        <w:rPr>
          <w:rFonts w:ascii="Garamond" w:hAnsi="Garamond"/>
          <w:bCs/>
          <w:lang w:val="cs-CZ" w:eastAsia="cs-CZ"/>
        </w:rPr>
        <w:t>nový daňový doklad</w:t>
      </w:r>
      <w:r w:rsidRPr="006A5D6C">
        <w:rPr>
          <w:rFonts w:ascii="Garamond" w:hAnsi="Garamond"/>
          <w:bCs/>
          <w:lang w:val="cs-CZ" w:eastAsia="cs-CZ"/>
        </w:rPr>
        <w:t xml:space="preserve"> se správnými náležitostmi. Splatnost nov</w:t>
      </w:r>
      <w:r>
        <w:rPr>
          <w:rFonts w:ascii="Garamond" w:hAnsi="Garamond"/>
          <w:bCs/>
          <w:lang w:val="cs-CZ" w:eastAsia="cs-CZ"/>
        </w:rPr>
        <w:t>ě</w:t>
      </w:r>
      <w:r w:rsidRPr="006A5D6C">
        <w:rPr>
          <w:rFonts w:ascii="Garamond" w:hAnsi="Garamond"/>
          <w:bCs/>
          <w:lang w:val="cs-CZ" w:eastAsia="cs-CZ"/>
        </w:rPr>
        <w:t xml:space="preserve"> vystavené</w:t>
      </w:r>
      <w:r>
        <w:rPr>
          <w:rFonts w:ascii="Garamond" w:hAnsi="Garamond"/>
          <w:bCs/>
          <w:lang w:val="cs-CZ" w:eastAsia="cs-CZ"/>
        </w:rPr>
        <w:t>ho daňového dokladu</w:t>
      </w:r>
      <w:r w:rsidR="008E45E8">
        <w:rPr>
          <w:rFonts w:ascii="Garamond" w:hAnsi="Garamond"/>
          <w:bCs/>
          <w:lang w:val="cs-CZ" w:eastAsia="cs-CZ"/>
        </w:rPr>
        <w:t xml:space="preserve"> je rovněž 30 dnů od jeho</w:t>
      </w:r>
      <w:r w:rsidRPr="006A5D6C">
        <w:rPr>
          <w:rFonts w:ascii="Garamond" w:hAnsi="Garamond"/>
          <w:bCs/>
          <w:lang w:val="cs-CZ" w:eastAsia="cs-CZ"/>
        </w:rPr>
        <w:t xml:space="preserve"> doručení </w:t>
      </w:r>
      <w:r>
        <w:rPr>
          <w:rFonts w:ascii="Garamond" w:hAnsi="Garamond"/>
          <w:bCs/>
          <w:lang w:val="cs-CZ" w:eastAsia="cs-CZ"/>
        </w:rPr>
        <w:t>Městu</w:t>
      </w:r>
      <w:r w:rsidRPr="006A5D6C">
        <w:rPr>
          <w:rFonts w:ascii="Garamond" w:hAnsi="Garamond"/>
          <w:bCs/>
          <w:lang w:val="cs-CZ" w:eastAsia="cs-CZ"/>
        </w:rPr>
        <w:t>.</w:t>
      </w:r>
    </w:p>
    <w:p w14:paraId="35CF51BF" w14:textId="742556E2" w:rsidR="00062E9C" w:rsidRPr="00062E9C" w:rsidRDefault="00062E9C" w:rsidP="006A5D6C">
      <w:pPr>
        <w:pStyle w:val="Odstavecseseznamem"/>
        <w:tabs>
          <w:tab w:val="left" w:pos="-8080"/>
          <w:tab w:val="left" w:pos="0"/>
        </w:tabs>
        <w:suppressAutoHyphens/>
        <w:spacing w:after="0"/>
        <w:ind w:left="567"/>
        <w:jc w:val="both"/>
        <w:rPr>
          <w:rFonts w:ascii="Garamond" w:hAnsi="Garamond"/>
          <w:bCs/>
          <w:lang w:val="cs-CZ" w:eastAsia="cs-CZ"/>
        </w:rPr>
      </w:pPr>
    </w:p>
    <w:p w14:paraId="0D910F6A" w14:textId="25ACDA90" w:rsidR="00F11921" w:rsidRPr="00062E9C" w:rsidRDefault="00F11921" w:rsidP="00F11921">
      <w:pPr>
        <w:ind w:left="284"/>
        <w:jc w:val="center"/>
        <w:rPr>
          <w:rFonts w:ascii="Garamond" w:hAnsi="Garamond" w:cstheme="minorHAnsi"/>
          <w:b/>
        </w:rPr>
      </w:pPr>
      <w:r w:rsidRPr="00062E9C">
        <w:rPr>
          <w:rFonts w:ascii="Garamond" w:hAnsi="Garamond" w:cstheme="minorHAnsi"/>
          <w:b/>
        </w:rPr>
        <w:t>V.</w:t>
      </w:r>
    </w:p>
    <w:p w14:paraId="11091D11" w14:textId="01A6D241" w:rsidR="00F11921" w:rsidRDefault="00F11921" w:rsidP="00F11921">
      <w:pPr>
        <w:ind w:left="284"/>
        <w:jc w:val="center"/>
        <w:rPr>
          <w:rFonts w:ascii="Garamond" w:hAnsi="Garamond" w:cstheme="minorHAnsi"/>
          <w:b/>
        </w:rPr>
      </w:pPr>
      <w:r>
        <w:rPr>
          <w:rFonts w:ascii="Garamond" w:hAnsi="Garamond" w:cstheme="minorHAnsi"/>
          <w:b/>
        </w:rPr>
        <w:t>Sankční ujednání</w:t>
      </w:r>
    </w:p>
    <w:p w14:paraId="0E04D6DF" w14:textId="5E116CDA" w:rsidR="009941C3" w:rsidRPr="009941C3" w:rsidRDefault="009941C3" w:rsidP="009D3E35">
      <w:pPr>
        <w:pStyle w:val="Odstavecseseznamem"/>
        <w:numPr>
          <w:ilvl w:val="0"/>
          <w:numId w:val="26"/>
        </w:numPr>
        <w:tabs>
          <w:tab w:val="left" w:pos="-8080"/>
          <w:tab w:val="left" w:pos="0"/>
        </w:tabs>
        <w:suppressAutoHyphens/>
        <w:spacing w:after="0"/>
        <w:ind w:left="567" w:hanging="567"/>
        <w:jc w:val="both"/>
        <w:rPr>
          <w:rFonts w:ascii="Garamond" w:hAnsi="Garamond"/>
          <w:bCs/>
          <w:lang w:val="cs-CZ" w:eastAsia="cs-CZ"/>
        </w:rPr>
      </w:pPr>
      <w:r w:rsidRPr="009941C3">
        <w:rPr>
          <w:rFonts w:ascii="Garamond" w:hAnsi="Garamond"/>
          <w:bCs/>
          <w:lang w:val="cs-CZ" w:eastAsia="cs-CZ"/>
        </w:rPr>
        <w:t>Pro případ porušení povinnosti provozovatele v čl. I</w:t>
      </w:r>
      <w:r>
        <w:rPr>
          <w:rFonts w:ascii="Garamond" w:hAnsi="Garamond"/>
          <w:bCs/>
          <w:lang w:val="cs-CZ" w:eastAsia="cs-CZ"/>
        </w:rPr>
        <w:t>I</w:t>
      </w:r>
      <w:r w:rsidRPr="009941C3">
        <w:rPr>
          <w:rFonts w:ascii="Garamond" w:hAnsi="Garamond"/>
          <w:bCs/>
          <w:lang w:val="cs-CZ" w:eastAsia="cs-CZ"/>
        </w:rPr>
        <w:t>I. odst. 1. písm.</w:t>
      </w:r>
      <w:r w:rsidR="00E80625">
        <w:rPr>
          <w:rFonts w:ascii="Garamond" w:hAnsi="Garamond"/>
          <w:bCs/>
          <w:lang w:val="cs-CZ" w:eastAsia="cs-CZ"/>
        </w:rPr>
        <w:t xml:space="preserve"> c)</w:t>
      </w:r>
      <w:r w:rsidR="00430507">
        <w:rPr>
          <w:rFonts w:ascii="Garamond" w:hAnsi="Garamond"/>
          <w:bCs/>
          <w:lang w:val="cs-CZ" w:eastAsia="cs-CZ"/>
        </w:rPr>
        <w:t>,</w:t>
      </w:r>
      <w:r w:rsidR="00E80625">
        <w:rPr>
          <w:rFonts w:ascii="Garamond" w:hAnsi="Garamond"/>
          <w:bCs/>
          <w:lang w:val="cs-CZ" w:eastAsia="cs-CZ"/>
        </w:rPr>
        <w:t xml:space="preserve"> d)</w:t>
      </w:r>
      <w:r w:rsidR="00430507">
        <w:rPr>
          <w:rFonts w:ascii="Garamond" w:hAnsi="Garamond"/>
          <w:bCs/>
          <w:lang w:val="cs-CZ" w:eastAsia="cs-CZ"/>
        </w:rPr>
        <w:t xml:space="preserve"> a e)</w:t>
      </w:r>
      <w:r w:rsidRPr="009941C3">
        <w:rPr>
          <w:rFonts w:ascii="Garamond" w:hAnsi="Garamond"/>
          <w:bCs/>
          <w:lang w:val="cs-CZ" w:eastAsia="cs-CZ"/>
        </w:rPr>
        <w:t xml:space="preserve"> je město oprávněno požadovat po provozovateli zaplacení jednorázové smluvní pokuty ve </w:t>
      </w:r>
      <w:r w:rsidRPr="00EB2373">
        <w:rPr>
          <w:rFonts w:ascii="Garamond" w:hAnsi="Garamond"/>
          <w:bCs/>
          <w:lang w:val="cs-CZ" w:eastAsia="cs-CZ"/>
        </w:rPr>
        <w:t xml:space="preserve">výši </w:t>
      </w:r>
      <w:r w:rsidR="00086A75" w:rsidRPr="00EB2373">
        <w:rPr>
          <w:rFonts w:ascii="Garamond" w:hAnsi="Garamond"/>
          <w:bCs/>
          <w:lang w:val="cs-CZ" w:eastAsia="cs-CZ"/>
        </w:rPr>
        <w:t>500</w:t>
      </w:r>
      <w:r w:rsidRPr="00EB2373">
        <w:rPr>
          <w:rFonts w:ascii="Garamond" w:hAnsi="Garamond"/>
          <w:bCs/>
          <w:lang w:val="cs-CZ" w:eastAsia="cs-CZ"/>
        </w:rPr>
        <w:t>,- Kč za</w:t>
      </w:r>
      <w:r w:rsidRPr="009941C3">
        <w:rPr>
          <w:rFonts w:ascii="Garamond" w:hAnsi="Garamond"/>
          <w:bCs/>
          <w:lang w:val="cs-CZ" w:eastAsia="cs-CZ"/>
        </w:rPr>
        <w:t xml:space="preserve"> každý jednotlivý prokázaný případ.</w:t>
      </w:r>
    </w:p>
    <w:p w14:paraId="27A8613B" w14:textId="54770912" w:rsidR="00F11921" w:rsidRDefault="009941C3" w:rsidP="009D3E35">
      <w:pPr>
        <w:pStyle w:val="Odstavecseseznamem"/>
        <w:numPr>
          <w:ilvl w:val="0"/>
          <w:numId w:val="26"/>
        </w:numPr>
        <w:tabs>
          <w:tab w:val="left" w:pos="-8080"/>
          <w:tab w:val="left" w:pos="0"/>
        </w:tabs>
        <w:suppressAutoHyphens/>
        <w:spacing w:after="0"/>
        <w:ind w:left="567" w:hanging="567"/>
        <w:jc w:val="both"/>
        <w:rPr>
          <w:rFonts w:ascii="Garamond" w:hAnsi="Garamond"/>
          <w:bCs/>
          <w:lang w:val="cs-CZ" w:eastAsia="cs-CZ"/>
        </w:rPr>
      </w:pPr>
      <w:r w:rsidRPr="009941C3">
        <w:rPr>
          <w:rFonts w:ascii="Garamond" w:hAnsi="Garamond"/>
          <w:bCs/>
          <w:lang w:val="cs-CZ" w:eastAsia="cs-CZ"/>
        </w:rPr>
        <w:t>Pro případ prodlení města se zaplacením odměny dle čl. IV. této smlouvy je provozovatel oprávněn požadovat po městu zaplacení smluvní pokuty ve výši 0,05% z příslušné platby, a to za každý, i započatý den prodlení.</w:t>
      </w:r>
    </w:p>
    <w:p w14:paraId="551799AB" w14:textId="1011F637" w:rsidR="00362ACB" w:rsidRPr="0064288C" w:rsidRDefault="00362ACB" w:rsidP="009D3E35">
      <w:pPr>
        <w:pStyle w:val="Odstavecseseznamem"/>
        <w:numPr>
          <w:ilvl w:val="0"/>
          <w:numId w:val="26"/>
        </w:numPr>
        <w:tabs>
          <w:tab w:val="left" w:pos="-8080"/>
          <w:tab w:val="left" w:pos="0"/>
        </w:tabs>
        <w:suppressAutoHyphens/>
        <w:spacing w:after="0"/>
        <w:ind w:left="567" w:hanging="567"/>
        <w:jc w:val="both"/>
        <w:rPr>
          <w:rFonts w:ascii="Garamond" w:hAnsi="Garamond"/>
          <w:bCs/>
          <w:lang w:val="cs-CZ" w:eastAsia="cs-CZ"/>
        </w:rPr>
      </w:pPr>
      <w:r w:rsidRPr="00EB2373">
        <w:rPr>
          <w:rFonts w:ascii="Garamond" w:hAnsi="Garamond" w:cstheme="minorHAnsi"/>
          <w:lang w:val="cs-CZ"/>
        </w:rPr>
        <w:t xml:space="preserve">Obec se zavazuje, že nebude pověřovat úklidem okolí </w:t>
      </w:r>
      <w:r w:rsidRPr="0064288C">
        <w:rPr>
          <w:rFonts w:ascii="Garamond" w:hAnsi="Garamond" w:cstheme="minorHAnsi"/>
          <w:lang w:val="cs-CZ"/>
        </w:rPr>
        <w:t xml:space="preserve">kontejnerů třetí osobu, aniž by před tím obdržela alespoň elektronickou cestou sdělený souhlas </w:t>
      </w:r>
      <w:r w:rsidR="00EB2373" w:rsidRPr="0064288C">
        <w:rPr>
          <w:rFonts w:ascii="Garamond" w:hAnsi="Garamond" w:cstheme="minorHAnsi"/>
          <w:lang w:val="cs-CZ"/>
        </w:rPr>
        <w:t>provozovatele, ledaže prodlení provozovatele s úklidem přesáhne 7 pracovních dnů.</w:t>
      </w:r>
    </w:p>
    <w:p w14:paraId="4D7F4F42" w14:textId="77777777" w:rsidR="001B176D" w:rsidRPr="00C4725A" w:rsidRDefault="001B176D" w:rsidP="001B176D">
      <w:pPr>
        <w:tabs>
          <w:tab w:val="left" w:pos="-8080"/>
          <w:tab w:val="left" w:pos="0"/>
        </w:tabs>
        <w:suppressAutoHyphens/>
        <w:spacing w:after="0"/>
        <w:jc w:val="both"/>
        <w:rPr>
          <w:rFonts w:ascii="Garamond" w:hAnsi="Garamond"/>
          <w:bCs/>
          <w:lang w:eastAsia="cs-CZ"/>
        </w:rPr>
      </w:pPr>
    </w:p>
    <w:p w14:paraId="5CCF5E43" w14:textId="7349816E" w:rsidR="00677BF2" w:rsidRPr="000D7170" w:rsidRDefault="00677BF2" w:rsidP="00677BF2">
      <w:pPr>
        <w:ind w:left="284"/>
        <w:jc w:val="center"/>
        <w:rPr>
          <w:rFonts w:ascii="Garamond" w:hAnsi="Garamond" w:cstheme="minorHAnsi"/>
          <w:b/>
        </w:rPr>
      </w:pPr>
      <w:r w:rsidRPr="000D7170">
        <w:rPr>
          <w:rFonts w:ascii="Garamond" w:hAnsi="Garamond" w:cstheme="minorHAnsi"/>
          <w:b/>
        </w:rPr>
        <w:t>V</w:t>
      </w:r>
      <w:r w:rsidR="00F11921">
        <w:rPr>
          <w:rFonts w:ascii="Garamond" w:hAnsi="Garamond" w:cstheme="minorHAnsi"/>
          <w:b/>
        </w:rPr>
        <w:t>I</w:t>
      </w:r>
      <w:r w:rsidRPr="000D7170">
        <w:rPr>
          <w:rFonts w:ascii="Garamond" w:hAnsi="Garamond" w:cstheme="minorHAnsi"/>
          <w:b/>
        </w:rPr>
        <w:t>.</w:t>
      </w:r>
    </w:p>
    <w:p w14:paraId="1A601EF0" w14:textId="77777777" w:rsidR="00677BF2" w:rsidRPr="00677BF2" w:rsidRDefault="00677BF2" w:rsidP="00677BF2">
      <w:pPr>
        <w:ind w:left="284"/>
        <w:jc w:val="center"/>
        <w:rPr>
          <w:rFonts w:ascii="Garamond" w:hAnsi="Garamond" w:cstheme="minorHAnsi"/>
          <w:b/>
        </w:rPr>
      </w:pPr>
      <w:r w:rsidRPr="00677BF2">
        <w:rPr>
          <w:rFonts w:ascii="Garamond" w:hAnsi="Garamond" w:cstheme="minorHAnsi"/>
          <w:b/>
        </w:rPr>
        <w:t>Závěrečná ujednání</w:t>
      </w:r>
    </w:p>
    <w:p w14:paraId="748F948E" w14:textId="77777777" w:rsidR="00677BF2" w:rsidRPr="00677BF2" w:rsidRDefault="00677BF2" w:rsidP="00677BF2">
      <w:pPr>
        <w:pStyle w:val="Odstavecseseznamem"/>
        <w:numPr>
          <w:ilvl w:val="0"/>
          <w:numId w:val="23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lang w:val="cs-CZ"/>
        </w:rPr>
      </w:pPr>
      <w:r w:rsidRPr="00677BF2">
        <w:rPr>
          <w:rFonts w:ascii="Garamond" w:hAnsi="Garamond" w:cstheme="minorHAnsi"/>
          <w:lang w:val="cs-CZ"/>
        </w:rPr>
        <w:t>Smluvní strany berou na vědomí, že obsah této smlouvy včetně všech dodatků může být poskytnut žadateli v režimu zákona č. 106/1999 Sb., o svobodném přístupu k informacím, ve znění pozdějších předpisů, a že tato smlouva včetně všech dodatků bude městem uveřejněna v registru smluv dle zákona č. 340/2015 Sb., o zvláštních podmínkách účinnosti některých smluv, uveřejňování těchto smluv a o registru smluv (zákon o registru smluv), ve znění pozdějších předpisů.</w:t>
      </w:r>
    </w:p>
    <w:p w14:paraId="434314B4" w14:textId="44CA01DC" w:rsidR="00677BF2" w:rsidRPr="00677BF2" w:rsidRDefault="00677BF2" w:rsidP="009941C3">
      <w:pPr>
        <w:pStyle w:val="Odstavecseseznamem"/>
        <w:numPr>
          <w:ilvl w:val="0"/>
          <w:numId w:val="23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lang w:val="cs-CZ"/>
        </w:rPr>
      </w:pPr>
      <w:r w:rsidRPr="00677BF2">
        <w:rPr>
          <w:rFonts w:ascii="Garamond" w:hAnsi="Garamond" w:cstheme="minorHAnsi"/>
          <w:lang w:val="cs-CZ"/>
        </w:rPr>
        <w:t>Tato smlouva nabývá platnosti podpisem poslední smluvní strany a účinnosti dnem uveřejnění prostřednictvím registru smluv dle příslušných ustanovení zákona č. 340/2015 Sb., o zvláštních podmínkách účinnosti některých smluv, uveřejňování těchto smluv a o registru smluv (zákon o registru smluv</w:t>
      </w:r>
      <w:r w:rsidR="009941C3">
        <w:rPr>
          <w:rFonts w:ascii="Garamond" w:hAnsi="Garamond" w:cstheme="minorHAnsi"/>
          <w:lang w:val="cs-CZ"/>
        </w:rPr>
        <w:t xml:space="preserve">), ve znění pozdějších předpisů </w:t>
      </w:r>
      <w:r w:rsidR="009941C3" w:rsidRPr="009941C3">
        <w:rPr>
          <w:rFonts w:ascii="Garamond" w:hAnsi="Garamond" w:cstheme="minorHAnsi"/>
          <w:lang w:val="cs-CZ"/>
        </w:rPr>
        <w:t>nebo 1. 1. 2026 podle toho, co nastane později</w:t>
      </w:r>
      <w:r w:rsidR="009D3E35">
        <w:rPr>
          <w:rFonts w:ascii="Garamond" w:hAnsi="Garamond" w:cstheme="minorHAnsi"/>
          <w:lang w:val="cs-CZ"/>
        </w:rPr>
        <w:t>.</w:t>
      </w:r>
    </w:p>
    <w:p w14:paraId="7F7E26D0" w14:textId="77777777" w:rsidR="00677BF2" w:rsidRPr="00677BF2" w:rsidRDefault="00677BF2" w:rsidP="00677BF2">
      <w:pPr>
        <w:pStyle w:val="Odstavecseseznamem"/>
        <w:numPr>
          <w:ilvl w:val="0"/>
          <w:numId w:val="23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b/>
          <w:lang w:val="cs-CZ"/>
        </w:rPr>
      </w:pPr>
      <w:r w:rsidRPr="00677BF2">
        <w:rPr>
          <w:rFonts w:ascii="Garamond" w:hAnsi="Garamond" w:cstheme="minorHAnsi"/>
          <w:lang w:val="cs-CZ"/>
        </w:rPr>
        <w:t xml:space="preserve">Smlouva je oboustranně vypověditelná bez udání důvodu s tříměsíční výpovědní lhůtou, která počíná běžet prvním dnem následujícího měsíce po doručení výpovědi druhé smluvní straně. </w:t>
      </w:r>
    </w:p>
    <w:p w14:paraId="25A3E935" w14:textId="77777777" w:rsidR="00677BF2" w:rsidRPr="00677BF2" w:rsidRDefault="00677BF2" w:rsidP="00677BF2">
      <w:pPr>
        <w:pStyle w:val="Odstavecseseznamem"/>
        <w:numPr>
          <w:ilvl w:val="0"/>
          <w:numId w:val="23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b/>
          <w:lang w:val="cs-CZ"/>
        </w:rPr>
      </w:pPr>
      <w:r w:rsidRPr="00677BF2">
        <w:rPr>
          <w:rFonts w:ascii="Garamond" w:hAnsi="Garamond" w:cstheme="minorHAnsi"/>
          <w:lang w:val="cs-CZ"/>
        </w:rPr>
        <w:t>Provozovatel je povinen odstranit rozmístěné kontejnery do dvou měsíců od zániku této smlouvy, pokud se smluvní strany nedohodnou jinak. Neodklidí-li provozovatel kontejnery do této lhůty, je město oprávněno odklidit a uskladnit kontejnery na náklady provozovatele.</w:t>
      </w:r>
    </w:p>
    <w:p w14:paraId="1C36629C" w14:textId="15EBB732" w:rsidR="00677BF2" w:rsidRPr="00C4725A" w:rsidRDefault="00677BF2" w:rsidP="00677BF2">
      <w:pPr>
        <w:pStyle w:val="Odstavecseseznamem"/>
        <w:numPr>
          <w:ilvl w:val="0"/>
          <w:numId w:val="23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b/>
          <w:lang w:val="cs-CZ"/>
        </w:rPr>
      </w:pPr>
      <w:r w:rsidRPr="00677BF2">
        <w:rPr>
          <w:rFonts w:ascii="Garamond" w:hAnsi="Garamond" w:cstheme="minorHAnsi"/>
          <w:lang w:val="cs-CZ"/>
        </w:rPr>
        <w:t xml:space="preserve">Tato smlouva se uzavírá na </w:t>
      </w:r>
      <w:r w:rsidRPr="00677BF2">
        <w:rPr>
          <w:rFonts w:ascii="Garamond" w:hAnsi="Garamond" w:cstheme="minorHAnsi"/>
          <w:b/>
          <w:bCs/>
          <w:lang w:val="cs-CZ"/>
        </w:rPr>
        <w:t xml:space="preserve">dobu </w:t>
      </w:r>
      <w:r w:rsidR="001B176D" w:rsidRPr="00C4725A">
        <w:rPr>
          <w:rFonts w:ascii="Garamond" w:hAnsi="Garamond" w:cstheme="minorHAnsi"/>
          <w:b/>
          <w:bCs/>
          <w:lang w:val="cs-CZ"/>
        </w:rPr>
        <w:t xml:space="preserve">neurčitou. </w:t>
      </w:r>
    </w:p>
    <w:p w14:paraId="6D71B1AB" w14:textId="77777777" w:rsidR="00677BF2" w:rsidRPr="00677BF2" w:rsidRDefault="00677BF2" w:rsidP="00677BF2">
      <w:pPr>
        <w:pStyle w:val="Odstavecseseznamem"/>
        <w:numPr>
          <w:ilvl w:val="0"/>
          <w:numId w:val="23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b/>
          <w:lang w:val="cs-CZ"/>
        </w:rPr>
      </w:pPr>
      <w:r w:rsidRPr="00677BF2">
        <w:rPr>
          <w:rFonts w:ascii="Garamond" w:hAnsi="Garamond" w:cstheme="minorHAnsi"/>
          <w:lang w:val="cs-CZ"/>
        </w:rPr>
        <w:t>Tuto smlouvu lze měnit a doplňovat pouze písemnými dodatky, na nichž se smluvní strany dohodnou a oboustranně je odsouhlasí a potvrdí.</w:t>
      </w:r>
    </w:p>
    <w:p w14:paraId="3DB9D366" w14:textId="77777777" w:rsidR="00677BF2" w:rsidRPr="00677BF2" w:rsidRDefault="00677BF2" w:rsidP="00D61D3A">
      <w:pPr>
        <w:pStyle w:val="Odstavecseseznamem"/>
        <w:numPr>
          <w:ilvl w:val="0"/>
          <w:numId w:val="23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b/>
          <w:lang w:val="cs-CZ"/>
        </w:rPr>
      </w:pPr>
      <w:r w:rsidRPr="00677BF2">
        <w:rPr>
          <w:rFonts w:ascii="Garamond" w:hAnsi="Garamond" w:cstheme="minorHAnsi"/>
          <w:lang w:val="cs-CZ"/>
        </w:rPr>
        <w:lastRenderedPageBreak/>
        <w:t>Práva a povinnosti touto smlouvou neupravené se řídí právním řádem České republiky, zejména pak příslušnými ustanoveními zákona č. 89/2012 Sb., občanský zákoník, ve znění pozdějších předpisů.</w:t>
      </w:r>
    </w:p>
    <w:p w14:paraId="1CEFC7A6" w14:textId="77777777" w:rsidR="00677BF2" w:rsidRPr="00677BF2" w:rsidRDefault="00677BF2" w:rsidP="00D61D3A">
      <w:pPr>
        <w:pStyle w:val="Odstavecseseznamem"/>
        <w:numPr>
          <w:ilvl w:val="0"/>
          <w:numId w:val="23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lang w:val="cs-CZ"/>
        </w:rPr>
      </w:pPr>
      <w:r w:rsidRPr="00677BF2">
        <w:rPr>
          <w:rFonts w:ascii="Garamond" w:hAnsi="Garamond" w:cstheme="minorHAnsi"/>
          <w:lang w:val="cs-CZ"/>
        </w:rPr>
        <w:t xml:space="preserve">Tato smlouva je vyhotovena v elektronické nebo listinné podobě, přičemž preferovaná je elektronická podoba smlouvy. Smlouva vyhotovená v elektronické podobě je opatřena kvalifikovanými elektronickými podpisy zástupců smluvních stran. Smlouva v listinné podobě je vyhotovena ve dvou (2) provedeních, z nichž každé má platnost originálu, přičemž poskytovatel obdrží jedno (1) vyhotovení a město jedno (1) vyhotovení. </w:t>
      </w:r>
    </w:p>
    <w:p w14:paraId="35CAEBBE" w14:textId="5F46E55E" w:rsidR="00677BF2" w:rsidRPr="00363290" w:rsidRDefault="00677BF2" w:rsidP="009941C3">
      <w:pPr>
        <w:pStyle w:val="Odstavecseseznamem"/>
        <w:numPr>
          <w:ilvl w:val="0"/>
          <w:numId w:val="23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b/>
          <w:lang w:val="cs-CZ"/>
        </w:rPr>
      </w:pPr>
      <w:r w:rsidRPr="00363290">
        <w:rPr>
          <w:rFonts w:ascii="Garamond" w:hAnsi="Garamond" w:cstheme="minorHAnsi"/>
          <w:lang w:val="cs-CZ"/>
        </w:rPr>
        <w:t xml:space="preserve">Tato smlouva ruší a nahrazuje Smlouvu o umístění a provozování kontejnerů, která byla mezi stranami uzavřena dne </w:t>
      </w:r>
      <w:r w:rsidR="009941C3" w:rsidRPr="00363290">
        <w:rPr>
          <w:rFonts w:ascii="Garamond" w:hAnsi="Garamond" w:cstheme="minorHAnsi"/>
          <w:bCs/>
          <w:lang w:val="cs-CZ"/>
        </w:rPr>
        <w:t>19. 12. 2024, č.j. OMZOH-OHM/INO/003490/2024/</w:t>
      </w:r>
      <w:proofErr w:type="spellStart"/>
      <w:r w:rsidR="009941C3" w:rsidRPr="00363290">
        <w:rPr>
          <w:rFonts w:ascii="Garamond" w:hAnsi="Garamond" w:cstheme="minorHAnsi"/>
          <w:bCs/>
          <w:lang w:val="cs-CZ"/>
        </w:rPr>
        <w:t>Swa</w:t>
      </w:r>
      <w:proofErr w:type="spellEnd"/>
      <w:r w:rsidR="009941C3" w:rsidRPr="00363290">
        <w:rPr>
          <w:rFonts w:ascii="Garamond" w:hAnsi="Garamond" w:cstheme="minorHAnsi"/>
          <w:bCs/>
          <w:lang w:val="cs-CZ"/>
        </w:rPr>
        <w:t>, ve znění Dodatku č. 1 ze dne 11. 11. 2025.</w:t>
      </w:r>
    </w:p>
    <w:p w14:paraId="44C2B9F4" w14:textId="40D13D52" w:rsidR="00677BF2" w:rsidRPr="00363290" w:rsidRDefault="00677BF2" w:rsidP="00D61D3A">
      <w:pPr>
        <w:pStyle w:val="Odstavecseseznamem"/>
        <w:numPr>
          <w:ilvl w:val="0"/>
          <w:numId w:val="23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lang w:val="cs-CZ"/>
        </w:rPr>
      </w:pPr>
      <w:r w:rsidRPr="00363290">
        <w:rPr>
          <w:rFonts w:ascii="Garamond" w:hAnsi="Garamond" w:cstheme="minorHAnsi"/>
          <w:lang w:val="cs-CZ"/>
        </w:rPr>
        <w:t xml:space="preserve">Město podpisem smlouvy potvrzuje, že toto právní jednání bylo schváleno Radou města Olomouce dne </w:t>
      </w:r>
      <w:r w:rsidR="009941C3" w:rsidRPr="00363290">
        <w:rPr>
          <w:rFonts w:ascii="Garamond" w:hAnsi="Garamond" w:cstheme="minorHAnsi"/>
          <w:lang w:val="cs-CZ"/>
        </w:rPr>
        <w:t>16. 12. 2025</w:t>
      </w:r>
      <w:r w:rsidRPr="00363290">
        <w:rPr>
          <w:rFonts w:ascii="Garamond" w:hAnsi="Garamond" w:cstheme="minorHAnsi"/>
          <w:lang w:val="cs-CZ"/>
        </w:rPr>
        <w:t>.</w:t>
      </w:r>
      <w:r w:rsidR="00E80625" w:rsidRPr="00363290">
        <w:rPr>
          <w:rFonts w:ascii="Garamond" w:hAnsi="Garamond" w:cstheme="minorHAnsi"/>
          <w:lang w:val="cs-CZ"/>
        </w:rPr>
        <w:t xml:space="preserve"> Smlouva je uzavřena v souladu s VP 1/2024 k zadávání veřejných zakázek </w:t>
      </w:r>
      <w:proofErr w:type="spellStart"/>
      <w:r w:rsidR="00E80625" w:rsidRPr="00363290">
        <w:rPr>
          <w:rFonts w:ascii="Garamond" w:hAnsi="Garamond" w:cstheme="minorHAnsi"/>
          <w:lang w:val="cs-CZ"/>
        </w:rPr>
        <w:t>SMOl</w:t>
      </w:r>
      <w:proofErr w:type="spellEnd"/>
      <w:r w:rsidR="00E80625" w:rsidRPr="00363290">
        <w:rPr>
          <w:rFonts w:ascii="Garamond" w:hAnsi="Garamond" w:cstheme="minorHAnsi"/>
          <w:lang w:val="cs-CZ"/>
        </w:rPr>
        <w:t xml:space="preserve">, čl. 38. </w:t>
      </w:r>
    </w:p>
    <w:p w14:paraId="1A9A0896" w14:textId="5D9EC827" w:rsidR="00677BF2" w:rsidRPr="00677BF2" w:rsidRDefault="00677BF2" w:rsidP="00D61D3A">
      <w:pPr>
        <w:pStyle w:val="Odstavecseseznamem"/>
        <w:numPr>
          <w:ilvl w:val="0"/>
          <w:numId w:val="23"/>
        </w:numPr>
        <w:suppressAutoHyphens/>
        <w:spacing w:after="0"/>
        <w:ind w:left="567" w:hanging="567"/>
        <w:contextualSpacing w:val="0"/>
        <w:jc w:val="both"/>
        <w:rPr>
          <w:rFonts w:ascii="Garamond" w:hAnsi="Garamond" w:cstheme="minorHAnsi"/>
          <w:lang w:val="cs-CZ"/>
        </w:rPr>
      </w:pPr>
      <w:r w:rsidRPr="00677BF2">
        <w:rPr>
          <w:rFonts w:ascii="Garamond" w:hAnsi="Garamond" w:cstheme="minorHAnsi"/>
          <w:lang w:val="cs-CZ"/>
        </w:rPr>
        <w:t>Smluvní strany prohlašují, že obsah této smlouvy je pro ně jasný a srozumitelný a že je projevem jejich svobodné a vážné vůle, což stvrzují svými podpisy.</w:t>
      </w:r>
    </w:p>
    <w:p w14:paraId="224832E4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</w:rPr>
      </w:pPr>
    </w:p>
    <w:p w14:paraId="46D52AD9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</w:rPr>
      </w:pPr>
      <w:r w:rsidRPr="00677BF2">
        <w:rPr>
          <w:rFonts w:ascii="Garamond" w:hAnsi="Garamond" w:cstheme="minorHAnsi"/>
        </w:rPr>
        <w:t>Příloha č. 1 smlouvy:</w:t>
      </w:r>
      <w:r w:rsidRPr="00677BF2">
        <w:rPr>
          <w:rFonts w:ascii="Garamond" w:hAnsi="Garamond" w:cstheme="minorHAnsi"/>
          <w:color w:val="FF0000"/>
        </w:rPr>
        <w:t xml:space="preserve"> </w:t>
      </w:r>
      <w:r w:rsidRPr="00677BF2">
        <w:rPr>
          <w:rFonts w:ascii="Garamond" w:hAnsi="Garamond" w:cstheme="minorHAnsi"/>
        </w:rPr>
        <w:t xml:space="preserve">Podrobná specifikace kontejnerů </w:t>
      </w:r>
    </w:p>
    <w:p w14:paraId="1789C2C0" w14:textId="2F716313" w:rsidR="00677BF2" w:rsidRPr="00677BF2" w:rsidRDefault="00677BF2" w:rsidP="00677BF2">
      <w:pPr>
        <w:ind w:left="284"/>
        <w:jc w:val="both"/>
        <w:rPr>
          <w:rFonts w:ascii="Garamond" w:hAnsi="Garamond" w:cstheme="minorHAnsi"/>
          <w:color w:val="000000"/>
        </w:rPr>
      </w:pPr>
      <w:r w:rsidRPr="00677BF2">
        <w:rPr>
          <w:rFonts w:ascii="Garamond" w:hAnsi="Garamond" w:cstheme="minorHAnsi"/>
        </w:rPr>
        <w:t>Příloha č. 2 smlouvy: Seznam stanov</w:t>
      </w:r>
      <w:r w:rsidRPr="00677BF2">
        <w:rPr>
          <w:rFonts w:ascii="Garamond" w:hAnsi="Garamond" w:cstheme="minorHAnsi"/>
          <w:color w:val="000000"/>
        </w:rPr>
        <w:t>išť kontejnerů</w:t>
      </w:r>
    </w:p>
    <w:p w14:paraId="1B010D3A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  <w:color w:val="000000"/>
        </w:rPr>
      </w:pPr>
    </w:p>
    <w:p w14:paraId="12653CDF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  <w:color w:val="000000"/>
        </w:rPr>
      </w:pPr>
      <w:r w:rsidRPr="00677BF2">
        <w:rPr>
          <w:rFonts w:ascii="Garamond" w:hAnsi="Garamond" w:cstheme="minorHAnsi"/>
          <w:color w:val="000000"/>
        </w:rPr>
        <w:t>V Boskovicích dne</w:t>
      </w:r>
      <w:r w:rsidRPr="00677BF2">
        <w:rPr>
          <w:rFonts w:ascii="Garamond" w:hAnsi="Garamond" w:cstheme="minorHAnsi"/>
          <w:color w:val="000000"/>
        </w:rPr>
        <w:tab/>
      </w:r>
      <w:r w:rsidRPr="00677BF2">
        <w:rPr>
          <w:rFonts w:ascii="Garamond" w:hAnsi="Garamond" w:cstheme="minorHAnsi"/>
          <w:color w:val="000000"/>
        </w:rPr>
        <w:tab/>
      </w:r>
      <w:r w:rsidRPr="00677BF2">
        <w:rPr>
          <w:rFonts w:ascii="Garamond" w:hAnsi="Garamond" w:cstheme="minorHAnsi"/>
          <w:color w:val="000000"/>
        </w:rPr>
        <w:tab/>
      </w:r>
      <w:r w:rsidRPr="00677BF2">
        <w:rPr>
          <w:rFonts w:ascii="Garamond" w:hAnsi="Garamond" w:cstheme="minorHAnsi"/>
          <w:color w:val="000000"/>
        </w:rPr>
        <w:tab/>
      </w:r>
      <w:r w:rsidRPr="00677BF2">
        <w:rPr>
          <w:rFonts w:ascii="Garamond" w:hAnsi="Garamond" w:cstheme="minorHAnsi"/>
          <w:color w:val="000000"/>
        </w:rPr>
        <w:tab/>
      </w:r>
      <w:r w:rsidRPr="00677BF2">
        <w:rPr>
          <w:rFonts w:ascii="Garamond" w:hAnsi="Garamond" w:cstheme="minorHAnsi"/>
          <w:color w:val="000000"/>
        </w:rPr>
        <w:tab/>
      </w:r>
      <w:r w:rsidRPr="00677BF2">
        <w:rPr>
          <w:rFonts w:ascii="Garamond" w:hAnsi="Garamond" w:cstheme="minorHAnsi"/>
        </w:rPr>
        <w:t>V Olomouci dne</w:t>
      </w:r>
    </w:p>
    <w:p w14:paraId="50DCDF79" w14:textId="77777777" w:rsidR="00677BF2" w:rsidRPr="00677BF2" w:rsidRDefault="00677BF2" w:rsidP="00677BF2">
      <w:pPr>
        <w:tabs>
          <w:tab w:val="left" w:pos="4820"/>
        </w:tabs>
        <w:ind w:left="284"/>
        <w:rPr>
          <w:rFonts w:ascii="Garamond" w:hAnsi="Garamond"/>
        </w:rPr>
      </w:pPr>
      <w:r w:rsidRPr="00677BF2">
        <w:rPr>
          <w:rFonts w:ascii="Garamond" w:hAnsi="Garamond"/>
        </w:rPr>
        <w:t>dle elektronického podpisu:</w:t>
      </w:r>
      <w:r w:rsidRPr="00677BF2">
        <w:rPr>
          <w:rFonts w:ascii="Garamond" w:hAnsi="Garamond"/>
        </w:rPr>
        <w:tab/>
      </w:r>
      <w:r w:rsidRPr="00677BF2">
        <w:rPr>
          <w:rFonts w:ascii="Garamond" w:hAnsi="Garamond"/>
        </w:rPr>
        <w:tab/>
      </w:r>
      <w:r w:rsidRPr="00677BF2">
        <w:rPr>
          <w:rFonts w:ascii="Garamond" w:hAnsi="Garamond"/>
        </w:rPr>
        <w:tab/>
        <w:t>dle elektronického podpisu:</w:t>
      </w:r>
    </w:p>
    <w:p w14:paraId="44760218" w14:textId="77777777" w:rsidR="00677BF2" w:rsidRDefault="00677BF2" w:rsidP="00677BF2">
      <w:pPr>
        <w:ind w:left="284"/>
        <w:jc w:val="both"/>
        <w:rPr>
          <w:rFonts w:ascii="Garamond" w:hAnsi="Garamond" w:cstheme="minorHAnsi"/>
        </w:rPr>
      </w:pPr>
    </w:p>
    <w:p w14:paraId="2B77D367" w14:textId="77777777" w:rsidR="00363290" w:rsidRPr="00677BF2" w:rsidRDefault="00363290" w:rsidP="00677BF2">
      <w:pPr>
        <w:ind w:left="284"/>
        <w:jc w:val="both"/>
        <w:rPr>
          <w:rFonts w:ascii="Garamond" w:hAnsi="Garamond" w:cstheme="minorHAnsi"/>
        </w:rPr>
      </w:pPr>
    </w:p>
    <w:p w14:paraId="7ECC5E94" w14:textId="77777777" w:rsidR="00677BF2" w:rsidRPr="00677BF2" w:rsidRDefault="00677BF2" w:rsidP="003A2876">
      <w:pPr>
        <w:jc w:val="both"/>
        <w:rPr>
          <w:rFonts w:ascii="Garamond" w:hAnsi="Garamond" w:cstheme="minorHAnsi"/>
        </w:rPr>
      </w:pPr>
    </w:p>
    <w:p w14:paraId="01554B5B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</w:rPr>
      </w:pPr>
    </w:p>
    <w:p w14:paraId="403891A3" w14:textId="77777777" w:rsidR="00677BF2" w:rsidRPr="00677BF2" w:rsidRDefault="00677BF2" w:rsidP="00677BF2">
      <w:pPr>
        <w:ind w:left="284"/>
        <w:rPr>
          <w:rFonts w:ascii="Garamond" w:hAnsi="Garamond" w:cstheme="minorHAnsi"/>
        </w:rPr>
      </w:pPr>
      <w:r w:rsidRPr="00677BF2">
        <w:rPr>
          <w:rFonts w:ascii="Garamond" w:hAnsi="Garamond" w:cstheme="minorHAnsi"/>
        </w:rPr>
        <w:t>……….…………….………………</w:t>
      </w:r>
      <w:r w:rsidRPr="00677BF2">
        <w:rPr>
          <w:rFonts w:ascii="Garamond" w:hAnsi="Garamond" w:cstheme="minorHAnsi"/>
        </w:rPr>
        <w:tab/>
      </w:r>
      <w:r w:rsidRPr="00677BF2">
        <w:rPr>
          <w:rFonts w:ascii="Garamond" w:hAnsi="Garamond" w:cstheme="minorHAnsi"/>
        </w:rPr>
        <w:tab/>
      </w:r>
      <w:r w:rsidRPr="00677BF2">
        <w:rPr>
          <w:rFonts w:ascii="Garamond" w:hAnsi="Garamond" w:cstheme="minorHAnsi"/>
        </w:rPr>
        <w:tab/>
      </w:r>
      <w:r w:rsidRPr="00677BF2">
        <w:rPr>
          <w:rFonts w:ascii="Garamond" w:hAnsi="Garamond" w:cstheme="minorHAnsi"/>
        </w:rPr>
        <w:tab/>
        <w:t>……………………………………..</w:t>
      </w:r>
    </w:p>
    <w:p w14:paraId="5538012B" w14:textId="74E66D08" w:rsidR="00677BF2" w:rsidRPr="00677BF2" w:rsidRDefault="00677BF2" w:rsidP="00363290">
      <w:pPr>
        <w:tabs>
          <w:tab w:val="left" w:pos="6379"/>
        </w:tabs>
        <w:ind w:left="284" w:firstLine="567"/>
        <w:rPr>
          <w:rFonts w:ascii="Garamond" w:hAnsi="Garamond" w:cstheme="minorHAnsi"/>
        </w:rPr>
      </w:pPr>
      <w:r w:rsidRPr="00677BF2">
        <w:rPr>
          <w:rFonts w:ascii="Garamond" w:hAnsi="Garamond" w:cstheme="minorHAnsi"/>
        </w:rPr>
        <w:t xml:space="preserve">Mgr. Anna Smolíčková </w:t>
      </w:r>
      <w:r w:rsidRPr="00677BF2">
        <w:rPr>
          <w:rFonts w:ascii="Garamond" w:hAnsi="Garamond" w:cstheme="minorHAnsi"/>
        </w:rPr>
        <w:tab/>
      </w:r>
      <w:r w:rsidRPr="00677BF2">
        <w:rPr>
          <w:rFonts w:ascii="Garamond" w:hAnsi="Garamond"/>
        </w:rPr>
        <w:t>Ing. Otakar Štěpán Bačák</w:t>
      </w:r>
    </w:p>
    <w:p w14:paraId="6091A397" w14:textId="45E445E5" w:rsidR="00677BF2" w:rsidRPr="00677BF2" w:rsidRDefault="00677BF2" w:rsidP="00363290">
      <w:pPr>
        <w:tabs>
          <w:tab w:val="left" w:pos="6521"/>
        </w:tabs>
        <w:ind w:left="284"/>
        <w:rPr>
          <w:rFonts w:ascii="Garamond" w:hAnsi="Garamond" w:cstheme="minorHAnsi"/>
        </w:rPr>
      </w:pPr>
      <w:r w:rsidRPr="00677BF2">
        <w:rPr>
          <w:rFonts w:ascii="Garamond" w:hAnsi="Garamond" w:cstheme="minorHAnsi"/>
        </w:rPr>
        <w:t xml:space="preserve">předsedkyně představenstva společnosti </w:t>
      </w:r>
      <w:r w:rsidRPr="00677BF2">
        <w:rPr>
          <w:rFonts w:ascii="Garamond" w:hAnsi="Garamond" w:cstheme="minorHAnsi"/>
        </w:rPr>
        <w:tab/>
      </w:r>
      <w:r>
        <w:rPr>
          <w:rFonts w:ascii="Garamond" w:hAnsi="Garamond" w:cstheme="minorHAnsi"/>
        </w:rPr>
        <w:t xml:space="preserve"> </w:t>
      </w:r>
      <w:r w:rsidRPr="00677BF2">
        <w:rPr>
          <w:rFonts w:ascii="Garamond" w:hAnsi="Garamond" w:cstheme="minorHAnsi"/>
        </w:rPr>
        <w:t>náměstek primátora</w:t>
      </w:r>
    </w:p>
    <w:p w14:paraId="4E3DB0F2" w14:textId="52809F9B" w:rsidR="00677BF2" w:rsidRPr="00677BF2" w:rsidRDefault="00677BF2" w:rsidP="00363290">
      <w:pPr>
        <w:tabs>
          <w:tab w:val="left" w:pos="6521"/>
        </w:tabs>
        <w:ind w:left="284" w:firstLine="992"/>
        <w:rPr>
          <w:rFonts w:ascii="Garamond" w:hAnsi="Garamond" w:cstheme="minorHAnsi"/>
        </w:rPr>
      </w:pPr>
      <w:r w:rsidRPr="00677BF2">
        <w:rPr>
          <w:rFonts w:ascii="Garamond" w:hAnsi="Garamond" w:cstheme="minorHAnsi"/>
        </w:rPr>
        <w:t xml:space="preserve">TextilEco a.s. </w:t>
      </w:r>
      <w:r w:rsidRPr="00677BF2">
        <w:rPr>
          <w:rFonts w:ascii="Garamond" w:hAnsi="Garamond" w:cstheme="minorHAnsi"/>
        </w:rPr>
        <w:tab/>
      </w:r>
      <w:r>
        <w:rPr>
          <w:rFonts w:ascii="Garamond" w:hAnsi="Garamond" w:cstheme="minorHAnsi"/>
        </w:rPr>
        <w:t xml:space="preserve">   </w:t>
      </w:r>
      <w:r w:rsidR="00363290">
        <w:rPr>
          <w:rFonts w:ascii="Garamond" w:hAnsi="Garamond" w:cstheme="minorHAnsi"/>
        </w:rPr>
        <w:t xml:space="preserve"> </w:t>
      </w:r>
      <w:r>
        <w:rPr>
          <w:rFonts w:ascii="Garamond" w:hAnsi="Garamond" w:cstheme="minorHAnsi"/>
        </w:rPr>
        <w:t xml:space="preserve"> </w:t>
      </w:r>
      <w:r w:rsidRPr="00677BF2">
        <w:rPr>
          <w:rFonts w:ascii="Garamond" w:hAnsi="Garamond" w:cstheme="minorHAnsi"/>
        </w:rPr>
        <w:t xml:space="preserve">  (za město)</w:t>
      </w:r>
    </w:p>
    <w:p w14:paraId="2FBA0CA1" w14:textId="77777777" w:rsidR="00677BF2" w:rsidRPr="00677BF2" w:rsidRDefault="00677BF2" w:rsidP="00677BF2">
      <w:pPr>
        <w:tabs>
          <w:tab w:val="left" w:pos="6946"/>
        </w:tabs>
        <w:ind w:left="284" w:firstLine="752"/>
        <w:rPr>
          <w:rFonts w:ascii="Garamond" w:hAnsi="Garamond" w:cstheme="minorHAnsi"/>
          <w:color w:val="000000"/>
        </w:rPr>
      </w:pPr>
      <w:r w:rsidRPr="00677BF2">
        <w:rPr>
          <w:rFonts w:ascii="Garamond" w:hAnsi="Garamond" w:cstheme="minorHAnsi"/>
        </w:rPr>
        <w:t>(za provozovatele)</w:t>
      </w:r>
    </w:p>
    <w:p w14:paraId="0F8358BA" w14:textId="77777777" w:rsidR="00677BF2" w:rsidRPr="00677BF2" w:rsidRDefault="00677BF2" w:rsidP="00677BF2">
      <w:pPr>
        <w:pageBreakBefore/>
        <w:ind w:left="284"/>
        <w:jc w:val="both"/>
        <w:rPr>
          <w:rFonts w:ascii="Garamond" w:hAnsi="Garamond" w:cstheme="minorHAnsi"/>
          <w:color w:val="000000"/>
        </w:rPr>
      </w:pPr>
      <w:r w:rsidRPr="00677BF2">
        <w:rPr>
          <w:rFonts w:ascii="Garamond" w:hAnsi="Garamond" w:cstheme="minorHAnsi"/>
          <w:color w:val="000000"/>
        </w:rPr>
        <w:lastRenderedPageBreak/>
        <w:t>Příloha č. 1</w:t>
      </w:r>
    </w:p>
    <w:p w14:paraId="3CEFA20D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  <w:b/>
          <w:color w:val="000000"/>
        </w:rPr>
      </w:pPr>
      <w:r w:rsidRPr="00677BF2">
        <w:rPr>
          <w:rFonts w:ascii="Garamond" w:hAnsi="Garamond" w:cstheme="minorHAnsi"/>
          <w:b/>
          <w:color w:val="000000"/>
        </w:rPr>
        <w:t>Podrobná specifikace kontejnerů</w:t>
      </w:r>
    </w:p>
    <w:p w14:paraId="50289554" w14:textId="77777777" w:rsidR="00677BF2" w:rsidRPr="00677BF2" w:rsidRDefault="00677BF2" w:rsidP="00677BF2">
      <w:pPr>
        <w:pStyle w:val="Odstavecseseznamem"/>
        <w:numPr>
          <w:ilvl w:val="0"/>
          <w:numId w:val="19"/>
        </w:numPr>
        <w:suppressAutoHyphens/>
        <w:spacing w:after="0"/>
        <w:ind w:left="284" w:firstLine="0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 xml:space="preserve">rozměry kontejneru jsou v cm (šířka × hloubka × výška) 110 × 115 × 222 </w:t>
      </w:r>
    </w:p>
    <w:p w14:paraId="3FF591BB" w14:textId="77777777" w:rsidR="00677BF2" w:rsidRPr="00677BF2" w:rsidRDefault="00677BF2" w:rsidP="00677BF2">
      <w:pPr>
        <w:pStyle w:val="Odstavecseseznamem"/>
        <w:numPr>
          <w:ilvl w:val="0"/>
          <w:numId w:val="19"/>
        </w:numPr>
        <w:suppressAutoHyphens/>
        <w:spacing w:after="0"/>
        <w:ind w:left="284" w:firstLine="0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 xml:space="preserve">vzhled kontejneru vč. polepů </w:t>
      </w:r>
    </w:p>
    <w:p w14:paraId="4AE48115" w14:textId="77777777" w:rsidR="00677BF2" w:rsidRPr="00677BF2" w:rsidRDefault="00677BF2" w:rsidP="00677BF2">
      <w:pPr>
        <w:pStyle w:val="Odstavecseseznamem"/>
        <w:numPr>
          <w:ilvl w:val="0"/>
          <w:numId w:val="19"/>
        </w:numPr>
        <w:suppressAutoHyphens/>
        <w:spacing w:after="0"/>
        <w:ind w:left="284" w:firstLine="0"/>
        <w:contextualSpacing w:val="0"/>
        <w:jc w:val="both"/>
        <w:rPr>
          <w:rFonts w:ascii="Garamond" w:hAnsi="Garamond" w:cstheme="minorHAnsi"/>
          <w:color w:val="000000"/>
          <w:lang w:val="cs-CZ"/>
        </w:rPr>
      </w:pPr>
      <w:r w:rsidRPr="00677BF2">
        <w:rPr>
          <w:rFonts w:ascii="Garamond" w:hAnsi="Garamond" w:cstheme="minorHAnsi"/>
          <w:color w:val="000000"/>
          <w:lang w:val="cs-CZ"/>
        </w:rPr>
        <w:t xml:space="preserve">horní </w:t>
      </w:r>
      <w:proofErr w:type="spellStart"/>
      <w:r w:rsidRPr="00677BF2">
        <w:rPr>
          <w:rFonts w:ascii="Garamond" w:hAnsi="Garamond" w:cstheme="minorHAnsi"/>
          <w:color w:val="000000"/>
          <w:lang w:val="cs-CZ"/>
        </w:rPr>
        <w:t>vhazovací</w:t>
      </w:r>
      <w:proofErr w:type="spellEnd"/>
      <w:r w:rsidRPr="00677BF2">
        <w:rPr>
          <w:rFonts w:ascii="Garamond" w:hAnsi="Garamond" w:cstheme="minorHAnsi"/>
          <w:color w:val="000000"/>
          <w:lang w:val="cs-CZ"/>
        </w:rPr>
        <w:t xml:space="preserve"> prostor má bezpečnostní přepážku proti vniknutí</w:t>
      </w:r>
    </w:p>
    <w:p w14:paraId="1206BB65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  <w:color w:val="000000"/>
        </w:rPr>
      </w:pPr>
      <w:r w:rsidRPr="00677BF2">
        <w:rPr>
          <w:rFonts w:ascii="Garamond" w:hAnsi="Garamond" w:cstheme="minorHAnsi"/>
          <w:noProof/>
          <w:lang w:eastAsia="cs-CZ"/>
        </w:rPr>
        <w:drawing>
          <wp:inline distT="0" distB="0" distL="0" distR="0" wp14:anchorId="5F6911B2" wp14:editId="5CD8CF26">
            <wp:extent cx="2825750" cy="3990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BF2">
        <w:rPr>
          <w:rFonts w:ascii="Garamond" w:hAnsi="Garamond" w:cstheme="minorHAnsi"/>
          <w:noProof/>
          <w:color w:val="000000"/>
          <w:lang w:eastAsia="cs-CZ"/>
        </w:rPr>
        <w:drawing>
          <wp:inline distT="0" distB="0" distL="0" distR="0" wp14:anchorId="048FDDD1" wp14:editId="1E3D5BD1">
            <wp:extent cx="2824480" cy="40100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CBD6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</w:rPr>
      </w:pPr>
    </w:p>
    <w:p w14:paraId="3B4BA8C9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</w:rPr>
      </w:pPr>
      <w:r w:rsidRPr="00677BF2">
        <w:rPr>
          <w:rFonts w:ascii="Garamond" w:hAnsi="Garamond" w:cstheme="minorHAnsi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2F81FF1" wp14:editId="0B181660">
            <wp:simplePos x="0" y="0"/>
            <wp:positionH relativeFrom="margin">
              <wp:posOffset>452755</wp:posOffset>
            </wp:positionH>
            <wp:positionV relativeFrom="margin">
              <wp:posOffset>5380990</wp:posOffset>
            </wp:positionV>
            <wp:extent cx="5467350" cy="348615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1" b="4781"/>
                    <a:stretch/>
                  </pic:blipFill>
                  <pic:spPr bwMode="auto">
                    <a:xfrm>
                      <a:off x="0" y="0"/>
                      <a:ext cx="546735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96EAE7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</w:rPr>
      </w:pPr>
    </w:p>
    <w:p w14:paraId="18BE8F7D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</w:rPr>
      </w:pPr>
    </w:p>
    <w:p w14:paraId="619373A4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</w:rPr>
      </w:pPr>
    </w:p>
    <w:p w14:paraId="70C8547C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</w:rPr>
      </w:pPr>
      <w:r w:rsidRPr="00677BF2">
        <w:rPr>
          <w:rFonts w:ascii="Garamond" w:hAnsi="Garamond" w:cstheme="minorHAnsi"/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13E14FE9" wp14:editId="45C358EA">
                <wp:simplePos x="0" y="0"/>
                <wp:positionH relativeFrom="column">
                  <wp:posOffset>-1529715</wp:posOffset>
                </wp:positionH>
                <wp:positionV relativeFrom="paragraph">
                  <wp:posOffset>168910</wp:posOffset>
                </wp:positionV>
                <wp:extent cx="502285" cy="294640"/>
                <wp:effectExtent l="635" t="2540" r="1905" b="762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83E68" w14:textId="77777777" w:rsidR="00126FC3" w:rsidRDefault="00126FC3" w:rsidP="00677BF2">
                            <w:r>
                              <w:t>obr.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120.45pt;margin-top:13.3pt;width:39.55pt;height:23.2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" stroked="f">
                <v:fill opacity="0"/>
                <v:textbox inset="0,0,0,0">
                  <w:txbxContent>
                    <w:p w14:paraId="6A383E68" w14:textId="77777777" w:rsidR="00126FC3" w:rsidRDefault="00126FC3" w:rsidP="00677BF2">
                      <w:r>
                        <w:t>obr. 1</w:t>
                      </w:r>
                    </w:p>
                  </w:txbxContent>
                </v:textbox>
              </v:shape>
            </w:pict>
          </mc:Fallback>
        </mc:AlternateContent>
      </w:r>
      <w:r w:rsidRPr="00677BF2">
        <w:rPr>
          <w:rFonts w:ascii="Garamond" w:hAnsi="Garamond" w:cstheme="minorHAnsi"/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7236D67B" wp14:editId="3CCF25D8">
                <wp:simplePos x="0" y="0"/>
                <wp:positionH relativeFrom="column">
                  <wp:posOffset>4980305</wp:posOffset>
                </wp:positionH>
                <wp:positionV relativeFrom="paragraph">
                  <wp:posOffset>4768215</wp:posOffset>
                </wp:positionV>
                <wp:extent cx="502285" cy="294640"/>
                <wp:effectExtent l="5080" t="8890" r="6985" b="127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82D45" w14:textId="77777777" w:rsidR="00126FC3" w:rsidRDefault="00126FC3" w:rsidP="00677BF2">
                            <w:r>
                              <w:t>obr.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392.15pt;margin-top:375.45pt;width:39.55pt;height:23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" stroked="f">
                <v:fill opacity="0"/>
                <v:textbox inset="0,0,0,0">
                  <w:txbxContent>
                    <w:p w14:paraId="5FD82D45" w14:textId="77777777" w:rsidR="00126FC3" w:rsidRDefault="00126FC3" w:rsidP="00677BF2">
                      <w:r>
                        <w:t>obr. 3</w:t>
                      </w:r>
                    </w:p>
                  </w:txbxContent>
                </v:textbox>
              </v:shape>
            </w:pict>
          </mc:Fallback>
        </mc:AlternateContent>
      </w:r>
      <w:r w:rsidRPr="00677BF2">
        <w:rPr>
          <w:rFonts w:ascii="Garamond" w:hAnsi="Garamond" w:cstheme="minorHAnsi"/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71EB9E5E" wp14:editId="77276040">
                <wp:simplePos x="0" y="0"/>
                <wp:positionH relativeFrom="column">
                  <wp:posOffset>967105</wp:posOffset>
                </wp:positionH>
                <wp:positionV relativeFrom="paragraph">
                  <wp:posOffset>4758690</wp:posOffset>
                </wp:positionV>
                <wp:extent cx="502285" cy="294640"/>
                <wp:effectExtent l="1905" t="8890" r="635" b="127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BB954" w14:textId="77777777" w:rsidR="00126FC3" w:rsidRDefault="00126FC3" w:rsidP="00677BF2">
                            <w:r>
                              <w:t>obr.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76.15pt;margin-top:374.7pt;width:39.55pt;height:23.2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" stroked="f">
                <v:fill opacity="0"/>
                <v:textbox inset="0,0,0,0">
                  <w:txbxContent>
                    <w:p w14:paraId="539BB954" w14:textId="77777777" w:rsidR="00126FC3" w:rsidRDefault="00126FC3" w:rsidP="00677BF2">
                      <w:r>
                        <w:t>obr. 2</w:t>
                      </w:r>
                    </w:p>
                  </w:txbxContent>
                </v:textbox>
              </v:shape>
            </w:pict>
          </mc:Fallback>
        </mc:AlternateContent>
      </w:r>
    </w:p>
    <w:p w14:paraId="505E0731" w14:textId="77777777" w:rsidR="00677BF2" w:rsidRPr="00677BF2" w:rsidRDefault="00677BF2" w:rsidP="00677BF2">
      <w:pPr>
        <w:rPr>
          <w:rFonts w:ascii="Garamond" w:hAnsi="Garamond" w:cstheme="minorHAnsi"/>
        </w:rPr>
      </w:pPr>
    </w:p>
    <w:p w14:paraId="4246BD3D" w14:textId="77777777" w:rsidR="00677BF2" w:rsidRPr="00677BF2" w:rsidRDefault="00677BF2" w:rsidP="00677BF2">
      <w:pPr>
        <w:rPr>
          <w:rFonts w:ascii="Garamond" w:hAnsi="Garamond" w:cstheme="minorHAnsi"/>
        </w:rPr>
      </w:pPr>
    </w:p>
    <w:p w14:paraId="2ED6B037" w14:textId="77777777" w:rsidR="00677BF2" w:rsidRPr="00677BF2" w:rsidRDefault="00677BF2" w:rsidP="00677BF2">
      <w:pPr>
        <w:rPr>
          <w:rFonts w:ascii="Garamond" w:hAnsi="Garamond" w:cstheme="minorHAnsi"/>
        </w:rPr>
      </w:pPr>
    </w:p>
    <w:p w14:paraId="7D330CC3" w14:textId="77777777" w:rsidR="00677BF2" w:rsidRPr="00677BF2" w:rsidRDefault="00677BF2" w:rsidP="00677BF2">
      <w:pPr>
        <w:rPr>
          <w:rFonts w:ascii="Garamond" w:hAnsi="Garamond" w:cstheme="minorHAnsi"/>
        </w:rPr>
      </w:pPr>
    </w:p>
    <w:p w14:paraId="3FFC448F" w14:textId="77777777" w:rsidR="00677BF2" w:rsidRPr="00677BF2" w:rsidRDefault="00677BF2" w:rsidP="00677BF2">
      <w:pPr>
        <w:rPr>
          <w:rFonts w:ascii="Garamond" w:hAnsi="Garamond" w:cstheme="minorHAnsi"/>
        </w:rPr>
      </w:pPr>
    </w:p>
    <w:p w14:paraId="4BDEFEA3" w14:textId="77777777" w:rsidR="00677BF2" w:rsidRPr="00677BF2" w:rsidRDefault="00677BF2" w:rsidP="00677BF2">
      <w:pPr>
        <w:jc w:val="both"/>
        <w:rPr>
          <w:b/>
          <w:color w:val="000000"/>
        </w:rPr>
      </w:pPr>
      <w:r w:rsidRPr="00677BF2">
        <w:rPr>
          <w:b/>
          <w:color w:val="000000"/>
        </w:rPr>
        <w:lastRenderedPageBreak/>
        <w:t>Podrobná specifikace kontejnerů bez kapslí</w:t>
      </w:r>
    </w:p>
    <w:p w14:paraId="44DB8124" w14:textId="77777777" w:rsidR="00677BF2" w:rsidRPr="00677BF2" w:rsidRDefault="00677BF2" w:rsidP="00677BF2">
      <w:pPr>
        <w:pStyle w:val="Odstavecseseznamem"/>
        <w:numPr>
          <w:ilvl w:val="0"/>
          <w:numId w:val="19"/>
        </w:numPr>
        <w:suppressAutoHyphens/>
        <w:spacing w:after="0"/>
        <w:ind w:left="0" w:firstLine="0"/>
        <w:contextualSpacing w:val="0"/>
        <w:jc w:val="both"/>
        <w:rPr>
          <w:color w:val="000000"/>
          <w:lang w:val="cs-CZ"/>
        </w:rPr>
      </w:pPr>
      <w:r w:rsidRPr="00677BF2">
        <w:rPr>
          <w:color w:val="000000"/>
          <w:lang w:val="cs-CZ"/>
        </w:rPr>
        <w:t>rozměry kontejneru jsou v cm (šířka × hloubka × výška) 115 × 115 × 220 (obr. 3)</w:t>
      </w:r>
    </w:p>
    <w:p w14:paraId="33F61852" w14:textId="77777777" w:rsidR="00677BF2" w:rsidRPr="00677BF2" w:rsidRDefault="00677BF2" w:rsidP="00677BF2">
      <w:pPr>
        <w:pStyle w:val="Odstavecseseznamem"/>
        <w:numPr>
          <w:ilvl w:val="0"/>
          <w:numId w:val="19"/>
        </w:numPr>
        <w:suppressAutoHyphens/>
        <w:spacing w:after="0"/>
        <w:ind w:left="0" w:firstLine="0"/>
        <w:contextualSpacing w:val="0"/>
        <w:jc w:val="both"/>
        <w:rPr>
          <w:color w:val="000000"/>
          <w:lang w:val="cs-CZ"/>
        </w:rPr>
      </w:pPr>
      <w:r w:rsidRPr="00677BF2">
        <w:rPr>
          <w:color w:val="000000"/>
          <w:lang w:val="cs-CZ"/>
        </w:rPr>
        <w:t>vzhled kontejneru vč. polepů (obr. 1 a obr. 2)</w:t>
      </w:r>
    </w:p>
    <w:p w14:paraId="030FDE41" w14:textId="77777777" w:rsidR="00677BF2" w:rsidRPr="00677BF2" w:rsidRDefault="00677BF2" w:rsidP="00677BF2">
      <w:pPr>
        <w:pStyle w:val="Odstavecseseznamem"/>
        <w:numPr>
          <w:ilvl w:val="0"/>
          <w:numId w:val="19"/>
        </w:numPr>
        <w:suppressAutoHyphens/>
        <w:spacing w:after="0"/>
        <w:ind w:left="0" w:firstLine="0"/>
        <w:contextualSpacing w:val="0"/>
        <w:jc w:val="both"/>
        <w:rPr>
          <w:color w:val="000000"/>
          <w:lang w:val="cs-CZ"/>
        </w:rPr>
      </w:pPr>
      <w:r w:rsidRPr="00677BF2">
        <w:rPr>
          <w:color w:val="000000"/>
          <w:lang w:val="cs-CZ"/>
        </w:rPr>
        <w:t xml:space="preserve">horní </w:t>
      </w:r>
      <w:proofErr w:type="spellStart"/>
      <w:r w:rsidRPr="00677BF2">
        <w:rPr>
          <w:color w:val="000000"/>
          <w:lang w:val="cs-CZ"/>
        </w:rPr>
        <w:t>vhazovací</w:t>
      </w:r>
      <w:proofErr w:type="spellEnd"/>
      <w:r w:rsidRPr="00677BF2">
        <w:rPr>
          <w:color w:val="000000"/>
          <w:lang w:val="cs-CZ"/>
        </w:rPr>
        <w:t xml:space="preserve"> prostor má bezpečnostní přepážku proti vniknutí</w:t>
      </w:r>
    </w:p>
    <w:p w14:paraId="12CE1CA3" w14:textId="77777777" w:rsidR="00677BF2" w:rsidRPr="00677BF2" w:rsidRDefault="00677BF2" w:rsidP="00677BF2">
      <w:pPr>
        <w:jc w:val="both"/>
        <w:rPr>
          <w:color w:val="000000"/>
        </w:rPr>
      </w:pPr>
    </w:p>
    <w:p w14:paraId="082D5577" w14:textId="77777777" w:rsidR="00677BF2" w:rsidRPr="00677BF2" w:rsidRDefault="00677BF2" w:rsidP="00677BF2">
      <w:pPr>
        <w:jc w:val="both"/>
        <w:rPr>
          <w:color w:val="000000"/>
        </w:rPr>
      </w:pPr>
      <w:r w:rsidRPr="00677BF2">
        <w:rPr>
          <w:noProof/>
          <w:color w:val="000000"/>
          <w:lang w:eastAsia="cs-CZ"/>
        </w:rPr>
        <w:drawing>
          <wp:anchor distT="0" distB="0" distL="114300" distR="114300" simplePos="0" relativeHeight="251672576" behindDoc="1" locked="0" layoutInCell="1" allowOverlap="1" wp14:anchorId="3CA46ADD" wp14:editId="0AA4849E">
            <wp:simplePos x="0" y="0"/>
            <wp:positionH relativeFrom="column">
              <wp:posOffset>1927225</wp:posOffset>
            </wp:positionH>
            <wp:positionV relativeFrom="paragraph">
              <wp:posOffset>156210</wp:posOffset>
            </wp:positionV>
            <wp:extent cx="3181350" cy="4241801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0921_08442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241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45BD8" w14:textId="77777777" w:rsidR="00677BF2" w:rsidRPr="00677BF2" w:rsidRDefault="00677BF2" w:rsidP="00677BF2">
      <w:pPr>
        <w:jc w:val="both"/>
      </w:pPr>
    </w:p>
    <w:p w14:paraId="49B44E5A" w14:textId="77777777" w:rsidR="00677BF2" w:rsidRPr="00677BF2" w:rsidRDefault="00677BF2" w:rsidP="00677BF2">
      <w:pPr>
        <w:jc w:val="both"/>
      </w:pPr>
    </w:p>
    <w:p w14:paraId="252EA737" w14:textId="77777777" w:rsidR="00677BF2" w:rsidRPr="00677BF2" w:rsidRDefault="00677BF2" w:rsidP="00677BF2">
      <w:pPr>
        <w:jc w:val="both"/>
      </w:pPr>
    </w:p>
    <w:p w14:paraId="09D1BEA1" w14:textId="77777777" w:rsidR="00677BF2" w:rsidRPr="00677BF2" w:rsidRDefault="00677BF2" w:rsidP="00677BF2">
      <w:pPr>
        <w:jc w:val="both"/>
      </w:pPr>
    </w:p>
    <w:p w14:paraId="4E8ACB34" w14:textId="77777777" w:rsidR="00677BF2" w:rsidRPr="00677BF2" w:rsidRDefault="00677BF2" w:rsidP="00677BF2">
      <w:pPr>
        <w:tabs>
          <w:tab w:val="left" w:pos="5745"/>
        </w:tabs>
        <w:jc w:val="both"/>
      </w:pPr>
      <w:r w:rsidRPr="00677BF2">
        <w:t xml:space="preserve">                                                </w:t>
      </w:r>
    </w:p>
    <w:p w14:paraId="3DA263E1" w14:textId="77777777" w:rsidR="00677BF2" w:rsidRPr="00677BF2" w:rsidRDefault="00677BF2" w:rsidP="00677BF2">
      <w:pPr>
        <w:jc w:val="both"/>
      </w:pPr>
    </w:p>
    <w:p w14:paraId="19DE8E59" w14:textId="77777777" w:rsidR="00677BF2" w:rsidRPr="00677BF2" w:rsidRDefault="00677BF2" w:rsidP="00677BF2">
      <w:pPr>
        <w:jc w:val="both"/>
      </w:pPr>
    </w:p>
    <w:p w14:paraId="0A07BD7C" w14:textId="77777777" w:rsidR="00677BF2" w:rsidRPr="00677BF2" w:rsidRDefault="00677BF2" w:rsidP="00677BF2">
      <w:pPr>
        <w:jc w:val="both"/>
      </w:pPr>
    </w:p>
    <w:p w14:paraId="65FCE6A8" w14:textId="77777777" w:rsidR="00677BF2" w:rsidRPr="00677BF2" w:rsidRDefault="00677BF2" w:rsidP="00677BF2">
      <w:pPr>
        <w:jc w:val="both"/>
      </w:pPr>
    </w:p>
    <w:p w14:paraId="3229A61B" w14:textId="77777777" w:rsidR="00677BF2" w:rsidRPr="00677BF2" w:rsidRDefault="00677BF2" w:rsidP="00677BF2">
      <w:pPr>
        <w:jc w:val="both"/>
      </w:pPr>
      <w:r w:rsidRPr="00677BF2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67456" behindDoc="0" locked="0" layoutInCell="1" allowOverlap="1" wp14:anchorId="64805D30" wp14:editId="2B83F8B1">
                <wp:simplePos x="0" y="0"/>
                <wp:positionH relativeFrom="column">
                  <wp:posOffset>-1529715</wp:posOffset>
                </wp:positionH>
                <wp:positionV relativeFrom="paragraph">
                  <wp:posOffset>168910</wp:posOffset>
                </wp:positionV>
                <wp:extent cx="502285" cy="294640"/>
                <wp:effectExtent l="635" t="2540" r="1905" b="762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7B8DA" w14:textId="77777777" w:rsidR="00126FC3" w:rsidRDefault="00126FC3" w:rsidP="00677BF2">
                            <w:r>
                              <w:t>obr.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20.45pt;margin-top:13.3pt;width:39.55pt;height:23.2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" stroked="f">
                <v:fill opacity="0"/>
                <v:textbox inset="0,0,0,0">
                  <w:txbxContent>
                    <w:p w14:paraId="5E27B8DA" w14:textId="77777777" w:rsidR="00126FC3" w:rsidRDefault="00126FC3" w:rsidP="00677BF2">
                      <w:r>
                        <w:t>obr. 1</w:t>
                      </w:r>
                    </w:p>
                  </w:txbxContent>
                </v:textbox>
              </v:shape>
            </w:pict>
          </mc:Fallback>
        </mc:AlternateContent>
      </w:r>
    </w:p>
    <w:p w14:paraId="02D622F1" w14:textId="77777777" w:rsidR="00677BF2" w:rsidRPr="00677BF2" w:rsidRDefault="00677BF2" w:rsidP="00677BF2">
      <w:pPr>
        <w:jc w:val="both"/>
      </w:pPr>
      <w:r w:rsidRPr="00677BF2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71552" behindDoc="0" locked="0" layoutInCell="1" allowOverlap="1" wp14:anchorId="00E87A9E" wp14:editId="71B4AA7B">
                <wp:simplePos x="0" y="0"/>
                <wp:positionH relativeFrom="column">
                  <wp:posOffset>1343025</wp:posOffset>
                </wp:positionH>
                <wp:positionV relativeFrom="paragraph">
                  <wp:posOffset>155575</wp:posOffset>
                </wp:positionV>
                <wp:extent cx="502285" cy="294640"/>
                <wp:effectExtent l="1905" t="8890" r="635" b="127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7F0E5" w14:textId="77777777" w:rsidR="00126FC3" w:rsidRDefault="00126FC3" w:rsidP="00677BF2">
                            <w:r>
                              <w:t>obr.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5.75pt;margin-top:12.25pt;width:39.55pt;height:23.2pt;z-index:2516715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" stroked="f">
                <v:fill opacity="0"/>
                <v:textbox inset="0,0,0,0">
                  <w:txbxContent>
                    <w:p w14:paraId="4767F0E5" w14:textId="77777777" w:rsidR="00126FC3" w:rsidRDefault="00126FC3" w:rsidP="00677BF2">
                      <w:r>
                        <w:t>obr. 1</w:t>
                      </w:r>
                    </w:p>
                  </w:txbxContent>
                </v:textbox>
              </v:shape>
            </w:pict>
          </mc:Fallback>
        </mc:AlternateContent>
      </w:r>
    </w:p>
    <w:p w14:paraId="6C0735D0" w14:textId="42CA8894" w:rsidR="00677BF2" w:rsidRPr="00677BF2" w:rsidRDefault="00677BF2" w:rsidP="00677BF2">
      <w:pPr>
        <w:jc w:val="both"/>
      </w:pPr>
      <w:r w:rsidRPr="00677BF2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 wp14:anchorId="396B4F5A" wp14:editId="1AEF6C7D">
                <wp:simplePos x="0" y="0"/>
                <wp:positionH relativeFrom="column">
                  <wp:posOffset>3388360</wp:posOffset>
                </wp:positionH>
                <wp:positionV relativeFrom="paragraph">
                  <wp:posOffset>5053965</wp:posOffset>
                </wp:positionV>
                <wp:extent cx="502285" cy="294640"/>
                <wp:effectExtent l="0" t="0" r="0" b="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8FBB9" w14:textId="77777777" w:rsidR="00126FC3" w:rsidRDefault="00126FC3" w:rsidP="00677BF2">
                            <w:r>
                              <w:t>obr.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6.8pt;margin-top:397.95pt;width:39.55pt;height:23.2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" stroked="f">
                <v:fill opacity="0"/>
                <v:textbox inset="0,0,0,0">
                  <w:txbxContent>
                    <w:p w14:paraId="57A8FBB9" w14:textId="77777777" w:rsidR="00126FC3" w:rsidRDefault="00126FC3" w:rsidP="00677BF2">
                      <w:r>
                        <w:t>obr. 3</w:t>
                      </w:r>
                    </w:p>
                  </w:txbxContent>
                </v:textbox>
              </v:shape>
            </w:pict>
          </mc:Fallback>
        </mc:AlternateContent>
      </w:r>
      <w:r w:rsidRPr="00677BF2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70528" behindDoc="0" locked="0" layoutInCell="1" allowOverlap="1" wp14:anchorId="186D0816" wp14:editId="29DBFDA6">
                <wp:simplePos x="0" y="0"/>
                <wp:positionH relativeFrom="column">
                  <wp:posOffset>294005</wp:posOffset>
                </wp:positionH>
                <wp:positionV relativeFrom="paragraph">
                  <wp:posOffset>5168265</wp:posOffset>
                </wp:positionV>
                <wp:extent cx="502285" cy="294640"/>
                <wp:effectExtent l="5080" t="8890" r="6985" b="127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565DA" w14:textId="77777777" w:rsidR="00126FC3" w:rsidRDefault="00126FC3" w:rsidP="00677BF2">
                            <w:r>
                              <w:t>obr.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3.15pt;margin-top:406.95pt;width:39.55pt;height:23.2pt;z-index:2516705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" stroked="f">
                <v:fill opacity="0"/>
                <v:textbox inset="0,0,0,0">
                  <w:txbxContent>
                    <w:p w14:paraId="5CF565DA" w14:textId="77777777" w:rsidR="00126FC3" w:rsidRDefault="00126FC3" w:rsidP="00677BF2">
                      <w:r>
                        <w:t>obr. 2</w:t>
                      </w:r>
                    </w:p>
                  </w:txbxContent>
                </v:textbox>
              </v:shape>
            </w:pict>
          </mc:Fallback>
        </mc:AlternateContent>
      </w:r>
      <w:r w:rsidRPr="00677BF2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69504" behindDoc="0" locked="0" layoutInCell="1" allowOverlap="1" wp14:anchorId="2C733D0A" wp14:editId="76FEC56C">
                <wp:simplePos x="0" y="0"/>
                <wp:positionH relativeFrom="column">
                  <wp:posOffset>3015615</wp:posOffset>
                </wp:positionH>
                <wp:positionV relativeFrom="paragraph">
                  <wp:posOffset>1122680</wp:posOffset>
                </wp:positionV>
                <wp:extent cx="502285" cy="342265"/>
                <wp:effectExtent l="2540" t="1905" r="0" b="8255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342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8F482" w14:textId="77777777" w:rsidR="00126FC3" w:rsidRDefault="00126FC3" w:rsidP="00677B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237.45pt;margin-top:88.4pt;width:39.55pt;height:26.95pt;z-index:2516695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TFjwIAACQFAAAOAAAAZHJzL2Uyb0RvYy54bWysVNuO2yAQfa/Uf0C8Z32pk42tOKu9NFWl&#10;7UXa7QcQjGNUDBRI7O2q/94B4nT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" stroked="f">
                <v:fill opacity="0"/>
                <v:textbox inset="0,0,0,0">
                  <w:txbxContent>
                    <w:p w14:paraId="4158F482" w14:textId="77777777" w:rsidR="00126FC3" w:rsidRDefault="00126FC3" w:rsidP="00677BF2"/>
                  </w:txbxContent>
                </v:textbox>
              </v:shape>
            </w:pict>
          </mc:Fallback>
        </mc:AlternateContent>
      </w:r>
    </w:p>
    <w:p w14:paraId="6BA86A98" w14:textId="32651032" w:rsidR="00677BF2" w:rsidRPr="00677BF2" w:rsidRDefault="00677BF2" w:rsidP="00677BF2">
      <w:pPr>
        <w:ind w:left="284"/>
        <w:jc w:val="both"/>
        <w:rPr>
          <w:rFonts w:ascii="Garamond" w:hAnsi="Garamond" w:cstheme="minorHAnsi"/>
        </w:rPr>
      </w:pPr>
      <w:r w:rsidRPr="00677BF2">
        <w:rPr>
          <w:rFonts w:ascii="Garamond" w:hAnsi="Garamond" w:cstheme="minorHAnsi"/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0C01254D" wp14:editId="143A6515">
                <wp:simplePos x="0" y="0"/>
                <wp:positionH relativeFrom="column">
                  <wp:posOffset>-1529715</wp:posOffset>
                </wp:positionH>
                <wp:positionV relativeFrom="paragraph">
                  <wp:posOffset>168910</wp:posOffset>
                </wp:positionV>
                <wp:extent cx="502285" cy="294640"/>
                <wp:effectExtent l="0" t="0" r="0" b="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7ED1D0" w14:textId="77777777" w:rsidR="00126FC3" w:rsidRDefault="00126FC3" w:rsidP="00677BF2">
                            <w:r>
                              <w:t>obr.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7" o:spid="_x0000_s1034" type="#_x0000_t202" style="position:absolute;left:0;text-align:left;margin-left:-120.45pt;margin-top:13.3pt;width:39.55pt;height:23.2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" stroked="f">
                <v:fill opacity="0"/>
                <v:textbox inset="0,0,0,0">
                  <w:txbxContent>
                    <w:p w14:paraId="497ED1D0" w14:textId="77777777" w:rsidR="00126FC3" w:rsidRDefault="00126FC3" w:rsidP="00677BF2">
                      <w:r>
                        <w:t>obr. 1</w:t>
                      </w:r>
                    </w:p>
                  </w:txbxContent>
                </v:textbox>
              </v:shape>
            </w:pict>
          </mc:Fallback>
        </mc:AlternateContent>
      </w:r>
      <w:r w:rsidRPr="00677BF2">
        <w:rPr>
          <w:rFonts w:ascii="Garamond" w:hAnsi="Garamond" w:cstheme="minorHAnsi"/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 wp14:anchorId="6A28FADB" wp14:editId="412C8DF5">
                <wp:simplePos x="0" y="0"/>
                <wp:positionH relativeFrom="column">
                  <wp:posOffset>4980305</wp:posOffset>
                </wp:positionH>
                <wp:positionV relativeFrom="paragraph">
                  <wp:posOffset>4768215</wp:posOffset>
                </wp:positionV>
                <wp:extent cx="502285" cy="294640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74E28E" w14:textId="77777777" w:rsidR="00126FC3" w:rsidRDefault="00126FC3" w:rsidP="00677BF2">
                            <w:r>
                              <w:t>obr.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8" o:spid="_x0000_s1035" type="#_x0000_t202" style="position:absolute;left:0;text-align:left;margin-left:392.15pt;margin-top:375.45pt;width:39.55pt;height:23.2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" stroked="f">
                <v:fill opacity="0"/>
                <v:textbox inset="0,0,0,0">
                  <w:txbxContent>
                    <w:p w14:paraId="4774E28E" w14:textId="77777777" w:rsidR="00126FC3" w:rsidRDefault="00126FC3" w:rsidP="00677BF2">
                      <w:r>
                        <w:t>obr. 3</w:t>
                      </w:r>
                    </w:p>
                  </w:txbxContent>
                </v:textbox>
              </v:shape>
            </w:pict>
          </mc:Fallback>
        </mc:AlternateContent>
      </w:r>
      <w:r w:rsidRPr="00677BF2">
        <w:rPr>
          <w:rFonts w:ascii="Garamond" w:hAnsi="Garamond" w:cstheme="minorHAnsi"/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654EC725" wp14:editId="1A3AB9CD">
                <wp:simplePos x="0" y="0"/>
                <wp:positionH relativeFrom="column">
                  <wp:posOffset>967105</wp:posOffset>
                </wp:positionH>
                <wp:positionV relativeFrom="paragraph">
                  <wp:posOffset>4758690</wp:posOffset>
                </wp:positionV>
                <wp:extent cx="502285" cy="294640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731CFF" w14:textId="77777777" w:rsidR="00126FC3" w:rsidRDefault="00126FC3" w:rsidP="00677BF2">
                            <w:r>
                              <w:t>obr.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9" o:spid="_x0000_s1036" type="#_x0000_t202" style="position:absolute;left:0;text-align:left;margin-left:76.15pt;margin-top:374.7pt;width:39.55pt;height:23.2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" stroked="f">
                <v:fill opacity="0"/>
                <v:textbox inset="0,0,0,0">
                  <w:txbxContent>
                    <w:p w14:paraId="0A731CFF" w14:textId="77777777" w:rsidR="00126FC3" w:rsidRDefault="00126FC3" w:rsidP="00677BF2">
                      <w:r>
                        <w:t>obr. 2</w:t>
                      </w:r>
                    </w:p>
                  </w:txbxContent>
                </v:textbox>
              </v:shape>
            </w:pict>
          </mc:Fallback>
        </mc:AlternateContent>
      </w:r>
    </w:p>
    <w:p w14:paraId="370E27B4" w14:textId="6A2B2514" w:rsidR="00677BF2" w:rsidRPr="00677BF2" w:rsidRDefault="00677BF2" w:rsidP="00677BF2">
      <w:pPr>
        <w:rPr>
          <w:rFonts w:ascii="Garamond" w:hAnsi="Garamond" w:cstheme="minorHAnsi"/>
        </w:rPr>
      </w:pPr>
      <w:r w:rsidRPr="00677BF2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779E91FB" wp14:editId="1F4490ED">
            <wp:simplePos x="0" y="0"/>
            <wp:positionH relativeFrom="column">
              <wp:posOffset>-244475</wp:posOffset>
            </wp:positionH>
            <wp:positionV relativeFrom="paragraph">
              <wp:posOffset>121285</wp:posOffset>
            </wp:positionV>
            <wp:extent cx="2971800" cy="422529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še kontejnery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6" t="8961" r="36425"/>
                    <a:stretch/>
                  </pic:blipFill>
                  <pic:spPr bwMode="auto">
                    <a:xfrm>
                      <a:off x="0" y="0"/>
                      <a:ext cx="2971800" cy="422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6002E" w14:textId="77777777" w:rsidR="00677BF2" w:rsidRPr="00677BF2" w:rsidRDefault="00677BF2" w:rsidP="00677BF2">
      <w:pPr>
        <w:rPr>
          <w:rFonts w:ascii="Garamond" w:hAnsi="Garamond" w:cstheme="minorHAnsi"/>
        </w:rPr>
      </w:pPr>
    </w:p>
    <w:p w14:paraId="48F6795B" w14:textId="6EE67A51" w:rsidR="00677BF2" w:rsidRDefault="00677BF2" w:rsidP="00677BF2">
      <w:pPr>
        <w:rPr>
          <w:rFonts w:ascii="Garamond" w:hAnsi="Garamond" w:cstheme="minorHAnsi"/>
        </w:rPr>
      </w:pPr>
      <w:r w:rsidRPr="00677BF2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AFD1B88" wp14:editId="6E21C303">
            <wp:simplePos x="0" y="0"/>
            <wp:positionH relativeFrom="margin">
              <wp:posOffset>3865245</wp:posOffset>
            </wp:positionH>
            <wp:positionV relativeFrom="margin">
              <wp:posOffset>5784850</wp:posOffset>
            </wp:positionV>
            <wp:extent cx="2290445" cy="3028950"/>
            <wp:effectExtent l="0" t="0" r="0" b="0"/>
            <wp:wrapSquare wrapText="bothSides"/>
            <wp:docPr id="22" name="obrázek 22" descr="KONTYSEK_S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NTYSEK_SI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D83F0" w14:textId="77777777" w:rsidR="00677BF2" w:rsidRPr="00677BF2" w:rsidRDefault="00677BF2" w:rsidP="00677BF2">
      <w:pPr>
        <w:rPr>
          <w:rFonts w:ascii="Garamond" w:hAnsi="Garamond" w:cstheme="minorHAnsi"/>
        </w:rPr>
      </w:pPr>
    </w:p>
    <w:p w14:paraId="329A7007" w14:textId="77777777" w:rsidR="00677BF2" w:rsidRPr="00677BF2" w:rsidRDefault="00677BF2" w:rsidP="00677BF2">
      <w:pPr>
        <w:rPr>
          <w:rFonts w:ascii="Garamond" w:hAnsi="Garamond" w:cstheme="minorHAnsi"/>
        </w:rPr>
      </w:pPr>
    </w:p>
    <w:p w14:paraId="69C87975" w14:textId="7AD6BA05" w:rsidR="00677BF2" w:rsidRPr="00677BF2" w:rsidRDefault="00677BF2" w:rsidP="00677BF2">
      <w:pPr>
        <w:rPr>
          <w:rFonts w:ascii="Garamond" w:hAnsi="Garamond" w:cstheme="minorHAnsi"/>
        </w:rPr>
      </w:pPr>
    </w:p>
    <w:p w14:paraId="4AE87131" w14:textId="58C30B96" w:rsidR="00677BF2" w:rsidRPr="00677BF2" w:rsidRDefault="00677BF2" w:rsidP="00677BF2">
      <w:pPr>
        <w:rPr>
          <w:rFonts w:ascii="Garamond" w:hAnsi="Garamond" w:cstheme="minorHAnsi"/>
        </w:rPr>
      </w:pPr>
    </w:p>
    <w:p w14:paraId="524B5006" w14:textId="77777777" w:rsidR="00677BF2" w:rsidRPr="00677BF2" w:rsidRDefault="00677BF2" w:rsidP="00677BF2">
      <w:pPr>
        <w:rPr>
          <w:rFonts w:ascii="Garamond" w:hAnsi="Garamond" w:cstheme="minorHAnsi"/>
        </w:rPr>
      </w:pPr>
    </w:p>
    <w:p w14:paraId="2E49CD3F" w14:textId="77777777" w:rsidR="00677BF2" w:rsidRPr="00677BF2" w:rsidRDefault="00677BF2" w:rsidP="00677BF2">
      <w:pPr>
        <w:rPr>
          <w:rFonts w:ascii="Garamond" w:hAnsi="Garamond" w:cstheme="minorHAnsi"/>
        </w:rPr>
      </w:pPr>
    </w:p>
    <w:p w14:paraId="6053C646" w14:textId="77777777" w:rsidR="00677BF2" w:rsidRPr="00677BF2" w:rsidRDefault="00677BF2" w:rsidP="00677BF2">
      <w:pPr>
        <w:rPr>
          <w:rFonts w:ascii="Garamond" w:hAnsi="Garamond" w:cstheme="minorHAnsi"/>
        </w:rPr>
      </w:pPr>
    </w:p>
    <w:p w14:paraId="2AF6C7BA" w14:textId="196323DA" w:rsidR="00677BF2" w:rsidRPr="00677BF2" w:rsidRDefault="00677BF2" w:rsidP="00677BF2">
      <w:pPr>
        <w:jc w:val="both"/>
        <w:rPr>
          <w:rFonts w:ascii="Garamond" w:hAnsi="Garamond"/>
          <w:b/>
          <w:bCs/>
          <w:color w:val="000000"/>
          <w:lang w:eastAsia="cs-CZ"/>
        </w:rPr>
      </w:pPr>
      <w:r w:rsidRPr="00677BF2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79744" behindDoc="0" locked="0" layoutInCell="1" allowOverlap="1" wp14:anchorId="296DAE01" wp14:editId="73461906">
                <wp:simplePos x="0" y="0"/>
                <wp:positionH relativeFrom="column">
                  <wp:posOffset>3197860</wp:posOffset>
                </wp:positionH>
                <wp:positionV relativeFrom="paragraph">
                  <wp:posOffset>150495</wp:posOffset>
                </wp:positionV>
                <wp:extent cx="502285" cy="294640"/>
                <wp:effectExtent l="0" t="0" r="0" b="0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73285" w14:textId="1FEA0B9A" w:rsidR="00126FC3" w:rsidRDefault="00126FC3" w:rsidP="00677BF2">
                            <w:r>
                              <w:t>obr.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51.8pt;margin-top:11.85pt;width:39.55pt;height:23.2pt;z-index:2516797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" stroked="f">
                <v:fill opacity="0"/>
                <v:textbox inset="0,0,0,0">
                  <w:txbxContent>
                    <w:p w14:paraId="74B73285" w14:textId="1FEA0B9A" w:rsidR="00126FC3" w:rsidRDefault="00126FC3" w:rsidP="00677BF2">
                      <w:r>
                        <w:t>obr. 3</w:t>
                      </w:r>
                    </w:p>
                  </w:txbxContent>
                </v:textbox>
              </v:shape>
            </w:pict>
          </mc:Fallback>
        </mc:AlternateContent>
      </w:r>
      <w:r w:rsidRPr="00677BF2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77696" behindDoc="0" locked="0" layoutInCell="1" allowOverlap="1" wp14:anchorId="44F31FF2" wp14:editId="1E39038F">
                <wp:simplePos x="0" y="0"/>
                <wp:positionH relativeFrom="column">
                  <wp:posOffset>-104775</wp:posOffset>
                </wp:positionH>
                <wp:positionV relativeFrom="paragraph">
                  <wp:posOffset>169545</wp:posOffset>
                </wp:positionV>
                <wp:extent cx="502285" cy="294640"/>
                <wp:effectExtent l="0" t="0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D4128" w14:textId="388E6850" w:rsidR="00126FC3" w:rsidRDefault="00126FC3" w:rsidP="00677BF2">
                            <w:r>
                              <w:t>obr.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8.25pt;margin-top:13.35pt;width:39.55pt;height:23.2pt;z-index:2516776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" stroked="f">
                <v:fill opacity="0"/>
                <v:textbox inset="0,0,0,0">
                  <w:txbxContent>
                    <w:p w14:paraId="6AED4128" w14:textId="388E6850" w:rsidR="00126FC3" w:rsidRDefault="00126FC3" w:rsidP="00677BF2">
                      <w:r>
                        <w:t>obr. 2</w:t>
                      </w:r>
                    </w:p>
                  </w:txbxContent>
                </v:textbox>
              </v:shape>
            </w:pict>
          </mc:Fallback>
        </mc:AlternateContent>
      </w:r>
    </w:p>
    <w:p w14:paraId="650BDB5D" w14:textId="7AF7D905" w:rsidR="00677BF2" w:rsidRPr="00677BF2" w:rsidRDefault="00677BF2" w:rsidP="00677BF2">
      <w:pPr>
        <w:jc w:val="both"/>
        <w:rPr>
          <w:rFonts w:ascii="Garamond" w:hAnsi="Garamond"/>
          <w:b/>
          <w:bCs/>
          <w:color w:val="000000"/>
          <w:lang w:eastAsia="cs-CZ"/>
        </w:rPr>
      </w:pPr>
      <w:r w:rsidRPr="00677BF2">
        <w:rPr>
          <w:rFonts w:ascii="Garamond" w:hAnsi="Garamond"/>
          <w:b/>
          <w:bCs/>
          <w:color w:val="000000"/>
          <w:lang w:eastAsia="cs-CZ"/>
        </w:rPr>
        <w:lastRenderedPageBreak/>
        <w:t>Podrobná specifikace kontejnerů sestavy Penguin Box</w:t>
      </w:r>
    </w:p>
    <w:p w14:paraId="12EB76F9" w14:textId="77777777" w:rsidR="00677BF2" w:rsidRPr="00677BF2" w:rsidRDefault="00677BF2" w:rsidP="00677BF2">
      <w:pPr>
        <w:jc w:val="both"/>
        <w:rPr>
          <w:rFonts w:ascii="Garamond" w:hAnsi="Garamond"/>
          <w:lang w:eastAsia="cs-CZ"/>
        </w:rPr>
      </w:pPr>
      <w:r w:rsidRPr="00677BF2">
        <w:rPr>
          <w:rFonts w:ascii="Garamond" w:hAnsi="Garamond"/>
          <w:color w:val="000000"/>
          <w:lang w:eastAsia="cs-CZ"/>
        </w:rPr>
        <w:t>rozměry 1 kontejneru jsou v cm (šířka x hloubka x výška) 125 x 110 x 220 (obr. 1)</w:t>
      </w:r>
    </w:p>
    <w:p w14:paraId="6E3FEF6B" w14:textId="77777777" w:rsidR="00677BF2" w:rsidRPr="00677BF2" w:rsidRDefault="00677BF2" w:rsidP="00677BF2">
      <w:pPr>
        <w:jc w:val="both"/>
        <w:rPr>
          <w:rFonts w:ascii="Garamond" w:hAnsi="Garamond"/>
          <w:lang w:eastAsia="cs-CZ"/>
        </w:rPr>
      </w:pPr>
      <w:r w:rsidRPr="00677BF2">
        <w:rPr>
          <w:rFonts w:ascii="Garamond" w:hAnsi="Garamond"/>
          <w:color w:val="000000"/>
          <w:lang w:eastAsia="cs-CZ"/>
        </w:rPr>
        <w:t>vzhled kontejneru Penguin Boxu (obr. 2)</w:t>
      </w:r>
    </w:p>
    <w:p w14:paraId="25D0C838" w14:textId="77777777" w:rsidR="00677BF2" w:rsidRPr="00677BF2" w:rsidRDefault="00677BF2" w:rsidP="00677BF2">
      <w:pPr>
        <w:jc w:val="both"/>
        <w:rPr>
          <w:rFonts w:ascii="Garamond" w:hAnsi="Garamond"/>
          <w:lang w:eastAsia="cs-CZ"/>
        </w:rPr>
      </w:pPr>
      <w:r w:rsidRPr="00677BF2">
        <w:rPr>
          <w:rFonts w:ascii="Garamond" w:hAnsi="Garamond"/>
          <w:color w:val="000000"/>
          <w:lang w:eastAsia="cs-CZ"/>
        </w:rPr>
        <w:t>boční polep Penguin Boxu (obr. 3)</w:t>
      </w:r>
    </w:p>
    <w:p w14:paraId="559DD8FF" w14:textId="77777777" w:rsidR="00677BF2" w:rsidRPr="00677BF2" w:rsidRDefault="00677BF2" w:rsidP="00677BF2">
      <w:pPr>
        <w:jc w:val="both"/>
        <w:rPr>
          <w:rFonts w:ascii="Garamond" w:hAnsi="Garamond"/>
          <w:lang w:eastAsia="cs-CZ"/>
        </w:rPr>
      </w:pPr>
      <w:r w:rsidRPr="00677BF2">
        <w:rPr>
          <w:rFonts w:ascii="Garamond" w:hAnsi="Garamond"/>
          <w:color w:val="000000"/>
          <w:lang w:eastAsia="cs-CZ"/>
        </w:rPr>
        <w:t xml:space="preserve">horní </w:t>
      </w:r>
      <w:proofErr w:type="spellStart"/>
      <w:r w:rsidRPr="00677BF2">
        <w:rPr>
          <w:rFonts w:ascii="Garamond" w:hAnsi="Garamond"/>
          <w:color w:val="000000"/>
          <w:lang w:eastAsia="cs-CZ"/>
        </w:rPr>
        <w:t>vhazovací</w:t>
      </w:r>
      <w:proofErr w:type="spellEnd"/>
      <w:r w:rsidRPr="00677BF2">
        <w:rPr>
          <w:rFonts w:ascii="Garamond" w:hAnsi="Garamond"/>
          <w:color w:val="000000"/>
          <w:lang w:eastAsia="cs-CZ"/>
        </w:rPr>
        <w:t xml:space="preserve"> prostor má bezpečnostní přepážku proti vniknutí</w:t>
      </w:r>
    </w:p>
    <w:p w14:paraId="239A8182" w14:textId="77777777" w:rsidR="00677BF2" w:rsidRPr="00677BF2" w:rsidRDefault="00677BF2" w:rsidP="00677BF2">
      <w:pPr>
        <w:jc w:val="both"/>
        <w:rPr>
          <w:rFonts w:ascii="Garamond" w:hAnsi="Garamond"/>
          <w:lang w:eastAsia="cs-CZ"/>
        </w:rPr>
      </w:pPr>
      <w:r w:rsidRPr="00677BF2">
        <w:rPr>
          <w:rFonts w:ascii="Garamond" w:hAnsi="Garamond"/>
          <w:color w:val="000000"/>
          <w:lang w:eastAsia="cs-CZ"/>
        </w:rPr>
        <w:t>obrázek sestavy kontejneru ob č.4</w:t>
      </w:r>
    </w:p>
    <w:p w14:paraId="065D4ED6" w14:textId="5701CBE4" w:rsidR="00677BF2" w:rsidRPr="00677BF2" w:rsidRDefault="00677BF2" w:rsidP="00677BF2">
      <w:pPr>
        <w:jc w:val="both"/>
        <w:rPr>
          <w:rFonts w:ascii="Garamond" w:hAnsi="Garamond"/>
          <w:lang w:eastAsia="cs-CZ"/>
        </w:rPr>
      </w:pPr>
      <w:r w:rsidRPr="00677BF2">
        <w:rPr>
          <w:rFonts w:ascii="Garamond" w:hAnsi="Garamond"/>
          <w:color w:val="000000"/>
          <w:lang w:eastAsia="cs-CZ"/>
        </w:rPr>
        <w:t>rozměr sestavy v cm (šířka x hloubka x výška) 250 x 110 x 220 (obr. 3)</w:t>
      </w:r>
    </w:p>
    <w:p w14:paraId="44A61320" w14:textId="77777777" w:rsidR="00677BF2" w:rsidRPr="00677BF2" w:rsidRDefault="00677BF2" w:rsidP="0030420A">
      <w:pPr>
        <w:ind w:firstLine="720"/>
        <w:jc w:val="both"/>
        <w:rPr>
          <w:rFonts w:ascii="Garamond" w:hAnsi="Garamond"/>
          <w:lang w:eastAsia="cs-CZ"/>
        </w:rPr>
      </w:pPr>
      <w:r w:rsidRPr="00677BF2">
        <w:rPr>
          <w:rFonts w:ascii="Garamond" w:hAnsi="Garamond"/>
          <w:color w:val="000000"/>
          <w:lang w:eastAsia="cs-CZ"/>
        </w:rPr>
        <w:t>obr.1</w:t>
      </w:r>
      <w:r w:rsidRPr="00677BF2">
        <w:rPr>
          <w:rFonts w:ascii="Garamond" w:hAnsi="Garamond"/>
          <w:color w:val="000000"/>
          <w:lang w:eastAsia="cs-CZ"/>
        </w:rPr>
        <w:tab/>
      </w:r>
      <w:r w:rsidRPr="00677BF2">
        <w:rPr>
          <w:rFonts w:ascii="Garamond" w:hAnsi="Garamond"/>
          <w:color w:val="000000"/>
          <w:lang w:eastAsia="cs-CZ"/>
        </w:rPr>
        <w:tab/>
      </w:r>
      <w:r w:rsidRPr="00677BF2">
        <w:rPr>
          <w:rFonts w:ascii="Garamond" w:hAnsi="Garamond"/>
          <w:color w:val="000000"/>
          <w:lang w:eastAsia="cs-CZ"/>
        </w:rPr>
        <w:tab/>
      </w:r>
      <w:r w:rsidRPr="00677BF2">
        <w:rPr>
          <w:rFonts w:ascii="Garamond" w:hAnsi="Garamond"/>
          <w:color w:val="000000"/>
          <w:lang w:eastAsia="cs-CZ"/>
        </w:rPr>
        <w:tab/>
      </w:r>
      <w:r w:rsidRPr="00677BF2">
        <w:rPr>
          <w:rFonts w:ascii="Garamond" w:hAnsi="Garamond"/>
          <w:color w:val="000000"/>
          <w:lang w:eastAsia="cs-CZ"/>
        </w:rPr>
        <w:tab/>
      </w:r>
      <w:r w:rsidRPr="00677BF2">
        <w:rPr>
          <w:rFonts w:ascii="Garamond" w:hAnsi="Garamond"/>
          <w:color w:val="000000"/>
          <w:lang w:eastAsia="cs-CZ"/>
        </w:rPr>
        <w:tab/>
        <w:t>      obr. 2                                                              </w:t>
      </w:r>
    </w:p>
    <w:p w14:paraId="3F6B97A7" w14:textId="34F9BEB3" w:rsidR="00677BF2" w:rsidRPr="00677BF2" w:rsidRDefault="0030420A" w:rsidP="00677BF2">
      <w:pPr>
        <w:jc w:val="both"/>
        <w:rPr>
          <w:rFonts w:ascii="Garamond" w:hAnsi="Garamond"/>
          <w:lang w:eastAsia="cs-CZ"/>
        </w:rPr>
      </w:pPr>
      <w:r w:rsidRPr="00677BF2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83840" behindDoc="0" locked="0" layoutInCell="1" allowOverlap="1" wp14:anchorId="6C15AF91" wp14:editId="2A3920C2">
                <wp:simplePos x="0" y="0"/>
                <wp:positionH relativeFrom="column">
                  <wp:posOffset>397510</wp:posOffset>
                </wp:positionH>
                <wp:positionV relativeFrom="paragraph">
                  <wp:posOffset>2982595</wp:posOffset>
                </wp:positionV>
                <wp:extent cx="502285" cy="294640"/>
                <wp:effectExtent l="0" t="0" r="0" b="0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44C13" w14:textId="62B6B50C" w:rsidR="00126FC3" w:rsidRDefault="00126FC3" w:rsidP="0030420A">
                            <w:r>
                              <w:t>obr.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1.3pt;margin-top:234.85pt;width:39.55pt;height:23.2pt;z-index:2516838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" stroked="f">
                <v:fill opacity="0"/>
                <v:textbox inset="0,0,0,0">
                  <w:txbxContent>
                    <w:p w14:paraId="39544C13" w14:textId="62B6B50C" w:rsidR="00126FC3" w:rsidRDefault="00126FC3" w:rsidP="0030420A">
                      <w:r>
                        <w:t>obr. 3</w:t>
                      </w:r>
                    </w:p>
                  </w:txbxContent>
                </v:textbox>
              </v:shape>
            </w:pict>
          </mc:Fallback>
        </mc:AlternateContent>
      </w:r>
      <w:r w:rsidRPr="00677BF2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81792" behindDoc="0" locked="0" layoutInCell="1" allowOverlap="1" wp14:anchorId="41C6586C" wp14:editId="37DC6BED">
                <wp:simplePos x="0" y="0"/>
                <wp:positionH relativeFrom="column">
                  <wp:posOffset>3121660</wp:posOffset>
                </wp:positionH>
                <wp:positionV relativeFrom="paragraph">
                  <wp:posOffset>3277235</wp:posOffset>
                </wp:positionV>
                <wp:extent cx="502285" cy="294640"/>
                <wp:effectExtent l="0" t="0" r="0" b="0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DCC51" w14:textId="25E05B19" w:rsidR="00126FC3" w:rsidRDefault="00126FC3" w:rsidP="0030420A">
                            <w:r>
                              <w:t>obr.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45.8pt;margin-top:258.05pt;width:39.55pt;height:23.2pt;z-index:2516817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" stroked="f">
                <v:fill opacity="0"/>
                <v:textbox inset="0,0,0,0">
                  <w:txbxContent>
                    <w:p w14:paraId="5B9DCC51" w14:textId="25E05B19" w:rsidR="00126FC3" w:rsidRDefault="00126FC3" w:rsidP="0030420A">
                      <w:r>
                        <w:t>obr. 4</w:t>
                      </w:r>
                    </w:p>
                  </w:txbxContent>
                </v:textbox>
              </v:shape>
            </w:pict>
          </mc:Fallback>
        </mc:AlternateContent>
      </w:r>
      <w:r w:rsidRPr="00677BF2">
        <w:rPr>
          <w:noProof/>
          <w:color w:val="000000"/>
          <w:bdr w:val="none" w:sz="0" w:space="0" w:color="auto" w:frame="1"/>
          <w:lang w:eastAsia="cs-CZ"/>
        </w:rPr>
        <w:drawing>
          <wp:anchor distT="0" distB="0" distL="114300" distR="114300" simplePos="0" relativeHeight="251674624" behindDoc="0" locked="0" layoutInCell="1" allowOverlap="1" wp14:anchorId="07A570C3" wp14:editId="3C93E2FE">
            <wp:simplePos x="0" y="0"/>
            <wp:positionH relativeFrom="margin">
              <wp:posOffset>2919095</wp:posOffset>
            </wp:positionH>
            <wp:positionV relativeFrom="margin">
              <wp:posOffset>5555615</wp:posOffset>
            </wp:positionV>
            <wp:extent cx="3533140" cy="3065145"/>
            <wp:effectExtent l="0" t="0" r="0" b="190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BF2" w:rsidRPr="00677BF2">
        <w:rPr>
          <w:rFonts w:ascii="Garamond" w:hAnsi="Garamond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59F69B67" wp14:editId="64B4A584">
            <wp:extent cx="2720975" cy="3116580"/>
            <wp:effectExtent l="0" t="0" r="3175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BF2" w:rsidRPr="00677BF2">
        <w:rPr>
          <w:rFonts w:ascii="Garamond" w:hAnsi="Garamond"/>
          <w:color w:val="000000"/>
          <w:lang w:eastAsia="cs-CZ"/>
        </w:rPr>
        <w:t xml:space="preserve">    </w:t>
      </w:r>
      <w:r w:rsidR="00677BF2" w:rsidRPr="00677BF2">
        <w:rPr>
          <w:rFonts w:ascii="Garamond" w:hAnsi="Garamond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013EB6C3" wp14:editId="5DF60957">
            <wp:extent cx="2589530" cy="2611755"/>
            <wp:effectExtent l="0" t="0" r="127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BF2">
        <w:rPr>
          <w:rFonts w:ascii="Garamond" w:hAnsi="Garamond"/>
          <w:color w:val="000000"/>
          <w:lang w:eastAsia="cs-CZ"/>
        </w:rPr>
        <w:t>                    </w:t>
      </w:r>
      <w:r w:rsidR="00677BF2" w:rsidRPr="00677BF2">
        <w:rPr>
          <w:rFonts w:ascii="Garamond" w:hAnsi="Garamond"/>
          <w:color w:val="000000"/>
          <w:lang w:eastAsia="cs-CZ"/>
        </w:rPr>
        <w:t>                </w:t>
      </w:r>
    </w:p>
    <w:p w14:paraId="1DA5ADCC" w14:textId="681B584F" w:rsidR="00677BF2" w:rsidRPr="00677BF2" w:rsidRDefault="00677BF2" w:rsidP="00677BF2">
      <w:pPr>
        <w:jc w:val="both"/>
        <w:rPr>
          <w:rFonts w:ascii="Garamond" w:hAnsi="Garamond"/>
          <w:color w:val="000000"/>
          <w:lang w:eastAsia="cs-CZ"/>
        </w:rPr>
      </w:pPr>
      <w:r w:rsidRPr="00677BF2">
        <w:rPr>
          <w:rFonts w:ascii="Garamond" w:hAnsi="Garamond"/>
          <w:noProof/>
          <w:color w:val="000000"/>
          <w:bdr w:val="none" w:sz="0" w:space="0" w:color="auto" w:frame="1"/>
          <w:lang w:eastAsia="cs-CZ"/>
        </w:rPr>
        <w:drawing>
          <wp:anchor distT="0" distB="0" distL="114300" distR="114300" simplePos="0" relativeHeight="251675648" behindDoc="0" locked="0" layoutInCell="1" allowOverlap="1" wp14:anchorId="42D138C8" wp14:editId="6F7C1E5B">
            <wp:simplePos x="1352550" y="6296025"/>
            <wp:positionH relativeFrom="margin">
              <wp:align>left</wp:align>
            </wp:positionH>
            <wp:positionV relativeFrom="margin">
              <wp:align>bottom</wp:align>
            </wp:positionV>
            <wp:extent cx="2113915" cy="3065145"/>
            <wp:effectExtent l="0" t="0" r="635" b="190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7BF2">
        <w:rPr>
          <w:rFonts w:ascii="Garamond" w:hAnsi="Garamond"/>
          <w:color w:val="000000"/>
          <w:lang w:eastAsia="cs-CZ"/>
        </w:rPr>
        <w:tab/>
      </w:r>
      <w:r w:rsidRPr="00677BF2">
        <w:rPr>
          <w:rFonts w:ascii="Garamond" w:hAnsi="Garamond"/>
          <w:color w:val="000000"/>
          <w:lang w:eastAsia="cs-CZ"/>
        </w:rPr>
        <w:tab/>
      </w:r>
      <w:r w:rsidRPr="00677BF2">
        <w:rPr>
          <w:rFonts w:ascii="Garamond" w:hAnsi="Garamond"/>
          <w:color w:val="000000"/>
          <w:lang w:eastAsia="cs-CZ"/>
        </w:rPr>
        <w:tab/>
      </w:r>
      <w:r w:rsidRPr="00677BF2">
        <w:rPr>
          <w:rFonts w:ascii="Garamond" w:hAnsi="Garamond"/>
          <w:color w:val="000000"/>
          <w:lang w:eastAsia="cs-CZ"/>
        </w:rPr>
        <w:tab/>
      </w:r>
      <w:r w:rsidRPr="00677BF2">
        <w:rPr>
          <w:rFonts w:ascii="Garamond" w:hAnsi="Garamond"/>
          <w:color w:val="000000"/>
          <w:lang w:eastAsia="cs-CZ"/>
        </w:rPr>
        <w:tab/>
        <w:t xml:space="preserve">      </w:t>
      </w:r>
    </w:p>
    <w:p w14:paraId="78093390" w14:textId="0E814B67" w:rsidR="00677BF2" w:rsidRPr="00677BF2" w:rsidRDefault="00677BF2" w:rsidP="00677BF2">
      <w:pPr>
        <w:rPr>
          <w:rFonts w:ascii="Garamond" w:hAnsi="Garamond"/>
          <w:color w:val="000000"/>
          <w:lang w:eastAsia="cs-CZ"/>
        </w:rPr>
      </w:pPr>
      <w:r w:rsidRPr="00677BF2">
        <w:rPr>
          <w:rFonts w:ascii="Garamond" w:hAnsi="Garamond"/>
          <w:color w:val="000000"/>
          <w:lang w:eastAsia="cs-CZ"/>
        </w:rPr>
        <w:br w:type="page"/>
      </w:r>
    </w:p>
    <w:p w14:paraId="140C0DF5" w14:textId="77777777" w:rsidR="00677BF2" w:rsidRPr="00677BF2" w:rsidRDefault="00677BF2" w:rsidP="00677BF2">
      <w:pPr>
        <w:pageBreakBefore/>
        <w:ind w:left="284"/>
        <w:jc w:val="both"/>
        <w:rPr>
          <w:rFonts w:ascii="Garamond" w:hAnsi="Garamond" w:cstheme="minorHAnsi"/>
        </w:rPr>
      </w:pPr>
      <w:r w:rsidRPr="00677BF2">
        <w:rPr>
          <w:rFonts w:ascii="Garamond" w:hAnsi="Garamond" w:cstheme="minorHAnsi"/>
        </w:rPr>
        <w:lastRenderedPageBreak/>
        <w:t>Příloha č. 2</w:t>
      </w:r>
    </w:p>
    <w:p w14:paraId="275F7D0C" w14:textId="2DA6F5D3" w:rsidR="00677BF2" w:rsidRPr="00677BF2" w:rsidRDefault="003A2876" w:rsidP="003A2876">
      <w:pPr>
        <w:ind w:left="284"/>
        <w:jc w:val="both"/>
        <w:rPr>
          <w:rFonts w:ascii="Garamond" w:hAnsi="Garamond" w:cstheme="minorHAnsi"/>
          <w:b/>
        </w:rPr>
      </w:pPr>
      <w:r>
        <w:rPr>
          <w:rFonts w:ascii="Garamond" w:hAnsi="Garamond" w:cstheme="minorHAnsi"/>
          <w:b/>
        </w:rPr>
        <w:t>Seznam stanovišť kontejnerů</w:t>
      </w:r>
    </w:p>
    <w:tbl>
      <w:tblPr>
        <w:tblW w:w="1002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060"/>
        <w:gridCol w:w="1153"/>
        <w:gridCol w:w="2280"/>
        <w:gridCol w:w="5140"/>
      </w:tblGrid>
      <w:tr w:rsidR="00677BF2" w:rsidRPr="00677BF2" w14:paraId="2A3452F5" w14:textId="77777777" w:rsidTr="00D61D3A">
        <w:trPr>
          <w:trHeight w:val="315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D0443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93C15" w14:textId="77777777" w:rsidR="00677BF2" w:rsidRPr="00677BF2" w:rsidRDefault="00677BF2" w:rsidP="00C4725A">
            <w:pPr>
              <w:spacing w:after="0"/>
              <w:rPr>
                <w:rFonts w:ascii="Calibri" w:hAnsi="Calibri" w:cs="Calibri"/>
                <w:b/>
                <w:bCs/>
                <w:color w:val="000000"/>
                <w:lang w:eastAsia="cs-CZ"/>
              </w:rPr>
            </w:pPr>
            <w:r w:rsidRPr="00677BF2">
              <w:rPr>
                <w:rFonts w:ascii="Calibri" w:hAnsi="Calibri" w:cs="Calibri"/>
                <w:b/>
                <w:bCs/>
                <w:color w:val="000000"/>
                <w:lang w:eastAsia="cs-CZ"/>
              </w:rPr>
              <w:t>Typ boxu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2BEE1" w14:textId="77777777" w:rsidR="00677BF2" w:rsidRPr="00677BF2" w:rsidRDefault="00677BF2" w:rsidP="00C4725A">
            <w:pPr>
              <w:spacing w:after="0"/>
              <w:rPr>
                <w:rFonts w:ascii="Calibri" w:hAnsi="Calibri" w:cs="Calibri"/>
                <w:b/>
                <w:bCs/>
                <w:color w:val="000000"/>
                <w:lang w:eastAsia="cs-CZ"/>
              </w:rPr>
            </w:pPr>
            <w:r w:rsidRPr="00677BF2">
              <w:rPr>
                <w:rFonts w:ascii="Calibri" w:hAnsi="Calibri" w:cs="Calibri"/>
                <w:b/>
                <w:bCs/>
                <w:color w:val="000000"/>
                <w:lang w:eastAsia="cs-CZ"/>
              </w:rPr>
              <w:t>Město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1A1FD" w14:textId="77777777" w:rsidR="00677BF2" w:rsidRPr="00677BF2" w:rsidRDefault="00677BF2" w:rsidP="00C4725A">
            <w:pPr>
              <w:spacing w:after="0"/>
              <w:rPr>
                <w:rFonts w:ascii="Calibri" w:hAnsi="Calibri" w:cs="Calibri"/>
                <w:b/>
                <w:bCs/>
                <w:color w:val="000000"/>
                <w:lang w:eastAsia="cs-CZ"/>
              </w:rPr>
            </w:pPr>
            <w:r w:rsidRPr="00677BF2">
              <w:rPr>
                <w:rFonts w:ascii="Calibri" w:hAnsi="Calibri" w:cs="Calibri"/>
                <w:b/>
                <w:bCs/>
                <w:color w:val="000000"/>
                <w:lang w:eastAsia="cs-CZ"/>
              </w:rPr>
              <w:t>Ulice</w:t>
            </w:r>
          </w:p>
        </w:tc>
        <w:tc>
          <w:tcPr>
            <w:tcW w:w="5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06877" w14:textId="77777777" w:rsidR="00677BF2" w:rsidRPr="00677BF2" w:rsidRDefault="00677BF2" w:rsidP="00C4725A">
            <w:pPr>
              <w:spacing w:after="0"/>
              <w:rPr>
                <w:rFonts w:ascii="Calibri" w:hAnsi="Calibri" w:cs="Calibri"/>
                <w:b/>
                <w:bCs/>
                <w:color w:val="000000"/>
                <w:lang w:eastAsia="cs-CZ"/>
              </w:rPr>
            </w:pPr>
            <w:r w:rsidRPr="00677BF2">
              <w:rPr>
                <w:rFonts w:ascii="Calibri" w:hAnsi="Calibri" w:cs="Calibri"/>
                <w:b/>
                <w:bCs/>
                <w:color w:val="000000"/>
                <w:lang w:eastAsia="cs-CZ"/>
              </w:rPr>
              <w:t>Upřesnění</w:t>
            </w:r>
          </w:p>
        </w:tc>
      </w:tr>
      <w:tr w:rsidR="00677BF2" w:rsidRPr="00677BF2" w14:paraId="62FC5E6D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F3D8C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1.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8F4B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09D3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C428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Aldova 240/1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16FD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 xml:space="preserve">U tříděných složek . </w:t>
            </w:r>
            <w:proofErr w:type="gramStart"/>
            <w:r w:rsidRPr="00677BF2">
              <w:rPr>
                <w:rFonts w:ascii="Arial Narrow" w:hAnsi="Arial Narrow"/>
                <w:color w:val="000000"/>
                <w:lang w:eastAsia="cs-CZ"/>
              </w:rPr>
              <w:t>M.Č.</w:t>
            </w:r>
            <w:proofErr w:type="gramEnd"/>
            <w:r w:rsidRPr="00677BF2">
              <w:rPr>
                <w:rFonts w:ascii="Arial Narrow" w:hAnsi="Arial Narrow"/>
                <w:color w:val="000000"/>
                <w:lang w:eastAsia="cs-CZ"/>
              </w:rPr>
              <w:t xml:space="preserve"> Droždín</w:t>
            </w:r>
          </w:p>
        </w:tc>
      </w:tr>
      <w:tr w:rsidR="00677BF2" w:rsidRPr="00677BF2" w14:paraId="4C70A055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F54D7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2.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67C6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F02A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6E53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Balbínova 364/15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5440E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7072D7CC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3AF27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3.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32F9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51462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BE8B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Družební 768/2a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B8AA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5A83582C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D909E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4.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1B94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D449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C2BF8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Dvořákova 316/35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F92E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0E7E5EE0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A68EC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5.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816E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2740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9220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Emy Destinnové 942/6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B545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Křižovatka ulice Staškova a Hamerská</w:t>
            </w:r>
          </w:p>
        </w:tc>
      </w:tr>
      <w:tr w:rsidR="00677BF2" w:rsidRPr="00677BF2" w14:paraId="095460FE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A7ABD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6.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3637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B14DC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C0CD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Fischerova 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59AE8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19E36349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9B849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7.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F795D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FBFD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FE3B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Fischerova 692/19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EBA7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2E6850D1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4A004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8.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B91A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F38C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1782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Foerstrova 962/15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BCF9C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389C4F4A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11DCA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9.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0D39B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2B9A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8F51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proofErr w:type="spellStart"/>
            <w:r w:rsidRPr="00677BF2">
              <w:rPr>
                <w:rFonts w:ascii="Arial Narrow" w:hAnsi="Arial Narrow"/>
                <w:color w:val="000000"/>
                <w:lang w:eastAsia="cs-CZ"/>
              </w:rPr>
              <w:t>Frajtovo</w:t>
            </w:r>
            <w:proofErr w:type="spellEnd"/>
            <w:r w:rsidRPr="00677BF2">
              <w:rPr>
                <w:rFonts w:ascii="Arial Narrow" w:hAnsi="Arial Narrow"/>
                <w:color w:val="000000"/>
                <w:lang w:eastAsia="cs-CZ"/>
              </w:rPr>
              <w:t xml:space="preserve"> Náměstí 323/18a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E45E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 xml:space="preserve">M.Č. </w:t>
            </w:r>
            <w:proofErr w:type="spellStart"/>
            <w:r w:rsidRPr="00677BF2">
              <w:rPr>
                <w:rFonts w:ascii="Arial Narrow" w:hAnsi="Arial Narrow"/>
                <w:color w:val="000000"/>
                <w:lang w:eastAsia="cs-CZ"/>
              </w:rPr>
              <w:t>Černovír</w:t>
            </w:r>
            <w:proofErr w:type="spellEnd"/>
            <w:r w:rsidRPr="00677BF2">
              <w:rPr>
                <w:rFonts w:ascii="Arial Narrow" w:hAnsi="Arial Narrow"/>
                <w:color w:val="000000"/>
                <w:lang w:eastAsia="cs-CZ"/>
              </w:rPr>
              <w:t xml:space="preserve"> u tříděných složek</w:t>
            </w:r>
          </w:p>
        </w:tc>
      </w:tr>
      <w:tr w:rsidR="00677BF2" w:rsidRPr="00677BF2" w14:paraId="43D84CB9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A8F57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10.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9E50E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52BDE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0BF1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Generála Píky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E935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Křižovatka Generála Píky x Politických vězňů</w:t>
            </w:r>
          </w:p>
        </w:tc>
      </w:tr>
      <w:tr w:rsidR="00677BF2" w:rsidRPr="00677BF2" w14:paraId="01FD018A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42B4C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11.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6FDF78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80CAAC2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8FFDCB3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Hálkova 151/9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AC27B32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Na křižovatce ulic Jungmannova x Hálkova</w:t>
            </w:r>
          </w:p>
        </w:tc>
      </w:tr>
      <w:tr w:rsidR="00677BF2" w:rsidRPr="00677BF2" w14:paraId="4082B15C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0AC79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12.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597A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75ED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D7BE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Helsinská 256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623A8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složek, před garážemi</w:t>
            </w:r>
          </w:p>
        </w:tc>
      </w:tr>
      <w:tr w:rsidR="00677BF2" w:rsidRPr="00677BF2" w14:paraId="47C709A2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ADB47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13.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B303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5D73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F4BE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Heyrovského 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EAEDC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Na parkovišti</w:t>
            </w:r>
          </w:p>
        </w:tc>
      </w:tr>
      <w:tr w:rsidR="00677BF2" w:rsidRPr="00677BF2" w14:paraId="580E2D5A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97247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14.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1F34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D8F7B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6222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Hněvotínská 496/32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7EF8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0D584CF8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EB109" w14:textId="77777777" w:rsidR="00677BF2" w:rsidRPr="00677BF2" w:rsidRDefault="00677BF2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15.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A69DC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BCA4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AF55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Horní lán 10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28FED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481D115C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A142C" w14:textId="2AD6FD82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16.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49813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B04A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EE00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Jarmily Glazarové 340/7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5201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3CBD05BD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FCBB1" w14:textId="6004EF3A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17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613E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64D2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A888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Jílová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4F8E3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křížení ulice Kmochova a Jílová u tříděných složek</w:t>
            </w:r>
          </w:p>
        </w:tc>
      </w:tr>
      <w:tr w:rsidR="00677BF2" w:rsidRPr="00677BF2" w14:paraId="4BA1F58D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2055E" w14:textId="005B2818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18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4BB9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D84E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0146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Jílová 533/10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B1A0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517D3E29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603DB" w14:textId="45B8E6FA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19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1DEB60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7FA4A1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7F83CF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Jižní 298/23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949062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Na rohu ulice</w:t>
            </w:r>
          </w:p>
        </w:tc>
      </w:tr>
      <w:tr w:rsidR="00677BF2" w:rsidRPr="00677BF2" w14:paraId="61143AD0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695BE" w14:textId="6C2191E9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20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B749C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575A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FD14E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Kapitána Jaroše 339/19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D48F2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5376E579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121AA" w14:textId="2785F8AB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21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56A5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EA2C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7148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Karafiátová 511/20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BDC1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709D7AC1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E369D" w14:textId="5EC63023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22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1EED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484B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4862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Kolárovo Náměstí 697/9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B2A9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2AF23C72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B3C24" w14:textId="0743ED07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23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F1EF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50862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F791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Kosinova 873/6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5008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5AA50405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5AF7E" w14:textId="11A2D27B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24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A329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39F13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A7C08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Kubatova 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540D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autobusové zastávky</w:t>
            </w:r>
          </w:p>
        </w:tc>
      </w:tr>
      <w:tr w:rsidR="00677BF2" w:rsidRPr="00677BF2" w14:paraId="3EFA083E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80917" w14:textId="5E06C760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25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15F9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D1273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9A38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Kyselovská  559/125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2BB5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 xml:space="preserve">Janíčkova ke </w:t>
            </w:r>
            <w:proofErr w:type="gramStart"/>
            <w:r w:rsidRPr="00677BF2">
              <w:rPr>
                <w:rFonts w:ascii="Arial Narrow" w:hAnsi="Arial Narrow"/>
                <w:color w:val="000000"/>
                <w:lang w:eastAsia="cs-CZ"/>
              </w:rPr>
              <w:t>komínu , u tříděných</w:t>
            </w:r>
            <w:proofErr w:type="gramEnd"/>
            <w:r w:rsidRPr="00677BF2">
              <w:rPr>
                <w:rFonts w:ascii="Arial Narrow" w:hAnsi="Arial Narrow"/>
                <w:color w:val="000000"/>
                <w:lang w:eastAsia="cs-CZ"/>
              </w:rPr>
              <w:t xml:space="preserve"> složek</w:t>
            </w:r>
          </w:p>
        </w:tc>
      </w:tr>
      <w:tr w:rsidR="00677BF2" w:rsidRPr="00677BF2" w14:paraId="2EA22448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B143C" w14:textId="2FDE1016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26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EFE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6596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106B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 xml:space="preserve">Ladova 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B275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2F134E1B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69D8C" w14:textId="43889CA3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27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6D0F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B43B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0740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Letců 872/36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F25A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Naproti hospodě</w:t>
            </w:r>
          </w:p>
        </w:tc>
      </w:tr>
      <w:tr w:rsidR="00677BF2" w:rsidRPr="00677BF2" w14:paraId="3CF40736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839A1" w14:textId="3A43208B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28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78478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1C52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5A05E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Mišákova 16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61442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7FD860FA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57748" w14:textId="7F65231C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29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A7E0F1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1161B5B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82453C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Mošnerova 1244/24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4AE5AA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U tříděných složek na parkovišti</w:t>
            </w:r>
          </w:p>
        </w:tc>
      </w:tr>
      <w:tr w:rsidR="00677BF2" w:rsidRPr="00677BF2" w14:paraId="0E99A838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D4C62" w14:textId="448C66E5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30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8254B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B71FB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08BD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Mozartova 544/28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09E6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Křižovatka Mozartova x Na Vozovce, u tříděných složek</w:t>
            </w:r>
          </w:p>
        </w:tc>
      </w:tr>
      <w:tr w:rsidR="00677BF2" w:rsidRPr="00677BF2" w14:paraId="335239D2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714E1" w14:textId="6BFA0B4E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31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148DFD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3C02EB8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ECD2D1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Na Střelnici 336/6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047F36C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U tříděných složek na parkovišti u kruhového objezdu</w:t>
            </w:r>
          </w:p>
        </w:tc>
      </w:tr>
      <w:tr w:rsidR="00677BF2" w:rsidRPr="00677BF2" w14:paraId="02B85C3B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100FB" w14:textId="5CEDB8C5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32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F994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797C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5769E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 xml:space="preserve">Na </w:t>
            </w:r>
            <w:proofErr w:type="spellStart"/>
            <w:r w:rsidRPr="00677BF2">
              <w:rPr>
                <w:rFonts w:ascii="Arial Narrow" w:hAnsi="Arial Narrow"/>
                <w:color w:val="000000"/>
                <w:lang w:eastAsia="cs-CZ"/>
              </w:rPr>
              <w:t>Šibeniku</w:t>
            </w:r>
            <w:proofErr w:type="spellEnd"/>
            <w:r w:rsidRPr="00677BF2">
              <w:rPr>
                <w:rFonts w:ascii="Arial Narrow" w:hAnsi="Arial Narrow"/>
                <w:color w:val="000000"/>
                <w:lang w:eastAsia="cs-CZ"/>
              </w:rPr>
              <w:t xml:space="preserve"> 227/42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46B62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2D00308F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6FDCD" w14:textId="5373D204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33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38E6D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B93D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340F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Neklanova 203/2a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06E32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2FE579A5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3A0DB" w14:textId="4DCE5D25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34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EF9A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B69E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BC48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Neředínská 48/18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E31B3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13580E8A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86BB6" w14:textId="3C3D753E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35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3C8E48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CF31C5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59298D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Pionýrská 993/26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3FE06D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75D85141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287B8" w14:textId="407AE5D7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lastRenderedPageBreak/>
              <w:t>36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18D718B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A4990D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346CD3D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Přichystalova 66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E3C997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Na parkovišti</w:t>
            </w:r>
          </w:p>
        </w:tc>
      </w:tr>
      <w:tr w:rsidR="00677BF2" w:rsidRPr="00677BF2" w14:paraId="6472573E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22187" w14:textId="2E064492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37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CF5B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B0D6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DEA9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proofErr w:type="spellStart"/>
            <w:r w:rsidRPr="00677BF2">
              <w:rPr>
                <w:rFonts w:ascii="Arial Narrow" w:hAnsi="Arial Narrow"/>
                <w:color w:val="000000"/>
                <w:lang w:eastAsia="cs-CZ"/>
              </w:rPr>
              <w:t>Radikovská</w:t>
            </w:r>
            <w:proofErr w:type="spellEnd"/>
            <w:r w:rsidRPr="00677BF2">
              <w:rPr>
                <w:rFonts w:ascii="Arial Narrow" w:hAnsi="Arial Narrow"/>
                <w:color w:val="000000"/>
                <w:lang w:eastAsia="cs-CZ"/>
              </w:rPr>
              <w:t xml:space="preserve"> 117/2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D1883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Na parkovišti, u tříděných složek</w:t>
            </w:r>
          </w:p>
        </w:tc>
      </w:tr>
      <w:tr w:rsidR="00677BF2" w:rsidRPr="00677BF2" w14:paraId="2C54E4C4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9D6E5" w14:textId="2E0A0FE9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38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5BBD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4579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00028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Raisova 3/12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2FE5C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Před základní školou</w:t>
            </w:r>
          </w:p>
        </w:tc>
      </w:tr>
      <w:tr w:rsidR="00677BF2" w:rsidRPr="00677BF2" w14:paraId="389636AC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908C5" w14:textId="1BCF2C1F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39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432580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A6855B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FAE394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Schweitzerova 385/56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9D76DA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54C74C5E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C3541" w14:textId="6841973E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40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3F77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9B65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5428E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Schweitzerova 439/76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733B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5F48AB2C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99307" w14:textId="1388ADB3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41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A6E6D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B213D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7129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Starého 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1781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7715B804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BA642" w14:textId="5CF4B842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42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5DB5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C564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698B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Svolinského 224/ 23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D83C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hasičárny</w:t>
            </w:r>
          </w:p>
        </w:tc>
      </w:tr>
      <w:tr w:rsidR="00677BF2" w:rsidRPr="00677BF2" w14:paraId="1FD0D642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17747" w14:textId="7BECAF46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43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9A22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E9752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006D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Šternberská 96/21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469E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Místní část Týneček</w:t>
            </w:r>
          </w:p>
        </w:tc>
      </w:tr>
      <w:tr w:rsidR="00677BF2" w:rsidRPr="00677BF2" w14:paraId="1A657D71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8730D" w14:textId="31256E61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44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281BB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7ABC3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546F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Táborská 191/26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00D2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 vedle vlakového nádraží</w:t>
            </w:r>
          </w:p>
        </w:tc>
      </w:tr>
      <w:tr w:rsidR="00677BF2" w:rsidRPr="00677BF2" w14:paraId="1CA6C171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A1D96" w14:textId="70CF1EB9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45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79DCC8C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BBCF48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AFD6E1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Trnkova 24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775C8D8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1AACE014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EA8A5" w14:textId="4E3EBFC8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46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738895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EF9F92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6D7C3CE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Třída Svornosti 1177/57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E7F74B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 xml:space="preserve">Obchodní dům </w:t>
            </w:r>
            <w:proofErr w:type="spellStart"/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Timpo</w:t>
            </w:r>
            <w:proofErr w:type="spellEnd"/>
          </w:p>
        </w:tc>
      </w:tr>
      <w:tr w:rsidR="00677BF2" w:rsidRPr="00677BF2" w14:paraId="2378972C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D2C10" w14:textId="1032E33E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47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B3068FB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B38591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BBEEDED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třída Svornosti 916/35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6BA4868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 xml:space="preserve">U </w:t>
            </w:r>
            <w:proofErr w:type="spellStart"/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Buddies</w:t>
            </w:r>
            <w:proofErr w:type="spellEnd"/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 xml:space="preserve"> GYM</w:t>
            </w:r>
          </w:p>
        </w:tc>
      </w:tr>
      <w:tr w:rsidR="00677BF2" w:rsidRPr="00677BF2" w14:paraId="34E985D9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C4135" w14:textId="093DDCF4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48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E805E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F887E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4044B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Cukrovaru 623/16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585C3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Na konci parkoviště</w:t>
            </w:r>
          </w:p>
        </w:tc>
      </w:tr>
      <w:tr w:rsidR="00677BF2" w:rsidRPr="00677BF2" w14:paraId="74F64DFB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0A0FB" w14:textId="3FD8321B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49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1ECC48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33B648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88B61F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U Sportovní haly 41/1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639DD9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Naproti Domova mládeže u parkoviště Lidl</w:t>
            </w:r>
          </w:p>
        </w:tc>
      </w:tr>
      <w:tr w:rsidR="00677BF2" w:rsidRPr="00677BF2" w14:paraId="50B06958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A8082" w14:textId="67B0780E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50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0CB7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ACF6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37238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Urxova 461/13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192F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58655106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63DB9" w14:textId="3B2A0060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51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23A9323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PB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C2B70A4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98D35FF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Vídeňská 18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95D392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b/>
                <w:bCs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b/>
                <w:bCs/>
                <w:color w:val="000000"/>
                <w:lang w:eastAsia="cs-CZ"/>
              </w:rPr>
              <w:t>Tržnice u tříděných složek</w:t>
            </w:r>
          </w:p>
        </w:tc>
      </w:tr>
      <w:tr w:rsidR="00677BF2" w:rsidRPr="00677BF2" w14:paraId="66D5FA68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22933" w14:textId="61ED3D6B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52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3511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A7E6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F0A5C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Vrbová 336/4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D2AF6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37F11710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44CDC" w14:textId="7CFC9109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53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56F08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18150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ABA32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Werichova 16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5EBBB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  <w:tr w:rsidR="00677BF2" w:rsidRPr="00677BF2" w14:paraId="394B37B8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E8825" w14:textId="1DCEFF14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54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9CA49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21A0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C56C7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Wolkerova 802/50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9F5E5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Před bytovým domem u přechodu</w:t>
            </w:r>
          </w:p>
        </w:tc>
      </w:tr>
      <w:tr w:rsidR="00677BF2" w:rsidRPr="00677BF2" w14:paraId="18BDED46" w14:textId="77777777" w:rsidTr="00D61D3A">
        <w:trPr>
          <w:trHeight w:val="3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56C68" w14:textId="07CA2C07" w:rsidR="00677BF2" w:rsidRPr="00677BF2" w:rsidRDefault="00272E7E" w:rsidP="00C4725A">
            <w:pPr>
              <w:spacing w:after="0"/>
              <w:jc w:val="right"/>
              <w:rPr>
                <w:rFonts w:ascii="Arial Narrow" w:hAnsi="Arial Narrow"/>
                <w:color w:val="000000"/>
                <w:lang w:eastAsia="cs-CZ"/>
              </w:rPr>
            </w:pPr>
            <w:r>
              <w:rPr>
                <w:rFonts w:ascii="Arial Narrow" w:hAnsi="Arial Narrow"/>
                <w:color w:val="000000"/>
                <w:lang w:eastAsia="cs-CZ"/>
              </w:rPr>
              <w:t>55</w:t>
            </w:r>
            <w:r w:rsidR="00677BF2" w:rsidRPr="00677BF2">
              <w:rPr>
                <w:rFonts w:ascii="Arial Narrow" w:hAnsi="Arial Narrow"/>
                <w:color w:val="000000"/>
                <w:lang w:eastAsia="cs-CZ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C8E1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SB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43763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DB6CA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Za Vodojemem 1006/6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A5DD1" w14:textId="77777777" w:rsidR="00677BF2" w:rsidRPr="00677BF2" w:rsidRDefault="00677BF2" w:rsidP="00C4725A">
            <w:pPr>
              <w:spacing w:after="0"/>
              <w:rPr>
                <w:rFonts w:ascii="Arial Narrow" w:hAnsi="Arial Narrow"/>
                <w:color w:val="000000"/>
                <w:lang w:eastAsia="cs-CZ"/>
              </w:rPr>
            </w:pPr>
            <w:r w:rsidRPr="00677BF2">
              <w:rPr>
                <w:rFonts w:ascii="Arial Narrow" w:hAnsi="Arial Narrow"/>
                <w:color w:val="000000"/>
                <w:lang w:eastAsia="cs-CZ"/>
              </w:rPr>
              <w:t>U tříděných složek</w:t>
            </w:r>
          </w:p>
        </w:tc>
      </w:tr>
    </w:tbl>
    <w:p w14:paraId="494461CF" w14:textId="77777777" w:rsidR="00677BF2" w:rsidRPr="00677BF2" w:rsidRDefault="00677BF2" w:rsidP="00677BF2">
      <w:pPr>
        <w:ind w:left="284"/>
        <w:jc w:val="both"/>
        <w:rPr>
          <w:rFonts w:ascii="Garamond" w:hAnsi="Garamond" w:cstheme="minorHAnsi"/>
        </w:rPr>
      </w:pPr>
    </w:p>
    <w:p w14:paraId="2B64B5DB" w14:textId="77777777" w:rsidR="00677BF2" w:rsidRPr="00677BF2" w:rsidRDefault="00677BF2" w:rsidP="00CE7175">
      <w:pPr>
        <w:spacing w:after="0" w:line="276" w:lineRule="auto"/>
        <w:jc w:val="both"/>
        <w:rPr>
          <w:rFonts w:cs="Times New Roman"/>
          <w:b/>
        </w:rPr>
      </w:pPr>
    </w:p>
    <w:sectPr w:rsidR="00677BF2" w:rsidRPr="00677BF2" w:rsidSect="00677BF2">
      <w:headerReference w:type="default" r:id="rId19"/>
      <w:footerReference w:type="default" r:id="rId20"/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1474F" w14:textId="77777777" w:rsidR="00E14942" w:rsidRDefault="00E14942" w:rsidP="00DF1ED6">
      <w:pPr>
        <w:spacing w:after="0"/>
      </w:pPr>
      <w:r>
        <w:separator/>
      </w:r>
    </w:p>
  </w:endnote>
  <w:endnote w:type="continuationSeparator" w:id="0">
    <w:p w14:paraId="28DAFADA" w14:textId="77777777" w:rsidR="00E14942" w:rsidRDefault="00E14942" w:rsidP="00DF1E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0580358"/>
      <w:docPartObj>
        <w:docPartGallery w:val="Page Numbers (Bottom of Page)"/>
        <w:docPartUnique/>
      </w:docPartObj>
    </w:sdtPr>
    <w:sdtEndPr/>
    <w:sdtContent>
      <w:p w14:paraId="48CDEFAD" w14:textId="3C1B59C0" w:rsidR="00126FC3" w:rsidRDefault="00126FC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1E0">
          <w:rPr>
            <w:noProof/>
          </w:rPr>
          <w:t>10</w:t>
        </w:r>
        <w:r>
          <w:fldChar w:fldCharType="end"/>
        </w:r>
      </w:p>
    </w:sdtContent>
  </w:sdt>
  <w:p w14:paraId="1786ED8E" w14:textId="77777777" w:rsidR="00126FC3" w:rsidRDefault="00126FC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9CD574" w14:textId="77777777" w:rsidR="00E14942" w:rsidRDefault="00E14942" w:rsidP="00DF1ED6">
      <w:pPr>
        <w:spacing w:after="0"/>
      </w:pPr>
      <w:r>
        <w:separator/>
      </w:r>
    </w:p>
  </w:footnote>
  <w:footnote w:type="continuationSeparator" w:id="0">
    <w:p w14:paraId="60B62D7A" w14:textId="77777777" w:rsidR="00E14942" w:rsidRDefault="00E14942" w:rsidP="00DF1ED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4949E" w14:textId="5CD56CAC" w:rsidR="008451E0" w:rsidRPr="008451E0" w:rsidRDefault="008451E0" w:rsidP="008451E0">
    <w:pPr>
      <w:pStyle w:val="Zhlav"/>
      <w:jc w:val="right"/>
      <w:rPr>
        <w:rFonts w:ascii="Garamond" w:hAnsi="Garamond"/>
        <w:sz w:val="24"/>
        <w:szCs w:val="24"/>
      </w:rPr>
    </w:pPr>
    <w:r w:rsidRPr="008451E0">
      <w:rPr>
        <w:rFonts w:ascii="Garamond" w:hAnsi="Garamond"/>
        <w:sz w:val="24"/>
        <w:szCs w:val="24"/>
      </w:rPr>
      <w:t>OMZOH-OHM/INO/003936/2025/</w:t>
    </w:r>
    <w:proofErr w:type="spellStart"/>
    <w:r w:rsidRPr="008451E0">
      <w:rPr>
        <w:rFonts w:ascii="Garamond" w:hAnsi="Garamond"/>
        <w:sz w:val="24"/>
        <w:szCs w:val="24"/>
      </w:rPr>
      <w:t>Swa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7EF0"/>
    <w:multiLevelType w:val="hybridMultilevel"/>
    <w:tmpl w:val="F27AD83A"/>
    <w:lvl w:ilvl="0" w:tplc="FFFFFFFF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467905"/>
    <w:multiLevelType w:val="hybridMultilevel"/>
    <w:tmpl w:val="99B42B7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50019">
      <w:start w:val="1"/>
      <w:numFmt w:val="lowerLetter"/>
      <w:lvlText w:val="%2."/>
      <w:lvlJc w:val="left"/>
      <w:pPr>
        <w:ind w:left="2520" w:hanging="360"/>
      </w:pPr>
    </w:lvl>
    <w:lvl w:ilvl="2" w:tplc="0405001B">
      <w:start w:val="1"/>
      <w:numFmt w:val="lowerRoman"/>
      <w:lvlText w:val="%3."/>
      <w:lvlJc w:val="right"/>
      <w:pPr>
        <w:ind w:left="3240" w:hanging="180"/>
      </w:pPr>
    </w:lvl>
    <w:lvl w:ilvl="3" w:tplc="0405000F">
      <w:start w:val="1"/>
      <w:numFmt w:val="decimal"/>
      <w:lvlText w:val="%4."/>
      <w:lvlJc w:val="left"/>
      <w:pPr>
        <w:ind w:left="3960" w:hanging="360"/>
      </w:pPr>
    </w:lvl>
    <w:lvl w:ilvl="4" w:tplc="04050019">
      <w:start w:val="1"/>
      <w:numFmt w:val="lowerLetter"/>
      <w:lvlText w:val="%5."/>
      <w:lvlJc w:val="left"/>
      <w:pPr>
        <w:ind w:left="4680" w:hanging="360"/>
      </w:pPr>
    </w:lvl>
    <w:lvl w:ilvl="5" w:tplc="0405001B">
      <w:start w:val="1"/>
      <w:numFmt w:val="lowerRoman"/>
      <w:lvlText w:val="%6."/>
      <w:lvlJc w:val="right"/>
      <w:pPr>
        <w:ind w:left="5400" w:hanging="180"/>
      </w:pPr>
    </w:lvl>
    <w:lvl w:ilvl="6" w:tplc="0405000F">
      <w:start w:val="1"/>
      <w:numFmt w:val="decimal"/>
      <w:lvlText w:val="%7."/>
      <w:lvlJc w:val="left"/>
      <w:pPr>
        <w:ind w:left="6120" w:hanging="360"/>
      </w:pPr>
    </w:lvl>
    <w:lvl w:ilvl="7" w:tplc="04050019">
      <w:start w:val="1"/>
      <w:numFmt w:val="lowerLetter"/>
      <w:lvlText w:val="%8."/>
      <w:lvlJc w:val="left"/>
      <w:pPr>
        <w:ind w:left="6840" w:hanging="360"/>
      </w:pPr>
    </w:lvl>
    <w:lvl w:ilvl="8" w:tplc="0405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7461C5"/>
    <w:multiLevelType w:val="hybridMultilevel"/>
    <w:tmpl w:val="3836C7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46ACA"/>
    <w:multiLevelType w:val="hybridMultilevel"/>
    <w:tmpl w:val="674C56DA"/>
    <w:lvl w:ilvl="0" w:tplc="04090019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0F7E13"/>
    <w:multiLevelType w:val="hybridMultilevel"/>
    <w:tmpl w:val="EA30C8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047F3"/>
    <w:multiLevelType w:val="hybridMultilevel"/>
    <w:tmpl w:val="5BCADB32"/>
    <w:lvl w:ilvl="0" w:tplc="C636B17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3596019"/>
    <w:multiLevelType w:val="hybridMultilevel"/>
    <w:tmpl w:val="CEBC9748"/>
    <w:lvl w:ilvl="0" w:tplc="04050017">
      <w:start w:val="1"/>
      <w:numFmt w:val="lowerLetter"/>
      <w:lvlText w:val="%1)"/>
      <w:lvlJc w:val="left"/>
      <w:pPr>
        <w:ind w:left="2842" w:hanging="360"/>
      </w:pPr>
    </w:lvl>
    <w:lvl w:ilvl="1" w:tplc="04050019" w:tentative="1">
      <w:start w:val="1"/>
      <w:numFmt w:val="lowerLetter"/>
      <w:lvlText w:val="%2."/>
      <w:lvlJc w:val="left"/>
      <w:pPr>
        <w:ind w:left="3562" w:hanging="360"/>
      </w:pPr>
    </w:lvl>
    <w:lvl w:ilvl="2" w:tplc="0405001B" w:tentative="1">
      <w:start w:val="1"/>
      <w:numFmt w:val="lowerRoman"/>
      <w:lvlText w:val="%3."/>
      <w:lvlJc w:val="right"/>
      <w:pPr>
        <w:ind w:left="4282" w:hanging="180"/>
      </w:pPr>
    </w:lvl>
    <w:lvl w:ilvl="3" w:tplc="0405000F" w:tentative="1">
      <w:start w:val="1"/>
      <w:numFmt w:val="decimal"/>
      <w:lvlText w:val="%4."/>
      <w:lvlJc w:val="left"/>
      <w:pPr>
        <w:ind w:left="5002" w:hanging="360"/>
      </w:pPr>
    </w:lvl>
    <w:lvl w:ilvl="4" w:tplc="04050019" w:tentative="1">
      <w:start w:val="1"/>
      <w:numFmt w:val="lowerLetter"/>
      <w:lvlText w:val="%5."/>
      <w:lvlJc w:val="left"/>
      <w:pPr>
        <w:ind w:left="5722" w:hanging="360"/>
      </w:pPr>
    </w:lvl>
    <w:lvl w:ilvl="5" w:tplc="0405001B" w:tentative="1">
      <w:start w:val="1"/>
      <w:numFmt w:val="lowerRoman"/>
      <w:lvlText w:val="%6."/>
      <w:lvlJc w:val="right"/>
      <w:pPr>
        <w:ind w:left="6442" w:hanging="180"/>
      </w:pPr>
    </w:lvl>
    <w:lvl w:ilvl="6" w:tplc="0405000F" w:tentative="1">
      <w:start w:val="1"/>
      <w:numFmt w:val="decimal"/>
      <w:lvlText w:val="%7."/>
      <w:lvlJc w:val="left"/>
      <w:pPr>
        <w:ind w:left="7162" w:hanging="360"/>
      </w:pPr>
    </w:lvl>
    <w:lvl w:ilvl="7" w:tplc="04050019" w:tentative="1">
      <w:start w:val="1"/>
      <w:numFmt w:val="lowerLetter"/>
      <w:lvlText w:val="%8."/>
      <w:lvlJc w:val="left"/>
      <w:pPr>
        <w:ind w:left="7882" w:hanging="360"/>
      </w:pPr>
    </w:lvl>
    <w:lvl w:ilvl="8" w:tplc="0405001B" w:tentative="1">
      <w:start w:val="1"/>
      <w:numFmt w:val="lowerRoman"/>
      <w:lvlText w:val="%9."/>
      <w:lvlJc w:val="right"/>
      <w:pPr>
        <w:ind w:left="8602" w:hanging="180"/>
      </w:pPr>
    </w:lvl>
  </w:abstractNum>
  <w:abstractNum w:abstractNumId="7">
    <w:nsid w:val="1DB02500"/>
    <w:multiLevelType w:val="hybridMultilevel"/>
    <w:tmpl w:val="18A83818"/>
    <w:lvl w:ilvl="0" w:tplc="04090019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0185E98"/>
    <w:multiLevelType w:val="hybridMultilevel"/>
    <w:tmpl w:val="5BCADB32"/>
    <w:lvl w:ilvl="0" w:tplc="C636B17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B87B8B"/>
    <w:multiLevelType w:val="hybridMultilevel"/>
    <w:tmpl w:val="674C56DA"/>
    <w:lvl w:ilvl="0" w:tplc="FFFFFFFF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8853D75"/>
    <w:multiLevelType w:val="hybridMultilevel"/>
    <w:tmpl w:val="F7702D90"/>
    <w:lvl w:ilvl="0" w:tplc="5E74DBD4">
      <w:start w:val="1"/>
      <w:numFmt w:val="decimal"/>
      <w:lvlText w:val="%1."/>
      <w:lvlJc w:val="left"/>
      <w:pPr>
        <w:ind w:left="4686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5406" w:hanging="360"/>
      </w:pPr>
    </w:lvl>
    <w:lvl w:ilvl="2" w:tplc="0405001B" w:tentative="1">
      <w:start w:val="1"/>
      <w:numFmt w:val="lowerRoman"/>
      <w:lvlText w:val="%3."/>
      <w:lvlJc w:val="right"/>
      <w:pPr>
        <w:ind w:left="6126" w:hanging="180"/>
      </w:pPr>
    </w:lvl>
    <w:lvl w:ilvl="3" w:tplc="0405000F" w:tentative="1">
      <w:start w:val="1"/>
      <w:numFmt w:val="decimal"/>
      <w:lvlText w:val="%4."/>
      <w:lvlJc w:val="left"/>
      <w:pPr>
        <w:ind w:left="6846" w:hanging="360"/>
      </w:pPr>
    </w:lvl>
    <w:lvl w:ilvl="4" w:tplc="04050019" w:tentative="1">
      <w:start w:val="1"/>
      <w:numFmt w:val="lowerLetter"/>
      <w:lvlText w:val="%5."/>
      <w:lvlJc w:val="left"/>
      <w:pPr>
        <w:ind w:left="7566" w:hanging="360"/>
      </w:pPr>
    </w:lvl>
    <w:lvl w:ilvl="5" w:tplc="0405001B" w:tentative="1">
      <w:start w:val="1"/>
      <w:numFmt w:val="lowerRoman"/>
      <w:lvlText w:val="%6."/>
      <w:lvlJc w:val="right"/>
      <w:pPr>
        <w:ind w:left="8286" w:hanging="180"/>
      </w:pPr>
    </w:lvl>
    <w:lvl w:ilvl="6" w:tplc="0405000F" w:tentative="1">
      <w:start w:val="1"/>
      <w:numFmt w:val="decimal"/>
      <w:lvlText w:val="%7."/>
      <w:lvlJc w:val="left"/>
      <w:pPr>
        <w:ind w:left="9006" w:hanging="360"/>
      </w:pPr>
    </w:lvl>
    <w:lvl w:ilvl="7" w:tplc="04050019" w:tentative="1">
      <w:start w:val="1"/>
      <w:numFmt w:val="lowerLetter"/>
      <w:lvlText w:val="%8."/>
      <w:lvlJc w:val="left"/>
      <w:pPr>
        <w:ind w:left="9726" w:hanging="360"/>
      </w:pPr>
    </w:lvl>
    <w:lvl w:ilvl="8" w:tplc="0405001B" w:tentative="1">
      <w:start w:val="1"/>
      <w:numFmt w:val="lowerRoman"/>
      <w:lvlText w:val="%9."/>
      <w:lvlJc w:val="right"/>
      <w:pPr>
        <w:ind w:left="10446" w:hanging="180"/>
      </w:pPr>
    </w:lvl>
  </w:abstractNum>
  <w:abstractNum w:abstractNumId="11">
    <w:nsid w:val="2A413FB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9B60057"/>
    <w:multiLevelType w:val="hybridMultilevel"/>
    <w:tmpl w:val="A0EE32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0B21E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">
    <w:nsid w:val="56F12AD1"/>
    <w:multiLevelType w:val="hybridMultilevel"/>
    <w:tmpl w:val="7EECB654"/>
    <w:lvl w:ilvl="0" w:tplc="252A049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CF453AA"/>
    <w:multiLevelType w:val="multilevel"/>
    <w:tmpl w:val="AD90F69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cs="Times New Roman"/>
      </w:rPr>
    </w:lvl>
  </w:abstractNum>
  <w:abstractNum w:abstractNumId="16">
    <w:nsid w:val="60126C48"/>
    <w:multiLevelType w:val="hybridMultilevel"/>
    <w:tmpl w:val="5B842EC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36224B"/>
    <w:multiLevelType w:val="hybridMultilevel"/>
    <w:tmpl w:val="5BCADB32"/>
    <w:lvl w:ilvl="0" w:tplc="C636B17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208157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">
    <w:nsid w:val="676C6FCE"/>
    <w:multiLevelType w:val="hybridMultilevel"/>
    <w:tmpl w:val="A0EE32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390B3E"/>
    <w:multiLevelType w:val="hybridMultilevel"/>
    <w:tmpl w:val="0A92C9B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E2F259D"/>
    <w:multiLevelType w:val="hybridMultilevel"/>
    <w:tmpl w:val="7F5429E6"/>
    <w:lvl w:ilvl="0" w:tplc="05108962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6"/>
  </w:num>
  <w:num w:numId="8">
    <w:abstractNumId w:val="19"/>
  </w:num>
  <w:num w:numId="9">
    <w:abstractNumId w:val="9"/>
  </w:num>
  <w:num w:numId="10">
    <w:abstractNumId w:val="1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"/>
  </w:num>
  <w:num w:numId="15">
    <w:abstractNumId w:val="12"/>
  </w:num>
  <w:num w:numId="16">
    <w:abstractNumId w:val="2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1"/>
  </w:num>
  <w:num w:numId="20">
    <w:abstractNumId w:val="8"/>
  </w:num>
  <w:num w:numId="21">
    <w:abstractNumId w:val="6"/>
  </w:num>
  <w:num w:numId="22">
    <w:abstractNumId w:val="4"/>
  </w:num>
  <w:num w:numId="23">
    <w:abstractNumId w:val="14"/>
  </w:num>
  <w:num w:numId="24">
    <w:abstractNumId w:val="20"/>
  </w:num>
  <w:num w:numId="25">
    <w:abstractNumId w:val="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A98"/>
    <w:rsid w:val="00052319"/>
    <w:rsid w:val="00062E9C"/>
    <w:rsid w:val="0006729C"/>
    <w:rsid w:val="00086A75"/>
    <w:rsid w:val="000907F2"/>
    <w:rsid w:val="000937C0"/>
    <w:rsid w:val="00096CE8"/>
    <w:rsid w:val="000C0103"/>
    <w:rsid w:val="000C1C7D"/>
    <w:rsid w:val="000D7170"/>
    <w:rsid w:val="000F513F"/>
    <w:rsid w:val="00126FC3"/>
    <w:rsid w:val="00166B60"/>
    <w:rsid w:val="001941B5"/>
    <w:rsid w:val="001B176D"/>
    <w:rsid w:val="001D4060"/>
    <w:rsid w:val="001F655C"/>
    <w:rsid w:val="0023130B"/>
    <w:rsid w:val="00272E7E"/>
    <w:rsid w:val="002A54CA"/>
    <w:rsid w:val="002C2A95"/>
    <w:rsid w:val="002D35A2"/>
    <w:rsid w:val="0030420A"/>
    <w:rsid w:val="00312CE3"/>
    <w:rsid w:val="00326960"/>
    <w:rsid w:val="003311D2"/>
    <w:rsid w:val="00341E68"/>
    <w:rsid w:val="00360E46"/>
    <w:rsid w:val="00362ACB"/>
    <w:rsid w:val="00363290"/>
    <w:rsid w:val="003A2876"/>
    <w:rsid w:val="003D4A94"/>
    <w:rsid w:val="0042183D"/>
    <w:rsid w:val="00430507"/>
    <w:rsid w:val="004424DD"/>
    <w:rsid w:val="00447391"/>
    <w:rsid w:val="00466C20"/>
    <w:rsid w:val="004846CF"/>
    <w:rsid w:val="00487A19"/>
    <w:rsid w:val="004903F1"/>
    <w:rsid w:val="00494FFA"/>
    <w:rsid w:val="00514222"/>
    <w:rsid w:val="005413C4"/>
    <w:rsid w:val="005B63D4"/>
    <w:rsid w:val="005B7EEB"/>
    <w:rsid w:val="005D16DB"/>
    <w:rsid w:val="005D74F5"/>
    <w:rsid w:val="005E613A"/>
    <w:rsid w:val="005E7A8F"/>
    <w:rsid w:val="005F3F56"/>
    <w:rsid w:val="00614A98"/>
    <w:rsid w:val="0064288C"/>
    <w:rsid w:val="00672369"/>
    <w:rsid w:val="00677BF2"/>
    <w:rsid w:val="006A5D6C"/>
    <w:rsid w:val="006C5FD4"/>
    <w:rsid w:val="006D2D65"/>
    <w:rsid w:val="00706AD7"/>
    <w:rsid w:val="00734E63"/>
    <w:rsid w:val="007610D1"/>
    <w:rsid w:val="007701FD"/>
    <w:rsid w:val="007A3F91"/>
    <w:rsid w:val="007B3EA3"/>
    <w:rsid w:val="008021E8"/>
    <w:rsid w:val="00827FE0"/>
    <w:rsid w:val="00843B22"/>
    <w:rsid w:val="008451E0"/>
    <w:rsid w:val="00850560"/>
    <w:rsid w:val="0087307F"/>
    <w:rsid w:val="008A0EEB"/>
    <w:rsid w:val="008B1272"/>
    <w:rsid w:val="008E45E8"/>
    <w:rsid w:val="008E7B10"/>
    <w:rsid w:val="00911D88"/>
    <w:rsid w:val="0091345B"/>
    <w:rsid w:val="00936623"/>
    <w:rsid w:val="00945CBC"/>
    <w:rsid w:val="009941C3"/>
    <w:rsid w:val="009B2A07"/>
    <w:rsid w:val="009C7D9B"/>
    <w:rsid w:val="009D3E35"/>
    <w:rsid w:val="00A0015E"/>
    <w:rsid w:val="00A04CBA"/>
    <w:rsid w:val="00A53871"/>
    <w:rsid w:val="00A87B8D"/>
    <w:rsid w:val="00AD1EE4"/>
    <w:rsid w:val="00B02625"/>
    <w:rsid w:val="00B167F2"/>
    <w:rsid w:val="00B30BDB"/>
    <w:rsid w:val="00B333B9"/>
    <w:rsid w:val="00B674CF"/>
    <w:rsid w:val="00C00FFB"/>
    <w:rsid w:val="00C06CAA"/>
    <w:rsid w:val="00C3119F"/>
    <w:rsid w:val="00C4725A"/>
    <w:rsid w:val="00CA3F48"/>
    <w:rsid w:val="00CD3380"/>
    <w:rsid w:val="00CE0EC3"/>
    <w:rsid w:val="00CE7175"/>
    <w:rsid w:val="00D02180"/>
    <w:rsid w:val="00D4238F"/>
    <w:rsid w:val="00D57503"/>
    <w:rsid w:val="00D61D3A"/>
    <w:rsid w:val="00D65955"/>
    <w:rsid w:val="00D7063F"/>
    <w:rsid w:val="00DE7EBF"/>
    <w:rsid w:val="00DF1ED6"/>
    <w:rsid w:val="00E11CA1"/>
    <w:rsid w:val="00E14942"/>
    <w:rsid w:val="00E3662F"/>
    <w:rsid w:val="00E47BAC"/>
    <w:rsid w:val="00E626EF"/>
    <w:rsid w:val="00E759C9"/>
    <w:rsid w:val="00E80625"/>
    <w:rsid w:val="00E87E07"/>
    <w:rsid w:val="00EB2373"/>
    <w:rsid w:val="00EC7D31"/>
    <w:rsid w:val="00ED1CBB"/>
    <w:rsid w:val="00EF7667"/>
    <w:rsid w:val="00F11921"/>
    <w:rsid w:val="00F15BE7"/>
    <w:rsid w:val="00F555A1"/>
    <w:rsid w:val="00F81186"/>
    <w:rsid w:val="00F905CE"/>
    <w:rsid w:val="00FA09C8"/>
    <w:rsid w:val="00FA7DAD"/>
    <w:rsid w:val="00FB3911"/>
    <w:rsid w:val="00FD2632"/>
    <w:rsid w:val="00FF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F15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14A98"/>
    <w:pPr>
      <w:spacing w:after="200" w:line="240" w:lineRule="auto"/>
    </w:pPr>
    <w:rPr>
      <w:rFonts w:ascii="Times New Roman" w:hAnsi="Times New Roman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14A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komente">
    <w:name w:val="annotation text"/>
    <w:basedOn w:val="Normln"/>
    <w:link w:val="TextkomenteChar"/>
    <w:unhideWhenUsed/>
    <w:rsid w:val="00614A98"/>
    <w:rPr>
      <w:rFonts w:eastAsia="Times New Roman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14A98"/>
    <w:rPr>
      <w:rFonts w:ascii="Times New Roman" w:eastAsia="Times New Roman" w:hAnsi="Times New Roman" w:cs="Times New Roman"/>
      <w:sz w:val="20"/>
      <w:szCs w:val="20"/>
      <w:lang w:val="cs-CZ"/>
    </w:rPr>
  </w:style>
  <w:style w:type="character" w:styleId="Odkaznakoment">
    <w:name w:val="annotation reference"/>
    <w:semiHidden/>
    <w:unhideWhenUsed/>
    <w:rsid w:val="00614A98"/>
    <w:rPr>
      <w:rFonts w:ascii="Times New Roman" w:hAnsi="Times New Roman" w:cs="Times New Roman" w:hint="default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614A9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cs-CZ"/>
    </w:rPr>
  </w:style>
  <w:style w:type="character" w:customStyle="1" w:styleId="OdstavecseseznamemChar">
    <w:name w:val="Odstavec se seznamem Char"/>
    <w:link w:val="Odstavecseseznamem"/>
    <w:uiPriority w:val="99"/>
    <w:locked/>
    <w:rsid w:val="00614A98"/>
    <w:rPr>
      <w:rFonts w:ascii="Times New Roman" w:hAnsi="Times New Roman" w:cs="Times New Roman"/>
    </w:rPr>
  </w:style>
  <w:style w:type="paragraph" w:styleId="Odstavecseseznamem">
    <w:name w:val="List Paragraph"/>
    <w:basedOn w:val="Normln"/>
    <w:link w:val="OdstavecseseznamemChar"/>
    <w:qFormat/>
    <w:rsid w:val="00614A98"/>
    <w:pPr>
      <w:ind w:left="720"/>
      <w:contextualSpacing/>
    </w:pPr>
    <w:rPr>
      <w:rFonts w:cs="Times New Roman"/>
      <w:lang w:val="en-US"/>
    </w:rPr>
  </w:style>
  <w:style w:type="paragraph" w:customStyle="1" w:styleId="ListParagraph1">
    <w:name w:val="List Paragraph1"/>
    <w:basedOn w:val="Normln"/>
    <w:rsid w:val="005D74F5"/>
    <w:pPr>
      <w:ind w:left="720"/>
      <w:contextualSpacing/>
    </w:pPr>
    <w:rPr>
      <w:rFonts w:eastAsia="Times New Roman" w:cs="Times New Roman"/>
      <w:lang w:eastAsia="cs-CZ"/>
    </w:rPr>
  </w:style>
  <w:style w:type="table" w:styleId="Mkatabulky">
    <w:name w:val="Table Grid"/>
    <w:basedOn w:val="Normlntabulka"/>
    <w:uiPriority w:val="59"/>
    <w:rsid w:val="00B30BDB"/>
    <w:pPr>
      <w:spacing w:after="0" w:line="240" w:lineRule="auto"/>
    </w:pPr>
    <w:rPr>
      <w:lang w:val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F1ED6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DF1ED6"/>
    <w:rPr>
      <w:rFonts w:ascii="Times New Roman" w:hAnsi="Times New Roman"/>
      <w:lang w:val="cs-CZ"/>
    </w:rPr>
  </w:style>
  <w:style w:type="paragraph" w:styleId="Zpat">
    <w:name w:val="footer"/>
    <w:basedOn w:val="Normln"/>
    <w:link w:val="ZpatChar"/>
    <w:uiPriority w:val="99"/>
    <w:unhideWhenUsed/>
    <w:rsid w:val="00DF1ED6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DF1ED6"/>
    <w:rPr>
      <w:rFonts w:ascii="Times New Roman" w:hAnsi="Times New Roman"/>
      <w:lang w:val="cs-CZ"/>
    </w:rPr>
  </w:style>
  <w:style w:type="paragraph" w:customStyle="1" w:styleId="name">
    <w:name w:val="name"/>
    <w:basedOn w:val="Normln"/>
    <w:rsid w:val="002C2A9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2C2A9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C2A9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2A9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2A95"/>
    <w:rPr>
      <w:rFonts w:ascii="Tahoma" w:hAnsi="Tahoma" w:cs="Tahoma"/>
      <w:sz w:val="16"/>
      <w:szCs w:val="16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7667"/>
    <w:rPr>
      <w:rFonts w:eastAsia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F7667"/>
    <w:rPr>
      <w:rFonts w:ascii="Times New Roman" w:eastAsia="Times New Roman" w:hAnsi="Times New Roman" w:cs="Times New Roman"/>
      <w:b/>
      <w:bCs/>
      <w:sz w:val="20"/>
      <w:szCs w:val="20"/>
      <w:lang w:val="cs-CZ"/>
    </w:rPr>
  </w:style>
  <w:style w:type="character" w:styleId="Siln">
    <w:name w:val="Strong"/>
    <w:basedOn w:val="Standardnpsmoodstavce"/>
    <w:uiPriority w:val="22"/>
    <w:qFormat/>
    <w:rsid w:val="00EF7667"/>
    <w:rPr>
      <w:b/>
      <w:bCs/>
    </w:rPr>
  </w:style>
  <w:style w:type="paragraph" w:customStyle="1" w:styleId="Import5">
    <w:name w:val="Import 5"/>
    <w:basedOn w:val="Normln"/>
    <w:rsid w:val="00677BF2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after="0" w:line="216" w:lineRule="auto"/>
      <w:ind w:left="432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Revize">
    <w:name w:val="Revision"/>
    <w:hidden/>
    <w:uiPriority w:val="99"/>
    <w:semiHidden/>
    <w:rsid w:val="001B176D"/>
    <w:pPr>
      <w:spacing w:after="0" w:line="240" w:lineRule="auto"/>
    </w:pPr>
    <w:rPr>
      <w:rFonts w:ascii="Times New Roman" w:hAnsi="Times New Roman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14A98"/>
    <w:pPr>
      <w:spacing w:after="200" w:line="240" w:lineRule="auto"/>
    </w:pPr>
    <w:rPr>
      <w:rFonts w:ascii="Times New Roman" w:hAnsi="Times New Roman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14A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komente">
    <w:name w:val="annotation text"/>
    <w:basedOn w:val="Normln"/>
    <w:link w:val="TextkomenteChar"/>
    <w:unhideWhenUsed/>
    <w:rsid w:val="00614A98"/>
    <w:rPr>
      <w:rFonts w:eastAsia="Times New Roman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14A98"/>
    <w:rPr>
      <w:rFonts w:ascii="Times New Roman" w:eastAsia="Times New Roman" w:hAnsi="Times New Roman" w:cs="Times New Roman"/>
      <w:sz w:val="20"/>
      <w:szCs w:val="20"/>
      <w:lang w:val="cs-CZ"/>
    </w:rPr>
  </w:style>
  <w:style w:type="character" w:styleId="Odkaznakoment">
    <w:name w:val="annotation reference"/>
    <w:semiHidden/>
    <w:unhideWhenUsed/>
    <w:rsid w:val="00614A98"/>
    <w:rPr>
      <w:rFonts w:ascii="Times New Roman" w:hAnsi="Times New Roman" w:cs="Times New Roman" w:hint="default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614A9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cs-CZ"/>
    </w:rPr>
  </w:style>
  <w:style w:type="character" w:customStyle="1" w:styleId="OdstavecseseznamemChar">
    <w:name w:val="Odstavec se seznamem Char"/>
    <w:link w:val="Odstavecseseznamem"/>
    <w:uiPriority w:val="99"/>
    <w:locked/>
    <w:rsid w:val="00614A98"/>
    <w:rPr>
      <w:rFonts w:ascii="Times New Roman" w:hAnsi="Times New Roman" w:cs="Times New Roman"/>
    </w:rPr>
  </w:style>
  <w:style w:type="paragraph" w:styleId="Odstavecseseznamem">
    <w:name w:val="List Paragraph"/>
    <w:basedOn w:val="Normln"/>
    <w:link w:val="OdstavecseseznamemChar"/>
    <w:qFormat/>
    <w:rsid w:val="00614A98"/>
    <w:pPr>
      <w:ind w:left="720"/>
      <w:contextualSpacing/>
    </w:pPr>
    <w:rPr>
      <w:rFonts w:cs="Times New Roman"/>
      <w:lang w:val="en-US"/>
    </w:rPr>
  </w:style>
  <w:style w:type="paragraph" w:customStyle="1" w:styleId="ListParagraph1">
    <w:name w:val="List Paragraph1"/>
    <w:basedOn w:val="Normln"/>
    <w:rsid w:val="005D74F5"/>
    <w:pPr>
      <w:ind w:left="720"/>
      <w:contextualSpacing/>
    </w:pPr>
    <w:rPr>
      <w:rFonts w:eastAsia="Times New Roman" w:cs="Times New Roman"/>
      <w:lang w:eastAsia="cs-CZ"/>
    </w:rPr>
  </w:style>
  <w:style w:type="table" w:styleId="Mkatabulky">
    <w:name w:val="Table Grid"/>
    <w:basedOn w:val="Normlntabulka"/>
    <w:uiPriority w:val="59"/>
    <w:rsid w:val="00B30BDB"/>
    <w:pPr>
      <w:spacing w:after="0" w:line="240" w:lineRule="auto"/>
    </w:pPr>
    <w:rPr>
      <w:lang w:val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F1ED6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DF1ED6"/>
    <w:rPr>
      <w:rFonts w:ascii="Times New Roman" w:hAnsi="Times New Roman"/>
      <w:lang w:val="cs-CZ"/>
    </w:rPr>
  </w:style>
  <w:style w:type="paragraph" w:styleId="Zpat">
    <w:name w:val="footer"/>
    <w:basedOn w:val="Normln"/>
    <w:link w:val="ZpatChar"/>
    <w:uiPriority w:val="99"/>
    <w:unhideWhenUsed/>
    <w:rsid w:val="00DF1ED6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DF1ED6"/>
    <w:rPr>
      <w:rFonts w:ascii="Times New Roman" w:hAnsi="Times New Roman"/>
      <w:lang w:val="cs-CZ"/>
    </w:rPr>
  </w:style>
  <w:style w:type="paragraph" w:customStyle="1" w:styleId="name">
    <w:name w:val="name"/>
    <w:basedOn w:val="Normln"/>
    <w:rsid w:val="002C2A9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2C2A9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C2A9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2A9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2A95"/>
    <w:rPr>
      <w:rFonts w:ascii="Tahoma" w:hAnsi="Tahoma" w:cs="Tahoma"/>
      <w:sz w:val="16"/>
      <w:szCs w:val="16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7667"/>
    <w:rPr>
      <w:rFonts w:eastAsia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F7667"/>
    <w:rPr>
      <w:rFonts w:ascii="Times New Roman" w:eastAsia="Times New Roman" w:hAnsi="Times New Roman" w:cs="Times New Roman"/>
      <w:b/>
      <w:bCs/>
      <w:sz w:val="20"/>
      <w:szCs w:val="20"/>
      <w:lang w:val="cs-CZ"/>
    </w:rPr>
  </w:style>
  <w:style w:type="character" w:styleId="Siln">
    <w:name w:val="Strong"/>
    <w:basedOn w:val="Standardnpsmoodstavce"/>
    <w:uiPriority w:val="22"/>
    <w:qFormat/>
    <w:rsid w:val="00EF7667"/>
    <w:rPr>
      <w:b/>
      <w:bCs/>
    </w:rPr>
  </w:style>
  <w:style w:type="paragraph" w:customStyle="1" w:styleId="Import5">
    <w:name w:val="Import 5"/>
    <w:basedOn w:val="Normln"/>
    <w:rsid w:val="00677BF2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after="0" w:line="216" w:lineRule="auto"/>
      <w:ind w:left="432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Revize">
    <w:name w:val="Revision"/>
    <w:hidden/>
    <w:uiPriority w:val="99"/>
    <w:semiHidden/>
    <w:rsid w:val="001B176D"/>
    <w:pPr>
      <w:spacing w:after="0" w:line="240" w:lineRule="auto"/>
    </w:pPr>
    <w:rPr>
      <w:rFonts w:ascii="Times New Roman" w:hAnsi="Times New Roman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3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7CC"/>
    <w:rsid w:val="0097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5E8B67A6305744AE851E9AB69BE1535B">
    <w:name w:val="5E8B67A6305744AE851E9AB69BE1535B"/>
    <w:rsid w:val="009767C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5E8B67A6305744AE851E9AB69BE1535B">
    <w:name w:val="5E8B67A6305744AE851E9AB69BE1535B"/>
    <w:rsid w:val="009767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5B534-46AF-437C-87CF-6CF422CFC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2462</Words>
  <Characters>14531</Characters>
  <Application>Microsoft Office Word</Application>
  <DocSecurity>0</DocSecurity>
  <Lines>121</Lines>
  <Paragraphs>33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MMOL</Company>
  <LinksUpToDate>false</LinksUpToDate>
  <CharactersWithSpaces>16960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Anežka Satorová</dc:creator>
  <cp:lastModifiedBy>Swaczyna Petr</cp:lastModifiedBy>
  <cp:revision>3</cp:revision>
  <cp:lastPrinted>2025-12-01T13:19:00Z</cp:lastPrinted>
  <dcterms:created xsi:type="dcterms:W3CDTF">2025-12-16T06:25:00Z</dcterms:created>
  <dcterms:modified xsi:type="dcterms:W3CDTF">2025-12-16T06:37:00Z</dcterms:modified>
</cp:coreProperties>
</file>