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46BAD8" w14:textId="5D43D6E2" w:rsidR="006C2E91" w:rsidRPr="000A1E7E" w:rsidRDefault="002F4B32" w:rsidP="006C2E91">
      <w:pPr>
        <w:pStyle w:val="Nzev"/>
        <w:rPr>
          <w:szCs w:val="28"/>
        </w:rPr>
      </w:pPr>
      <w:r w:rsidRPr="000A1E7E">
        <w:rPr>
          <w:rFonts w:eastAsia="Tahoma"/>
          <w:szCs w:val="28"/>
          <w:lang w:val="en-GB" w:bidi="en-GB"/>
        </w:rPr>
        <w:t xml:space="preserve">Amendment No. 1 to the </w:t>
      </w:r>
      <w:r w:rsidR="006C2E91" w:rsidRPr="000A1E7E">
        <w:rPr>
          <w:rFonts w:eastAsia="Tahoma"/>
          <w:szCs w:val="28"/>
          <w:lang w:val="en-GB" w:bidi="en-GB"/>
        </w:rPr>
        <w:t>CONTRACT OF SALE</w:t>
      </w:r>
    </w:p>
    <w:p w14:paraId="5C7ADEC3" w14:textId="77777777" w:rsidR="006C2E91" w:rsidRPr="000A1E7E" w:rsidRDefault="006C2E91" w:rsidP="006C2E91">
      <w:pPr>
        <w:pStyle w:val="Zkladntext"/>
        <w:jc w:val="center"/>
        <w:rPr>
          <w:b/>
          <w:bCs/>
        </w:rPr>
      </w:pPr>
      <w:r w:rsidRPr="000A1E7E">
        <w:rPr>
          <w:rFonts w:eastAsia="Tahoma"/>
          <w:b/>
          <w:lang w:val="en-GB" w:bidi="en-GB"/>
        </w:rPr>
        <w:t xml:space="preserve">(pursuant to S 2079 and the following of </w:t>
      </w:r>
      <w:bookmarkStart w:id="0" w:name="_GoBack"/>
      <w:bookmarkEnd w:id="0"/>
      <w:r w:rsidRPr="000A1E7E">
        <w:rPr>
          <w:rFonts w:eastAsia="Tahoma"/>
          <w:b/>
          <w:lang w:val="en-GB" w:bidi="en-GB"/>
        </w:rPr>
        <w:t>Act 89/2012 Sb., the Civil Code, as amended (hereinafter the “CC”))</w:t>
      </w:r>
      <w:r w:rsidRPr="000A1E7E">
        <w:rPr>
          <w:rFonts w:eastAsia="Tahoma"/>
          <w:lang w:val="en-GB" w:bidi="en-GB"/>
        </w:rPr>
        <w:t xml:space="preserve"> </w:t>
      </w:r>
    </w:p>
    <w:p w14:paraId="70C0C710" w14:textId="77777777" w:rsidR="006C2E91" w:rsidRPr="000A1E7E" w:rsidRDefault="006C2E91" w:rsidP="006C2E91">
      <w:pPr>
        <w:pStyle w:val="Zkladntext"/>
        <w:jc w:val="center"/>
      </w:pPr>
    </w:p>
    <w:p w14:paraId="2EA1A40E" w14:textId="77777777" w:rsidR="006C2E91" w:rsidRPr="000A1E7E" w:rsidRDefault="006C2E91" w:rsidP="006C2E91">
      <w:pPr>
        <w:autoSpaceDE/>
        <w:autoSpaceDN/>
        <w:jc w:val="center"/>
        <w:rPr>
          <w:lang w:val="cs-CZ"/>
        </w:rPr>
      </w:pPr>
      <w:r w:rsidRPr="000A1E7E">
        <w:rPr>
          <w:rFonts w:eastAsia="Tahoma"/>
          <w:lang w:val="en-GB" w:bidi="en-GB"/>
        </w:rPr>
        <w:t>Contractual Parties:</w:t>
      </w:r>
    </w:p>
    <w:p w14:paraId="0A1F6EA7" w14:textId="77777777" w:rsidR="006C2E91" w:rsidRPr="000A1E7E" w:rsidRDefault="006C2E91" w:rsidP="006C2E91">
      <w:pPr>
        <w:pStyle w:val="Zkladntext"/>
      </w:pPr>
    </w:p>
    <w:p w14:paraId="72E4ADAB" w14:textId="77777777" w:rsidR="006C2E91" w:rsidRPr="000A1E7E" w:rsidRDefault="006C2E91" w:rsidP="004079EC">
      <w:pPr>
        <w:pStyle w:val="Zkladntext"/>
        <w:numPr>
          <w:ilvl w:val="0"/>
          <w:numId w:val="1"/>
        </w:numPr>
        <w:ind w:left="426" w:hanging="426"/>
        <w:rPr>
          <w:b/>
          <w:bCs/>
        </w:rPr>
      </w:pPr>
      <w:proofErr w:type="spellStart"/>
      <w:r w:rsidRPr="000A1E7E">
        <w:rPr>
          <w:rFonts w:eastAsia="Tahoma"/>
          <w:b/>
          <w:lang w:val="en-GB" w:bidi="en-GB"/>
        </w:rPr>
        <w:t>Technická</w:t>
      </w:r>
      <w:proofErr w:type="spellEnd"/>
      <w:r w:rsidRPr="000A1E7E">
        <w:rPr>
          <w:rFonts w:eastAsia="Tahoma"/>
          <w:b/>
          <w:lang w:val="en-GB" w:bidi="en-GB"/>
        </w:rPr>
        <w:t xml:space="preserve"> </w:t>
      </w:r>
      <w:proofErr w:type="spellStart"/>
      <w:r w:rsidRPr="000A1E7E">
        <w:rPr>
          <w:rFonts w:eastAsia="Tahoma"/>
          <w:b/>
          <w:lang w:val="en-GB" w:bidi="en-GB"/>
        </w:rPr>
        <w:t>univerzita</w:t>
      </w:r>
      <w:proofErr w:type="spellEnd"/>
      <w:r w:rsidRPr="000A1E7E">
        <w:rPr>
          <w:rFonts w:eastAsia="Tahoma"/>
          <w:b/>
          <w:lang w:val="en-GB" w:bidi="en-GB"/>
        </w:rPr>
        <w:t xml:space="preserve"> v </w:t>
      </w:r>
      <w:proofErr w:type="spellStart"/>
      <w:r w:rsidRPr="000A1E7E">
        <w:rPr>
          <w:rFonts w:eastAsia="Tahoma"/>
          <w:b/>
          <w:lang w:val="en-GB" w:bidi="en-GB"/>
        </w:rPr>
        <w:t>Liberci</w:t>
      </w:r>
      <w:proofErr w:type="spellEnd"/>
    </w:p>
    <w:p w14:paraId="49E77161" w14:textId="77777777" w:rsidR="006C2E91" w:rsidRPr="000A1E7E" w:rsidRDefault="006C2E91" w:rsidP="007641E4">
      <w:pPr>
        <w:pStyle w:val="Zkladntext"/>
        <w:ind w:left="426"/>
      </w:pPr>
      <w:r w:rsidRPr="000A1E7E">
        <w:rPr>
          <w:rFonts w:eastAsia="Tahoma"/>
          <w:lang w:val="en-GB" w:bidi="en-GB"/>
        </w:rPr>
        <w:t xml:space="preserve">Registered office: </w:t>
      </w:r>
      <w:proofErr w:type="spellStart"/>
      <w:r w:rsidRPr="000A1E7E">
        <w:rPr>
          <w:rFonts w:eastAsia="Tahoma"/>
          <w:lang w:val="en-GB" w:bidi="en-GB"/>
        </w:rPr>
        <w:t>Studentská</w:t>
      </w:r>
      <w:proofErr w:type="spellEnd"/>
      <w:r w:rsidRPr="000A1E7E">
        <w:rPr>
          <w:rFonts w:eastAsia="Tahoma"/>
          <w:lang w:val="en-GB" w:bidi="en-GB"/>
        </w:rPr>
        <w:t xml:space="preserve"> 1402/2, 461 17 Liberec </w:t>
      </w:r>
    </w:p>
    <w:p w14:paraId="4EF5849B" w14:textId="77777777" w:rsidR="006C2E91" w:rsidRPr="000A1E7E" w:rsidRDefault="006C2E91" w:rsidP="007641E4">
      <w:pPr>
        <w:pStyle w:val="Zkladntext"/>
        <w:ind w:left="426"/>
      </w:pPr>
      <w:r w:rsidRPr="000A1E7E">
        <w:rPr>
          <w:rFonts w:eastAsia="Tahoma"/>
          <w:lang w:val="en-GB" w:bidi="en-GB"/>
        </w:rPr>
        <w:t>Reg. No.: 46747885</w:t>
      </w:r>
    </w:p>
    <w:p w14:paraId="3BED1D81" w14:textId="77777777" w:rsidR="006C2E91" w:rsidRPr="000A1E7E" w:rsidRDefault="006C2E91" w:rsidP="007641E4">
      <w:pPr>
        <w:pStyle w:val="Zkladntext"/>
        <w:ind w:left="426"/>
      </w:pPr>
      <w:r w:rsidRPr="000A1E7E">
        <w:rPr>
          <w:rFonts w:eastAsia="Tahoma"/>
          <w:lang w:val="en-GB" w:bidi="en-GB"/>
        </w:rPr>
        <w:t>Tax ID No.: CZ46747885</w:t>
      </w:r>
    </w:p>
    <w:p w14:paraId="1291A69F" w14:textId="0DA61530" w:rsidR="006C2E91" w:rsidRPr="000A1E7E" w:rsidRDefault="006C2E91" w:rsidP="007641E4">
      <w:pPr>
        <w:pStyle w:val="Zkladntext"/>
        <w:ind w:left="426"/>
      </w:pPr>
      <w:r w:rsidRPr="000A1E7E">
        <w:rPr>
          <w:rFonts w:eastAsia="Tahoma"/>
          <w:lang w:val="en-GB" w:bidi="en-GB"/>
        </w:rPr>
        <w:t xml:space="preserve">Bank details: </w:t>
      </w:r>
      <w:r w:rsidR="009D1972">
        <w:rPr>
          <w:rFonts w:eastAsia="Tahoma"/>
          <w:lang w:val="en-GB" w:bidi="en-GB"/>
        </w:rPr>
        <w:t>xxx</w:t>
      </w:r>
    </w:p>
    <w:p w14:paraId="78B1E38C" w14:textId="6453CD38" w:rsidR="006C2E91" w:rsidRPr="000A1E7E" w:rsidRDefault="006C2E91" w:rsidP="007641E4">
      <w:pPr>
        <w:pStyle w:val="Zkladntext"/>
        <w:ind w:left="426"/>
      </w:pPr>
      <w:r w:rsidRPr="000A1E7E">
        <w:rPr>
          <w:rFonts w:eastAsia="Tahoma"/>
          <w:lang w:val="en-GB" w:bidi="en-GB"/>
        </w:rPr>
        <w:t>Account number:</w:t>
      </w:r>
      <w:r w:rsidR="002D7380">
        <w:rPr>
          <w:rFonts w:eastAsia="Tahoma"/>
          <w:lang w:val="en-GB" w:bidi="en-GB"/>
        </w:rPr>
        <w:t xml:space="preserve"> </w:t>
      </w:r>
      <w:r w:rsidR="009D1972">
        <w:rPr>
          <w:rFonts w:eastAsia="Tahoma"/>
          <w:lang w:val="en-GB" w:bidi="en-GB"/>
        </w:rPr>
        <w:t>xxx</w:t>
      </w:r>
      <w:r w:rsidRPr="000A1E7E">
        <w:rPr>
          <w:rFonts w:eastAsia="Tahoma"/>
          <w:lang w:val="en-GB" w:bidi="en-GB"/>
        </w:rPr>
        <w:t xml:space="preserve">  </w:t>
      </w:r>
    </w:p>
    <w:p w14:paraId="5B735E21" w14:textId="5747342D" w:rsidR="006C2E91" w:rsidRPr="000A1E7E" w:rsidRDefault="006C2E91" w:rsidP="007641E4">
      <w:pPr>
        <w:pStyle w:val="Zkladntext"/>
        <w:ind w:left="426"/>
        <w:rPr>
          <w:lang w:val="cs-CZ"/>
        </w:rPr>
      </w:pPr>
      <w:r w:rsidRPr="000A1E7E">
        <w:rPr>
          <w:rFonts w:eastAsia="Tahoma"/>
          <w:lang w:val="en-GB" w:bidi="en-GB"/>
        </w:rPr>
        <w:t>Represented by:</w:t>
      </w:r>
      <w:bookmarkStart w:id="1" w:name="Text2"/>
      <w:r w:rsidRPr="000A1E7E">
        <w:rPr>
          <w:rFonts w:eastAsia="Tahoma"/>
          <w:lang w:val="en-GB" w:bidi="en-GB"/>
        </w:rPr>
        <w:t xml:space="preserve"> </w:t>
      </w:r>
      <w:bookmarkEnd w:id="1"/>
      <w:r w:rsidR="002D7380" w:rsidRPr="00693C24">
        <w:rPr>
          <w:rFonts w:eastAsia="Tahoma"/>
          <w:lang w:val="en-GB" w:bidi="en-GB"/>
        </w:rPr>
        <w:t xml:space="preserve">prof. Dr. Ing. Miroslav </w:t>
      </w:r>
      <w:proofErr w:type="spellStart"/>
      <w:r w:rsidR="002D7380" w:rsidRPr="00693C24">
        <w:rPr>
          <w:rFonts w:eastAsia="Tahoma"/>
          <w:lang w:val="en-GB" w:bidi="en-GB"/>
        </w:rPr>
        <w:t>Černík</w:t>
      </w:r>
      <w:proofErr w:type="spellEnd"/>
      <w:r w:rsidR="002D7380" w:rsidRPr="00693C24">
        <w:rPr>
          <w:rFonts w:eastAsia="Tahoma"/>
          <w:lang w:val="en-GB" w:bidi="en-GB"/>
        </w:rPr>
        <w:t xml:space="preserve"> </w:t>
      </w:r>
      <w:proofErr w:type="spellStart"/>
      <w:r w:rsidR="002D7380" w:rsidRPr="00693C24">
        <w:rPr>
          <w:rFonts w:eastAsia="Tahoma"/>
          <w:lang w:val="en-GB" w:bidi="en-GB"/>
        </w:rPr>
        <w:t>CSc</w:t>
      </w:r>
      <w:proofErr w:type="spellEnd"/>
      <w:r w:rsidR="002D7380" w:rsidRPr="00693C24">
        <w:rPr>
          <w:rFonts w:eastAsia="Tahoma"/>
          <w:lang w:val="en-GB" w:bidi="en-GB"/>
        </w:rPr>
        <w:t>.</w:t>
      </w:r>
    </w:p>
    <w:p w14:paraId="73EF03F5" w14:textId="094ECCBA" w:rsidR="006C2E91" w:rsidRPr="000A1E7E" w:rsidRDefault="006C2E91" w:rsidP="007641E4">
      <w:pPr>
        <w:pStyle w:val="Zkladntext"/>
        <w:ind w:left="426"/>
      </w:pPr>
      <w:r w:rsidRPr="000A1E7E">
        <w:rPr>
          <w:rFonts w:eastAsia="Tahoma"/>
          <w:lang w:val="en-GB" w:bidi="en-GB"/>
        </w:rPr>
        <w:t xml:space="preserve">Person responsible for the contractual relation: </w:t>
      </w:r>
      <w:r w:rsidR="009D1972">
        <w:rPr>
          <w:rFonts w:eastAsia="Tahoma"/>
          <w:lang w:val="en-GB" w:bidi="en-GB"/>
        </w:rPr>
        <w:t>xxx</w:t>
      </w:r>
    </w:p>
    <w:p w14:paraId="3377C464" w14:textId="61362BAB" w:rsidR="006C2E91" w:rsidRPr="000A1E7E" w:rsidRDefault="006C2E91" w:rsidP="007641E4">
      <w:pPr>
        <w:pStyle w:val="Zkladntext"/>
        <w:ind w:left="426"/>
      </w:pPr>
      <w:r w:rsidRPr="000A1E7E">
        <w:rPr>
          <w:rFonts w:eastAsia="Tahoma"/>
          <w:lang w:val="en-GB" w:bidi="en-GB"/>
        </w:rPr>
        <w:t xml:space="preserve">Internal contract number: </w:t>
      </w:r>
      <w:r w:rsidR="005E550D">
        <w:rPr>
          <w:rFonts w:eastAsia="Tahoma"/>
          <w:lang w:val="en-GB" w:bidi="en-GB"/>
        </w:rPr>
        <w:t>S/CXI/8450/2025/339</w:t>
      </w:r>
    </w:p>
    <w:p w14:paraId="14B609DF" w14:textId="77777777" w:rsidR="006C2E91" w:rsidRPr="000A1E7E" w:rsidRDefault="006C2E91" w:rsidP="007641E4">
      <w:pPr>
        <w:pStyle w:val="Zkladntext"/>
        <w:ind w:left="426"/>
      </w:pPr>
      <w:r w:rsidRPr="000A1E7E">
        <w:rPr>
          <w:rFonts w:eastAsia="Tahoma"/>
          <w:lang w:val="en-GB" w:bidi="en-GB"/>
        </w:rPr>
        <w:t>(hereinafter the “</w:t>
      </w:r>
      <w:r w:rsidRPr="000A1E7E">
        <w:rPr>
          <w:rFonts w:eastAsia="Tahoma"/>
          <w:b/>
          <w:lang w:val="en-GB" w:bidi="en-GB"/>
        </w:rPr>
        <w:t>Buyer</w:t>
      </w:r>
      <w:r w:rsidRPr="000A1E7E">
        <w:rPr>
          <w:rFonts w:eastAsia="Tahoma"/>
          <w:lang w:val="en-GB" w:bidi="en-GB"/>
        </w:rPr>
        <w:t>”)</w:t>
      </w:r>
    </w:p>
    <w:p w14:paraId="26A565D0" w14:textId="77777777" w:rsidR="006C2E91" w:rsidRPr="000A1E7E" w:rsidRDefault="006C2E91" w:rsidP="006C2E91">
      <w:pPr>
        <w:pStyle w:val="Zkladntext"/>
      </w:pPr>
    </w:p>
    <w:p w14:paraId="323FA013" w14:textId="77777777" w:rsidR="006C2E91" w:rsidRPr="000A1E7E" w:rsidRDefault="006C2E91" w:rsidP="004079EC">
      <w:pPr>
        <w:autoSpaceDE/>
        <w:autoSpaceDN/>
        <w:jc w:val="center"/>
        <w:rPr>
          <w:lang w:val="cs-CZ"/>
        </w:rPr>
      </w:pPr>
      <w:r w:rsidRPr="000A1E7E">
        <w:rPr>
          <w:rFonts w:eastAsia="Tahoma"/>
          <w:lang w:val="en-GB" w:bidi="en-GB"/>
        </w:rPr>
        <w:t>and</w:t>
      </w:r>
    </w:p>
    <w:p w14:paraId="4DECC5A1" w14:textId="77777777" w:rsidR="006C2E91" w:rsidRPr="000A1E7E" w:rsidRDefault="006C2E91" w:rsidP="006C2E91">
      <w:pPr>
        <w:pStyle w:val="Zkladntext"/>
      </w:pPr>
    </w:p>
    <w:p w14:paraId="0F668B55" w14:textId="5DA5C5AA" w:rsidR="006C2E91" w:rsidRPr="000A1E7E" w:rsidRDefault="006C2E91" w:rsidP="004079EC">
      <w:pPr>
        <w:pStyle w:val="Zkladntext"/>
        <w:numPr>
          <w:ilvl w:val="0"/>
          <w:numId w:val="1"/>
        </w:numPr>
        <w:ind w:left="426" w:hanging="426"/>
        <w:rPr>
          <w:bCs/>
        </w:rPr>
      </w:pPr>
      <w:r w:rsidRPr="000A1E7E">
        <w:rPr>
          <w:rFonts w:eastAsia="Tahoma"/>
          <w:lang w:val="en-GB" w:bidi="en-GB"/>
        </w:rPr>
        <w:t xml:space="preserve">Name/Company: </w:t>
      </w:r>
      <w:r w:rsidR="002D7380" w:rsidRPr="00BC228D">
        <w:rPr>
          <w:rFonts w:eastAsia="Tahoma"/>
          <w:lang w:val="en-GB" w:bidi="en-GB"/>
        </w:rPr>
        <w:t xml:space="preserve">PREVAC sp. z </w:t>
      </w:r>
      <w:proofErr w:type="spellStart"/>
      <w:r w:rsidR="002D7380" w:rsidRPr="00BC228D">
        <w:rPr>
          <w:rFonts w:eastAsia="Tahoma"/>
          <w:lang w:val="en-GB" w:bidi="en-GB"/>
        </w:rPr>
        <w:t>o.o</w:t>
      </w:r>
      <w:proofErr w:type="spellEnd"/>
      <w:r w:rsidR="002D7380" w:rsidRPr="00BC228D">
        <w:rPr>
          <w:rFonts w:eastAsia="Tahoma"/>
          <w:lang w:val="en-GB" w:bidi="en-GB"/>
        </w:rPr>
        <w:t>.</w:t>
      </w:r>
    </w:p>
    <w:p w14:paraId="6BFBE72F" w14:textId="4A6D7222" w:rsidR="006C2E91" w:rsidRPr="000A1E7E" w:rsidRDefault="006C2E91" w:rsidP="007641E4">
      <w:pPr>
        <w:pStyle w:val="Zkladntext"/>
        <w:ind w:left="426"/>
      </w:pPr>
      <w:r w:rsidRPr="000A1E7E">
        <w:rPr>
          <w:rFonts w:eastAsia="Tahoma"/>
          <w:lang w:val="en-GB" w:bidi="en-GB"/>
        </w:rPr>
        <w:t xml:space="preserve">Registered office: </w:t>
      </w:r>
      <w:proofErr w:type="spellStart"/>
      <w:r w:rsidR="002D7380" w:rsidRPr="00BC228D">
        <w:rPr>
          <w:rFonts w:eastAsia="Tahoma"/>
          <w:lang w:val="en-GB" w:bidi="en-GB"/>
        </w:rPr>
        <w:t>Raciborska</w:t>
      </w:r>
      <w:proofErr w:type="spellEnd"/>
      <w:r w:rsidR="002D7380" w:rsidRPr="00BC228D">
        <w:rPr>
          <w:rFonts w:eastAsia="Tahoma"/>
          <w:lang w:val="en-GB" w:bidi="en-GB"/>
        </w:rPr>
        <w:t xml:space="preserve"> Str. 61, PL-44362 </w:t>
      </w:r>
      <w:proofErr w:type="spellStart"/>
      <w:r w:rsidR="002D7380" w:rsidRPr="00BC228D">
        <w:rPr>
          <w:rFonts w:eastAsia="Tahoma"/>
          <w:lang w:val="en-GB" w:bidi="en-GB"/>
        </w:rPr>
        <w:t>Rogów</w:t>
      </w:r>
      <w:proofErr w:type="spellEnd"/>
      <w:r w:rsidR="002D7380">
        <w:rPr>
          <w:rFonts w:eastAsia="Tahoma"/>
          <w:lang w:val="en-GB" w:bidi="en-GB"/>
        </w:rPr>
        <w:t>, Poland</w:t>
      </w:r>
    </w:p>
    <w:p w14:paraId="39E0F5D4" w14:textId="27C44B3D" w:rsidR="006C2E91" w:rsidRPr="000A1E7E" w:rsidRDefault="006C2E91" w:rsidP="007641E4">
      <w:pPr>
        <w:pStyle w:val="Zkladntext"/>
        <w:ind w:left="426"/>
        <w:rPr>
          <w:lang w:val="cs-CZ"/>
        </w:rPr>
      </w:pPr>
      <w:r w:rsidRPr="000A1E7E">
        <w:rPr>
          <w:rFonts w:eastAsia="Tahoma"/>
          <w:lang w:val="en-GB" w:bidi="en-GB"/>
        </w:rPr>
        <w:t xml:space="preserve">Recorded: </w:t>
      </w:r>
      <w:r w:rsidR="002D7380" w:rsidRPr="00C07151">
        <w:rPr>
          <w:rFonts w:eastAsia="Tahoma"/>
          <w:lang w:val="en-GB" w:bidi="en-GB"/>
        </w:rPr>
        <w:t xml:space="preserve">in </w:t>
      </w:r>
      <w:r w:rsidR="002D7380">
        <w:rPr>
          <w:rFonts w:eastAsia="Tahoma"/>
          <w:lang w:val="en-GB" w:bidi="en-GB"/>
        </w:rPr>
        <w:t>REGIONAL COURT IN GLIWICE, EKONOMIC DEPARTMENT X OF THE NATIONAL COURT REGISTER,</w:t>
      </w:r>
      <w:r w:rsidR="002D7380" w:rsidRPr="00C07151">
        <w:rPr>
          <w:rFonts w:eastAsia="Tahoma"/>
          <w:lang w:val="en-GB" w:bidi="en-GB"/>
        </w:rPr>
        <w:t xml:space="preserve"> file reference </w:t>
      </w:r>
      <w:r w:rsidR="002D7380">
        <w:rPr>
          <w:rFonts w:eastAsia="Tahoma"/>
          <w:lang w:val="en-GB" w:bidi="en-GB"/>
        </w:rPr>
        <w:t>RDF/772942/25/507</w:t>
      </w:r>
    </w:p>
    <w:p w14:paraId="06439452" w14:textId="0EAAB39D" w:rsidR="006C2E91" w:rsidRPr="000A1E7E" w:rsidRDefault="006C2E91" w:rsidP="007641E4">
      <w:pPr>
        <w:pStyle w:val="Zkladntext"/>
        <w:ind w:left="426"/>
      </w:pPr>
      <w:r w:rsidRPr="000A1E7E">
        <w:rPr>
          <w:rFonts w:eastAsia="Tahoma"/>
          <w:lang w:val="en-GB" w:bidi="en-GB"/>
        </w:rPr>
        <w:t xml:space="preserve">Reg. No.: </w:t>
      </w:r>
      <w:r w:rsidR="002D7380">
        <w:rPr>
          <w:rFonts w:eastAsia="Tahoma"/>
          <w:lang w:val="en-GB" w:bidi="en-GB"/>
        </w:rPr>
        <w:t>0000130401</w:t>
      </w:r>
    </w:p>
    <w:p w14:paraId="699DBA25" w14:textId="682DE2F7" w:rsidR="006C2E91" w:rsidRPr="000A1E7E" w:rsidRDefault="006C2E91" w:rsidP="007641E4">
      <w:pPr>
        <w:pStyle w:val="Zkladntext"/>
        <w:ind w:left="426"/>
      </w:pPr>
      <w:r w:rsidRPr="000A1E7E">
        <w:rPr>
          <w:rFonts w:eastAsia="Tahoma"/>
          <w:lang w:val="en-GB" w:bidi="en-GB"/>
        </w:rPr>
        <w:t xml:space="preserve">Tax ID No.: </w:t>
      </w:r>
      <w:r w:rsidR="002D7380" w:rsidRPr="00BC228D">
        <w:rPr>
          <w:rFonts w:eastAsia="Tahoma"/>
          <w:lang w:val="en-GB" w:bidi="en-GB"/>
        </w:rPr>
        <w:t>PL6471782175</w:t>
      </w:r>
    </w:p>
    <w:p w14:paraId="62FB0BA9" w14:textId="63BC82CC" w:rsidR="006C2E91" w:rsidRPr="002D7380" w:rsidRDefault="006C2E91" w:rsidP="007641E4">
      <w:pPr>
        <w:pStyle w:val="Zkladntext"/>
        <w:ind w:left="426"/>
        <w:rPr>
          <w:lang w:val="en-GB"/>
        </w:rPr>
      </w:pPr>
      <w:r w:rsidRPr="009D1972">
        <w:rPr>
          <w:rFonts w:eastAsia="Tahoma"/>
          <w:lang w:val="en-GB" w:bidi="en-GB"/>
        </w:rPr>
        <w:t xml:space="preserve">Bank details: </w:t>
      </w:r>
      <w:r w:rsidR="009D1972" w:rsidRPr="009D1972">
        <w:rPr>
          <w:rFonts w:eastAsia="Tahoma"/>
          <w:lang w:val="en-GB" w:bidi="en-GB"/>
        </w:rPr>
        <w:t>xxx</w:t>
      </w:r>
    </w:p>
    <w:p w14:paraId="53FB33A7" w14:textId="1AF017DB" w:rsidR="006C2E91" w:rsidRPr="002D7380" w:rsidRDefault="006C2E91" w:rsidP="007641E4">
      <w:pPr>
        <w:pStyle w:val="Zkladntext"/>
        <w:ind w:left="426"/>
        <w:rPr>
          <w:lang w:val="en-GB"/>
        </w:rPr>
      </w:pPr>
      <w:r w:rsidRPr="002D7380">
        <w:rPr>
          <w:rFonts w:eastAsia="Tahoma"/>
          <w:lang w:val="en-GB" w:bidi="en-GB"/>
        </w:rPr>
        <w:t>Account number:</w:t>
      </w:r>
      <w:r w:rsidR="002D7380" w:rsidRPr="002D7380">
        <w:rPr>
          <w:rFonts w:eastAsia="Tahoma"/>
          <w:lang w:val="en-GB" w:bidi="en-GB"/>
        </w:rPr>
        <w:t xml:space="preserve"> </w:t>
      </w:r>
      <w:r w:rsidR="009D1972">
        <w:rPr>
          <w:rFonts w:eastAsia="Tahoma"/>
          <w:lang w:val="en-GB" w:bidi="en-GB"/>
        </w:rPr>
        <w:t>xxx</w:t>
      </w:r>
      <w:r w:rsidR="002D7380">
        <w:rPr>
          <w:rFonts w:eastAsia="Tahoma"/>
          <w:lang w:val="en-GB" w:bidi="en-GB"/>
        </w:rPr>
        <w:t xml:space="preserve"> </w:t>
      </w:r>
    </w:p>
    <w:p w14:paraId="66F95EAA" w14:textId="681D8FCB" w:rsidR="006C2E91" w:rsidRPr="000A1E7E" w:rsidRDefault="006C2E91" w:rsidP="007641E4">
      <w:pPr>
        <w:pStyle w:val="Zkladntext"/>
        <w:ind w:left="426"/>
      </w:pPr>
      <w:r w:rsidRPr="000A1E7E">
        <w:rPr>
          <w:rFonts w:eastAsia="Tahoma"/>
          <w:lang w:val="en-GB" w:bidi="en-GB"/>
        </w:rPr>
        <w:t>Represented by:</w:t>
      </w:r>
      <w:r w:rsidR="002D7380">
        <w:rPr>
          <w:rFonts w:eastAsia="Tahoma"/>
          <w:lang w:val="en-GB" w:bidi="en-GB"/>
        </w:rPr>
        <w:t xml:space="preserve"> dr. </w:t>
      </w:r>
      <w:proofErr w:type="spellStart"/>
      <w:r w:rsidR="002D7380">
        <w:rPr>
          <w:rFonts w:eastAsia="Tahoma"/>
          <w:lang w:val="en-GB" w:bidi="en-GB"/>
        </w:rPr>
        <w:t>Alnfreas</w:t>
      </w:r>
      <w:proofErr w:type="spellEnd"/>
      <w:r w:rsidR="002D7380">
        <w:rPr>
          <w:rFonts w:eastAsia="Tahoma"/>
          <w:lang w:val="en-GB" w:bidi="en-GB"/>
        </w:rPr>
        <w:t xml:space="preserve"> </w:t>
      </w:r>
      <w:proofErr w:type="spellStart"/>
      <w:r w:rsidR="002D7380">
        <w:rPr>
          <w:rFonts w:eastAsia="Tahoma"/>
          <w:lang w:val="en-GB" w:bidi="en-GB"/>
        </w:rPr>
        <w:t>Glenz</w:t>
      </w:r>
      <w:proofErr w:type="spellEnd"/>
    </w:p>
    <w:p w14:paraId="07B1872A" w14:textId="77777777" w:rsidR="006C2E91" w:rsidRPr="000A1E7E" w:rsidRDefault="006C2E91" w:rsidP="007641E4">
      <w:pPr>
        <w:pStyle w:val="Zkladntext"/>
        <w:ind w:left="426"/>
      </w:pPr>
      <w:r w:rsidRPr="000A1E7E">
        <w:rPr>
          <w:rFonts w:eastAsia="Tahoma"/>
          <w:lang w:val="en-GB" w:bidi="en-GB"/>
        </w:rPr>
        <w:t>(hereinafter the “</w:t>
      </w:r>
      <w:r w:rsidRPr="000A1E7E">
        <w:rPr>
          <w:rFonts w:eastAsia="Tahoma"/>
          <w:b/>
          <w:lang w:val="en-GB" w:bidi="en-GB"/>
        </w:rPr>
        <w:t>Seller</w:t>
      </w:r>
      <w:r w:rsidRPr="000A1E7E">
        <w:rPr>
          <w:rFonts w:eastAsia="Tahoma"/>
          <w:lang w:val="en-GB" w:bidi="en-GB"/>
        </w:rPr>
        <w:t>”)</w:t>
      </w:r>
    </w:p>
    <w:p w14:paraId="409AFCD9" w14:textId="77777777" w:rsidR="006C2E91" w:rsidRPr="000A1E7E" w:rsidRDefault="006C2E91" w:rsidP="006C2E91">
      <w:pPr>
        <w:pStyle w:val="Zkladntext"/>
      </w:pPr>
    </w:p>
    <w:p w14:paraId="5DB3D84A" w14:textId="6BBC09F5" w:rsidR="00822CC3" w:rsidRPr="000A1E7E" w:rsidRDefault="002F4B32" w:rsidP="006C2E91">
      <w:pPr>
        <w:pStyle w:val="Zkladntext"/>
      </w:pPr>
      <w:r w:rsidRPr="000A1E7E">
        <w:t>Hereby enter into the following Amendment no. 1 (hereinafter referred to as the “</w:t>
      </w:r>
      <w:r w:rsidRPr="000A1E7E">
        <w:rPr>
          <w:b/>
        </w:rPr>
        <w:t>Amendment</w:t>
      </w:r>
      <w:r w:rsidRPr="000A1E7E">
        <w:t xml:space="preserve">”) to the purchase contract concluded on </w:t>
      </w:r>
      <w:r w:rsidR="002D7380">
        <w:t>9</w:t>
      </w:r>
      <w:r w:rsidRPr="000A1E7E">
        <w:t>. 9. 2025 (hereinafter referred to as the „</w:t>
      </w:r>
      <w:proofErr w:type="gramStart"/>
      <w:r w:rsidRPr="000A1E7E">
        <w:rPr>
          <w:b/>
        </w:rPr>
        <w:t>Contract</w:t>
      </w:r>
      <w:r w:rsidRPr="000A1E7E">
        <w:t>“</w:t>
      </w:r>
      <w:proofErr w:type="gramEnd"/>
      <w:r w:rsidRPr="000A1E7E">
        <w:t>):</w:t>
      </w:r>
    </w:p>
    <w:p w14:paraId="3A186F67" w14:textId="77777777" w:rsidR="002F4B32" w:rsidRPr="000A1E7E" w:rsidRDefault="002F4B32" w:rsidP="006C2E91">
      <w:pPr>
        <w:pStyle w:val="Zkladntext"/>
        <w:rPr>
          <w:lang w:val="cs-CZ"/>
        </w:rPr>
      </w:pPr>
    </w:p>
    <w:p w14:paraId="2A7876BC" w14:textId="77777777" w:rsidR="002F4B32" w:rsidRPr="000A1E7E" w:rsidRDefault="002F4B32" w:rsidP="002F4B32">
      <w:pPr>
        <w:jc w:val="both"/>
        <w:rPr>
          <w:lang w:val="en-GB"/>
        </w:rPr>
      </w:pPr>
    </w:p>
    <w:p w14:paraId="6A6FDA05" w14:textId="77777777" w:rsidR="002F4B32" w:rsidRPr="000A1E7E" w:rsidRDefault="002F4B32" w:rsidP="002F4B32">
      <w:pPr>
        <w:ind w:left="34"/>
        <w:jc w:val="center"/>
        <w:rPr>
          <w:lang w:val="en-GB"/>
        </w:rPr>
      </w:pPr>
      <w:r w:rsidRPr="000A1E7E">
        <w:rPr>
          <w:lang w:val="en-GB"/>
        </w:rPr>
        <w:t>I.</w:t>
      </w:r>
    </w:p>
    <w:p w14:paraId="600BD5D8" w14:textId="77777777" w:rsidR="002F4B32" w:rsidRPr="000A1E7E" w:rsidRDefault="002F4B32" w:rsidP="002F4B32">
      <w:pPr>
        <w:ind w:left="34"/>
        <w:jc w:val="center"/>
        <w:rPr>
          <w:b/>
          <w:bCs/>
          <w:lang w:val="en-GB"/>
        </w:rPr>
      </w:pPr>
      <w:r w:rsidRPr="000A1E7E">
        <w:rPr>
          <w:b/>
          <w:bCs/>
          <w:lang w:val="en-GB"/>
        </w:rPr>
        <w:t>Subject of the Amendment</w:t>
      </w:r>
    </w:p>
    <w:p w14:paraId="7E2BDE5D" w14:textId="77777777" w:rsidR="002F4B32" w:rsidRPr="000A1E7E" w:rsidRDefault="002F4B32" w:rsidP="002F4B32">
      <w:pPr>
        <w:ind w:left="34"/>
        <w:jc w:val="center"/>
        <w:rPr>
          <w:b/>
          <w:bCs/>
          <w:lang w:val="en-GB"/>
        </w:rPr>
      </w:pPr>
    </w:p>
    <w:p w14:paraId="4117AC1D" w14:textId="2A20B545" w:rsidR="002F4B32" w:rsidRPr="000A1E7E" w:rsidRDefault="002F4B32" w:rsidP="002F4B32">
      <w:pPr>
        <w:pStyle w:val="Odstavecseseznamem"/>
        <w:numPr>
          <w:ilvl w:val="0"/>
          <w:numId w:val="14"/>
        </w:numPr>
        <w:spacing w:after="0" w:line="240" w:lineRule="auto"/>
        <w:ind w:left="318" w:hanging="284"/>
        <w:jc w:val="both"/>
        <w:rPr>
          <w:rFonts w:ascii="Times New Roman" w:hAnsi="Times New Roman" w:cs="Times New Roman"/>
          <w:sz w:val="24"/>
          <w:szCs w:val="24"/>
          <w:lang w:val="en-GB"/>
        </w:rPr>
      </w:pPr>
      <w:proofErr w:type="spellStart"/>
      <w:r w:rsidRPr="000A1E7E">
        <w:rPr>
          <w:rFonts w:ascii="Times New Roman" w:eastAsia="Times New Roman" w:hAnsi="Times New Roman" w:cs="Times New Roman"/>
          <w:sz w:val="24"/>
          <w:szCs w:val="24"/>
          <w:lang w:eastAsia="x-none"/>
        </w:rPr>
        <w:t>The</w:t>
      </w:r>
      <w:proofErr w:type="spellEnd"/>
      <w:r w:rsidRPr="000A1E7E">
        <w:rPr>
          <w:rFonts w:ascii="Times New Roman" w:eastAsia="Times New Roman" w:hAnsi="Times New Roman" w:cs="Times New Roman"/>
          <w:sz w:val="24"/>
          <w:szCs w:val="24"/>
          <w:lang w:eastAsia="x-none"/>
        </w:rPr>
        <w:t xml:space="preserve"> </w:t>
      </w:r>
      <w:proofErr w:type="spellStart"/>
      <w:r w:rsidRPr="000A1E7E">
        <w:rPr>
          <w:rFonts w:ascii="Times New Roman" w:eastAsia="Times New Roman" w:hAnsi="Times New Roman" w:cs="Times New Roman"/>
          <w:sz w:val="24"/>
          <w:szCs w:val="24"/>
          <w:lang w:eastAsia="x-none"/>
        </w:rPr>
        <w:t>Parties</w:t>
      </w:r>
      <w:proofErr w:type="spellEnd"/>
      <w:r w:rsidRPr="000A1E7E">
        <w:rPr>
          <w:rFonts w:ascii="Times New Roman" w:eastAsia="Times New Roman" w:hAnsi="Times New Roman" w:cs="Times New Roman"/>
          <w:sz w:val="24"/>
          <w:szCs w:val="24"/>
          <w:lang w:eastAsia="x-none"/>
        </w:rPr>
        <w:t xml:space="preserve"> </w:t>
      </w:r>
      <w:proofErr w:type="spellStart"/>
      <w:r w:rsidRPr="000A1E7E">
        <w:rPr>
          <w:rFonts w:ascii="Times New Roman" w:eastAsia="Times New Roman" w:hAnsi="Times New Roman" w:cs="Times New Roman"/>
          <w:sz w:val="24"/>
          <w:szCs w:val="24"/>
          <w:lang w:eastAsia="x-none"/>
        </w:rPr>
        <w:t>agree</w:t>
      </w:r>
      <w:proofErr w:type="spellEnd"/>
      <w:r w:rsidRPr="000A1E7E">
        <w:rPr>
          <w:rFonts w:ascii="Times New Roman" w:eastAsia="Times New Roman" w:hAnsi="Times New Roman" w:cs="Times New Roman"/>
          <w:sz w:val="24"/>
          <w:szCs w:val="24"/>
          <w:lang w:eastAsia="x-none"/>
        </w:rPr>
        <w:t xml:space="preserve"> to </w:t>
      </w:r>
      <w:proofErr w:type="spellStart"/>
      <w:r w:rsidRPr="000A1E7E">
        <w:rPr>
          <w:rFonts w:ascii="Times New Roman" w:eastAsia="Times New Roman" w:hAnsi="Times New Roman" w:cs="Times New Roman"/>
          <w:sz w:val="24"/>
          <w:szCs w:val="24"/>
          <w:lang w:eastAsia="x-none"/>
        </w:rPr>
        <w:t>amend</w:t>
      </w:r>
      <w:proofErr w:type="spellEnd"/>
      <w:r w:rsidRPr="000A1E7E">
        <w:rPr>
          <w:rFonts w:ascii="Times New Roman" w:eastAsia="Times New Roman" w:hAnsi="Times New Roman" w:cs="Times New Roman"/>
          <w:sz w:val="24"/>
          <w:szCs w:val="24"/>
          <w:lang w:eastAsia="x-none"/>
        </w:rPr>
        <w:t xml:space="preserve"> </w:t>
      </w:r>
      <w:proofErr w:type="spellStart"/>
      <w:r w:rsidRPr="000A1E7E">
        <w:rPr>
          <w:rFonts w:ascii="Times New Roman" w:eastAsia="Times New Roman" w:hAnsi="Times New Roman" w:cs="Times New Roman"/>
          <w:sz w:val="24"/>
          <w:szCs w:val="24"/>
          <w:lang w:eastAsia="x-none"/>
        </w:rPr>
        <w:t>Article</w:t>
      </w:r>
      <w:proofErr w:type="spellEnd"/>
      <w:r w:rsidRPr="000A1E7E">
        <w:rPr>
          <w:rFonts w:ascii="Times New Roman" w:eastAsia="Times New Roman" w:hAnsi="Times New Roman" w:cs="Times New Roman"/>
          <w:sz w:val="24"/>
          <w:szCs w:val="24"/>
          <w:lang w:eastAsia="x-none"/>
        </w:rPr>
        <w:t xml:space="preserve"> III </w:t>
      </w:r>
      <w:proofErr w:type="spellStart"/>
      <w:r w:rsidRPr="000A1E7E">
        <w:rPr>
          <w:rFonts w:ascii="Times New Roman" w:eastAsia="Times New Roman" w:hAnsi="Times New Roman" w:cs="Times New Roman"/>
          <w:sz w:val="24"/>
          <w:szCs w:val="24"/>
          <w:lang w:eastAsia="x-none"/>
        </w:rPr>
        <w:t>of</w:t>
      </w:r>
      <w:proofErr w:type="spellEnd"/>
      <w:r w:rsidRPr="000A1E7E">
        <w:rPr>
          <w:rFonts w:ascii="Times New Roman" w:eastAsia="Times New Roman" w:hAnsi="Times New Roman" w:cs="Times New Roman"/>
          <w:sz w:val="24"/>
          <w:szCs w:val="24"/>
          <w:lang w:eastAsia="x-none"/>
        </w:rPr>
        <w:t xml:space="preserve"> </w:t>
      </w:r>
      <w:proofErr w:type="spellStart"/>
      <w:r w:rsidRPr="000A1E7E">
        <w:rPr>
          <w:rFonts w:ascii="Times New Roman" w:eastAsia="Times New Roman" w:hAnsi="Times New Roman" w:cs="Times New Roman"/>
          <w:sz w:val="24"/>
          <w:szCs w:val="24"/>
          <w:lang w:eastAsia="x-none"/>
        </w:rPr>
        <w:t>the</w:t>
      </w:r>
      <w:proofErr w:type="spellEnd"/>
      <w:r w:rsidRPr="000A1E7E">
        <w:rPr>
          <w:rFonts w:ascii="Times New Roman" w:eastAsia="Times New Roman" w:hAnsi="Times New Roman" w:cs="Times New Roman"/>
          <w:sz w:val="24"/>
          <w:szCs w:val="24"/>
          <w:lang w:eastAsia="x-none"/>
        </w:rPr>
        <w:t xml:space="preserve"> </w:t>
      </w:r>
      <w:proofErr w:type="spellStart"/>
      <w:r w:rsidRPr="000A1E7E">
        <w:rPr>
          <w:rFonts w:ascii="Times New Roman" w:eastAsia="Times New Roman" w:hAnsi="Times New Roman" w:cs="Times New Roman"/>
          <w:sz w:val="24"/>
          <w:szCs w:val="24"/>
          <w:lang w:eastAsia="x-none"/>
        </w:rPr>
        <w:t>Contract</w:t>
      </w:r>
      <w:proofErr w:type="spellEnd"/>
      <w:r w:rsidRPr="000A1E7E">
        <w:rPr>
          <w:rFonts w:ascii="Times New Roman" w:eastAsia="Times New Roman" w:hAnsi="Times New Roman" w:cs="Times New Roman"/>
          <w:sz w:val="24"/>
          <w:szCs w:val="24"/>
          <w:lang w:eastAsia="x-none"/>
        </w:rPr>
        <w:t xml:space="preserve"> so </w:t>
      </w:r>
      <w:proofErr w:type="spellStart"/>
      <w:r w:rsidRPr="000A1E7E">
        <w:rPr>
          <w:rFonts w:ascii="Times New Roman" w:eastAsia="Times New Roman" w:hAnsi="Times New Roman" w:cs="Times New Roman"/>
          <w:sz w:val="24"/>
          <w:szCs w:val="24"/>
          <w:lang w:eastAsia="x-none"/>
        </w:rPr>
        <w:t>that</w:t>
      </w:r>
      <w:proofErr w:type="spellEnd"/>
      <w:r w:rsidRPr="000A1E7E">
        <w:rPr>
          <w:rFonts w:ascii="Times New Roman" w:eastAsia="Times New Roman" w:hAnsi="Times New Roman" w:cs="Times New Roman"/>
          <w:sz w:val="24"/>
          <w:szCs w:val="24"/>
          <w:lang w:eastAsia="x-none"/>
        </w:rPr>
        <w:t xml:space="preserve"> </w:t>
      </w:r>
      <w:proofErr w:type="spellStart"/>
      <w:r w:rsidRPr="000A1E7E">
        <w:rPr>
          <w:rFonts w:ascii="Times New Roman" w:eastAsia="Times New Roman" w:hAnsi="Times New Roman" w:cs="Times New Roman"/>
          <w:sz w:val="24"/>
          <w:szCs w:val="24"/>
          <w:lang w:eastAsia="x-none"/>
        </w:rPr>
        <w:t>the</w:t>
      </w:r>
      <w:proofErr w:type="spellEnd"/>
      <w:r w:rsidRPr="000A1E7E">
        <w:rPr>
          <w:rFonts w:ascii="Times New Roman" w:eastAsia="Times New Roman" w:hAnsi="Times New Roman" w:cs="Times New Roman"/>
          <w:sz w:val="24"/>
          <w:szCs w:val="24"/>
          <w:lang w:eastAsia="x-none"/>
        </w:rPr>
        <w:t xml:space="preserve"> </w:t>
      </w:r>
      <w:proofErr w:type="spellStart"/>
      <w:r w:rsidRPr="000A1E7E">
        <w:rPr>
          <w:rFonts w:ascii="Times New Roman" w:eastAsia="Times New Roman" w:hAnsi="Times New Roman" w:cs="Times New Roman"/>
          <w:sz w:val="24"/>
          <w:szCs w:val="24"/>
          <w:lang w:eastAsia="x-none"/>
        </w:rPr>
        <w:t>delivering</w:t>
      </w:r>
      <w:proofErr w:type="spellEnd"/>
      <w:r w:rsidRPr="000A1E7E">
        <w:rPr>
          <w:rFonts w:ascii="Times New Roman" w:eastAsia="Times New Roman" w:hAnsi="Times New Roman" w:cs="Times New Roman"/>
          <w:sz w:val="24"/>
          <w:szCs w:val="24"/>
          <w:lang w:eastAsia="x-none"/>
        </w:rPr>
        <w:t xml:space="preserve"> </w:t>
      </w:r>
      <w:proofErr w:type="spellStart"/>
      <w:r w:rsidRPr="000A1E7E">
        <w:rPr>
          <w:rFonts w:ascii="Times New Roman" w:eastAsia="Times New Roman" w:hAnsi="Times New Roman" w:cs="Times New Roman"/>
          <w:sz w:val="24"/>
          <w:szCs w:val="24"/>
          <w:lang w:eastAsia="x-none"/>
        </w:rPr>
        <w:t>of</w:t>
      </w:r>
      <w:proofErr w:type="spellEnd"/>
      <w:r w:rsidRPr="000A1E7E">
        <w:rPr>
          <w:rFonts w:ascii="Times New Roman" w:eastAsia="Times New Roman" w:hAnsi="Times New Roman" w:cs="Times New Roman"/>
          <w:sz w:val="24"/>
          <w:szCs w:val="24"/>
          <w:lang w:eastAsia="x-none"/>
        </w:rPr>
        <w:t xml:space="preserve"> </w:t>
      </w:r>
      <w:proofErr w:type="spellStart"/>
      <w:r w:rsidRPr="000A1E7E">
        <w:rPr>
          <w:rFonts w:ascii="Times New Roman" w:eastAsia="Times New Roman" w:hAnsi="Times New Roman" w:cs="Times New Roman"/>
          <w:sz w:val="24"/>
          <w:szCs w:val="24"/>
          <w:lang w:eastAsia="x-none"/>
        </w:rPr>
        <w:t>the</w:t>
      </w:r>
      <w:proofErr w:type="spellEnd"/>
      <w:r w:rsidRPr="000A1E7E">
        <w:rPr>
          <w:rFonts w:ascii="Times New Roman" w:eastAsia="Times New Roman" w:hAnsi="Times New Roman" w:cs="Times New Roman"/>
          <w:sz w:val="24"/>
          <w:szCs w:val="24"/>
          <w:lang w:eastAsia="x-none"/>
        </w:rPr>
        <w:t xml:space="preserve"> </w:t>
      </w:r>
      <w:proofErr w:type="spellStart"/>
      <w:r w:rsidRPr="000A1E7E">
        <w:rPr>
          <w:rFonts w:ascii="Times New Roman" w:eastAsia="Times New Roman" w:hAnsi="Times New Roman" w:cs="Times New Roman"/>
          <w:sz w:val="24"/>
          <w:szCs w:val="24"/>
          <w:lang w:eastAsia="x-none"/>
        </w:rPr>
        <w:t>item</w:t>
      </w:r>
      <w:proofErr w:type="spellEnd"/>
      <w:r w:rsidRPr="000A1E7E">
        <w:rPr>
          <w:rFonts w:ascii="Times New Roman" w:eastAsia="Times New Roman" w:hAnsi="Times New Roman" w:cs="Times New Roman"/>
          <w:sz w:val="24"/>
          <w:szCs w:val="24"/>
          <w:lang w:eastAsia="x-none"/>
        </w:rPr>
        <w:t xml:space="preserve"> </w:t>
      </w:r>
      <w:proofErr w:type="spellStart"/>
      <w:r w:rsidRPr="000A1E7E">
        <w:rPr>
          <w:rFonts w:ascii="Times New Roman" w:eastAsia="Times New Roman" w:hAnsi="Times New Roman" w:cs="Times New Roman"/>
          <w:sz w:val="24"/>
          <w:szCs w:val="24"/>
          <w:lang w:eastAsia="x-none"/>
        </w:rPr>
        <w:t>is</w:t>
      </w:r>
      <w:proofErr w:type="spellEnd"/>
      <w:r w:rsidRPr="000A1E7E">
        <w:rPr>
          <w:rFonts w:ascii="Times New Roman" w:eastAsia="Times New Roman" w:hAnsi="Times New Roman" w:cs="Times New Roman"/>
          <w:sz w:val="24"/>
          <w:szCs w:val="24"/>
          <w:lang w:eastAsia="x-none"/>
        </w:rPr>
        <w:t xml:space="preserve"> </w:t>
      </w:r>
      <w:proofErr w:type="spellStart"/>
      <w:r w:rsidRPr="000A1E7E">
        <w:rPr>
          <w:rFonts w:ascii="Times New Roman" w:eastAsia="Times New Roman" w:hAnsi="Times New Roman" w:cs="Times New Roman"/>
          <w:sz w:val="24"/>
          <w:szCs w:val="24"/>
          <w:lang w:eastAsia="x-none"/>
        </w:rPr>
        <w:t>extended</w:t>
      </w:r>
      <w:proofErr w:type="spellEnd"/>
      <w:r w:rsidRPr="000A1E7E">
        <w:rPr>
          <w:rFonts w:ascii="Times New Roman" w:eastAsia="Times New Roman" w:hAnsi="Times New Roman" w:cs="Times New Roman"/>
          <w:sz w:val="24"/>
          <w:szCs w:val="24"/>
          <w:lang w:eastAsia="x-none"/>
        </w:rPr>
        <w:t xml:space="preserve"> and </w:t>
      </w:r>
      <w:proofErr w:type="spellStart"/>
      <w:r w:rsidRPr="000A1E7E">
        <w:rPr>
          <w:rFonts w:ascii="Times New Roman" w:eastAsia="Times New Roman" w:hAnsi="Times New Roman" w:cs="Times New Roman"/>
          <w:sz w:val="24"/>
          <w:szCs w:val="24"/>
          <w:lang w:eastAsia="x-none"/>
        </w:rPr>
        <w:t>takes</w:t>
      </w:r>
      <w:proofErr w:type="spellEnd"/>
      <w:r w:rsidRPr="000A1E7E">
        <w:rPr>
          <w:rFonts w:ascii="Times New Roman" w:eastAsia="Times New Roman" w:hAnsi="Times New Roman" w:cs="Times New Roman"/>
          <w:sz w:val="24"/>
          <w:szCs w:val="24"/>
          <w:lang w:eastAsia="x-none"/>
        </w:rPr>
        <w:t xml:space="preserve"> place by 19. 12. 2025. </w:t>
      </w:r>
    </w:p>
    <w:p w14:paraId="4432BCE9" w14:textId="77777777" w:rsidR="002F4B32" w:rsidRPr="000A1E7E" w:rsidRDefault="002F4B32" w:rsidP="002F4B32">
      <w:pPr>
        <w:ind w:left="318"/>
        <w:jc w:val="both"/>
        <w:rPr>
          <w:lang w:val="en-GB" w:eastAsia="x-none"/>
        </w:rPr>
      </w:pPr>
    </w:p>
    <w:p w14:paraId="69861175" w14:textId="77777777" w:rsidR="002F4B32" w:rsidRPr="000A1E7E" w:rsidRDefault="002F4B32" w:rsidP="002F4B32">
      <w:pPr>
        <w:ind w:left="318" w:hanging="284"/>
        <w:jc w:val="both"/>
        <w:rPr>
          <w:lang w:val="en-GB" w:eastAsia="x-none"/>
        </w:rPr>
      </w:pPr>
    </w:p>
    <w:p w14:paraId="57589509" w14:textId="77777777" w:rsidR="002F4B32" w:rsidRPr="000A1E7E" w:rsidRDefault="002F4B32" w:rsidP="002F4B32">
      <w:pPr>
        <w:ind w:left="318" w:hanging="284"/>
        <w:jc w:val="center"/>
        <w:rPr>
          <w:lang w:val="en-GB" w:eastAsia="en-US"/>
        </w:rPr>
      </w:pPr>
      <w:r w:rsidRPr="000A1E7E">
        <w:rPr>
          <w:lang w:val="en-GB"/>
        </w:rPr>
        <w:t>II.</w:t>
      </w:r>
    </w:p>
    <w:p w14:paraId="7C5A6ACF" w14:textId="77777777" w:rsidR="002F4B32" w:rsidRPr="000A1E7E" w:rsidRDefault="002F4B32" w:rsidP="002F4B32">
      <w:pPr>
        <w:ind w:left="318" w:hanging="284"/>
        <w:jc w:val="center"/>
        <w:rPr>
          <w:b/>
          <w:bCs/>
          <w:lang w:val="en-GB"/>
        </w:rPr>
      </w:pPr>
      <w:r w:rsidRPr="000A1E7E">
        <w:rPr>
          <w:b/>
          <w:bCs/>
          <w:lang w:val="en-GB"/>
        </w:rPr>
        <w:t>Final Provisions</w:t>
      </w:r>
    </w:p>
    <w:p w14:paraId="27504B5C" w14:textId="77777777" w:rsidR="002F4B32" w:rsidRPr="000A1E7E" w:rsidRDefault="002F4B32" w:rsidP="002F4B32">
      <w:pPr>
        <w:ind w:left="318" w:hanging="284"/>
        <w:jc w:val="center"/>
        <w:rPr>
          <w:b/>
          <w:bCs/>
          <w:lang w:val="en-GB"/>
        </w:rPr>
      </w:pPr>
    </w:p>
    <w:p w14:paraId="33C080A9" w14:textId="3350B814" w:rsidR="002F4B32" w:rsidRPr="000A1E7E" w:rsidRDefault="002F4B32" w:rsidP="002F4B32">
      <w:pPr>
        <w:numPr>
          <w:ilvl w:val="0"/>
          <w:numId w:val="15"/>
        </w:numPr>
        <w:ind w:left="318" w:hanging="284"/>
        <w:jc w:val="both"/>
        <w:rPr>
          <w:lang w:val="en-GB" w:eastAsia="x-none"/>
        </w:rPr>
      </w:pPr>
      <w:r w:rsidRPr="000A1E7E">
        <w:rPr>
          <w:lang w:val="en-GB" w:eastAsia="x-none"/>
        </w:rPr>
        <w:t xml:space="preserve">The other provisions of the Contract remain unchanged. </w:t>
      </w:r>
    </w:p>
    <w:p w14:paraId="7B1497CD" w14:textId="77777777" w:rsidR="002F4B32" w:rsidRPr="000A1E7E" w:rsidRDefault="002F4B32" w:rsidP="002F4B32">
      <w:pPr>
        <w:ind w:left="318"/>
        <w:jc w:val="both"/>
        <w:rPr>
          <w:lang w:val="en-GB" w:eastAsia="x-none"/>
        </w:rPr>
      </w:pPr>
    </w:p>
    <w:p w14:paraId="60108D74" w14:textId="77777777" w:rsidR="002F4B32" w:rsidRPr="000A1E7E" w:rsidRDefault="002F4B32" w:rsidP="002F4B32">
      <w:pPr>
        <w:numPr>
          <w:ilvl w:val="0"/>
          <w:numId w:val="15"/>
        </w:numPr>
        <w:ind w:left="318" w:hanging="284"/>
        <w:jc w:val="both"/>
        <w:rPr>
          <w:lang w:val="en-GB" w:eastAsia="x-none"/>
        </w:rPr>
      </w:pPr>
      <w:r w:rsidRPr="000A1E7E">
        <w:rPr>
          <w:lang w:val="en-GB" w:eastAsia="x-none"/>
        </w:rPr>
        <w:t>The Amendment is elaborated in two counterparts, each with the validity of the original. Each Contracting Party shall receive one copy thereof.</w:t>
      </w:r>
    </w:p>
    <w:p w14:paraId="760F9040" w14:textId="77777777" w:rsidR="002F4B32" w:rsidRPr="000A1E7E" w:rsidRDefault="002F4B32" w:rsidP="002F4B32">
      <w:pPr>
        <w:pStyle w:val="Odstavecseseznamem"/>
        <w:spacing w:after="0" w:line="240" w:lineRule="auto"/>
        <w:jc w:val="both"/>
        <w:rPr>
          <w:rFonts w:ascii="Times New Roman" w:hAnsi="Times New Roman" w:cs="Times New Roman"/>
          <w:sz w:val="24"/>
          <w:szCs w:val="24"/>
          <w:lang w:val="en-GB" w:eastAsia="x-none"/>
        </w:rPr>
      </w:pPr>
    </w:p>
    <w:p w14:paraId="4E1DE3C8" w14:textId="77777777" w:rsidR="002F4B32" w:rsidRPr="000A1E7E" w:rsidRDefault="002F4B32" w:rsidP="002F4B32">
      <w:pPr>
        <w:ind w:left="318"/>
        <w:jc w:val="both"/>
        <w:rPr>
          <w:lang w:val="en-GB" w:eastAsia="x-none"/>
        </w:rPr>
      </w:pPr>
    </w:p>
    <w:p w14:paraId="6BB8454C" w14:textId="77777777" w:rsidR="002F4B32" w:rsidRPr="000A1E7E" w:rsidRDefault="002F4B32" w:rsidP="002F4B32">
      <w:pPr>
        <w:numPr>
          <w:ilvl w:val="0"/>
          <w:numId w:val="15"/>
        </w:numPr>
        <w:ind w:left="318" w:hanging="284"/>
        <w:jc w:val="both"/>
        <w:rPr>
          <w:lang w:val="en-GB" w:eastAsia="x-none"/>
        </w:rPr>
      </w:pPr>
      <w:r w:rsidRPr="000A1E7E">
        <w:rPr>
          <w:lang w:val="en-GB" w:eastAsia="x-none"/>
        </w:rPr>
        <w:lastRenderedPageBreak/>
        <w:t>The Amendment shall become valid on the date of its signature by the authorised representatives of the Contracting Parties or on the day on which it is signed by the authorised representative of the Contracting Party who signs the Amendment last. The Amendment shall become effective on the day of publication in the Register of Contracts.</w:t>
      </w:r>
    </w:p>
    <w:p w14:paraId="1747660E" w14:textId="77777777" w:rsidR="002F4B32" w:rsidRPr="000A1E7E" w:rsidRDefault="002F4B32" w:rsidP="002F4B32">
      <w:pPr>
        <w:ind w:left="318"/>
        <w:jc w:val="both"/>
        <w:rPr>
          <w:lang w:val="en-GB" w:eastAsia="x-none"/>
        </w:rPr>
      </w:pPr>
    </w:p>
    <w:p w14:paraId="2922DADD" w14:textId="77777777" w:rsidR="002F4B32" w:rsidRPr="000A1E7E" w:rsidRDefault="002F4B32" w:rsidP="002F4B32">
      <w:pPr>
        <w:numPr>
          <w:ilvl w:val="0"/>
          <w:numId w:val="15"/>
        </w:numPr>
        <w:ind w:left="318" w:hanging="284"/>
        <w:jc w:val="both"/>
        <w:rPr>
          <w:lang w:val="en-GB" w:eastAsia="en-US"/>
        </w:rPr>
      </w:pPr>
      <w:r w:rsidRPr="000A1E7E">
        <w:rPr>
          <w:lang w:val="en-GB" w:eastAsia="x-none"/>
        </w:rPr>
        <w:t>Both Contracting Parties declare that they have read the Amendment carefully and attach their signatures as proof of their consent to the above-mentioned provisions:</w:t>
      </w:r>
    </w:p>
    <w:p w14:paraId="3C77C5B1" w14:textId="321DF86E" w:rsidR="006C2E91" w:rsidRPr="000A1E7E" w:rsidRDefault="006C2E91" w:rsidP="002F4B32">
      <w:pPr>
        <w:pStyle w:val="Zkladntext"/>
      </w:pPr>
    </w:p>
    <w:p w14:paraId="31688BC5" w14:textId="77777777" w:rsidR="006C2E91" w:rsidRPr="000A1E7E" w:rsidRDefault="006C2E91" w:rsidP="006C2E91">
      <w:pPr>
        <w:pStyle w:val="Zkladntext"/>
        <w:ind w:left="426"/>
      </w:pPr>
    </w:p>
    <w:tbl>
      <w:tblPr>
        <w:tblW w:w="9531" w:type="dxa"/>
        <w:jc w:val="center"/>
        <w:tblBorders>
          <w:top w:val="single" w:sz="18" w:space="0" w:color="auto"/>
          <w:left w:val="single" w:sz="18" w:space="0" w:color="auto"/>
          <w:bottom w:val="single" w:sz="18" w:space="0" w:color="auto"/>
          <w:right w:val="single" w:sz="18" w:space="0" w:color="auto"/>
          <w:insideV w:val="single" w:sz="12" w:space="0" w:color="auto"/>
        </w:tblBorders>
        <w:tblLayout w:type="fixed"/>
        <w:tblCellMar>
          <w:left w:w="70" w:type="dxa"/>
          <w:right w:w="70" w:type="dxa"/>
        </w:tblCellMar>
        <w:tblLook w:val="0000" w:firstRow="0" w:lastRow="0" w:firstColumn="0" w:lastColumn="0" w:noHBand="0" w:noVBand="0"/>
      </w:tblPr>
      <w:tblGrid>
        <w:gridCol w:w="4765"/>
        <w:gridCol w:w="4766"/>
      </w:tblGrid>
      <w:tr w:rsidR="006C2E91" w:rsidRPr="000A1E7E" w14:paraId="644CBD33" w14:textId="77777777" w:rsidTr="004079EC">
        <w:trPr>
          <w:trHeight w:val="1523"/>
          <w:jc w:val="center"/>
        </w:trPr>
        <w:tc>
          <w:tcPr>
            <w:tcW w:w="4765" w:type="dxa"/>
            <w:tcBorders>
              <w:top w:val="single" w:sz="18" w:space="0" w:color="auto"/>
              <w:left w:val="single" w:sz="18" w:space="0" w:color="auto"/>
              <w:bottom w:val="single" w:sz="18" w:space="0" w:color="auto"/>
            </w:tcBorders>
          </w:tcPr>
          <w:p w14:paraId="12C6D0EC" w14:textId="77777777" w:rsidR="006C2E91" w:rsidRPr="000A1E7E" w:rsidRDefault="006C2E91" w:rsidP="00732BAD">
            <w:pPr>
              <w:spacing w:after="60"/>
              <w:jc w:val="center"/>
              <w:rPr>
                <w:lang w:val="cs-CZ"/>
              </w:rPr>
            </w:pPr>
            <w:r w:rsidRPr="000A1E7E">
              <w:rPr>
                <w:rFonts w:eastAsia="Tahoma"/>
                <w:lang w:val="en-GB" w:bidi="en-GB"/>
              </w:rPr>
              <w:t>Seller’s stamp and signature</w:t>
            </w:r>
          </w:p>
          <w:p w14:paraId="7049A4BB" w14:textId="77777777" w:rsidR="006C2E91" w:rsidRPr="000A1E7E" w:rsidRDefault="006C2E91" w:rsidP="00732BAD">
            <w:pPr>
              <w:spacing w:after="60"/>
              <w:jc w:val="center"/>
              <w:rPr>
                <w:lang w:val="cs-CZ"/>
              </w:rPr>
            </w:pPr>
          </w:p>
          <w:p w14:paraId="54418036" w14:textId="77777777" w:rsidR="006C2E91" w:rsidRPr="000A1E7E" w:rsidRDefault="006C2E91" w:rsidP="00732BAD">
            <w:pPr>
              <w:spacing w:after="60"/>
              <w:jc w:val="center"/>
              <w:rPr>
                <w:lang w:val="cs-CZ"/>
              </w:rPr>
            </w:pPr>
            <w:r w:rsidRPr="000A1E7E">
              <w:rPr>
                <w:rFonts w:eastAsia="Tahoma"/>
                <w:lang w:val="en-GB" w:bidi="en-GB"/>
              </w:rPr>
              <w:t>………………………………………….</w:t>
            </w:r>
          </w:p>
          <w:p w14:paraId="685F4C02" w14:textId="77777777" w:rsidR="002D7380" w:rsidRPr="00C07151" w:rsidRDefault="002D7380" w:rsidP="002D7380">
            <w:pPr>
              <w:spacing w:after="60"/>
              <w:jc w:val="center"/>
              <w:rPr>
                <w:lang w:val="cs-CZ"/>
              </w:rPr>
            </w:pPr>
            <w:r>
              <w:rPr>
                <w:rFonts w:eastAsia="Tahoma"/>
                <w:lang w:val="en-GB" w:bidi="en-GB"/>
              </w:rPr>
              <w:t xml:space="preserve">Dr. Andreas </w:t>
            </w:r>
            <w:proofErr w:type="spellStart"/>
            <w:r>
              <w:rPr>
                <w:rFonts w:eastAsia="Tahoma"/>
                <w:lang w:val="en-GB" w:bidi="en-GB"/>
              </w:rPr>
              <w:t>Glenc</w:t>
            </w:r>
            <w:proofErr w:type="spellEnd"/>
          </w:p>
          <w:p w14:paraId="10172B0F" w14:textId="0BD8F2CD" w:rsidR="006C2E91" w:rsidRPr="000A1E7E" w:rsidRDefault="002D7380" w:rsidP="002D7380">
            <w:pPr>
              <w:spacing w:after="60"/>
              <w:jc w:val="center"/>
              <w:rPr>
                <w:lang w:val="cs-CZ"/>
              </w:rPr>
            </w:pPr>
            <w:r w:rsidRPr="00C07151">
              <w:rPr>
                <w:rFonts w:eastAsia="Tahoma"/>
                <w:lang w:val="en-GB" w:bidi="en-GB"/>
              </w:rPr>
              <w:t>In </w:t>
            </w:r>
            <w:proofErr w:type="spellStart"/>
            <w:r>
              <w:rPr>
                <w:rFonts w:eastAsia="Tahoma"/>
                <w:lang w:val="en-GB" w:bidi="en-GB"/>
              </w:rPr>
              <w:t>Rogów</w:t>
            </w:r>
            <w:proofErr w:type="spellEnd"/>
            <w:r w:rsidRPr="00C07151">
              <w:rPr>
                <w:rFonts w:eastAsia="Tahoma"/>
                <w:lang w:val="en-GB" w:bidi="en-GB"/>
              </w:rPr>
              <w:t xml:space="preserve"> on this</w:t>
            </w:r>
            <w:r w:rsidR="006C2E91" w:rsidRPr="000A1E7E">
              <w:rPr>
                <w:rFonts w:eastAsia="Tahoma"/>
                <w:lang w:val="en-GB" w:bidi="en-GB"/>
              </w:rPr>
              <w:t xml:space="preserve"> </w:t>
            </w:r>
            <w:r w:rsidR="009D1972">
              <w:rPr>
                <w:rFonts w:eastAsia="Tahoma"/>
                <w:lang w:val="en-GB" w:bidi="en-GB"/>
              </w:rPr>
              <w:t>5.12.2025</w:t>
            </w:r>
          </w:p>
        </w:tc>
        <w:tc>
          <w:tcPr>
            <w:tcW w:w="4766" w:type="dxa"/>
            <w:tcBorders>
              <w:top w:val="single" w:sz="18" w:space="0" w:color="auto"/>
              <w:left w:val="single" w:sz="12" w:space="0" w:color="auto"/>
              <w:bottom w:val="single" w:sz="18" w:space="0" w:color="auto"/>
              <w:right w:val="single" w:sz="18" w:space="0" w:color="auto"/>
            </w:tcBorders>
          </w:tcPr>
          <w:p w14:paraId="63DB9A04" w14:textId="77777777" w:rsidR="006C2E91" w:rsidRPr="000A1E7E" w:rsidRDefault="006C2E91" w:rsidP="00732BAD">
            <w:pPr>
              <w:spacing w:after="60"/>
              <w:jc w:val="center"/>
              <w:rPr>
                <w:lang w:val="cs-CZ"/>
              </w:rPr>
            </w:pPr>
            <w:r w:rsidRPr="000A1E7E">
              <w:rPr>
                <w:rFonts w:eastAsia="Tahoma"/>
                <w:lang w:val="en-GB" w:bidi="en-GB"/>
              </w:rPr>
              <w:t>Buyer’s stamp and signature</w:t>
            </w:r>
          </w:p>
          <w:p w14:paraId="7AB074CD" w14:textId="77777777" w:rsidR="006C2E91" w:rsidRPr="000A1E7E" w:rsidRDefault="006C2E91" w:rsidP="00732BAD">
            <w:pPr>
              <w:spacing w:after="60"/>
              <w:jc w:val="center"/>
              <w:rPr>
                <w:lang w:val="cs-CZ"/>
              </w:rPr>
            </w:pPr>
          </w:p>
          <w:p w14:paraId="5E7DC525" w14:textId="77777777" w:rsidR="006C2E91" w:rsidRPr="000A1E7E" w:rsidRDefault="006C2E91" w:rsidP="00732BAD">
            <w:pPr>
              <w:spacing w:after="60"/>
              <w:jc w:val="center"/>
              <w:rPr>
                <w:lang w:val="cs-CZ"/>
              </w:rPr>
            </w:pPr>
            <w:r w:rsidRPr="000A1E7E">
              <w:rPr>
                <w:rFonts w:eastAsia="Tahoma"/>
                <w:lang w:val="en-GB" w:bidi="en-GB"/>
              </w:rPr>
              <w:t>……………………………………………</w:t>
            </w:r>
          </w:p>
          <w:p w14:paraId="6FC7FC1E" w14:textId="77777777" w:rsidR="002D7380" w:rsidRDefault="002D7380" w:rsidP="002D7380">
            <w:pPr>
              <w:jc w:val="center"/>
              <w:rPr>
                <w:rFonts w:eastAsia="Tahoma"/>
                <w:lang w:val="en-GB" w:bidi="en-GB"/>
              </w:rPr>
            </w:pPr>
            <w:r w:rsidRPr="00693C24">
              <w:rPr>
                <w:rFonts w:eastAsia="Tahoma"/>
                <w:lang w:val="en-GB" w:bidi="en-GB"/>
              </w:rPr>
              <w:t xml:space="preserve">prof. Dr. Ing. Miroslav </w:t>
            </w:r>
            <w:proofErr w:type="spellStart"/>
            <w:r w:rsidRPr="00693C24">
              <w:rPr>
                <w:rFonts w:eastAsia="Tahoma"/>
                <w:lang w:val="en-GB" w:bidi="en-GB"/>
              </w:rPr>
              <w:t>Černík</w:t>
            </w:r>
            <w:proofErr w:type="spellEnd"/>
            <w:r w:rsidRPr="00693C24">
              <w:rPr>
                <w:rFonts w:eastAsia="Tahoma"/>
                <w:lang w:val="en-GB" w:bidi="en-GB"/>
              </w:rPr>
              <w:t xml:space="preserve"> </w:t>
            </w:r>
            <w:proofErr w:type="spellStart"/>
            <w:r w:rsidRPr="00693C24">
              <w:rPr>
                <w:rFonts w:eastAsia="Tahoma"/>
                <w:lang w:val="en-GB" w:bidi="en-GB"/>
              </w:rPr>
              <w:t>CSc</w:t>
            </w:r>
            <w:proofErr w:type="spellEnd"/>
            <w:r w:rsidRPr="00693C24">
              <w:rPr>
                <w:rFonts w:eastAsia="Tahoma"/>
                <w:lang w:val="en-GB" w:bidi="en-GB"/>
              </w:rPr>
              <w:t>.</w:t>
            </w:r>
          </w:p>
          <w:p w14:paraId="364A87E9" w14:textId="4A173124" w:rsidR="006C2E91" w:rsidRPr="000A1E7E" w:rsidRDefault="002D7380" w:rsidP="002D7380">
            <w:pPr>
              <w:jc w:val="center"/>
              <w:rPr>
                <w:lang w:val="cs-CZ"/>
              </w:rPr>
            </w:pPr>
            <w:r w:rsidRPr="00C07151">
              <w:rPr>
                <w:rFonts w:eastAsia="Tahoma"/>
                <w:lang w:val="en-GB" w:bidi="en-GB"/>
              </w:rPr>
              <w:t>In Liberec on this</w:t>
            </w:r>
            <w:r w:rsidR="006C2E91" w:rsidRPr="000A1E7E">
              <w:rPr>
                <w:rFonts w:eastAsia="Tahoma"/>
                <w:lang w:val="en-GB" w:bidi="en-GB"/>
              </w:rPr>
              <w:t xml:space="preserve"> </w:t>
            </w:r>
            <w:r w:rsidR="009D1972">
              <w:rPr>
                <w:rFonts w:eastAsia="Tahoma"/>
                <w:lang w:val="en-GB" w:bidi="en-GB"/>
              </w:rPr>
              <w:t>16.12.2025</w:t>
            </w:r>
          </w:p>
        </w:tc>
      </w:tr>
    </w:tbl>
    <w:p w14:paraId="6F033946" w14:textId="77777777" w:rsidR="00F21D13" w:rsidRPr="00C07151" w:rsidRDefault="00F21D13" w:rsidP="004079EC"/>
    <w:sectPr w:rsidR="00F21D13" w:rsidRPr="00C07151" w:rsidSect="00031CAA">
      <w:headerReference w:type="default" r:id="rId11"/>
      <w:footerReference w:type="default" r:id="rId12"/>
      <w:pgSz w:w="11906" w:h="16838" w:code="9"/>
      <w:pgMar w:top="1588" w:right="1134" w:bottom="1134" w:left="1134" w:header="1304"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F47CB5" w14:textId="77777777" w:rsidR="003069FB" w:rsidRPr="00D91740" w:rsidRDefault="003069FB" w:rsidP="00D91740">
      <w:r>
        <w:separator/>
      </w:r>
    </w:p>
  </w:endnote>
  <w:endnote w:type="continuationSeparator" w:id="0">
    <w:p w14:paraId="33BB2061" w14:textId="77777777" w:rsidR="003069FB" w:rsidRPr="00D91740" w:rsidRDefault="003069FB" w:rsidP="00D91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yriad Pro">
    <w:altName w:val="Franklin Gothic Demi"/>
    <w:panose1 w:val="020B0503030403090204"/>
    <w:charset w:val="00"/>
    <w:family w:val="swiss"/>
    <w:notTrueType/>
    <w:pitch w:val="variable"/>
    <w:sig w:usb0="20000287" w:usb1="00000001"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Merriweather">
    <w:altName w:val="Calibri"/>
    <w:charset w:val="EE"/>
    <w:family w:val="auto"/>
    <w:pitch w:val="variable"/>
    <w:sig w:usb0="20000207" w:usb1="00000002" w:usb2="00000000" w:usb3="00000000" w:csb0="00000197"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3A7B1" w14:textId="77777777" w:rsidR="00D168CD" w:rsidRPr="00D168CD" w:rsidRDefault="00D168CD" w:rsidP="00D168CD">
    <w:pPr>
      <w:pStyle w:val="Zpat"/>
      <w:ind w:right="360"/>
      <w:rPr>
        <w:rFonts w:ascii="Merriweather" w:hAnsi="Merriweather" w:cs="Arial"/>
        <w:color w:val="5948AD"/>
        <w:sz w:val="18"/>
        <w:szCs w:val="18"/>
      </w:rPr>
    </w:pPr>
    <w:r w:rsidRPr="00D168CD">
      <w:rPr>
        <w:rFonts w:ascii="Merriweather" w:hAnsi="Merriweather" w:cs="Arial"/>
        <w:color w:val="5948AD"/>
        <w:sz w:val="18"/>
        <w:szCs w:val="18"/>
      </w:rPr>
      <w:t>Technical university of Liberec</w:t>
    </w:r>
  </w:p>
  <w:p w14:paraId="15D505AC" w14:textId="77777777" w:rsidR="00D168CD" w:rsidRPr="00D168CD" w:rsidRDefault="00D168CD" w:rsidP="00D168CD">
    <w:pPr>
      <w:pStyle w:val="Zpat"/>
      <w:rPr>
        <w:rFonts w:ascii="Merriweather" w:hAnsi="Merriweather" w:cs="Arial"/>
        <w:color w:val="5948AD"/>
        <w:sz w:val="18"/>
        <w:szCs w:val="18"/>
        <w:lang w:val="cs-CZ"/>
      </w:rPr>
    </w:pPr>
    <w:proofErr w:type="spellStart"/>
    <w:r w:rsidRPr="00D168CD">
      <w:rPr>
        <w:rFonts w:ascii="Merriweather" w:hAnsi="Merriweather" w:cs="Arial"/>
        <w:color w:val="5948AD"/>
        <w:sz w:val="18"/>
        <w:szCs w:val="18"/>
      </w:rPr>
      <w:t>Studentská</w:t>
    </w:r>
    <w:proofErr w:type="spellEnd"/>
    <w:r w:rsidRPr="00D168CD">
      <w:rPr>
        <w:rFonts w:ascii="Merriweather" w:hAnsi="Merriweather" w:cs="Arial"/>
        <w:color w:val="5948AD"/>
        <w:sz w:val="18"/>
        <w:szCs w:val="18"/>
      </w:rPr>
      <w:t xml:space="preserve"> 1402/2, 461 17</w:t>
    </w:r>
    <w:r w:rsidRPr="00D168CD">
      <w:rPr>
        <w:rFonts w:ascii="Merriweather" w:hAnsi="Merriweather" w:cs="Arial"/>
        <w:color w:val="5948AD"/>
        <w:sz w:val="18"/>
        <w:szCs w:val="18"/>
        <w:lang w:val="cs-CZ"/>
      </w:rPr>
      <w:t xml:space="preserve"> </w:t>
    </w:r>
    <w:r w:rsidRPr="00D168CD">
      <w:rPr>
        <w:rFonts w:ascii="Merriweather" w:hAnsi="Merriweather" w:cs="Arial"/>
        <w:color w:val="5948AD"/>
        <w:sz w:val="18"/>
        <w:szCs w:val="18"/>
      </w:rPr>
      <w:t>Liberec</w:t>
    </w:r>
    <w:r w:rsidR="006B1563">
      <w:rPr>
        <w:rFonts w:ascii="Merriweather" w:hAnsi="Merriweather" w:cs="Arial"/>
        <w:color w:val="5948AD"/>
        <w:sz w:val="18"/>
        <w:szCs w:val="18"/>
      </w:rPr>
      <w:t xml:space="preserve"> 1</w:t>
    </w:r>
    <w:r w:rsidRPr="00D168CD">
      <w:rPr>
        <w:rFonts w:ascii="Merriweather" w:hAnsi="Merriweather" w:cs="Arial"/>
        <w:color w:val="5948AD"/>
        <w:sz w:val="18"/>
        <w:szCs w:val="18"/>
        <w:lang w:val="cs-CZ"/>
      </w:rPr>
      <w:t xml:space="preserve">, Czech Republic </w:t>
    </w:r>
    <w:r w:rsidRPr="00D168CD">
      <w:rPr>
        <w:rFonts w:ascii="Merriweather" w:hAnsi="Merriweather" w:cs="Arial"/>
        <w:color w:val="5948AD"/>
        <w:sz w:val="18"/>
        <w:szCs w:val="18"/>
      </w:rPr>
      <w:t>| www.tul.cz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3DB79E" w14:textId="77777777" w:rsidR="003069FB" w:rsidRPr="00D91740" w:rsidRDefault="003069FB" w:rsidP="00D91740">
      <w:r>
        <w:separator/>
      </w:r>
    </w:p>
  </w:footnote>
  <w:footnote w:type="continuationSeparator" w:id="0">
    <w:p w14:paraId="0FEDBF86" w14:textId="77777777" w:rsidR="003069FB" w:rsidRPr="00D91740" w:rsidRDefault="003069FB" w:rsidP="00D917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9A8A9" w14:textId="77777777" w:rsidR="00B144B6" w:rsidRDefault="00B144B6">
    <w:pPr>
      <w:pStyle w:val="Zhlav"/>
    </w:pPr>
    <w:r>
      <w:rPr>
        <w:noProof/>
        <w:lang w:val="cs-CZ"/>
      </w:rPr>
      <w:drawing>
        <wp:anchor distT="0" distB="0" distL="114300" distR="114300" simplePos="0" relativeHeight="251658240" behindDoc="0" locked="0" layoutInCell="1" allowOverlap="1" wp14:anchorId="21F3B481" wp14:editId="1D607927">
          <wp:simplePos x="0" y="0"/>
          <wp:positionH relativeFrom="page">
            <wp:posOffset>385445</wp:posOffset>
          </wp:positionH>
          <wp:positionV relativeFrom="page">
            <wp:posOffset>136525</wp:posOffset>
          </wp:positionV>
          <wp:extent cx="1472400" cy="82800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UL 1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72400" cy="82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840DE"/>
    <w:multiLevelType w:val="hybridMultilevel"/>
    <w:tmpl w:val="8822042E"/>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BEC1DD7"/>
    <w:multiLevelType w:val="hybridMultilevel"/>
    <w:tmpl w:val="EAF0B0DC"/>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15:restartNumberingAfterBreak="0">
    <w:nsid w:val="202902E2"/>
    <w:multiLevelType w:val="hybridMultilevel"/>
    <w:tmpl w:val="9A6CC8B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2434279E"/>
    <w:multiLevelType w:val="hybridMultilevel"/>
    <w:tmpl w:val="0CFECC62"/>
    <w:lvl w:ilvl="0" w:tplc="74AA3112">
      <w:start w:val="1"/>
      <w:numFmt w:val="upperRoman"/>
      <w:suff w:val="space"/>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28C616F"/>
    <w:multiLevelType w:val="hybridMultilevel"/>
    <w:tmpl w:val="5F628CE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3D6D4198"/>
    <w:multiLevelType w:val="hybridMultilevel"/>
    <w:tmpl w:val="71AE807C"/>
    <w:lvl w:ilvl="0" w:tplc="41561588">
      <w:start w:val="1"/>
      <w:numFmt w:val="decimal"/>
      <w:lvlText w:val="%1."/>
      <w:lvlJc w:val="left"/>
      <w:pPr>
        <w:ind w:left="394" w:hanging="360"/>
      </w:pPr>
    </w:lvl>
    <w:lvl w:ilvl="1" w:tplc="04050019">
      <w:start w:val="1"/>
      <w:numFmt w:val="lowerLetter"/>
      <w:lvlText w:val="%2."/>
      <w:lvlJc w:val="left"/>
      <w:pPr>
        <w:ind w:left="1114" w:hanging="360"/>
      </w:pPr>
    </w:lvl>
    <w:lvl w:ilvl="2" w:tplc="0405001B">
      <w:start w:val="1"/>
      <w:numFmt w:val="lowerRoman"/>
      <w:lvlText w:val="%3."/>
      <w:lvlJc w:val="right"/>
      <w:pPr>
        <w:ind w:left="1834" w:hanging="180"/>
      </w:pPr>
    </w:lvl>
    <w:lvl w:ilvl="3" w:tplc="0405000F">
      <w:start w:val="1"/>
      <w:numFmt w:val="decimal"/>
      <w:lvlText w:val="%4."/>
      <w:lvlJc w:val="left"/>
      <w:pPr>
        <w:ind w:left="2554" w:hanging="360"/>
      </w:pPr>
    </w:lvl>
    <w:lvl w:ilvl="4" w:tplc="04050019">
      <w:start w:val="1"/>
      <w:numFmt w:val="lowerLetter"/>
      <w:lvlText w:val="%5."/>
      <w:lvlJc w:val="left"/>
      <w:pPr>
        <w:ind w:left="3274" w:hanging="360"/>
      </w:pPr>
    </w:lvl>
    <w:lvl w:ilvl="5" w:tplc="0405001B">
      <w:start w:val="1"/>
      <w:numFmt w:val="lowerRoman"/>
      <w:lvlText w:val="%6."/>
      <w:lvlJc w:val="right"/>
      <w:pPr>
        <w:ind w:left="3994" w:hanging="180"/>
      </w:pPr>
    </w:lvl>
    <w:lvl w:ilvl="6" w:tplc="0405000F">
      <w:start w:val="1"/>
      <w:numFmt w:val="decimal"/>
      <w:lvlText w:val="%7."/>
      <w:lvlJc w:val="left"/>
      <w:pPr>
        <w:ind w:left="4714" w:hanging="360"/>
      </w:pPr>
    </w:lvl>
    <w:lvl w:ilvl="7" w:tplc="04050019">
      <w:start w:val="1"/>
      <w:numFmt w:val="lowerLetter"/>
      <w:lvlText w:val="%8."/>
      <w:lvlJc w:val="left"/>
      <w:pPr>
        <w:ind w:left="5434" w:hanging="360"/>
      </w:pPr>
    </w:lvl>
    <w:lvl w:ilvl="8" w:tplc="0405001B">
      <w:start w:val="1"/>
      <w:numFmt w:val="lowerRoman"/>
      <w:lvlText w:val="%9."/>
      <w:lvlJc w:val="right"/>
      <w:pPr>
        <w:ind w:left="6154" w:hanging="180"/>
      </w:pPr>
    </w:lvl>
  </w:abstractNum>
  <w:abstractNum w:abstractNumId="6" w15:restartNumberingAfterBreak="0">
    <w:nsid w:val="4BAB2941"/>
    <w:multiLevelType w:val="hybridMultilevel"/>
    <w:tmpl w:val="06E83BEE"/>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4BEA1233"/>
    <w:multiLevelType w:val="hybridMultilevel"/>
    <w:tmpl w:val="E346ADE6"/>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15:restartNumberingAfterBreak="0">
    <w:nsid w:val="52315C80"/>
    <w:multiLevelType w:val="hybridMultilevel"/>
    <w:tmpl w:val="614887BE"/>
    <w:lvl w:ilvl="0" w:tplc="E11EDAA4">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15:restartNumberingAfterBreak="0">
    <w:nsid w:val="5A357E32"/>
    <w:multiLevelType w:val="hybridMultilevel"/>
    <w:tmpl w:val="72D6DD5C"/>
    <w:lvl w:ilvl="0" w:tplc="ABAEB236">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3D86B9D"/>
    <w:multiLevelType w:val="hybridMultilevel"/>
    <w:tmpl w:val="9A6CC8B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7A5A3125"/>
    <w:multiLevelType w:val="hybridMultilevel"/>
    <w:tmpl w:val="5B344E96"/>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2" w15:restartNumberingAfterBreak="0">
    <w:nsid w:val="7C441927"/>
    <w:multiLevelType w:val="hybridMultilevel"/>
    <w:tmpl w:val="33D621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D130644"/>
    <w:multiLevelType w:val="hybridMultilevel"/>
    <w:tmpl w:val="2084E6F2"/>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15:restartNumberingAfterBreak="0">
    <w:nsid w:val="7EA318BC"/>
    <w:multiLevelType w:val="hybridMultilevel"/>
    <w:tmpl w:val="F146D2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9"/>
  </w:num>
  <w:num w:numId="2">
    <w:abstractNumId w:val="4"/>
  </w:num>
  <w:num w:numId="3">
    <w:abstractNumId w:val="12"/>
  </w:num>
  <w:num w:numId="4">
    <w:abstractNumId w:val="1"/>
  </w:num>
  <w:num w:numId="5">
    <w:abstractNumId w:val="0"/>
  </w:num>
  <w:num w:numId="6">
    <w:abstractNumId w:val="8"/>
  </w:num>
  <w:num w:numId="7">
    <w:abstractNumId w:val="7"/>
  </w:num>
  <w:num w:numId="8">
    <w:abstractNumId w:val="13"/>
  </w:num>
  <w:num w:numId="9">
    <w:abstractNumId w:val="6"/>
  </w:num>
  <w:num w:numId="10">
    <w:abstractNumId w:val="11"/>
  </w:num>
  <w:num w:numId="11">
    <w:abstractNumId w:val="14"/>
  </w:num>
  <w:num w:numId="12">
    <w:abstractNumId w:val="3"/>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attachedTemplate r:id="rId1"/>
  <w:documentProtection w:edit="forms" w:enforcement="0"/>
  <w:defaultTabStop w:val="708"/>
  <w:hyphenationZone w:val="425"/>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EwNzQ0MjEwNzY2MTVT0lEKTi0uzszPAykwqgUAr8YpwywAAAA="/>
  </w:docVars>
  <w:rsids>
    <w:rsidRoot w:val="006C2E91"/>
    <w:rsid w:val="00016D7E"/>
    <w:rsid w:val="00020671"/>
    <w:rsid w:val="0002342B"/>
    <w:rsid w:val="000306B7"/>
    <w:rsid w:val="00031CAA"/>
    <w:rsid w:val="00037E8B"/>
    <w:rsid w:val="000447FF"/>
    <w:rsid w:val="00054AB4"/>
    <w:rsid w:val="000621DB"/>
    <w:rsid w:val="0007206B"/>
    <w:rsid w:val="0009301E"/>
    <w:rsid w:val="000A1E7E"/>
    <w:rsid w:val="000B2FD0"/>
    <w:rsid w:val="000C00A6"/>
    <w:rsid w:val="000C73BA"/>
    <w:rsid w:val="000D3CD6"/>
    <w:rsid w:val="000E20D1"/>
    <w:rsid w:val="000F1B08"/>
    <w:rsid w:val="000F2DBB"/>
    <w:rsid w:val="001472E5"/>
    <w:rsid w:val="001552F8"/>
    <w:rsid w:val="00162831"/>
    <w:rsid w:val="001764F7"/>
    <w:rsid w:val="001903D8"/>
    <w:rsid w:val="00197647"/>
    <w:rsid w:val="001A21D5"/>
    <w:rsid w:val="001A5FEB"/>
    <w:rsid w:val="001D0688"/>
    <w:rsid w:val="001E574E"/>
    <w:rsid w:val="001E58AA"/>
    <w:rsid w:val="00204DA5"/>
    <w:rsid w:val="00211A50"/>
    <w:rsid w:val="00233367"/>
    <w:rsid w:val="00234630"/>
    <w:rsid w:val="00244E3D"/>
    <w:rsid w:val="0026636C"/>
    <w:rsid w:val="00266D1E"/>
    <w:rsid w:val="00270EEF"/>
    <w:rsid w:val="002D7380"/>
    <w:rsid w:val="002F2D27"/>
    <w:rsid w:val="002F4B32"/>
    <w:rsid w:val="003069FB"/>
    <w:rsid w:val="0031128F"/>
    <w:rsid w:val="003534CF"/>
    <w:rsid w:val="0035775D"/>
    <w:rsid w:val="00372720"/>
    <w:rsid w:val="003855A8"/>
    <w:rsid w:val="00392572"/>
    <w:rsid w:val="003C2732"/>
    <w:rsid w:val="003C2A30"/>
    <w:rsid w:val="003D4251"/>
    <w:rsid w:val="003E23D0"/>
    <w:rsid w:val="003E39E8"/>
    <w:rsid w:val="003E73C1"/>
    <w:rsid w:val="003F53C3"/>
    <w:rsid w:val="003F5C1D"/>
    <w:rsid w:val="003F708D"/>
    <w:rsid w:val="004079EC"/>
    <w:rsid w:val="0041455E"/>
    <w:rsid w:val="00415EDC"/>
    <w:rsid w:val="004164DE"/>
    <w:rsid w:val="00430B97"/>
    <w:rsid w:val="00440D87"/>
    <w:rsid w:val="0047294E"/>
    <w:rsid w:val="00482981"/>
    <w:rsid w:val="004A1A1F"/>
    <w:rsid w:val="004C4EE3"/>
    <w:rsid w:val="004D2CEC"/>
    <w:rsid w:val="004E4D91"/>
    <w:rsid w:val="004F2057"/>
    <w:rsid w:val="0051708A"/>
    <w:rsid w:val="0054513A"/>
    <w:rsid w:val="0054538F"/>
    <w:rsid w:val="00547D21"/>
    <w:rsid w:val="00547F33"/>
    <w:rsid w:val="00576E68"/>
    <w:rsid w:val="00581D47"/>
    <w:rsid w:val="0058708C"/>
    <w:rsid w:val="005B0BEA"/>
    <w:rsid w:val="005B1C50"/>
    <w:rsid w:val="005B2DBA"/>
    <w:rsid w:val="005C0361"/>
    <w:rsid w:val="005C195F"/>
    <w:rsid w:val="005E550D"/>
    <w:rsid w:val="005F3542"/>
    <w:rsid w:val="006023C7"/>
    <w:rsid w:val="006179AB"/>
    <w:rsid w:val="0062547B"/>
    <w:rsid w:val="00635E47"/>
    <w:rsid w:val="00646C68"/>
    <w:rsid w:val="00682258"/>
    <w:rsid w:val="00682CF7"/>
    <w:rsid w:val="006A2B2E"/>
    <w:rsid w:val="006A7B72"/>
    <w:rsid w:val="006B1563"/>
    <w:rsid w:val="006B2306"/>
    <w:rsid w:val="006C1248"/>
    <w:rsid w:val="006C2E91"/>
    <w:rsid w:val="006C4918"/>
    <w:rsid w:val="00727D1E"/>
    <w:rsid w:val="00732BAD"/>
    <w:rsid w:val="00751417"/>
    <w:rsid w:val="007641E4"/>
    <w:rsid w:val="00765B80"/>
    <w:rsid w:val="0076688C"/>
    <w:rsid w:val="00772D38"/>
    <w:rsid w:val="00782C6B"/>
    <w:rsid w:val="00790DFC"/>
    <w:rsid w:val="007B7340"/>
    <w:rsid w:val="007C101D"/>
    <w:rsid w:val="007E1211"/>
    <w:rsid w:val="007E1B00"/>
    <w:rsid w:val="007E1CDE"/>
    <w:rsid w:val="007E3086"/>
    <w:rsid w:val="007F55A7"/>
    <w:rsid w:val="007F6EF7"/>
    <w:rsid w:val="00822CC3"/>
    <w:rsid w:val="0082492F"/>
    <w:rsid w:val="008260FB"/>
    <w:rsid w:val="00830E69"/>
    <w:rsid w:val="00854A4C"/>
    <w:rsid w:val="0086780A"/>
    <w:rsid w:val="00875B1F"/>
    <w:rsid w:val="00876BDF"/>
    <w:rsid w:val="008A59E2"/>
    <w:rsid w:val="008A71A9"/>
    <w:rsid w:val="008C0752"/>
    <w:rsid w:val="008C7C74"/>
    <w:rsid w:val="008D0430"/>
    <w:rsid w:val="008D4AC0"/>
    <w:rsid w:val="009023BA"/>
    <w:rsid w:val="009038F2"/>
    <w:rsid w:val="0093268F"/>
    <w:rsid w:val="009338CB"/>
    <w:rsid w:val="00935579"/>
    <w:rsid w:val="00940BBE"/>
    <w:rsid w:val="009562F4"/>
    <w:rsid w:val="0096147B"/>
    <w:rsid w:val="00971E5B"/>
    <w:rsid w:val="00976C5C"/>
    <w:rsid w:val="009779EA"/>
    <w:rsid w:val="00981D60"/>
    <w:rsid w:val="00983AB6"/>
    <w:rsid w:val="00991063"/>
    <w:rsid w:val="009B3FFE"/>
    <w:rsid w:val="009B680A"/>
    <w:rsid w:val="009B6FDE"/>
    <w:rsid w:val="009C3F89"/>
    <w:rsid w:val="009D1972"/>
    <w:rsid w:val="009E533C"/>
    <w:rsid w:val="009E5571"/>
    <w:rsid w:val="009F0621"/>
    <w:rsid w:val="00A13D9A"/>
    <w:rsid w:val="00A1575D"/>
    <w:rsid w:val="00A168E4"/>
    <w:rsid w:val="00A227BB"/>
    <w:rsid w:val="00A44955"/>
    <w:rsid w:val="00A51007"/>
    <w:rsid w:val="00A71CEE"/>
    <w:rsid w:val="00A83757"/>
    <w:rsid w:val="00A947EC"/>
    <w:rsid w:val="00AC6790"/>
    <w:rsid w:val="00AF6442"/>
    <w:rsid w:val="00B01BBF"/>
    <w:rsid w:val="00B11F36"/>
    <w:rsid w:val="00B144B6"/>
    <w:rsid w:val="00B22B3F"/>
    <w:rsid w:val="00B2558D"/>
    <w:rsid w:val="00B266B5"/>
    <w:rsid w:val="00B33438"/>
    <w:rsid w:val="00B65538"/>
    <w:rsid w:val="00B735D4"/>
    <w:rsid w:val="00B7675D"/>
    <w:rsid w:val="00B82A89"/>
    <w:rsid w:val="00B82B57"/>
    <w:rsid w:val="00B94D65"/>
    <w:rsid w:val="00BC6C92"/>
    <w:rsid w:val="00BD4858"/>
    <w:rsid w:val="00BD4B5B"/>
    <w:rsid w:val="00BE4CE5"/>
    <w:rsid w:val="00C07151"/>
    <w:rsid w:val="00C11798"/>
    <w:rsid w:val="00C17DE9"/>
    <w:rsid w:val="00C2033B"/>
    <w:rsid w:val="00C27B16"/>
    <w:rsid w:val="00C52697"/>
    <w:rsid w:val="00C74E92"/>
    <w:rsid w:val="00C873A5"/>
    <w:rsid w:val="00CB2217"/>
    <w:rsid w:val="00CB430D"/>
    <w:rsid w:val="00CF2C49"/>
    <w:rsid w:val="00D168CD"/>
    <w:rsid w:val="00D43759"/>
    <w:rsid w:val="00D679AA"/>
    <w:rsid w:val="00D91740"/>
    <w:rsid w:val="00D961DE"/>
    <w:rsid w:val="00D97F6A"/>
    <w:rsid w:val="00DA6B94"/>
    <w:rsid w:val="00DD2774"/>
    <w:rsid w:val="00DD76D2"/>
    <w:rsid w:val="00DE4FF6"/>
    <w:rsid w:val="00DF3F1D"/>
    <w:rsid w:val="00DF56E4"/>
    <w:rsid w:val="00E0357F"/>
    <w:rsid w:val="00E06696"/>
    <w:rsid w:val="00E2462E"/>
    <w:rsid w:val="00E5788A"/>
    <w:rsid w:val="00E63C1E"/>
    <w:rsid w:val="00E736EC"/>
    <w:rsid w:val="00E76C95"/>
    <w:rsid w:val="00EB40DD"/>
    <w:rsid w:val="00EC1907"/>
    <w:rsid w:val="00EC4FB2"/>
    <w:rsid w:val="00ED7798"/>
    <w:rsid w:val="00EE0CD7"/>
    <w:rsid w:val="00F01C87"/>
    <w:rsid w:val="00F06EA0"/>
    <w:rsid w:val="00F120AD"/>
    <w:rsid w:val="00F15FF1"/>
    <w:rsid w:val="00F21D13"/>
    <w:rsid w:val="00F47BDF"/>
    <w:rsid w:val="00F62B5A"/>
    <w:rsid w:val="00FB2A8C"/>
    <w:rsid w:val="00FC6533"/>
    <w:rsid w:val="00FC7439"/>
    <w:rsid w:val="00FE3A8F"/>
    <w:rsid w:val="00FE61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1985"/>
    <o:shapelayout v:ext="edit">
      <o:idmap v:ext="edit" data="1"/>
    </o:shapelayout>
  </w:shapeDefaults>
  <w:decimalSymbol w:val=","/>
  <w:listSeparator w:val=";"/>
  <w14:docId w14:val="4777937C"/>
  <w15:docId w15:val="{DD7750D6-05D5-4490-9ABD-8C9F13222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sz w:val="24"/>
        <w:szCs w:val="24"/>
        <w:lang w:val="en-US"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C2E91"/>
    <w:pPr>
      <w:autoSpaceDE w:val="0"/>
      <w:autoSpaceDN w:val="0"/>
    </w:pPr>
  </w:style>
  <w:style w:type="paragraph" w:styleId="Nadpis1">
    <w:name w:val="heading 1"/>
    <w:basedOn w:val="Normln"/>
    <w:next w:val="Normln"/>
    <w:link w:val="Nadpis1Char"/>
    <w:uiPriority w:val="9"/>
    <w:qFormat/>
    <w:rsid w:val="00727D1E"/>
    <w:pPr>
      <w:keepNext/>
      <w:keepLines/>
      <w:spacing w:before="480"/>
      <w:outlineLvl w:val="0"/>
    </w:pPr>
    <w:rPr>
      <w:rFonts w:ascii="Cambria" w:hAnsi="Cambria"/>
      <w:b/>
      <w:bCs/>
      <w:color w:val="365F91"/>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47BDF"/>
    <w:pPr>
      <w:tabs>
        <w:tab w:val="center" w:pos="4536"/>
        <w:tab w:val="right" w:pos="9072"/>
      </w:tabs>
    </w:pPr>
  </w:style>
  <w:style w:type="character" w:customStyle="1" w:styleId="ZhlavChar">
    <w:name w:val="Záhlaví Char"/>
    <w:basedOn w:val="Standardnpsmoodstavce"/>
    <w:link w:val="Zhlav"/>
    <w:uiPriority w:val="99"/>
    <w:rsid w:val="00F47BDF"/>
  </w:style>
  <w:style w:type="paragraph" w:styleId="Zpat">
    <w:name w:val="footer"/>
    <w:basedOn w:val="Normln"/>
    <w:link w:val="ZpatChar"/>
    <w:uiPriority w:val="99"/>
    <w:unhideWhenUsed/>
    <w:rsid w:val="00F47BDF"/>
    <w:pPr>
      <w:tabs>
        <w:tab w:val="center" w:pos="4536"/>
        <w:tab w:val="right" w:pos="9072"/>
      </w:tabs>
    </w:pPr>
  </w:style>
  <w:style w:type="character" w:customStyle="1" w:styleId="ZpatChar">
    <w:name w:val="Zápatí Char"/>
    <w:basedOn w:val="Standardnpsmoodstavce"/>
    <w:link w:val="Zpat"/>
    <w:uiPriority w:val="99"/>
    <w:rsid w:val="00F47BDF"/>
  </w:style>
  <w:style w:type="paragraph" w:styleId="Textbubliny">
    <w:name w:val="Balloon Text"/>
    <w:basedOn w:val="Normln"/>
    <w:link w:val="TextbublinyChar"/>
    <w:uiPriority w:val="99"/>
    <w:semiHidden/>
    <w:unhideWhenUsed/>
    <w:rsid w:val="00F47BDF"/>
    <w:rPr>
      <w:rFonts w:ascii="Tahoma" w:hAnsi="Tahoma"/>
      <w:sz w:val="16"/>
      <w:szCs w:val="16"/>
    </w:rPr>
  </w:style>
  <w:style w:type="character" w:customStyle="1" w:styleId="TextbublinyChar">
    <w:name w:val="Text bubliny Char"/>
    <w:link w:val="Textbubliny"/>
    <w:uiPriority w:val="99"/>
    <w:semiHidden/>
    <w:rsid w:val="00F47BDF"/>
    <w:rPr>
      <w:rFonts w:ascii="Tahoma" w:hAnsi="Tahoma" w:cs="Tahoma"/>
      <w:sz w:val="16"/>
      <w:szCs w:val="16"/>
    </w:rPr>
  </w:style>
  <w:style w:type="character" w:customStyle="1" w:styleId="Nadpis1Char">
    <w:name w:val="Nadpis 1 Char"/>
    <w:link w:val="Nadpis1"/>
    <w:uiPriority w:val="9"/>
    <w:rsid w:val="00727D1E"/>
    <w:rPr>
      <w:rFonts w:ascii="Cambria" w:eastAsia="Times New Roman" w:hAnsi="Cambria" w:cs="Times New Roman"/>
      <w:b/>
      <w:bCs/>
      <w:color w:val="365F91"/>
      <w:sz w:val="28"/>
      <w:szCs w:val="28"/>
    </w:rPr>
  </w:style>
  <w:style w:type="character" w:styleId="Zstupntext">
    <w:name w:val="Placeholder Text"/>
    <w:uiPriority w:val="99"/>
    <w:semiHidden/>
    <w:rsid w:val="00635E47"/>
    <w:rPr>
      <w:color w:val="808080"/>
    </w:rPr>
  </w:style>
  <w:style w:type="paragraph" w:styleId="Normlnweb">
    <w:name w:val="Normal (Web)"/>
    <w:basedOn w:val="Normln"/>
    <w:uiPriority w:val="99"/>
    <w:semiHidden/>
    <w:unhideWhenUsed/>
    <w:rsid w:val="00AC6790"/>
    <w:pPr>
      <w:spacing w:before="100" w:beforeAutospacing="1" w:after="100" w:afterAutospacing="1"/>
    </w:pPr>
  </w:style>
  <w:style w:type="paragraph" w:customStyle="1" w:styleId="TUL2011">
    <w:name w:val="TUL2011"/>
    <w:basedOn w:val="Normln"/>
    <w:next w:val="Normln"/>
    <w:link w:val="TUL2011Char"/>
    <w:rsid w:val="0054513A"/>
    <w:rPr>
      <w:rFonts w:ascii="Myriad Pro" w:hAnsi="Myriad Pro"/>
      <w:szCs w:val="22"/>
      <w:lang w:eastAsia="en-US"/>
    </w:rPr>
  </w:style>
  <w:style w:type="paragraph" w:customStyle="1" w:styleId="Default">
    <w:name w:val="Default"/>
    <w:rsid w:val="00031CAA"/>
    <w:pPr>
      <w:autoSpaceDE w:val="0"/>
      <w:autoSpaceDN w:val="0"/>
      <w:adjustRightInd w:val="0"/>
    </w:pPr>
    <w:rPr>
      <w:rFonts w:ascii="Myriad Pro" w:hAnsi="Myriad Pro" w:cs="Myriad Pro"/>
      <w:color w:val="000000"/>
    </w:rPr>
  </w:style>
  <w:style w:type="character" w:customStyle="1" w:styleId="TUL2011Char">
    <w:name w:val="TUL2011 Char"/>
    <w:link w:val="TUL2011"/>
    <w:rsid w:val="0054513A"/>
    <w:rPr>
      <w:rFonts w:ascii="Myriad Pro" w:eastAsia="Calibri" w:hAnsi="Myriad Pro" w:cs="Times New Roman"/>
      <w:szCs w:val="22"/>
      <w:lang w:eastAsia="en-US"/>
    </w:rPr>
  </w:style>
  <w:style w:type="paragraph" w:styleId="Zkladntext">
    <w:name w:val="Body Text"/>
    <w:basedOn w:val="Normln"/>
    <w:link w:val="ZkladntextChar"/>
    <w:rsid w:val="006C2E91"/>
    <w:pPr>
      <w:jc w:val="both"/>
    </w:pPr>
  </w:style>
  <w:style w:type="character" w:customStyle="1" w:styleId="ZkladntextChar">
    <w:name w:val="Základní text Char"/>
    <w:link w:val="Zkladntext"/>
    <w:rsid w:val="006C2E91"/>
    <w:rPr>
      <w:rFonts w:ascii="Tms Rmn" w:eastAsia="Times New Roman" w:hAnsi="Tms Rmn"/>
      <w:sz w:val="24"/>
      <w:szCs w:val="24"/>
    </w:rPr>
  </w:style>
  <w:style w:type="paragraph" w:styleId="Zkladntextodsazen">
    <w:name w:val="Body Text Indent"/>
    <w:basedOn w:val="Normln"/>
    <w:link w:val="ZkladntextodsazenChar"/>
    <w:rsid w:val="006C2E91"/>
    <w:pPr>
      <w:ind w:firstLine="709"/>
      <w:jc w:val="both"/>
    </w:pPr>
  </w:style>
  <w:style w:type="character" w:customStyle="1" w:styleId="ZkladntextodsazenChar">
    <w:name w:val="Základní text odsazený Char"/>
    <w:link w:val="Zkladntextodsazen"/>
    <w:rsid w:val="006C2E91"/>
    <w:rPr>
      <w:rFonts w:ascii="Tms Rmn" w:eastAsia="Times New Roman" w:hAnsi="Tms Rmn" w:cs="Tms Rmn"/>
      <w:sz w:val="24"/>
      <w:szCs w:val="24"/>
    </w:rPr>
  </w:style>
  <w:style w:type="paragraph" w:styleId="Nzev">
    <w:name w:val="Title"/>
    <w:basedOn w:val="Normln"/>
    <w:link w:val="NzevChar"/>
    <w:qFormat/>
    <w:rsid w:val="006C2E91"/>
    <w:pPr>
      <w:autoSpaceDE/>
      <w:autoSpaceDN/>
      <w:jc w:val="center"/>
    </w:pPr>
    <w:rPr>
      <w:b/>
      <w:sz w:val="28"/>
    </w:rPr>
  </w:style>
  <w:style w:type="character" w:customStyle="1" w:styleId="NzevChar">
    <w:name w:val="Název Char"/>
    <w:link w:val="Nzev"/>
    <w:rsid w:val="006C2E91"/>
    <w:rPr>
      <w:rFonts w:ascii="Times New Roman" w:eastAsia="Times New Roman" w:hAnsi="Times New Roman"/>
      <w:b/>
      <w:sz w:val="28"/>
    </w:rPr>
  </w:style>
  <w:style w:type="character" w:styleId="Odkaznakoment">
    <w:name w:val="annotation reference"/>
    <w:uiPriority w:val="99"/>
    <w:semiHidden/>
    <w:unhideWhenUsed/>
    <w:rsid w:val="0082492F"/>
    <w:rPr>
      <w:sz w:val="16"/>
      <w:szCs w:val="16"/>
    </w:rPr>
  </w:style>
  <w:style w:type="paragraph" w:styleId="Textkomente">
    <w:name w:val="annotation text"/>
    <w:basedOn w:val="Normln"/>
    <w:link w:val="TextkomenteChar"/>
    <w:uiPriority w:val="99"/>
    <w:semiHidden/>
    <w:unhideWhenUsed/>
    <w:rsid w:val="0082492F"/>
  </w:style>
  <w:style w:type="character" w:customStyle="1" w:styleId="TextkomenteChar">
    <w:name w:val="Text komentáře Char"/>
    <w:link w:val="Textkomente"/>
    <w:uiPriority w:val="99"/>
    <w:semiHidden/>
    <w:rsid w:val="0082492F"/>
    <w:rPr>
      <w:rFonts w:ascii="Tms Rmn" w:eastAsia="Times New Roman" w:hAnsi="Tms Rmn" w:cs="Tms Rmn"/>
      <w:lang w:val="en-US"/>
    </w:rPr>
  </w:style>
  <w:style w:type="paragraph" w:styleId="Pedmtkomente">
    <w:name w:val="annotation subject"/>
    <w:basedOn w:val="Textkomente"/>
    <w:next w:val="Textkomente"/>
    <w:link w:val="PedmtkomenteChar"/>
    <w:uiPriority w:val="99"/>
    <w:semiHidden/>
    <w:unhideWhenUsed/>
    <w:rsid w:val="0082492F"/>
    <w:rPr>
      <w:b/>
      <w:bCs/>
    </w:rPr>
  </w:style>
  <w:style w:type="character" w:customStyle="1" w:styleId="PedmtkomenteChar">
    <w:name w:val="Předmět komentáře Char"/>
    <w:link w:val="Pedmtkomente"/>
    <w:uiPriority w:val="99"/>
    <w:semiHidden/>
    <w:rsid w:val="0082492F"/>
    <w:rPr>
      <w:rFonts w:ascii="Tms Rmn" w:eastAsia="Times New Roman" w:hAnsi="Tms Rmn" w:cs="Tms Rmn"/>
      <w:b/>
      <w:bCs/>
      <w:lang w:val="en-US"/>
    </w:rPr>
  </w:style>
  <w:style w:type="paragraph" w:styleId="Odstavecseseznamem">
    <w:name w:val="List Paragraph"/>
    <w:basedOn w:val="Normln"/>
    <w:uiPriority w:val="34"/>
    <w:qFormat/>
    <w:rsid w:val="002F4B32"/>
    <w:pPr>
      <w:autoSpaceDE/>
      <w:autoSpaceDN/>
      <w:spacing w:after="160" w:line="256" w:lineRule="auto"/>
      <w:ind w:left="720"/>
      <w:contextualSpacing/>
    </w:pPr>
    <w:rPr>
      <w:rFonts w:asciiTheme="minorHAnsi" w:eastAsiaTheme="minorHAnsi" w:hAnsiTheme="minorHAnsi" w:cstheme="minorBidi"/>
      <w:sz w:val="22"/>
      <w:szCs w:val="22"/>
      <w:lang w:val="cs-CZ" w:eastAsia="en-US"/>
    </w:rPr>
  </w:style>
  <w:style w:type="table" w:styleId="Mkatabulky">
    <w:name w:val="Table Grid"/>
    <w:basedOn w:val="Normlntabulka"/>
    <w:uiPriority w:val="39"/>
    <w:rsid w:val="002F4B32"/>
    <w:rPr>
      <w:rFonts w:asciiTheme="minorHAnsi" w:eastAsiaTheme="minorHAnsi" w:hAnsiTheme="minorHAnsi" w:cstheme="minorBidi"/>
      <w:sz w:val="22"/>
      <w:szCs w:val="22"/>
      <w:lang w:val="cs-CZ"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798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l.prokop\Desktop\Michal-Dokumenty\_Prokop%20Michal\tul-hlavickovy-papir-zakladni-cz.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35021DAD5076041AD6AAF84130D178B" ma:contentTypeVersion="13" ma:contentTypeDescription="Vytvoří nový dokument" ma:contentTypeScope="" ma:versionID="53b4e97f9dd87c5e10c5526e101f6af6">
  <xsd:schema xmlns:xsd="http://www.w3.org/2001/XMLSchema" xmlns:xs="http://www.w3.org/2001/XMLSchema" xmlns:p="http://schemas.microsoft.com/office/2006/metadata/properties" xmlns:ns3="6e0fb9b0-b993-473a-b020-0e26f7bcde7a" targetNamespace="http://schemas.microsoft.com/office/2006/metadata/properties" ma:root="true" ma:fieldsID="e57ca79bcf00a1891ad4149a1e26b788" ns3:_="">
    <xsd:import namespace="6e0fb9b0-b993-473a-b020-0e26f7bcde7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fb9b0-b993-473a-b020-0e26f7bcde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e0fb9b0-b993-473a-b020-0e26f7bcde7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A3C796-3511-4D44-A5E5-B3A2CEE3E6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0fb9b0-b993-473a-b020-0e26f7bcde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6D3758-87E9-4CAD-B0D8-5C2FEE47C30E}">
  <ds:schemaRefs>
    <ds:schemaRef ds:uri="http://schemas.microsoft.com/sharepoint/v3/contenttype/forms"/>
  </ds:schemaRefs>
</ds:datastoreItem>
</file>

<file path=customXml/itemProps3.xml><?xml version="1.0" encoding="utf-8"?>
<ds:datastoreItem xmlns:ds="http://schemas.openxmlformats.org/officeDocument/2006/customXml" ds:itemID="{D9B4872E-84FA-43FA-8D8F-432529015098}">
  <ds:schemaRefs>
    <ds:schemaRef ds:uri="http://www.w3.org/XML/1998/namespace"/>
    <ds:schemaRef ds:uri="http://schemas.microsoft.com/office/2006/documentManagement/types"/>
    <ds:schemaRef ds:uri="http://purl.org/dc/terms/"/>
    <ds:schemaRef ds:uri="http://purl.org/dc/elements/1.1/"/>
    <ds:schemaRef ds:uri="6e0fb9b0-b993-473a-b020-0e26f7bcde7a"/>
    <ds:schemaRef ds:uri="http://schemas.microsoft.com/office/infopath/2007/PartnerControls"/>
    <ds:schemaRef ds:uri="http://purl.org/dc/dcmitype/"/>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EFA2A5E9-299A-42F3-A0B3-FD9B89A4D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tul-hlavickovy-papir-zakladni-cz</Template>
  <TotalTime>1</TotalTime>
  <Pages>2</Pages>
  <Words>317</Words>
  <Characters>1873</Characters>
  <Application>Microsoft Office Word</Application>
  <DocSecurity>4</DocSecurity>
  <Lines>15</Lines>
  <Paragraphs>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TULšablonaWORD2011</vt:lpstr>
      <vt:lpstr>TULšablonaWORD2011</vt:lpstr>
    </vt:vector>
  </TitlesOfParts>
  <Company>Grizli777</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TULšablonaWORD2011</dc:title>
  <dc:creator>Barbora Zajícová</dc:creator>
  <cp:lastModifiedBy>Petra Halířová</cp:lastModifiedBy>
  <cp:revision>2</cp:revision>
  <cp:lastPrinted>2020-03-02T11:13:00Z</cp:lastPrinted>
  <dcterms:created xsi:type="dcterms:W3CDTF">2025-12-19T08:40:00Z</dcterms:created>
  <dcterms:modified xsi:type="dcterms:W3CDTF">2025-12-19T08:40:00Z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0x010100635021DAD5076041AD6AAF84130D178B</vt:lpwstr>
  </property>
</Properties>
</file>