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963D" w14:textId="77777777" w:rsidR="008F270C" w:rsidRDefault="008F270C">
      <w:pPr>
        <w:pStyle w:val="Zkladntext"/>
        <w:rPr>
          <w:b/>
          <w:sz w:val="20"/>
        </w:rPr>
      </w:pPr>
    </w:p>
    <w:p w14:paraId="35F97807" w14:textId="77777777" w:rsidR="008F270C" w:rsidRDefault="008F270C">
      <w:pPr>
        <w:pStyle w:val="Zkladntext"/>
        <w:spacing w:before="3"/>
        <w:rPr>
          <w:b/>
          <w:sz w:val="19"/>
        </w:rPr>
      </w:pPr>
    </w:p>
    <w:p w14:paraId="3E7E8487" w14:textId="37637E4D" w:rsidR="008F270C" w:rsidRDefault="00692ACF">
      <w:pPr>
        <w:spacing w:before="88"/>
        <w:ind w:left="137"/>
        <w:rPr>
          <w:b/>
          <w:sz w:val="36"/>
        </w:rPr>
      </w:pPr>
      <w:r>
        <w:rPr>
          <w:b/>
          <w:color w:val="DB0000"/>
          <w:sz w:val="36"/>
        </w:rPr>
        <w:t>Schindler Excellence®</w:t>
      </w:r>
      <w:r w:rsidR="001A51B8">
        <w:rPr>
          <w:b/>
          <w:color w:val="DB0000"/>
          <w:sz w:val="36"/>
        </w:rPr>
        <w:tab/>
      </w:r>
      <w:r w:rsidR="001A51B8">
        <w:rPr>
          <w:b/>
          <w:color w:val="DB0000"/>
          <w:sz w:val="36"/>
        </w:rPr>
        <w:tab/>
      </w:r>
      <w:r w:rsidR="001A51B8">
        <w:rPr>
          <w:b/>
          <w:color w:val="DB0000"/>
          <w:sz w:val="36"/>
        </w:rPr>
        <w:tab/>
      </w:r>
      <w:r w:rsidR="001A51B8">
        <w:rPr>
          <w:b/>
          <w:color w:val="DB0000"/>
          <w:sz w:val="36"/>
        </w:rPr>
        <w:tab/>
      </w:r>
      <w:r w:rsidR="001A51B8">
        <w:rPr>
          <w:b/>
          <w:color w:val="DB0000"/>
          <w:sz w:val="36"/>
        </w:rPr>
        <w:tab/>
      </w:r>
    </w:p>
    <w:p w14:paraId="16AEFCAC" w14:textId="77777777" w:rsidR="008F270C" w:rsidRDefault="008F270C">
      <w:pPr>
        <w:pStyle w:val="Zkladntext"/>
        <w:spacing w:before="1"/>
        <w:rPr>
          <w:b/>
          <w:sz w:val="39"/>
        </w:rPr>
      </w:pPr>
    </w:p>
    <w:p w14:paraId="52200CDA" w14:textId="77777777" w:rsidR="008F270C" w:rsidRDefault="00692ACF">
      <w:pPr>
        <w:spacing w:before="1"/>
        <w:ind w:left="137"/>
        <w:rPr>
          <w:b/>
          <w:sz w:val="36"/>
        </w:rPr>
      </w:pPr>
      <w:proofErr w:type="spellStart"/>
      <w:r>
        <w:rPr>
          <w:b/>
          <w:color w:val="666666"/>
          <w:sz w:val="36"/>
        </w:rPr>
        <w:t>Smlouva</w:t>
      </w:r>
      <w:proofErr w:type="spellEnd"/>
      <w:r>
        <w:rPr>
          <w:b/>
          <w:color w:val="666666"/>
          <w:sz w:val="36"/>
        </w:rPr>
        <w:t xml:space="preserve"> </w:t>
      </w:r>
      <w:proofErr w:type="spellStart"/>
      <w:r>
        <w:rPr>
          <w:b/>
          <w:color w:val="666666"/>
          <w:sz w:val="36"/>
        </w:rPr>
        <w:t>na</w:t>
      </w:r>
      <w:proofErr w:type="spellEnd"/>
      <w:r>
        <w:rPr>
          <w:b/>
          <w:color w:val="666666"/>
          <w:sz w:val="36"/>
        </w:rPr>
        <w:t xml:space="preserve"> </w:t>
      </w:r>
      <w:proofErr w:type="spellStart"/>
      <w:r>
        <w:rPr>
          <w:b/>
          <w:color w:val="666666"/>
          <w:sz w:val="36"/>
        </w:rPr>
        <w:t>servisní</w:t>
      </w:r>
      <w:proofErr w:type="spellEnd"/>
      <w:r>
        <w:rPr>
          <w:b/>
          <w:color w:val="666666"/>
          <w:sz w:val="36"/>
        </w:rPr>
        <w:t xml:space="preserve"> </w:t>
      </w:r>
      <w:proofErr w:type="spellStart"/>
      <w:r>
        <w:rPr>
          <w:b/>
          <w:color w:val="666666"/>
          <w:sz w:val="36"/>
        </w:rPr>
        <w:t>služby</w:t>
      </w:r>
      <w:proofErr w:type="spellEnd"/>
      <w:r>
        <w:rPr>
          <w:b/>
          <w:color w:val="666666"/>
          <w:sz w:val="36"/>
        </w:rPr>
        <w:t xml:space="preserve"> Schindler Excellence®</w:t>
      </w:r>
    </w:p>
    <w:p w14:paraId="3299F424" w14:textId="77777777" w:rsidR="008F270C" w:rsidRDefault="008F270C">
      <w:pPr>
        <w:pStyle w:val="Zkladntext"/>
        <w:spacing w:before="9"/>
        <w:rPr>
          <w:b/>
          <w:sz w:val="32"/>
        </w:rPr>
      </w:pPr>
    </w:p>
    <w:p w14:paraId="5737E6F6" w14:textId="0D101E2E" w:rsidR="008F270C" w:rsidRDefault="00692ACF">
      <w:pPr>
        <w:spacing w:before="1"/>
        <w:ind w:left="137"/>
        <w:rPr>
          <w:sz w:val="36"/>
        </w:rPr>
      </w:pPr>
      <w:proofErr w:type="spellStart"/>
      <w:r>
        <w:rPr>
          <w:color w:val="666666"/>
          <w:sz w:val="36"/>
        </w:rPr>
        <w:t>Číslo</w:t>
      </w:r>
      <w:proofErr w:type="spellEnd"/>
      <w:r>
        <w:rPr>
          <w:color w:val="666666"/>
          <w:sz w:val="36"/>
        </w:rPr>
        <w:t xml:space="preserve"> </w:t>
      </w:r>
      <w:proofErr w:type="spellStart"/>
      <w:r>
        <w:rPr>
          <w:color w:val="666666"/>
          <w:sz w:val="36"/>
        </w:rPr>
        <w:t>smlouvy</w:t>
      </w:r>
      <w:proofErr w:type="spellEnd"/>
      <w:r>
        <w:rPr>
          <w:color w:val="666666"/>
          <w:sz w:val="36"/>
        </w:rPr>
        <w:t>: 0137092754</w:t>
      </w:r>
      <w:r w:rsidR="001A51B8">
        <w:rPr>
          <w:color w:val="666666"/>
          <w:sz w:val="36"/>
        </w:rPr>
        <w:t xml:space="preserve">, </w:t>
      </w:r>
      <w:r w:rsidR="001A51B8" w:rsidRPr="001A51B8">
        <w:rPr>
          <w:color w:val="666666"/>
          <w:sz w:val="36"/>
        </w:rPr>
        <w:t>01857/SRV</w:t>
      </w:r>
    </w:p>
    <w:p w14:paraId="16A45C10" w14:textId="77777777" w:rsidR="008F270C" w:rsidRDefault="008F270C">
      <w:pPr>
        <w:pStyle w:val="Zkladntext"/>
        <w:rPr>
          <w:sz w:val="20"/>
        </w:rPr>
      </w:pPr>
    </w:p>
    <w:p w14:paraId="3A6C8C7B" w14:textId="77777777" w:rsidR="008F270C" w:rsidRDefault="008F270C">
      <w:pPr>
        <w:pStyle w:val="Zkladntext"/>
        <w:rPr>
          <w:sz w:val="20"/>
        </w:rPr>
      </w:pPr>
    </w:p>
    <w:p w14:paraId="71562D23" w14:textId="77777777" w:rsidR="008F270C" w:rsidRDefault="008F270C">
      <w:pPr>
        <w:pStyle w:val="Zkladntext"/>
        <w:rPr>
          <w:sz w:val="20"/>
        </w:rPr>
      </w:pPr>
    </w:p>
    <w:p w14:paraId="120E8B7B" w14:textId="77777777" w:rsidR="008F270C" w:rsidRDefault="008F270C">
      <w:pPr>
        <w:pStyle w:val="Zkladntext"/>
        <w:rPr>
          <w:sz w:val="20"/>
        </w:rPr>
      </w:pPr>
    </w:p>
    <w:p w14:paraId="5309B996" w14:textId="77777777" w:rsidR="008F270C" w:rsidRDefault="008F270C">
      <w:pPr>
        <w:pStyle w:val="Zkladntext"/>
        <w:rPr>
          <w:sz w:val="20"/>
        </w:rPr>
      </w:pPr>
    </w:p>
    <w:p w14:paraId="37218968" w14:textId="77777777" w:rsidR="008F270C" w:rsidRDefault="00692ACF">
      <w:pPr>
        <w:pStyle w:val="Zkladntext"/>
        <w:spacing w:before="8"/>
        <w:rPr>
          <w:sz w:val="28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414D265B" wp14:editId="47C551B7">
            <wp:simplePos x="0" y="0"/>
            <wp:positionH relativeFrom="page">
              <wp:posOffset>899998</wp:posOffset>
            </wp:positionH>
            <wp:positionV relativeFrom="paragraph">
              <wp:posOffset>234664</wp:posOffset>
            </wp:positionV>
            <wp:extent cx="5737064" cy="1175575"/>
            <wp:effectExtent l="0" t="0" r="0" b="0"/>
            <wp:wrapTopAndBottom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064" cy="117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A1336D" w14:textId="77777777" w:rsidR="008F270C" w:rsidRDefault="008F270C">
      <w:pPr>
        <w:pStyle w:val="Zkladntext"/>
        <w:rPr>
          <w:sz w:val="20"/>
        </w:rPr>
      </w:pPr>
    </w:p>
    <w:p w14:paraId="6F3E8B80" w14:textId="77777777" w:rsidR="008F270C" w:rsidRDefault="008F270C">
      <w:pPr>
        <w:pStyle w:val="Zkladntext"/>
        <w:rPr>
          <w:sz w:val="20"/>
        </w:rPr>
      </w:pPr>
    </w:p>
    <w:p w14:paraId="4D7AA276" w14:textId="77777777" w:rsidR="008F270C" w:rsidRDefault="008F270C">
      <w:pPr>
        <w:pStyle w:val="Zkladntext"/>
        <w:rPr>
          <w:sz w:val="20"/>
        </w:rPr>
      </w:pPr>
    </w:p>
    <w:p w14:paraId="74B77789" w14:textId="77777777" w:rsidR="008F270C" w:rsidRDefault="008F270C">
      <w:pPr>
        <w:pStyle w:val="Zkladntext"/>
        <w:rPr>
          <w:sz w:val="20"/>
        </w:rPr>
      </w:pPr>
    </w:p>
    <w:p w14:paraId="3D71A779" w14:textId="77777777" w:rsidR="008F270C" w:rsidRDefault="008F270C">
      <w:pPr>
        <w:pStyle w:val="Zkladntext"/>
        <w:rPr>
          <w:sz w:val="20"/>
        </w:rPr>
      </w:pPr>
    </w:p>
    <w:p w14:paraId="4C32AB97" w14:textId="77777777" w:rsidR="008F270C" w:rsidRDefault="008F270C">
      <w:pPr>
        <w:pStyle w:val="Zkladntext"/>
        <w:rPr>
          <w:sz w:val="20"/>
        </w:rPr>
      </w:pPr>
    </w:p>
    <w:p w14:paraId="4EEDA981" w14:textId="77777777" w:rsidR="008F270C" w:rsidRDefault="008F270C">
      <w:pPr>
        <w:pStyle w:val="Zkladntext"/>
        <w:rPr>
          <w:sz w:val="20"/>
        </w:rPr>
      </w:pPr>
    </w:p>
    <w:p w14:paraId="0E8C980D" w14:textId="77777777" w:rsidR="008F270C" w:rsidRDefault="008F270C">
      <w:pPr>
        <w:pStyle w:val="Zkladntext"/>
        <w:rPr>
          <w:sz w:val="20"/>
        </w:rPr>
      </w:pPr>
    </w:p>
    <w:p w14:paraId="42B1EA90" w14:textId="77777777" w:rsidR="008F270C" w:rsidRDefault="008F270C">
      <w:pPr>
        <w:pStyle w:val="Zkladntext"/>
        <w:spacing w:before="3"/>
        <w:rPr>
          <w:sz w:val="24"/>
        </w:rPr>
      </w:pPr>
    </w:p>
    <w:p w14:paraId="3E8066DC" w14:textId="77777777" w:rsidR="008F270C" w:rsidRDefault="00692ACF">
      <w:pPr>
        <w:pStyle w:val="Nadpis1"/>
        <w:spacing w:before="90"/>
        <w:ind w:left="137"/>
      </w:pPr>
      <w:proofErr w:type="spellStart"/>
      <w:r>
        <w:rPr>
          <w:color w:val="666666"/>
        </w:rPr>
        <w:t>Zahrnuje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tyto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služby</w:t>
      </w:r>
      <w:proofErr w:type="spellEnd"/>
      <w:r>
        <w:rPr>
          <w:color w:val="666666"/>
        </w:rPr>
        <w:t>:</w:t>
      </w:r>
    </w:p>
    <w:p w14:paraId="5EF6E9E0" w14:textId="77777777" w:rsidR="008F270C" w:rsidRDefault="008F270C">
      <w:pPr>
        <w:pStyle w:val="Zkladntext"/>
        <w:spacing w:before="7"/>
        <w:rPr>
          <w:b/>
          <w:sz w:val="32"/>
        </w:rPr>
      </w:pPr>
    </w:p>
    <w:p w14:paraId="41771C0E" w14:textId="77777777" w:rsidR="008F270C" w:rsidRDefault="00692ACF">
      <w:pPr>
        <w:ind w:left="137"/>
        <w:rPr>
          <w:sz w:val="30"/>
        </w:rPr>
      </w:pPr>
      <w:r>
        <w:rPr>
          <w:b/>
          <w:color w:val="DB0000"/>
          <w:sz w:val="30"/>
        </w:rPr>
        <w:t xml:space="preserve">Basic </w:t>
      </w:r>
      <w:r>
        <w:rPr>
          <w:color w:val="DB0000"/>
          <w:sz w:val="30"/>
        </w:rPr>
        <w:t xml:space="preserve">- </w:t>
      </w:r>
      <w:proofErr w:type="spellStart"/>
      <w:r>
        <w:rPr>
          <w:color w:val="DB0000"/>
          <w:sz w:val="30"/>
        </w:rPr>
        <w:t>Příloha</w:t>
      </w:r>
      <w:proofErr w:type="spellEnd"/>
      <w:r>
        <w:rPr>
          <w:color w:val="DB0000"/>
          <w:sz w:val="30"/>
        </w:rPr>
        <w:t xml:space="preserve"> č.1</w:t>
      </w:r>
    </w:p>
    <w:p w14:paraId="117C0B39" w14:textId="77777777" w:rsidR="008F270C" w:rsidRDefault="00692ACF">
      <w:pPr>
        <w:pStyle w:val="Nadpis2"/>
        <w:numPr>
          <w:ilvl w:val="0"/>
          <w:numId w:val="12"/>
        </w:numPr>
        <w:tabs>
          <w:tab w:val="left" w:pos="499"/>
        </w:tabs>
        <w:spacing w:before="16"/>
        <w:ind w:hanging="182"/>
      </w:pPr>
      <w:proofErr w:type="spellStart"/>
      <w:r>
        <w:rPr>
          <w:color w:val="666666"/>
        </w:rPr>
        <w:t>Servisní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služby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typu</w:t>
      </w:r>
      <w:proofErr w:type="spellEnd"/>
      <w:r>
        <w:rPr>
          <w:color w:val="666666"/>
        </w:rPr>
        <w:t xml:space="preserve"> Basic pro</w:t>
      </w:r>
      <w:r>
        <w:rPr>
          <w:color w:val="666666"/>
          <w:spacing w:val="-7"/>
        </w:rPr>
        <w:t xml:space="preserve"> </w:t>
      </w:r>
      <w:proofErr w:type="spellStart"/>
      <w:r>
        <w:rPr>
          <w:color w:val="666666"/>
        </w:rPr>
        <w:t>výtahy</w:t>
      </w:r>
      <w:proofErr w:type="spellEnd"/>
    </w:p>
    <w:p w14:paraId="5EC73DC8" w14:textId="77777777" w:rsidR="008F270C" w:rsidRDefault="008F270C">
      <w:pPr>
        <w:pStyle w:val="Zkladntext"/>
        <w:spacing w:before="6"/>
        <w:rPr>
          <w:sz w:val="32"/>
        </w:rPr>
      </w:pPr>
    </w:p>
    <w:p w14:paraId="1C9A04B7" w14:textId="77777777" w:rsidR="008F270C" w:rsidRDefault="00692ACF">
      <w:pPr>
        <w:spacing w:before="1"/>
        <w:ind w:left="137"/>
        <w:rPr>
          <w:sz w:val="30"/>
        </w:rPr>
      </w:pPr>
      <w:proofErr w:type="spellStart"/>
      <w:r>
        <w:rPr>
          <w:b/>
          <w:color w:val="DB0000"/>
          <w:sz w:val="30"/>
        </w:rPr>
        <w:t>Digitální</w:t>
      </w:r>
      <w:proofErr w:type="spellEnd"/>
      <w:r>
        <w:rPr>
          <w:b/>
          <w:color w:val="DB0000"/>
          <w:sz w:val="30"/>
        </w:rPr>
        <w:t xml:space="preserve"> </w:t>
      </w:r>
      <w:proofErr w:type="spellStart"/>
      <w:r>
        <w:rPr>
          <w:b/>
          <w:color w:val="DB0000"/>
          <w:sz w:val="30"/>
        </w:rPr>
        <w:t>služby</w:t>
      </w:r>
      <w:proofErr w:type="spellEnd"/>
      <w:r>
        <w:rPr>
          <w:b/>
          <w:color w:val="DB0000"/>
          <w:sz w:val="30"/>
        </w:rPr>
        <w:t xml:space="preserve"> </w:t>
      </w:r>
      <w:r>
        <w:rPr>
          <w:color w:val="DB0000"/>
          <w:sz w:val="30"/>
        </w:rPr>
        <w:t xml:space="preserve">- </w:t>
      </w:r>
      <w:proofErr w:type="spellStart"/>
      <w:r>
        <w:rPr>
          <w:color w:val="DB0000"/>
          <w:sz w:val="30"/>
        </w:rPr>
        <w:t>Příloha</w:t>
      </w:r>
      <w:proofErr w:type="spellEnd"/>
      <w:r>
        <w:rPr>
          <w:color w:val="DB0000"/>
          <w:sz w:val="30"/>
        </w:rPr>
        <w:t xml:space="preserve"> č.2</w:t>
      </w:r>
    </w:p>
    <w:p w14:paraId="5BB398E6" w14:textId="77777777" w:rsidR="008F270C" w:rsidRDefault="00692ACF">
      <w:pPr>
        <w:pStyle w:val="Nadpis2"/>
        <w:numPr>
          <w:ilvl w:val="0"/>
          <w:numId w:val="12"/>
        </w:numPr>
        <w:tabs>
          <w:tab w:val="left" w:pos="499"/>
        </w:tabs>
        <w:ind w:hanging="182"/>
      </w:pPr>
      <w:r>
        <w:rPr>
          <w:color w:val="666666"/>
        </w:rPr>
        <w:t>Schindler Ahead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Connectivity</w:t>
      </w:r>
    </w:p>
    <w:p w14:paraId="13FDA725" w14:textId="77777777" w:rsidR="008F270C" w:rsidRDefault="00692ACF">
      <w:pPr>
        <w:pStyle w:val="Odstavecseseznamem"/>
        <w:numPr>
          <w:ilvl w:val="0"/>
          <w:numId w:val="12"/>
        </w:numPr>
        <w:tabs>
          <w:tab w:val="left" w:pos="499"/>
        </w:tabs>
        <w:spacing w:before="15"/>
        <w:ind w:hanging="182"/>
        <w:rPr>
          <w:sz w:val="30"/>
        </w:rPr>
      </w:pPr>
      <w:r>
        <w:rPr>
          <w:color w:val="666666"/>
          <w:sz w:val="30"/>
        </w:rPr>
        <w:t>Schindler Ahead Remote</w:t>
      </w:r>
      <w:r>
        <w:rPr>
          <w:color w:val="666666"/>
          <w:spacing w:val="-4"/>
          <w:sz w:val="30"/>
        </w:rPr>
        <w:t xml:space="preserve"> </w:t>
      </w:r>
      <w:r>
        <w:rPr>
          <w:color w:val="666666"/>
          <w:sz w:val="30"/>
        </w:rPr>
        <w:t>Monitoring</w:t>
      </w:r>
    </w:p>
    <w:p w14:paraId="0501E606" w14:textId="77777777" w:rsidR="008F270C" w:rsidRDefault="00692ACF">
      <w:pPr>
        <w:pStyle w:val="Odstavecseseznamem"/>
        <w:numPr>
          <w:ilvl w:val="0"/>
          <w:numId w:val="12"/>
        </w:numPr>
        <w:tabs>
          <w:tab w:val="left" w:pos="499"/>
        </w:tabs>
        <w:spacing w:before="15"/>
        <w:ind w:hanging="182"/>
        <w:rPr>
          <w:sz w:val="30"/>
        </w:rPr>
      </w:pPr>
      <w:r>
        <w:rPr>
          <w:color w:val="666666"/>
          <w:sz w:val="30"/>
        </w:rPr>
        <w:t>Schindler Ahead</w:t>
      </w:r>
      <w:r>
        <w:rPr>
          <w:color w:val="666666"/>
          <w:spacing w:val="-3"/>
          <w:sz w:val="30"/>
        </w:rPr>
        <w:t xml:space="preserve"> </w:t>
      </w:r>
      <w:proofErr w:type="spellStart"/>
      <w:r>
        <w:rPr>
          <w:color w:val="666666"/>
          <w:sz w:val="30"/>
        </w:rPr>
        <w:t>ActionBoard</w:t>
      </w:r>
      <w:proofErr w:type="spellEnd"/>
      <w:r>
        <w:rPr>
          <w:color w:val="666666"/>
          <w:sz w:val="30"/>
        </w:rPr>
        <w:t>®</w:t>
      </w:r>
    </w:p>
    <w:p w14:paraId="34E234C5" w14:textId="77777777" w:rsidR="008F270C" w:rsidRDefault="008F270C">
      <w:pPr>
        <w:rPr>
          <w:sz w:val="30"/>
        </w:rPr>
        <w:sectPr w:rsidR="008F270C">
          <w:headerReference w:type="default" r:id="rId8"/>
          <w:footerReference w:type="default" r:id="rId9"/>
          <w:pgSz w:w="11910" w:h="16840"/>
          <w:pgMar w:top="1980" w:right="420" w:bottom="900" w:left="1280" w:header="567" w:footer="713" w:gutter="0"/>
          <w:pgNumType w:start="1"/>
          <w:cols w:space="708"/>
        </w:sectPr>
      </w:pPr>
    </w:p>
    <w:p w14:paraId="650F3312" w14:textId="77777777" w:rsidR="008F270C" w:rsidRDefault="008F270C">
      <w:pPr>
        <w:pStyle w:val="Zkladntext"/>
        <w:rPr>
          <w:sz w:val="20"/>
        </w:rPr>
      </w:pPr>
    </w:p>
    <w:p w14:paraId="13271AA6" w14:textId="77777777" w:rsidR="008F270C" w:rsidRDefault="008F270C">
      <w:pPr>
        <w:pStyle w:val="Zkladntext"/>
        <w:spacing w:before="10"/>
        <w:rPr>
          <w:sz w:val="19"/>
        </w:rPr>
      </w:pPr>
    </w:p>
    <w:p w14:paraId="5E36155D" w14:textId="77777777" w:rsidR="008F270C" w:rsidRDefault="00692ACF">
      <w:pPr>
        <w:pStyle w:val="Nadpis3"/>
        <w:tabs>
          <w:tab w:val="right" w:pos="4665"/>
        </w:tabs>
        <w:spacing w:before="94" w:line="501" w:lineRule="auto"/>
        <w:ind w:right="5501"/>
        <w:rPr>
          <w:b w:val="0"/>
        </w:rPr>
      </w:pPr>
      <w:proofErr w:type="spellStart"/>
      <w:r>
        <w:t>Smlouva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servisní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Schindler</w:t>
      </w:r>
      <w:r>
        <w:rPr>
          <w:spacing w:val="-38"/>
        </w:rPr>
        <w:t xml:space="preserve"> </w:t>
      </w:r>
      <w:r>
        <w:t xml:space="preserve">Excellence® </w:t>
      </w:r>
      <w:proofErr w:type="spellStart"/>
      <w:r>
        <w:t>Číslo</w:t>
      </w:r>
      <w:proofErr w:type="spellEnd"/>
      <w:r>
        <w:rPr>
          <w:spacing w:val="-2"/>
        </w:rPr>
        <w:t xml:space="preserve"> </w:t>
      </w:r>
      <w:r>
        <w:t>Smlouvy</w:t>
      </w:r>
      <w:r>
        <w:tab/>
      </w:r>
      <w:r>
        <w:rPr>
          <w:b w:val="0"/>
        </w:rPr>
        <w:t>0137092754</w:t>
      </w:r>
    </w:p>
    <w:p w14:paraId="5BDE806D" w14:textId="78D526F7" w:rsidR="008F270C" w:rsidRDefault="00692ACF">
      <w:pPr>
        <w:tabs>
          <w:tab w:val="left" w:pos="3609"/>
        </w:tabs>
        <w:spacing w:line="217" w:lineRule="exact"/>
        <w:ind w:left="137"/>
        <w:rPr>
          <w:sz w:val="19"/>
        </w:rPr>
      </w:pPr>
      <w:proofErr w:type="spellStart"/>
      <w:r>
        <w:rPr>
          <w:b/>
          <w:sz w:val="19"/>
        </w:rPr>
        <w:t>Objednatel</w:t>
      </w:r>
      <w:proofErr w:type="spellEnd"/>
      <w:r>
        <w:rPr>
          <w:b/>
          <w:sz w:val="19"/>
        </w:rPr>
        <w:tab/>
      </w:r>
      <w:r>
        <w:rPr>
          <w:sz w:val="19"/>
        </w:rPr>
        <w:t xml:space="preserve">MERO </w:t>
      </w:r>
      <w:r w:rsidR="001A51B8">
        <w:rPr>
          <w:sz w:val="19"/>
        </w:rPr>
        <w:t>ČR</w:t>
      </w:r>
      <w:r>
        <w:rPr>
          <w:sz w:val="19"/>
        </w:rPr>
        <w:t>,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a.s.</w:t>
      </w:r>
      <w:proofErr w:type="spellEnd"/>
    </w:p>
    <w:p w14:paraId="01F1C82B" w14:textId="77777777" w:rsidR="008F270C" w:rsidRDefault="00692ACF">
      <w:pPr>
        <w:spacing w:before="10"/>
        <w:ind w:left="323" w:right="2157"/>
        <w:jc w:val="center"/>
        <w:rPr>
          <w:sz w:val="19"/>
        </w:rPr>
      </w:pPr>
      <w:proofErr w:type="spellStart"/>
      <w:r>
        <w:rPr>
          <w:sz w:val="19"/>
        </w:rPr>
        <w:t>Veltruská</w:t>
      </w:r>
      <w:proofErr w:type="spellEnd"/>
      <w:r>
        <w:rPr>
          <w:sz w:val="19"/>
        </w:rPr>
        <w:t xml:space="preserve"> 748</w:t>
      </w:r>
    </w:p>
    <w:p w14:paraId="3398C2AF" w14:textId="77777777" w:rsidR="008F270C" w:rsidRDefault="00692ACF">
      <w:pPr>
        <w:spacing w:before="9" w:line="501" w:lineRule="auto"/>
        <w:ind w:left="137" w:right="3832" w:firstLine="3472"/>
        <w:rPr>
          <w:sz w:val="19"/>
        </w:rPr>
      </w:pPr>
      <w:r>
        <w:rPr>
          <w:sz w:val="19"/>
        </w:rPr>
        <w:t xml:space="preserve">278 01 </w:t>
      </w:r>
      <w:proofErr w:type="spellStart"/>
      <w:r>
        <w:rPr>
          <w:sz w:val="19"/>
        </w:rPr>
        <w:t>Kralupy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Vltavou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Spisová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značka</w:t>
      </w:r>
      <w:proofErr w:type="spellEnd"/>
      <w:r>
        <w:rPr>
          <w:sz w:val="19"/>
        </w:rPr>
        <w:t xml:space="preserve">: </w:t>
      </w:r>
      <w:proofErr w:type="spellStart"/>
      <w:r>
        <w:rPr>
          <w:sz w:val="19"/>
        </w:rPr>
        <w:t>oddíl</w:t>
      </w:r>
      <w:proofErr w:type="spellEnd"/>
      <w:r>
        <w:rPr>
          <w:sz w:val="19"/>
        </w:rPr>
        <w:t xml:space="preserve"> B, </w:t>
      </w:r>
      <w:proofErr w:type="spellStart"/>
      <w:r>
        <w:rPr>
          <w:sz w:val="19"/>
        </w:rPr>
        <w:t>vložka</w:t>
      </w:r>
      <w:proofErr w:type="spellEnd"/>
      <w:r>
        <w:rPr>
          <w:sz w:val="19"/>
        </w:rPr>
        <w:t xml:space="preserve"> 2334 </w:t>
      </w:r>
      <w:proofErr w:type="spellStart"/>
      <w:r>
        <w:rPr>
          <w:sz w:val="19"/>
        </w:rPr>
        <w:t>vedená</w:t>
      </w:r>
      <w:proofErr w:type="spellEnd"/>
      <w:r>
        <w:rPr>
          <w:sz w:val="19"/>
        </w:rPr>
        <w:t xml:space="preserve"> u </w:t>
      </w:r>
      <w:proofErr w:type="spellStart"/>
      <w:r>
        <w:rPr>
          <w:sz w:val="19"/>
        </w:rPr>
        <w:t>Městského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soudu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Praze</w:t>
      </w:r>
      <w:proofErr w:type="spellEnd"/>
    </w:p>
    <w:p w14:paraId="06717BBD" w14:textId="77777777" w:rsidR="008F270C" w:rsidRDefault="00692ACF">
      <w:pPr>
        <w:tabs>
          <w:tab w:val="left" w:pos="3609"/>
        </w:tabs>
        <w:spacing w:line="217" w:lineRule="exact"/>
        <w:ind w:left="137"/>
        <w:rPr>
          <w:sz w:val="19"/>
        </w:rPr>
      </w:pPr>
      <w:r>
        <w:rPr>
          <w:b/>
          <w:sz w:val="19"/>
        </w:rPr>
        <w:t>IČO</w:t>
      </w:r>
      <w:r>
        <w:rPr>
          <w:b/>
          <w:sz w:val="19"/>
        </w:rPr>
        <w:tab/>
      </w:r>
      <w:r>
        <w:rPr>
          <w:sz w:val="19"/>
        </w:rPr>
        <w:t>60193468</w:t>
      </w:r>
    </w:p>
    <w:p w14:paraId="4AA4A2B4" w14:textId="77777777" w:rsidR="008F270C" w:rsidRDefault="00692ACF">
      <w:pPr>
        <w:tabs>
          <w:tab w:val="left" w:pos="3609"/>
        </w:tabs>
        <w:spacing w:before="10"/>
        <w:ind w:left="137"/>
        <w:rPr>
          <w:sz w:val="19"/>
        </w:rPr>
      </w:pPr>
      <w:r>
        <w:rPr>
          <w:b/>
          <w:sz w:val="19"/>
        </w:rPr>
        <w:t>DIČ</w:t>
      </w:r>
      <w:r>
        <w:rPr>
          <w:b/>
          <w:sz w:val="19"/>
        </w:rPr>
        <w:tab/>
      </w:r>
      <w:r>
        <w:rPr>
          <w:sz w:val="19"/>
        </w:rPr>
        <w:t>CZ60193468</w:t>
      </w:r>
    </w:p>
    <w:p w14:paraId="2902B134" w14:textId="77777777" w:rsidR="008F270C" w:rsidRDefault="008F270C">
      <w:pPr>
        <w:rPr>
          <w:sz w:val="19"/>
        </w:r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6754DB40" w14:textId="77777777" w:rsidR="008F270C" w:rsidRDefault="00692ACF">
      <w:pPr>
        <w:pStyle w:val="Nadpis3"/>
        <w:spacing w:before="10"/>
      </w:pPr>
      <w:proofErr w:type="spellStart"/>
      <w:r>
        <w:t>zastoupená</w:t>
      </w:r>
      <w:proofErr w:type="spellEnd"/>
    </w:p>
    <w:p w14:paraId="3D6C0B67" w14:textId="77777777" w:rsidR="008F270C" w:rsidRDefault="008F270C">
      <w:pPr>
        <w:pStyle w:val="Zkladntext"/>
        <w:spacing w:before="7"/>
        <w:rPr>
          <w:b/>
          <w:sz w:val="20"/>
        </w:rPr>
      </w:pPr>
    </w:p>
    <w:p w14:paraId="74FE507F" w14:textId="77777777" w:rsidR="008F270C" w:rsidRDefault="00692ACF">
      <w:pPr>
        <w:spacing w:line="249" w:lineRule="auto"/>
        <w:ind w:left="137" w:right="19"/>
        <w:rPr>
          <w:b/>
          <w:sz w:val="19"/>
        </w:rPr>
      </w:pPr>
      <w:proofErr w:type="spellStart"/>
      <w:proofErr w:type="gramStart"/>
      <w:r>
        <w:rPr>
          <w:b/>
          <w:sz w:val="19"/>
        </w:rPr>
        <w:t>kont.osoba</w:t>
      </w:r>
      <w:proofErr w:type="spellEnd"/>
      <w:proofErr w:type="gramEnd"/>
      <w:r>
        <w:rPr>
          <w:b/>
          <w:sz w:val="19"/>
        </w:rPr>
        <w:t xml:space="preserve">: </w:t>
      </w:r>
      <w:proofErr w:type="spellStart"/>
      <w:r>
        <w:rPr>
          <w:b/>
          <w:sz w:val="19"/>
        </w:rPr>
        <w:t>telefon</w:t>
      </w:r>
      <w:proofErr w:type="spellEnd"/>
    </w:p>
    <w:p w14:paraId="5B630F6C" w14:textId="77777777" w:rsidR="008F270C" w:rsidRDefault="00692ACF">
      <w:pPr>
        <w:spacing w:before="2"/>
        <w:ind w:left="137"/>
        <w:rPr>
          <w:b/>
          <w:sz w:val="19"/>
        </w:rPr>
      </w:pPr>
      <w:r>
        <w:rPr>
          <w:b/>
          <w:sz w:val="19"/>
        </w:rPr>
        <w:t>e-mail</w:t>
      </w:r>
    </w:p>
    <w:p w14:paraId="4BA6FD57" w14:textId="1F14853B" w:rsidR="001A51B8" w:rsidRDefault="00692ACF">
      <w:pPr>
        <w:spacing w:before="10" w:line="249" w:lineRule="auto"/>
        <w:ind w:left="137" w:right="2417"/>
        <w:rPr>
          <w:sz w:val="19"/>
        </w:rPr>
      </w:pPr>
      <w:r>
        <w:br w:type="column"/>
      </w:r>
      <w:proofErr w:type="spellStart"/>
      <w:r>
        <w:rPr>
          <w:sz w:val="19"/>
        </w:rPr>
        <w:t>Ing.</w:t>
      </w:r>
      <w:r w:rsidR="001A51B8">
        <w:rPr>
          <w:sz w:val="19"/>
        </w:rPr>
        <w:t>Denisa</w:t>
      </w:r>
      <w:proofErr w:type="spellEnd"/>
      <w:r w:rsidR="001A51B8">
        <w:rPr>
          <w:sz w:val="19"/>
        </w:rPr>
        <w:t xml:space="preserve"> Maršálová, </w:t>
      </w:r>
      <w:r w:rsidR="0003466A">
        <w:rPr>
          <w:sz w:val="19"/>
        </w:rPr>
        <w:t>xxx</w:t>
      </w:r>
    </w:p>
    <w:p w14:paraId="3EEBCE44" w14:textId="77777777" w:rsidR="001A51B8" w:rsidRDefault="001A51B8">
      <w:pPr>
        <w:spacing w:before="10" w:line="249" w:lineRule="auto"/>
        <w:ind w:left="137" w:right="2417"/>
        <w:rPr>
          <w:sz w:val="19"/>
        </w:rPr>
      </w:pPr>
    </w:p>
    <w:p w14:paraId="025382AC" w14:textId="6051D882" w:rsidR="008F270C" w:rsidRDefault="00692ACF">
      <w:pPr>
        <w:spacing w:before="10" w:line="249" w:lineRule="auto"/>
        <w:ind w:left="137" w:right="2417"/>
        <w:rPr>
          <w:sz w:val="19"/>
        </w:rPr>
      </w:pPr>
      <w:r>
        <w:rPr>
          <w:sz w:val="19"/>
        </w:rPr>
        <w:t>Robert Šlemr</w:t>
      </w:r>
    </w:p>
    <w:p w14:paraId="58C8AB31" w14:textId="7E520787" w:rsidR="008F270C" w:rsidRDefault="0003466A">
      <w:pPr>
        <w:spacing w:before="2"/>
        <w:ind w:left="137"/>
        <w:rPr>
          <w:sz w:val="19"/>
        </w:rPr>
      </w:pPr>
      <w:r>
        <w:rPr>
          <w:sz w:val="19"/>
        </w:rPr>
        <w:t> xxx</w:t>
      </w:r>
    </w:p>
    <w:p w14:paraId="255C652D" w14:textId="2BF7BC0E" w:rsidR="008F270C" w:rsidRDefault="0003466A">
      <w:pPr>
        <w:spacing w:before="9"/>
        <w:ind w:left="137"/>
        <w:rPr>
          <w:sz w:val="19"/>
        </w:rPr>
      </w:pPr>
      <w:hyperlink r:id="rId10">
        <w:r>
          <w:rPr>
            <w:sz w:val="19"/>
          </w:rPr>
          <w:t>xxx</w:t>
        </w:r>
      </w:hyperlink>
    </w:p>
    <w:p w14:paraId="64A228D1" w14:textId="77777777" w:rsidR="008F270C" w:rsidRDefault="008F270C">
      <w:pPr>
        <w:rPr>
          <w:sz w:val="19"/>
        </w:rPr>
        <w:sectPr w:rsidR="008F270C">
          <w:type w:val="continuous"/>
          <w:pgSz w:w="11910" w:h="16840"/>
          <w:pgMar w:top="1980" w:right="420" w:bottom="1780" w:left="1280" w:header="708" w:footer="708" w:gutter="0"/>
          <w:cols w:num="2" w:space="708" w:equalWidth="0">
            <w:col w:w="1253" w:space="2219"/>
            <w:col w:w="6738"/>
          </w:cols>
        </w:sectPr>
      </w:pPr>
    </w:p>
    <w:p w14:paraId="3C04BFFB" w14:textId="77777777" w:rsidR="008F270C" w:rsidRDefault="008F270C">
      <w:pPr>
        <w:pStyle w:val="Zkladntext"/>
        <w:spacing w:before="5"/>
        <w:rPr>
          <w:sz w:val="12"/>
        </w:rPr>
      </w:pPr>
    </w:p>
    <w:p w14:paraId="1D45C2CC" w14:textId="77777777" w:rsidR="008F270C" w:rsidRDefault="00692ACF">
      <w:pPr>
        <w:tabs>
          <w:tab w:val="left" w:pos="3609"/>
        </w:tabs>
        <w:spacing w:before="94" w:line="249" w:lineRule="auto"/>
        <w:ind w:left="3609" w:right="5285" w:hanging="3472"/>
        <w:rPr>
          <w:sz w:val="19"/>
        </w:rPr>
      </w:pPr>
      <w:proofErr w:type="spellStart"/>
      <w:r>
        <w:rPr>
          <w:b/>
          <w:sz w:val="19"/>
        </w:rPr>
        <w:t>zasílací</w:t>
      </w:r>
      <w:proofErr w:type="spellEnd"/>
      <w:r>
        <w:rPr>
          <w:b/>
          <w:spacing w:val="-3"/>
          <w:sz w:val="19"/>
        </w:rPr>
        <w:t xml:space="preserve"> </w:t>
      </w:r>
      <w:proofErr w:type="spellStart"/>
      <w:r>
        <w:rPr>
          <w:b/>
          <w:sz w:val="19"/>
        </w:rPr>
        <w:t>adresa</w:t>
      </w:r>
      <w:proofErr w:type="spellEnd"/>
      <w:r>
        <w:rPr>
          <w:b/>
          <w:sz w:val="19"/>
        </w:rPr>
        <w:tab/>
      </w:r>
      <w:r>
        <w:rPr>
          <w:sz w:val="19"/>
        </w:rPr>
        <w:t xml:space="preserve">MERO ČR, </w:t>
      </w:r>
      <w:proofErr w:type="spellStart"/>
      <w:r>
        <w:rPr>
          <w:sz w:val="19"/>
        </w:rPr>
        <w:t>a.s.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2"/>
          <w:sz w:val="19"/>
        </w:rPr>
        <w:t>Veltruská</w:t>
      </w:r>
      <w:proofErr w:type="spellEnd"/>
      <w:r>
        <w:rPr>
          <w:spacing w:val="-2"/>
          <w:sz w:val="19"/>
        </w:rPr>
        <w:t xml:space="preserve"> </w:t>
      </w:r>
      <w:r>
        <w:rPr>
          <w:sz w:val="19"/>
        </w:rPr>
        <w:t>748</w:t>
      </w:r>
    </w:p>
    <w:p w14:paraId="184ED1F2" w14:textId="77777777" w:rsidR="008F270C" w:rsidRDefault="00692ACF">
      <w:pPr>
        <w:spacing w:before="2"/>
        <w:ind w:left="3609"/>
        <w:rPr>
          <w:sz w:val="19"/>
        </w:rPr>
      </w:pPr>
      <w:r>
        <w:rPr>
          <w:sz w:val="19"/>
        </w:rPr>
        <w:t xml:space="preserve">278 01 </w:t>
      </w:r>
      <w:proofErr w:type="spellStart"/>
      <w:r>
        <w:rPr>
          <w:sz w:val="19"/>
        </w:rPr>
        <w:t>Kralupy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Vltavou</w:t>
      </w:r>
      <w:proofErr w:type="spellEnd"/>
    </w:p>
    <w:p w14:paraId="22D8EF7B" w14:textId="77777777" w:rsidR="008F270C" w:rsidRDefault="008F270C">
      <w:pPr>
        <w:pStyle w:val="Zkladntext"/>
        <w:spacing w:before="7"/>
        <w:rPr>
          <w:sz w:val="20"/>
        </w:rPr>
      </w:pPr>
    </w:p>
    <w:p w14:paraId="77680EDB" w14:textId="77777777" w:rsidR="008F270C" w:rsidRDefault="00692ACF">
      <w:pPr>
        <w:ind w:left="137"/>
        <w:rPr>
          <w:sz w:val="19"/>
        </w:rPr>
      </w:pPr>
      <w:proofErr w:type="spellStart"/>
      <w:r>
        <w:rPr>
          <w:sz w:val="19"/>
        </w:rPr>
        <w:t>dále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jen</w:t>
      </w:r>
      <w:proofErr w:type="spellEnd"/>
      <w:r>
        <w:rPr>
          <w:sz w:val="19"/>
        </w:rPr>
        <w:t xml:space="preserve"> "</w:t>
      </w: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>"</w:t>
      </w:r>
    </w:p>
    <w:p w14:paraId="6E0EEB35" w14:textId="77777777" w:rsidR="008F270C" w:rsidRDefault="008F270C">
      <w:pPr>
        <w:pStyle w:val="Zkladntext"/>
        <w:spacing w:before="8"/>
        <w:rPr>
          <w:sz w:val="20"/>
        </w:rPr>
      </w:pPr>
    </w:p>
    <w:p w14:paraId="4D622FA3" w14:textId="77777777" w:rsidR="008F270C" w:rsidRDefault="00692ACF">
      <w:pPr>
        <w:tabs>
          <w:tab w:val="left" w:pos="3616"/>
        </w:tabs>
        <w:ind w:left="137"/>
        <w:rPr>
          <w:sz w:val="19"/>
        </w:rPr>
      </w:pPr>
      <w:proofErr w:type="spellStart"/>
      <w:r>
        <w:rPr>
          <w:b/>
          <w:sz w:val="19"/>
        </w:rPr>
        <w:t>Zhotovitel</w:t>
      </w:r>
      <w:proofErr w:type="spellEnd"/>
      <w:r>
        <w:rPr>
          <w:b/>
          <w:sz w:val="19"/>
        </w:rPr>
        <w:tab/>
      </w:r>
      <w:r>
        <w:rPr>
          <w:sz w:val="19"/>
        </w:rPr>
        <w:t>Schindler CZ,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a.s.</w:t>
      </w:r>
      <w:proofErr w:type="spellEnd"/>
    </w:p>
    <w:p w14:paraId="4ACA62E5" w14:textId="77777777" w:rsidR="008F270C" w:rsidRDefault="00692ACF">
      <w:pPr>
        <w:spacing w:before="9" w:line="249" w:lineRule="auto"/>
        <w:ind w:left="3616" w:right="4184"/>
        <w:rPr>
          <w:sz w:val="19"/>
        </w:rPr>
      </w:pPr>
      <w:proofErr w:type="spellStart"/>
      <w:r>
        <w:rPr>
          <w:sz w:val="19"/>
        </w:rPr>
        <w:t>Walterovo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náměstí</w:t>
      </w:r>
      <w:proofErr w:type="spellEnd"/>
      <w:r>
        <w:rPr>
          <w:sz w:val="19"/>
        </w:rPr>
        <w:t xml:space="preserve"> 329/3 158 00 Praha 5</w:t>
      </w:r>
    </w:p>
    <w:p w14:paraId="5140CD7F" w14:textId="77777777" w:rsidR="008F270C" w:rsidRDefault="008F270C">
      <w:pPr>
        <w:pStyle w:val="Zkladntext"/>
        <w:rPr>
          <w:sz w:val="20"/>
        </w:rPr>
      </w:pPr>
    </w:p>
    <w:p w14:paraId="3E1866F7" w14:textId="77777777" w:rsidR="008F270C" w:rsidRDefault="00692ACF">
      <w:pPr>
        <w:ind w:left="137"/>
        <w:rPr>
          <w:sz w:val="19"/>
        </w:rPr>
      </w:pPr>
      <w:proofErr w:type="spellStart"/>
      <w:r>
        <w:rPr>
          <w:sz w:val="19"/>
        </w:rPr>
        <w:t>Spisová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značka</w:t>
      </w:r>
      <w:proofErr w:type="spellEnd"/>
      <w:r>
        <w:rPr>
          <w:sz w:val="19"/>
        </w:rPr>
        <w:t xml:space="preserve">: </w:t>
      </w:r>
      <w:proofErr w:type="spellStart"/>
      <w:r>
        <w:rPr>
          <w:sz w:val="19"/>
        </w:rPr>
        <w:t>oddíl</w:t>
      </w:r>
      <w:proofErr w:type="spellEnd"/>
      <w:r>
        <w:rPr>
          <w:sz w:val="19"/>
        </w:rPr>
        <w:t xml:space="preserve"> B, </w:t>
      </w:r>
      <w:proofErr w:type="spellStart"/>
      <w:r>
        <w:rPr>
          <w:sz w:val="19"/>
        </w:rPr>
        <w:t>vložka</w:t>
      </w:r>
      <w:proofErr w:type="spellEnd"/>
      <w:r>
        <w:rPr>
          <w:sz w:val="19"/>
        </w:rPr>
        <w:t xml:space="preserve"> 9174 </w:t>
      </w:r>
      <w:proofErr w:type="spellStart"/>
      <w:r>
        <w:rPr>
          <w:sz w:val="19"/>
        </w:rPr>
        <w:t>vedená</w:t>
      </w:r>
      <w:proofErr w:type="spellEnd"/>
      <w:r>
        <w:rPr>
          <w:sz w:val="19"/>
        </w:rPr>
        <w:t xml:space="preserve"> u </w:t>
      </w:r>
      <w:proofErr w:type="spellStart"/>
      <w:r>
        <w:rPr>
          <w:sz w:val="19"/>
        </w:rPr>
        <w:t>Městského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soudu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Praze</w:t>
      </w:r>
      <w:proofErr w:type="spellEnd"/>
    </w:p>
    <w:p w14:paraId="4932E5CD" w14:textId="77777777" w:rsidR="008F270C" w:rsidRDefault="008F270C">
      <w:pPr>
        <w:pStyle w:val="Zkladntext"/>
        <w:spacing w:before="5"/>
        <w:rPr>
          <w:sz w:val="12"/>
        </w:rPr>
      </w:pPr>
    </w:p>
    <w:p w14:paraId="40A6BBAB" w14:textId="77777777" w:rsidR="008F270C" w:rsidRDefault="008F270C">
      <w:pPr>
        <w:rPr>
          <w:sz w:val="12"/>
        </w:rPr>
        <w:sectPr w:rsidR="008F270C">
          <w:type w:val="continuous"/>
          <w:pgSz w:w="11910" w:h="16840"/>
          <w:pgMar w:top="1980" w:right="420" w:bottom="1780" w:left="1280" w:header="708" w:footer="708" w:gutter="0"/>
          <w:cols w:space="708"/>
        </w:sectPr>
      </w:pPr>
    </w:p>
    <w:p w14:paraId="577A72ED" w14:textId="77777777" w:rsidR="008F270C" w:rsidRDefault="00692ACF">
      <w:pPr>
        <w:spacing w:before="94" w:line="249" w:lineRule="auto"/>
        <w:ind w:left="137" w:right="1442"/>
        <w:rPr>
          <w:b/>
          <w:sz w:val="19"/>
        </w:rPr>
      </w:pPr>
      <w:r>
        <w:rPr>
          <w:b/>
          <w:sz w:val="19"/>
        </w:rPr>
        <w:t>IČ DIČ</w:t>
      </w:r>
    </w:p>
    <w:p w14:paraId="0F97C5D8" w14:textId="77777777" w:rsidR="008F270C" w:rsidRDefault="00692ACF">
      <w:pPr>
        <w:spacing w:before="2" w:line="249" w:lineRule="auto"/>
        <w:ind w:left="137" w:right="218"/>
        <w:rPr>
          <w:b/>
          <w:sz w:val="19"/>
        </w:rPr>
      </w:pPr>
      <w:proofErr w:type="spellStart"/>
      <w:r>
        <w:rPr>
          <w:b/>
          <w:sz w:val="19"/>
        </w:rPr>
        <w:t>bankovní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spojení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číslo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účtu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zastoupená</w:t>
      </w:r>
      <w:proofErr w:type="spellEnd"/>
    </w:p>
    <w:p w14:paraId="4C8D977B" w14:textId="77777777" w:rsidR="008F270C" w:rsidRDefault="008F270C">
      <w:pPr>
        <w:pStyle w:val="Zkladntext"/>
        <w:rPr>
          <w:b/>
          <w:sz w:val="20"/>
        </w:rPr>
      </w:pPr>
    </w:p>
    <w:p w14:paraId="6EF9235F" w14:textId="77777777" w:rsidR="008F270C" w:rsidRDefault="00692ACF">
      <w:pPr>
        <w:spacing w:line="249" w:lineRule="auto"/>
        <w:ind w:left="137" w:right="1164"/>
        <w:rPr>
          <w:b/>
          <w:sz w:val="19"/>
        </w:rPr>
      </w:pPr>
      <w:proofErr w:type="spellStart"/>
      <w:r>
        <w:rPr>
          <w:b/>
          <w:sz w:val="19"/>
        </w:rPr>
        <w:t>telefon</w:t>
      </w:r>
      <w:proofErr w:type="spellEnd"/>
      <w:r>
        <w:rPr>
          <w:b/>
          <w:sz w:val="19"/>
        </w:rPr>
        <w:t xml:space="preserve"> e-mail</w:t>
      </w:r>
    </w:p>
    <w:p w14:paraId="66CEDD9C" w14:textId="44AE2978" w:rsidR="008F270C" w:rsidRDefault="00692ACF">
      <w:pPr>
        <w:spacing w:before="2" w:line="249" w:lineRule="auto"/>
        <w:ind w:left="137" w:right="17"/>
        <w:rPr>
          <w:b/>
          <w:sz w:val="19"/>
        </w:rPr>
      </w:pPr>
      <w:r>
        <w:rPr>
          <w:b/>
          <w:sz w:val="19"/>
        </w:rPr>
        <w:t xml:space="preserve">ID </w:t>
      </w:r>
      <w:proofErr w:type="spellStart"/>
      <w:r>
        <w:rPr>
          <w:b/>
          <w:sz w:val="19"/>
        </w:rPr>
        <w:t>datové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schránky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internetové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stránky</w:t>
      </w:r>
      <w:proofErr w:type="spellEnd"/>
    </w:p>
    <w:p w14:paraId="29188B4E" w14:textId="77777777" w:rsidR="008F270C" w:rsidRDefault="008F270C">
      <w:pPr>
        <w:pStyle w:val="Zkladntext"/>
        <w:spacing w:before="11"/>
        <w:rPr>
          <w:b/>
          <w:sz w:val="19"/>
        </w:rPr>
      </w:pPr>
    </w:p>
    <w:p w14:paraId="2DA4FCD0" w14:textId="77777777" w:rsidR="008F270C" w:rsidRDefault="00692ACF">
      <w:pPr>
        <w:ind w:left="137"/>
        <w:rPr>
          <w:sz w:val="19"/>
        </w:rPr>
      </w:pPr>
      <w:proofErr w:type="spellStart"/>
      <w:r>
        <w:rPr>
          <w:sz w:val="19"/>
        </w:rPr>
        <w:t>dále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jen</w:t>
      </w:r>
      <w:proofErr w:type="spellEnd"/>
      <w:r>
        <w:rPr>
          <w:sz w:val="19"/>
        </w:rPr>
        <w:t xml:space="preserve"> "</w:t>
      </w: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>"</w:t>
      </w:r>
    </w:p>
    <w:p w14:paraId="2D838A5C" w14:textId="77777777" w:rsidR="008F270C" w:rsidRDefault="00692ACF">
      <w:pPr>
        <w:spacing w:before="94"/>
        <w:ind w:left="137"/>
        <w:rPr>
          <w:sz w:val="19"/>
        </w:rPr>
      </w:pPr>
      <w:r>
        <w:br w:type="column"/>
      </w:r>
      <w:r>
        <w:rPr>
          <w:sz w:val="19"/>
        </w:rPr>
        <w:t>27127010</w:t>
      </w:r>
    </w:p>
    <w:p w14:paraId="2A5FBA40" w14:textId="59F64238" w:rsidR="008F270C" w:rsidRDefault="00692ACF">
      <w:pPr>
        <w:spacing w:before="10" w:line="249" w:lineRule="auto"/>
        <w:ind w:left="137" w:right="5154"/>
        <w:rPr>
          <w:sz w:val="19"/>
        </w:rPr>
      </w:pPr>
      <w:r>
        <w:rPr>
          <w:sz w:val="19"/>
        </w:rPr>
        <w:t xml:space="preserve">CZ27127010 ČSOB, </w:t>
      </w:r>
      <w:proofErr w:type="spellStart"/>
      <w:r>
        <w:rPr>
          <w:sz w:val="19"/>
        </w:rPr>
        <w:t>a.s.</w:t>
      </w:r>
      <w:proofErr w:type="spellEnd"/>
      <w:r>
        <w:rPr>
          <w:sz w:val="19"/>
        </w:rPr>
        <w:t xml:space="preserve"> </w:t>
      </w:r>
      <w:r w:rsidR="0003466A">
        <w:rPr>
          <w:sz w:val="19"/>
        </w:rPr>
        <w:t>xxx</w:t>
      </w:r>
    </w:p>
    <w:p w14:paraId="3578E006" w14:textId="4C8E2125" w:rsidR="008F270C" w:rsidRDefault="00692ACF">
      <w:pPr>
        <w:spacing w:before="2"/>
        <w:ind w:left="137"/>
        <w:rPr>
          <w:sz w:val="19"/>
        </w:rPr>
      </w:pPr>
      <w:r>
        <w:rPr>
          <w:sz w:val="19"/>
        </w:rPr>
        <w:t xml:space="preserve">Milan Kühr, </w:t>
      </w:r>
      <w:r w:rsidR="0003466A">
        <w:rPr>
          <w:sz w:val="19"/>
        </w:rPr>
        <w:t>xxx</w:t>
      </w:r>
    </w:p>
    <w:p w14:paraId="29098BC5" w14:textId="77777777" w:rsidR="0003466A" w:rsidRDefault="00692ACF">
      <w:pPr>
        <w:spacing w:before="10" w:line="249" w:lineRule="auto"/>
        <w:ind w:left="137" w:right="624"/>
        <w:rPr>
          <w:sz w:val="19"/>
        </w:rPr>
      </w:pPr>
      <w:r>
        <w:rPr>
          <w:sz w:val="19"/>
        </w:rPr>
        <w:t xml:space="preserve">Monika Hošnová, </w:t>
      </w:r>
      <w:r w:rsidR="0003466A">
        <w:rPr>
          <w:sz w:val="19"/>
        </w:rPr>
        <w:t>xxx </w:t>
      </w:r>
    </w:p>
    <w:p w14:paraId="6C1D8CD0" w14:textId="77777777" w:rsidR="0003466A" w:rsidRDefault="0003466A">
      <w:pPr>
        <w:spacing w:before="10" w:line="249" w:lineRule="auto"/>
        <w:ind w:left="137" w:right="624"/>
        <w:rPr>
          <w:sz w:val="19"/>
        </w:rPr>
      </w:pPr>
    </w:p>
    <w:p w14:paraId="7937178C" w14:textId="66C9F088" w:rsidR="008F270C" w:rsidRDefault="0003466A">
      <w:pPr>
        <w:spacing w:before="10" w:line="249" w:lineRule="auto"/>
        <w:ind w:left="137" w:right="624"/>
        <w:rPr>
          <w:sz w:val="19"/>
        </w:rPr>
      </w:pPr>
      <w:r>
        <w:rPr>
          <w:sz w:val="19"/>
        </w:rPr>
        <w:t xml:space="preserve"> </w:t>
      </w:r>
      <w:proofErr w:type="spellStart"/>
      <w:r>
        <w:rPr>
          <w:sz w:val="19"/>
        </w:rPr>
        <w:t>xxx</w:t>
      </w:r>
      <w:proofErr w:type="spellEnd"/>
    </w:p>
    <w:p w14:paraId="518F601A" w14:textId="07ADAC91" w:rsidR="008F270C" w:rsidRDefault="0003466A">
      <w:pPr>
        <w:spacing w:before="1" w:line="249" w:lineRule="auto"/>
        <w:ind w:left="137" w:right="4648"/>
        <w:rPr>
          <w:sz w:val="19"/>
        </w:rPr>
      </w:pPr>
      <w:r>
        <w:t>xxx</w:t>
      </w:r>
      <w:r>
        <w:rPr>
          <w:sz w:val="19"/>
        </w:rPr>
        <w:t xml:space="preserve"> </w:t>
      </w:r>
    </w:p>
    <w:p w14:paraId="0466A43C" w14:textId="77777777" w:rsidR="008F270C" w:rsidRDefault="008F270C">
      <w:pPr>
        <w:spacing w:line="249" w:lineRule="auto"/>
        <w:rPr>
          <w:sz w:val="19"/>
        </w:rPr>
        <w:sectPr w:rsidR="008F270C">
          <w:type w:val="continuous"/>
          <w:pgSz w:w="11910" w:h="16840"/>
          <w:pgMar w:top="1980" w:right="420" w:bottom="1780" w:left="1280" w:header="708" w:footer="708" w:gutter="0"/>
          <w:cols w:num="2" w:space="708" w:equalWidth="0">
            <w:col w:w="1927" w:space="1545"/>
            <w:col w:w="6738"/>
          </w:cols>
        </w:sectPr>
      </w:pPr>
    </w:p>
    <w:p w14:paraId="70B73CA7" w14:textId="77777777" w:rsidR="008F270C" w:rsidRDefault="008F270C">
      <w:pPr>
        <w:pStyle w:val="Zkladntext"/>
        <w:spacing w:before="6"/>
        <w:rPr>
          <w:sz w:val="12"/>
        </w:rPr>
      </w:pPr>
    </w:p>
    <w:p w14:paraId="409ECEF9" w14:textId="77777777" w:rsidR="008F270C" w:rsidRDefault="00692ACF">
      <w:pPr>
        <w:spacing w:before="94"/>
        <w:ind w:left="137"/>
        <w:rPr>
          <w:sz w:val="19"/>
        </w:rPr>
      </w:pPr>
      <w:proofErr w:type="spellStart"/>
      <w:r>
        <w:rPr>
          <w:sz w:val="19"/>
        </w:rPr>
        <w:t>Kontakt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Zhotovitele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věcech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obchodních</w:t>
      </w:r>
      <w:proofErr w:type="spellEnd"/>
      <w:r>
        <w:rPr>
          <w:sz w:val="19"/>
        </w:rPr>
        <w:t>:</w:t>
      </w:r>
    </w:p>
    <w:p w14:paraId="27770D7C" w14:textId="77777777" w:rsidR="008F270C" w:rsidRDefault="008F270C">
      <w:pPr>
        <w:pStyle w:val="Zkladntext"/>
        <w:spacing w:before="5"/>
        <w:rPr>
          <w:sz w:val="12"/>
        </w:rPr>
      </w:pPr>
    </w:p>
    <w:p w14:paraId="1D4D1E86" w14:textId="77777777" w:rsidR="008F270C" w:rsidRDefault="008F270C">
      <w:pPr>
        <w:rPr>
          <w:sz w:val="12"/>
        </w:rPr>
        <w:sectPr w:rsidR="008F270C">
          <w:type w:val="continuous"/>
          <w:pgSz w:w="11910" w:h="16840"/>
          <w:pgMar w:top="1980" w:right="420" w:bottom="1780" w:left="1280" w:header="708" w:footer="708" w:gutter="0"/>
          <w:cols w:space="708"/>
        </w:sectPr>
      </w:pPr>
    </w:p>
    <w:p w14:paraId="74FEB65E" w14:textId="77777777" w:rsidR="0003466A" w:rsidRDefault="00692ACF">
      <w:pPr>
        <w:spacing w:before="94" w:line="249" w:lineRule="auto"/>
        <w:ind w:left="137" w:right="38"/>
        <w:rPr>
          <w:b/>
          <w:sz w:val="19"/>
        </w:rPr>
      </w:pPr>
      <w:proofErr w:type="spellStart"/>
      <w:r>
        <w:rPr>
          <w:b/>
          <w:sz w:val="19"/>
        </w:rPr>
        <w:t>kontaktní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osoba</w:t>
      </w:r>
      <w:proofErr w:type="spellEnd"/>
      <w:r>
        <w:rPr>
          <w:b/>
          <w:sz w:val="19"/>
        </w:rPr>
        <w:t xml:space="preserve"> </w:t>
      </w:r>
    </w:p>
    <w:p w14:paraId="46122807" w14:textId="394DB3FD" w:rsidR="0003466A" w:rsidRDefault="00692ACF">
      <w:pPr>
        <w:spacing w:before="94" w:line="249" w:lineRule="auto"/>
        <w:ind w:left="137" w:right="38"/>
        <w:rPr>
          <w:b/>
          <w:sz w:val="19"/>
        </w:rPr>
      </w:pPr>
      <w:r>
        <w:rPr>
          <w:b/>
          <w:sz w:val="19"/>
        </w:rPr>
        <w:t xml:space="preserve">mobilní </w:t>
      </w:r>
      <w:proofErr w:type="spellStart"/>
      <w:r>
        <w:rPr>
          <w:b/>
          <w:sz w:val="19"/>
        </w:rPr>
        <w:t>telefon</w:t>
      </w:r>
      <w:proofErr w:type="spellEnd"/>
      <w:r>
        <w:rPr>
          <w:b/>
          <w:sz w:val="19"/>
        </w:rPr>
        <w:t xml:space="preserve"> </w:t>
      </w:r>
    </w:p>
    <w:p w14:paraId="0853C8A2" w14:textId="1753852A" w:rsidR="0003466A" w:rsidRDefault="00692ACF" w:rsidP="0003466A">
      <w:pPr>
        <w:spacing w:before="94" w:line="249" w:lineRule="auto"/>
        <w:ind w:left="137" w:right="38"/>
        <w:rPr>
          <w:sz w:val="19"/>
        </w:rPr>
      </w:pPr>
      <w:r>
        <w:rPr>
          <w:b/>
          <w:sz w:val="19"/>
        </w:rPr>
        <w:t>e-mail</w:t>
      </w:r>
    </w:p>
    <w:p w14:paraId="3C918A1B" w14:textId="441A1A61" w:rsidR="008F270C" w:rsidRDefault="00692ACF">
      <w:pPr>
        <w:spacing w:before="94"/>
        <w:ind w:left="137"/>
        <w:rPr>
          <w:b/>
          <w:sz w:val="19"/>
        </w:rPr>
      </w:pPr>
      <w:proofErr w:type="spellStart"/>
      <w:r>
        <w:rPr>
          <w:b/>
          <w:sz w:val="19"/>
        </w:rPr>
        <w:t>Poruchy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hlaste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na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Centrální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dispečink</w:t>
      </w:r>
      <w:proofErr w:type="spellEnd"/>
      <w:r>
        <w:rPr>
          <w:b/>
          <w:sz w:val="19"/>
        </w:rPr>
        <w:t xml:space="preserve"> Schindler 24/7 tel. </w:t>
      </w:r>
      <w:r w:rsidR="0003466A">
        <w:rPr>
          <w:b/>
          <w:sz w:val="19"/>
        </w:rPr>
        <w:t>xxx</w:t>
      </w:r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nebo</w:t>
      </w:r>
      <w:proofErr w:type="spellEnd"/>
      <w:r>
        <w:rPr>
          <w:b/>
          <w:sz w:val="19"/>
        </w:rPr>
        <w:t xml:space="preserve"> </w:t>
      </w:r>
      <w:r w:rsidR="0003466A">
        <w:rPr>
          <w:b/>
          <w:sz w:val="19"/>
        </w:rPr>
        <w:t>xxx</w:t>
      </w:r>
    </w:p>
    <w:p w14:paraId="366C10A4" w14:textId="77777777" w:rsidR="008F270C" w:rsidRDefault="008F270C">
      <w:pPr>
        <w:rPr>
          <w:sz w:val="19"/>
        </w:rPr>
        <w:sectPr w:rsidR="008F270C">
          <w:type w:val="continuous"/>
          <w:pgSz w:w="11910" w:h="16840"/>
          <w:pgMar w:top="1980" w:right="420" w:bottom="1780" w:left="1280" w:header="708" w:footer="708" w:gutter="0"/>
          <w:cols w:space="708"/>
        </w:sectPr>
      </w:pPr>
    </w:p>
    <w:p w14:paraId="6AC72D75" w14:textId="77777777" w:rsidR="008F270C" w:rsidRDefault="008F270C">
      <w:pPr>
        <w:pStyle w:val="Zkladntext"/>
        <w:rPr>
          <w:b/>
          <w:sz w:val="20"/>
        </w:rPr>
      </w:pPr>
    </w:p>
    <w:p w14:paraId="7627BF16" w14:textId="77777777" w:rsidR="008F270C" w:rsidRDefault="008F270C">
      <w:pPr>
        <w:pStyle w:val="Zkladntext"/>
        <w:spacing w:before="10"/>
        <w:rPr>
          <w:b/>
          <w:sz w:val="19"/>
        </w:rPr>
      </w:pPr>
    </w:p>
    <w:p w14:paraId="6DDAAA3F" w14:textId="77777777" w:rsidR="008F270C" w:rsidRDefault="00692ACF">
      <w:pPr>
        <w:spacing w:before="94"/>
        <w:ind w:left="137"/>
        <w:rPr>
          <w:b/>
          <w:sz w:val="19"/>
        </w:rPr>
      </w:pPr>
      <w:r>
        <w:rPr>
          <w:b/>
          <w:sz w:val="19"/>
        </w:rPr>
        <w:t xml:space="preserve">Čl.1 </w:t>
      </w:r>
      <w:proofErr w:type="spellStart"/>
      <w:r>
        <w:rPr>
          <w:b/>
          <w:sz w:val="19"/>
        </w:rPr>
        <w:t>Předmět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smlouvy</w:t>
      </w:r>
      <w:proofErr w:type="spellEnd"/>
    </w:p>
    <w:p w14:paraId="78C22B71" w14:textId="77777777" w:rsidR="008F270C" w:rsidRDefault="008F270C">
      <w:pPr>
        <w:pStyle w:val="Zkladntext"/>
        <w:spacing w:before="8"/>
        <w:rPr>
          <w:b/>
          <w:sz w:val="20"/>
        </w:rPr>
      </w:pPr>
    </w:p>
    <w:p w14:paraId="4C09984B" w14:textId="77777777" w:rsidR="008F270C" w:rsidRDefault="00692ACF">
      <w:pPr>
        <w:spacing w:line="249" w:lineRule="auto"/>
        <w:ind w:left="633" w:right="146" w:hanging="496"/>
        <w:jc w:val="both"/>
        <w:rPr>
          <w:sz w:val="19"/>
        </w:rPr>
      </w:pPr>
      <w:r>
        <w:rPr>
          <w:sz w:val="19"/>
        </w:rPr>
        <w:t xml:space="preserve">1.1   </w:t>
      </w: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zavazuje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poskytovat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služby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rozsahu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sjednaném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Příloze</w:t>
      </w:r>
      <w:proofErr w:type="spellEnd"/>
      <w:r>
        <w:rPr>
          <w:sz w:val="19"/>
        </w:rPr>
        <w:t xml:space="preserve"> č.1 - 2</w:t>
      </w:r>
      <w:proofErr w:type="gramStart"/>
      <w:r>
        <w:rPr>
          <w:sz w:val="19"/>
        </w:rPr>
        <w:t xml:space="preserve">   (</w:t>
      </w:r>
      <w:proofErr w:type="spellStart"/>
      <w:proofErr w:type="gramEnd"/>
      <w:r>
        <w:rPr>
          <w:sz w:val="19"/>
        </w:rPr>
        <w:t>Rozsah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služeb</w:t>
      </w:r>
      <w:proofErr w:type="spellEnd"/>
      <w:r>
        <w:rPr>
          <w:sz w:val="19"/>
        </w:rPr>
        <w:t xml:space="preserve">) a v </w:t>
      </w:r>
      <w:proofErr w:type="spellStart"/>
      <w:r>
        <w:rPr>
          <w:sz w:val="19"/>
        </w:rPr>
        <w:t>souladu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přiloženými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Všeobecnými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obchodními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podmínkami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Zhotovitele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Příloha</w:t>
      </w:r>
      <w:proofErr w:type="spellEnd"/>
      <w:r>
        <w:rPr>
          <w:sz w:val="19"/>
        </w:rPr>
        <w:t xml:space="preserve"> č.3). </w:t>
      </w:r>
      <w:r>
        <w:rPr>
          <w:spacing w:val="-3"/>
          <w:sz w:val="19"/>
        </w:rPr>
        <w:t xml:space="preserve">Tyto </w:t>
      </w:r>
      <w:proofErr w:type="spellStart"/>
      <w:r>
        <w:rPr>
          <w:spacing w:val="-3"/>
          <w:sz w:val="19"/>
        </w:rPr>
        <w:t>dokumenty</w:t>
      </w:r>
      <w:proofErr w:type="spellEnd"/>
      <w:r>
        <w:rPr>
          <w:spacing w:val="-3"/>
          <w:sz w:val="19"/>
        </w:rPr>
        <w:t xml:space="preserve">, </w:t>
      </w:r>
      <w:proofErr w:type="spellStart"/>
      <w:r>
        <w:rPr>
          <w:sz w:val="19"/>
        </w:rPr>
        <w:t>společně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veškerými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dodatečnými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dokumenty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uvedenými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tvoří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součást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této</w:t>
      </w:r>
      <w:proofErr w:type="spellEnd"/>
      <w:r>
        <w:rPr>
          <w:spacing w:val="-19"/>
          <w:sz w:val="19"/>
        </w:rPr>
        <w:t xml:space="preserve"> </w:t>
      </w:r>
      <w:r>
        <w:rPr>
          <w:spacing w:val="-3"/>
          <w:sz w:val="19"/>
        </w:rPr>
        <w:t>Smlouvy.</w:t>
      </w:r>
    </w:p>
    <w:p w14:paraId="27245408" w14:textId="77777777" w:rsidR="008F270C" w:rsidRDefault="008F270C">
      <w:pPr>
        <w:pStyle w:val="Zkladntext"/>
        <w:rPr>
          <w:sz w:val="20"/>
        </w:rPr>
      </w:pPr>
    </w:p>
    <w:p w14:paraId="37B88821" w14:textId="77777777" w:rsidR="008F270C" w:rsidRDefault="00692ACF">
      <w:pPr>
        <w:ind w:left="137"/>
        <w:rPr>
          <w:b/>
          <w:sz w:val="19"/>
        </w:rPr>
      </w:pPr>
      <w:r>
        <w:rPr>
          <w:b/>
          <w:sz w:val="19"/>
        </w:rPr>
        <w:t>Čl.2 Cena</w:t>
      </w:r>
    </w:p>
    <w:p w14:paraId="3D4B2FEE" w14:textId="77777777" w:rsidR="008F270C" w:rsidRDefault="008F270C">
      <w:pPr>
        <w:pStyle w:val="Zkladntext"/>
        <w:spacing w:before="8"/>
        <w:rPr>
          <w:b/>
          <w:sz w:val="20"/>
        </w:rPr>
      </w:pPr>
    </w:p>
    <w:p w14:paraId="087AA46B" w14:textId="77777777" w:rsidR="008F270C" w:rsidRDefault="00692ACF">
      <w:pPr>
        <w:pStyle w:val="Odstavecseseznamem"/>
        <w:numPr>
          <w:ilvl w:val="1"/>
          <w:numId w:val="11"/>
        </w:numPr>
        <w:tabs>
          <w:tab w:val="left" w:pos="633"/>
          <w:tab w:val="left" w:pos="634"/>
        </w:tabs>
        <w:ind w:hanging="497"/>
        <w:rPr>
          <w:sz w:val="19"/>
        </w:rPr>
      </w:pPr>
      <w:proofErr w:type="spellStart"/>
      <w:r>
        <w:rPr>
          <w:sz w:val="19"/>
        </w:rPr>
        <w:t>Celková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cena</w:t>
      </w:r>
      <w:proofErr w:type="spellEnd"/>
      <w:r>
        <w:rPr>
          <w:sz w:val="19"/>
        </w:rPr>
        <w:t xml:space="preserve"> bez DPH za </w:t>
      </w:r>
      <w:proofErr w:type="spellStart"/>
      <w:r>
        <w:rPr>
          <w:sz w:val="19"/>
        </w:rPr>
        <w:t>služby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uvedené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této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Smlouvě</w:t>
      </w:r>
      <w:proofErr w:type="spellEnd"/>
      <w:r>
        <w:rPr>
          <w:spacing w:val="-13"/>
          <w:sz w:val="19"/>
        </w:rPr>
        <w:t xml:space="preserve"> </w:t>
      </w:r>
      <w:proofErr w:type="spellStart"/>
      <w:r>
        <w:rPr>
          <w:sz w:val="19"/>
        </w:rPr>
        <w:t>činí</w:t>
      </w:r>
      <w:proofErr w:type="spellEnd"/>
    </w:p>
    <w:p w14:paraId="64024003" w14:textId="77777777" w:rsidR="008F270C" w:rsidRDefault="008F270C">
      <w:pPr>
        <w:pStyle w:val="Zkladntext"/>
        <w:spacing w:before="7"/>
        <w:rPr>
          <w:sz w:val="20"/>
        </w:rPr>
      </w:pPr>
    </w:p>
    <w:p w14:paraId="455E9432" w14:textId="77FE1F62" w:rsidR="008F270C" w:rsidRDefault="00692ACF">
      <w:pPr>
        <w:tabs>
          <w:tab w:val="left" w:pos="3743"/>
        </w:tabs>
        <w:ind w:left="633"/>
        <w:rPr>
          <w:b/>
          <w:sz w:val="19"/>
        </w:rPr>
      </w:pPr>
      <w:proofErr w:type="spellStart"/>
      <w:r>
        <w:rPr>
          <w:b/>
          <w:sz w:val="19"/>
        </w:rPr>
        <w:t>Měsíční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cena</w:t>
      </w:r>
      <w:proofErr w:type="spellEnd"/>
      <w:r>
        <w:rPr>
          <w:b/>
          <w:sz w:val="19"/>
        </w:rPr>
        <w:t xml:space="preserve"> v </w:t>
      </w:r>
      <w:proofErr w:type="spellStart"/>
      <w:r>
        <w:rPr>
          <w:b/>
          <w:sz w:val="19"/>
        </w:rPr>
        <w:t>Kč</w:t>
      </w:r>
      <w:proofErr w:type="spellEnd"/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bez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DPH:</w:t>
      </w:r>
      <w:r>
        <w:rPr>
          <w:b/>
          <w:sz w:val="19"/>
        </w:rPr>
        <w:tab/>
      </w:r>
      <w:r w:rsidR="0003466A">
        <w:rPr>
          <w:b/>
          <w:sz w:val="19"/>
        </w:rPr>
        <w:t>xxx</w:t>
      </w:r>
    </w:p>
    <w:p w14:paraId="58682B96" w14:textId="55B68FBC" w:rsidR="008F270C" w:rsidRDefault="00692ACF">
      <w:pPr>
        <w:tabs>
          <w:tab w:val="left" w:pos="3743"/>
        </w:tabs>
        <w:spacing w:before="10"/>
        <w:ind w:left="633"/>
        <w:rPr>
          <w:sz w:val="19"/>
        </w:rPr>
      </w:pPr>
      <w:proofErr w:type="spellStart"/>
      <w:r>
        <w:rPr>
          <w:sz w:val="19"/>
        </w:rPr>
        <w:t>slovy</w:t>
      </w:r>
      <w:proofErr w:type="spellEnd"/>
      <w:r>
        <w:rPr>
          <w:sz w:val="19"/>
        </w:rPr>
        <w:t>:</w:t>
      </w:r>
      <w:r>
        <w:rPr>
          <w:sz w:val="19"/>
        </w:rPr>
        <w:tab/>
      </w:r>
      <w:r w:rsidR="0003466A">
        <w:rPr>
          <w:sz w:val="19"/>
        </w:rPr>
        <w:t>xxx</w:t>
      </w:r>
    </w:p>
    <w:p w14:paraId="2F5D0923" w14:textId="77777777" w:rsidR="008F270C" w:rsidRDefault="008F270C">
      <w:pPr>
        <w:pStyle w:val="Zkladntext"/>
        <w:spacing w:before="7"/>
        <w:rPr>
          <w:sz w:val="20"/>
        </w:rPr>
      </w:pPr>
    </w:p>
    <w:p w14:paraId="1F344FEB" w14:textId="77777777" w:rsidR="008F270C" w:rsidRDefault="00692ACF">
      <w:pPr>
        <w:spacing w:line="249" w:lineRule="auto"/>
        <w:ind w:left="633"/>
        <w:rPr>
          <w:sz w:val="19"/>
        </w:rPr>
      </w:pPr>
      <w:proofErr w:type="spellStart"/>
      <w:r>
        <w:rPr>
          <w:sz w:val="19"/>
        </w:rPr>
        <w:t>Příslušná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daň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přidané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hodnoty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účtována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zákona</w:t>
      </w:r>
      <w:proofErr w:type="spellEnd"/>
      <w:r>
        <w:rPr>
          <w:sz w:val="19"/>
        </w:rPr>
        <w:t xml:space="preserve"> č. 235/2004 Sb., o </w:t>
      </w:r>
      <w:proofErr w:type="spellStart"/>
      <w:r>
        <w:rPr>
          <w:sz w:val="19"/>
        </w:rPr>
        <w:t>dani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přidané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hodnoty</w:t>
      </w:r>
      <w:proofErr w:type="spellEnd"/>
      <w:r>
        <w:rPr>
          <w:sz w:val="19"/>
        </w:rPr>
        <w:t xml:space="preserve">, v </w:t>
      </w:r>
      <w:proofErr w:type="spellStart"/>
      <w:r>
        <w:rPr>
          <w:sz w:val="19"/>
        </w:rPr>
        <w:t>platném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znění</w:t>
      </w:r>
      <w:proofErr w:type="spellEnd"/>
      <w:r>
        <w:rPr>
          <w:sz w:val="19"/>
        </w:rPr>
        <w:t>.</w:t>
      </w:r>
    </w:p>
    <w:p w14:paraId="34EAB9CC" w14:textId="77777777" w:rsidR="008F270C" w:rsidRDefault="008F270C">
      <w:pPr>
        <w:pStyle w:val="Zkladntext"/>
        <w:rPr>
          <w:sz w:val="20"/>
        </w:rPr>
      </w:pPr>
    </w:p>
    <w:p w14:paraId="2BE68F44" w14:textId="77777777" w:rsidR="008F270C" w:rsidRDefault="00692ACF">
      <w:pPr>
        <w:ind w:left="633"/>
        <w:rPr>
          <w:sz w:val="19"/>
        </w:rPr>
      </w:pPr>
      <w:r>
        <w:rPr>
          <w:sz w:val="19"/>
        </w:rPr>
        <w:t xml:space="preserve">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že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dojde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změně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sazby</w:t>
      </w:r>
      <w:proofErr w:type="spellEnd"/>
      <w:r>
        <w:rPr>
          <w:sz w:val="19"/>
        </w:rPr>
        <w:t xml:space="preserve"> DPH, </w:t>
      </w:r>
      <w:proofErr w:type="spellStart"/>
      <w:r>
        <w:rPr>
          <w:sz w:val="19"/>
        </w:rPr>
        <w:t>bude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tato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sazba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odpovídajícím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způsobem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upravena</w:t>
      </w:r>
      <w:proofErr w:type="spellEnd"/>
      <w:r>
        <w:rPr>
          <w:sz w:val="19"/>
        </w:rPr>
        <w:t>.</w:t>
      </w:r>
    </w:p>
    <w:p w14:paraId="4712FA78" w14:textId="77777777" w:rsidR="008F270C" w:rsidRDefault="008F270C">
      <w:pPr>
        <w:pStyle w:val="Zkladntext"/>
        <w:spacing w:before="7"/>
        <w:rPr>
          <w:sz w:val="20"/>
        </w:rPr>
      </w:pPr>
    </w:p>
    <w:p w14:paraId="3E1FB479" w14:textId="77777777" w:rsidR="008F270C" w:rsidRDefault="00692ACF">
      <w:pPr>
        <w:pStyle w:val="Odstavecseseznamem"/>
        <w:numPr>
          <w:ilvl w:val="1"/>
          <w:numId w:val="11"/>
        </w:numPr>
        <w:tabs>
          <w:tab w:val="left" w:pos="634"/>
        </w:tabs>
        <w:spacing w:before="1" w:line="249" w:lineRule="auto"/>
        <w:ind w:right="145"/>
        <w:jc w:val="both"/>
        <w:rPr>
          <w:sz w:val="19"/>
        </w:rPr>
      </w:pP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právo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jednostranně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upravit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cenu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základě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navýšení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nákladů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způsobených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změnami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norem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předpisů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vyhlášek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zákonů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či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základě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zvýšení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opotřebenosti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vedoucí</w:t>
      </w:r>
      <w:proofErr w:type="spellEnd"/>
      <w:r>
        <w:rPr>
          <w:sz w:val="19"/>
        </w:rPr>
        <w:t xml:space="preserve"> k </w:t>
      </w:r>
      <w:proofErr w:type="spellStart"/>
      <w:r>
        <w:rPr>
          <w:sz w:val="19"/>
        </w:rPr>
        <w:t>navýšení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nákladů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oblasti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údržby</w:t>
      </w:r>
      <w:proofErr w:type="spellEnd"/>
      <w:r>
        <w:rPr>
          <w:sz w:val="19"/>
        </w:rPr>
        <w:t xml:space="preserve"> </w:t>
      </w:r>
      <w:proofErr w:type="gramStart"/>
      <w:r>
        <w:rPr>
          <w:sz w:val="19"/>
        </w:rPr>
        <w:t>a</w:t>
      </w:r>
      <w:proofErr w:type="gramEnd"/>
      <w:r>
        <w:rPr>
          <w:sz w:val="19"/>
        </w:rPr>
        <w:t xml:space="preserve"> </w:t>
      </w:r>
      <w:proofErr w:type="spellStart"/>
      <w:r>
        <w:rPr>
          <w:sz w:val="19"/>
        </w:rPr>
        <w:t>oprav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účinností</w:t>
      </w:r>
      <w:proofErr w:type="spellEnd"/>
      <w:r>
        <w:rPr>
          <w:sz w:val="19"/>
        </w:rPr>
        <w:t xml:space="preserve"> 2 </w:t>
      </w:r>
      <w:proofErr w:type="spellStart"/>
      <w:r>
        <w:rPr>
          <w:sz w:val="19"/>
        </w:rPr>
        <w:t>měsíce</w:t>
      </w:r>
      <w:proofErr w:type="spellEnd"/>
      <w:r>
        <w:rPr>
          <w:sz w:val="19"/>
        </w:rPr>
        <w:t xml:space="preserve"> po </w:t>
      </w:r>
      <w:proofErr w:type="spellStart"/>
      <w:r>
        <w:rPr>
          <w:sz w:val="19"/>
        </w:rPr>
        <w:t>odeslání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písemného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avíza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Objednateli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Nevyjádří</w:t>
      </w:r>
      <w:proofErr w:type="spellEnd"/>
      <w:r>
        <w:rPr>
          <w:sz w:val="19"/>
        </w:rPr>
        <w:t xml:space="preserve">-li </w:t>
      </w: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písemně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do</w:t>
      </w:r>
      <w:r>
        <w:rPr>
          <w:spacing w:val="-3"/>
          <w:sz w:val="19"/>
        </w:rPr>
        <w:t xml:space="preserve"> </w:t>
      </w:r>
      <w:r>
        <w:rPr>
          <w:sz w:val="19"/>
        </w:rPr>
        <w:t>1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měsíce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po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obdržení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avíza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svůj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nesouhlas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se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změnou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pacing w:val="-4"/>
          <w:sz w:val="19"/>
        </w:rPr>
        <w:t>ceny</w:t>
      </w:r>
      <w:proofErr w:type="spellEnd"/>
      <w:r>
        <w:rPr>
          <w:spacing w:val="-4"/>
          <w:sz w:val="19"/>
        </w:rPr>
        <w:t>,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platí</w:t>
      </w:r>
      <w:proofErr w:type="spellEnd"/>
      <w:r>
        <w:rPr>
          <w:sz w:val="19"/>
        </w:rPr>
        <w:t>,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že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nová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cena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byla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dohodnuta</w:t>
      </w:r>
      <w:proofErr w:type="spellEnd"/>
      <w:r>
        <w:rPr>
          <w:sz w:val="19"/>
        </w:rPr>
        <w:t>.</w:t>
      </w:r>
    </w:p>
    <w:p w14:paraId="615B487E" w14:textId="77777777" w:rsidR="008F270C" w:rsidRDefault="008F270C">
      <w:pPr>
        <w:pStyle w:val="Zkladntext"/>
        <w:spacing w:before="1"/>
        <w:rPr>
          <w:sz w:val="20"/>
        </w:rPr>
      </w:pPr>
    </w:p>
    <w:p w14:paraId="05F8EF01" w14:textId="77777777" w:rsidR="008F270C" w:rsidRDefault="00692ACF">
      <w:pPr>
        <w:pStyle w:val="Odstavecseseznamem"/>
        <w:numPr>
          <w:ilvl w:val="1"/>
          <w:numId w:val="11"/>
        </w:numPr>
        <w:tabs>
          <w:tab w:val="left" w:pos="633"/>
          <w:tab w:val="left" w:pos="634"/>
        </w:tabs>
        <w:ind w:hanging="497"/>
        <w:rPr>
          <w:sz w:val="19"/>
        </w:rPr>
      </w:pPr>
      <w:proofErr w:type="spellStart"/>
      <w:r>
        <w:rPr>
          <w:sz w:val="19"/>
        </w:rPr>
        <w:t>Další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úprava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ceny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pouze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přiložených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všeobecných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obchodních</w:t>
      </w:r>
      <w:proofErr w:type="spellEnd"/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podmínek</w:t>
      </w:r>
      <w:proofErr w:type="spellEnd"/>
      <w:r>
        <w:rPr>
          <w:sz w:val="19"/>
        </w:rPr>
        <w:t>.</w:t>
      </w:r>
    </w:p>
    <w:p w14:paraId="39F5BC0D" w14:textId="77777777" w:rsidR="008F270C" w:rsidRDefault="008F270C">
      <w:pPr>
        <w:pStyle w:val="Zkladntext"/>
        <w:spacing w:before="7"/>
        <w:rPr>
          <w:sz w:val="20"/>
        </w:rPr>
      </w:pPr>
    </w:p>
    <w:p w14:paraId="233C0B87" w14:textId="77777777" w:rsidR="008F270C" w:rsidRDefault="00692ACF">
      <w:pPr>
        <w:ind w:left="137"/>
        <w:rPr>
          <w:b/>
          <w:sz w:val="19"/>
        </w:rPr>
      </w:pPr>
      <w:r>
        <w:rPr>
          <w:b/>
          <w:sz w:val="19"/>
        </w:rPr>
        <w:t xml:space="preserve">Čl.3 </w:t>
      </w:r>
      <w:proofErr w:type="spellStart"/>
      <w:r>
        <w:rPr>
          <w:b/>
          <w:sz w:val="19"/>
        </w:rPr>
        <w:t>Platební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podmínky</w:t>
      </w:r>
      <w:proofErr w:type="spellEnd"/>
    </w:p>
    <w:p w14:paraId="5192F47C" w14:textId="77777777" w:rsidR="008F270C" w:rsidRDefault="008F270C">
      <w:pPr>
        <w:pStyle w:val="Zkladntext"/>
        <w:spacing w:before="8"/>
        <w:rPr>
          <w:b/>
          <w:sz w:val="20"/>
        </w:rPr>
      </w:pPr>
    </w:p>
    <w:p w14:paraId="0DBA2CF7" w14:textId="77777777" w:rsidR="008F270C" w:rsidRDefault="00692ACF">
      <w:pPr>
        <w:pStyle w:val="Odstavecseseznamem"/>
        <w:numPr>
          <w:ilvl w:val="1"/>
          <w:numId w:val="10"/>
        </w:numPr>
        <w:tabs>
          <w:tab w:val="left" w:pos="633"/>
          <w:tab w:val="left" w:pos="634"/>
          <w:tab w:val="left" w:pos="2617"/>
        </w:tabs>
        <w:ind w:hanging="497"/>
        <w:rPr>
          <w:sz w:val="19"/>
        </w:rPr>
      </w:pPr>
      <w:proofErr w:type="spellStart"/>
      <w:r>
        <w:rPr>
          <w:sz w:val="19"/>
        </w:rPr>
        <w:t>Frekvence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fakturace</w:t>
      </w:r>
      <w:proofErr w:type="spellEnd"/>
      <w:r>
        <w:rPr>
          <w:sz w:val="19"/>
        </w:rPr>
        <w:t>:</w:t>
      </w:r>
      <w:r>
        <w:rPr>
          <w:sz w:val="19"/>
        </w:rPr>
        <w:tab/>
      </w:r>
      <w:proofErr w:type="spellStart"/>
      <w:r>
        <w:rPr>
          <w:sz w:val="19"/>
        </w:rPr>
        <w:t>vždy</w:t>
      </w:r>
      <w:proofErr w:type="spellEnd"/>
      <w:r>
        <w:rPr>
          <w:sz w:val="19"/>
        </w:rPr>
        <w:t xml:space="preserve"> k 15. </w:t>
      </w:r>
      <w:proofErr w:type="spellStart"/>
      <w:r>
        <w:rPr>
          <w:sz w:val="19"/>
        </w:rPr>
        <w:t>dni</w:t>
      </w:r>
      <w:proofErr w:type="spellEnd"/>
      <w:r>
        <w:rPr>
          <w:sz w:val="19"/>
        </w:rPr>
        <w:t xml:space="preserve"> 3. </w:t>
      </w:r>
      <w:proofErr w:type="spellStart"/>
      <w:r>
        <w:rPr>
          <w:sz w:val="19"/>
        </w:rPr>
        <w:t>měsíce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kalendářního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čtvrtletí</w:t>
      </w:r>
      <w:proofErr w:type="spellEnd"/>
    </w:p>
    <w:p w14:paraId="3A5BB322" w14:textId="77777777" w:rsidR="008F270C" w:rsidRDefault="008F270C">
      <w:pPr>
        <w:pStyle w:val="Zkladntext"/>
        <w:spacing w:before="7"/>
        <w:rPr>
          <w:sz w:val="20"/>
        </w:rPr>
      </w:pPr>
    </w:p>
    <w:p w14:paraId="6AF3EA0E" w14:textId="77777777" w:rsidR="008F270C" w:rsidRDefault="00692ACF">
      <w:pPr>
        <w:pStyle w:val="Odstavecseseznamem"/>
        <w:numPr>
          <w:ilvl w:val="1"/>
          <w:numId w:val="10"/>
        </w:numPr>
        <w:tabs>
          <w:tab w:val="left" w:pos="633"/>
          <w:tab w:val="left" w:pos="634"/>
          <w:tab w:val="left" w:pos="2617"/>
        </w:tabs>
        <w:ind w:hanging="497"/>
        <w:rPr>
          <w:sz w:val="19"/>
        </w:rPr>
      </w:pPr>
      <w:proofErr w:type="spellStart"/>
      <w:r>
        <w:rPr>
          <w:sz w:val="19"/>
        </w:rPr>
        <w:t>Platební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období</w:t>
      </w:r>
      <w:proofErr w:type="spellEnd"/>
      <w:r>
        <w:rPr>
          <w:sz w:val="19"/>
        </w:rPr>
        <w:t>:</w:t>
      </w:r>
      <w:r>
        <w:rPr>
          <w:sz w:val="19"/>
        </w:rPr>
        <w:tab/>
        <w:t>3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měsíce</w:t>
      </w:r>
      <w:proofErr w:type="spellEnd"/>
    </w:p>
    <w:p w14:paraId="2A66F899" w14:textId="77777777" w:rsidR="008F270C" w:rsidRDefault="008F270C">
      <w:pPr>
        <w:pStyle w:val="Zkladntext"/>
        <w:spacing w:before="8"/>
        <w:rPr>
          <w:sz w:val="20"/>
        </w:rPr>
      </w:pPr>
    </w:p>
    <w:p w14:paraId="4B5BD36F" w14:textId="77777777" w:rsidR="008F270C" w:rsidRDefault="00692ACF">
      <w:pPr>
        <w:pStyle w:val="Odstavecseseznamem"/>
        <w:numPr>
          <w:ilvl w:val="1"/>
          <w:numId w:val="10"/>
        </w:numPr>
        <w:tabs>
          <w:tab w:val="left" w:pos="633"/>
          <w:tab w:val="left" w:pos="634"/>
          <w:tab w:val="left" w:pos="2617"/>
        </w:tabs>
        <w:ind w:hanging="497"/>
        <w:rPr>
          <w:sz w:val="19"/>
        </w:rPr>
      </w:pPr>
      <w:proofErr w:type="spellStart"/>
      <w:r>
        <w:rPr>
          <w:sz w:val="19"/>
        </w:rPr>
        <w:t>Splatnost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faktury</w:t>
      </w:r>
      <w:proofErr w:type="spellEnd"/>
      <w:r>
        <w:rPr>
          <w:sz w:val="19"/>
        </w:rPr>
        <w:t>:</w:t>
      </w:r>
      <w:r>
        <w:rPr>
          <w:sz w:val="19"/>
        </w:rPr>
        <w:tab/>
      </w:r>
      <w:proofErr w:type="spellStart"/>
      <w:r>
        <w:rPr>
          <w:sz w:val="19"/>
        </w:rPr>
        <w:t>splatnost</w:t>
      </w:r>
      <w:proofErr w:type="spellEnd"/>
      <w:r>
        <w:rPr>
          <w:sz w:val="19"/>
        </w:rPr>
        <w:t xml:space="preserve"> 14 </w:t>
      </w:r>
      <w:proofErr w:type="spellStart"/>
      <w:r>
        <w:rPr>
          <w:sz w:val="19"/>
        </w:rPr>
        <w:t>dnů</w:t>
      </w:r>
      <w:proofErr w:type="spellEnd"/>
      <w:r>
        <w:rPr>
          <w:sz w:val="19"/>
        </w:rPr>
        <w:t xml:space="preserve"> od </w:t>
      </w:r>
      <w:proofErr w:type="spellStart"/>
      <w:r>
        <w:rPr>
          <w:sz w:val="19"/>
        </w:rPr>
        <w:t>vystavení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faktury</w:t>
      </w:r>
      <w:proofErr w:type="spellEnd"/>
    </w:p>
    <w:p w14:paraId="1CCB189A" w14:textId="77777777" w:rsidR="008F270C" w:rsidRDefault="008F270C">
      <w:pPr>
        <w:pStyle w:val="Zkladntext"/>
        <w:spacing w:before="7"/>
        <w:rPr>
          <w:sz w:val="20"/>
        </w:rPr>
      </w:pPr>
    </w:p>
    <w:p w14:paraId="367B862A" w14:textId="77777777" w:rsidR="008F270C" w:rsidRDefault="00692ACF">
      <w:pPr>
        <w:pStyle w:val="Odstavecseseznamem"/>
        <w:numPr>
          <w:ilvl w:val="1"/>
          <w:numId w:val="10"/>
        </w:numPr>
        <w:tabs>
          <w:tab w:val="left" w:pos="634"/>
        </w:tabs>
        <w:spacing w:line="249" w:lineRule="auto"/>
        <w:ind w:right="145"/>
        <w:jc w:val="both"/>
        <w:rPr>
          <w:sz w:val="19"/>
        </w:rPr>
      </w:pPr>
      <w:proofErr w:type="spellStart"/>
      <w:r>
        <w:rPr>
          <w:sz w:val="19"/>
        </w:rPr>
        <w:t>Mimořádné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práce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provedené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rozsah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sjednaný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touto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Smlouvou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včetně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materiálu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náhradních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dílů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fakturovat</w:t>
      </w:r>
      <w:proofErr w:type="spellEnd"/>
      <w:r>
        <w:rPr>
          <w:sz w:val="19"/>
        </w:rPr>
        <w:t xml:space="preserve"> po </w:t>
      </w:r>
      <w:proofErr w:type="spellStart"/>
      <w:r>
        <w:rPr>
          <w:sz w:val="19"/>
        </w:rPr>
        <w:t>jejich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dokončení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běžných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zakázkových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sazbách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které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mohou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obsahovat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přirážku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práci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přesčasovou</w:t>
      </w:r>
      <w:proofErr w:type="spellEnd"/>
      <w:r>
        <w:rPr>
          <w:sz w:val="19"/>
        </w:rPr>
        <w:t xml:space="preserve">, o </w:t>
      </w:r>
      <w:proofErr w:type="spellStart"/>
      <w:r>
        <w:rPr>
          <w:sz w:val="19"/>
        </w:rPr>
        <w:t>svátcích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či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dnech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pracovního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klidu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Mimořádnou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prací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vždy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rozumí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provedení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oprav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vyvolaných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vandalismem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nesprávným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použitím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vnějším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vlivem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voda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oheň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blesk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atd</w:t>
      </w:r>
      <w:proofErr w:type="spellEnd"/>
      <w:r>
        <w:rPr>
          <w:sz w:val="19"/>
        </w:rPr>
        <w:t xml:space="preserve">.), </w:t>
      </w:r>
      <w:proofErr w:type="spellStart"/>
      <w:r>
        <w:rPr>
          <w:sz w:val="19"/>
        </w:rPr>
        <w:t>jakož</w:t>
      </w:r>
      <w:proofErr w:type="spellEnd"/>
      <w:r>
        <w:rPr>
          <w:sz w:val="19"/>
        </w:rPr>
        <w:t xml:space="preserve"> i </w:t>
      </w:r>
      <w:proofErr w:type="spellStart"/>
      <w:r>
        <w:rPr>
          <w:sz w:val="19"/>
        </w:rPr>
        <w:t>oprav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vyloučených</w:t>
      </w:r>
      <w:proofErr w:type="spellEnd"/>
      <w:r>
        <w:rPr>
          <w:sz w:val="19"/>
        </w:rPr>
        <w:t xml:space="preserve"> ze </w:t>
      </w:r>
      <w:proofErr w:type="spellStart"/>
      <w:r>
        <w:rPr>
          <w:sz w:val="19"/>
        </w:rPr>
        <w:t>sjednaného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rozsahu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servisních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prací</w:t>
      </w:r>
      <w:proofErr w:type="spellEnd"/>
      <w:r>
        <w:rPr>
          <w:sz w:val="19"/>
        </w:rPr>
        <w:t xml:space="preserve"> </w:t>
      </w:r>
      <w:proofErr w:type="gramStart"/>
      <w:r>
        <w:rPr>
          <w:sz w:val="19"/>
        </w:rPr>
        <w:t>a</w:t>
      </w:r>
      <w:proofErr w:type="gramEnd"/>
      <w:r>
        <w:rPr>
          <w:sz w:val="19"/>
        </w:rPr>
        <w:t xml:space="preserve"> </w:t>
      </w:r>
      <w:proofErr w:type="spellStart"/>
      <w:r>
        <w:rPr>
          <w:sz w:val="19"/>
        </w:rPr>
        <w:t>oprav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poruch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mimo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sjednané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pracovní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hodiny</w:t>
      </w:r>
      <w:proofErr w:type="spellEnd"/>
      <w:r>
        <w:rPr>
          <w:spacing w:val="-3"/>
          <w:sz w:val="19"/>
        </w:rPr>
        <w:t xml:space="preserve">. </w:t>
      </w:r>
      <w:proofErr w:type="spellStart"/>
      <w:r>
        <w:rPr>
          <w:sz w:val="19"/>
        </w:rPr>
        <w:t>Zásahy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způsobené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zneužitím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nesprávným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použitím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nouzového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volání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se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účtují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podle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aktuálních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výdajů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vzniklých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nákladů</w:t>
      </w:r>
      <w:proofErr w:type="spellEnd"/>
      <w:r>
        <w:rPr>
          <w:sz w:val="19"/>
        </w:rPr>
        <w:t>.</w:t>
      </w:r>
    </w:p>
    <w:p w14:paraId="3BD6D844" w14:textId="77777777" w:rsidR="008F270C" w:rsidRDefault="008F270C">
      <w:pPr>
        <w:pStyle w:val="Zkladntext"/>
        <w:spacing w:before="4"/>
        <w:rPr>
          <w:sz w:val="20"/>
        </w:rPr>
      </w:pPr>
    </w:p>
    <w:p w14:paraId="3C338ED5" w14:textId="77777777" w:rsidR="008F270C" w:rsidRPr="00722FC2" w:rsidRDefault="00692ACF">
      <w:pPr>
        <w:pStyle w:val="Odstavecseseznamem"/>
        <w:numPr>
          <w:ilvl w:val="1"/>
          <w:numId w:val="10"/>
        </w:numPr>
        <w:tabs>
          <w:tab w:val="left" w:pos="634"/>
        </w:tabs>
        <w:spacing w:line="249" w:lineRule="auto"/>
        <w:ind w:right="148"/>
        <w:jc w:val="both"/>
        <w:rPr>
          <w:sz w:val="19"/>
        </w:rPr>
      </w:pP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prohlašuje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že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objekty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uvedené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této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Smlouvě</w:t>
      </w:r>
      <w:proofErr w:type="spellEnd"/>
      <w:r>
        <w:rPr>
          <w:sz w:val="19"/>
        </w:rPr>
        <w:t xml:space="preserve"> o </w:t>
      </w:r>
      <w:proofErr w:type="spellStart"/>
      <w:r>
        <w:rPr>
          <w:sz w:val="19"/>
        </w:rPr>
        <w:t>dílo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nejsou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považovány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stavby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dle</w:t>
      </w:r>
      <w:proofErr w:type="spellEnd"/>
      <w:r>
        <w:rPr>
          <w:sz w:val="19"/>
        </w:rPr>
        <w:t xml:space="preserve"> §48 </w:t>
      </w:r>
      <w:proofErr w:type="spellStart"/>
      <w:r>
        <w:rPr>
          <w:sz w:val="19"/>
        </w:rPr>
        <w:t>zákona</w:t>
      </w:r>
      <w:proofErr w:type="spellEnd"/>
      <w:r>
        <w:rPr>
          <w:sz w:val="19"/>
        </w:rPr>
        <w:t xml:space="preserve"> 235/2004 Sb. a </w:t>
      </w:r>
      <w:proofErr w:type="spellStart"/>
      <w:r>
        <w:rPr>
          <w:sz w:val="19"/>
        </w:rPr>
        <w:t>nesplňují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tak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podmínky</w:t>
      </w:r>
      <w:proofErr w:type="spellEnd"/>
      <w:r>
        <w:rPr>
          <w:sz w:val="19"/>
        </w:rPr>
        <w:t xml:space="preserve"> pro </w:t>
      </w:r>
      <w:proofErr w:type="spellStart"/>
      <w:r>
        <w:rPr>
          <w:sz w:val="19"/>
        </w:rPr>
        <w:t>uplatnění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snížené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sazby</w:t>
      </w:r>
      <w:proofErr w:type="spellEnd"/>
      <w:r>
        <w:rPr>
          <w:sz w:val="19"/>
        </w:rPr>
        <w:t xml:space="preserve"> DPH. </w:t>
      </w:r>
      <w:proofErr w:type="spellStart"/>
      <w:r>
        <w:rPr>
          <w:sz w:val="19"/>
        </w:rPr>
        <w:t>Současně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zavazuje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Zhotovitele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bez</w:t>
      </w:r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zbytečného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odkladu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informovat</w:t>
      </w:r>
      <w:proofErr w:type="spellEnd"/>
      <w:r>
        <w:rPr>
          <w:spacing w:val="-7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případné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změně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rozhodných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skutečností</w:t>
      </w:r>
      <w:proofErr w:type="spellEnd"/>
      <w:r>
        <w:rPr>
          <w:sz w:val="19"/>
        </w:rPr>
        <w:t>,</w:t>
      </w:r>
      <w:r>
        <w:rPr>
          <w:spacing w:val="-7"/>
          <w:sz w:val="19"/>
        </w:rPr>
        <w:t xml:space="preserve"> </w:t>
      </w:r>
      <w:r>
        <w:rPr>
          <w:sz w:val="19"/>
        </w:rPr>
        <w:t>k</w:t>
      </w:r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níž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by</w:t>
      </w:r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došlo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v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době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platnosti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této</w:t>
      </w:r>
      <w:proofErr w:type="spellEnd"/>
      <w:r>
        <w:rPr>
          <w:spacing w:val="-3"/>
          <w:sz w:val="19"/>
        </w:rPr>
        <w:t xml:space="preserve"> Smlouvy.</w:t>
      </w:r>
    </w:p>
    <w:p w14:paraId="294207E5" w14:textId="134A3900" w:rsidR="00722FC2" w:rsidRPr="00722FC2" w:rsidRDefault="00722FC2" w:rsidP="00722FC2">
      <w:pPr>
        <w:pStyle w:val="Odstavecseseznamem"/>
        <w:numPr>
          <w:ilvl w:val="1"/>
          <w:numId w:val="10"/>
        </w:numPr>
        <w:tabs>
          <w:tab w:val="left" w:pos="634"/>
        </w:tabs>
        <w:spacing w:line="249" w:lineRule="auto"/>
        <w:ind w:right="148"/>
        <w:jc w:val="both"/>
        <w:rPr>
          <w:sz w:val="20"/>
        </w:rPr>
      </w:pPr>
      <w:r w:rsidRPr="00722FC2">
        <w:rPr>
          <w:sz w:val="20"/>
        </w:rPr>
        <w:t xml:space="preserve">V </w:t>
      </w:r>
      <w:proofErr w:type="spellStart"/>
      <w:r w:rsidRPr="00722FC2">
        <w:rPr>
          <w:sz w:val="20"/>
        </w:rPr>
        <w:t>případě</w:t>
      </w:r>
      <w:proofErr w:type="spellEnd"/>
      <w:r w:rsidRPr="00722FC2">
        <w:rPr>
          <w:sz w:val="20"/>
        </w:rPr>
        <w:t xml:space="preserve">, </w:t>
      </w:r>
      <w:proofErr w:type="spellStart"/>
      <w:r w:rsidRPr="00722FC2">
        <w:rPr>
          <w:sz w:val="20"/>
        </w:rPr>
        <w:t>že</w:t>
      </w:r>
      <w:proofErr w:type="spellEnd"/>
      <w:r w:rsidRPr="00722FC2">
        <w:rPr>
          <w:sz w:val="20"/>
        </w:rPr>
        <w:t xml:space="preserve"> se </w:t>
      </w:r>
      <w:proofErr w:type="spellStart"/>
      <w:r w:rsidRPr="00722FC2">
        <w:rPr>
          <w:sz w:val="20"/>
        </w:rPr>
        <w:t>zhotovitel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stane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nespolehlivým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plátcem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ve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smyslu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zákona</w:t>
      </w:r>
      <w:proofErr w:type="spellEnd"/>
      <w:r w:rsidRPr="00722FC2">
        <w:rPr>
          <w:sz w:val="20"/>
        </w:rPr>
        <w:t xml:space="preserve"> o DPH, </w:t>
      </w:r>
      <w:proofErr w:type="spellStart"/>
      <w:r w:rsidRPr="00722FC2">
        <w:rPr>
          <w:sz w:val="20"/>
        </w:rPr>
        <w:t>popř</w:t>
      </w:r>
      <w:proofErr w:type="spellEnd"/>
      <w:r w:rsidRPr="00722FC2">
        <w:rPr>
          <w:sz w:val="20"/>
        </w:rPr>
        <w:t xml:space="preserve">. </w:t>
      </w:r>
      <w:proofErr w:type="spellStart"/>
      <w:r w:rsidRPr="00722FC2">
        <w:rPr>
          <w:sz w:val="20"/>
        </w:rPr>
        <w:t>obecně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závazného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právního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předpisu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nahrazujícího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zákon</w:t>
      </w:r>
      <w:proofErr w:type="spellEnd"/>
      <w:r w:rsidRPr="00722FC2">
        <w:rPr>
          <w:sz w:val="20"/>
        </w:rPr>
        <w:t xml:space="preserve"> o DPH, </w:t>
      </w:r>
      <w:proofErr w:type="spellStart"/>
      <w:r w:rsidRPr="00722FC2">
        <w:rPr>
          <w:sz w:val="20"/>
        </w:rPr>
        <w:t>uhradí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objednatel</w:t>
      </w:r>
      <w:proofErr w:type="spellEnd"/>
      <w:r w:rsidRPr="00722FC2">
        <w:rPr>
          <w:sz w:val="20"/>
        </w:rPr>
        <w:t xml:space="preserve"> DPH z </w:t>
      </w:r>
      <w:proofErr w:type="spellStart"/>
      <w:r w:rsidRPr="00722FC2">
        <w:rPr>
          <w:sz w:val="20"/>
        </w:rPr>
        <w:t>přijatého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zdanitelného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plnění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přímo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příslušnému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správci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daně</w:t>
      </w:r>
      <w:proofErr w:type="spellEnd"/>
      <w:r w:rsidRPr="00722FC2">
        <w:rPr>
          <w:sz w:val="20"/>
        </w:rPr>
        <w:t xml:space="preserve">. </w:t>
      </w:r>
    </w:p>
    <w:p w14:paraId="20FB4AF6" w14:textId="1190D439" w:rsidR="008F270C" w:rsidRDefault="00722FC2" w:rsidP="00722FC2">
      <w:pPr>
        <w:pStyle w:val="Zkladntext"/>
        <w:spacing w:before="1"/>
        <w:ind w:left="633" w:hanging="491"/>
        <w:rPr>
          <w:sz w:val="20"/>
        </w:rPr>
      </w:pPr>
      <w:r>
        <w:rPr>
          <w:sz w:val="20"/>
        </w:rPr>
        <w:t>3.7</w:t>
      </w:r>
      <w:r>
        <w:rPr>
          <w:sz w:val="20"/>
        </w:rPr>
        <w:tab/>
      </w:r>
      <w:proofErr w:type="spellStart"/>
      <w:r w:rsidRPr="00722FC2">
        <w:rPr>
          <w:sz w:val="20"/>
        </w:rPr>
        <w:t>O</w:t>
      </w:r>
      <w:r w:rsidR="004E298C">
        <w:rPr>
          <w:sz w:val="20"/>
        </w:rPr>
        <w:t>b</w:t>
      </w:r>
      <w:r w:rsidRPr="00722FC2">
        <w:rPr>
          <w:sz w:val="20"/>
        </w:rPr>
        <w:t>jednatel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není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povinen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hradit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jakékoliv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finanční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částky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podle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této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smlouvy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na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jiný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bankovní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účet</w:t>
      </w:r>
      <w:proofErr w:type="spellEnd"/>
      <w:r w:rsidRPr="00722FC2">
        <w:rPr>
          <w:sz w:val="20"/>
        </w:rPr>
        <w:t xml:space="preserve">, </w:t>
      </w:r>
      <w:proofErr w:type="spellStart"/>
      <w:r w:rsidRPr="00722FC2">
        <w:rPr>
          <w:sz w:val="20"/>
        </w:rPr>
        <w:t>než</w:t>
      </w:r>
      <w:proofErr w:type="spellEnd"/>
      <w:r w:rsidRPr="00722FC2">
        <w:rPr>
          <w:sz w:val="20"/>
        </w:rPr>
        <w:t xml:space="preserve"> ten, </w:t>
      </w:r>
      <w:proofErr w:type="spellStart"/>
      <w:r w:rsidRPr="00722FC2">
        <w:rPr>
          <w:sz w:val="20"/>
        </w:rPr>
        <w:t>který</w:t>
      </w:r>
      <w:proofErr w:type="spellEnd"/>
      <w:r w:rsidRPr="00722FC2">
        <w:rPr>
          <w:sz w:val="20"/>
        </w:rPr>
        <w:t xml:space="preserve"> je </w:t>
      </w:r>
      <w:proofErr w:type="spellStart"/>
      <w:r w:rsidRPr="00722FC2">
        <w:rPr>
          <w:sz w:val="20"/>
        </w:rPr>
        <w:t>zřízen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bankou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ve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prospěch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zhotovitele</w:t>
      </w:r>
      <w:proofErr w:type="spellEnd"/>
      <w:r w:rsidRPr="00722FC2">
        <w:rPr>
          <w:sz w:val="20"/>
        </w:rPr>
        <w:t xml:space="preserve">, a </w:t>
      </w:r>
      <w:proofErr w:type="spellStart"/>
      <w:r w:rsidRPr="00722FC2">
        <w:rPr>
          <w:sz w:val="20"/>
        </w:rPr>
        <w:t>současně</w:t>
      </w:r>
      <w:proofErr w:type="spellEnd"/>
      <w:r w:rsidRPr="00722FC2">
        <w:rPr>
          <w:sz w:val="20"/>
        </w:rPr>
        <w:t xml:space="preserve">, </w:t>
      </w:r>
      <w:proofErr w:type="spellStart"/>
      <w:r w:rsidRPr="00722FC2">
        <w:rPr>
          <w:sz w:val="20"/>
        </w:rPr>
        <w:t>který</w:t>
      </w:r>
      <w:proofErr w:type="spellEnd"/>
      <w:r w:rsidRPr="00722FC2">
        <w:rPr>
          <w:sz w:val="20"/>
        </w:rPr>
        <w:t xml:space="preserve"> je </w:t>
      </w:r>
      <w:proofErr w:type="spellStart"/>
      <w:r w:rsidRPr="00722FC2">
        <w:rPr>
          <w:sz w:val="20"/>
        </w:rPr>
        <w:t>správcem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daně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zveřejněn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způsobem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umožňujícím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dálkový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přístup</w:t>
      </w:r>
      <w:proofErr w:type="spellEnd"/>
      <w:r w:rsidRPr="00722FC2">
        <w:rPr>
          <w:sz w:val="20"/>
        </w:rPr>
        <w:t xml:space="preserve">, a </w:t>
      </w:r>
      <w:proofErr w:type="spellStart"/>
      <w:r w:rsidRPr="00722FC2">
        <w:rPr>
          <w:sz w:val="20"/>
        </w:rPr>
        <w:t>současně</w:t>
      </w:r>
      <w:proofErr w:type="spellEnd"/>
      <w:r w:rsidRPr="00722FC2">
        <w:rPr>
          <w:sz w:val="20"/>
        </w:rPr>
        <w:t xml:space="preserve">, </w:t>
      </w:r>
      <w:proofErr w:type="spellStart"/>
      <w:r w:rsidRPr="00722FC2">
        <w:rPr>
          <w:sz w:val="20"/>
        </w:rPr>
        <w:t>který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není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veden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poskytovatelem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platebních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služeb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mimo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Českou</w:t>
      </w:r>
      <w:proofErr w:type="spellEnd"/>
      <w:r w:rsidRPr="00722FC2">
        <w:rPr>
          <w:sz w:val="20"/>
        </w:rPr>
        <w:t xml:space="preserve"> </w:t>
      </w:r>
      <w:proofErr w:type="spellStart"/>
      <w:r w:rsidRPr="00722FC2">
        <w:rPr>
          <w:sz w:val="20"/>
        </w:rPr>
        <w:t>republiku</w:t>
      </w:r>
      <w:proofErr w:type="spellEnd"/>
      <w:r w:rsidRPr="00722FC2">
        <w:rPr>
          <w:sz w:val="20"/>
        </w:rPr>
        <w:t>.</w:t>
      </w:r>
    </w:p>
    <w:p w14:paraId="63778114" w14:textId="77777777" w:rsidR="008F270C" w:rsidRDefault="00692ACF" w:rsidP="00722FC2">
      <w:pPr>
        <w:pStyle w:val="Odstavecseseznamem"/>
        <w:numPr>
          <w:ilvl w:val="1"/>
          <w:numId w:val="14"/>
        </w:numPr>
        <w:tabs>
          <w:tab w:val="left" w:pos="633"/>
          <w:tab w:val="left" w:pos="634"/>
        </w:tabs>
        <w:spacing w:line="249" w:lineRule="auto"/>
        <w:ind w:right="1814"/>
        <w:rPr>
          <w:sz w:val="19"/>
        </w:rPr>
      </w:pPr>
      <w:proofErr w:type="spellStart"/>
      <w:r>
        <w:rPr>
          <w:sz w:val="19"/>
        </w:rPr>
        <w:t>Objednatel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souhlasí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se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zasíláním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daňových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dokladů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faktur</w:t>
      </w:r>
      <w:proofErr w:type="spellEnd"/>
      <w:r>
        <w:rPr>
          <w:sz w:val="19"/>
        </w:rPr>
        <w:t>)</w:t>
      </w:r>
      <w:r>
        <w:rPr>
          <w:spacing w:val="-5"/>
          <w:sz w:val="19"/>
        </w:rPr>
        <w:t xml:space="preserve"> </w:t>
      </w:r>
      <w:r>
        <w:rPr>
          <w:sz w:val="19"/>
        </w:rPr>
        <w:t>v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elektronické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podobě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 xml:space="preserve">email: </w:t>
      </w:r>
      <w:hyperlink r:id="rId11">
        <w:r>
          <w:rPr>
            <w:sz w:val="19"/>
          </w:rPr>
          <w:t>fakturace@mero.cz</w:t>
        </w:r>
      </w:hyperlink>
    </w:p>
    <w:p w14:paraId="7A9FC191" w14:textId="77777777" w:rsidR="008F270C" w:rsidRDefault="008F270C">
      <w:pPr>
        <w:pStyle w:val="Zkladntext"/>
        <w:spacing w:before="11"/>
        <w:rPr>
          <w:sz w:val="19"/>
        </w:rPr>
      </w:pPr>
    </w:p>
    <w:p w14:paraId="5DD1C7B1" w14:textId="7A285A12" w:rsidR="008F270C" w:rsidRDefault="00692ACF">
      <w:pPr>
        <w:spacing w:line="249" w:lineRule="auto"/>
        <w:ind w:left="633"/>
        <w:rPr>
          <w:sz w:val="19"/>
        </w:rPr>
      </w:pPr>
      <w:r>
        <w:rPr>
          <w:sz w:val="19"/>
        </w:rPr>
        <w:t xml:space="preserve">Na </w:t>
      </w:r>
      <w:proofErr w:type="spellStart"/>
      <w:r>
        <w:rPr>
          <w:sz w:val="19"/>
        </w:rPr>
        <w:t>základě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tohoto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ujednání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nebude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posílat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tištěné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daňové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doklady</w:t>
      </w:r>
      <w:proofErr w:type="spellEnd"/>
      <w:r>
        <w:rPr>
          <w:sz w:val="19"/>
        </w:rPr>
        <w:t xml:space="preserve">. 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požadavku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tištěné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daňové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doklady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tato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služba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zpoplatněna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navýšením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roční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paušální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částky</w:t>
      </w:r>
      <w:proofErr w:type="spellEnd"/>
      <w:r>
        <w:rPr>
          <w:sz w:val="19"/>
        </w:rPr>
        <w:t xml:space="preserve"> o </w:t>
      </w:r>
      <w:r w:rsidR="0003466A">
        <w:rPr>
          <w:sz w:val="19"/>
        </w:rPr>
        <w:t>xxx</w:t>
      </w:r>
      <w:r>
        <w:rPr>
          <w:sz w:val="19"/>
        </w:rPr>
        <w:t xml:space="preserve">- </w:t>
      </w:r>
      <w:proofErr w:type="spellStart"/>
      <w:r>
        <w:rPr>
          <w:sz w:val="19"/>
        </w:rPr>
        <w:t>Kč</w:t>
      </w:r>
      <w:proofErr w:type="spellEnd"/>
      <w:r>
        <w:rPr>
          <w:sz w:val="19"/>
        </w:rPr>
        <w:t>.</w:t>
      </w:r>
    </w:p>
    <w:p w14:paraId="53E6C06B" w14:textId="77777777" w:rsidR="008F270C" w:rsidRDefault="008F270C">
      <w:pPr>
        <w:pStyle w:val="Zkladntext"/>
        <w:spacing w:before="11"/>
        <w:rPr>
          <w:sz w:val="19"/>
        </w:rPr>
      </w:pPr>
    </w:p>
    <w:p w14:paraId="5670B105" w14:textId="77777777" w:rsidR="008F270C" w:rsidRDefault="00692ACF">
      <w:pPr>
        <w:ind w:left="633"/>
        <w:rPr>
          <w:sz w:val="19"/>
        </w:rPr>
      </w:pPr>
      <w:proofErr w:type="spellStart"/>
      <w:r>
        <w:rPr>
          <w:sz w:val="19"/>
        </w:rPr>
        <w:lastRenderedPageBreak/>
        <w:t>Případné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upomínky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zasílány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email:</w:t>
      </w:r>
    </w:p>
    <w:p w14:paraId="3C43F917" w14:textId="77777777" w:rsidR="008F270C" w:rsidRDefault="00692ACF">
      <w:pPr>
        <w:spacing w:before="10"/>
        <w:ind w:left="633"/>
        <w:rPr>
          <w:sz w:val="19"/>
        </w:rPr>
      </w:pPr>
      <w:proofErr w:type="spellStart"/>
      <w:r>
        <w:rPr>
          <w:sz w:val="19"/>
        </w:rPr>
        <w:t>Uveďte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pokud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nelze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použít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uvedený</w:t>
      </w:r>
      <w:proofErr w:type="spellEnd"/>
      <w:r>
        <w:rPr>
          <w:sz w:val="19"/>
        </w:rPr>
        <w:t xml:space="preserve"> email pro </w:t>
      </w:r>
      <w:proofErr w:type="spellStart"/>
      <w:r>
        <w:rPr>
          <w:sz w:val="19"/>
        </w:rPr>
        <w:t>fakturaci</w:t>
      </w:r>
      <w:proofErr w:type="spellEnd"/>
      <w:r>
        <w:rPr>
          <w:sz w:val="19"/>
        </w:rPr>
        <w:t>.</w:t>
      </w:r>
    </w:p>
    <w:p w14:paraId="2D6E3BCA" w14:textId="77777777" w:rsidR="00722FC2" w:rsidRDefault="00722FC2">
      <w:pPr>
        <w:spacing w:before="10"/>
        <w:ind w:left="633"/>
        <w:rPr>
          <w:sz w:val="19"/>
        </w:rPr>
      </w:pPr>
    </w:p>
    <w:p w14:paraId="16B7ACE4" w14:textId="77777777" w:rsidR="008F270C" w:rsidRDefault="008F270C">
      <w:pPr>
        <w:pStyle w:val="Zkladntext"/>
        <w:spacing w:before="7"/>
        <w:rPr>
          <w:sz w:val="20"/>
        </w:rPr>
      </w:pPr>
    </w:p>
    <w:p w14:paraId="1F706FE3" w14:textId="77777777" w:rsidR="008F270C" w:rsidRDefault="00692ACF">
      <w:pPr>
        <w:ind w:left="137"/>
        <w:rPr>
          <w:b/>
          <w:sz w:val="19"/>
        </w:rPr>
      </w:pPr>
      <w:r>
        <w:rPr>
          <w:b/>
          <w:sz w:val="19"/>
        </w:rPr>
        <w:t xml:space="preserve">Čl.4 </w:t>
      </w:r>
      <w:proofErr w:type="spellStart"/>
      <w:r>
        <w:rPr>
          <w:b/>
          <w:sz w:val="19"/>
        </w:rPr>
        <w:t>Trvání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smlouvy</w:t>
      </w:r>
      <w:proofErr w:type="spellEnd"/>
    </w:p>
    <w:p w14:paraId="37810EC3" w14:textId="77777777" w:rsidR="008F270C" w:rsidRDefault="008F270C">
      <w:pPr>
        <w:rPr>
          <w:sz w:val="19"/>
        </w:r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6D202AA0" w14:textId="77777777" w:rsidR="008F270C" w:rsidRDefault="008F270C">
      <w:pPr>
        <w:pStyle w:val="Zkladntext"/>
        <w:rPr>
          <w:b/>
          <w:sz w:val="20"/>
        </w:rPr>
      </w:pPr>
    </w:p>
    <w:p w14:paraId="06102986" w14:textId="77777777" w:rsidR="008F270C" w:rsidRDefault="008F270C">
      <w:pPr>
        <w:pStyle w:val="Zkladntext"/>
        <w:spacing w:before="10"/>
        <w:rPr>
          <w:b/>
          <w:sz w:val="19"/>
        </w:rPr>
      </w:pPr>
    </w:p>
    <w:p w14:paraId="3515B4A6" w14:textId="2E3DE73C" w:rsidR="008F270C" w:rsidRDefault="00692ACF">
      <w:pPr>
        <w:pStyle w:val="Odstavecseseznamem"/>
        <w:numPr>
          <w:ilvl w:val="1"/>
          <w:numId w:val="9"/>
        </w:numPr>
        <w:tabs>
          <w:tab w:val="left" w:pos="633"/>
          <w:tab w:val="left" w:pos="634"/>
        </w:tabs>
        <w:spacing w:before="94"/>
        <w:ind w:hanging="497"/>
        <w:rPr>
          <w:sz w:val="19"/>
        </w:rPr>
      </w:pPr>
      <w:r>
        <w:rPr>
          <w:sz w:val="19"/>
        </w:rPr>
        <w:t xml:space="preserve">Doba </w:t>
      </w:r>
      <w:proofErr w:type="spellStart"/>
      <w:r>
        <w:rPr>
          <w:sz w:val="19"/>
        </w:rPr>
        <w:t>trvání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této</w:t>
      </w:r>
      <w:proofErr w:type="spellEnd"/>
      <w:r>
        <w:rPr>
          <w:sz w:val="19"/>
        </w:rPr>
        <w:t xml:space="preserve"> Smlouvy: 5</w:t>
      </w:r>
      <w:r>
        <w:rPr>
          <w:spacing w:val="-23"/>
          <w:sz w:val="19"/>
        </w:rPr>
        <w:t xml:space="preserve"> </w:t>
      </w:r>
      <w:r>
        <w:rPr>
          <w:sz w:val="19"/>
        </w:rPr>
        <w:t>let</w:t>
      </w:r>
      <w:r w:rsidR="008456A7">
        <w:rPr>
          <w:sz w:val="19"/>
        </w:rPr>
        <w:t xml:space="preserve"> od </w:t>
      </w:r>
      <w:proofErr w:type="spellStart"/>
      <w:r w:rsidR="008456A7">
        <w:rPr>
          <w:sz w:val="19"/>
        </w:rPr>
        <w:t>jejího</w:t>
      </w:r>
      <w:proofErr w:type="spellEnd"/>
      <w:r w:rsidR="008456A7">
        <w:rPr>
          <w:sz w:val="19"/>
        </w:rPr>
        <w:t xml:space="preserve"> </w:t>
      </w:r>
      <w:proofErr w:type="spellStart"/>
      <w:r w:rsidR="008456A7">
        <w:rPr>
          <w:sz w:val="19"/>
        </w:rPr>
        <w:t>uzavření</w:t>
      </w:r>
      <w:proofErr w:type="spellEnd"/>
    </w:p>
    <w:p w14:paraId="1CC01C46" w14:textId="77777777" w:rsidR="008F270C" w:rsidRDefault="008F270C">
      <w:pPr>
        <w:pStyle w:val="Zkladntext"/>
        <w:spacing w:before="8"/>
        <w:rPr>
          <w:sz w:val="20"/>
        </w:rPr>
      </w:pPr>
    </w:p>
    <w:p w14:paraId="11096659" w14:textId="77777777" w:rsidR="008F270C" w:rsidRDefault="00692ACF">
      <w:pPr>
        <w:pStyle w:val="Odstavecseseznamem"/>
        <w:numPr>
          <w:ilvl w:val="1"/>
          <w:numId w:val="9"/>
        </w:numPr>
        <w:tabs>
          <w:tab w:val="left" w:pos="634"/>
        </w:tabs>
        <w:spacing w:line="249" w:lineRule="auto"/>
        <w:ind w:right="151"/>
        <w:jc w:val="both"/>
        <w:rPr>
          <w:sz w:val="19"/>
        </w:rPr>
      </w:pPr>
      <w:proofErr w:type="spellStart"/>
      <w:r>
        <w:rPr>
          <w:sz w:val="19"/>
        </w:rPr>
        <w:t>Smlouva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vždy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automaticky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prodlužuje</w:t>
      </w:r>
      <w:proofErr w:type="spellEnd"/>
      <w:r>
        <w:rPr>
          <w:sz w:val="19"/>
        </w:rPr>
        <w:t xml:space="preserve"> o 5 let, </w:t>
      </w:r>
      <w:proofErr w:type="spellStart"/>
      <w:r>
        <w:rPr>
          <w:sz w:val="19"/>
        </w:rPr>
        <w:t>nevypoví</w:t>
      </w:r>
      <w:proofErr w:type="spellEnd"/>
      <w:r>
        <w:rPr>
          <w:sz w:val="19"/>
        </w:rPr>
        <w:t xml:space="preserve">-li </w:t>
      </w:r>
      <w:proofErr w:type="spellStart"/>
      <w:r>
        <w:rPr>
          <w:sz w:val="19"/>
        </w:rPr>
        <w:t>tuto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jedna</w:t>
      </w:r>
      <w:proofErr w:type="spellEnd"/>
      <w:r>
        <w:rPr>
          <w:sz w:val="19"/>
        </w:rPr>
        <w:t xml:space="preserve"> ze </w:t>
      </w:r>
      <w:proofErr w:type="spellStart"/>
      <w:r>
        <w:rPr>
          <w:sz w:val="19"/>
        </w:rPr>
        <w:t>smluvních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stran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písemnou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formou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nejpozději</w:t>
      </w:r>
      <w:proofErr w:type="spellEnd"/>
      <w:r>
        <w:rPr>
          <w:sz w:val="19"/>
        </w:rPr>
        <w:t xml:space="preserve"> 3 </w:t>
      </w:r>
      <w:proofErr w:type="spellStart"/>
      <w:r>
        <w:rPr>
          <w:sz w:val="19"/>
        </w:rPr>
        <w:t>měsíce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ukončením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účinnosti</w:t>
      </w:r>
      <w:proofErr w:type="spellEnd"/>
      <w:r>
        <w:rPr>
          <w:spacing w:val="-10"/>
          <w:sz w:val="19"/>
        </w:rPr>
        <w:t xml:space="preserve"> </w:t>
      </w:r>
      <w:r>
        <w:rPr>
          <w:spacing w:val="-3"/>
          <w:sz w:val="19"/>
        </w:rPr>
        <w:t>Smlouvy.</w:t>
      </w:r>
    </w:p>
    <w:p w14:paraId="30A831A9" w14:textId="77777777" w:rsidR="008F270C" w:rsidRDefault="008F270C">
      <w:pPr>
        <w:pStyle w:val="Zkladntext"/>
        <w:spacing w:before="11"/>
        <w:rPr>
          <w:sz w:val="19"/>
        </w:rPr>
      </w:pPr>
    </w:p>
    <w:p w14:paraId="3F85E541" w14:textId="447E289A" w:rsidR="008F270C" w:rsidRDefault="00692ACF">
      <w:pPr>
        <w:pStyle w:val="Odstavecseseznamem"/>
        <w:numPr>
          <w:ilvl w:val="1"/>
          <w:numId w:val="9"/>
        </w:numPr>
        <w:tabs>
          <w:tab w:val="left" w:pos="633"/>
          <w:tab w:val="left" w:pos="634"/>
        </w:tabs>
        <w:ind w:hanging="497"/>
        <w:rPr>
          <w:sz w:val="19"/>
        </w:rPr>
      </w:pPr>
      <w:proofErr w:type="spellStart"/>
      <w:r>
        <w:rPr>
          <w:sz w:val="19"/>
        </w:rPr>
        <w:t>Smlouva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nabývá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účinnosti</w:t>
      </w:r>
      <w:proofErr w:type="spellEnd"/>
      <w:r>
        <w:rPr>
          <w:sz w:val="19"/>
        </w:rPr>
        <w:t xml:space="preserve"> </w:t>
      </w:r>
      <w:proofErr w:type="spellStart"/>
      <w:r w:rsidR="00271E96">
        <w:rPr>
          <w:spacing w:val="-10"/>
          <w:sz w:val="19"/>
        </w:rPr>
        <w:t>uveřejněním</w:t>
      </w:r>
      <w:proofErr w:type="spellEnd"/>
      <w:r w:rsidR="00271E96">
        <w:rPr>
          <w:spacing w:val="-10"/>
          <w:sz w:val="19"/>
        </w:rPr>
        <w:t xml:space="preserve"> v </w:t>
      </w:r>
      <w:proofErr w:type="spellStart"/>
      <w:r w:rsidR="00271E96">
        <w:rPr>
          <w:spacing w:val="-10"/>
          <w:sz w:val="19"/>
        </w:rPr>
        <w:t>registru</w:t>
      </w:r>
      <w:proofErr w:type="spellEnd"/>
      <w:r w:rsidR="00271E96">
        <w:rPr>
          <w:spacing w:val="-10"/>
          <w:sz w:val="19"/>
        </w:rPr>
        <w:t xml:space="preserve"> </w:t>
      </w:r>
      <w:proofErr w:type="spellStart"/>
      <w:r w:rsidR="00271E96">
        <w:rPr>
          <w:spacing w:val="-10"/>
          <w:sz w:val="19"/>
        </w:rPr>
        <w:t>smluv</w:t>
      </w:r>
      <w:proofErr w:type="spellEnd"/>
      <w:r>
        <w:rPr>
          <w:sz w:val="19"/>
        </w:rPr>
        <w:t>.</w:t>
      </w:r>
      <w:r w:rsidR="00E15A8F">
        <w:rPr>
          <w:sz w:val="19"/>
        </w:rPr>
        <w:t xml:space="preserve"> </w:t>
      </w:r>
      <w:proofErr w:type="spellStart"/>
      <w:r w:rsidR="00E15A8F">
        <w:rPr>
          <w:sz w:val="19"/>
        </w:rPr>
        <w:t>Uveřejnění</w:t>
      </w:r>
      <w:proofErr w:type="spellEnd"/>
      <w:r w:rsidR="00E15A8F">
        <w:rPr>
          <w:sz w:val="19"/>
        </w:rPr>
        <w:t xml:space="preserve"> </w:t>
      </w:r>
      <w:proofErr w:type="spellStart"/>
      <w:r w:rsidR="00E15A8F">
        <w:rPr>
          <w:sz w:val="19"/>
        </w:rPr>
        <w:t>této</w:t>
      </w:r>
      <w:proofErr w:type="spellEnd"/>
      <w:r w:rsidR="00E15A8F">
        <w:rPr>
          <w:sz w:val="19"/>
        </w:rPr>
        <w:t xml:space="preserve"> </w:t>
      </w:r>
      <w:proofErr w:type="spellStart"/>
      <w:r w:rsidR="00E15A8F">
        <w:rPr>
          <w:sz w:val="19"/>
        </w:rPr>
        <w:t>smlouvy</w:t>
      </w:r>
      <w:proofErr w:type="spellEnd"/>
      <w:r w:rsidR="00E15A8F">
        <w:rPr>
          <w:sz w:val="19"/>
        </w:rPr>
        <w:t xml:space="preserve"> v </w:t>
      </w:r>
      <w:proofErr w:type="spellStart"/>
      <w:r w:rsidR="00E15A8F">
        <w:rPr>
          <w:sz w:val="19"/>
        </w:rPr>
        <w:t>registru</w:t>
      </w:r>
      <w:proofErr w:type="spellEnd"/>
      <w:r w:rsidR="00E15A8F">
        <w:rPr>
          <w:sz w:val="19"/>
        </w:rPr>
        <w:t xml:space="preserve"> </w:t>
      </w:r>
      <w:proofErr w:type="spellStart"/>
      <w:r w:rsidR="00E15A8F">
        <w:rPr>
          <w:sz w:val="19"/>
        </w:rPr>
        <w:t>smluv</w:t>
      </w:r>
      <w:proofErr w:type="spellEnd"/>
      <w:r w:rsidR="00E15A8F">
        <w:rPr>
          <w:sz w:val="19"/>
        </w:rPr>
        <w:t xml:space="preserve"> </w:t>
      </w:r>
      <w:proofErr w:type="spellStart"/>
      <w:r w:rsidR="00E15A8F">
        <w:rPr>
          <w:sz w:val="19"/>
        </w:rPr>
        <w:t>zajistí</w:t>
      </w:r>
      <w:proofErr w:type="spellEnd"/>
      <w:r w:rsidR="00E15A8F">
        <w:rPr>
          <w:sz w:val="19"/>
        </w:rPr>
        <w:t xml:space="preserve"> </w:t>
      </w:r>
      <w:proofErr w:type="spellStart"/>
      <w:r w:rsidR="00E15A8F">
        <w:rPr>
          <w:sz w:val="19"/>
        </w:rPr>
        <w:t>Objednatel</w:t>
      </w:r>
      <w:proofErr w:type="spellEnd"/>
      <w:r w:rsidR="00E15A8F">
        <w:rPr>
          <w:sz w:val="19"/>
        </w:rPr>
        <w:t>.</w:t>
      </w:r>
    </w:p>
    <w:p w14:paraId="0EB8C5AF" w14:textId="77777777" w:rsidR="008F270C" w:rsidRDefault="008F270C">
      <w:pPr>
        <w:pStyle w:val="Zkladntext"/>
        <w:spacing w:before="7"/>
        <w:rPr>
          <w:sz w:val="20"/>
        </w:rPr>
      </w:pPr>
    </w:p>
    <w:p w14:paraId="61848099" w14:textId="77777777" w:rsidR="008F270C" w:rsidRDefault="00692ACF">
      <w:pPr>
        <w:spacing w:before="1"/>
        <w:ind w:left="137"/>
        <w:rPr>
          <w:b/>
          <w:sz w:val="19"/>
        </w:rPr>
      </w:pPr>
      <w:r>
        <w:rPr>
          <w:b/>
          <w:sz w:val="19"/>
        </w:rPr>
        <w:t xml:space="preserve">Čl.5 </w:t>
      </w:r>
      <w:proofErr w:type="spellStart"/>
      <w:r>
        <w:rPr>
          <w:b/>
          <w:sz w:val="19"/>
        </w:rPr>
        <w:t>Záruční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podmínky</w:t>
      </w:r>
      <w:proofErr w:type="spellEnd"/>
    </w:p>
    <w:p w14:paraId="33464600" w14:textId="77777777" w:rsidR="008F270C" w:rsidRDefault="008F270C">
      <w:pPr>
        <w:pStyle w:val="Zkladntext"/>
        <w:spacing w:before="7"/>
        <w:rPr>
          <w:b/>
          <w:sz w:val="20"/>
        </w:rPr>
      </w:pPr>
    </w:p>
    <w:p w14:paraId="29F82E5D" w14:textId="77777777" w:rsidR="008F270C" w:rsidRDefault="00692ACF">
      <w:pPr>
        <w:pStyle w:val="Odstavecseseznamem"/>
        <w:numPr>
          <w:ilvl w:val="1"/>
          <w:numId w:val="8"/>
        </w:numPr>
        <w:tabs>
          <w:tab w:val="left" w:pos="634"/>
        </w:tabs>
        <w:spacing w:line="249" w:lineRule="auto"/>
        <w:ind w:right="152"/>
        <w:jc w:val="both"/>
        <w:rPr>
          <w:sz w:val="19"/>
        </w:rPr>
      </w:pPr>
      <w:r>
        <w:rPr>
          <w:sz w:val="19"/>
        </w:rPr>
        <w:t xml:space="preserve">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že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předmětem</w:t>
      </w:r>
      <w:proofErr w:type="spellEnd"/>
      <w:r>
        <w:rPr>
          <w:sz w:val="19"/>
        </w:rPr>
        <w:t xml:space="preserve"> Smlouvy </w:t>
      </w:r>
      <w:proofErr w:type="spellStart"/>
      <w:r>
        <w:rPr>
          <w:sz w:val="19"/>
        </w:rPr>
        <w:t>nové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Schindler </w:t>
      </w:r>
      <w:proofErr w:type="spellStart"/>
      <w:r>
        <w:rPr>
          <w:sz w:val="19"/>
        </w:rPr>
        <w:t>bude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záruka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poskytována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souladu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Smlouvou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dodávku</w:t>
      </w:r>
      <w:proofErr w:type="spellEnd"/>
      <w:r>
        <w:rPr>
          <w:sz w:val="19"/>
        </w:rPr>
        <w:t xml:space="preserve"> </w:t>
      </w:r>
      <w:proofErr w:type="gramStart"/>
      <w:r>
        <w:rPr>
          <w:sz w:val="19"/>
        </w:rPr>
        <w:t>a</w:t>
      </w:r>
      <w:proofErr w:type="gramEnd"/>
      <w:r>
        <w:rPr>
          <w:sz w:val="19"/>
        </w:rPr>
        <w:t xml:space="preserve"> </w:t>
      </w:r>
      <w:proofErr w:type="spellStart"/>
      <w:r>
        <w:rPr>
          <w:sz w:val="19"/>
        </w:rPr>
        <w:t>instalaci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Během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záruky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nebudou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záruční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opravy</w:t>
      </w:r>
      <w:proofErr w:type="spellEnd"/>
      <w:r>
        <w:rPr>
          <w:spacing w:val="-21"/>
          <w:sz w:val="19"/>
        </w:rPr>
        <w:t xml:space="preserve"> </w:t>
      </w:r>
      <w:proofErr w:type="spellStart"/>
      <w:r>
        <w:rPr>
          <w:sz w:val="19"/>
        </w:rPr>
        <w:t>fakturovány</w:t>
      </w:r>
      <w:proofErr w:type="spellEnd"/>
      <w:r>
        <w:rPr>
          <w:sz w:val="19"/>
        </w:rPr>
        <w:t>.</w:t>
      </w:r>
    </w:p>
    <w:p w14:paraId="311780C0" w14:textId="77777777" w:rsidR="008F270C" w:rsidRDefault="008F270C">
      <w:pPr>
        <w:pStyle w:val="Zkladntext"/>
        <w:rPr>
          <w:sz w:val="20"/>
        </w:rPr>
      </w:pPr>
    </w:p>
    <w:p w14:paraId="6DB30CDB" w14:textId="77777777" w:rsidR="008F270C" w:rsidRDefault="00692ACF">
      <w:pPr>
        <w:pStyle w:val="Odstavecseseznamem"/>
        <w:numPr>
          <w:ilvl w:val="1"/>
          <w:numId w:val="8"/>
        </w:numPr>
        <w:tabs>
          <w:tab w:val="left" w:pos="634"/>
        </w:tabs>
        <w:spacing w:line="249" w:lineRule="auto"/>
        <w:ind w:right="149"/>
        <w:jc w:val="both"/>
        <w:rPr>
          <w:sz w:val="19"/>
        </w:rPr>
      </w:pPr>
      <w:proofErr w:type="spellStart"/>
      <w:r>
        <w:rPr>
          <w:sz w:val="19"/>
        </w:rPr>
        <w:t>Zhotovitel</w:t>
      </w:r>
      <w:proofErr w:type="spellEnd"/>
      <w:r>
        <w:rPr>
          <w:spacing w:val="-7"/>
          <w:sz w:val="19"/>
        </w:rPr>
        <w:t xml:space="preserve"> </w:t>
      </w:r>
      <w:r>
        <w:rPr>
          <w:sz w:val="19"/>
        </w:rPr>
        <w:t>je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vázán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záručními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podmínkami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pouze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pokud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byly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uhrazeny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všechny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pohledávky</w:t>
      </w:r>
      <w:proofErr w:type="spellEnd"/>
      <w:r>
        <w:rPr>
          <w:spacing w:val="-6"/>
          <w:sz w:val="19"/>
        </w:rPr>
        <w:t xml:space="preserve"> </w:t>
      </w:r>
      <w:r>
        <w:rPr>
          <w:sz w:val="19"/>
        </w:rPr>
        <w:t>za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instalaci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, v </w:t>
      </w:r>
      <w:proofErr w:type="spellStart"/>
      <w:r>
        <w:rPr>
          <w:sz w:val="19"/>
        </w:rPr>
        <w:t>opačném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mohou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být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fakturovány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záruční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opravy</w:t>
      </w:r>
      <w:proofErr w:type="spellEnd"/>
      <w:r>
        <w:rPr>
          <w:sz w:val="19"/>
        </w:rPr>
        <w:t xml:space="preserve"> a</w:t>
      </w:r>
      <w:r>
        <w:rPr>
          <w:spacing w:val="-19"/>
          <w:sz w:val="19"/>
        </w:rPr>
        <w:t xml:space="preserve"> </w:t>
      </w:r>
      <w:proofErr w:type="spellStart"/>
      <w:r>
        <w:rPr>
          <w:sz w:val="19"/>
        </w:rPr>
        <w:t>materiál</w:t>
      </w:r>
      <w:proofErr w:type="spellEnd"/>
      <w:r>
        <w:rPr>
          <w:sz w:val="19"/>
        </w:rPr>
        <w:t>.</w:t>
      </w:r>
    </w:p>
    <w:p w14:paraId="090115DD" w14:textId="77777777" w:rsidR="008F270C" w:rsidRDefault="008F270C">
      <w:pPr>
        <w:pStyle w:val="Zkladntext"/>
        <w:spacing w:before="11"/>
        <w:rPr>
          <w:sz w:val="19"/>
        </w:rPr>
      </w:pPr>
    </w:p>
    <w:p w14:paraId="09B06CC5" w14:textId="77777777" w:rsidR="008F270C" w:rsidRDefault="00692ACF">
      <w:pPr>
        <w:pStyle w:val="Odstavecseseznamem"/>
        <w:numPr>
          <w:ilvl w:val="1"/>
          <w:numId w:val="8"/>
        </w:numPr>
        <w:tabs>
          <w:tab w:val="left" w:pos="634"/>
        </w:tabs>
        <w:spacing w:line="249" w:lineRule="auto"/>
        <w:ind w:right="149"/>
        <w:jc w:val="both"/>
        <w:rPr>
          <w:sz w:val="19"/>
        </w:rPr>
      </w:pPr>
      <w:r>
        <w:rPr>
          <w:sz w:val="19"/>
        </w:rPr>
        <w:t>V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případě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provedení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servisních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oprav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poskytuje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Zhotovitel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záruku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6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měsíců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provedené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práce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24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měsíců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instalovaný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materiál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mimo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materiálu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podléhajícímu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běžnému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opotřebení</w:t>
      </w:r>
      <w:proofErr w:type="spellEnd"/>
      <w:r>
        <w:rPr>
          <w:sz w:val="19"/>
        </w:rPr>
        <w:t>.</w:t>
      </w:r>
    </w:p>
    <w:p w14:paraId="50497EDB" w14:textId="77777777" w:rsidR="008F270C" w:rsidRDefault="008F270C">
      <w:pPr>
        <w:pStyle w:val="Zkladntext"/>
        <w:spacing w:before="11"/>
        <w:rPr>
          <w:sz w:val="19"/>
        </w:rPr>
      </w:pPr>
    </w:p>
    <w:p w14:paraId="2E9487BA" w14:textId="77777777" w:rsidR="008F270C" w:rsidRDefault="00692ACF">
      <w:pPr>
        <w:ind w:left="137"/>
        <w:rPr>
          <w:b/>
          <w:sz w:val="19"/>
        </w:rPr>
      </w:pPr>
      <w:r>
        <w:rPr>
          <w:b/>
          <w:sz w:val="19"/>
        </w:rPr>
        <w:t xml:space="preserve">Čl.6 </w:t>
      </w:r>
      <w:proofErr w:type="spellStart"/>
      <w:r>
        <w:rPr>
          <w:b/>
          <w:sz w:val="19"/>
        </w:rPr>
        <w:t>Ostatní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ujednání</w:t>
      </w:r>
      <w:proofErr w:type="spellEnd"/>
    </w:p>
    <w:p w14:paraId="1327C131" w14:textId="77777777" w:rsidR="008F270C" w:rsidRDefault="008F270C">
      <w:pPr>
        <w:pStyle w:val="Zkladntext"/>
        <w:spacing w:before="7"/>
        <w:rPr>
          <w:b/>
          <w:sz w:val="20"/>
        </w:rPr>
      </w:pPr>
    </w:p>
    <w:p w14:paraId="772B2760" w14:textId="77777777" w:rsidR="008F270C" w:rsidRPr="00FD0AD5" w:rsidRDefault="00692ACF">
      <w:pPr>
        <w:pStyle w:val="Odstavecseseznamem"/>
        <w:numPr>
          <w:ilvl w:val="1"/>
          <w:numId w:val="7"/>
        </w:numPr>
        <w:tabs>
          <w:tab w:val="left" w:pos="634"/>
        </w:tabs>
        <w:spacing w:line="249" w:lineRule="auto"/>
        <w:ind w:right="151"/>
        <w:jc w:val="both"/>
        <w:rPr>
          <w:sz w:val="19"/>
        </w:rPr>
      </w:pPr>
      <w:proofErr w:type="spellStart"/>
      <w:r>
        <w:rPr>
          <w:sz w:val="19"/>
        </w:rPr>
        <w:t>Všeobecné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obchodní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podmínky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verzi</w:t>
      </w:r>
      <w:proofErr w:type="spellEnd"/>
      <w:r>
        <w:rPr>
          <w:sz w:val="19"/>
        </w:rPr>
        <w:t xml:space="preserve"> 7.3.2022 </w:t>
      </w:r>
      <w:proofErr w:type="spellStart"/>
      <w:r>
        <w:rPr>
          <w:sz w:val="19"/>
        </w:rPr>
        <w:t>jsou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nedílnou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součástí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této</w:t>
      </w:r>
      <w:proofErr w:type="spellEnd"/>
      <w:r>
        <w:rPr>
          <w:sz w:val="19"/>
        </w:rPr>
        <w:t xml:space="preserve"> Smlouvy a </w:t>
      </w:r>
      <w:proofErr w:type="spellStart"/>
      <w:r>
        <w:rPr>
          <w:sz w:val="19"/>
        </w:rPr>
        <w:t>blíže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upravují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práva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povinnosti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Smluvních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stran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vč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zajištění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převzatých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smluvních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závazků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Smluvní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strany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prohlašují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že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jimi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cítí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být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vázány</w:t>
      </w:r>
      <w:proofErr w:type="spellEnd"/>
      <w:r>
        <w:rPr>
          <w:spacing w:val="-3"/>
          <w:sz w:val="19"/>
        </w:rPr>
        <w:t xml:space="preserve">. </w:t>
      </w:r>
      <w:r>
        <w:rPr>
          <w:sz w:val="19"/>
        </w:rPr>
        <w:t xml:space="preserve">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rozporu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mezi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ustanoveními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této</w:t>
      </w:r>
      <w:proofErr w:type="spellEnd"/>
      <w:r>
        <w:rPr>
          <w:sz w:val="19"/>
        </w:rPr>
        <w:t xml:space="preserve"> Smlouvy a </w:t>
      </w:r>
      <w:proofErr w:type="spellStart"/>
      <w:r>
        <w:rPr>
          <w:sz w:val="19"/>
        </w:rPr>
        <w:t>Všeobecnými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obchodními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podmínkami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mají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přednost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ustanovení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této</w:t>
      </w:r>
      <w:proofErr w:type="spellEnd"/>
      <w:r>
        <w:rPr>
          <w:spacing w:val="-5"/>
          <w:sz w:val="19"/>
        </w:rPr>
        <w:t xml:space="preserve"> </w:t>
      </w:r>
      <w:r>
        <w:rPr>
          <w:spacing w:val="-3"/>
          <w:sz w:val="19"/>
        </w:rPr>
        <w:t>Smlouvy.</w:t>
      </w:r>
    </w:p>
    <w:p w14:paraId="3402773F" w14:textId="77777777" w:rsidR="007074F4" w:rsidRDefault="007074F4" w:rsidP="00654C35">
      <w:pPr>
        <w:pStyle w:val="Odstavecseseznamem"/>
        <w:tabs>
          <w:tab w:val="left" w:pos="634"/>
        </w:tabs>
        <w:spacing w:line="249" w:lineRule="auto"/>
        <w:ind w:right="151" w:firstLine="0"/>
      </w:pPr>
    </w:p>
    <w:p w14:paraId="6CB08662" w14:textId="33136D6B" w:rsidR="008456A7" w:rsidRDefault="007074F4" w:rsidP="00654C35">
      <w:pPr>
        <w:pStyle w:val="Odstavecseseznamem"/>
        <w:tabs>
          <w:tab w:val="left" w:pos="634"/>
        </w:tabs>
        <w:spacing w:line="249" w:lineRule="auto"/>
        <w:ind w:right="151" w:firstLine="0"/>
        <w:rPr>
          <w:sz w:val="18"/>
          <w:szCs w:val="18"/>
        </w:rPr>
      </w:pPr>
      <w:r w:rsidRPr="00D078D6">
        <w:rPr>
          <w:sz w:val="18"/>
          <w:szCs w:val="18"/>
        </w:rPr>
        <w:t xml:space="preserve">Pro </w:t>
      </w:r>
      <w:proofErr w:type="spellStart"/>
      <w:r w:rsidRPr="00D078D6">
        <w:rPr>
          <w:sz w:val="18"/>
          <w:szCs w:val="18"/>
        </w:rPr>
        <w:t>účely</w:t>
      </w:r>
      <w:proofErr w:type="spellEnd"/>
      <w:r w:rsidRPr="00D078D6">
        <w:rPr>
          <w:sz w:val="18"/>
          <w:szCs w:val="18"/>
        </w:rPr>
        <w:t xml:space="preserve"> </w:t>
      </w:r>
      <w:proofErr w:type="spellStart"/>
      <w:r w:rsidRPr="00D078D6">
        <w:rPr>
          <w:sz w:val="18"/>
          <w:szCs w:val="18"/>
        </w:rPr>
        <w:t>této</w:t>
      </w:r>
      <w:proofErr w:type="spellEnd"/>
      <w:r w:rsidRPr="00D078D6">
        <w:rPr>
          <w:sz w:val="18"/>
          <w:szCs w:val="18"/>
        </w:rPr>
        <w:t xml:space="preserve"> Smlouvy se </w:t>
      </w:r>
      <w:proofErr w:type="spellStart"/>
      <w:r w:rsidRPr="00D078D6">
        <w:rPr>
          <w:sz w:val="18"/>
          <w:szCs w:val="18"/>
        </w:rPr>
        <w:t>upravuje</w:t>
      </w:r>
      <w:proofErr w:type="spellEnd"/>
      <w:r w:rsidRPr="00D078D6">
        <w:rPr>
          <w:sz w:val="18"/>
          <w:szCs w:val="18"/>
        </w:rPr>
        <w:t xml:space="preserve"> </w:t>
      </w:r>
      <w:proofErr w:type="spellStart"/>
      <w:r w:rsidRPr="00D078D6">
        <w:rPr>
          <w:sz w:val="18"/>
          <w:szCs w:val="18"/>
        </w:rPr>
        <w:t>čl</w:t>
      </w:r>
      <w:proofErr w:type="spellEnd"/>
      <w:r w:rsidRPr="00D078D6">
        <w:rPr>
          <w:sz w:val="18"/>
          <w:szCs w:val="18"/>
        </w:rPr>
        <w:t xml:space="preserve">. 6 </w:t>
      </w:r>
      <w:r>
        <w:rPr>
          <w:sz w:val="18"/>
          <w:szCs w:val="18"/>
        </w:rPr>
        <w:t xml:space="preserve">VOP </w:t>
      </w:r>
      <w:proofErr w:type="spellStart"/>
      <w:r>
        <w:rPr>
          <w:sz w:val="18"/>
          <w:szCs w:val="18"/>
        </w:rPr>
        <w:t>Odpovědnost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zní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takto</w:t>
      </w:r>
      <w:proofErr w:type="spellEnd"/>
      <w:r>
        <w:rPr>
          <w:sz w:val="18"/>
          <w:szCs w:val="18"/>
        </w:rPr>
        <w:t>:</w:t>
      </w:r>
    </w:p>
    <w:p w14:paraId="53126A97" w14:textId="77777777" w:rsidR="00D078D6" w:rsidRDefault="00D078D6" w:rsidP="00654C35">
      <w:pPr>
        <w:pStyle w:val="Odstavecseseznamem"/>
        <w:tabs>
          <w:tab w:val="left" w:pos="634"/>
        </w:tabs>
        <w:spacing w:line="249" w:lineRule="auto"/>
        <w:ind w:right="151" w:firstLine="0"/>
        <w:rPr>
          <w:i/>
          <w:iCs/>
          <w:sz w:val="18"/>
          <w:szCs w:val="18"/>
        </w:rPr>
      </w:pPr>
    </w:p>
    <w:p w14:paraId="25732C57" w14:textId="0CB6922C" w:rsidR="00D078D6" w:rsidRPr="00D078D6" w:rsidRDefault="00D078D6" w:rsidP="00654C35">
      <w:pPr>
        <w:pStyle w:val="Odstavecseseznamem"/>
        <w:tabs>
          <w:tab w:val="left" w:pos="634"/>
        </w:tabs>
        <w:spacing w:line="249" w:lineRule="auto"/>
        <w:ind w:right="151" w:firstLine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“</w:t>
      </w:r>
      <w:r w:rsidRPr="00D078D6">
        <w:rPr>
          <w:i/>
          <w:iCs/>
          <w:sz w:val="18"/>
          <w:szCs w:val="18"/>
        </w:rPr>
        <w:t xml:space="preserve">6. </w:t>
      </w:r>
      <w:proofErr w:type="spellStart"/>
      <w:r w:rsidRPr="00D078D6">
        <w:rPr>
          <w:i/>
          <w:iCs/>
          <w:sz w:val="18"/>
          <w:szCs w:val="18"/>
        </w:rPr>
        <w:t>Odpovědnost</w:t>
      </w:r>
      <w:proofErr w:type="spellEnd"/>
    </w:p>
    <w:p w14:paraId="5658909A" w14:textId="1B47A713" w:rsidR="007074F4" w:rsidRPr="00D078D6" w:rsidRDefault="007074F4" w:rsidP="007074F4">
      <w:pPr>
        <w:pStyle w:val="Odstavecseseznamem"/>
        <w:tabs>
          <w:tab w:val="left" w:pos="634"/>
        </w:tabs>
        <w:spacing w:line="249" w:lineRule="auto"/>
        <w:ind w:right="151"/>
        <w:rPr>
          <w:i/>
          <w:iCs/>
          <w:sz w:val="18"/>
          <w:szCs w:val="18"/>
        </w:rPr>
      </w:pPr>
      <w:r w:rsidRPr="00D078D6">
        <w:rPr>
          <w:i/>
          <w:iCs/>
          <w:sz w:val="18"/>
          <w:szCs w:val="18"/>
        </w:rPr>
        <w:tab/>
      </w:r>
      <w:r w:rsidRPr="00D078D6">
        <w:rPr>
          <w:i/>
          <w:iCs/>
          <w:sz w:val="18"/>
          <w:szCs w:val="18"/>
        </w:rPr>
        <w:tab/>
      </w:r>
      <w:proofErr w:type="spellStart"/>
      <w:r w:rsidRPr="00D078D6">
        <w:rPr>
          <w:i/>
          <w:iCs/>
          <w:sz w:val="18"/>
          <w:szCs w:val="18"/>
        </w:rPr>
        <w:t>Zhotovitel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nese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odpovědnost</w:t>
      </w:r>
      <w:proofErr w:type="spellEnd"/>
      <w:r w:rsidRPr="00D078D6">
        <w:rPr>
          <w:i/>
          <w:iCs/>
          <w:sz w:val="18"/>
          <w:szCs w:val="18"/>
        </w:rPr>
        <w:t xml:space="preserve"> za </w:t>
      </w:r>
      <w:proofErr w:type="spellStart"/>
      <w:r w:rsidRPr="00D078D6">
        <w:rPr>
          <w:i/>
          <w:iCs/>
          <w:sz w:val="18"/>
          <w:szCs w:val="18"/>
        </w:rPr>
        <w:t>škody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na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majetku</w:t>
      </w:r>
      <w:proofErr w:type="spellEnd"/>
      <w:r w:rsidRPr="00D078D6">
        <w:rPr>
          <w:i/>
          <w:iCs/>
          <w:sz w:val="18"/>
          <w:szCs w:val="18"/>
        </w:rPr>
        <w:t xml:space="preserve"> v </w:t>
      </w:r>
      <w:proofErr w:type="spellStart"/>
      <w:r w:rsidRPr="00D078D6">
        <w:rPr>
          <w:i/>
          <w:iCs/>
          <w:sz w:val="18"/>
          <w:szCs w:val="18"/>
        </w:rPr>
        <w:t>případě</w:t>
      </w:r>
      <w:proofErr w:type="spellEnd"/>
      <w:r w:rsidRPr="00D078D6">
        <w:rPr>
          <w:i/>
          <w:iCs/>
          <w:sz w:val="18"/>
          <w:szCs w:val="18"/>
        </w:rPr>
        <w:t xml:space="preserve">, </w:t>
      </w:r>
      <w:proofErr w:type="spellStart"/>
      <w:r w:rsidRPr="00D078D6">
        <w:rPr>
          <w:i/>
          <w:iCs/>
          <w:sz w:val="18"/>
          <w:szCs w:val="18"/>
        </w:rPr>
        <w:t>že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budou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tyto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škody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způsobeny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následkem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nezákonného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úmyslu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či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zanedbání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Zhotovitele</w:t>
      </w:r>
      <w:proofErr w:type="spellEnd"/>
      <w:r w:rsidRPr="00D078D6">
        <w:rPr>
          <w:i/>
          <w:iCs/>
          <w:sz w:val="18"/>
          <w:szCs w:val="18"/>
        </w:rPr>
        <w:t>.</w:t>
      </w:r>
    </w:p>
    <w:p w14:paraId="1EB03C5D" w14:textId="3B516D91" w:rsidR="007074F4" w:rsidRPr="00D078D6" w:rsidRDefault="007074F4" w:rsidP="007074F4">
      <w:pPr>
        <w:pStyle w:val="Odstavecseseznamem"/>
        <w:tabs>
          <w:tab w:val="left" w:pos="634"/>
        </w:tabs>
        <w:spacing w:line="249" w:lineRule="auto"/>
        <w:ind w:right="151"/>
        <w:rPr>
          <w:i/>
          <w:iCs/>
          <w:sz w:val="18"/>
          <w:szCs w:val="18"/>
        </w:rPr>
      </w:pPr>
      <w:r w:rsidRPr="00D078D6">
        <w:rPr>
          <w:i/>
          <w:iCs/>
          <w:sz w:val="18"/>
          <w:szCs w:val="18"/>
        </w:rPr>
        <w:tab/>
      </w:r>
      <w:proofErr w:type="spellStart"/>
      <w:r w:rsidRPr="00D078D6">
        <w:rPr>
          <w:i/>
          <w:iCs/>
          <w:sz w:val="18"/>
          <w:szCs w:val="18"/>
        </w:rPr>
        <w:t>Celková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odpovědnost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Zhotovitele</w:t>
      </w:r>
      <w:proofErr w:type="spellEnd"/>
      <w:r w:rsidRPr="00D078D6">
        <w:rPr>
          <w:i/>
          <w:iCs/>
          <w:sz w:val="18"/>
          <w:szCs w:val="18"/>
        </w:rPr>
        <w:t xml:space="preserve"> za </w:t>
      </w:r>
      <w:proofErr w:type="spellStart"/>
      <w:r w:rsidRPr="00D078D6">
        <w:rPr>
          <w:i/>
          <w:iCs/>
          <w:sz w:val="18"/>
          <w:szCs w:val="18"/>
        </w:rPr>
        <w:t>jakékoliv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nároky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související</w:t>
      </w:r>
      <w:proofErr w:type="spellEnd"/>
      <w:r w:rsidRPr="00D078D6">
        <w:rPr>
          <w:i/>
          <w:iCs/>
          <w:sz w:val="18"/>
          <w:szCs w:val="18"/>
        </w:rPr>
        <w:t xml:space="preserve"> se </w:t>
      </w:r>
      <w:proofErr w:type="spellStart"/>
      <w:r w:rsidRPr="00D078D6">
        <w:rPr>
          <w:i/>
          <w:iCs/>
          <w:sz w:val="18"/>
          <w:szCs w:val="18"/>
        </w:rPr>
        <w:t>Smlouvou</w:t>
      </w:r>
      <w:proofErr w:type="spellEnd"/>
      <w:r w:rsidRPr="00D078D6">
        <w:rPr>
          <w:i/>
          <w:iCs/>
          <w:sz w:val="18"/>
          <w:szCs w:val="18"/>
        </w:rPr>
        <w:t xml:space="preserve"> je </w:t>
      </w:r>
      <w:proofErr w:type="spellStart"/>
      <w:r w:rsidRPr="00D078D6">
        <w:rPr>
          <w:i/>
          <w:iCs/>
          <w:sz w:val="18"/>
          <w:szCs w:val="18"/>
        </w:rPr>
        <w:t>omezena</w:t>
      </w:r>
      <w:proofErr w:type="spellEnd"/>
      <w:r w:rsidRPr="00D078D6">
        <w:rPr>
          <w:i/>
          <w:iCs/>
          <w:sz w:val="18"/>
          <w:szCs w:val="18"/>
        </w:rPr>
        <w:t xml:space="preserve"> do </w:t>
      </w:r>
      <w:proofErr w:type="spellStart"/>
      <w:r w:rsidRPr="00D078D6">
        <w:rPr>
          <w:i/>
          <w:iCs/>
          <w:sz w:val="18"/>
          <w:szCs w:val="18"/>
        </w:rPr>
        <w:t>výše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pojistné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smlouvy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zhotovitele</w:t>
      </w:r>
      <w:proofErr w:type="spellEnd"/>
      <w:r w:rsidRPr="00D078D6">
        <w:rPr>
          <w:i/>
          <w:iCs/>
          <w:sz w:val="18"/>
          <w:szCs w:val="18"/>
        </w:rPr>
        <w:t>.</w:t>
      </w:r>
    </w:p>
    <w:p w14:paraId="6A087C25" w14:textId="6F236A02" w:rsidR="007074F4" w:rsidRPr="00D078D6" w:rsidRDefault="007074F4" w:rsidP="007074F4">
      <w:pPr>
        <w:pStyle w:val="Odstavecseseznamem"/>
        <w:tabs>
          <w:tab w:val="left" w:pos="634"/>
        </w:tabs>
        <w:spacing w:line="249" w:lineRule="auto"/>
        <w:ind w:right="151"/>
        <w:rPr>
          <w:i/>
          <w:iCs/>
          <w:sz w:val="18"/>
          <w:szCs w:val="18"/>
        </w:rPr>
      </w:pPr>
      <w:r w:rsidRPr="00D078D6">
        <w:rPr>
          <w:i/>
          <w:iCs/>
          <w:sz w:val="18"/>
          <w:szCs w:val="18"/>
        </w:rPr>
        <w:tab/>
      </w:r>
      <w:proofErr w:type="spellStart"/>
      <w:r w:rsidRPr="00D078D6">
        <w:rPr>
          <w:i/>
          <w:iCs/>
          <w:sz w:val="18"/>
          <w:szCs w:val="18"/>
        </w:rPr>
        <w:t>Zhotovitel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nenese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odpovědnost</w:t>
      </w:r>
      <w:proofErr w:type="spellEnd"/>
      <w:r w:rsidRPr="00D078D6">
        <w:rPr>
          <w:i/>
          <w:iCs/>
          <w:sz w:val="18"/>
          <w:szCs w:val="18"/>
        </w:rPr>
        <w:t xml:space="preserve"> za </w:t>
      </w:r>
      <w:proofErr w:type="spellStart"/>
      <w:r w:rsidRPr="00D078D6">
        <w:rPr>
          <w:i/>
          <w:iCs/>
          <w:sz w:val="18"/>
          <w:szCs w:val="18"/>
        </w:rPr>
        <w:t>škody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způsobené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proofErr w:type="gramStart"/>
      <w:r w:rsidRPr="00D078D6">
        <w:rPr>
          <w:i/>
          <w:iCs/>
          <w:sz w:val="18"/>
          <w:szCs w:val="18"/>
        </w:rPr>
        <w:t>konáním</w:t>
      </w:r>
      <w:proofErr w:type="spellEnd"/>
      <w:r w:rsidRPr="00D078D6">
        <w:rPr>
          <w:i/>
          <w:iCs/>
          <w:sz w:val="18"/>
          <w:szCs w:val="18"/>
        </w:rPr>
        <w:t xml:space="preserve">  </w:t>
      </w:r>
      <w:proofErr w:type="spellStart"/>
      <w:r w:rsidRPr="00D078D6">
        <w:rPr>
          <w:i/>
          <w:iCs/>
          <w:sz w:val="18"/>
          <w:szCs w:val="18"/>
        </w:rPr>
        <w:t>či</w:t>
      </w:r>
      <w:proofErr w:type="spellEnd"/>
      <w:proofErr w:type="gram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opomenutími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Objednatele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nebo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třetí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strany</w:t>
      </w:r>
      <w:proofErr w:type="spellEnd"/>
      <w:r w:rsidRPr="00D078D6">
        <w:rPr>
          <w:i/>
          <w:iCs/>
          <w:sz w:val="18"/>
          <w:szCs w:val="18"/>
        </w:rPr>
        <w:t xml:space="preserve">. </w:t>
      </w:r>
      <w:proofErr w:type="spellStart"/>
      <w:r w:rsidRPr="00D078D6">
        <w:rPr>
          <w:i/>
          <w:iCs/>
          <w:sz w:val="18"/>
          <w:szCs w:val="18"/>
        </w:rPr>
        <w:t>Zhotovitel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nenese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odpovědnost</w:t>
      </w:r>
      <w:proofErr w:type="spellEnd"/>
      <w:r w:rsidRPr="00D078D6">
        <w:rPr>
          <w:i/>
          <w:iCs/>
          <w:sz w:val="18"/>
          <w:szCs w:val="18"/>
        </w:rPr>
        <w:t xml:space="preserve"> za </w:t>
      </w:r>
      <w:proofErr w:type="spellStart"/>
      <w:r w:rsidRPr="00D078D6">
        <w:rPr>
          <w:i/>
          <w:iCs/>
          <w:sz w:val="18"/>
          <w:szCs w:val="18"/>
        </w:rPr>
        <w:t>ušlý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zisk</w:t>
      </w:r>
      <w:proofErr w:type="spellEnd"/>
      <w:r w:rsidRPr="00D078D6">
        <w:rPr>
          <w:i/>
          <w:iCs/>
          <w:sz w:val="18"/>
          <w:szCs w:val="18"/>
        </w:rPr>
        <w:t xml:space="preserve">, </w:t>
      </w:r>
      <w:proofErr w:type="spellStart"/>
      <w:r w:rsidRPr="00D078D6">
        <w:rPr>
          <w:i/>
          <w:iCs/>
          <w:sz w:val="18"/>
          <w:szCs w:val="18"/>
        </w:rPr>
        <w:t>nepřímé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či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proofErr w:type="gramStart"/>
      <w:r w:rsidRPr="00D078D6">
        <w:rPr>
          <w:i/>
          <w:iCs/>
          <w:sz w:val="18"/>
          <w:szCs w:val="18"/>
        </w:rPr>
        <w:t>následné</w:t>
      </w:r>
      <w:proofErr w:type="spellEnd"/>
      <w:r w:rsidRPr="00D078D6">
        <w:rPr>
          <w:i/>
          <w:iCs/>
          <w:sz w:val="18"/>
          <w:szCs w:val="18"/>
        </w:rPr>
        <w:t xml:space="preserve">  </w:t>
      </w:r>
      <w:proofErr w:type="spellStart"/>
      <w:r w:rsidRPr="00D078D6">
        <w:rPr>
          <w:i/>
          <w:iCs/>
          <w:sz w:val="18"/>
          <w:szCs w:val="18"/>
        </w:rPr>
        <w:t>škody</w:t>
      </w:r>
      <w:proofErr w:type="spellEnd"/>
      <w:r w:rsidRPr="00D078D6">
        <w:rPr>
          <w:i/>
          <w:iCs/>
          <w:sz w:val="18"/>
          <w:szCs w:val="18"/>
        </w:rPr>
        <w:t xml:space="preserve">,  </w:t>
      </w:r>
      <w:proofErr w:type="spellStart"/>
      <w:r w:rsidRPr="00D078D6">
        <w:rPr>
          <w:i/>
          <w:iCs/>
          <w:sz w:val="18"/>
          <w:szCs w:val="18"/>
        </w:rPr>
        <w:t>jakou</w:t>
      </w:r>
      <w:proofErr w:type="spellEnd"/>
      <w:proofErr w:type="gram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jsou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ušlé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proofErr w:type="gramStart"/>
      <w:r w:rsidRPr="00D078D6">
        <w:rPr>
          <w:i/>
          <w:iCs/>
          <w:sz w:val="18"/>
          <w:szCs w:val="18"/>
        </w:rPr>
        <w:t>tržby</w:t>
      </w:r>
      <w:proofErr w:type="spellEnd"/>
      <w:r w:rsidRPr="00D078D6">
        <w:rPr>
          <w:i/>
          <w:iCs/>
          <w:sz w:val="18"/>
          <w:szCs w:val="18"/>
        </w:rPr>
        <w:t xml:space="preserve">,  </w:t>
      </w:r>
      <w:proofErr w:type="spellStart"/>
      <w:r w:rsidRPr="00D078D6">
        <w:rPr>
          <w:i/>
          <w:iCs/>
          <w:sz w:val="18"/>
          <w:szCs w:val="18"/>
        </w:rPr>
        <w:t>ušlý</w:t>
      </w:r>
      <w:proofErr w:type="spellEnd"/>
      <w:proofErr w:type="gram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zisk</w:t>
      </w:r>
      <w:proofErr w:type="spellEnd"/>
      <w:r w:rsidRPr="00D078D6">
        <w:rPr>
          <w:i/>
          <w:iCs/>
          <w:sz w:val="18"/>
          <w:szCs w:val="18"/>
        </w:rPr>
        <w:t xml:space="preserve">, </w:t>
      </w:r>
      <w:proofErr w:type="spellStart"/>
      <w:r w:rsidRPr="00D078D6">
        <w:rPr>
          <w:i/>
          <w:iCs/>
          <w:sz w:val="18"/>
          <w:szCs w:val="18"/>
        </w:rPr>
        <w:t>ztráta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dat</w:t>
      </w:r>
      <w:proofErr w:type="spellEnd"/>
      <w:r w:rsidRPr="00D078D6">
        <w:rPr>
          <w:i/>
          <w:iCs/>
          <w:sz w:val="18"/>
          <w:szCs w:val="18"/>
        </w:rPr>
        <w:t xml:space="preserve">, </w:t>
      </w:r>
      <w:proofErr w:type="spellStart"/>
      <w:proofErr w:type="gramStart"/>
      <w:r w:rsidRPr="00D078D6">
        <w:rPr>
          <w:i/>
          <w:iCs/>
          <w:sz w:val="18"/>
          <w:szCs w:val="18"/>
        </w:rPr>
        <w:t>hodnoty</w:t>
      </w:r>
      <w:proofErr w:type="spellEnd"/>
      <w:r w:rsidRPr="00D078D6">
        <w:rPr>
          <w:i/>
          <w:iCs/>
          <w:sz w:val="18"/>
          <w:szCs w:val="18"/>
        </w:rPr>
        <w:t xml:space="preserve">,  </w:t>
      </w:r>
      <w:proofErr w:type="spellStart"/>
      <w:r w:rsidRPr="00D078D6">
        <w:rPr>
          <w:i/>
          <w:iCs/>
          <w:sz w:val="18"/>
          <w:szCs w:val="18"/>
        </w:rPr>
        <w:t>dobrého</w:t>
      </w:r>
      <w:proofErr w:type="spellEnd"/>
      <w:proofErr w:type="gram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jména</w:t>
      </w:r>
      <w:proofErr w:type="spellEnd"/>
      <w:r w:rsidRPr="00D078D6">
        <w:rPr>
          <w:i/>
          <w:iCs/>
          <w:sz w:val="18"/>
          <w:szCs w:val="18"/>
        </w:rPr>
        <w:t xml:space="preserve">    </w:t>
      </w:r>
      <w:proofErr w:type="spellStart"/>
      <w:r w:rsidRPr="00D078D6">
        <w:rPr>
          <w:i/>
          <w:iCs/>
          <w:sz w:val="18"/>
          <w:szCs w:val="18"/>
        </w:rPr>
        <w:t>či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využitelnosti</w:t>
      </w:r>
      <w:proofErr w:type="spellEnd"/>
      <w:r w:rsidRPr="00D078D6">
        <w:rPr>
          <w:i/>
          <w:iCs/>
          <w:sz w:val="18"/>
          <w:szCs w:val="18"/>
        </w:rPr>
        <w:t xml:space="preserve">, za </w:t>
      </w:r>
      <w:proofErr w:type="spellStart"/>
      <w:r w:rsidRPr="00D078D6">
        <w:rPr>
          <w:i/>
          <w:iCs/>
          <w:sz w:val="18"/>
          <w:szCs w:val="18"/>
        </w:rPr>
        <w:t>ztrátu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obchodních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příležitostí</w:t>
      </w:r>
      <w:proofErr w:type="spellEnd"/>
      <w:r w:rsidRPr="00D078D6">
        <w:rPr>
          <w:i/>
          <w:iCs/>
          <w:sz w:val="18"/>
          <w:szCs w:val="18"/>
        </w:rPr>
        <w:t xml:space="preserve">, </w:t>
      </w:r>
      <w:proofErr w:type="spellStart"/>
      <w:r w:rsidRPr="00D078D6">
        <w:rPr>
          <w:i/>
          <w:iCs/>
          <w:sz w:val="18"/>
          <w:szCs w:val="18"/>
        </w:rPr>
        <w:t>nedostatek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předpokládaných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úspor</w:t>
      </w:r>
      <w:proofErr w:type="spellEnd"/>
      <w:r w:rsidRPr="00D078D6">
        <w:rPr>
          <w:i/>
          <w:iCs/>
          <w:sz w:val="18"/>
          <w:szCs w:val="18"/>
        </w:rPr>
        <w:t xml:space="preserve"> ani za </w:t>
      </w:r>
      <w:proofErr w:type="spellStart"/>
      <w:r w:rsidRPr="00D078D6">
        <w:rPr>
          <w:i/>
          <w:iCs/>
          <w:sz w:val="18"/>
          <w:szCs w:val="18"/>
        </w:rPr>
        <w:t>jakékoliv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následné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škody</w:t>
      </w:r>
      <w:proofErr w:type="spellEnd"/>
      <w:r w:rsidRPr="00D078D6">
        <w:rPr>
          <w:i/>
          <w:iCs/>
          <w:sz w:val="18"/>
          <w:szCs w:val="18"/>
        </w:rPr>
        <w:t>.</w:t>
      </w:r>
    </w:p>
    <w:p w14:paraId="51E8D02B" w14:textId="37190E02" w:rsidR="007074F4" w:rsidRPr="00D078D6" w:rsidRDefault="007074F4" w:rsidP="007074F4">
      <w:pPr>
        <w:pStyle w:val="Odstavecseseznamem"/>
        <w:tabs>
          <w:tab w:val="left" w:pos="634"/>
        </w:tabs>
        <w:spacing w:line="249" w:lineRule="auto"/>
        <w:ind w:right="151" w:firstLine="0"/>
        <w:rPr>
          <w:i/>
          <w:iCs/>
          <w:sz w:val="18"/>
          <w:szCs w:val="18"/>
        </w:rPr>
      </w:pPr>
      <w:r w:rsidRPr="00D078D6">
        <w:rPr>
          <w:i/>
          <w:iCs/>
          <w:sz w:val="18"/>
          <w:szCs w:val="18"/>
        </w:rPr>
        <w:t xml:space="preserve">Nic v </w:t>
      </w:r>
      <w:proofErr w:type="spellStart"/>
      <w:r w:rsidRPr="00D078D6">
        <w:rPr>
          <w:i/>
          <w:iCs/>
          <w:sz w:val="18"/>
          <w:szCs w:val="18"/>
        </w:rPr>
        <w:t>tomto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ustanovení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nesmí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být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použito</w:t>
      </w:r>
      <w:proofErr w:type="spellEnd"/>
      <w:r w:rsidRPr="00D078D6">
        <w:rPr>
          <w:i/>
          <w:iCs/>
          <w:sz w:val="18"/>
          <w:szCs w:val="18"/>
        </w:rPr>
        <w:t xml:space="preserve"> k </w:t>
      </w:r>
      <w:proofErr w:type="spellStart"/>
      <w:r w:rsidRPr="00D078D6">
        <w:rPr>
          <w:i/>
          <w:iCs/>
          <w:sz w:val="18"/>
          <w:szCs w:val="18"/>
        </w:rPr>
        <w:t>výkladu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ve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smyslu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vylučujícím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nebo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omezujícím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odpovědnost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Zhotovitele</w:t>
      </w:r>
      <w:proofErr w:type="spellEnd"/>
      <w:r w:rsidRPr="00D078D6">
        <w:rPr>
          <w:i/>
          <w:iCs/>
          <w:sz w:val="18"/>
          <w:szCs w:val="18"/>
        </w:rPr>
        <w:t xml:space="preserve"> za </w:t>
      </w:r>
      <w:proofErr w:type="spellStart"/>
      <w:r w:rsidRPr="00D078D6">
        <w:rPr>
          <w:i/>
          <w:iCs/>
          <w:sz w:val="18"/>
          <w:szCs w:val="18"/>
        </w:rPr>
        <w:t>újmu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na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zdraví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či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smrt</w:t>
      </w:r>
      <w:proofErr w:type="spellEnd"/>
      <w:r w:rsidRPr="00D078D6">
        <w:rPr>
          <w:i/>
          <w:iCs/>
          <w:sz w:val="18"/>
          <w:szCs w:val="18"/>
        </w:rPr>
        <w:t xml:space="preserve"> ani za </w:t>
      </w:r>
      <w:proofErr w:type="spellStart"/>
      <w:r w:rsidRPr="00D078D6">
        <w:rPr>
          <w:i/>
          <w:iCs/>
          <w:sz w:val="18"/>
          <w:szCs w:val="18"/>
        </w:rPr>
        <w:t>škody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způsobené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Zhotovitelem</w:t>
      </w:r>
      <w:proofErr w:type="spellEnd"/>
      <w:r w:rsidRPr="00D078D6">
        <w:rPr>
          <w:i/>
          <w:iCs/>
          <w:sz w:val="18"/>
          <w:szCs w:val="18"/>
        </w:rPr>
        <w:t xml:space="preserve"> z </w:t>
      </w:r>
      <w:proofErr w:type="spellStart"/>
      <w:r w:rsidRPr="00D078D6">
        <w:rPr>
          <w:i/>
          <w:iCs/>
          <w:sz w:val="18"/>
          <w:szCs w:val="18"/>
        </w:rPr>
        <w:t>hrubé</w:t>
      </w:r>
      <w:proofErr w:type="spellEnd"/>
      <w:r w:rsidRPr="00D078D6">
        <w:rPr>
          <w:i/>
          <w:iCs/>
          <w:sz w:val="18"/>
          <w:szCs w:val="18"/>
        </w:rPr>
        <w:t xml:space="preserve"> </w:t>
      </w:r>
      <w:proofErr w:type="spellStart"/>
      <w:r w:rsidRPr="00D078D6">
        <w:rPr>
          <w:i/>
          <w:iCs/>
          <w:sz w:val="18"/>
          <w:szCs w:val="18"/>
        </w:rPr>
        <w:t>nedbalosti</w:t>
      </w:r>
      <w:proofErr w:type="spellEnd"/>
      <w:r w:rsidRPr="00D078D6">
        <w:rPr>
          <w:i/>
          <w:iCs/>
          <w:sz w:val="18"/>
          <w:szCs w:val="18"/>
        </w:rPr>
        <w:t>.</w:t>
      </w:r>
      <w:r w:rsidR="00D078D6" w:rsidRPr="00D078D6">
        <w:rPr>
          <w:i/>
          <w:iCs/>
          <w:sz w:val="18"/>
          <w:szCs w:val="18"/>
        </w:rPr>
        <w:t>”</w:t>
      </w:r>
    </w:p>
    <w:p w14:paraId="4D927F04" w14:textId="77777777" w:rsidR="008F270C" w:rsidRDefault="008F270C">
      <w:pPr>
        <w:pStyle w:val="Zkladntext"/>
        <w:spacing w:before="1"/>
        <w:rPr>
          <w:sz w:val="20"/>
        </w:rPr>
      </w:pPr>
    </w:p>
    <w:p w14:paraId="081FA116" w14:textId="77777777" w:rsidR="008F270C" w:rsidRPr="00FD0AD5" w:rsidRDefault="00692ACF">
      <w:pPr>
        <w:pStyle w:val="Odstavecseseznamem"/>
        <w:numPr>
          <w:ilvl w:val="1"/>
          <w:numId w:val="7"/>
        </w:numPr>
        <w:tabs>
          <w:tab w:val="left" w:pos="634"/>
        </w:tabs>
        <w:spacing w:before="1" w:line="249" w:lineRule="auto"/>
        <w:ind w:right="145"/>
        <w:jc w:val="both"/>
        <w:rPr>
          <w:sz w:val="19"/>
        </w:rPr>
      </w:pPr>
      <w:proofErr w:type="spellStart"/>
      <w:r>
        <w:rPr>
          <w:sz w:val="19"/>
        </w:rPr>
        <w:t>Smluvní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strany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se</w:t>
      </w:r>
      <w:r>
        <w:rPr>
          <w:spacing w:val="-4"/>
          <w:sz w:val="19"/>
        </w:rPr>
        <w:t xml:space="preserve"> </w:t>
      </w:r>
      <w:proofErr w:type="spellStart"/>
      <w:r>
        <w:rPr>
          <w:spacing w:val="-3"/>
          <w:sz w:val="19"/>
        </w:rPr>
        <w:t>dohodly</w:t>
      </w:r>
      <w:proofErr w:type="spellEnd"/>
      <w:r>
        <w:rPr>
          <w:spacing w:val="-3"/>
          <w:sz w:val="19"/>
        </w:rPr>
        <w:t>,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že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pokud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dojde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ke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změně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adres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uvedených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v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záhlaví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této</w:t>
      </w:r>
      <w:proofErr w:type="spellEnd"/>
      <w:r>
        <w:rPr>
          <w:spacing w:val="-5"/>
          <w:sz w:val="19"/>
        </w:rPr>
        <w:t xml:space="preserve"> </w:t>
      </w:r>
      <w:r>
        <w:rPr>
          <w:spacing w:val="-3"/>
          <w:sz w:val="19"/>
        </w:rPr>
        <w:t>Smlouvy,</w:t>
      </w:r>
      <w:r>
        <w:rPr>
          <w:spacing w:val="-4"/>
          <w:sz w:val="19"/>
        </w:rPr>
        <w:t xml:space="preserve"> </w:t>
      </w:r>
      <w:r>
        <w:rPr>
          <w:sz w:val="19"/>
        </w:rPr>
        <w:t>je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smluvní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strana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povinna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neprodleně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oznámit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tuto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změnu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druhé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smluvní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straně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poštovní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zásilkou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emailem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prostřednictvím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datové</w:t>
      </w:r>
      <w:proofErr w:type="spellEnd"/>
      <w:r>
        <w:rPr>
          <w:spacing w:val="-1"/>
          <w:sz w:val="19"/>
        </w:rPr>
        <w:t xml:space="preserve"> </w:t>
      </w:r>
      <w:proofErr w:type="spellStart"/>
      <w:r>
        <w:rPr>
          <w:spacing w:val="-3"/>
          <w:sz w:val="19"/>
        </w:rPr>
        <w:t>schránky</w:t>
      </w:r>
      <w:proofErr w:type="spellEnd"/>
      <w:r>
        <w:rPr>
          <w:spacing w:val="-3"/>
          <w:sz w:val="19"/>
        </w:rPr>
        <w:t>.</w:t>
      </w:r>
    </w:p>
    <w:p w14:paraId="19E4C34F" w14:textId="77777777" w:rsidR="00FD0AD5" w:rsidRPr="00FD0AD5" w:rsidRDefault="00FD0AD5" w:rsidP="00FD0AD5">
      <w:pPr>
        <w:pStyle w:val="Odstavecseseznamem"/>
        <w:numPr>
          <w:ilvl w:val="1"/>
          <w:numId w:val="7"/>
        </w:numPr>
        <w:tabs>
          <w:tab w:val="left" w:pos="634"/>
        </w:tabs>
        <w:spacing w:before="1" w:line="249" w:lineRule="auto"/>
        <w:ind w:right="145"/>
        <w:jc w:val="both"/>
        <w:rPr>
          <w:sz w:val="19"/>
        </w:rPr>
      </w:pPr>
      <w:proofErr w:type="spellStart"/>
      <w:r w:rsidRPr="00FD0AD5">
        <w:rPr>
          <w:sz w:val="19"/>
        </w:rPr>
        <w:t>Zhotovitel</w:t>
      </w:r>
      <w:proofErr w:type="spellEnd"/>
      <w:r w:rsidRPr="00FD0AD5">
        <w:rPr>
          <w:sz w:val="19"/>
        </w:rPr>
        <w:t xml:space="preserve"> se </w:t>
      </w:r>
      <w:proofErr w:type="spellStart"/>
      <w:r w:rsidRPr="00FD0AD5">
        <w:rPr>
          <w:sz w:val="19"/>
        </w:rPr>
        <w:t>zavazuje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dodržovat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pravidla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závazná</w:t>
      </w:r>
      <w:proofErr w:type="spellEnd"/>
      <w:r w:rsidRPr="00FD0AD5">
        <w:rPr>
          <w:sz w:val="19"/>
        </w:rPr>
        <w:t xml:space="preserve"> pro </w:t>
      </w:r>
      <w:proofErr w:type="spellStart"/>
      <w:r w:rsidRPr="00FD0AD5">
        <w:rPr>
          <w:sz w:val="19"/>
        </w:rPr>
        <w:t>dodavatele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obsažená</w:t>
      </w:r>
      <w:proofErr w:type="spellEnd"/>
      <w:r w:rsidRPr="00FD0AD5">
        <w:rPr>
          <w:sz w:val="19"/>
        </w:rPr>
        <w:t xml:space="preserve"> v </w:t>
      </w:r>
      <w:proofErr w:type="spellStart"/>
      <w:r w:rsidRPr="00FD0AD5">
        <w:rPr>
          <w:sz w:val="19"/>
        </w:rPr>
        <w:t>etickém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kodexu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objednatele</w:t>
      </w:r>
      <w:proofErr w:type="spellEnd"/>
      <w:r w:rsidRPr="00FD0AD5">
        <w:rPr>
          <w:sz w:val="19"/>
        </w:rPr>
        <w:t xml:space="preserve">. </w:t>
      </w:r>
      <w:proofErr w:type="spellStart"/>
      <w:r w:rsidRPr="00FD0AD5">
        <w:rPr>
          <w:sz w:val="19"/>
        </w:rPr>
        <w:t>Zhotovitel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podpisem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této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smlouvy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stvrzuje</w:t>
      </w:r>
      <w:proofErr w:type="spellEnd"/>
      <w:r w:rsidRPr="00FD0AD5">
        <w:rPr>
          <w:sz w:val="19"/>
        </w:rPr>
        <w:t xml:space="preserve">, </w:t>
      </w:r>
      <w:proofErr w:type="spellStart"/>
      <w:r w:rsidRPr="00FD0AD5">
        <w:rPr>
          <w:sz w:val="19"/>
        </w:rPr>
        <w:t>že</w:t>
      </w:r>
      <w:proofErr w:type="spellEnd"/>
      <w:r w:rsidRPr="00FD0AD5">
        <w:rPr>
          <w:sz w:val="19"/>
        </w:rPr>
        <w:t xml:space="preserve"> se s </w:t>
      </w:r>
      <w:proofErr w:type="spellStart"/>
      <w:r w:rsidRPr="00FD0AD5">
        <w:rPr>
          <w:sz w:val="19"/>
        </w:rPr>
        <w:t>etickým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kodexem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objednatele</w:t>
      </w:r>
      <w:proofErr w:type="spellEnd"/>
      <w:r w:rsidRPr="00FD0AD5">
        <w:rPr>
          <w:sz w:val="19"/>
        </w:rPr>
        <w:t xml:space="preserve">, </w:t>
      </w:r>
      <w:proofErr w:type="spellStart"/>
      <w:r w:rsidRPr="00FD0AD5">
        <w:rPr>
          <w:sz w:val="19"/>
        </w:rPr>
        <w:t>zejména</w:t>
      </w:r>
      <w:proofErr w:type="spellEnd"/>
      <w:r w:rsidRPr="00FD0AD5">
        <w:rPr>
          <w:sz w:val="19"/>
        </w:rPr>
        <w:t xml:space="preserve"> s </w:t>
      </w:r>
      <w:proofErr w:type="spellStart"/>
      <w:r w:rsidRPr="00FD0AD5">
        <w:rPr>
          <w:sz w:val="19"/>
        </w:rPr>
        <w:t>ustanoveními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zavazujícími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dodavatele</w:t>
      </w:r>
      <w:proofErr w:type="spellEnd"/>
      <w:r w:rsidRPr="00FD0AD5">
        <w:rPr>
          <w:sz w:val="19"/>
        </w:rPr>
        <w:t xml:space="preserve"> a </w:t>
      </w:r>
      <w:proofErr w:type="spellStart"/>
      <w:r w:rsidRPr="00FD0AD5">
        <w:rPr>
          <w:sz w:val="19"/>
        </w:rPr>
        <w:t>možnostmi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dodavatele</w:t>
      </w:r>
      <w:proofErr w:type="spellEnd"/>
      <w:r w:rsidRPr="00FD0AD5">
        <w:rPr>
          <w:sz w:val="19"/>
        </w:rPr>
        <w:t xml:space="preserve">, jak </w:t>
      </w:r>
      <w:proofErr w:type="spellStart"/>
      <w:r w:rsidRPr="00FD0AD5">
        <w:rPr>
          <w:sz w:val="19"/>
        </w:rPr>
        <w:t>oznámit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případné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neetické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či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protiprávní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jednání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zástupců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objednatele</w:t>
      </w:r>
      <w:proofErr w:type="spellEnd"/>
      <w:r w:rsidRPr="00FD0AD5">
        <w:rPr>
          <w:sz w:val="19"/>
        </w:rPr>
        <w:t xml:space="preserve">, </w:t>
      </w:r>
      <w:proofErr w:type="spellStart"/>
      <w:r w:rsidRPr="00FD0AD5">
        <w:rPr>
          <w:sz w:val="19"/>
        </w:rPr>
        <w:t>řádně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seznámil</w:t>
      </w:r>
      <w:proofErr w:type="spellEnd"/>
      <w:r w:rsidRPr="00FD0AD5">
        <w:rPr>
          <w:sz w:val="19"/>
        </w:rPr>
        <w:t xml:space="preserve">. </w:t>
      </w:r>
      <w:proofErr w:type="spellStart"/>
      <w:r w:rsidRPr="00FD0AD5">
        <w:rPr>
          <w:sz w:val="19"/>
        </w:rPr>
        <w:t>Etický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kodex</w:t>
      </w:r>
      <w:proofErr w:type="spellEnd"/>
      <w:r w:rsidRPr="00FD0AD5">
        <w:rPr>
          <w:sz w:val="19"/>
        </w:rPr>
        <w:t xml:space="preserve"> je </w:t>
      </w:r>
      <w:proofErr w:type="spellStart"/>
      <w:r w:rsidRPr="00FD0AD5">
        <w:rPr>
          <w:sz w:val="19"/>
        </w:rPr>
        <w:t>dostupný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na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webových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stránkách</w:t>
      </w:r>
      <w:proofErr w:type="spellEnd"/>
      <w:r w:rsidRPr="00FD0AD5">
        <w:rPr>
          <w:sz w:val="19"/>
        </w:rPr>
        <w:t xml:space="preserve"> http://www.mero.cz/o-spolecnosti/eticky-kodex/.</w:t>
      </w:r>
    </w:p>
    <w:p w14:paraId="782573C1" w14:textId="77777777" w:rsidR="00FD0AD5" w:rsidRPr="00FD0AD5" w:rsidRDefault="00FD0AD5" w:rsidP="00FD0AD5">
      <w:pPr>
        <w:pStyle w:val="Odstavecseseznamem"/>
        <w:numPr>
          <w:ilvl w:val="1"/>
          <w:numId w:val="7"/>
        </w:numPr>
        <w:tabs>
          <w:tab w:val="left" w:pos="634"/>
        </w:tabs>
        <w:spacing w:before="1" w:line="249" w:lineRule="auto"/>
        <w:ind w:right="145"/>
        <w:jc w:val="both"/>
        <w:rPr>
          <w:sz w:val="19"/>
        </w:rPr>
      </w:pPr>
      <w:proofErr w:type="spellStart"/>
      <w:r w:rsidRPr="00FD0AD5">
        <w:rPr>
          <w:sz w:val="19"/>
        </w:rPr>
        <w:t>Zhotovitel</w:t>
      </w:r>
      <w:proofErr w:type="spellEnd"/>
      <w:r w:rsidRPr="00FD0AD5">
        <w:rPr>
          <w:sz w:val="19"/>
        </w:rPr>
        <w:t xml:space="preserve"> se </w:t>
      </w:r>
      <w:proofErr w:type="spellStart"/>
      <w:r w:rsidRPr="00FD0AD5">
        <w:rPr>
          <w:sz w:val="19"/>
        </w:rPr>
        <w:t>zavazuje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dodržovat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Pravidla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chování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společnosti</w:t>
      </w:r>
      <w:proofErr w:type="spellEnd"/>
      <w:r w:rsidRPr="00FD0AD5">
        <w:rPr>
          <w:sz w:val="19"/>
        </w:rPr>
        <w:t xml:space="preserve"> MERO ČR pro </w:t>
      </w:r>
      <w:proofErr w:type="spellStart"/>
      <w:r w:rsidRPr="00FD0AD5">
        <w:rPr>
          <w:sz w:val="19"/>
        </w:rPr>
        <w:t>dodavatele</w:t>
      </w:r>
      <w:proofErr w:type="spellEnd"/>
      <w:r w:rsidRPr="00FD0AD5">
        <w:rPr>
          <w:sz w:val="19"/>
        </w:rPr>
        <w:t xml:space="preserve"> (</w:t>
      </w:r>
      <w:proofErr w:type="spellStart"/>
      <w:r w:rsidRPr="00FD0AD5">
        <w:rPr>
          <w:sz w:val="19"/>
        </w:rPr>
        <w:t>dále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jen</w:t>
      </w:r>
      <w:proofErr w:type="spellEnd"/>
      <w:r w:rsidRPr="00FD0AD5">
        <w:rPr>
          <w:sz w:val="19"/>
        </w:rPr>
        <w:t xml:space="preserve"> </w:t>
      </w:r>
      <w:proofErr w:type="spellStart"/>
      <w:proofErr w:type="gramStart"/>
      <w:r w:rsidRPr="00FD0AD5">
        <w:rPr>
          <w:sz w:val="19"/>
        </w:rPr>
        <w:t>Pravidla</w:t>
      </w:r>
      <w:proofErr w:type="spellEnd"/>
      <w:r w:rsidRPr="00FD0AD5">
        <w:rPr>
          <w:sz w:val="19"/>
        </w:rPr>
        <w:t>“</w:t>
      </w:r>
      <w:proofErr w:type="gramEnd"/>
      <w:r w:rsidRPr="00FD0AD5">
        <w:rPr>
          <w:sz w:val="19"/>
        </w:rPr>
        <w:t xml:space="preserve">). </w:t>
      </w:r>
      <w:proofErr w:type="spellStart"/>
      <w:r w:rsidRPr="00FD0AD5">
        <w:rPr>
          <w:sz w:val="19"/>
        </w:rPr>
        <w:t>Zhotovitel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podpisem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smlouvy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stvrzuje</w:t>
      </w:r>
      <w:proofErr w:type="spellEnd"/>
      <w:r w:rsidRPr="00FD0AD5">
        <w:rPr>
          <w:sz w:val="19"/>
        </w:rPr>
        <w:t xml:space="preserve">, </w:t>
      </w:r>
      <w:proofErr w:type="spellStart"/>
      <w:r w:rsidRPr="00FD0AD5">
        <w:rPr>
          <w:sz w:val="19"/>
        </w:rPr>
        <w:t>že</w:t>
      </w:r>
      <w:proofErr w:type="spellEnd"/>
      <w:r w:rsidRPr="00FD0AD5">
        <w:rPr>
          <w:sz w:val="19"/>
        </w:rPr>
        <w:t xml:space="preserve"> se s </w:t>
      </w:r>
      <w:proofErr w:type="spellStart"/>
      <w:r w:rsidRPr="00FD0AD5">
        <w:rPr>
          <w:sz w:val="19"/>
        </w:rPr>
        <w:t>Pravidly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řádně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seznámil</w:t>
      </w:r>
      <w:proofErr w:type="spellEnd"/>
      <w:r w:rsidRPr="00FD0AD5">
        <w:rPr>
          <w:sz w:val="19"/>
        </w:rPr>
        <w:t xml:space="preserve">. </w:t>
      </w:r>
      <w:proofErr w:type="spellStart"/>
      <w:r w:rsidRPr="00FD0AD5">
        <w:rPr>
          <w:sz w:val="19"/>
        </w:rPr>
        <w:t>Pravidla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jsou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dostupná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na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webových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stránkách</w:t>
      </w:r>
      <w:proofErr w:type="spellEnd"/>
      <w:r w:rsidRPr="00FD0AD5">
        <w:rPr>
          <w:sz w:val="19"/>
        </w:rPr>
        <w:t xml:space="preserve"> https://mero.cz/wp-content/uploads/2025/09/pravidla-chovani-spolecnosti-mero-cr-pro-dodavatele-web.pdf.</w:t>
      </w:r>
    </w:p>
    <w:p w14:paraId="4F1FA494" w14:textId="59B48D17" w:rsidR="00FD0AD5" w:rsidRPr="00FD0AD5" w:rsidRDefault="00FD0AD5" w:rsidP="00FD0AD5">
      <w:pPr>
        <w:pStyle w:val="Odstavecseseznamem"/>
        <w:numPr>
          <w:ilvl w:val="1"/>
          <w:numId w:val="7"/>
        </w:numPr>
        <w:tabs>
          <w:tab w:val="left" w:pos="634"/>
        </w:tabs>
        <w:spacing w:before="1" w:line="249" w:lineRule="auto"/>
        <w:ind w:right="145"/>
        <w:jc w:val="both"/>
        <w:rPr>
          <w:sz w:val="19"/>
        </w:rPr>
      </w:pPr>
      <w:proofErr w:type="spellStart"/>
      <w:r w:rsidRPr="00FD0AD5">
        <w:rPr>
          <w:sz w:val="19"/>
        </w:rPr>
        <w:t>Zhotovitel</w:t>
      </w:r>
      <w:proofErr w:type="spellEnd"/>
      <w:r w:rsidRPr="00FD0AD5">
        <w:rPr>
          <w:sz w:val="19"/>
        </w:rPr>
        <w:t xml:space="preserve"> je </w:t>
      </w:r>
      <w:proofErr w:type="spellStart"/>
      <w:r w:rsidRPr="00FD0AD5">
        <w:rPr>
          <w:sz w:val="19"/>
        </w:rPr>
        <w:t>povinen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na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své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náklady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při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provádění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díla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dodržovat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nebo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zajistit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dodržování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vnitřních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předpisů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objednatele</w:t>
      </w:r>
      <w:proofErr w:type="spellEnd"/>
      <w:r w:rsidRPr="00FD0AD5">
        <w:rPr>
          <w:sz w:val="19"/>
        </w:rPr>
        <w:t>:</w:t>
      </w:r>
    </w:p>
    <w:p w14:paraId="0BF99504" w14:textId="092AEB81" w:rsidR="00FD0AD5" w:rsidRPr="00FD0AD5" w:rsidRDefault="00FD0AD5" w:rsidP="00FD0AD5">
      <w:pPr>
        <w:pStyle w:val="Odstavecseseznamem"/>
        <w:numPr>
          <w:ilvl w:val="0"/>
          <w:numId w:val="13"/>
        </w:numPr>
        <w:tabs>
          <w:tab w:val="left" w:pos="634"/>
        </w:tabs>
        <w:spacing w:before="1" w:line="249" w:lineRule="auto"/>
        <w:ind w:right="145"/>
        <w:rPr>
          <w:sz w:val="19"/>
        </w:rPr>
      </w:pPr>
      <w:r w:rsidRPr="00FD0AD5">
        <w:rPr>
          <w:sz w:val="19"/>
        </w:rPr>
        <w:t xml:space="preserve">SB-GŘ-50 </w:t>
      </w:r>
      <w:proofErr w:type="spellStart"/>
      <w:r w:rsidRPr="00FD0AD5">
        <w:rPr>
          <w:sz w:val="19"/>
        </w:rPr>
        <w:t>Všeobecný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bezpečnostní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předpis</w:t>
      </w:r>
      <w:proofErr w:type="spellEnd"/>
      <w:r w:rsidRPr="00FD0AD5">
        <w:rPr>
          <w:sz w:val="19"/>
        </w:rPr>
        <w:t xml:space="preserve"> MERO ČR, </w:t>
      </w:r>
      <w:proofErr w:type="spellStart"/>
      <w:r w:rsidRPr="00FD0AD5">
        <w:rPr>
          <w:sz w:val="19"/>
        </w:rPr>
        <w:t>a.s.</w:t>
      </w:r>
      <w:proofErr w:type="spellEnd"/>
      <w:r w:rsidRPr="00FD0AD5">
        <w:rPr>
          <w:sz w:val="19"/>
        </w:rPr>
        <w:t xml:space="preserve">, </w:t>
      </w:r>
      <w:proofErr w:type="spellStart"/>
      <w:r w:rsidRPr="00FD0AD5">
        <w:rPr>
          <w:sz w:val="19"/>
        </w:rPr>
        <w:t>který</w:t>
      </w:r>
      <w:proofErr w:type="spellEnd"/>
      <w:r w:rsidRPr="00FD0AD5">
        <w:rPr>
          <w:sz w:val="19"/>
        </w:rPr>
        <w:t xml:space="preserve"> je </w:t>
      </w:r>
      <w:proofErr w:type="spellStart"/>
      <w:r w:rsidRPr="00FD0AD5">
        <w:rPr>
          <w:sz w:val="19"/>
        </w:rPr>
        <w:t>zveřejněn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na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webových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stránkách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objednatele</w:t>
      </w:r>
      <w:proofErr w:type="spellEnd"/>
      <w:r w:rsidRPr="00FD0AD5">
        <w:rPr>
          <w:sz w:val="19"/>
        </w:rPr>
        <w:t xml:space="preserve"> </w:t>
      </w:r>
      <w:proofErr w:type="gramStart"/>
      <w:r w:rsidRPr="00FD0AD5">
        <w:rPr>
          <w:sz w:val="19"/>
        </w:rPr>
        <w:t>souboryhttp://www.mero.cz/soubory-ke-stazeni/ ,</w:t>
      </w:r>
      <w:proofErr w:type="gramEnd"/>
    </w:p>
    <w:p w14:paraId="00D6665E" w14:textId="36AA2F39" w:rsidR="00FD0AD5" w:rsidRPr="00FD0AD5" w:rsidRDefault="00FD0AD5" w:rsidP="00FD0AD5">
      <w:pPr>
        <w:pStyle w:val="Odstavecseseznamem"/>
        <w:numPr>
          <w:ilvl w:val="0"/>
          <w:numId w:val="13"/>
        </w:numPr>
        <w:tabs>
          <w:tab w:val="left" w:pos="634"/>
        </w:tabs>
        <w:spacing w:before="1" w:line="249" w:lineRule="auto"/>
        <w:ind w:right="145"/>
        <w:rPr>
          <w:sz w:val="19"/>
        </w:rPr>
      </w:pPr>
      <w:r w:rsidRPr="00FD0AD5">
        <w:rPr>
          <w:sz w:val="19"/>
        </w:rPr>
        <w:t xml:space="preserve">SB-GŘ-02 </w:t>
      </w:r>
      <w:proofErr w:type="spellStart"/>
      <w:r w:rsidRPr="00FD0AD5">
        <w:rPr>
          <w:sz w:val="19"/>
        </w:rPr>
        <w:t>Povolení</w:t>
      </w:r>
      <w:proofErr w:type="spellEnd"/>
      <w:r w:rsidRPr="00FD0AD5">
        <w:rPr>
          <w:sz w:val="19"/>
        </w:rPr>
        <w:t xml:space="preserve"> na </w:t>
      </w:r>
      <w:proofErr w:type="spellStart"/>
      <w:r w:rsidRPr="00FD0AD5">
        <w:rPr>
          <w:sz w:val="19"/>
        </w:rPr>
        <w:t>práci</w:t>
      </w:r>
      <w:proofErr w:type="spellEnd"/>
      <w:r w:rsidRPr="00FD0AD5">
        <w:rPr>
          <w:sz w:val="19"/>
        </w:rPr>
        <w:t xml:space="preserve">, </w:t>
      </w:r>
      <w:proofErr w:type="spellStart"/>
      <w:r w:rsidRPr="00FD0AD5">
        <w:rPr>
          <w:sz w:val="19"/>
        </w:rPr>
        <w:t>který</w:t>
      </w:r>
      <w:proofErr w:type="spellEnd"/>
      <w:r w:rsidRPr="00FD0AD5">
        <w:rPr>
          <w:sz w:val="19"/>
        </w:rPr>
        <w:t xml:space="preserve"> je </w:t>
      </w:r>
      <w:proofErr w:type="spellStart"/>
      <w:r w:rsidRPr="00FD0AD5">
        <w:rPr>
          <w:sz w:val="19"/>
        </w:rPr>
        <w:t>zveřejněn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na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webových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stránkách</w:t>
      </w:r>
      <w:proofErr w:type="spellEnd"/>
      <w:r w:rsidRPr="00FD0AD5">
        <w:rPr>
          <w:sz w:val="19"/>
        </w:rPr>
        <w:t xml:space="preserve"> </w:t>
      </w:r>
      <w:proofErr w:type="spellStart"/>
      <w:r w:rsidRPr="00FD0AD5">
        <w:rPr>
          <w:sz w:val="19"/>
        </w:rPr>
        <w:t>objednatele</w:t>
      </w:r>
      <w:proofErr w:type="spellEnd"/>
      <w:r w:rsidRPr="00FD0AD5">
        <w:rPr>
          <w:sz w:val="19"/>
        </w:rPr>
        <w:t xml:space="preserve"> http://www.mero.cz/soubory-ke-stazeni/,</w:t>
      </w:r>
    </w:p>
    <w:p w14:paraId="5031394E" w14:textId="77777777" w:rsidR="00FD0AD5" w:rsidRDefault="00FD0AD5" w:rsidP="00FD0AD5">
      <w:pPr>
        <w:pStyle w:val="Odstavecseseznamem"/>
        <w:tabs>
          <w:tab w:val="left" w:pos="634"/>
        </w:tabs>
        <w:spacing w:before="1" w:line="249" w:lineRule="auto"/>
        <w:ind w:right="145" w:firstLine="0"/>
        <w:rPr>
          <w:sz w:val="19"/>
        </w:rPr>
      </w:pPr>
    </w:p>
    <w:p w14:paraId="40737A4C" w14:textId="77777777" w:rsidR="008F270C" w:rsidRDefault="008F270C">
      <w:pPr>
        <w:pStyle w:val="Zkladntext"/>
        <w:rPr>
          <w:sz w:val="20"/>
        </w:rPr>
      </w:pPr>
    </w:p>
    <w:p w14:paraId="29277D05" w14:textId="77777777" w:rsidR="008F270C" w:rsidRDefault="00692ACF">
      <w:pPr>
        <w:pStyle w:val="Odstavecseseznamem"/>
        <w:numPr>
          <w:ilvl w:val="1"/>
          <w:numId w:val="7"/>
        </w:numPr>
        <w:tabs>
          <w:tab w:val="left" w:pos="634"/>
        </w:tabs>
        <w:spacing w:line="249" w:lineRule="auto"/>
        <w:ind w:right="151"/>
        <w:jc w:val="both"/>
        <w:rPr>
          <w:sz w:val="19"/>
        </w:rPr>
      </w:pPr>
      <w:r>
        <w:rPr>
          <w:spacing w:val="-6"/>
          <w:sz w:val="19"/>
        </w:rPr>
        <w:lastRenderedPageBreak/>
        <w:t xml:space="preserve">Tato </w:t>
      </w:r>
      <w:proofErr w:type="spellStart"/>
      <w:r>
        <w:rPr>
          <w:sz w:val="19"/>
        </w:rPr>
        <w:t>Smlouva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podepsána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</w:t>
      </w:r>
      <w:proofErr w:type="spellEnd"/>
      <w:r>
        <w:rPr>
          <w:sz w:val="19"/>
        </w:rPr>
        <w:t xml:space="preserve"> 2 </w:t>
      </w:r>
      <w:proofErr w:type="spellStart"/>
      <w:r>
        <w:rPr>
          <w:sz w:val="19"/>
        </w:rPr>
        <w:t>vyhotoveních</w:t>
      </w:r>
      <w:proofErr w:type="spellEnd"/>
      <w:r>
        <w:rPr>
          <w:sz w:val="19"/>
        </w:rPr>
        <w:t xml:space="preserve">, z </w:t>
      </w:r>
      <w:proofErr w:type="spellStart"/>
      <w:r>
        <w:rPr>
          <w:sz w:val="19"/>
        </w:rPr>
        <w:t>nichž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jedno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obdrží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jedno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. Pro </w:t>
      </w:r>
      <w:proofErr w:type="spellStart"/>
      <w:r>
        <w:rPr>
          <w:sz w:val="19"/>
        </w:rPr>
        <w:t>vznik</w:t>
      </w:r>
      <w:proofErr w:type="spellEnd"/>
      <w:r>
        <w:rPr>
          <w:sz w:val="19"/>
        </w:rPr>
        <w:t xml:space="preserve"> Smlouvy</w:t>
      </w:r>
      <w:r>
        <w:rPr>
          <w:spacing w:val="-15"/>
          <w:sz w:val="19"/>
        </w:rPr>
        <w:t xml:space="preserve"> </w:t>
      </w:r>
      <w:r>
        <w:rPr>
          <w:sz w:val="19"/>
        </w:rPr>
        <w:t>se</w:t>
      </w:r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vyžaduje</w:t>
      </w:r>
      <w:proofErr w:type="spellEnd"/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dohoda</w:t>
      </w:r>
      <w:proofErr w:type="spellEnd"/>
      <w:r>
        <w:rPr>
          <w:spacing w:val="-15"/>
          <w:sz w:val="19"/>
        </w:rPr>
        <w:t xml:space="preserve"> </w:t>
      </w:r>
      <w:r>
        <w:rPr>
          <w:sz w:val="19"/>
        </w:rPr>
        <w:t>o</w:t>
      </w:r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celém</w:t>
      </w:r>
      <w:proofErr w:type="spellEnd"/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jejím</w:t>
      </w:r>
      <w:proofErr w:type="spellEnd"/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obsahu</w:t>
      </w:r>
      <w:proofErr w:type="spellEnd"/>
      <w:r>
        <w:rPr>
          <w:sz w:val="19"/>
        </w:rPr>
        <w:t>,</w:t>
      </w:r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změny</w:t>
      </w:r>
      <w:proofErr w:type="spellEnd"/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lze</w:t>
      </w:r>
      <w:proofErr w:type="spellEnd"/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provést</w:t>
      </w:r>
      <w:proofErr w:type="spellEnd"/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pouze</w:t>
      </w:r>
      <w:proofErr w:type="spellEnd"/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písemně</w:t>
      </w:r>
      <w:proofErr w:type="spellEnd"/>
      <w:r>
        <w:rPr>
          <w:sz w:val="19"/>
        </w:rPr>
        <w:t>,</w:t>
      </w:r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formou</w:t>
      </w:r>
      <w:proofErr w:type="spellEnd"/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dodatků</w:t>
      </w:r>
      <w:proofErr w:type="spellEnd"/>
      <w:r>
        <w:rPr>
          <w:sz w:val="19"/>
        </w:rPr>
        <w:t>.</w:t>
      </w:r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Smlouva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nabývá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platnosti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dnem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doručení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řádně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podepsaného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stejnopisu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této</w:t>
      </w:r>
      <w:proofErr w:type="spellEnd"/>
      <w:r>
        <w:rPr>
          <w:sz w:val="19"/>
        </w:rPr>
        <w:t xml:space="preserve"> Smlouvy</w:t>
      </w:r>
      <w:r>
        <w:rPr>
          <w:spacing w:val="-20"/>
          <w:sz w:val="19"/>
        </w:rPr>
        <w:t xml:space="preserve"> </w:t>
      </w:r>
      <w:r>
        <w:rPr>
          <w:sz w:val="19"/>
        </w:rPr>
        <w:t>Zhotoviteli.</w:t>
      </w:r>
    </w:p>
    <w:p w14:paraId="6AF3E043" w14:textId="77777777" w:rsidR="008F270C" w:rsidRDefault="008F270C">
      <w:pPr>
        <w:pStyle w:val="Zkladntext"/>
        <w:rPr>
          <w:sz w:val="20"/>
        </w:rPr>
      </w:pPr>
    </w:p>
    <w:p w14:paraId="28EF5411" w14:textId="77777777" w:rsidR="008F270C" w:rsidRDefault="00692ACF">
      <w:pPr>
        <w:pStyle w:val="Odstavecseseznamem"/>
        <w:numPr>
          <w:ilvl w:val="1"/>
          <w:numId w:val="7"/>
        </w:numPr>
        <w:tabs>
          <w:tab w:val="left" w:pos="634"/>
        </w:tabs>
        <w:spacing w:line="249" w:lineRule="auto"/>
        <w:ind w:right="149"/>
        <w:jc w:val="both"/>
        <w:rPr>
          <w:sz w:val="19"/>
        </w:rPr>
      </w:pPr>
      <w:proofErr w:type="spellStart"/>
      <w:r>
        <w:rPr>
          <w:sz w:val="19"/>
        </w:rPr>
        <w:t>Smluvní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strany</w:t>
      </w:r>
      <w:proofErr w:type="spellEnd"/>
      <w:r>
        <w:rPr>
          <w:sz w:val="19"/>
        </w:rPr>
        <w:t xml:space="preserve"> se </w:t>
      </w:r>
      <w:proofErr w:type="spellStart"/>
      <w:r>
        <w:rPr>
          <w:spacing w:val="-3"/>
          <w:sz w:val="19"/>
        </w:rPr>
        <w:t>dohodly</w:t>
      </w:r>
      <w:proofErr w:type="spellEnd"/>
      <w:r>
        <w:rPr>
          <w:spacing w:val="-3"/>
          <w:sz w:val="19"/>
        </w:rPr>
        <w:t xml:space="preserve">, </w:t>
      </w:r>
      <w:proofErr w:type="spellStart"/>
      <w:r>
        <w:rPr>
          <w:sz w:val="19"/>
        </w:rPr>
        <w:t>že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právní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vztahy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vzniklé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mezi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nimi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touto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řídí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zákonem</w:t>
      </w:r>
      <w:proofErr w:type="spellEnd"/>
      <w:r>
        <w:rPr>
          <w:sz w:val="19"/>
        </w:rPr>
        <w:t xml:space="preserve"> č. 89/2012 Sb., (</w:t>
      </w:r>
      <w:proofErr w:type="spellStart"/>
      <w:r>
        <w:rPr>
          <w:sz w:val="19"/>
        </w:rPr>
        <w:t>občanský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zákoník</w:t>
      </w:r>
      <w:proofErr w:type="spellEnd"/>
      <w:r>
        <w:rPr>
          <w:sz w:val="19"/>
        </w:rPr>
        <w:t xml:space="preserve">) v </w:t>
      </w:r>
      <w:proofErr w:type="spellStart"/>
      <w:r>
        <w:rPr>
          <w:sz w:val="19"/>
        </w:rPr>
        <w:t>platném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znění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dalšími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právními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předpisy</w:t>
      </w:r>
      <w:proofErr w:type="spellEnd"/>
      <w:r>
        <w:rPr>
          <w:spacing w:val="-13"/>
          <w:sz w:val="19"/>
        </w:rPr>
        <w:t xml:space="preserve"> </w:t>
      </w:r>
      <w:r>
        <w:rPr>
          <w:sz w:val="19"/>
        </w:rPr>
        <w:t>ČR.</w:t>
      </w:r>
    </w:p>
    <w:p w14:paraId="0078CF0B" w14:textId="77777777" w:rsidR="008F270C" w:rsidRDefault="008F270C">
      <w:pPr>
        <w:pStyle w:val="Zkladntext"/>
        <w:rPr>
          <w:sz w:val="20"/>
        </w:rPr>
      </w:pPr>
    </w:p>
    <w:p w14:paraId="35AB9BAF" w14:textId="77777777" w:rsidR="008F270C" w:rsidRDefault="00692ACF">
      <w:pPr>
        <w:pStyle w:val="Odstavecseseznamem"/>
        <w:numPr>
          <w:ilvl w:val="1"/>
          <w:numId w:val="7"/>
        </w:numPr>
        <w:tabs>
          <w:tab w:val="left" w:pos="634"/>
        </w:tabs>
        <w:spacing w:line="249" w:lineRule="auto"/>
        <w:ind w:right="145"/>
        <w:jc w:val="both"/>
        <w:rPr>
          <w:sz w:val="19"/>
        </w:rPr>
      </w:pP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přebírá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demontované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náhradní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4"/>
          <w:sz w:val="19"/>
        </w:rPr>
        <w:t>díly</w:t>
      </w:r>
      <w:proofErr w:type="spellEnd"/>
      <w:r>
        <w:rPr>
          <w:spacing w:val="-4"/>
          <w:sz w:val="19"/>
        </w:rPr>
        <w:t xml:space="preserve">, </w:t>
      </w:r>
      <w:proofErr w:type="spellStart"/>
      <w:r>
        <w:rPr>
          <w:sz w:val="19"/>
        </w:rPr>
        <w:t>použitý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olej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maziva</w:t>
      </w:r>
      <w:proofErr w:type="spellEnd"/>
      <w:r>
        <w:rPr>
          <w:sz w:val="19"/>
        </w:rPr>
        <w:t xml:space="preserve"> do </w:t>
      </w:r>
      <w:proofErr w:type="spellStart"/>
      <w:r>
        <w:rPr>
          <w:sz w:val="19"/>
        </w:rPr>
        <w:t>svého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vlastnictví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vlastní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náklady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zajišťuje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jejich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řádnou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likvidaci</w:t>
      </w:r>
      <w:proofErr w:type="spellEnd"/>
      <w:r>
        <w:rPr>
          <w:sz w:val="19"/>
        </w:rPr>
        <w:t>.</w:t>
      </w:r>
    </w:p>
    <w:p w14:paraId="13805561" w14:textId="77777777" w:rsidR="008F270C" w:rsidRDefault="008F270C">
      <w:pPr>
        <w:pStyle w:val="Zkladntext"/>
        <w:spacing w:before="11"/>
        <w:rPr>
          <w:sz w:val="19"/>
        </w:rPr>
      </w:pPr>
    </w:p>
    <w:p w14:paraId="3D583026" w14:textId="77777777" w:rsidR="008F270C" w:rsidRDefault="00692ACF">
      <w:pPr>
        <w:pStyle w:val="Odstavecseseznamem"/>
        <w:numPr>
          <w:ilvl w:val="1"/>
          <w:numId w:val="7"/>
        </w:numPr>
        <w:tabs>
          <w:tab w:val="left" w:pos="634"/>
        </w:tabs>
        <w:spacing w:line="249" w:lineRule="auto"/>
        <w:ind w:right="147"/>
        <w:jc w:val="both"/>
        <w:rPr>
          <w:sz w:val="19"/>
        </w:rPr>
      </w:pPr>
      <w:r>
        <w:rPr>
          <w:sz w:val="19"/>
        </w:rPr>
        <w:t xml:space="preserve">Na </w:t>
      </w:r>
      <w:proofErr w:type="spellStart"/>
      <w:r>
        <w:rPr>
          <w:sz w:val="19"/>
        </w:rPr>
        <w:t>přání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vydá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vyměněné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náhradní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4"/>
          <w:sz w:val="19"/>
        </w:rPr>
        <w:t>díly</w:t>
      </w:r>
      <w:proofErr w:type="spellEnd"/>
      <w:r>
        <w:rPr>
          <w:spacing w:val="-4"/>
          <w:sz w:val="19"/>
        </w:rPr>
        <w:t xml:space="preserve">, </w:t>
      </w:r>
      <w:proofErr w:type="spellStart"/>
      <w:r>
        <w:rPr>
          <w:sz w:val="19"/>
        </w:rPr>
        <w:t>použitý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olej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či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maziva</w:t>
      </w:r>
      <w:proofErr w:type="spellEnd"/>
      <w:r>
        <w:rPr>
          <w:sz w:val="19"/>
        </w:rPr>
        <w:t xml:space="preserve">. V </w:t>
      </w:r>
      <w:proofErr w:type="spellStart"/>
      <w:r>
        <w:rPr>
          <w:sz w:val="19"/>
        </w:rPr>
        <w:t>tomto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odpovědný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jejich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řádnou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likvidaci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vlastní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pacing w:val="-3"/>
          <w:sz w:val="19"/>
        </w:rPr>
        <w:t>náklady</w:t>
      </w:r>
      <w:proofErr w:type="spellEnd"/>
      <w:r>
        <w:rPr>
          <w:spacing w:val="-3"/>
          <w:sz w:val="19"/>
        </w:rPr>
        <w:t>.</w:t>
      </w:r>
    </w:p>
    <w:p w14:paraId="7B3BE756" w14:textId="77777777" w:rsidR="008F270C" w:rsidRDefault="008F270C">
      <w:pPr>
        <w:pStyle w:val="Zkladntext"/>
        <w:spacing w:before="11"/>
        <w:rPr>
          <w:sz w:val="19"/>
        </w:rPr>
      </w:pPr>
    </w:p>
    <w:p w14:paraId="4426BDA9" w14:textId="77777777" w:rsidR="008F270C" w:rsidRDefault="00692ACF">
      <w:pPr>
        <w:pStyle w:val="Odstavecseseznamem"/>
        <w:numPr>
          <w:ilvl w:val="1"/>
          <w:numId w:val="7"/>
        </w:numPr>
        <w:tabs>
          <w:tab w:val="left" w:pos="634"/>
        </w:tabs>
        <w:spacing w:line="249" w:lineRule="auto"/>
        <w:ind w:right="147"/>
        <w:jc w:val="both"/>
        <w:rPr>
          <w:sz w:val="19"/>
        </w:rPr>
      </w:pPr>
      <w:proofErr w:type="spellStart"/>
      <w:r>
        <w:rPr>
          <w:sz w:val="19"/>
        </w:rPr>
        <w:t>Zásahy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způsobené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zneužitím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nesprávným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použitím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nouzového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volání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jsou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účtovány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skutečných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výdajů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včetně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vzniklých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nákladů</w:t>
      </w:r>
      <w:proofErr w:type="spellEnd"/>
      <w:r>
        <w:rPr>
          <w:sz w:val="19"/>
        </w:rPr>
        <w:t>.</w:t>
      </w:r>
    </w:p>
    <w:p w14:paraId="1D46DA22" w14:textId="77777777" w:rsidR="008F270C" w:rsidRDefault="008F270C">
      <w:pPr>
        <w:pStyle w:val="Zkladntext"/>
        <w:spacing w:before="11"/>
        <w:rPr>
          <w:sz w:val="19"/>
        </w:rPr>
      </w:pPr>
    </w:p>
    <w:p w14:paraId="421F7736" w14:textId="77777777" w:rsidR="00580D56" w:rsidRPr="001A51B8" w:rsidRDefault="00692ACF" w:rsidP="00580D56">
      <w:pPr>
        <w:pStyle w:val="Odstavecseseznamem"/>
        <w:numPr>
          <w:ilvl w:val="1"/>
          <w:numId w:val="7"/>
        </w:numPr>
        <w:tabs>
          <w:tab w:val="left" w:pos="634"/>
        </w:tabs>
        <w:spacing w:line="249" w:lineRule="auto"/>
        <w:ind w:right="149"/>
        <w:jc w:val="both"/>
        <w:rPr>
          <w:sz w:val="19"/>
        </w:rPr>
      </w:pP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nebude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uvízlých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pasažérů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požadovat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sdělení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jejich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osobních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údajů</w:t>
      </w:r>
      <w:proofErr w:type="spellEnd"/>
      <w:r>
        <w:rPr>
          <w:sz w:val="19"/>
        </w:rPr>
        <w:t xml:space="preserve">, a to ani 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zneužití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systému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jejich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pacing w:val="-3"/>
          <w:sz w:val="19"/>
        </w:rPr>
        <w:t>strany</w:t>
      </w:r>
      <w:proofErr w:type="spellEnd"/>
      <w:r>
        <w:rPr>
          <w:spacing w:val="-3"/>
          <w:sz w:val="19"/>
        </w:rPr>
        <w:t>.</w:t>
      </w:r>
    </w:p>
    <w:p w14:paraId="4C2D1EAB" w14:textId="77777777" w:rsidR="00580D56" w:rsidRPr="001A51B8" w:rsidRDefault="00580D56" w:rsidP="001A51B8">
      <w:pPr>
        <w:pStyle w:val="Odstavecseseznamem"/>
        <w:rPr>
          <w:sz w:val="19"/>
        </w:rPr>
      </w:pPr>
    </w:p>
    <w:p w14:paraId="7C086CBC" w14:textId="77777777" w:rsidR="00456E27" w:rsidRPr="00456E27" w:rsidRDefault="00456E27" w:rsidP="001A51B8">
      <w:pPr>
        <w:pStyle w:val="Zkladntext"/>
        <w:spacing w:before="4" w:line="249" w:lineRule="auto"/>
        <w:ind w:right="177"/>
        <w:jc w:val="both"/>
      </w:pPr>
    </w:p>
    <w:p w14:paraId="07AE904D" w14:textId="77777777" w:rsidR="008F270C" w:rsidRDefault="008F270C">
      <w:pPr>
        <w:spacing w:line="249" w:lineRule="auto"/>
        <w:jc w:val="both"/>
        <w:rPr>
          <w:sz w:val="19"/>
        </w:r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4EE29551" w14:textId="77777777" w:rsidR="008F270C" w:rsidRDefault="008F270C">
      <w:pPr>
        <w:pStyle w:val="Zkladntext"/>
        <w:rPr>
          <w:sz w:val="20"/>
        </w:rPr>
      </w:pPr>
    </w:p>
    <w:p w14:paraId="658718DE" w14:textId="77777777" w:rsidR="008F270C" w:rsidRDefault="008F270C">
      <w:pPr>
        <w:pStyle w:val="Zkladntext"/>
        <w:rPr>
          <w:sz w:val="20"/>
        </w:rPr>
      </w:pPr>
    </w:p>
    <w:p w14:paraId="0AD1F1B1" w14:textId="77777777" w:rsidR="008F270C" w:rsidRDefault="008F270C">
      <w:pPr>
        <w:pStyle w:val="Zkladntext"/>
        <w:spacing w:before="9"/>
        <w:rPr>
          <w:sz w:val="19"/>
        </w:rPr>
      </w:pPr>
    </w:p>
    <w:p w14:paraId="3331BC23" w14:textId="77777777" w:rsidR="008F270C" w:rsidRDefault="00692ACF">
      <w:pPr>
        <w:spacing w:before="93" w:line="249" w:lineRule="auto"/>
        <w:ind w:left="137" w:right="148"/>
        <w:jc w:val="both"/>
        <w:rPr>
          <w:sz w:val="19"/>
        </w:rPr>
      </w:pP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tímto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potvrzuje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že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obdržel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všeobecné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obchodní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podmínky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přiložené</w:t>
      </w:r>
      <w:proofErr w:type="spellEnd"/>
      <w:r>
        <w:rPr>
          <w:sz w:val="19"/>
        </w:rPr>
        <w:t xml:space="preserve"> k </w:t>
      </w:r>
      <w:proofErr w:type="spellStart"/>
      <w:r>
        <w:rPr>
          <w:sz w:val="19"/>
        </w:rPr>
        <w:t>této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jako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její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nedílnou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součást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že</w:t>
      </w:r>
      <w:proofErr w:type="spellEnd"/>
      <w:r>
        <w:rPr>
          <w:sz w:val="19"/>
        </w:rPr>
        <w:t xml:space="preserve"> se s </w:t>
      </w:r>
      <w:proofErr w:type="spellStart"/>
      <w:r>
        <w:rPr>
          <w:sz w:val="19"/>
        </w:rPr>
        <w:t>obsahem</w:t>
      </w:r>
      <w:proofErr w:type="spellEnd"/>
      <w:r>
        <w:rPr>
          <w:sz w:val="19"/>
        </w:rPr>
        <w:t xml:space="preserve"> Smlouvy a </w:t>
      </w:r>
      <w:proofErr w:type="spellStart"/>
      <w:r>
        <w:rPr>
          <w:sz w:val="19"/>
        </w:rPr>
        <w:t>všeobecnými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obchodními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podmínkami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seznámil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jejich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obsahu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rozumí</w:t>
      </w:r>
      <w:proofErr w:type="spellEnd"/>
      <w:r>
        <w:rPr>
          <w:sz w:val="19"/>
        </w:rPr>
        <w:t xml:space="preserve"> a s </w:t>
      </w:r>
      <w:proofErr w:type="spellStart"/>
      <w:r>
        <w:rPr>
          <w:sz w:val="19"/>
        </w:rPr>
        <w:t>jejich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obsahem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souhlasí</w:t>
      </w:r>
      <w:proofErr w:type="spellEnd"/>
      <w:r>
        <w:rPr>
          <w:sz w:val="19"/>
        </w:rPr>
        <w:t>.</w:t>
      </w:r>
    </w:p>
    <w:p w14:paraId="160B6455" w14:textId="77777777" w:rsidR="008F270C" w:rsidRDefault="008F270C">
      <w:pPr>
        <w:pStyle w:val="Zkladntext"/>
        <w:rPr>
          <w:sz w:val="20"/>
        </w:rPr>
      </w:pPr>
    </w:p>
    <w:p w14:paraId="4E14CDA5" w14:textId="77777777" w:rsidR="008F270C" w:rsidRDefault="008F270C">
      <w:pPr>
        <w:pStyle w:val="Zkladntext"/>
        <w:rPr>
          <w:sz w:val="20"/>
        </w:rPr>
      </w:pPr>
    </w:p>
    <w:p w14:paraId="0F2218B3" w14:textId="77777777" w:rsidR="008F270C" w:rsidRDefault="008F270C">
      <w:pPr>
        <w:pStyle w:val="Zkladntext"/>
        <w:rPr>
          <w:sz w:val="20"/>
        </w:rPr>
      </w:pPr>
    </w:p>
    <w:p w14:paraId="2A1A31C4" w14:textId="77777777" w:rsidR="008F270C" w:rsidRDefault="008F270C">
      <w:pPr>
        <w:pStyle w:val="Zkladntext"/>
        <w:spacing w:before="6"/>
        <w:rPr>
          <w:sz w:val="19"/>
        </w:rPr>
      </w:pPr>
    </w:p>
    <w:p w14:paraId="49F40285" w14:textId="77777777" w:rsidR="008F270C" w:rsidRDefault="00692ACF">
      <w:pPr>
        <w:ind w:left="137"/>
        <w:rPr>
          <w:sz w:val="19"/>
        </w:rPr>
      </w:pPr>
      <w:proofErr w:type="spellStart"/>
      <w:r>
        <w:rPr>
          <w:sz w:val="19"/>
        </w:rPr>
        <w:t>Místo</w:t>
      </w:r>
      <w:proofErr w:type="spellEnd"/>
      <w:r>
        <w:rPr>
          <w:sz w:val="19"/>
        </w:rPr>
        <w:t xml:space="preserve"> a Datum:</w:t>
      </w:r>
    </w:p>
    <w:p w14:paraId="31118BBF" w14:textId="77777777" w:rsidR="008F270C" w:rsidRDefault="008F270C">
      <w:pPr>
        <w:pStyle w:val="Zkladntext"/>
        <w:rPr>
          <w:sz w:val="20"/>
        </w:rPr>
      </w:pPr>
    </w:p>
    <w:p w14:paraId="092AF9A7" w14:textId="77777777" w:rsidR="008F270C" w:rsidRDefault="008F270C">
      <w:pPr>
        <w:pStyle w:val="Zkladntext"/>
        <w:rPr>
          <w:sz w:val="20"/>
        </w:rPr>
      </w:pPr>
    </w:p>
    <w:p w14:paraId="50B83849" w14:textId="77777777" w:rsidR="008F270C" w:rsidRDefault="008F270C">
      <w:pPr>
        <w:pStyle w:val="Zkladntext"/>
        <w:rPr>
          <w:sz w:val="20"/>
        </w:rPr>
      </w:pPr>
    </w:p>
    <w:p w14:paraId="46542056" w14:textId="77777777" w:rsidR="008F270C" w:rsidRDefault="008F270C">
      <w:pPr>
        <w:pStyle w:val="Zkladntext"/>
        <w:rPr>
          <w:sz w:val="20"/>
        </w:rPr>
      </w:pPr>
    </w:p>
    <w:p w14:paraId="7E2FFEDB" w14:textId="77777777" w:rsidR="000D3C04" w:rsidRPr="000D3C04" w:rsidRDefault="000D3C04" w:rsidP="000D3C04">
      <w:pPr>
        <w:rPr>
          <w:color w:val="FFFFFF" w:themeColor="background1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D3C04">
        <w:rPr>
          <w:color w:val="FFFFFF" w:themeColor="background1"/>
        </w:rPr>
        <w:t>#XYZ$.OP1</w:t>
      </w:r>
    </w:p>
    <w:p w14:paraId="24695896" w14:textId="12510C4D" w:rsidR="008F270C" w:rsidRDefault="008F270C">
      <w:pPr>
        <w:pStyle w:val="Zkladntext"/>
        <w:rPr>
          <w:sz w:val="20"/>
        </w:rPr>
      </w:pPr>
    </w:p>
    <w:p w14:paraId="7878480F" w14:textId="77777777" w:rsidR="008F270C" w:rsidRDefault="00692ACF">
      <w:pPr>
        <w:ind w:left="137"/>
        <w:rPr>
          <w:sz w:val="19"/>
        </w:rPr>
      </w:pPr>
      <w:proofErr w:type="spellStart"/>
      <w:r>
        <w:rPr>
          <w:sz w:val="19"/>
        </w:rPr>
        <w:t>Podpis</w:t>
      </w:r>
      <w:proofErr w:type="spellEnd"/>
      <w:r>
        <w:rPr>
          <w:sz w:val="19"/>
        </w:rPr>
        <w:t>:</w:t>
      </w:r>
    </w:p>
    <w:p w14:paraId="397151EC" w14:textId="77777777" w:rsidR="008F270C" w:rsidRDefault="008F270C">
      <w:pPr>
        <w:pStyle w:val="Zkladntext"/>
        <w:spacing w:before="6" w:after="1"/>
        <w:rPr>
          <w:sz w:val="18"/>
        </w:rPr>
      </w:pPr>
    </w:p>
    <w:p w14:paraId="4B60A8EB" w14:textId="2A5271DC" w:rsidR="008F270C" w:rsidRDefault="00692ACF">
      <w:pPr>
        <w:tabs>
          <w:tab w:val="left" w:pos="6218"/>
        </w:tabs>
        <w:spacing w:line="20" w:lineRule="exact"/>
        <w:ind w:left="22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DCBF74" wp14:editId="788891E8">
                <wp:extent cx="2348230" cy="7620"/>
                <wp:effectExtent l="11430" t="4445" r="12065" b="6985"/>
                <wp:docPr id="26107739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8230" cy="7620"/>
                          <a:chOff x="0" y="0"/>
                          <a:chExt cx="3698" cy="12"/>
                        </a:xfrm>
                      </wpg:grpSpPr>
                      <wps:wsp>
                        <wps:cNvPr id="183247603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697" cy="0"/>
                          </a:xfrm>
                          <a:prstGeom prst="line">
                            <a:avLst/>
                          </a:prstGeom>
                          <a:noFill/>
                          <a:ln w="7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39311" id="Group 14" o:spid="_x0000_s1026" style="width:184.9pt;height:.6pt;mso-position-horizontal-relative:char;mso-position-vertical-relative:line" coordsize="36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w6+LAIAALkEAAAOAAAAZHJzL2Uyb0RvYy54bWyklEtz2jAQx++d6XfQ+F78IAXqweQACRfa&#10;MpPkAyyybGsqSxpJYPj2XUkOeV06KQeN5H3ov79dsbw994KcmLFcySrJJ1lCmKSq5rKtkqfH+2+L&#10;hFgHsgahJKuSC7PJ7errl+WgS1aoTomaGYJJpC0HXSWdc7pMU0s71oOdKM0kGhtlenB4NG1aGxgw&#10;ey/SIstm6aBMrY2izFr8uonGZBXyNw2j7nfTWOaIqBLU5sJqwnrwa7paQtka0B2nowz4hIoeuMRL&#10;r6k24IAcDf+QqufUKKsaN6GqT1XTcMpCDVhNnr2rZmvUUYda2nJo9RUTon3H6dNp6a/T1ugHvTdR&#10;PW53iv6xyCUddFu+tvtzG53JYfipauwnHJ0KhZ8b0/sUWBI5B76XK192doTix2J6syim2AaKtvms&#10;GPHTDnv0IYh2d2PYdPYDp8jH5IVvWAplvC0oHBX5juMI2RdK9v8oPXSgWYBvPYW9IbxGBYtpcTOf&#10;ZdN5QiT0SGDHJSP5dy/MK0DXtYw06VmONIlU6w5ky0LSx4vGuDyU8ibEHyy24h/pzuL0PtNFTCjK&#10;Ywpcr5Sg1Ma6LVM98ZsqEag49AxOO+si0GcX30Kp7rkQ+B1KIcngW5XlIcAqwWtv9DZr2sNaGHIC&#10;/7bCb+zOGzefeQO2i37BFHXjcMs63NIxqO/GvQMu4h4LEDKMYaQS+R5UfdkbL3rs9zio+D7CZIxv&#10;2T/A1+fg9fKPs/oLAAD//wMAUEsDBBQABgAIAAAAIQCay4z22gAAAAMBAAAPAAAAZHJzL2Rvd25y&#10;ZXYueG1sTI9BS8NAEIXvgv9hGcGb3aTFojGbUop6KoKtIN6m2WkSmp0N2W2S/ntHL3oZeLzHm+/l&#10;q8m1aqA+NJ4NpLMEFHHpbcOVgY/9y90DqBCRLbaeycCFAqyK66scM+tHfqdhFyslJRwyNFDH2GVa&#10;h7Imh2HmO2Lxjr53GEX2lbY9jlLuWj1PkqV22LB8qLGjTU3laXd2Bl5HHNeL9HnYno6by9f+/u1z&#10;m5IxtzfT+glUpCn+heEHX9ChEKaDP7MNqjUgQ+LvFW+xfJQZBwnNQRe5/s9efAMAAP//AwBQSwEC&#10;LQAUAAYACAAAACEAtoM4kv4AAADhAQAAEwAAAAAAAAAAAAAAAAAAAAAAW0NvbnRlbnRfVHlwZXNd&#10;LnhtbFBLAQItABQABgAIAAAAIQA4/SH/1gAAAJQBAAALAAAAAAAAAAAAAAAAAC8BAABfcmVscy8u&#10;cmVsc1BLAQItABQABgAIAAAAIQC27w6+LAIAALkEAAAOAAAAAAAAAAAAAAAAAC4CAABkcnMvZTJv&#10;RG9jLnhtbFBLAQItABQABgAIAAAAIQCay4z22gAAAAMBAAAPAAAAAAAAAAAAAAAAAIYEAABkcnMv&#10;ZG93bnJldi54bWxQSwUGAAAAAAQABADzAAAAjQUAAAAA&#10;">
                <v:line id="Line 15" o:spid="_x0000_s1027" style="position:absolute;visibility:visible;mso-wrap-style:square" from="0,6" to="369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0ohxQAAAOMAAAAPAAAAZHJzL2Rvd25yZXYueG1sRE9fa8Iw&#10;EH8f7DuEE3ybqa1o6YwyBmO+bLDaD3BrzqbYXEqSaf32izDY4/3+33Y/2UFcyIfesYLlIgNB3Drd&#10;c6egOb49lSBCRNY4OCYFNwqw3z0+bLHS7spfdKljJ1IIhwoVmBjHSsrQGrIYFm4kTtzJeYsxnb6T&#10;2uM1hdtB5lm2lhZ7Tg0GR3o11J7rH6tAf36gDu69mfLC64bKm/mmWqn5bHp5BhFpiv/iP/dBp/ll&#10;ka8266zYwP2nBIDc/QIAAP//AwBQSwECLQAUAAYACAAAACEA2+H2y+4AAACFAQAAEwAAAAAAAAAA&#10;AAAAAAAAAAAAW0NvbnRlbnRfVHlwZXNdLnhtbFBLAQItABQABgAIAAAAIQBa9CxbvwAAABUBAAAL&#10;AAAAAAAAAAAAAAAAAB8BAABfcmVscy8ucmVsc1BLAQItABQABgAIAAAAIQCtv0ohxQAAAOMAAAAP&#10;AAAAAAAAAAAAAAAAAAcCAABkcnMvZG93bnJldi54bWxQSwUGAAAAAAMAAwC3AAAA+QIAAAAA&#10;" strokeweight=".21114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F3DE48C" wp14:editId="1578F256">
                <wp:extent cx="2348230" cy="7620"/>
                <wp:effectExtent l="8255" t="4445" r="5715" b="6985"/>
                <wp:docPr id="54639477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8230" cy="7620"/>
                          <a:chOff x="0" y="0"/>
                          <a:chExt cx="3698" cy="12"/>
                        </a:xfrm>
                      </wpg:grpSpPr>
                      <wps:wsp>
                        <wps:cNvPr id="12004117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697" cy="0"/>
                          </a:xfrm>
                          <a:prstGeom prst="line">
                            <a:avLst/>
                          </a:prstGeom>
                          <a:noFill/>
                          <a:ln w="7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D64B18" id="Group 12" o:spid="_x0000_s1026" style="width:184.9pt;height:.6pt;mso-position-horizontal-relative:char;mso-position-vertical-relative:line" coordsize="36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Y5KwIAALkEAAAOAAAAZHJzL2Uyb0RvYy54bWyklEtz2yAQx++d6XdgdK/1cGqnGss52Ikv&#10;buuZJB9gjZDEBAED2LK/fRdQnNelk/jAgPbBf3+7eHFz6gU5MmO5klWST7KEMElVzWVbJY8Pdz+u&#10;E2IdyBqEkqxKzswmN8vv3xaDLlmhOiVqZggmkbYcdJV0zukyTS3tWA92ojSTaGyU6cHh0bRpbWDA&#10;7L1IiyybpYMytTaKMmvx6zoak2XI3zSMur9NY5kjokpQmwurCever+lyAWVrQHecjjLgEyp64BIv&#10;vaRagwNyMPxDqp5To6xq3ISqPlVNwykLNWA1efaumo1RBx1qacuh1RdMiPYdp0+npX+OG6Pv9c5E&#10;9bjdKvpkkUs66LZ8bffnNjqT/fBb1dhPODgVCj81pvcpsCRyCnzPF77s5AjFj8X06rqYYhso2uaz&#10;YsRPO+zRhyDa3Y5h09kvnCIfkxe+YSmU8bagcFTkO44jZF8o2a9Ruu9AswDfego7Q3jtFWTZVZ7P&#10;858JkdAjgS2XjORTL8wrQNeVjDTpSY40iVSrDmTLQtKHs8a4PJTyJsQfLLbiP+nO4vQ+00VM84gp&#10;cL1QglIb6zZM9cRvqkSg4tAzOG6ti0CfXXwLpbrjQuB3KIUkg29VlocAqwSvvdHbrGn3K2HIEfzb&#10;Cr+xO2/cfOY12C76BVPUjcMt63BLx6C+HfcOuIh7LEDIMIaRSuS7V/V5Z7zosd/joOL7CJMxvmX/&#10;AF+fg9fLP87yHwAAAP//AwBQSwMEFAAGAAgAAAAhAJrLjPbaAAAAAwEAAA8AAABkcnMvZG93bnJl&#10;di54bWxMj0FLw0AQhe+C/2EZwZvdpMWiMZtSinoqgq0g3qbZaRKanQ3ZbZL+e0cvehl4vMeb7+Wr&#10;ybVqoD40ng2kswQUceltw5WBj/3L3QOoEJEttp7JwIUCrIrrqxwz60d+p2EXKyUlHDI0UMfYZVqH&#10;siaHYeY7YvGOvncYRfaVtj2OUu5aPU+SpXbYsHyosaNNTeVpd3YGXkcc14v0ediejpvL1/7+7XOb&#10;kjG3N9P6CVSkKf6F4Qdf0KEQpoM/sw2qNSBD4u8Vb7F8lBkHCc1BF7n+z158AwAA//8DAFBLAQIt&#10;ABQABgAIAAAAIQC2gziS/gAAAOEBAAATAAAAAAAAAAAAAAAAAAAAAABbQ29udGVudF9UeXBlc10u&#10;eG1sUEsBAi0AFAAGAAgAAAAhADj9If/WAAAAlAEAAAsAAAAAAAAAAAAAAAAALwEAAF9yZWxzLy5y&#10;ZWxzUEsBAi0AFAAGAAgAAAAhAF279jkrAgAAuQQAAA4AAAAAAAAAAAAAAAAALgIAAGRycy9lMm9E&#10;b2MueG1sUEsBAi0AFAAGAAgAAAAhAJrLjPbaAAAAAwEAAA8AAAAAAAAAAAAAAAAAhQQAAGRycy9k&#10;b3ducmV2LnhtbFBLBQYAAAAABAAEAPMAAACMBQAAAAA=&#10;">
                <v:line id="Line 13" o:spid="_x0000_s1027" style="position:absolute;visibility:visible;mso-wrap-style:square" from="0,6" to="369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efxyAAAAOMAAAAPAAAAZHJzL2Rvd25yZXYueG1sRI/BbsIw&#10;EETvlfgHa5G4FSfQFhQwCCFV7YVKDfmAJV7iiHgd2S6Ev6+RKvW4OzNvZ9fbwXbiSj60jhXk0wwE&#10;ce10y42C6vj+vAQRIrLGzjEpuFOA7Wb0tMZCuxt/07WMjUgQDgUqMDH2hZShNmQxTF1PnLSz8xZj&#10;Gn0jtcdbgttOzrLsTVpsOV0w2NPeUH0pf6wC/XVAHdxHNczmXle0vJsTlUpNxsNuBSLSEP/Nf+lP&#10;neon5EueL/JXePyUFiA3vwAAAP//AwBQSwECLQAUAAYACAAAACEA2+H2y+4AAACFAQAAEwAAAAAA&#10;AAAAAAAAAAAAAAAAW0NvbnRlbnRfVHlwZXNdLnhtbFBLAQItABQABgAIAAAAIQBa9CxbvwAAABUB&#10;AAALAAAAAAAAAAAAAAAAAB8BAABfcmVscy8ucmVsc1BLAQItABQABgAIAAAAIQBTFefxyAAAAOMA&#10;AAAPAAAAAAAAAAAAAAAAAAcCAABkcnMvZG93bnJldi54bWxQSwUGAAAAAAMAAwC3AAAA/AIAAAAA&#10;" strokeweight=".21114mm"/>
                <w10:anchorlock/>
              </v:group>
            </w:pict>
          </mc:Fallback>
        </mc:AlternateContent>
      </w:r>
    </w:p>
    <w:p w14:paraId="563D2592" w14:textId="77777777" w:rsidR="008F270C" w:rsidRDefault="008F270C">
      <w:pPr>
        <w:spacing w:line="20" w:lineRule="exact"/>
        <w:rPr>
          <w:sz w:val="2"/>
        </w:r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02D748F4" w14:textId="03FAB746" w:rsidR="008F270C" w:rsidRDefault="00692ACF">
      <w:pPr>
        <w:spacing w:before="4" w:line="249" w:lineRule="auto"/>
        <w:ind w:left="3036" w:right="-20" w:firstLine="105"/>
        <w:rPr>
          <w:sz w:val="19"/>
        </w:rPr>
      </w:pPr>
      <w:r>
        <w:rPr>
          <w:sz w:val="19"/>
        </w:rPr>
        <w:t xml:space="preserve">Ing. </w:t>
      </w:r>
      <w:r w:rsidR="001A51B8">
        <w:rPr>
          <w:sz w:val="19"/>
        </w:rPr>
        <w:t>Denisa Maršálová</w:t>
      </w:r>
      <w:r>
        <w:rPr>
          <w:sz w:val="19"/>
        </w:rPr>
        <w:t xml:space="preserve"> </w:t>
      </w:r>
      <w:r w:rsidR="00F6157A">
        <w:rPr>
          <w:sz w:val="19"/>
        </w:rPr>
        <w:t>xxx</w:t>
      </w:r>
    </w:p>
    <w:p w14:paraId="30C29B1D" w14:textId="2812198A" w:rsidR="008F270C" w:rsidRDefault="00692ACF" w:rsidP="00F6157A">
      <w:pPr>
        <w:spacing w:before="4"/>
        <w:ind w:left="1338"/>
        <w:rPr>
          <w:sz w:val="19"/>
        </w:rPr>
        <w:sectPr w:rsidR="008F270C">
          <w:type w:val="continuous"/>
          <w:pgSz w:w="11910" w:h="16840"/>
          <w:pgMar w:top="1980" w:right="420" w:bottom="1780" w:left="1280" w:header="708" w:footer="708" w:gutter="0"/>
          <w:cols w:num="2" w:space="708" w:equalWidth="0">
            <w:col w:w="5170" w:space="40"/>
            <w:col w:w="5000"/>
          </w:cols>
        </w:sectPr>
      </w:pPr>
      <w:r>
        <w:br w:type="column"/>
      </w:r>
      <w:r>
        <w:rPr>
          <w:sz w:val="19"/>
        </w:rPr>
        <w:t xml:space="preserve">Milan Kühr, </w:t>
      </w:r>
      <w:r w:rsidR="00F6157A">
        <w:rPr>
          <w:sz w:val="19"/>
        </w:rPr>
        <w:t>xxx</w:t>
      </w:r>
    </w:p>
    <w:p w14:paraId="34C584AC" w14:textId="77777777" w:rsidR="008F270C" w:rsidRDefault="008F270C">
      <w:pPr>
        <w:pStyle w:val="Zkladntext"/>
        <w:rPr>
          <w:sz w:val="20"/>
        </w:rPr>
      </w:pPr>
    </w:p>
    <w:p w14:paraId="187F8BDC" w14:textId="77777777" w:rsidR="008F270C" w:rsidRDefault="008F270C">
      <w:pPr>
        <w:pStyle w:val="Zkladntext"/>
        <w:rPr>
          <w:sz w:val="20"/>
        </w:rPr>
      </w:pPr>
    </w:p>
    <w:p w14:paraId="7025346F" w14:textId="77777777" w:rsidR="008F270C" w:rsidRDefault="008F270C">
      <w:pPr>
        <w:pStyle w:val="Zkladntext"/>
        <w:rPr>
          <w:sz w:val="20"/>
        </w:rPr>
      </w:pPr>
    </w:p>
    <w:p w14:paraId="5E598B65" w14:textId="77777777" w:rsidR="008F270C" w:rsidRDefault="008F270C">
      <w:pPr>
        <w:pStyle w:val="Zkladntext"/>
        <w:rPr>
          <w:sz w:val="20"/>
        </w:rPr>
      </w:pPr>
    </w:p>
    <w:p w14:paraId="2C45924F" w14:textId="77777777" w:rsidR="008F270C" w:rsidRDefault="008F270C">
      <w:pPr>
        <w:pStyle w:val="Zkladntext"/>
        <w:rPr>
          <w:sz w:val="20"/>
        </w:rPr>
      </w:pPr>
    </w:p>
    <w:p w14:paraId="040ABAC4" w14:textId="77777777" w:rsidR="008F270C" w:rsidRDefault="008F270C">
      <w:pPr>
        <w:pStyle w:val="Zkladntext"/>
        <w:rPr>
          <w:sz w:val="20"/>
        </w:rPr>
      </w:pPr>
    </w:p>
    <w:p w14:paraId="2AABB16B" w14:textId="77777777" w:rsidR="008F270C" w:rsidRDefault="008F270C">
      <w:pPr>
        <w:pStyle w:val="Zkladntext"/>
        <w:rPr>
          <w:sz w:val="20"/>
        </w:rPr>
      </w:pPr>
    </w:p>
    <w:p w14:paraId="17C222E6" w14:textId="77777777" w:rsidR="008F270C" w:rsidRDefault="008F270C">
      <w:pPr>
        <w:pStyle w:val="Zkladntext"/>
        <w:rPr>
          <w:sz w:val="20"/>
        </w:rPr>
      </w:pPr>
    </w:p>
    <w:p w14:paraId="0DC1A0E8" w14:textId="77777777" w:rsidR="008F270C" w:rsidRDefault="008F270C">
      <w:pPr>
        <w:pStyle w:val="Zkladntext"/>
        <w:rPr>
          <w:sz w:val="20"/>
        </w:rPr>
      </w:pPr>
    </w:p>
    <w:p w14:paraId="5846A578" w14:textId="77777777" w:rsidR="008F270C" w:rsidRDefault="008F270C">
      <w:pPr>
        <w:pStyle w:val="Zkladntext"/>
        <w:rPr>
          <w:sz w:val="20"/>
        </w:rPr>
      </w:pPr>
    </w:p>
    <w:p w14:paraId="2946C77C" w14:textId="77777777" w:rsidR="008F270C" w:rsidRDefault="008F270C">
      <w:pPr>
        <w:pStyle w:val="Zkladntext"/>
        <w:spacing w:before="1"/>
      </w:pPr>
    </w:p>
    <w:p w14:paraId="1B5FA030" w14:textId="4DFC352C" w:rsidR="008F270C" w:rsidRDefault="00692ACF">
      <w:pPr>
        <w:tabs>
          <w:tab w:val="left" w:pos="6218"/>
        </w:tabs>
        <w:spacing w:line="20" w:lineRule="exact"/>
        <w:ind w:left="2248"/>
        <w:rPr>
          <w:sz w:val="2"/>
        </w:rPr>
      </w:pP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6CEC447" wp14:editId="14AEFCD9">
                <wp:extent cx="2348230" cy="7620"/>
                <wp:effectExtent l="8255" t="8890" r="5715" b="2540"/>
                <wp:docPr id="15525410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8230" cy="7620"/>
                          <a:chOff x="0" y="0"/>
                          <a:chExt cx="3698" cy="12"/>
                        </a:xfrm>
                      </wpg:grpSpPr>
                      <wps:wsp>
                        <wps:cNvPr id="76742097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697" cy="0"/>
                          </a:xfrm>
                          <a:prstGeom prst="line">
                            <a:avLst/>
                          </a:prstGeom>
                          <a:noFill/>
                          <a:ln w="7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7B572" id="Group 8" o:spid="_x0000_s1026" style="width:184.9pt;height:.6pt;mso-position-horizontal-relative:char;mso-position-vertical-relative:line" coordsize="36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sdKAIAALcEAAAOAAAAZHJzL2Uyb0RvYy54bWyklM1u4jAQx+8r7TtYuS8JoYISEXqAlgu7&#10;i9T2AQbHSax1bMs2JLz9ju2Ufl1WXQ6Wnfnwf34zZnU3dIKcmbFcyTKZTrKEMElVxWVTJs9PDz9u&#10;E2IdyAqEkqxMLswmd+vv31a9LliuWiUqZggmkbbodZm0zukiTS1tWQd2ojSTaKyV6cDh0TRpZaDH&#10;7J1I8yybp70ylTaKMmvx6zYak3XIX9eMut91bZkjokxQmwurCevRr+l6BUVjQLecjjLgCyo64BIv&#10;vabaggNyMvxTqo5To6yq3YSqLlV1zSkLNWA10+xDNTujTjrU0hR9o6+YEO0HTl9OS3+dd0Y/6oOJ&#10;6nG7V/SPRS5pr5vird2fm+hMjv1PVWE/4eRUKHyoTedTYElkCHwvV75scITix3x2c5vPsA0UbYt5&#10;PuKnLfboUxBt78ew2XyJU+RjprlvWApFvC0oHBX5juMI2VdK9v8oPbagWYBvPYWDIbzyqhc3ebZc&#10;oCAJHQLYc8nI0svy96PjRkaWdJAjSyLVpgXZsJDy6aIxbBoKeRfiDxYb8Y9s53F2X9gipEWEFKhe&#10;GUGhjXU7pjriN2UiUHDoGJz31kWcLy6+gVI9cCHwOxRCkt6XnE1DgFWCV97obdY0x40w5Az+ZYXf&#10;2Jt3bj7zFmwb/YIp6sbRllW4pWVQ3Y97B1zEPRYgZBjCSCXyParqcjBe9NjtcUzxdYS5GF+yf35v&#10;z8Hr9f9m/RcAAP//AwBQSwMEFAAGAAgAAAAhAJrLjPbaAAAAAwEAAA8AAABkcnMvZG93bnJldi54&#10;bWxMj0FLw0AQhe+C/2EZwZvdpMWiMZtSinoqgq0g3qbZaRKanQ3ZbZL+e0cvehl4vMeb7+WrybVq&#10;oD40ng2kswQUceltw5WBj/3L3QOoEJEttp7JwIUCrIrrqxwz60d+p2EXKyUlHDI0UMfYZVqHsiaH&#10;YeY7YvGOvncYRfaVtj2OUu5aPU+SpXbYsHyosaNNTeVpd3YGXkcc14v0ediejpvL1/7+7XObkjG3&#10;N9P6CVSkKf6F4Qdf0KEQpoM/sw2qNSBD4u8Vb7F8lBkHCc1BF7n+z158AwAA//8DAFBLAQItABQA&#10;BgAIAAAAIQC2gziS/gAAAOEBAAATAAAAAAAAAAAAAAAAAAAAAABbQ29udGVudF9UeXBlc10ueG1s&#10;UEsBAi0AFAAGAAgAAAAhADj9If/WAAAAlAEAAAsAAAAAAAAAAAAAAAAALwEAAF9yZWxzLy5yZWxz&#10;UEsBAi0AFAAGAAgAAAAhAJClyx0oAgAAtwQAAA4AAAAAAAAAAAAAAAAALgIAAGRycy9lMm9Eb2Mu&#10;eG1sUEsBAi0AFAAGAAgAAAAhAJrLjPbaAAAAAwEAAA8AAAAAAAAAAAAAAAAAggQAAGRycy9kb3du&#10;cmV2LnhtbFBLBQYAAAAABAAEAPMAAACJBQAAAAA=&#10;">
                <v:line id="Line 9" o:spid="_x0000_s1027" style="position:absolute;visibility:visible;mso-wrap-style:square" from="0,6" to="369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DvKxQAAAOIAAAAPAAAAZHJzL2Rvd25yZXYueG1sRE/dasIw&#10;FL4XfIdwhN1puk5s1xlFhDFvNrD2Ac6as6asOSlJpvXtl4vBLj++/+1+soO4kg+9YwWPqwwEcet0&#10;z52C5vK6LEGEiKxxcEwK7hRgv5vPtlhpd+MzXevYiRTCoUIFJsaxkjK0hiyGlRuJE/flvMWYoO+k&#10;9nhL4XaQeZZtpMWeU4PBkY6G2u/6xyrQH++og3trpvzJ64bKu/mkWqmHxXR4ARFpiv/iP/dJKyg2&#10;xTrPnou0OV1Kd0DufgEAAP//AwBQSwECLQAUAAYACAAAACEA2+H2y+4AAACFAQAAEwAAAAAAAAAA&#10;AAAAAAAAAAAAW0NvbnRlbnRfVHlwZXNdLnhtbFBLAQItABQABgAIAAAAIQBa9CxbvwAAABUBAAAL&#10;AAAAAAAAAAAAAAAAAB8BAABfcmVscy8ucmVsc1BLAQItABQABgAIAAAAIQDy5DvKxQAAAOIAAAAP&#10;AAAAAAAAAAAAAAAAAAcCAABkcnMvZG93bnJldi54bWxQSwUGAAAAAAMAAwC3AAAA+QIAAAAA&#10;" strokeweight=".21114mm"/>
                <w10:anchorlock/>
              </v:group>
            </w:pict>
          </mc:Fallback>
        </mc:AlternateContent>
      </w:r>
    </w:p>
    <w:p w14:paraId="3E91177F" w14:textId="77777777" w:rsidR="008F270C" w:rsidRDefault="008F270C">
      <w:pPr>
        <w:spacing w:line="20" w:lineRule="exact"/>
        <w:rPr>
          <w:sz w:val="2"/>
        </w:rPr>
        <w:sectPr w:rsidR="008F270C">
          <w:type w:val="continuous"/>
          <w:pgSz w:w="11910" w:h="16840"/>
          <w:pgMar w:top="1980" w:right="420" w:bottom="1780" w:left="1280" w:header="708" w:footer="708" w:gutter="0"/>
          <w:cols w:space="708"/>
        </w:sectPr>
      </w:pPr>
    </w:p>
    <w:p w14:paraId="5F3F369B" w14:textId="28155D44" w:rsidR="008F270C" w:rsidRDefault="008F270C">
      <w:pPr>
        <w:spacing w:before="4" w:line="249" w:lineRule="auto"/>
        <w:ind w:left="3258" w:right="-8" w:hanging="74"/>
        <w:rPr>
          <w:sz w:val="19"/>
        </w:rPr>
      </w:pPr>
    </w:p>
    <w:p w14:paraId="11A4D676" w14:textId="02DB4A8B" w:rsidR="008F270C" w:rsidRDefault="00692ACF" w:rsidP="00F6157A">
      <w:pPr>
        <w:spacing w:before="4" w:line="249" w:lineRule="auto"/>
        <w:ind w:left="1654" w:right="764" w:firstLine="654"/>
        <w:rPr>
          <w:sz w:val="19"/>
        </w:rPr>
      </w:pPr>
      <w:r>
        <w:br w:type="column"/>
      </w:r>
      <w:r>
        <w:rPr>
          <w:sz w:val="19"/>
        </w:rPr>
        <w:t xml:space="preserve">Monika </w:t>
      </w:r>
      <w:proofErr w:type="spellStart"/>
      <w:r>
        <w:rPr>
          <w:sz w:val="19"/>
        </w:rPr>
        <w:t>Hošnová</w:t>
      </w:r>
      <w:proofErr w:type="spellEnd"/>
      <w:r>
        <w:rPr>
          <w:sz w:val="19"/>
        </w:rPr>
        <w:t xml:space="preserve"> </w:t>
      </w:r>
      <w:r w:rsidR="00F6157A">
        <w:rPr>
          <w:sz w:val="19"/>
        </w:rPr>
        <w:t>xxx</w:t>
      </w:r>
    </w:p>
    <w:p w14:paraId="7BC41B3F" w14:textId="77777777" w:rsidR="008F270C" w:rsidRDefault="008F270C">
      <w:pPr>
        <w:rPr>
          <w:sz w:val="19"/>
        </w:rPr>
        <w:sectPr w:rsidR="008F270C">
          <w:type w:val="continuous"/>
          <w:pgSz w:w="11910" w:h="16840"/>
          <w:pgMar w:top="1980" w:right="420" w:bottom="1780" w:left="1280" w:header="708" w:footer="708" w:gutter="0"/>
          <w:cols w:num="2" w:space="708" w:equalWidth="0">
            <w:col w:w="5017" w:space="40"/>
            <w:col w:w="5153"/>
          </w:cols>
        </w:sectPr>
      </w:pPr>
    </w:p>
    <w:p w14:paraId="2D562A70" w14:textId="77777777" w:rsidR="008F270C" w:rsidRDefault="008F270C">
      <w:pPr>
        <w:pStyle w:val="Zkladntext"/>
        <w:spacing w:before="6"/>
        <w:rPr>
          <w:sz w:val="12"/>
        </w:rPr>
      </w:pPr>
    </w:p>
    <w:p w14:paraId="5DA6C98D" w14:textId="77777777" w:rsidR="008F270C" w:rsidRDefault="00692ACF">
      <w:pPr>
        <w:tabs>
          <w:tab w:val="left" w:pos="7661"/>
        </w:tabs>
        <w:spacing w:before="94"/>
        <w:ind w:left="3644"/>
        <w:rPr>
          <w:sz w:val="19"/>
        </w:rPr>
      </w:pP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ab/>
      </w:r>
      <w:proofErr w:type="spellStart"/>
      <w:r>
        <w:rPr>
          <w:sz w:val="19"/>
        </w:rPr>
        <w:t>Zhotovitel</w:t>
      </w:r>
      <w:proofErr w:type="spellEnd"/>
    </w:p>
    <w:p w14:paraId="628F0F45" w14:textId="77777777" w:rsidR="008F270C" w:rsidRDefault="008F270C">
      <w:pPr>
        <w:rPr>
          <w:sz w:val="19"/>
        </w:rPr>
        <w:sectPr w:rsidR="008F270C">
          <w:type w:val="continuous"/>
          <w:pgSz w:w="11910" w:h="16840"/>
          <w:pgMar w:top="1980" w:right="420" w:bottom="1780" w:left="1280" w:header="708" w:footer="708" w:gutter="0"/>
          <w:cols w:space="708"/>
        </w:sectPr>
      </w:pPr>
    </w:p>
    <w:p w14:paraId="2549BD3C" w14:textId="77777777" w:rsidR="008F270C" w:rsidRDefault="008F270C">
      <w:pPr>
        <w:pStyle w:val="Zkladntext"/>
        <w:rPr>
          <w:sz w:val="20"/>
        </w:rPr>
      </w:pPr>
    </w:p>
    <w:p w14:paraId="18ED613E" w14:textId="77777777" w:rsidR="008F270C" w:rsidRDefault="008F270C">
      <w:pPr>
        <w:pStyle w:val="Zkladntext"/>
        <w:spacing w:before="5"/>
        <w:rPr>
          <w:sz w:val="19"/>
        </w:rPr>
      </w:pPr>
    </w:p>
    <w:p w14:paraId="65B85512" w14:textId="77777777" w:rsidR="008F270C" w:rsidRDefault="00692ACF">
      <w:pPr>
        <w:spacing w:before="91"/>
        <w:ind w:left="137"/>
        <w:rPr>
          <w:b/>
          <w:sz w:val="30"/>
        </w:rPr>
      </w:pPr>
      <w:proofErr w:type="spellStart"/>
      <w:r>
        <w:rPr>
          <w:b/>
          <w:color w:val="DB0000"/>
          <w:sz w:val="30"/>
        </w:rPr>
        <w:t>Rozsah</w:t>
      </w:r>
      <w:proofErr w:type="spellEnd"/>
      <w:r>
        <w:rPr>
          <w:b/>
          <w:color w:val="DB0000"/>
          <w:sz w:val="30"/>
        </w:rPr>
        <w:t xml:space="preserve"> </w:t>
      </w:r>
      <w:proofErr w:type="spellStart"/>
      <w:r>
        <w:rPr>
          <w:b/>
          <w:color w:val="DB0000"/>
          <w:sz w:val="30"/>
        </w:rPr>
        <w:t>služeb</w:t>
      </w:r>
      <w:proofErr w:type="spellEnd"/>
      <w:r>
        <w:rPr>
          <w:b/>
          <w:color w:val="DB0000"/>
          <w:sz w:val="30"/>
        </w:rPr>
        <w:t xml:space="preserve"> - (</w:t>
      </w:r>
      <w:proofErr w:type="spellStart"/>
      <w:r>
        <w:rPr>
          <w:b/>
          <w:color w:val="DB0000"/>
          <w:sz w:val="30"/>
        </w:rPr>
        <w:t>Příloha</w:t>
      </w:r>
      <w:proofErr w:type="spellEnd"/>
      <w:r>
        <w:rPr>
          <w:b/>
          <w:color w:val="DB0000"/>
          <w:sz w:val="30"/>
        </w:rPr>
        <w:t xml:space="preserve"> č.1)</w:t>
      </w:r>
    </w:p>
    <w:p w14:paraId="6BA493AA" w14:textId="77777777" w:rsidR="008F270C" w:rsidRDefault="00692ACF">
      <w:pPr>
        <w:pStyle w:val="Odstavecseseznamem"/>
        <w:numPr>
          <w:ilvl w:val="0"/>
          <w:numId w:val="6"/>
        </w:numPr>
        <w:tabs>
          <w:tab w:val="left" w:pos="633"/>
          <w:tab w:val="left" w:pos="634"/>
        </w:tabs>
        <w:spacing w:before="243"/>
        <w:ind w:hanging="497"/>
        <w:rPr>
          <w:b/>
          <w:sz w:val="30"/>
        </w:rPr>
      </w:pPr>
      <w:proofErr w:type="spellStart"/>
      <w:r>
        <w:rPr>
          <w:b/>
          <w:color w:val="666666"/>
          <w:sz w:val="30"/>
        </w:rPr>
        <w:t>Servisní</w:t>
      </w:r>
      <w:proofErr w:type="spellEnd"/>
      <w:r>
        <w:rPr>
          <w:b/>
          <w:color w:val="666666"/>
          <w:sz w:val="30"/>
        </w:rPr>
        <w:t xml:space="preserve"> </w:t>
      </w:r>
      <w:proofErr w:type="spellStart"/>
      <w:r>
        <w:rPr>
          <w:b/>
          <w:color w:val="666666"/>
          <w:sz w:val="30"/>
        </w:rPr>
        <w:t>služby</w:t>
      </w:r>
      <w:proofErr w:type="spellEnd"/>
      <w:r>
        <w:rPr>
          <w:b/>
          <w:color w:val="666666"/>
          <w:sz w:val="30"/>
        </w:rPr>
        <w:t xml:space="preserve"> </w:t>
      </w:r>
      <w:proofErr w:type="spellStart"/>
      <w:r>
        <w:rPr>
          <w:b/>
          <w:color w:val="666666"/>
          <w:sz w:val="30"/>
        </w:rPr>
        <w:t>typu</w:t>
      </w:r>
      <w:proofErr w:type="spellEnd"/>
      <w:r>
        <w:rPr>
          <w:b/>
          <w:color w:val="666666"/>
          <w:sz w:val="30"/>
        </w:rPr>
        <w:t xml:space="preserve"> Basic pro</w:t>
      </w:r>
      <w:r>
        <w:rPr>
          <w:b/>
          <w:color w:val="666666"/>
          <w:spacing w:val="-8"/>
          <w:sz w:val="30"/>
        </w:rPr>
        <w:t xml:space="preserve"> </w:t>
      </w:r>
      <w:proofErr w:type="spellStart"/>
      <w:r>
        <w:rPr>
          <w:b/>
          <w:color w:val="666666"/>
          <w:sz w:val="30"/>
        </w:rPr>
        <w:t>výtahy</w:t>
      </w:r>
      <w:proofErr w:type="spellEnd"/>
    </w:p>
    <w:p w14:paraId="23C1D1D4" w14:textId="77777777" w:rsidR="008F270C" w:rsidRDefault="00692ACF">
      <w:pPr>
        <w:spacing w:before="252"/>
        <w:ind w:left="633"/>
        <w:rPr>
          <w:b/>
          <w:sz w:val="19"/>
        </w:rPr>
      </w:pPr>
      <w:proofErr w:type="spellStart"/>
      <w:r>
        <w:rPr>
          <w:b/>
          <w:color w:val="666666"/>
          <w:sz w:val="19"/>
        </w:rPr>
        <w:t>Seznam</w:t>
      </w:r>
      <w:proofErr w:type="spellEnd"/>
      <w:r>
        <w:rPr>
          <w:b/>
          <w:color w:val="666666"/>
          <w:sz w:val="19"/>
        </w:rPr>
        <w:t xml:space="preserve"> </w:t>
      </w:r>
      <w:proofErr w:type="spellStart"/>
      <w:r>
        <w:rPr>
          <w:b/>
          <w:color w:val="666666"/>
          <w:sz w:val="19"/>
        </w:rPr>
        <w:t>zařízení</w:t>
      </w:r>
      <w:proofErr w:type="spellEnd"/>
      <w:r>
        <w:rPr>
          <w:b/>
          <w:color w:val="666666"/>
          <w:sz w:val="19"/>
        </w:rPr>
        <w:t>: 11869396</w:t>
      </w:r>
    </w:p>
    <w:p w14:paraId="5D9B693C" w14:textId="77777777" w:rsidR="008F270C" w:rsidRDefault="008F270C">
      <w:pPr>
        <w:pStyle w:val="Zkladntext"/>
        <w:spacing w:before="7"/>
        <w:rPr>
          <w:b/>
          <w:sz w:val="20"/>
        </w:rPr>
      </w:pPr>
    </w:p>
    <w:p w14:paraId="2E211DFB" w14:textId="77777777" w:rsidR="008F270C" w:rsidRDefault="00692ACF">
      <w:pPr>
        <w:pStyle w:val="Odstavecseseznamem"/>
        <w:numPr>
          <w:ilvl w:val="1"/>
          <w:numId w:val="6"/>
        </w:numPr>
        <w:tabs>
          <w:tab w:val="left" w:pos="633"/>
          <w:tab w:val="left" w:pos="634"/>
        </w:tabs>
        <w:ind w:hanging="497"/>
        <w:rPr>
          <w:b/>
          <w:sz w:val="19"/>
        </w:rPr>
      </w:pPr>
      <w:proofErr w:type="spellStart"/>
      <w:r>
        <w:rPr>
          <w:b/>
          <w:sz w:val="19"/>
        </w:rPr>
        <w:t>Odborné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prohlídky</w:t>
      </w:r>
      <w:proofErr w:type="spellEnd"/>
      <w:r>
        <w:rPr>
          <w:b/>
          <w:sz w:val="19"/>
        </w:rPr>
        <w:t xml:space="preserve"> a </w:t>
      </w:r>
      <w:proofErr w:type="spellStart"/>
      <w:r>
        <w:rPr>
          <w:b/>
          <w:sz w:val="19"/>
        </w:rPr>
        <w:t>preventivní</w:t>
      </w:r>
      <w:proofErr w:type="spellEnd"/>
      <w:r>
        <w:rPr>
          <w:b/>
          <w:spacing w:val="-5"/>
          <w:sz w:val="19"/>
        </w:rPr>
        <w:t xml:space="preserve"> </w:t>
      </w:r>
      <w:proofErr w:type="spellStart"/>
      <w:r>
        <w:rPr>
          <w:b/>
          <w:sz w:val="19"/>
        </w:rPr>
        <w:t>údržba</w:t>
      </w:r>
      <w:proofErr w:type="spellEnd"/>
    </w:p>
    <w:p w14:paraId="4787F156" w14:textId="77777777" w:rsidR="008F270C" w:rsidRDefault="008F270C">
      <w:pPr>
        <w:pStyle w:val="Zkladntext"/>
        <w:spacing w:before="7"/>
        <w:rPr>
          <w:b/>
          <w:sz w:val="20"/>
        </w:rPr>
      </w:pPr>
    </w:p>
    <w:p w14:paraId="45425133" w14:textId="77777777" w:rsidR="008F270C" w:rsidRDefault="00692ACF">
      <w:pPr>
        <w:spacing w:before="1"/>
        <w:ind w:left="633"/>
        <w:rPr>
          <w:sz w:val="19"/>
        </w:rPr>
      </w:pP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provádět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odborné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prohlídky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preventivní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údržbu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která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zahrnovat</w:t>
      </w:r>
      <w:proofErr w:type="spellEnd"/>
      <w:r>
        <w:rPr>
          <w:sz w:val="19"/>
        </w:rPr>
        <w:t>:</w:t>
      </w:r>
    </w:p>
    <w:p w14:paraId="1C31ED04" w14:textId="77777777" w:rsidR="008F270C" w:rsidRDefault="008F270C">
      <w:pPr>
        <w:pStyle w:val="Zkladntext"/>
        <w:spacing w:before="7"/>
        <w:rPr>
          <w:sz w:val="20"/>
        </w:rPr>
      </w:pPr>
    </w:p>
    <w:p w14:paraId="425E83FA" w14:textId="77777777" w:rsidR="008F270C" w:rsidRDefault="00692ACF">
      <w:pPr>
        <w:pStyle w:val="Odstavecseseznamem"/>
        <w:numPr>
          <w:ilvl w:val="2"/>
          <w:numId w:val="6"/>
        </w:numPr>
        <w:tabs>
          <w:tab w:val="left" w:pos="750"/>
        </w:tabs>
        <w:ind w:hanging="117"/>
        <w:rPr>
          <w:sz w:val="19"/>
        </w:rPr>
      </w:pPr>
      <w:proofErr w:type="spellStart"/>
      <w:r>
        <w:rPr>
          <w:sz w:val="19"/>
        </w:rPr>
        <w:t>vizuální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kontrolu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funkční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vyzkoušení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bezpečnostních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prvků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komponent</w:t>
      </w:r>
      <w:proofErr w:type="spellEnd"/>
      <w:r>
        <w:rPr>
          <w:sz w:val="19"/>
        </w:rPr>
        <w:t xml:space="preserve"> </w:t>
      </w:r>
      <w:proofErr w:type="gramStart"/>
      <w:r>
        <w:rPr>
          <w:sz w:val="19"/>
        </w:rPr>
        <w:t>a</w:t>
      </w:r>
      <w:proofErr w:type="gramEnd"/>
      <w:r>
        <w:rPr>
          <w:sz w:val="19"/>
        </w:rPr>
        <w:t xml:space="preserve"> </w:t>
      </w:r>
      <w:proofErr w:type="spellStart"/>
      <w:r>
        <w:rPr>
          <w:sz w:val="19"/>
        </w:rPr>
        <w:t>ostatních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částí</w:t>
      </w:r>
      <w:proofErr w:type="spellEnd"/>
      <w:r>
        <w:rPr>
          <w:spacing w:val="-22"/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</w:p>
    <w:p w14:paraId="3EF9D946" w14:textId="77777777" w:rsidR="008F270C" w:rsidRDefault="00692ACF">
      <w:pPr>
        <w:pStyle w:val="Odstavecseseznamem"/>
        <w:numPr>
          <w:ilvl w:val="2"/>
          <w:numId w:val="6"/>
        </w:numPr>
        <w:tabs>
          <w:tab w:val="left" w:pos="750"/>
        </w:tabs>
        <w:spacing w:before="10"/>
        <w:ind w:hanging="117"/>
        <w:rPr>
          <w:sz w:val="19"/>
        </w:rPr>
      </w:pPr>
      <w:proofErr w:type="spellStart"/>
      <w:r>
        <w:rPr>
          <w:sz w:val="19"/>
        </w:rPr>
        <w:t>kontrola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funkčnosti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systému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nouzového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volání</w:t>
      </w:r>
      <w:proofErr w:type="spellEnd"/>
    </w:p>
    <w:p w14:paraId="121128E6" w14:textId="77777777" w:rsidR="008F270C" w:rsidRDefault="00692ACF">
      <w:pPr>
        <w:pStyle w:val="Odstavecseseznamem"/>
        <w:numPr>
          <w:ilvl w:val="2"/>
          <w:numId w:val="6"/>
        </w:numPr>
        <w:tabs>
          <w:tab w:val="left" w:pos="750"/>
        </w:tabs>
        <w:spacing w:before="9"/>
        <w:ind w:hanging="117"/>
        <w:rPr>
          <w:sz w:val="19"/>
        </w:rPr>
      </w:pPr>
      <w:proofErr w:type="spellStart"/>
      <w:r>
        <w:rPr>
          <w:sz w:val="19"/>
        </w:rPr>
        <w:t>kontrola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funkčnosti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pro </w:t>
      </w:r>
      <w:proofErr w:type="spellStart"/>
      <w:r>
        <w:rPr>
          <w:sz w:val="19"/>
        </w:rPr>
        <w:t>vyproštění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uvízlých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osob</w:t>
      </w:r>
      <w:proofErr w:type="spellEnd"/>
    </w:p>
    <w:p w14:paraId="375ACA8F" w14:textId="77777777" w:rsidR="008F270C" w:rsidRDefault="00692ACF">
      <w:pPr>
        <w:pStyle w:val="Odstavecseseznamem"/>
        <w:numPr>
          <w:ilvl w:val="2"/>
          <w:numId w:val="6"/>
        </w:numPr>
        <w:tabs>
          <w:tab w:val="left" w:pos="750"/>
        </w:tabs>
        <w:spacing w:before="10"/>
        <w:ind w:hanging="117"/>
        <w:rPr>
          <w:sz w:val="19"/>
        </w:rPr>
      </w:pPr>
      <w:proofErr w:type="spellStart"/>
      <w:r>
        <w:rPr>
          <w:sz w:val="19"/>
        </w:rPr>
        <w:t>mazání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součástí</w:t>
      </w:r>
      <w:proofErr w:type="spellEnd"/>
      <w:r>
        <w:rPr>
          <w:sz w:val="19"/>
        </w:rPr>
        <w:t xml:space="preserve"> k </w:t>
      </w:r>
      <w:proofErr w:type="spellStart"/>
      <w:r>
        <w:rPr>
          <w:sz w:val="19"/>
        </w:rPr>
        <w:t>tomu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určených</w:t>
      </w:r>
      <w:proofErr w:type="spellEnd"/>
    </w:p>
    <w:p w14:paraId="3119A2F9" w14:textId="77777777" w:rsidR="008F270C" w:rsidRDefault="00692ACF">
      <w:pPr>
        <w:pStyle w:val="Odstavecseseznamem"/>
        <w:numPr>
          <w:ilvl w:val="2"/>
          <w:numId w:val="6"/>
        </w:numPr>
        <w:tabs>
          <w:tab w:val="left" w:pos="750"/>
        </w:tabs>
        <w:spacing w:before="9"/>
        <w:ind w:hanging="117"/>
        <w:rPr>
          <w:sz w:val="19"/>
        </w:rPr>
      </w:pPr>
      <w:r>
        <w:rPr>
          <w:sz w:val="19"/>
        </w:rPr>
        <w:t xml:space="preserve">1x </w:t>
      </w:r>
      <w:proofErr w:type="spellStart"/>
      <w:r>
        <w:rPr>
          <w:sz w:val="19"/>
        </w:rPr>
        <w:t>rok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čištění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součástí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, </w:t>
      </w:r>
      <w:proofErr w:type="spellStart"/>
      <w:r>
        <w:rPr>
          <w:spacing w:val="-3"/>
          <w:sz w:val="19"/>
        </w:rPr>
        <w:t>strojovny</w:t>
      </w:r>
      <w:proofErr w:type="spellEnd"/>
      <w:r>
        <w:rPr>
          <w:spacing w:val="-3"/>
          <w:sz w:val="19"/>
        </w:rPr>
        <w:t xml:space="preserve">, </w:t>
      </w:r>
      <w:proofErr w:type="spellStart"/>
      <w:r>
        <w:rPr>
          <w:sz w:val="19"/>
        </w:rPr>
        <w:t>střechy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kabiny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výtahu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suché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prohlubně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provozních</w:t>
      </w:r>
      <w:proofErr w:type="spellEnd"/>
      <w:r>
        <w:rPr>
          <w:spacing w:val="-31"/>
          <w:sz w:val="19"/>
        </w:rPr>
        <w:t xml:space="preserve"> </w:t>
      </w:r>
      <w:proofErr w:type="spellStart"/>
      <w:r>
        <w:rPr>
          <w:sz w:val="19"/>
        </w:rPr>
        <w:t>nečistot</w:t>
      </w:r>
      <w:proofErr w:type="spellEnd"/>
    </w:p>
    <w:p w14:paraId="3F8DE7D3" w14:textId="77777777" w:rsidR="008F270C" w:rsidRDefault="008F270C">
      <w:pPr>
        <w:pStyle w:val="Zkladntext"/>
        <w:spacing w:before="8"/>
        <w:rPr>
          <w:sz w:val="20"/>
        </w:rPr>
      </w:pPr>
    </w:p>
    <w:p w14:paraId="42035A6D" w14:textId="77777777" w:rsidR="008F270C" w:rsidRDefault="00692ACF">
      <w:pPr>
        <w:spacing w:line="249" w:lineRule="auto"/>
        <w:ind w:left="633" w:right="152"/>
        <w:jc w:val="both"/>
        <w:rPr>
          <w:sz w:val="19"/>
        </w:rPr>
      </w:pPr>
      <w:proofErr w:type="spellStart"/>
      <w:r>
        <w:rPr>
          <w:sz w:val="19"/>
        </w:rPr>
        <w:t>Odborné</w:t>
      </w:r>
      <w:proofErr w:type="spellEnd"/>
      <w:r>
        <w:rPr>
          <w:spacing w:val="-23"/>
          <w:sz w:val="19"/>
        </w:rPr>
        <w:t xml:space="preserve"> </w:t>
      </w:r>
      <w:proofErr w:type="spellStart"/>
      <w:r>
        <w:rPr>
          <w:sz w:val="19"/>
        </w:rPr>
        <w:t>prohlídky</w:t>
      </w:r>
      <w:proofErr w:type="spellEnd"/>
      <w:r>
        <w:rPr>
          <w:spacing w:val="-23"/>
          <w:sz w:val="19"/>
        </w:rPr>
        <w:t xml:space="preserve"> </w:t>
      </w:r>
      <w:r>
        <w:rPr>
          <w:sz w:val="19"/>
        </w:rPr>
        <w:t>a</w:t>
      </w:r>
      <w:r>
        <w:rPr>
          <w:spacing w:val="-23"/>
          <w:sz w:val="19"/>
        </w:rPr>
        <w:t xml:space="preserve"> </w:t>
      </w:r>
      <w:proofErr w:type="spellStart"/>
      <w:r>
        <w:rPr>
          <w:sz w:val="19"/>
        </w:rPr>
        <w:t>preventivní</w:t>
      </w:r>
      <w:proofErr w:type="spellEnd"/>
      <w:r>
        <w:rPr>
          <w:spacing w:val="-22"/>
          <w:sz w:val="19"/>
        </w:rPr>
        <w:t xml:space="preserve"> </w:t>
      </w:r>
      <w:proofErr w:type="spellStart"/>
      <w:r>
        <w:rPr>
          <w:sz w:val="19"/>
        </w:rPr>
        <w:t>údržba</w:t>
      </w:r>
      <w:proofErr w:type="spellEnd"/>
      <w:r>
        <w:rPr>
          <w:spacing w:val="-23"/>
          <w:sz w:val="19"/>
        </w:rPr>
        <w:t xml:space="preserve"> </w:t>
      </w:r>
      <w:r>
        <w:rPr>
          <w:sz w:val="19"/>
        </w:rPr>
        <w:t>je</w:t>
      </w:r>
      <w:r>
        <w:rPr>
          <w:spacing w:val="-23"/>
          <w:sz w:val="19"/>
        </w:rPr>
        <w:t xml:space="preserve"> </w:t>
      </w:r>
      <w:proofErr w:type="spellStart"/>
      <w:r>
        <w:rPr>
          <w:sz w:val="19"/>
        </w:rPr>
        <w:t>plánována</w:t>
      </w:r>
      <w:proofErr w:type="spellEnd"/>
      <w:r>
        <w:rPr>
          <w:spacing w:val="-22"/>
          <w:sz w:val="19"/>
        </w:rPr>
        <w:t xml:space="preserve"> </w:t>
      </w:r>
      <w:r>
        <w:rPr>
          <w:sz w:val="19"/>
        </w:rPr>
        <w:t>a</w:t>
      </w:r>
      <w:r>
        <w:rPr>
          <w:spacing w:val="-23"/>
          <w:sz w:val="19"/>
        </w:rPr>
        <w:t xml:space="preserve"> </w:t>
      </w:r>
      <w:proofErr w:type="spellStart"/>
      <w:r>
        <w:rPr>
          <w:sz w:val="19"/>
        </w:rPr>
        <w:t>prováděna</w:t>
      </w:r>
      <w:proofErr w:type="spellEnd"/>
      <w:r>
        <w:rPr>
          <w:spacing w:val="-23"/>
          <w:sz w:val="19"/>
        </w:rPr>
        <w:t xml:space="preserve"> </w:t>
      </w:r>
      <w:proofErr w:type="spellStart"/>
      <w:r>
        <w:rPr>
          <w:sz w:val="19"/>
        </w:rPr>
        <w:t>Zhotovitelem</w:t>
      </w:r>
      <w:proofErr w:type="spellEnd"/>
      <w:r>
        <w:rPr>
          <w:spacing w:val="-22"/>
          <w:sz w:val="19"/>
        </w:rPr>
        <w:t xml:space="preserve"> </w:t>
      </w:r>
      <w:r>
        <w:rPr>
          <w:sz w:val="19"/>
        </w:rPr>
        <w:t>v</w:t>
      </w:r>
      <w:r>
        <w:rPr>
          <w:spacing w:val="-23"/>
          <w:sz w:val="19"/>
        </w:rPr>
        <w:t xml:space="preserve"> </w:t>
      </w:r>
      <w:proofErr w:type="spellStart"/>
      <w:r>
        <w:rPr>
          <w:sz w:val="19"/>
        </w:rPr>
        <w:t>souladu</w:t>
      </w:r>
      <w:proofErr w:type="spellEnd"/>
      <w:r>
        <w:rPr>
          <w:spacing w:val="-23"/>
          <w:sz w:val="19"/>
        </w:rPr>
        <w:t xml:space="preserve"> </w:t>
      </w:r>
      <w:r>
        <w:rPr>
          <w:sz w:val="19"/>
        </w:rPr>
        <w:t>s</w:t>
      </w:r>
      <w:r>
        <w:rPr>
          <w:spacing w:val="-22"/>
          <w:sz w:val="19"/>
        </w:rPr>
        <w:t xml:space="preserve"> </w:t>
      </w:r>
      <w:proofErr w:type="spellStart"/>
      <w:r>
        <w:rPr>
          <w:sz w:val="19"/>
        </w:rPr>
        <w:t>ustanoveními</w:t>
      </w:r>
      <w:proofErr w:type="spellEnd"/>
      <w:r>
        <w:rPr>
          <w:spacing w:val="-23"/>
          <w:sz w:val="19"/>
        </w:rPr>
        <w:t xml:space="preserve"> </w:t>
      </w:r>
      <w:proofErr w:type="spellStart"/>
      <w:r>
        <w:rPr>
          <w:sz w:val="19"/>
        </w:rPr>
        <w:t>platných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právních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předpisů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norem</w:t>
      </w:r>
      <w:proofErr w:type="spellEnd"/>
      <w:r>
        <w:rPr>
          <w:sz w:val="19"/>
        </w:rPr>
        <w:t xml:space="preserve">, a to v </w:t>
      </w:r>
      <w:proofErr w:type="spellStart"/>
      <w:r>
        <w:rPr>
          <w:sz w:val="19"/>
        </w:rPr>
        <w:t>závislosti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druhu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kategorii</w:t>
      </w:r>
      <w:proofErr w:type="spellEnd"/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>.</w:t>
      </w:r>
    </w:p>
    <w:p w14:paraId="15B0DA19" w14:textId="77777777" w:rsidR="008F270C" w:rsidRDefault="008F270C">
      <w:pPr>
        <w:pStyle w:val="Zkladntext"/>
        <w:spacing w:before="11"/>
        <w:rPr>
          <w:sz w:val="19"/>
        </w:rPr>
      </w:pPr>
    </w:p>
    <w:p w14:paraId="3CABA409" w14:textId="77777777" w:rsidR="008F270C" w:rsidRDefault="00692ACF">
      <w:pPr>
        <w:spacing w:line="249" w:lineRule="auto"/>
        <w:ind w:left="633" w:right="146"/>
        <w:jc w:val="both"/>
        <w:rPr>
          <w:sz w:val="19"/>
        </w:rPr>
      </w:pPr>
      <w:proofErr w:type="spellStart"/>
      <w:r>
        <w:rPr>
          <w:sz w:val="19"/>
        </w:rPr>
        <w:t>Odborné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prohlídky</w:t>
      </w:r>
      <w:proofErr w:type="spellEnd"/>
      <w:r>
        <w:rPr>
          <w:spacing w:val="-10"/>
          <w:sz w:val="19"/>
        </w:rPr>
        <w:t xml:space="preserve"> </w:t>
      </w:r>
      <w:r>
        <w:rPr>
          <w:sz w:val="19"/>
        </w:rPr>
        <w:t>a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preventivní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údržba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zařízeních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společnosti</w:t>
      </w:r>
      <w:proofErr w:type="spellEnd"/>
      <w:r>
        <w:rPr>
          <w:spacing w:val="-9"/>
          <w:sz w:val="19"/>
        </w:rPr>
        <w:t xml:space="preserve"> </w:t>
      </w:r>
      <w:r>
        <w:rPr>
          <w:sz w:val="19"/>
        </w:rPr>
        <w:t>Schindler</w:t>
      </w:r>
      <w:r>
        <w:rPr>
          <w:spacing w:val="-10"/>
          <w:sz w:val="19"/>
        </w:rPr>
        <w:t xml:space="preserve"> </w:t>
      </w:r>
      <w:r>
        <w:rPr>
          <w:sz w:val="19"/>
        </w:rPr>
        <w:t>se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řídí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servisním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plánem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společnosti</w:t>
      </w:r>
      <w:proofErr w:type="spellEnd"/>
      <w:r>
        <w:rPr>
          <w:sz w:val="19"/>
        </w:rPr>
        <w:t xml:space="preserve"> Schindler.</w:t>
      </w:r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Pokud</w:t>
      </w:r>
      <w:proofErr w:type="spellEnd"/>
      <w:r>
        <w:rPr>
          <w:spacing w:val="-16"/>
          <w:sz w:val="19"/>
        </w:rPr>
        <w:t xml:space="preserve"> </w:t>
      </w:r>
      <w:r>
        <w:rPr>
          <w:sz w:val="19"/>
        </w:rPr>
        <w:t>se</w:t>
      </w:r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jedná</w:t>
      </w:r>
      <w:proofErr w:type="spellEnd"/>
      <w:r>
        <w:rPr>
          <w:spacing w:val="5"/>
          <w:sz w:val="19"/>
        </w:rPr>
        <w:t xml:space="preserve"> </w:t>
      </w:r>
      <w:r>
        <w:rPr>
          <w:sz w:val="19"/>
        </w:rPr>
        <w:t>o</w:t>
      </w:r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>,</w:t>
      </w:r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které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není</w:t>
      </w:r>
      <w:proofErr w:type="spellEnd"/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produktem</w:t>
      </w:r>
      <w:proofErr w:type="spellEnd"/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společnosti</w:t>
      </w:r>
      <w:proofErr w:type="spellEnd"/>
      <w:r>
        <w:rPr>
          <w:spacing w:val="-16"/>
          <w:sz w:val="19"/>
        </w:rPr>
        <w:t xml:space="preserve"> </w:t>
      </w:r>
      <w:r>
        <w:rPr>
          <w:sz w:val="19"/>
        </w:rPr>
        <w:t>Schindler,</w:t>
      </w:r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řídí</w:t>
      </w:r>
      <w:proofErr w:type="spellEnd"/>
      <w:r>
        <w:rPr>
          <w:spacing w:val="-17"/>
          <w:sz w:val="19"/>
        </w:rPr>
        <w:t xml:space="preserve"> </w:t>
      </w:r>
      <w:r>
        <w:rPr>
          <w:sz w:val="19"/>
        </w:rPr>
        <w:t>se</w:t>
      </w:r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údržba</w:t>
      </w:r>
      <w:proofErr w:type="spellEnd"/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pokyny</w:t>
      </w:r>
      <w:proofErr w:type="spellEnd"/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výrobce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kterou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předloží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nejpozději</w:t>
      </w:r>
      <w:proofErr w:type="spellEnd"/>
      <w:r>
        <w:rPr>
          <w:sz w:val="19"/>
        </w:rPr>
        <w:t xml:space="preserve"> k datu </w:t>
      </w:r>
      <w:proofErr w:type="spellStart"/>
      <w:r>
        <w:rPr>
          <w:sz w:val="19"/>
        </w:rPr>
        <w:t>nabytí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účinnosti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Servisní</w:t>
      </w:r>
      <w:proofErr w:type="spellEnd"/>
      <w:r>
        <w:rPr>
          <w:spacing w:val="-15"/>
          <w:sz w:val="19"/>
        </w:rPr>
        <w:t xml:space="preserve"> </w:t>
      </w:r>
      <w:proofErr w:type="spellStart"/>
      <w:r>
        <w:rPr>
          <w:spacing w:val="-3"/>
          <w:sz w:val="19"/>
        </w:rPr>
        <w:t>smlouvy</w:t>
      </w:r>
      <w:proofErr w:type="spellEnd"/>
      <w:r>
        <w:rPr>
          <w:spacing w:val="-3"/>
          <w:sz w:val="19"/>
        </w:rPr>
        <w:t>.</w:t>
      </w:r>
    </w:p>
    <w:p w14:paraId="1FC0B487" w14:textId="77777777" w:rsidR="008F270C" w:rsidRDefault="008F270C">
      <w:pPr>
        <w:pStyle w:val="Zkladntext"/>
        <w:rPr>
          <w:sz w:val="20"/>
        </w:rPr>
      </w:pPr>
    </w:p>
    <w:p w14:paraId="3EDA6EEB" w14:textId="77777777" w:rsidR="008F270C" w:rsidRDefault="00692ACF">
      <w:pPr>
        <w:spacing w:line="249" w:lineRule="auto"/>
        <w:ind w:left="633" w:right="151"/>
        <w:jc w:val="both"/>
        <w:rPr>
          <w:sz w:val="19"/>
        </w:rPr>
      </w:pPr>
      <w:r>
        <w:rPr>
          <w:sz w:val="19"/>
        </w:rPr>
        <w:t xml:space="preserve">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že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nepředloží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technickou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dokumentaci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vč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servisního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plánu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řídí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údržba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platné</w:t>
      </w:r>
      <w:proofErr w:type="spellEnd"/>
      <w:r>
        <w:rPr>
          <w:sz w:val="19"/>
        </w:rPr>
        <w:t xml:space="preserve"> ČSN 274002 a ČSN 274007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servisním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plánem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společnosti</w:t>
      </w:r>
      <w:proofErr w:type="spellEnd"/>
      <w:r>
        <w:rPr>
          <w:sz w:val="19"/>
        </w:rPr>
        <w:t xml:space="preserve"> Schindler.</w:t>
      </w:r>
    </w:p>
    <w:p w14:paraId="5CDDF8F9" w14:textId="77777777" w:rsidR="008F270C" w:rsidRDefault="008F270C">
      <w:pPr>
        <w:pStyle w:val="Zkladntext"/>
        <w:rPr>
          <w:sz w:val="20"/>
        </w:rPr>
      </w:pPr>
    </w:p>
    <w:p w14:paraId="4AA54CDC" w14:textId="77777777" w:rsidR="008F270C" w:rsidRDefault="00692ACF">
      <w:pPr>
        <w:spacing w:line="249" w:lineRule="auto"/>
        <w:ind w:left="633" w:right="150"/>
        <w:jc w:val="both"/>
        <w:rPr>
          <w:sz w:val="19"/>
        </w:rPr>
      </w:pPr>
      <w:proofErr w:type="spellStart"/>
      <w:r>
        <w:rPr>
          <w:sz w:val="19"/>
        </w:rPr>
        <w:t>Při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převzetí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Zhotovitelem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povinen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předložit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platný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protokol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poslední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Odborné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zkoušky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konané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dle</w:t>
      </w:r>
      <w:proofErr w:type="spellEnd"/>
      <w:r>
        <w:rPr>
          <w:sz w:val="19"/>
        </w:rPr>
        <w:t xml:space="preserve"> ČSN 274007. 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že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tento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protokol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nepředloží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již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platný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provede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Odbornou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zkoušku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dle</w:t>
      </w:r>
      <w:proofErr w:type="spellEnd"/>
      <w:r>
        <w:rPr>
          <w:sz w:val="19"/>
        </w:rPr>
        <w:t xml:space="preserve"> ČSN 274007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náklady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Objednatele</w:t>
      </w:r>
      <w:proofErr w:type="spellEnd"/>
      <w:r>
        <w:rPr>
          <w:sz w:val="19"/>
        </w:rPr>
        <w:t>.</w:t>
      </w:r>
    </w:p>
    <w:p w14:paraId="42827D0C" w14:textId="77777777" w:rsidR="008F270C" w:rsidRDefault="008F270C">
      <w:pPr>
        <w:pStyle w:val="Zkladntext"/>
        <w:rPr>
          <w:sz w:val="20"/>
        </w:rPr>
      </w:pPr>
    </w:p>
    <w:p w14:paraId="23040922" w14:textId="77777777" w:rsidR="008F270C" w:rsidRDefault="00692ACF">
      <w:pPr>
        <w:ind w:left="633"/>
        <w:rPr>
          <w:sz w:val="19"/>
        </w:rPr>
      </w:pPr>
      <w:r>
        <w:rPr>
          <w:sz w:val="19"/>
        </w:rPr>
        <w:t xml:space="preserve">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eskalátorů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pohyblivých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chodníků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údržba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řídí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dle</w:t>
      </w:r>
      <w:proofErr w:type="spellEnd"/>
      <w:r>
        <w:rPr>
          <w:sz w:val="19"/>
        </w:rPr>
        <w:t xml:space="preserve"> ČSN EN 13015+A1.</w:t>
      </w:r>
    </w:p>
    <w:p w14:paraId="6CDF13AC" w14:textId="77777777" w:rsidR="008F270C" w:rsidRDefault="008F270C">
      <w:pPr>
        <w:pStyle w:val="Zkladntext"/>
        <w:spacing w:before="7"/>
        <w:rPr>
          <w:sz w:val="20"/>
        </w:rPr>
      </w:pPr>
    </w:p>
    <w:p w14:paraId="4502A1C6" w14:textId="77777777" w:rsidR="008F270C" w:rsidRDefault="00692ACF">
      <w:pPr>
        <w:pStyle w:val="Odstavecseseznamem"/>
        <w:numPr>
          <w:ilvl w:val="1"/>
          <w:numId w:val="6"/>
        </w:numPr>
        <w:tabs>
          <w:tab w:val="left" w:pos="633"/>
          <w:tab w:val="left" w:pos="634"/>
        </w:tabs>
        <w:spacing w:before="1"/>
        <w:ind w:hanging="497"/>
        <w:rPr>
          <w:b/>
          <w:sz w:val="19"/>
        </w:rPr>
      </w:pPr>
      <w:proofErr w:type="spellStart"/>
      <w:r>
        <w:rPr>
          <w:b/>
          <w:sz w:val="19"/>
        </w:rPr>
        <w:t>Centrální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dispečink</w:t>
      </w:r>
      <w:proofErr w:type="spellEnd"/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Schindler</w:t>
      </w:r>
    </w:p>
    <w:p w14:paraId="1104FF2D" w14:textId="77777777" w:rsidR="008F270C" w:rsidRDefault="008F270C">
      <w:pPr>
        <w:pStyle w:val="Zkladntext"/>
        <w:spacing w:before="7"/>
        <w:rPr>
          <w:b/>
          <w:sz w:val="20"/>
        </w:rPr>
      </w:pPr>
    </w:p>
    <w:p w14:paraId="07BE1773" w14:textId="2D4C5676" w:rsidR="008F270C" w:rsidRDefault="00692ACF">
      <w:pPr>
        <w:pStyle w:val="Odstavecseseznamem"/>
        <w:numPr>
          <w:ilvl w:val="2"/>
          <w:numId w:val="6"/>
        </w:numPr>
        <w:tabs>
          <w:tab w:val="left" w:pos="750"/>
        </w:tabs>
        <w:ind w:hanging="117"/>
        <w:jc w:val="both"/>
        <w:rPr>
          <w:b/>
          <w:sz w:val="19"/>
        </w:rPr>
      </w:pPr>
      <w:proofErr w:type="spellStart"/>
      <w:r>
        <w:rPr>
          <w:sz w:val="19"/>
        </w:rPr>
        <w:t>Centrální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dispečink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Schindler</w:t>
      </w:r>
      <w:r>
        <w:rPr>
          <w:spacing w:val="-4"/>
          <w:sz w:val="19"/>
        </w:rPr>
        <w:t xml:space="preserve"> </w:t>
      </w:r>
      <w:r>
        <w:rPr>
          <w:sz w:val="19"/>
        </w:rPr>
        <w:t>pro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hlášení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poruch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v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provozu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24hod</w:t>
      </w:r>
      <w:r>
        <w:rPr>
          <w:spacing w:val="-4"/>
          <w:sz w:val="19"/>
        </w:rPr>
        <w:t xml:space="preserve"> </w:t>
      </w:r>
      <w:r>
        <w:rPr>
          <w:sz w:val="19"/>
        </w:rPr>
        <w:t>/</w:t>
      </w:r>
      <w:r>
        <w:rPr>
          <w:spacing w:val="-4"/>
          <w:sz w:val="19"/>
        </w:rPr>
        <w:t xml:space="preserve"> </w:t>
      </w:r>
      <w:r>
        <w:rPr>
          <w:sz w:val="19"/>
        </w:rPr>
        <w:t>7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dní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v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týdnu</w:t>
      </w:r>
      <w:proofErr w:type="spellEnd"/>
      <w:r>
        <w:rPr>
          <w:sz w:val="19"/>
        </w:rPr>
        <w:t>,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telefonní</w:t>
      </w:r>
      <w:proofErr w:type="spellEnd"/>
      <w:r>
        <w:rPr>
          <w:spacing w:val="-4"/>
          <w:sz w:val="19"/>
        </w:rPr>
        <w:t xml:space="preserve"> </w:t>
      </w:r>
      <w:proofErr w:type="spellStart"/>
      <w:proofErr w:type="gramStart"/>
      <w:r>
        <w:rPr>
          <w:sz w:val="19"/>
        </w:rPr>
        <w:t>číslo</w:t>
      </w:r>
      <w:proofErr w:type="spellEnd"/>
      <w:r>
        <w:rPr>
          <w:spacing w:val="4"/>
          <w:sz w:val="19"/>
        </w:rPr>
        <w:t xml:space="preserve"> </w:t>
      </w:r>
      <w:r w:rsidR="00F6157A">
        <w:rPr>
          <w:b/>
          <w:spacing w:val="-3"/>
          <w:sz w:val="19"/>
        </w:rPr>
        <w:t> </w:t>
      </w:r>
      <w:r w:rsidR="00F6157A">
        <w:rPr>
          <w:b/>
          <w:sz w:val="19"/>
        </w:rPr>
        <w:t>xxx</w:t>
      </w:r>
      <w:proofErr w:type="gramEnd"/>
    </w:p>
    <w:p w14:paraId="22964FCD" w14:textId="513C85D9" w:rsidR="008F270C" w:rsidRDefault="00692ACF">
      <w:pPr>
        <w:spacing w:before="10"/>
        <w:ind w:left="633"/>
        <w:jc w:val="both"/>
        <w:rPr>
          <w:b/>
          <w:sz w:val="19"/>
        </w:rPr>
      </w:pPr>
      <w:proofErr w:type="spellStart"/>
      <w:proofErr w:type="gram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r w:rsidR="00F6157A">
        <w:rPr>
          <w:b/>
          <w:sz w:val="19"/>
        </w:rPr>
        <w:t> xxx</w:t>
      </w:r>
      <w:proofErr w:type="gramEnd"/>
    </w:p>
    <w:p w14:paraId="7B8027B6" w14:textId="77777777" w:rsidR="008F270C" w:rsidRDefault="00692ACF">
      <w:pPr>
        <w:pStyle w:val="Odstavecseseznamem"/>
        <w:numPr>
          <w:ilvl w:val="2"/>
          <w:numId w:val="6"/>
        </w:numPr>
        <w:tabs>
          <w:tab w:val="left" w:pos="758"/>
        </w:tabs>
        <w:spacing w:before="9" w:line="249" w:lineRule="auto"/>
        <w:ind w:left="633" w:right="146" w:firstLine="0"/>
        <w:jc w:val="both"/>
        <w:rPr>
          <w:sz w:val="19"/>
        </w:rPr>
      </w:pPr>
      <w:proofErr w:type="spellStart"/>
      <w:r>
        <w:rPr>
          <w:sz w:val="19"/>
        </w:rPr>
        <w:t>vyproštění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uvízlých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osob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nástupem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vyproštění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nejpozději</w:t>
      </w:r>
      <w:proofErr w:type="spellEnd"/>
      <w:r>
        <w:rPr>
          <w:sz w:val="19"/>
        </w:rPr>
        <w:t xml:space="preserve"> do 60 min od </w:t>
      </w:r>
      <w:proofErr w:type="spellStart"/>
      <w:r>
        <w:rPr>
          <w:sz w:val="19"/>
        </w:rPr>
        <w:t>nahlášení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Centrální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dispečink</w:t>
      </w:r>
      <w:proofErr w:type="spellEnd"/>
      <w:r>
        <w:rPr>
          <w:sz w:val="19"/>
        </w:rPr>
        <w:t xml:space="preserve"> Schindler</w:t>
      </w:r>
    </w:p>
    <w:p w14:paraId="7E8072D1" w14:textId="77777777" w:rsidR="008F270C" w:rsidRDefault="00692ACF">
      <w:pPr>
        <w:pStyle w:val="Odstavecseseznamem"/>
        <w:numPr>
          <w:ilvl w:val="2"/>
          <w:numId w:val="6"/>
        </w:numPr>
        <w:tabs>
          <w:tab w:val="left" w:pos="753"/>
        </w:tabs>
        <w:spacing w:before="2" w:line="249" w:lineRule="auto"/>
        <w:ind w:left="633" w:right="145" w:firstLine="0"/>
        <w:jc w:val="both"/>
        <w:rPr>
          <w:sz w:val="19"/>
        </w:rPr>
      </w:pPr>
      <w:proofErr w:type="spellStart"/>
      <w:r>
        <w:rPr>
          <w:sz w:val="19"/>
        </w:rPr>
        <w:t>oprávněné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osoby</w:t>
      </w:r>
      <w:proofErr w:type="spellEnd"/>
      <w:r>
        <w:rPr>
          <w:sz w:val="19"/>
        </w:rPr>
        <w:t xml:space="preserve"> pro </w:t>
      </w:r>
      <w:proofErr w:type="spellStart"/>
      <w:r>
        <w:rPr>
          <w:sz w:val="19"/>
        </w:rPr>
        <w:t>hlášení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poruch</w:t>
      </w:r>
      <w:proofErr w:type="spellEnd"/>
      <w:r>
        <w:rPr>
          <w:sz w:val="19"/>
        </w:rPr>
        <w:t xml:space="preserve">: Robert </w:t>
      </w:r>
      <w:r>
        <w:rPr>
          <w:spacing w:val="-3"/>
          <w:sz w:val="19"/>
        </w:rPr>
        <w:t xml:space="preserve">Šlemr, </w:t>
      </w:r>
      <w:proofErr w:type="spellStart"/>
      <w:proofErr w:type="gramStart"/>
      <w:r>
        <w:rPr>
          <w:sz w:val="19"/>
        </w:rPr>
        <w:t>p.Soukup</w:t>
      </w:r>
      <w:proofErr w:type="spellEnd"/>
      <w:proofErr w:type="gramEnd"/>
      <w:r>
        <w:rPr>
          <w:sz w:val="19"/>
        </w:rPr>
        <w:t xml:space="preserve">, </w:t>
      </w:r>
      <w:proofErr w:type="spellStart"/>
      <w:proofErr w:type="gramStart"/>
      <w:r>
        <w:rPr>
          <w:sz w:val="19"/>
        </w:rPr>
        <w:t>p.Boháč</w:t>
      </w:r>
      <w:proofErr w:type="spellEnd"/>
      <w:proofErr w:type="gramEnd"/>
      <w:r>
        <w:rPr>
          <w:sz w:val="19"/>
        </w:rPr>
        <w:t xml:space="preserve">, </w:t>
      </w:r>
      <w:proofErr w:type="spellStart"/>
      <w:proofErr w:type="gramStart"/>
      <w:r>
        <w:rPr>
          <w:sz w:val="19"/>
        </w:rPr>
        <w:t>p.Ocásek</w:t>
      </w:r>
      <w:proofErr w:type="gramEnd"/>
      <w:r>
        <w:rPr>
          <w:sz w:val="19"/>
        </w:rPr>
        <w:t>-lze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měnit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či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doplnit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kdykoliv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během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platnosti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pacing w:val="-3"/>
          <w:sz w:val="19"/>
        </w:rPr>
        <w:t>smlouvy</w:t>
      </w:r>
      <w:proofErr w:type="spellEnd"/>
      <w:r>
        <w:rPr>
          <w:spacing w:val="-3"/>
          <w:sz w:val="19"/>
        </w:rPr>
        <w:t>.</w:t>
      </w:r>
    </w:p>
    <w:p w14:paraId="20C1A5F4" w14:textId="77777777" w:rsidR="008F270C" w:rsidRDefault="00692ACF">
      <w:pPr>
        <w:spacing w:before="109" w:line="249" w:lineRule="auto"/>
        <w:ind w:left="633" w:right="145"/>
        <w:jc w:val="both"/>
        <w:rPr>
          <w:sz w:val="19"/>
        </w:rPr>
      </w:pPr>
      <w:r>
        <w:rPr>
          <w:sz w:val="19"/>
        </w:rPr>
        <w:t xml:space="preserve">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neuvedení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oprávněné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osoby</w:t>
      </w:r>
      <w:proofErr w:type="spellEnd"/>
      <w:r>
        <w:rPr>
          <w:sz w:val="19"/>
        </w:rPr>
        <w:t xml:space="preserve"> pro </w:t>
      </w:r>
      <w:proofErr w:type="spellStart"/>
      <w:r>
        <w:rPr>
          <w:sz w:val="19"/>
        </w:rPr>
        <w:t>hlášení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poruch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pohotovosti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hlášení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přijato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osob</w:t>
      </w:r>
      <w:proofErr w:type="spellEnd"/>
      <w:r>
        <w:rPr>
          <w:sz w:val="19"/>
        </w:rPr>
        <w:t xml:space="preserve"> bez </w:t>
      </w:r>
      <w:proofErr w:type="spellStart"/>
      <w:r>
        <w:rPr>
          <w:sz w:val="19"/>
        </w:rPr>
        <w:t>jakéhokoliv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omezení</w:t>
      </w:r>
      <w:proofErr w:type="spellEnd"/>
      <w:r>
        <w:rPr>
          <w:sz w:val="19"/>
        </w:rPr>
        <w:t xml:space="preserve"> </w:t>
      </w:r>
      <w:proofErr w:type="gramStart"/>
      <w:r>
        <w:rPr>
          <w:sz w:val="19"/>
        </w:rPr>
        <w:t>a</w:t>
      </w:r>
      <w:proofErr w:type="gramEnd"/>
      <w:r>
        <w:rPr>
          <w:sz w:val="19"/>
        </w:rPr>
        <w:t xml:space="preserve"> </w:t>
      </w: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povinen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uhradit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fakturu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provedenou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práci</w:t>
      </w:r>
      <w:proofErr w:type="spellEnd"/>
      <w:r>
        <w:rPr>
          <w:sz w:val="19"/>
        </w:rPr>
        <w:t xml:space="preserve">. Toto se </w:t>
      </w:r>
      <w:proofErr w:type="spellStart"/>
      <w:r>
        <w:rPr>
          <w:sz w:val="19"/>
        </w:rPr>
        <w:t>netýká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vyproštění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uvízlých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osob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Změnu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oprávněné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osoby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nahlásí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Zhotoviteli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potřeby</w:t>
      </w:r>
      <w:proofErr w:type="spellEnd"/>
      <w:r>
        <w:rPr>
          <w:sz w:val="19"/>
        </w:rPr>
        <w:t>.</w:t>
      </w:r>
    </w:p>
    <w:p w14:paraId="40083604" w14:textId="77777777" w:rsidR="008F270C" w:rsidRDefault="008F270C">
      <w:pPr>
        <w:pStyle w:val="Zkladntext"/>
        <w:spacing w:before="1"/>
        <w:rPr>
          <w:sz w:val="20"/>
        </w:rPr>
      </w:pPr>
    </w:p>
    <w:p w14:paraId="160D1005" w14:textId="77777777" w:rsidR="008F270C" w:rsidRDefault="00692ACF">
      <w:pPr>
        <w:pStyle w:val="Odstavecseseznamem"/>
        <w:numPr>
          <w:ilvl w:val="1"/>
          <w:numId w:val="6"/>
        </w:numPr>
        <w:tabs>
          <w:tab w:val="left" w:pos="633"/>
          <w:tab w:val="left" w:pos="634"/>
        </w:tabs>
        <w:ind w:hanging="497"/>
        <w:rPr>
          <w:b/>
          <w:sz w:val="19"/>
        </w:rPr>
      </w:pPr>
      <w:proofErr w:type="spellStart"/>
      <w:r>
        <w:rPr>
          <w:b/>
          <w:sz w:val="19"/>
        </w:rPr>
        <w:t>Provozní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poruchy</w:t>
      </w:r>
      <w:proofErr w:type="spellEnd"/>
      <w:r>
        <w:rPr>
          <w:b/>
          <w:sz w:val="19"/>
        </w:rPr>
        <w:t xml:space="preserve"> (</w:t>
      </w:r>
      <w:proofErr w:type="spellStart"/>
      <w:r>
        <w:rPr>
          <w:b/>
          <w:sz w:val="19"/>
        </w:rPr>
        <w:t>nezahrnuto</w:t>
      </w:r>
      <w:proofErr w:type="spellEnd"/>
      <w:r>
        <w:rPr>
          <w:b/>
          <w:sz w:val="19"/>
        </w:rPr>
        <w:t xml:space="preserve"> v </w:t>
      </w:r>
      <w:proofErr w:type="spellStart"/>
      <w:r>
        <w:rPr>
          <w:b/>
          <w:sz w:val="19"/>
        </w:rPr>
        <w:t>paušální</w:t>
      </w:r>
      <w:proofErr w:type="spellEnd"/>
      <w:r>
        <w:rPr>
          <w:b/>
          <w:spacing w:val="-7"/>
          <w:sz w:val="19"/>
        </w:rPr>
        <w:t xml:space="preserve"> </w:t>
      </w:r>
      <w:proofErr w:type="spellStart"/>
      <w:r>
        <w:rPr>
          <w:b/>
          <w:sz w:val="19"/>
        </w:rPr>
        <w:t>ceně</w:t>
      </w:r>
      <w:proofErr w:type="spellEnd"/>
      <w:r>
        <w:rPr>
          <w:b/>
          <w:sz w:val="19"/>
        </w:rPr>
        <w:t>)</w:t>
      </w:r>
    </w:p>
    <w:p w14:paraId="0E2C5E1F" w14:textId="77777777" w:rsidR="008F270C" w:rsidRDefault="008F270C">
      <w:pPr>
        <w:pStyle w:val="Zkladntext"/>
        <w:spacing w:before="7"/>
        <w:rPr>
          <w:b/>
          <w:sz w:val="20"/>
        </w:rPr>
      </w:pPr>
    </w:p>
    <w:p w14:paraId="5723779E" w14:textId="77777777" w:rsidR="008F270C" w:rsidRDefault="00692ACF">
      <w:pPr>
        <w:spacing w:line="249" w:lineRule="auto"/>
        <w:ind w:left="633" w:right="150"/>
        <w:jc w:val="both"/>
        <w:rPr>
          <w:sz w:val="19"/>
        </w:rPr>
      </w:pP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opraví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provozní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poruchy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identifikované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během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pravidelných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prohlídek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preventivní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údržby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dálkovým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monitorováním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či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takové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které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objeví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mezidobí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mezi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nimi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jsou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Zhotoviteli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nahlášeny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Oprávněnou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osobou</w:t>
      </w:r>
      <w:proofErr w:type="spellEnd"/>
      <w:r>
        <w:rPr>
          <w:sz w:val="19"/>
        </w:rPr>
        <w:t xml:space="preserve"> pro </w:t>
      </w:r>
      <w:proofErr w:type="spellStart"/>
      <w:r>
        <w:rPr>
          <w:sz w:val="19"/>
        </w:rPr>
        <w:t>hlášení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poruch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Centrální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dispečink</w:t>
      </w:r>
      <w:proofErr w:type="spellEnd"/>
      <w:r>
        <w:rPr>
          <w:sz w:val="19"/>
        </w:rPr>
        <w:t xml:space="preserve"> Schindler.</w:t>
      </w:r>
    </w:p>
    <w:p w14:paraId="06B0D69F" w14:textId="77777777" w:rsidR="008F270C" w:rsidRDefault="008F270C">
      <w:pPr>
        <w:pStyle w:val="Zkladntext"/>
        <w:rPr>
          <w:sz w:val="20"/>
        </w:rPr>
      </w:pPr>
    </w:p>
    <w:p w14:paraId="49264CA8" w14:textId="77777777" w:rsidR="008F270C" w:rsidRDefault="00692ACF">
      <w:pPr>
        <w:spacing w:before="1" w:line="249" w:lineRule="auto"/>
        <w:ind w:left="633" w:right="147"/>
        <w:jc w:val="both"/>
        <w:rPr>
          <w:sz w:val="19"/>
        </w:rPr>
      </w:pPr>
      <w:proofErr w:type="spellStart"/>
      <w:r>
        <w:rPr>
          <w:sz w:val="19"/>
        </w:rPr>
        <w:t>Pokud</w:t>
      </w:r>
      <w:proofErr w:type="spellEnd"/>
      <w:r>
        <w:rPr>
          <w:spacing w:val="-12"/>
          <w:sz w:val="19"/>
        </w:rPr>
        <w:t xml:space="preserve"> </w:t>
      </w:r>
      <w:proofErr w:type="spellStart"/>
      <w:r>
        <w:rPr>
          <w:sz w:val="19"/>
        </w:rPr>
        <w:t>jsou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provozní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poruchy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hlášení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vyproštění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uvízlých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osob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způsobeny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zneužitím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vandalismem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budou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účtovány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skutečně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vzniklé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pacing w:val="-3"/>
          <w:sz w:val="19"/>
        </w:rPr>
        <w:t>náklady</w:t>
      </w:r>
      <w:proofErr w:type="spellEnd"/>
      <w:r>
        <w:rPr>
          <w:spacing w:val="-3"/>
          <w:sz w:val="19"/>
        </w:rPr>
        <w:t>.</w:t>
      </w:r>
    </w:p>
    <w:p w14:paraId="5D579A07" w14:textId="77777777" w:rsidR="008F270C" w:rsidRDefault="008F270C">
      <w:pPr>
        <w:pStyle w:val="Zkladntext"/>
        <w:spacing w:before="10"/>
        <w:rPr>
          <w:sz w:val="19"/>
        </w:rPr>
      </w:pPr>
    </w:p>
    <w:p w14:paraId="04BCE5F3" w14:textId="77777777" w:rsidR="008F270C" w:rsidRDefault="00692ACF">
      <w:pPr>
        <w:pStyle w:val="Odstavecseseznamem"/>
        <w:numPr>
          <w:ilvl w:val="1"/>
          <w:numId w:val="6"/>
        </w:numPr>
        <w:tabs>
          <w:tab w:val="left" w:pos="633"/>
          <w:tab w:val="left" w:pos="634"/>
        </w:tabs>
        <w:spacing w:before="1"/>
        <w:ind w:hanging="497"/>
        <w:rPr>
          <w:b/>
          <w:sz w:val="19"/>
        </w:rPr>
      </w:pPr>
      <w:proofErr w:type="spellStart"/>
      <w:r>
        <w:rPr>
          <w:b/>
          <w:sz w:val="19"/>
        </w:rPr>
        <w:t>Nástup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na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odstranění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provozních</w:t>
      </w:r>
      <w:proofErr w:type="spellEnd"/>
      <w:r>
        <w:rPr>
          <w:b/>
          <w:spacing w:val="-6"/>
          <w:sz w:val="19"/>
        </w:rPr>
        <w:t xml:space="preserve"> </w:t>
      </w:r>
      <w:proofErr w:type="spellStart"/>
      <w:r>
        <w:rPr>
          <w:b/>
          <w:sz w:val="19"/>
        </w:rPr>
        <w:t>poruch</w:t>
      </w:r>
      <w:proofErr w:type="spellEnd"/>
    </w:p>
    <w:p w14:paraId="5DCE41DD" w14:textId="77777777" w:rsidR="008F270C" w:rsidRDefault="008F270C">
      <w:pPr>
        <w:rPr>
          <w:sz w:val="19"/>
        </w:r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4CC1AA07" w14:textId="77777777" w:rsidR="008F270C" w:rsidRDefault="008F270C">
      <w:pPr>
        <w:pStyle w:val="Zkladntext"/>
        <w:rPr>
          <w:b/>
          <w:sz w:val="20"/>
        </w:rPr>
      </w:pPr>
    </w:p>
    <w:p w14:paraId="3CA4BA37" w14:textId="77777777" w:rsidR="008F270C" w:rsidRDefault="008F270C">
      <w:pPr>
        <w:pStyle w:val="Zkladntext"/>
        <w:spacing w:before="10"/>
        <w:rPr>
          <w:b/>
          <w:sz w:val="19"/>
        </w:rPr>
      </w:pPr>
    </w:p>
    <w:p w14:paraId="1688AA7F" w14:textId="77777777" w:rsidR="008F270C" w:rsidRDefault="00692ACF">
      <w:pPr>
        <w:pStyle w:val="Odstavecseseznamem"/>
        <w:numPr>
          <w:ilvl w:val="2"/>
          <w:numId w:val="6"/>
        </w:numPr>
        <w:tabs>
          <w:tab w:val="left" w:pos="750"/>
        </w:tabs>
        <w:spacing w:before="94"/>
        <w:ind w:hanging="117"/>
        <w:rPr>
          <w:sz w:val="19"/>
        </w:rPr>
      </w:pPr>
      <w:r>
        <w:rPr>
          <w:sz w:val="19"/>
        </w:rPr>
        <w:t>v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době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od</w:t>
      </w:r>
      <w:r>
        <w:rPr>
          <w:spacing w:val="-4"/>
          <w:sz w:val="19"/>
        </w:rPr>
        <w:t xml:space="preserve"> </w:t>
      </w:r>
      <w:r>
        <w:rPr>
          <w:sz w:val="19"/>
        </w:rPr>
        <w:t>7:00</w:t>
      </w:r>
      <w:r>
        <w:rPr>
          <w:spacing w:val="-4"/>
          <w:sz w:val="19"/>
        </w:rPr>
        <w:t xml:space="preserve"> </w:t>
      </w:r>
      <w:r>
        <w:rPr>
          <w:sz w:val="19"/>
        </w:rPr>
        <w:t>do</w:t>
      </w:r>
      <w:r>
        <w:rPr>
          <w:spacing w:val="-5"/>
          <w:sz w:val="19"/>
        </w:rPr>
        <w:t xml:space="preserve"> </w:t>
      </w:r>
      <w:r>
        <w:rPr>
          <w:sz w:val="19"/>
        </w:rPr>
        <w:t>15:00,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nejpozději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následující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pracovní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den</w:t>
      </w:r>
      <w:r>
        <w:rPr>
          <w:spacing w:val="-4"/>
          <w:sz w:val="19"/>
        </w:rPr>
        <w:t xml:space="preserve"> </w:t>
      </w:r>
      <w:r>
        <w:rPr>
          <w:sz w:val="19"/>
        </w:rPr>
        <w:t>od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nahlášení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Centrální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dispečink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Schindler.</w:t>
      </w:r>
    </w:p>
    <w:p w14:paraId="14018DCD" w14:textId="77777777" w:rsidR="008F270C" w:rsidRDefault="008F270C">
      <w:pPr>
        <w:pStyle w:val="Zkladntext"/>
        <w:spacing w:before="8"/>
        <w:rPr>
          <w:sz w:val="20"/>
        </w:rPr>
      </w:pPr>
    </w:p>
    <w:p w14:paraId="1AA9A5C6" w14:textId="77777777" w:rsidR="008F270C" w:rsidRDefault="00692ACF">
      <w:pPr>
        <w:pStyle w:val="Odstavecseseznamem"/>
        <w:numPr>
          <w:ilvl w:val="1"/>
          <w:numId w:val="6"/>
        </w:numPr>
        <w:tabs>
          <w:tab w:val="left" w:pos="633"/>
          <w:tab w:val="left" w:pos="634"/>
        </w:tabs>
        <w:ind w:hanging="497"/>
        <w:rPr>
          <w:b/>
          <w:sz w:val="19"/>
        </w:rPr>
      </w:pPr>
      <w:proofErr w:type="spellStart"/>
      <w:r>
        <w:rPr>
          <w:b/>
          <w:sz w:val="19"/>
        </w:rPr>
        <w:t>Opravy</w:t>
      </w:r>
      <w:proofErr w:type="spellEnd"/>
      <w:r>
        <w:rPr>
          <w:b/>
          <w:sz w:val="19"/>
        </w:rPr>
        <w:t xml:space="preserve"> (</w:t>
      </w:r>
      <w:proofErr w:type="spellStart"/>
      <w:r>
        <w:rPr>
          <w:b/>
          <w:sz w:val="19"/>
        </w:rPr>
        <w:t>nezahrnuto</w:t>
      </w:r>
      <w:proofErr w:type="spellEnd"/>
      <w:r>
        <w:rPr>
          <w:b/>
          <w:sz w:val="19"/>
        </w:rPr>
        <w:t xml:space="preserve"> v </w:t>
      </w:r>
      <w:proofErr w:type="spellStart"/>
      <w:r>
        <w:rPr>
          <w:b/>
          <w:sz w:val="19"/>
        </w:rPr>
        <w:t>paušální</w:t>
      </w:r>
      <w:proofErr w:type="spellEnd"/>
      <w:r>
        <w:rPr>
          <w:b/>
          <w:spacing w:val="-5"/>
          <w:sz w:val="19"/>
        </w:rPr>
        <w:t xml:space="preserve"> </w:t>
      </w:r>
      <w:proofErr w:type="spellStart"/>
      <w:r>
        <w:rPr>
          <w:b/>
          <w:sz w:val="19"/>
        </w:rPr>
        <w:t>ceně</w:t>
      </w:r>
      <w:proofErr w:type="spellEnd"/>
      <w:r>
        <w:rPr>
          <w:b/>
          <w:sz w:val="19"/>
        </w:rPr>
        <w:t>)</w:t>
      </w:r>
    </w:p>
    <w:p w14:paraId="79496E86" w14:textId="77777777" w:rsidR="008F270C" w:rsidRDefault="008F270C">
      <w:pPr>
        <w:pStyle w:val="Zkladntext"/>
        <w:spacing w:before="7"/>
        <w:rPr>
          <w:b/>
          <w:sz w:val="20"/>
        </w:rPr>
      </w:pPr>
    </w:p>
    <w:p w14:paraId="11220378" w14:textId="77777777" w:rsidR="008F270C" w:rsidRDefault="00692ACF">
      <w:pPr>
        <w:spacing w:before="1" w:line="249" w:lineRule="auto"/>
        <w:ind w:left="633" w:right="145"/>
        <w:jc w:val="both"/>
        <w:rPr>
          <w:sz w:val="19"/>
        </w:rPr>
      </w:pPr>
      <w:proofErr w:type="spellStart"/>
      <w:r>
        <w:rPr>
          <w:sz w:val="19"/>
        </w:rPr>
        <w:t>Zhotovitel</w:t>
      </w:r>
      <w:proofErr w:type="spellEnd"/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opravuje</w:t>
      </w:r>
      <w:proofErr w:type="spellEnd"/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veškeré</w:t>
      </w:r>
      <w:proofErr w:type="spellEnd"/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součásti</w:t>
      </w:r>
      <w:proofErr w:type="spellEnd"/>
      <w:r>
        <w:rPr>
          <w:sz w:val="19"/>
        </w:rPr>
        <w:t>,</w:t>
      </w:r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které</w:t>
      </w:r>
      <w:proofErr w:type="spellEnd"/>
      <w:r>
        <w:rPr>
          <w:spacing w:val="-14"/>
          <w:sz w:val="19"/>
        </w:rPr>
        <w:t xml:space="preserve"> </w:t>
      </w:r>
      <w:r>
        <w:rPr>
          <w:sz w:val="19"/>
        </w:rPr>
        <w:t>se</w:t>
      </w:r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používáním</w:t>
      </w:r>
      <w:proofErr w:type="spellEnd"/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opotřebovaly</w:t>
      </w:r>
      <w:proofErr w:type="spellEnd"/>
      <w:r>
        <w:rPr>
          <w:spacing w:val="-14"/>
          <w:sz w:val="19"/>
        </w:rPr>
        <w:t xml:space="preserve"> </w:t>
      </w:r>
      <w:r>
        <w:rPr>
          <w:sz w:val="19"/>
        </w:rPr>
        <w:t>a</w:t>
      </w:r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znehodnotily</w:t>
      </w:r>
      <w:proofErr w:type="spellEnd"/>
      <w:r>
        <w:rPr>
          <w:sz w:val="19"/>
        </w:rPr>
        <w:t>,</w:t>
      </w:r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jako</w:t>
      </w:r>
      <w:proofErr w:type="spellEnd"/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například</w:t>
      </w:r>
      <w:proofErr w:type="spellEnd"/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převodová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skříň</w:t>
      </w:r>
      <w:proofErr w:type="spellEnd"/>
      <w:r>
        <w:rPr>
          <w:sz w:val="19"/>
        </w:rPr>
        <w:t xml:space="preserve">, </w:t>
      </w:r>
      <w:r>
        <w:rPr>
          <w:spacing w:val="-3"/>
          <w:sz w:val="19"/>
        </w:rPr>
        <w:t xml:space="preserve">motor, </w:t>
      </w:r>
      <w:proofErr w:type="spellStart"/>
      <w:r>
        <w:rPr>
          <w:sz w:val="19"/>
        </w:rPr>
        <w:t>omezovač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rychlosti</w:t>
      </w:r>
      <w:proofErr w:type="spellEnd"/>
      <w:r>
        <w:rPr>
          <w:sz w:val="19"/>
        </w:rPr>
        <w:t xml:space="preserve">, </w:t>
      </w:r>
      <w:proofErr w:type="spellStart"/>
      <w:r>
        <w:rPr>
          <w:spacing w:val="-3"/>
          <w:sz w:val="19"/>
        </w:rPr>
        <w:t>brzdy</w:t>
      </w:r>
      <w:proofErr w:type="spellEnd"/>
      <w:r>
        <w:rPr>
          <w:spacing w:val="-3"/>
          <w:sz w:val="19"/>
        </w:rPr>
        <w:t xml:space="preserve">, </w:t>
      </w:r>
      <w:proofErr w:type="spellStart"/>
      <w:r>
        <w:rPr>
          <w:sz w:val="19"/>
        </w:rPr>
        <w:t>mechanické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přivolávače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poschodích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elektrické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komponenty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rozvaděči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zavěšení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dveří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pohon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dveří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zachycovače</w:t>
      </w:r>
      <w:proofErr w:type="spellEnd"/>
      <w:r>
        <w:rPr>
          <w:sz w:val="19"/>
        </w:rPr>
        <w:t xml:space="preserve"> </w:t>
      </w:r>
      <w:proofErr w:type="gramStart"/>
      <w:r>
        <w:rPr>
          <w:sz w:val="19"/>
        </w:rPr>
        <w:t>a</w:t>
      </w:r>
      <w:proofErr w:type="gramEnd"/>
      <w:r>
        <w:rPr>
          <w:sz w:val="19"/>
        </w:rPr>
        <w:t xml:space="preserve"> </w:t>
      </w:r>
      <w:proofErr w:type="spellStart"/>
      <w:r>
        <w:rPr>
          <w:sz w:val="19"/>
        </w:rPr>
        <w:t>odkláněcí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kladka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Společnost</w:t>
      </w:r>
      <w:proofErr w:type="spellEnd"/>
      <w:r>
        <w:rPr>
          <w:sz w:val="19"/>
        </w:rPr>
        <w:t xml:space="preserve"> Schindler </w:t>
      </w:r>
      <w:proofErr w:type="spellStart"/>
      <w:r>
        <w:rPr>
          <w:sz w:val="19"/>
        </w:rPr>
        <w:t>zavčas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vymění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závěsná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lana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či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řemeny</w:t>
      </w:r>
      <w:proofErr w:type="spellEnd"/>
      <w:r>
        <w:rPr>
          <w:spacing w:val="-3"/>
          <w:sz w:val="19"/>
        </w:rPr>
        <w:t xml:space="preserve">, </w:t>
      </w:r>
      <w:proofErr w:type="spellStart"/>
      <w:r>
        <w:rPr>
          <w:spacing w:val="-3"/>
          <w:sz w:val="19"/>
        </w:rPr>
        <w:t>kladky</w:t>
      </w:r>
      <w:proofErr w:type="spellEnd"/>
      <w:r>
        <w:rPr>
          <w:spacing w:val="-3"/>
          <w:sz w:val="19"/>
        </w:rPr>
        <w:t xml:space="preserve">, </w:t>
      </w:r>
      <w:proofErr w:type="spellStart"/>
      <w:r>
        <w:rPr>
          <w:sz w:val="19"/>
        </w:rPr>
        <w:t>hnací</w:t>
      </w:r>
      <w:proofErr w:type="spellEnd"/>
      <w:r>
        <w:rPr>
          <w:sz w:val="19"/>
        </w:rPr>
        <w:t xml:space="preserve"> kola a </w:t>
      </w:r>
      <w:proofErr w:type="spellStart"/>
      <w:r>
        <w:rPr>
          <w:sz w:val="19"/>
        </w:rPr>
        <w:t>vlečné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kabely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účelem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zajištění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bezpečnosti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souladu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zákonnými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předpisy</w:t>
      </w:r>
      <w:proofErr w:type="spellEnd"/>
      <w:r>
        <w:rPr>
          <w:sz w:val="19"/>
        </w:rPr>
        <w:t xml:space="preserve"> pro </w:t>
      </w:r>
      <w:proofErr w:type="spellStart"/>
      <w:r>
        <w:rPr>
          <w:sz w:val="19"/>
        </w:rPr>
        <w:t>výtahové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>.</w:t>
      </w:r>
    </w:p>
    <w:p w14:paraId="60EBBE93" w14:textId="77777777" w:rsidR="008F270C" w:rsidRDefault="008F270C">
      <w:pPr>
        <w:pStyle w:val="Zkladntext"/>
        <w:spacing w:before="1"/>
        <w:rPr>
          <w:sz w:val="20"/>
        </w:rPr>
      </w:pPr>
    </w:p>
    <w:p w14:paraId="4EFAFF25" w14:textId="77777777" w:rsidR="008F270C" w:rsidRDefault="00692ACF">
      <w:pPr>
        <w:spacing w:line="249" w:lineRule="auto"/>
        <w:ind w:left="633" w:right="151"/>
        <w:jc w:val="both"/>
        <w:rPr>
          <w:sz w:val="19"/>
        </w:rPr>
      </w:pPr>
      <w:proofErr w:type="spellStart"/>
      <w:r>
        <w:rPr>
          <w:sz w:val="19"/>
        </w:rPr>
        <w:t>Podle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instrukcí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výrobce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pravidelných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intervalech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olej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pohonné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jednotce</w:t>
      </w:r>
      <w:proofErr w:type="spellEnd"/>
      <w:r>
        <w:rPr>
          <w:sz w:val="19"/>
        </w:rPr>
        <w:t xml:space="preserve"> / </w:t>
      </w:r>
      <w:proofErr w:type="spellStart"/>
      <w:r>
        <w:rPr>
          <w:sz w:val="19"/>
        </w:rPr>
        <w:t>pohonných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jednotkách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výtahového</w:t>
      </w:r>
      <w:proofErr w:type="spellEnd"/>
      <w:r>
        <w:rPr>
          <w:sz w:val="19"/>
        </w:rPr>
        <w:t xml:space="preserve"> / </w:t>
      </w:r>
      <w:proofErr w:type="spellStart"/>
      <w:r>
        <w:rPr>
          <w:sz w:val="19"/>
        </w:rPr>
        <w:t>výtahových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použitý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olej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řádně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zlikviduje</w:t>
      </w:r>
      <w:proofErr w:type="spellEnd"/>
      <w:r>
        <w:rPr>
          <w:sz w:val="19"/>
        </w:rPr>
        <w:t>.</w:t>
      </w:r>
    </w:p>
    <w:p w14:paraId="0E1AFDF2" w14:textId="77777777" w:rsidR="008F270C" w:rsidRDefault="008F270C">
      <w:pPr>
        <w:pStyle w:val="Zkladntext"/>
        <w:rPr>
          <w:sz w:val="20"/>
        </w:rPr>
      </w:pPr>
    </w:p>
    <w:p w14:paraId="3C8CD5AD" w14:textId="77777777" w:rsidR="008F270C" w:rsidRDefault="00692ACF">
      <w:pPr>
        <w:ind w:left="633"/>
        <w:rPr>
          <w:sz w:val="19"/>
        </w:rPr>
      </w:pPr>
      <w:proofErr w:type="spellStart"/>
      <w:r>
        <w:rPr>
          <w:sz w:val="19"/>
        </w:rPr>
        <w:t>Výměna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nefunkčních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žárovek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kabině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výtahu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účtována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samostatně</w:t>
      </w:r>
      <w:proofErr w:type="spellEnd"/>
      <w:r>
        <w:rPr>
          <w:sz w:val="19"/>
        </w:rPr>
        <w:t>.</w:t>
      </w:r>
    </w:p>
    <w:p w14:paraId="01EE207F" w14:textId="77777777" w:rsidR="008F270C" w:rsidRDefault="008F270C">
      <w:pPr>
        <w:pStyle w:val="Zkladntext"/>
        <w:spacing w:before="7"/>
        <w:rPr>
          <w:sz w:val="20"/>
        </w:rPr>
      </w:pPr>
    </w:p>
    <w:p w14:paraId="27616907" w14:textId="77777777" w:rsidR="008F270C" w:rsidRDefault="00692ACF">
      <w:pPr>
        <w:pStyle w:val="Odstavecseseznamem"/>
        <w:numPr>
          <w:ilvl w:val="1"/>
          <w:numId w:val="6"/>
        </w:numPr>
        <w:tabs>
          <w:tab w:val="left" w:pos="633"/>
          <w:tab w:val="left" w:pos="634"/>
        </w:tabs>
        <w:spacing w:before="1"/>
        <w:ind w:hanging="497"/>
        <w:rPr>
          <w:b/>
          <w:sz w:val="19"/>
        </w:rPr>
      </w:pPr>
      <w:proofErr w:type="spellStart"/>
      <w:r>
        <w:rPr>
          <w:b/>
          <w:sz w:val="19"/>
        </w:rPr>
        <w:t>Dostupnost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náhradních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dílů</w:t>
      </w:r>
      <w:proofErr w:type="spellEnd"/>
      <w:r>
        <w:rPr>
          <w:b/>
          <w:sz w:val="19"/>
        </w:rPr>
        <w:t xml:space="preserve"> </w:t>
      </w:r>
      <w:proofErr w:type="gramStart"/>
      <w:r>
        <w:rPr>
          <w:b/>
          <w:sz w:val="19"/>
        </w:rPr>
        <w:t>a</w:t>
      </w:r>
      <w:proofErr w:type="gram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obrátkového</w:t>
      </w:r>
      <w:proofErr w:type="spellEnd"/>
      <w:r>
        <w:rPr>
          <w:b/>
          <w:spacing w:val="-8"/>
          <w:sz w:val="19"/>
        </w:rPr>
        <w:t xml:space="preserve"> </w:t>
      </w:r>
      <w:proofErr w:type="spellStart"/>
      <w:r>
        <w:rPr>
          <w:b/>
          <w:sz w:val="19"/>
        </w:rPr>
        <w:t>materiálu</w:t>
      </w:r>
      <w:proofErr w:type="spellEnd"/>
    </w:p>
    <w:p w14:paraId="5F06F08F" w14:textId="77777777" w:rsidR="008F270C" w:rsidRDefault="008F270C">
      <w:pPr>
        <w:pStyle w:val="Zkladntext"/>
        <w:spacing w:before="7"/>
        <w:rPr>
          <w:b/>
          <w:sz w:val="20"/>
        </w:rPr>
      </w:pPr>
    </w:p>
    <w:p w14:paraId="28478594" w14:textId="77777777" w:rsidR="008F270C" w:rsidRDefault="00692ACF">
      <w:pPr>
        <w:ind w:left="633"/>
        <w:rPr>
          <w:sz w:val="19"/>
        </w:rPr>
      </w:pP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zajistí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náhradní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díly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následující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dobou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dostupnosti</w:t>
      </w:r>
      <w:proofErr w:type="spellEnd"/>
      <w:r>
        <w:rPr>
          <w:sz w:val="19"/>
        </w:rPr>
        <w:t>:</w:t>
      </w:r>
    </w:p>
    <w:p w14:paraId="5ADC3A42" w14:textId="77777777" w:rsidR="008F270C" w:rsidRDefault="00692ACF">
      <w:pPr>
        <w:pStyle w:val="Odstavecseseznamem"/>
        <w:numPr>
          <w:ilvl w:val="2"/>
          <w:numId w:val="6"/>
        </w:numPr>
        <w:tabs>
          <w:tab w:val="left" w:pos="750"/>
        </w:tabs>
        <w:spacing w:before="10"/>
        <w:ind w:hanging="117"/>
        <w:rPr>
          <w:sz w:val="19"/>
        </w:rPr>
      </w:pPr>
      <w:proofErr w:type="spellStart"/>
      <w:r>
        <w:rPr>
          <w:sz w:val="19"/>
        </w:rPr>
        <w:t>Originální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náhradní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díly</w:t>
      </w:r>
      <w:proofErr w:type="spellEnd"/>
      <w:r>
        <w:rPr>
          <w:sz w:val="19"/>
        </w:rPr>
        <w:t xml:space="preserve"> Schindler po </w:t>
      </w:r>
      <w:proofErr w:type="spellStart"/>
      <w:r>
        <w:rPr>
          <w:sz w:val="19"/>
        </w:rPr>
        <w:t>dobu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dvaceti</w:t>
      </w:r>
      <w:proofErr w:type="spellEnd"/>
      <w:r>
        <w:rPr>
          <w:sz w:val="19"/>
        </w:rPr>
        <w:t xml:space="preserve"> (20) </w:t>
      </w:r>
      <w:proofErr w:type="gramStart"/>
      <w:r>
        <w:rPr>
          <w:sz w:val="19"/>
        </w:rPr>
        <w:t>let;</w:t>
      </w:r>
      <w:proofErr w:type="gramEnd"/>
      <w:r>
        <w:rPr>
          <w:spacing w:val="-13"/>
          <w:sz w:val="19"/>
        </w:rPr>
        <w:t xml:space="preserve"> </w:t>
      </w:r>
      <w:r>
        <w:rPr>
          <w:sz w:val="19"/>
        </w:rPr>
        <w:t>a</w:t>
      </w:r>
    </w:p>
    <w:p w14:paraId="4DB3D85B" w14:textId="77777777" w:rsidR="008F270C" w:rsidRDefault="00692ACF">
      <w:pPr>
        <w:pStyle w:val="Odstavecseseznamem"/>
        <w:numPr>
          <w:ilvl w:val="2"/>
          <w:numId w:val="6"/>
        </w:numPr>
        <w:tabs>
          <w:tab w:val="left" w:pos="733"/>
        </w:tabs>
        <w:spacing w:before="9"/>
        <w:ind w:left="732" w:hanging="100"/>
        <w:rPr>
          <w:sz w:val="19"/>
        </w:rPr>
      </w:pPr>
      <w:proofErr w:type="spellStart"/>
      <w:r>
        <w:rPr>
          <w:sz w:val="19"/>
        </w:rPr>
        <w:t>Ostatní</w:t>
      </w:r>
      <w:proofErr w:type="spellEnd"/>
      <w:r>
        <w:rPr>
          <w:spacing w:val="-20"/>
          <w:sz w:val="19"/>
        </w:rPr>
        <w:t xml:space="preserve"> </w:t>
      </w:r>
      <w:proofErr w:type="spellStart"/>
      <w:r>
        <w:rPr>
          <w:sz w:val="19"/>
        </w:rPr>
        <w:t>náhradní</w:t>
      </w:r>
      <w:proofErr w:type="spellEnd"/>
      <w:r>
        <w:rPr>
          <w:spacing w:val="-20"/>
          <w:sz w:val="19"/>
        </w:rPr>
        <w:t xml:space="preserve"> </w:t>
      </w:r>
      <w:proofErr w:type="spellStart"/>
      <w:r>
        <w:rPr>
          <w:sz w:val="19"/>
        </w:rPr>
        <w:t>díly</w:t>
      </w:r>
      <w:proofErr w:type="spellEnd"/>
      <w:r>
        <w:rPr>
          <w:spacing w:val="-19"/>
          <w:sz w:val="19"/>
        </w:rPr>
        <w:t xml:space="preserve"> </w:t>
      </w:r>
      <w:r>
        <w:rPr>
          <w:sz w:val="19"/>
        </w:rPr>
        <w:t>po</w:t>
      </w:r>
      <w:r>
        <w:rPr>
          <w:spacing w:val="-20"/>
          <w:sz w:val="19"/>
        </w:rPr>
        <w:t xml:space="preserve"> </w:t>
      </w:r>
      <w:proofErr w:type="spellStart"/>
      <w:r>
        <w:rPr>
          <w:sz w:val="19"/>
        </w:rPr>
        <w:t>dobu</w:t>
      </w:r>
      <w:proofErr w:type="spellEnd"/>
      <w:r>
        <w:rPr>
          <w:spacing w:val="-20"/>
          <w:sz w:val="19"/>
        </w:rPr>
        <w:t xml:space="preserve"> </w:t>
      </w:r>
      <w:proofErr w:type="spellStart"/>
      <w:r>
        <w:rPr>
          <w:sz w:val="19"/>
        </w:rPr>
        <w:t>dvaceti</w:t>
      </w:r>
      <w:proofErr w:type="spellEnd"/>
      <w:r>
        <w:rPr>
          <w:spacing w:val="-19"/>
          <w:sz w:val="19"/>
        </w:rPr>
        <w:t xml:space="preserve"> </w:t>
      </w:r>
      <w:r>
        <w:rPr>
          <w:sz w:val="19"/>
        </w:rPr>
        <w:t>(20)</w:t>
      </w:r>
      <w:r>
        <w:rPr>
          <w:spacing w:val="-20"/>
          <w:sz w:val="19"/>
        </w:rPr>
        <w:t xml:space="preserve"> </w:t>
      </w:r>
      <w:r>
        <w:rPr>
          <w:sz w:val="19"/>
        </w:rPr>
        <w:t>let</w:t>
      </w:r>
      <w:r>
        <w:rPr>
          <w:spacing w:val="-20"/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pacing w:val="-19"/>
          <w:sz w:val="19"/>
        </w:rPr>
        <w:t xml:space="preserve"> </w:t>
      </w:r>
      <w:proofErr w:type="spellStart"/>
      <w:r>
        <w:rPr>
          <w:sz w:val="19"/>
        </w:rPr>
        <w:t>tak</w:t>
      </w:r>
      <w:proofErr w:type="spellEnd"/>
      <w:r>
        <w:rPr>
          <w:spacing w:val="-20"/>
          <w:sz w:val="19"/>
        </w:rPr>
        <w:t xml:space="preserve"> </w:t>
      </w:r>
      <w:proofErr w:type="spellStart"/>
      <w:r>
        <w:rPr>
          <w:sz w:val="19"/>
        </w:rPr>
        <w:t>dlouho</w:t>
      </w:r>
      <w:proofErr w:type="spellEnd"/>
      <w:r>
        <w:rPr>
          <w:sz w:val="19"/>
        </w:rPr>
        <w:t>,</w:t>
      </w:r>
      <w:r>
        <w:rPr>
          <w:spacing w:val="-20"/>
          <w:sz w:val="19"/>
        </w:rPr>
        <w:t xml:space="preserve"> </w:t>
      </w:r>
      <w:proofErr w:type="spellStart"/>
      <w:r>
        <w:rPr>
          <w:sz w:val="19"/>
        </w:rPr>
        <w:t>dokud</w:t>
      </w:r>
      <w:proofErr w:type="spellEnd"/>
      <w:r>
        <w:rPr>
          <w:spacing w:val="-19"/>
          <w:sz w:val="19"/>
        </w:rPr>
        <w:t xml:space="preserve"> </w:t>
      </w:r>
      <w:proofErr w:type="spellStart"/>
      <w:r>
        <w:rPr>
          <w:sz w:val="19"/>
        </w:rPr>
        <w:t>jsou</w:t>
      </w:r>
      <w:proofErr w:type="spellEnd"/>
      <w:r>
        <w:rPr>
          <w:spacing w:val="-20"/>
          <w:sz w:val="19"/>
        </w:rPr>
        <w:t xml:space="preserve"> </w:t>
      </w:r>
      <w:proofErr w:type="spellStart"/>
      <w:r>
        <w:rPr>
          <w:sz w:val="19"/>
        </w:rPr>
        <w:t>dostupné</w:t>
      </w:r>
      <w:proofErr w:type="spellEnd"/>
      <w:r>
        <w:rPr>
          <w:spacing w:val="-20"/>
          <w:sz w:val="19"/>
        </w:rPr>
        <w:t xml:space="preserve"> </w:t>
      </w:r>
      <w:r>
        <w:rPr>
          <w:sz w:val="19"/>
        </w:rPr>
        <w:t>u</w:t>
      </w:r>
      <w:r>
        <w:rPr>
          <w:spacing w:val="-19"/>
          <w:sz w:val="19"/>
        </w:rPr>
        <w:t xml:space="preserve"> </w:t>
      </w:r>
      <w:proofErr w:type="spellStart"/>
      <w:r>
        <w:rPr>
          <w:sz w:val="19"/>
        </w:rPr>
        <w:t>původního</w:t>
      </w:r>
      <w:proofErr w:type="spellEnd"/>
      <w:r>
        <w:rPr>
          <w:spacing w:val="-20"/>
          <w:sz w:val="19"/>
        </w:rPr>
        <w:t xml:space="preserve"> </w:t>
      </w:r>
      <w:proofErr w:type="spellStart"/>
      <w:r>
        <w:rPr>
          <w:sz w:val="19"/>
        </w:rPr>
        <w:t>výrobce</w:t>
      </w:r>
      <w:proofErr w:type="spellEnd"/>
      <w:r>
        <w:rPr>
          <w:spacing w:val="-20"/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</w:p>
    <w:p w14:paraId="078007DC" w14:textId="77777777" w:rsidR="008F270C" w:rsidRDefault="00692ACF">
      <w:pPr>
        <w:spacing w:before="10"/>
        <w:ind w:left="633"/>
        <w:rPr>
          <w:sz w:val="19"/>
        </w:rPr>
      </w:pPr>
      <w:r>
        <w:rPr>
          <w:sz w:val="19"/>
        </w:rPr>
        <w:t xml:space="preserve">– </w:t>
      </w:r>
      <w:proofErr w:type="spellStart"/>
      <w:r>
        <w:rPr>
          <w:sz w:val="19"/>
        </w:rPr>
        <w:t>podle</w:t>
      </w:r>
      <w:proofErr w:type="spellEnd"/>
      <w:r>
        <w:rPr>
          <w:sz w:val="19"/>
        </w:rPr>
        <w:t xml:space="preserve"> toho, </w:t>
      </w:r>
      <w:proofErr w:type="spellStart"/>
      <w:r>
        <w:rPr>
          <w:sz w:val="19"/>
        </w:rPr>
        <w:t>která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perioda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kratší</w:t>
      </w:r>
      <w:proofErr w:type="spellEnd"/>
      <w:r>
        <w:rPr>
          <w:sz w:val="19"/>
        </w:rPr>
        <w:t>.</w:t>
      </w:r>
    </w:p>
    <w:p w14:paraId="55BA2C82" w14:textId="77777777" w:rsidR="008F270C" w:rsidRDefault="008F270C">
      <w:pPr>
        <w:pStyle w:val="Zkladntext"/>
        <w:spacing w:before="7"/>
        <w:rPr>
          <w:sz w:val="20"/>
        </w:rPr>
      </w:pPr>
    </w:p>
    <w:p w14:paraId="624A49CC" w14:textId="77777777" w:rsidR="008F270C" w:rsidRDefault="00692ACF">
      <w:pPr>
        <w:spacing w:line="249" w:lineRule="auto"/>
        <w:ind w:left="633" w:right="344"/>
        <w:rPr>
          <w:sz w:val="19"/>
        </w:rPr>
      </w:pPr>
      <w:r>
        <w:rPr>
          <w:sz w:val="19"/>
        </w:rPr>
        <w:t xml:space="preserve">Doba </w:t>
      </w:r>
      <w:proofErr w:type="spellStart"/>
      <w:r>
        <w:rPr>
          <w:sz w:val="19"/>
        </w:rPr>
        <w:t>dostupnosti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náhradních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dílů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začíná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datem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dokončení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instalace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Zhotovitelem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třetí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strany</w:t>
      </w:r>
      <w:proofErr w:type="spellEnd"/>
      <w:r>
        <w:rPr>
          <w:sz w:val="19"/>
        </w:rPr>
        <w:t xml:space="preserve">. U </w:t>
      </w:r>
      <w:proofErr w:type="spellStart"/>
      <w:r>
        <w:rPr>
          <w:sz w:val="19"/>
        </w:rPr>
        <w:t>součástí</w:t>
      </w:r>
      <w:proofErr w:type="spellEnd"/>
      <w:r>
        <w:rPr>
          <w:sz w:val="19"/>
        </w:rPr>
        <w:t xml:space="preserve"> a/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náhradních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dílů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obsahujících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elektronická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doba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dostupnosti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zajištěna</w:t>
      </w:r>
      <w:proofErr w:type="spellEnd"/>
      <w:r>
        <w:rPr>
          <w:sz w:val="19"/>
        </w:rPr>
        <w:t>.</w:t>
      </w:r>
    </w:p>
    <w:p w14:paraId="56FDF764" w14:textId="77777777" w:rsidR="008F270C" w:rsidRDefault="00692ACF">
      <w:pPr>
        <w:spacing w:before="2" w:line="249" w:lineRule="auto"/>
        <w:ind w:left="633"/>
        <w:rPr>
          <w:sz w:val="19"/>
        </w:rPr>
      </w:pPr>
      <w:r>
        <w:rPr>
          <w:sz w:val="19"/>
        </w:rPr>
        <w:t xml:space="preserve">Po </w:t>
      </w:r>
      <w:proofErr w:type="spellStart"/>
      <w:r>
        <w:rPr>
          <w:sz w:val="19"/>
        </w:rPr>
        <w:t>vypršení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doby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dostupnosti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náhradního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dílu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tento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považován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zastaralý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doporučuje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výměnu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či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modernizaci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vlastní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náklady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Objednatele</w:t>
      </w:r>
      <w:proofErr w:type="spellEnd"/>
      <w:r>
        <w:rPr>
          <w:sz w:val="19"/>
        </w:rPr>
        <w:t>.</w:t>
      </w:r>
    </w:p>
    <w:p w14:paraId="6808A0D3" w14:textId="77777777" w:rsidR="008F270C" w:rsidRDefault="00692ACF">
      <w:pPr>
        <w:spacing w:before="1"/>
        <w:ind w:left="633"/>
        <w:rPr>
          <w:sz w:val="19"/>
        </w:rPr>
      </w:pPr>
      <w:proofErr w:type="spellStart"/>
      <w:r>
        <w:rPr>
          <w:sz w:val="19"/>
        </w:rPr>
        <w:t>Originální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náhradní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díly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jsou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definovány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jako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náhradní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díly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jejichž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jediným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výrobcem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společnost</w:t>
      </w:r>
      <w:proofErr w:type="spellEnd"/>
      <w:r>
        <w:rPr>
          <w:sz w:val="19"/>
        </w:rPr>
        <w:t xml:space="preserve"> Schindler.</w:t>
      </w:r>
    </w:p>
    <w:p w14:paraId="2E0EB544" w14:textId="77777777" w:rsidR="008F270C" w:rsidRDefault="008F270C">
      <w:pPr>
        <w:pStyle w:val="Zkladntext"/>
        <w:spacing w:before="10"/>
        <w:rPr>
          <w:sz w:val="19"/>
        </w:rPr>
      </w:pPr>
    </w:p>
    <w:p w14:paraId="054CB9CA" w14:textId="77777777" w:rsidR="008F270C" w:rsidRDefault="00692ACF">
      <w:pPr>
        <w:pStyle w:val="Odstavecseseznamem"/>
        <w:numPr>
          <w:ilvl w:val="0"/>
          <w:numId w:val="6"/>
        </w:numPr>
        <w:tabs>
          <w:tab w:val="left" w:pos="633"/>
          <w:tab w:val="left" w:pos="634"/>
        </w:tabs>
        <w:spacing w:before="1"/>
        <w:ind w:hanging="497"/>
        <w:rPr>
          <w:b/>
          <w:sz w:val="30"/>
        </w:rPr>
      </w:pPr>
      <w:proofErr w:type="spellStart"/>
      <w:r>
        <w:rPr>
          <w:b/>
          <w:color w:val="666666"/>
          <w:sz w:val="30"/>
        </w:rPr>
        <w:t>Ostatní</w:t>
      </w:r>
      <w:proofErr w:type="spellEnd"/>
      <w:r>
        <w:rPr>
          <w:b/>
          <w:color w:val="666666"/>
          <w:sz w:val="30"/>
        </w:rPr>
        <w:t xml:space="preserve"> </w:t>
      </w:r>
      <w:proofErr w:type="spellStart"/>
      <w:r>
        <w:rPr>
          <w:b/>
          <w:color w:val="666666"/>
          <w:sz w:val="30"/>
        </w:rPr>
        <w:t>nabízené</w:t>
      </w:r>
      <w:proofErr w:type="spellEnd"/>
      <w:r>
        <w:rPr>
          <w:b/>
          <w:color w:val="666666"/>
          <w:spacing w:val="-3"/>
          <w:sz w:val="30"/>
        </w:rPr>
        <w:t xml:space="preserve"> </w:t>
      </w:r>
      <w:proofErr w:type="spellStart"/>
      <w:r>
        <w:rPr>
          <w:b/>
          <w:color w:val="666666"/>
          <w:sz w:val="30"/>
        </w:rPr>
        <w:t>služby</w:t>
      </w:r>
      <w:proofErr w:type="spellEnd"/>
    </w:p>
    <w:p w14:paraId="6B8023D1" w14:textId="77777777" w:rsidR="008F270C" w:rsidRDefault="00692ACF">
      <w:pPr>
        <w:pStyle w:val="Odstavecseseznamem"/>
        <w:numPr>
          <w:ilvl w:val="1"/>
          <w:numId w:val="6"/>
        </w:numPr>
        <w:tabs>
          <w:tab w:val="left" w:pos="633"/>
          <w:tab w:val="left" w:pos="634"/>
        </w:tabs>
        <w:spacing w:before="251"/>
        <w:ind w:hanging="497"/>
        <w:rPr>
          <w:b/>
          <w:sz w:val="19"/>
        </w:rPr>
      </w:pPr>
      <w:proofErr w:type="spellStart"/>
      <w:r>
        <w:rPr>
          <w:b/>
          <w:sz w:val="19"/>
        </w:rPr>
        <w:t>Odborné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zkoušky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dle</w:t>
      </w:r>
      <w:proofErr w:type="spellEnd"/>
      <w:r>
        <w:rPr>
          <w:b/>
          <w:sz w:val="19"/>
        </w:rPr>
        <w:t xml:space="preserve"> ČSN 27 4007 (</w:t>
      </w:r>
      <w:proofErr w:type="spellStart"/>
      <w:r>
        <w:rPr>
          <w:b/>
          <w:sz w:val="19"/>
        </w:rPr>
        <w:t>nezahrnuto</w:t>
      </w:r>
      <w:proofErr w:type="spellEnd"/>
      <w:r>
        <w:rPr>
          <w:b/>
          <w:sz w:val="19"/>
        </w:rPr>
        <w:t xml:space="preserve"> v </w:t>
      </w:r>
      <w:proofErr w:type="spellStart"/>
      <w:r>
        <w:rPr>
          <w:b/>
          <w:sz w:val="19"/>
        </w:rPr>
        <w:t>paušální</w:t>
      </w:r>
      <w:proofErr w:type="spellEnd"/>
      <w:r>
        <w:rPr>
          <w:b/>
          <w:spacing w:val="-12"/>
          <w:sz w:val="19"/>
        </w:rPr>
        <w:t xml:space="preserve"> </w:t>
      </w:r>
      <w:proofErr w:type="spellStart"/>
      <w:r>
        <w:rPr>
          <w:b/>
          <w:sz w:val="19"/>
        </w:rPr>
        <w:t>ceně</w:t>
      </w:r>
      <w:proofErr w:type="spellEnd"/>
      <w:r>
        <w:rPr>
          <w:b/>
          <w:sz w:val="19"/>
        </w:rPr>
        <w:t>)</w:t>
      </w:r>
    </w:p>
    <w:p w14:paraId="2DEAF3ED" w14:textId="77777777" w:rsidR="008F270C" w:rsidRDefault="008F270C">
      <w:pPr>
        <w:pStyle w:val="Zkladntext"/>
        <w:spacing w:before="8"/>
        <w:rPr>
          <w:b/>
          <w:sz w:val="20"/>
        </w:rPr>
      </w:pPr>
    </w:p>
    <w:p w14:paraId="299C8D43" w14:textId="77777777" w:rsidR="008F270C" w:rsidRDefault="00692ACF">
      <w:pPr>
        <w:spacing w:line="249" w:lineRule="auto"/>
        <w:ind w:left="633"/>
        <w:rPr>
          <w:sz w:val="19"/>
        </w:rPr>
      </w:pPr>
      <w:proofErr w:type="spellStart"/>
      <w:r>
        <w:rPr>
          <w:sz w:val="19"/>
        </w:rPr>
        <w:t>Odborné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zkoušky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prováděné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pravidelných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intervalech</w:t>
      </w:r>
      <w:proofErr w:type="spellEnd"/>
      <w:r>
        <w:rPr>
          <w:sz w:val="19"/>
        </w:rPr>
        <w:t xml:space="preserve"> k </w:t>
      </w:r>
      <w:proofErr w:type="spellStart"/>
      <w:r>
        <w:rPr>
          <w:sz w:val="19"/>
        </w:rPr>
        <w:t>ověření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funkce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způsobilosti</w:t>
      </w:r>
      <w:proofErr w:type="spellEnd"/>
      <w:r>
        <w:rPr>
          <w:sz w:val="19"/>
        </w:rPr>
        <w:t xml:space="preserve"> k </w:t>
      </w:r>
      <w:proofErr w:type="spellStart"/>
      <w:r>
        <w:rPr>
          <w:sz w:val="19"/>
        </w:rPr>
        <w:t>dalšímu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provozu</w:t>
      </w:r>
      <w:proofErr w:type="spellEnd"/>
      <w:r>
        <w:rPr>
          <w:sz w:val="19"/>
        </w:rPr>
        <w:t>.</w:t>
      </w:r>
    </w:p>
    <w:p w14:paraId="75E405B9" w14:textId="77777777" w:rsidR="008F270C" w:rsidRDefault="008F270C">
      <w:pPr>
        <w:pStyle w:val="Zkladntext"/>
        <w:spacing w:before="11"/>
        <w:rPr>
          <w:sz w:val="19"/>
        </w:rPr>
      </w:pPr>
    </w:p>
    <w:p w14:paraId="47BC87DD" w14:textId="77777777" w:rsidR="008F270C" w:rsidRDefault="00692ACF">
      <w:pPr>
        <w:pStyle w:val="Odstavecseseznamem"/>
        <w:numPr>
          <w:ilvl w:val="1"/>
          <w:numId w:val="6"/>
        </w:numPr>
        <w:tabs>
          <w:tab w:val="left" w:pos="633"/>
          <w:tab w:val="left" w:pos="634"/>
        </w:tabs>
        <w:ind w:hanging="497"/>
        <w:rPr>
          <w:b/>
          <w:sz w:val="19"/>
        </w:rPr>
      </w:pPr>
      <w:proofErr w:type="spellStart"/>
      <w:r>
        <w:rPr>
          <w:b/>
          <w:sz w:val="19"/>
        </w:rPr>
        <w:t>Inspekční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prohlídky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dle</w:t>
      </w:r>
      <w:proofErr w:type="spellEnd"/>
      <w:r>
        <w:rPr>
          <w:b/>
          <w:sz w:val="19"/>
        </w:rPr>
        <w:t xml:space="preserve"> ČSN 27 4007 (</w:t>
      </w:r>
      <w:proofErr w:type="spellStart"/>
      <w:r>
        <w:rPr>
          <w:b/>
          <w:sz w:val="19"/>
        </w:rPr>
        <w:t>nezahrnuto</w:t>
      </w:r>
      <w:proofErr w:type="spellEnd"/>
      <w:r>
        <w:rPr>
          <w:b/>
          <w:sz w:val="19"/>
        </w:rPr>
        <w:t xml:space="preserve"> v </w:t>
      </w:r>
      <w:proofErr w:type="spellStart"/>
      <w:r>
        <w:rPr>
          <w:b/>
          <w:sz w:val="19"/>
        </w:rPr>
        <w:t>paušální</w:t>
      </w:r>
      <w:proofErr w:type="spellEnd"/>
      <w:r>
        <w:rPr>
          <w:b/>
          <w:spacing w:val="-14"/>
          <w:sz w:val="19"/>
        </w:rPr>
        <w:t xml:space="preserve"> </w:t>
      </w:r>
      <w:proofErr w:type="spellStart"/>
      <w:r>
        <w:rPr>
          <w:b/>
          <w:sz w:val="19"/>
        </w:rPr>
        <w:t>ceně</w:t>
      </w:r>
      <w:proofErr w:type="spellEnd"/>
      <w:r>
        <w:rPr>
          <w:b/>
          <w:sz w:val="19"/>
        </w:rPr>
        <w:t>)</w:t>
      </w:r>
    </w:p>
    <w:p w14:paraId="26B4F44A" w14:textId="77777777" w:rsidR="008F270C" w:rsidRDefault="008F270C">
      <w:pPr>
        <w:pStyle w:val="Zkladntext"/>
        <w:spacing w:before="7"/>
        <w:rPr>
          <w:b/>
          <w:sz w:val="20"/>
        </w:rPr>
      </w:pPr>
    </w:p>
    <w:p w14:paraId="070C8DE8" w14:textId="77777777" w:rsidR="008F270C" w:rsidRDefault="00692ACF">
      <w:pPr>
        <w:spacing w:before="1" w:line="249" w:lineRule="auto"/>
        <w:ind w:left="633"/>
        <w:rPr>
          <w:sz w:val="19"/>
        </w:rPr>
      </w:pPr>
      <w:proofErr w:type="spellStart"/>
      <w:r>
        <w:rPr>
          <w:sz w:val="19"/>
        </w:rPr>
        <w:t>Inspekční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prohlídky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prováděné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pravidelných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intervalech</w:t>
      </w:r>
      <w:proofErr w:type="spellEnd"/>
      <w:r>
        <w:rPr>
          <w:sz w:val="19"/>
        </w:rPr>
        <w:t xml:space="preserve"> k </w:t>
      </w:r>
      <w:proofErr w:type="spellStart"/>
      <w:r>
        <w:rPr>
          <w:sz w:val="19"/>
        </w:rPr>
        <w:t>posouzení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technického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stavu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účelem</w:t>
      </w:r>
      <w:proofErr w:type="spellEnd"/>
      <w:r>
        <w:rPr>
          <w:spacing w:val="-18"/>
          <w:sz w:val="19"/>
        </w:rPr>
        <w:t xml:space="preserve"> </w:t>
      </w:r>
      <w:proofErr w:type="spellStart"/>
      <w:r>
        <w:rPr>
          <w:sz w:val="19"/>
        </w:rPr>
        <w:t>vyhodnocení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bezpečnostní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úrovně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pacing w:val="-17"/>
          <w:sz w:val="19"/>
        </w:rPr>
        <w:t xml:space="preserve"> </w:t>
      </w:r>
      <w:r>
        <w:rPr>
          <w:sz w:val="19"/>
        </w:rPr>
        <w:t>z</w:t>
      </w:r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hlediska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vyskytujících</w:t>
      </w:r>
      <w:proofErr w:type="spellEnd"/>
      <w:r>
        <w:rPr>
          <w:spacing w:val="-17"/>
          <w:sz w:val="19"/>
        </w:rPr>
        <w:t xml:space="preserve"> </w:t>
      </w:r>
      <w:r>
        <w:rPr>
          <w:sz w:val="19"/>
        </w:rPr>
        <w:t>se</w:t>
      </w:r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provozních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rizik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dle</w:t>
      </w:r>
      <w:proofErr w:type="spellEnd"/>
      <w:r>
        <w:rPr>
          <w:spacing w:val="-17"/>
          <w:sz w:val="19"/>
        </w:rPr>
        <w:t xml:space="preserve"> </w:t>
      </w:r>
      <w:r>
        <w:rPr>
          <w:sz w:val="19"/>
        </w:rPr>
        <w:t>ČSN</w:t>
      </w:r>
      <w:r>
        <w:rPr>
          <w:spacing w:val="-17"/>
          <w:sz w:val="19"/>
        </w:rPr>
        <w:t xml:space="preserve"> </w:t>
      </w:r>
      <w:r>
        <w:rPr>
          <w:sz w:val="19"/>
        </w:rPr>
        <w:t>EN</w:t>
      </w:r>
      <w:r>
        <w:rPr>
          <w:spacing w:val="-17"/>
          <w:sz w:val="19"/>
        </w:rPr>
        <w:t xml:space="preserve"> </w:t>
      </w:r>
      <w:r>
        <w:rPr>
          <w:sz w:val="19"/>
        </w:rPr>
        <w:t>81-80.</w:t>
      </w:r>
    </w:p>
    <w:p w14:paraId="07ACBAA7" w14:textId="77777777" w:rsidR="008F270C" w:rsidRDefault="008F270C">
      <w:pPr>
        <w:pStyle w:val="Zkladntext"/>
        <w:spacing w:before="10"/>
        <w:rPr>
          <w:sz w:val="19"/>
        </w:rPr>
      </w:pPr>
    </w:p>
    <w:p w14:paraId="08814315" w14:textId="77777777" w:rsidR="008F270C" w:rsidRDefault="00692ACF">
      <w:pPr>
        <w:pStyle w:val="Odstavecseseznamem"/>
        <w:numPr>
          <w:ilvl w:val="1"/>
          <w:numId w:val="6"/>
        </w:numPr>
        <w:tabs>
          <w:tab w:val="left" w:pos="633"/>
          <w:tab w:val="left" w:pos="634"/>
        </w:tabs>
        <w:spacing w:before="1"/>
        <w:ind w:hanging="497"/>
        <w:rPr>
          <w:b/>
          <w:sz w:val="19"/>
        </w:rPr>
      </w:pPr>
      <w:proofErr w:type="spellStart"/>
      <w:r>
        <w:rPr>
          <w:b/>
          <w:sz w:val="19"/>
        </w:rPr>
        <w:t>Dohled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nad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správnou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funkcí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základních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prvků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zařízení</w:t>
      </w:r>
      <w:proofErr w:type="spellEnd"/>
      <w:r>
        <w:rPr>
          <w:b/>
          <w:sz w:val="19"/>
        </w:rPr>
        <w:t xml:space="preserve"> (</w:t>
      </w:r>
      <w:proofErr w:type="spellStart"/>
      <w:r>
        <w:rPr>
          <w:b/>
          <w:sz w:val="19"/>
        </w:rPr>
        <w:t>nezahrnuto</w:t>
      </w:r>
      <w:proofErr w:type="spellEnd"/>
      <w:r>
        <w:rPr>
          <w:b/>
          <w:sz w:val="19"/>
        </w:rPr>
        <w:t xml:space="preserve"> v </w:t>
      </w:r>
      <w:proofErr w:type="spellStart"/>
      <w:r>
        <w:rPr>
          <w:b/>
          <w:sz w:val="19"/>
        </w:rPr>
        <w:t>paušální</w:t>
      </w:r>
      <w:proofErr w:type="spellEnd"/>
      <w:r>
        <w:rPr>
          <w:b/>
          <w:spacing w:val="-17"/>
          <w:sz w:val="19"/>
        </w:rPr>
        <w:t xml:space="preserve"> </w:t>
      </w:r>
      <w:proofErr w:type="spellStart"/>
      <w:r>
        <w:rPr>
          <w:b/>
          <w:sz w:val="19"/>
        </w:rPr>
        <w:t>ceně</w:t>
      </w:r>
      <w:proofErr w:type="spellEnd"/>
      <w:r>
        <w:rPr>
          <w:b/>
          <w:sz w:val="19"/>
        </w:rPr>
        <w:t>)</w:t>
      </w:r>
    </w:p>
    <w:p w14:paraId="61F728C3" w14:textId="77777777" w:rsidR="008F270C" w:rsidRDefault="008F270C">
      <w:pPr>
        <w:pStyle w:val="Zkladntext"/>
        <w:spacing w:before="7"/>
        <w:rPr>
          <w:b/>
          <w:sz w:val="20"/>
        </w:rPr>
      </w:pPr>
    </w:p>
    <w:p w14:paraId="61E39A27" w14:textId="77777777" w:rsidR="008F270C" w:rsidRDefault="00692ACF">
      <w:pPr>
        <w:ind w:left="633"/>
        <w:rPr>
          <w:sz w:val="19"/>
        </w:rPr>
      </w:pPr>
      <w:proofErr w:type="spellStart"/>
      <w:r>
        <w:rPr>
          <w:sz w:val="19"/>
        </w:rPr>
        <w:t>Zajištění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pravidelného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dohledu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pokračující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správnou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funkcí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základních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prvků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>.</w:t>
      </w:r>
    </w:p>
    <w:p w14:paraId="739DB7C9" w14:textId="77777777" w:rsidR="008F270C" w:rsidRDefault="008F270C">
      <w:pPr>
        <w:rPr>
          <w:sz w:val="19"/>
        </w:r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04A09043" w14:textId="77777777" w:rsidR="008F270C" w:rsidRDefault="008F270C">
      <w:pPr>
        <w:pStyle w:val="Zkladntext"/>
        <w:rPr>
          <w:sz w:val="20"/>
        </w:rPr>
      </w:pPr>
    </w:p>
    <w:p w14:paraId="1ECAFFBB" w14:textId="77777777" w:rsidR="008F270C" w:rsidRDefault="008F270C">
      <w:pPr>
        <w:pStyle w:val="Zkladntext"/>
        <w:spacing w:before="5"/>
        <w:rPr>
          <w:sz w:val="19"/>
        </w:rPr>
      </w:pPr>
    </w:p>
    <w:p w14:paraId="6CC174E9" w14:textId="77777777" w:rsidR="008F270C" w:rsidRDefault="00692ACF">
      <w:pPr>
        <w:spacing w:before="91"/>
        <w:ind w:left="137"/>
        <w:rPr>
          <w:b/>
          <w:sz w:val="30"/>
        </w:rPr>
      </w:pPr>
      <w:proofErr w:type="spellStart"/>
      <w:r>
        <w:rPr>
          <w:b/>
          <w:color w:val="DB0000"/>
          <w:sz w:val="30"/>
        </w:rPr>
        <w:t>Rozsah</w:t>
      </w:r>
      <w:proofErr w:type="spellEnd"/>
      <w:r>
        <w:rPr>
          <w:b/>
          <w:color w:val="DB0000"/>
          <w:sz w:val="30"/>
        </w:rPr>
        <w:t xml:space="preserve"> </w:t>
      </w:r>
      <w:proofErr w:type="spellStart"/>
      <w:r>
        <w:rPr>
          <w:b/>
          <w:color w:val="DB0000"/>
          <w:sz w:val="30"/>
        </w:rPr>
        <w:t>digitálních</w:t>
      </w:r>
      <w:proofErr w:type="spellEnd"/>
      <w:r>
        <w:rPr>
          <w:b/>
          <w:color w:val="DB0000"/>
          <w:sz w:val="30"/>
        </w:rPr>
        <w:t xml:space="preserve"> </w:t>
      </w:r>
      <w:proofErr w:type="spellStart"/>
      <w:r>
        <w:rPr>
          <w:b/>
          <w:color w:val="DB0000"/>
          <w:sz w:val="30"/>
        </w:rPr>
        <w:t>služeb</w:t>
      </w:r>
      <w:proofErr w:type="spellEnd"/>
      <w:r>
        <w:rPr>
          <w:b/>
          <w:color w:val="DB0000"/>
          <w:sz w:val="30"/>
        </w:rPr>
        <w:t xml:space="preserve"> Schindler Ahead (</w:t>
      </w:r>
      <w:proofErr w:type="spellStart"/>
      <w:r>
        <w:rPr>
          <w:b/>
          <w:color w:val="DB0000"/>
          <w:sz w:val="30"/>
        </w:rPr>
        <w:t>Příloha</w:t>
      </w:r>
      <w:proofErr w:type="spellEnd"/>
      <w:r>
        <w:rPr>
          <w:b/>
          <w:color w:val="DB0000"/>
          <w:sz w:val="30"/>
        </w:rPr>
        <w:t xml:space="preserve"> č.2)</w:t>
      </w:r>
    </w:p>
    <w:p w14:paraId="54AEEF87" w14:textId="77777777" w:rsidR="008F270C" w:rsidRDefault="008F270C">
      <w:pPr>
        <w:pStyle w:val="Zkladntext"/>
        <w:spacing w:before="7"/>
        <w:rPr>
          <w:b/>
          <w:sz w:val="32"/>
        </w:rPr>
      </w:pPr>
    </w:p>
    <w:p w14:paraId="5627E2A3" w14:textId="77777777" w:rsidR="008F270C" w:rsidRDefault="00692ACF">
      <w:pPr>
        <w:pStyle w:val="Odstavecseseznamem"/>
        <w:numPr>
          <w:ilvl w:val="0"/>
          <w:numId w:val="5"/>
        </w:numPr>
        <w:tabs>
          <w:tab w:val="left" w:pos="633"/>
          <w:tab w:val="left" w:pos="634"/>
        </w:tabs>
        <w:ind w:hanging="497"/>
        <w:rPr>
          <w:b/>
          <w:sz w:val="30"/>
        </w:rPr>
      </w:pPr>
      <w:r>
        <w:rPr>
          <w:b/>
          <w:color w:val="666666"/>
          <w:sz w:val="30"/>
        </w:rPr>
        <w:t>Schindler Ahead</w:t>
      </w:r>
      <w:r>
        <w:rPr>
          <w:b/>
          <w:color w:val="666666"/>
          <w:spacing w:val="-3"/>
          <w:sz w:val="30"/>
        </w:rPr>
        <w:t xml:space="preserve"> </w:t>
      </w:r>
      <w:r>
        <w:rPr>
          <w:b/>
          <w:color w:val="666666"/>
          <w:sz w:val="30"/>
        </w:rPr>
        <w:t>Connectivity</w:t>
      </w:r>
    </w:p>
    <w:p w14:paraId="532E63D3" w14:textId="77777777" w:rsidR="008F270C" w:rsidRDefault="00692ACF">
      <w:pPr>
        <w:pStyle w:val="Odstavecseseznamem"/>
        <w:numPr>
          <w:ilvl w:val="1"/>
          <w:numId w:val="5"/>
        </w:numPr>
        <w:tabs>
          <w:tab w:val="left" w:pos="633"/>
          <w:tab w:val="left" w:pos="634"/>
        </w:tabs>
        <w:spacing w:before="252"/>
        <w:ind w:hanging="497"/>
        <w:rPr>
          <w:b/>
          <w:sz w:val="19"/>
        </w:rPr>
      </w:pPr>
      <w:r>
        <w:rPr>
          <w:b/>
          <w:sz w:val="19"/>
        </w:rPr>
        <w:t>Schindler Ahead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Connectivity</w:t>
      </w:r>
    </w:p>
    <w:p w14:paraId="35B882F9" w14:textId="77777777" w:rsidR="008F270C" w:rsidRDefault="008F270C">
      <w:pPr>
        <w:pStyle w:val="Zkladntext"/>
        <w:spacing w:before="7"/>
        <w:rPr>
          <w:b/>
          <w:sz w:val="20"/>
        </w:rPr>
      </w:pPr>
    </w:p>
    <w:p w14:paraId="028564D3" w14:textId="77777777" w:rsidR="008F270C" w:rsidRDefault="00692ACF">
      <w:pPr>
        <w:spacing w:line="249" w:lineRule="auto"/>
        <w:ind w:left="633" w:right="150"/>
        <w:jc w:val="both"/>
        <w:rPr>
          <w:sz w:val="19"/>
        </w:rPr>
      </w:pPr>
      <w:r>
        <w:rPr>
          <w:sz w:val="19"/>
        </w:rPr>
        <w:t>Schindler</w:t>
      </w:r>
      <w:r>
        <w:rPr>
          <w:spacing w:val="-17"/>
          <w:sz w:val="19"/>
        </w:rPr>
        <w:t xml:space="preserve"> </w:t>
      </w:r>
      <w:r>
        <w:rPr>
          <w:sz w:val="19"/>
        </w:rPr>
        <w:t>Ahead</w:t>
      </w:r>
      <w:r>
        <w:rPr>
          <w:spacing w:val="-16"/>
          <w:sz w:val="19"/>
        </w:rPr>
        <w:t xml:space="preserve"> </w:t>
      </w:r>
      <w:r>
        <w:rPr>
          <w:sz w:val="19"/>
        </w:rPr>
        <w:t>Connectivity</w:t>
      </w:r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zahrnuje</w:t>
      </w:r>
      <w:proofErr w:type="spellEnd"/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hlasovou</w:t>
      </w:r>
      <w:proofErr w:type="spellEnd"/>
      <w:r>
        <w:rPr>
          <w:spacing w:val="-15"/>
          <w:sz w:val="19"/>
        </w:rPr>
        <w:t xml:space="preserve"> </w:t>
      </w:r>
      <w:r>
        <w:rPr>
          <w:sz w:val="19"/>
        </w:rPr>
        <w:t>a</w:t>
      </w:r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datovou</w:t>
      </w:r>
      <w:proofErr w:type="spellEnd"/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komunikaci</w:t>
      </w:r>
      <w:proofErr w:type="spellEnd"/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pacing w:val="-15"/>
          <w:sz w:val="19"/>
        </w:rPr>
        <w:t xml:space="preserve"> </w:t>
      </w:r>
      <w:proofErr w:type="gramStart"/>
      <w:r>
        <w:rPr>
          <w:sz w:val="19"/>
        </w:rPr>
        <w:t>a</w:t>
      </w:r>
      <w:proofErr w:type="gramEnd"/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administrativní</w:t>
      </w:r>
      <w:proofErr w:type="spellEnd"/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náklady</w:t>
      </w:r>
      <w:proofErr w:type="spellEnd"/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spojené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poskytováním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telekomunikačních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služeb</w:t>
      </w:r>
      <w:proofErr w:type="spellEnd"/>
      <w:r>
        <w:rPr>
          <w:sz w:val="19"/>
        </w:rPr>
        <w:t>.</w:t>
      </w:r>
    </w:p>
    <w:p w14:paraId="5279A860" w14:textId="77777777" w:rsidR="008F270C" w:rsidRDefault="008F270C">
      <w:pPr>
        <w:pStyle w:val="Zkladntext"/>
        <w:spacing w:before="11"/>
        <w:rPr>
          <w:sz w:val="19"/>
        </w:rPr>
      </w:pPr>
    </w:p>
    <w:p w14:paraId="203D4DC9" w14:textId="77777777" w:rsidR="008F270C" w:rsidRDefault="00692ACF">
      <w:pPr>
        <w:spacing w:line="501" w:lineRule="auto"/>
        <w:ind w:left="633" w:right="2288"/>
        <w:rPr>
          <w:sz w:val="19"/>
        </w:rPr>
      </w:pP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nepotřebuje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samostatnou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smlouvu</w:t>
      </w:r>
      <w:proofErr w:type="spellEnd"/>
      <w:r>
        <w:rPr>
          <w:sz w:val="19"/>
        </w:rPr>
        <w:t xml:space="preserve"> o </w:t>
      </w:r>
      <w:proofErr w:type="spellStart"/>
      <w:r>
        <w:rPr>
          <w:sz w:val="19"/>
        </w:rPr>
        <w:t>telekomunikačních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službách</w:t>
      </w:r>
      <w:proofErr w:type="spellEnd"/>
      <w:r>
        <w:rPr>
          <w:sz w:val="19"/>
        </w:rPr>
        <w:t xml:space="preserve">. Schindler Ahead Connectivity </w:t>
      </w:r>
      <w:proofErr w:type="spellStart"/>
      <w:r>
        <w:rPr>
          <w:sz w:val="19"/>
        </w:rPr>
        <w:t>zahrnuje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tyto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služby</w:t>
      </w:r>
      <w:proofErr w:type="spellEnd"/>
      <w:r>
        <w:rPr>
          <w:sz w:val="19"/>
        </w:rPr>
        <w:t>:</w:t>
      </w:r>
    </w:p>
    <w:p w14:paraId="6ADDD981" w14:textId="77777777" w:rsidR="008F270C" w:rsidRDefault="00692ACF">
      <w:pPr>
        <w:spacing w:line="217" w:lineRule="exact"/>
        <w:ind w:left="633"/>
        <w:rPr>
          <w:sz w:val="19"/>
        </w:rPr>
      </w:pPr>
      <w:proofErr w:type="spellStart"/>
      <w:r>
        <w:rPr>
          <w:sz w:val="19"/>
        </w:rPr>
        <w:t>Digitální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služby</w:t>
      </w:r>
      <w:proofErr w:type="spellEnd"/>
      <w:r>
        <w:rPr>
          <w:sz w:val="19"/>
        </w:rPr>
        <w:t>:</w:t>
      </w:r>
    </w:p>
    <w:p w14:paraId="5BEE20A0" w14:textId="77777777" w:rsidR="008F270C" w:rsidRDefault="00692ACF">
      <w:pPr>
        <w:pStyle w:val="Odstavecseseznamem"/>
        <w:numPr>
          <w:ilvl w:val="0"/>
          <w:numId w:val="4"/>
        </w:numPr>
        <w:tabs>
          <w:tab w:val="left" w:pos="1246"/>
        </w:tabs>
        <w:spacing w:before="10"/>
        <w:ind w:hanging="117"/>
        <w:rPr>
          <w:sz w:val="19"/>
        </w:rPr>
      </w:pPr>
      <w:proofErr w:type="spellStart"/>
      <w:r>
        <w:rPr>
          <w:sz w:val="19"/>
        </w:rPr>
        <w:t>bezdrátová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spojení</w:t>
      </w:r>
      <w:proofErr w:type="spellEnd"/>
      <w:r>
        <w:rPr>
          <w:sz w:val="19"/>
        </w:rPr>
        <w:t xml:space="preserve"> pro </w:t>
      </w:r>
      <w:proofErr w:type="spellStart"/>
      <w:r>
        <w:rPr>
          <w:sz w:val="19"/>
        </w:rPr>
        <w:t>hlasové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datové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přenosy</w:t>
      </w:r>
      <w:proofErr w:type="spellEnd"/>
      <w:r>
        <w:rPr>
          <w:sz w:val="19"/>
        </w:rPr>
        <w:t xml:space="preserve"> –</w:t>
      </w:r>
      <w:r>
        <w:rPr>
          <w:spacing w:val="-11"/>
          <w:sz w:val="19"/>
        </w:rPr>
        <w:t xml:space="preserve"> </w:t>
      </w:r>
      <w:r>
        <w:rPr>
          <w:spacing w:val="-3"/>
          <w:sz w:val="19"/>
        </w:rPr>
        <w:t>4G/LTE,</w:t>
      </w:r>
    </w:p>
    <w:p w14:paraId="59667037" w14:textId="77777777" w:rsidR="008F270C" w:rsidRDefault="00692ACF">
      <w:pPr>
        <w:pStyle w:val="Odstavecseseznamem"/>
        <w:numPr>
          <w:ilvl w:val="0"/>
          <w:numId w:val="4"/>
        </w:numPr>
        <w:tabs>
          <w:tab w:val="left" w:pos="1246"/>
        </w:tabs>
        <w:spacing w:before="9"/>
        <w:ind w:hanging="117"/>
        <w:rPr>
          <w:sz w:val="19"/>
        </w:rPr>
      </w:pPr>
      <w:proofErr w:type="spellStart"/>
      <w:r>
        <w:rPr>
          <w:sz w:val="19"/>
        </w:rPr>
        <w:t>pravidelné</w:t>
      </w:r>
      <w:proofErr w:type="spellEnd"/>
      <w:r>
        <w:rPr>
          <w:sz w:val="19"/>
        </w:rPr>
        <w:t xml:space="preserve"> testy a </w:t>
      </w:r>
      <w:proofErr w:type="spellStart"/>
      <w:r>
        <w:rPr>
          <w:sz w:val="19"/>
        </w:rPr>
        <w:t>kontroly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funkčnosti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systému</w:t>
      </w:r>
      <w:proofErr w:type="spellEnd"/>
      <w:r>
        <w:rPr>
          <w:sz w:val="19"/>
        </w:rPr>
        <w:t>,</w:t>
      </w:r>
    </w:p>
    <w:p w14:paraId="49EBE2DE" w14:textId="77777777" w:rsidR="008F270C" w:rsidRDefault="00692ACF">
      <w:pPr>
        <w:pStyle w:val="Odstavecseseznamem"/>
        <w:numPr>
          <w:ilvl w:val="0"/>
          <w:numId w:val="4"/>
        </w:numPr>
        <w:tabs>
          <w:tab w:val="left" w:pos="1246"/>
        </w:tabs>
        <w:spacing w:before="10"/>
        <w:ind w:hanging="117"/>
        <w:rPr>
          <w:sz w:val="19"/>
        </w:rPr>
      </w:pPr>
      <w:proofErr w:type="spellStart"/>
      <w:r>
        <w:rPr>
          <w:sz w:val="19"/>
        </w:rPr>
        <w:t>zajištění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spojení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pro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hlasové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datové</w:t>
      </w:r>
      <w:proofErr w:type="spellEnd"/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přenosy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i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při</w:t>
      </w:r>
      <w:proofErr w:type="spellEnd"/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výpadku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napájení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po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dobu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kapacity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záložního</w:t>
      </w:r>
      <w:proofErr w:type="spellEnd"/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zdroje</w:t>
      </w:r>
      <w:proofErr w:type="spellEnd"/>
      <w:r>
        <w:rPr>
          <w:sz w:val="19"/>
        </w:rPr>
        <w:t>,</w:t>
      </w:r>
    </w:p>
    <w:p w14:paraId="796B4645" w14:textId="77777777" w:rsidR="008F270C" w:rsidRDefault="00692ACF">
      <w:pPr>
        <w:pStyle w:val="Odstavecseseznamem"/>
        <w:numPr>
          <w:ilvl w:val="0"/>
          <w:numId w:val="4"/>
        </w:numPr>
        <w:tabs>
          <w:tab w:val="left" w:pos="1246"/>
        </w:tabs>
        <w:spacing w:before="9"/>
        <w:ind w:hanging="117"/>
        <w:rPr>
          <w:sz w:val="19"/>
        </w:rPr>
      </w:pPr>
      <w:proofErr w:type="spellStart"/>
      <w:r>
        <w:rPr>
          <w:sz w:val="19"/>
        </w:rPr>
        <w:t>bezdrátové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aktualizace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operačního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systému</w:t>
      </w:r>
      <w:proofErr w:type="spellEnd"/>
      <w:r>
        <w:rPr>
          <w:sz w:val="19"/>
        </w:rPr>
        <w:t>.</w:t>
      </w:r>
    </w:p>
    <w:p w14:paraId="2373CD4A" w14:textId="77777777" w:rsidR="008F270C" w:rsidRDefault="008F270C">
      <w:pPr>
        <w:pStyle w:val="Zkladntext"/>
        <w:spacing w:before="6"/>
        <w:rPr>
          <w:sz w:val="17"/>
        </w:rPr>
      </w:pPr>
    </w:p>
    <w:p w14:paraId="2C974C0D" w14:textId="77777777" w:rsidR="008F270C" w:rsidRDefault="00692ACF">
      <w:pPr>
        <w:ind w:left="633"/>
        <w:rPr>
          <w:sz w:val="19"/>
        </w:rPr>
      </w:pPr>
      <w:r>
        <w:rPr>
          <w:sz w:val="19"/>
        </w:rPr>
        <w:t>Hardware:</w:t>
      </w:r>
    </w:p>
    <w:p w14:paraId="434D6318" w14:textId="77777777" w:rsidR="008F270C" w:rsidRDefault="00692ACF">
      <w:pPr>
        <w:pStyle w:val="Odstavecseseznamem"/>
        <w:numPr>
          <w:ilvl w:val="0"/>
          <w:numId w:val="4"/>
        </w:numPr>
        <w:tabs>
          <w:tab w:val="left" w:pos="1246"/>
        </w:tabs>
        <w:spacing w:before="10"/>
        <w:ind w:hanging="117"/>
        <w:rPr>
          <w:sz w:val="19"/>
        </w:rPr>
      </w:pPr>
      <w:proofErr w:type="spellStart"/>
      <w:r>
        <w:rPr>
          <w:sz w:val="19"/>
        </w:rPr>
        <w:t>zajištění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hardwaru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poskytujícího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tuto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službu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včetně</w:t>
      </w:r>
      <w:proofErr w:type="spellEnd"/>
      <w:r>
        <w:rPr>
          <w:sz w:val="19"/>
        </w:rPr>
        <w:t xml:space="preserve"> SIM</w:t>
      </w:r>
      <w:r>
        <w:rPr>
          <w:spacing w:val="-10"/>
          <w:sz w:val="19"/>
        </w:rPr>
        <w:t xml:space="preserve"> </w:t>
      </w:r>
      <w:proofErr w:type="spellStart"/>
      <w:r>
        <w:rPr>
          <w:spacing w:val="-3"/>
          <w:sz w:val="19"/>
        </w:rPr>
        <w:t>karty</w:t>
      </w:r>
      <w:proofErr w:type="spellEnd"/>
      <w:r>
        <w:rPr>
          <w:spacing w:val="-3"/>
          <w:sz w:val="19"/>
        </w:rPr>
        <w:t>,</w:t>
      </w:r>
    </w:p>
    <w:p w14:paraId="0ADF576E" w14:textId="77777777" w:rsidR="008F270C" w:rsidRDefault="00692ACF">
      <w:pPr>
        <w:pStyle w:val="Odstavecseseznamem"/>
        <w:numPr>
          <w:ilvl w:val="0"/>
          <w:numId w:val="4"/>
        </w:numPr>
        <w:tabs>
          <w:tab w:val="left" w:pos="1246"/>
        </w:tabs>
        <w:spacing w:before="9"/>
        <w:ind w:hanging="117"/>
        <w:rPr>
          <w:sz w:val="19"/>
        </w:rPr>
      </w:pPr>
      <w:proofErr w:type="spellStart"/>
      <w:r>
        <w:rPr>
          <w:sz w:val="19"/>
        </w:rPr>
        <w:t>zajištění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záložního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zdroje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energie</w:t>
      </w:r>
      <w:proofErr w:type="spellEnd"/>
      <w:r>
        <w:rPr>
          <w:sz w:val="19"/>
        </w:rPr>
        <w:t xml:space="preserve"> – </w:t>
      </w:r>
      <w:proofErr w:type="spellStart"/>
      <w:r>
        <w:rPr>
          <w:sz w:val="19"/>
        </w:rPr>
        <w:t>případná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výměna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baterie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účtována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Objednateli</w:t>
      </w:r>
      <w:proofErr w:type="spellEnd"/>
      <w:r>
        <w:rPr>
          <w:spacing w:val="-33"/>
          <w:sz w:val="19"/>
        </w:rPr>
        <w:t xml:space="preserve"> </w:t>
      </w:r>
      <w:proofErr w:type="spellStart"/>
      <w:r>
        <w:rPr>
          <w:sz w:val="19"/>
        </w:rPr>
        <w:t>samostatně</w:t>
      </w:r>
      <w:proofErr w:type="spellEnd"/>
      <w:r>
        <w:rPr>
          <w:sz w:val="19"/>
        </w:rPr>
        <w:t>.</w:t>
      </w:r>
    </w:p>
    <w:p w14:paraId="3529C3EB" w14:textId="77777777" w:rsidR="008F270C" w:rsidRDefault="008F270C">
      <w:pPr>
        <w:pStyle w:val="Zkladntext"/>
        <w:spacing w:before="10"/>
        <w:rPr>
          <w:sz w:val="19"/>
        </w:rPr>
      </w:pPr>
    </w:p>
    <w:p w14:paraId="1E4DE79D" w14:textId="77777777" w:rsidR="008F270C" w:rsidRDefault="00692ACF">
      <w:pPr>
        <w:pStyle w:val="Odstavecseseznamem"/>
        <w:numPr>
          <w:ilvl w:val="0"/>
          <w:numId w:val="5"/>
        </w:numPr>
        <w:tabs>
          <w:tab w:val="left" w:pos="633"/>
          <w:tab w:val="left" w:pos="634"/>
        </w:tabs>
        <w:spacing w:before="1"/>
        <w:ind w:hanging="497"/>
        <w:rPr>
          <w:b/>
          <w:sz w:val="30"/>
        </w:rPr>
      </w:pPr>
      <w:r>
        <w:rPr>
          <w:b/>
          <w:color w:val="666666"/>
          <w:sz w:val="30"/>
        </w:rPr>
        <w:t>Schindler Ahead Remote</w:t>
      </w:r>
      <w:r>
        <w:rPr>
          <w:b/>
          <w:color w:val="666666"/>
          <w:spacing w:val="-4"/>
          <w:sz w:val="30"/>
        </w:rPr>
        <w:t xml:space="preserve"> </w:t>
      </w:r>
      <w:r>
        <w:rPr>
          <w:b/>
          <w:color w:val="666666"/>
          <w:sz w:val="30"/>
        </w:rPr>
        <w:t>Monitoring</w:t>
      </w:r>
    </w:p>
    <w:p w14:paraId="2DBB3253" w14:textId="77777777" w:rsidR="008F270C" w:rsidRDefault="00692ACF">
      <w:pPr>
        <w:pStyle w:val="Odstavecseseznamem"/>
        <w:numPr>
          <w:ilvl w:val="1"/>
          <w:numId w:val="5"/>
        </w:numPr>
        <w:tabs>
          <w:tab w:val="left" w:pos="633"/>
          <w:tab w:val="left" w:pos="634"/>
        </w:tabs>
        <w:spacing w:before="251"/>
        <w:ind w:hanging="497"/>
        <w:rPr>
          <w:b/>
          <w:sz w:val="19"/>
        </w:rPr>
      </w:pPr>
      <w:r>
        <w:rPr>
          <w:b/>
          <w:sz w:val="19"/>
        </w:rPr>
        <w:t>Schindler Ahead Remote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Monitoring</w:t>
      </w:r>
    </w:p>
    <w:p w14:paraId="01866E27" w14:textId="77777777" w:rsidR="008F270C" w:rsidRDefault="008F270C">
      <w:pPr>
        <w:pStyle w:val="Zkladntext"/>
        <w:spacing w:before="8"/>
        <w:rPr>
          <w:b/>
          <w:sz w:val="20"/>
        </w:rPr>
      </w:pPr>
    </w:p>
    <w:p w14:paraId="1D3C7309" w14:textId="77777777" w:rsidR="008F270C" w:rsidRDefault="00692ACF">
      <w:pPr>
        <w:spacing w:line="249" w:lineRule="auto"/>
        <w:ind w:left="633" w:right="145"/>
        <w:jc w:val="both"/>
        <w:rPr>
          <w:sz w:val="19"/>
        </w:rPr>
      </w:pPr>
      <w:proofErr w:type="spellStart"/>
      <w:r>
        <w:rPr>
          <w:sz w:val="19"/>
        </w:rPr>
        <w:t>Dálkový</w:t>
      </w:r>
      <w:proofErr w:type="spellEnd"/>
      <w:r>
        <w:rPr>
          <w:sz w:val="19"/>
        </w:rPr>
        <w:t xml:space="preserve"> monitoring </w:t>
      </w:r>
      <w:proofErr w:type="spellStart"/>
      <w:r>
        <w:rPr>
          <w:sz w:val="19"/>
        </w:rPr>
        <w:t>nepřetržitě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sleduje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chod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účelem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včasného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zaznamenávání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případných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závad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čímž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umožní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okamžitou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reakci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pro-</w:t>
      </w:r>
      <w:proofErr w:type="spellStart"/>
      <w:r>
        <w:rPr>
          <w:sz w:val="19"/>
        </w:rPr>
        <w:t>aktivní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zásah</w:t>
      </w:r>
      <w:proofErr w:type="spellEnd"/>
      <w:r>
        <w:rPr>
          <w:sz w:val="19"/>
        </w:rPr>
        <w:t>.</w:t>
      </w:r>
    </w:p>
    <w:p w14:paraId="3315E1D6" w14:textId="77777777" w:rsidR="008F270C" w:rsidRDefault="008F270C">
      <w:pPr>
        <w:pStyle w:val="Zkladntext"/>
        <w:spacing w:before="11"/>
        <w:rPr>
          <w:sz w:val="19"/>
        </w:rPr>
      </w:pPr>
    </w:p>
    <w:p w14:paraId="69858B3F" w14:textId="77777777" w:rsidR="008F270C" w:rsidRDefault="00692ACF">
      <w:pPr>
        <w:ind w:left="633"/>
        <w:rPr>
          <w:sz w:val="19"/>
        </w:rPr>
      </w:pPr>
      <w:proofErr w:type="spellStart"/>
      <w:r>
        <w:rPr>
          <w:sz w:val="19"/>
        </w:rPr>
        <w:t>Systém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dálkového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monitoringu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zahrnuje</w:t>
      </w:r>
      <w:proofErr w:type="spellEnd"/>
      <w:r>
        <w:rPr>
          <w:sz w:val="19"/>
        </w:rPr>
        <w:t>:</w:t>
      </w:r>
    </w:p>
    <w:p w14:paraId="433BD06F" w14:textId="77777777" w:rsidR="008F270C" w:rsidRDefault="008F270C">
      <w:pPr>
        <w:pStyle w:val="Zkladntext"/>
        <w:spacing w:before="7"/>
        <w:rPr>
          <w:sz w:val="20"/>
        </w:rPr>
      </w:pPr>
    </w:p>
    <w:p w14:paraId="68B7FAB4" w14:textId="77777777" w:rsidR="008F270C" w:rsidRDefault="00692ACF">
      <w:pPr>
        <w:spacing w:before="1"/>
        <w:ind w:left="633"/>
        <w:rPr>
          <w:sz w:val="19"/>
        </w:rPr>
      </w:pPr>
      <w:proofErr w:type="spellStart"/>
      <w:r>
        <w:rPr>
          <w:sz w:val="19"/>
        </w:rPr>
        <w:t>Digitální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služby</w:t>
      </w:r>
      <w:proofErr w:type="spellEnd"/>
      <w:r>
        <w:rPr>
          <w:sz w:val="19"/>
        </w:rPr>
        <w:t>:</w:t>
      </w:r>
    </w:p>
    <w:p w14:paraId="7519B70F" w14:textId="77777777" w:rsidR="008F270C" w:rsidRDefault="00692ACF">
      <w:pPr>
        <w:pStyle w:val="Odstavecseseznamem"/>
        <w:numPr>
          <w:ilvl w:val="0"/>
          <w:numId w:val="3"/>
        </w:numPr>
        <w:tabs>
          <w:tab w:val="left" w:pos="1246"/>
        </w:tabs>
        <w:spacing w:before="9"/>
        <w:ind w:left="1245" w:hanging="117"/>
        <w:rPr>
          <w:sz w:val="19"/>
        </w:rPr>
      </w:pPr>
      <w:proofErr w:type="spellStart"/>
      <w:r>
        <w:rPr>
          <w:spacing w:val="-3"/>
          <w:sz w:val="19"/>
        </w:rPr>
        <w:t>sběr</w:t>
      </w:r>
      <w:proofErr w:type="spellEnd"/>
      <w:r>
        <w:rPr>
          <w:spacing w:val="-3"/>
          <w:sz w:val="19"/>
        </w:rPr>
        <w:t xml:space="preserve">, </w:t>
      </w:r>
      <w:r>
        <w:rPr>
          <w:sz w:val="19"/>
        </w:rPr>
        <w:t xml:space="preserve">monitoring </w:t>
      </w:r>
      <w:proofErr w:type="gramStart"/>
      <w:r>
        <w:rPr>
          <w:sz w:val="19"/>
        </w:rPr>
        <w:t>a</w:t>
      </w:r>
      <w:proofErr w:type="gramEnd"/>
      <w:r>
        <w:rPr>
          <w:sz w:val="19"/>
        </w:rPr>
        <w:t xml:space="preserve"> </w:t>
      </w:r>
      <w:proofErr w:type="spellStart"/>
      <w:r>
        <w:rPr>
          <w:sz w:val="19"/>
        </w:rPr>
        <w:t>analýza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technických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dat</w:t>
      </w:r>
      <w:proofErr w:type="spellEnd"/>
      <w:r>
        <w:rPr>
          <w:sz w:val="19"/>
        </w:rPr>
        <w:t xml:space="preserve"> o </w:t>
      </w:r>
      <w:proofErr w:type="spellStart"/>
      <w:r>
        <w:rPr>
          <w:sz w:val="19"/>
        </w:rPr>
        <w:t>stavu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>,</w:t>
      </w:r>
    </w:p>
    <w:p w14:paraId="7690BB53" w14:textId="77777777" w:rsidR="008F270C" w:rsidRDefault="00692ACF">
      <w:pPr>
        <w:pStyle w:val="Odstavecseseznamem"/>
        <w:numPr>
          <w:ilvl w:val="0"/>
          <w:numId w:val="3"/>
        </w:numPr>
        <w:tabs>
          <w:tab w:val="left" w:pos="1246"/>
        </w:tabs>
        <w:spacing w:before="10" w:line="249" w:lineRule="auto"/>
        <w:ind w:right="482" w:firstLine="0"/>
        <w:rPr>
          <w:sz w:val="19"/>
        </w:rPr>
      </w:pPr>
      <w:proofErr w:type="spellStart"/>
      <w:r>
        <w:rPr>
          <w:sz w:val="19"/>
        </w:rPr>
        <w:t>automatické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zasílání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sdílení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informací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poruchy</w:t>
      </w:r>
      <w:proofErr w:type="spellEnd"/>
      <w:r>
        <w:rPr>
          <w:sz w:val="19"/>
        </w:rPr>
        <w:t xml:space="preserve">; </w:t>
      </w:r>
      <w:proofErr w:type="spellStart"/>
      <w:r>
        <w:rPr>
          <w:sz w:val="19"/>
        </w:rPr>
        <w:t>podléhá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rozsahu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služeb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zahrnutým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této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Smlouvě</w:t>
      </w:r>
      <w:proofErr w:type="spellEnd"/>
      <w:r>
        <w:rPr>
          <w:sz w:val="19"/>
        </w:rPr>
        <w:t>,</w:t>
      </w:r>
    </w:p>
    <w:p w14:paraId="296F492D" w14:textId="77777777" w:rsidR="008F270C" w:rsidRDefault="00692ACF">
      <w:pPr>
        <w:pStyle w:val="Odstavecseseznamem"/>
        <w:numPr>
          <w:ilvl w:val="0"/>
          <w:numId w:val="3"/>
        </w:numPr>
        <w:tabs>
          <w:tab w:val="left" w:pos="1246"/>
        </w:tabs>
        <w:spacing w:before="1" w:line="249" w:lineRule="auto"/>
        <w:ind w:right="369" w:firstLine="0"/>
        <w:rPr>
          <w:sz w:val="19"/>
        </w:rPr>
      </w:pPr>
      <w:proofErr w:type="spellStart"/>
      <w:r>
        <w:rPr>
          <w:sz w:val="19"/>
        </w:rPr>
        <w:t>zajištění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informací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prostřednictvím</w:t>
      </w:r>
      <w:proofErr w:type="spellEnd"/>
      <w:r>
        <w:rPr>
          <w:spacing w:val="-6"/>
          <w:sz w:val="19"/>
        </w:rPr>
        <w:t xml:space="preserve"> </w:t>
      </w:r>
      <w:r>
        <w:rPr>
          <w:sz w:val="19"/>
        </w:rPr>
        <w:t>on-line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informačního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systému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ActionBoard</w:t>
      </w:r>
      <w:proofErr w:type="spellEnd"/>
      <w:r>
        <w:rPr>
          <w:sz w:val="19"/>
        </w:rPr>
        <w:t>®,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pokud</w:t>
      </w:r>
      <w:proofErr w:type="spellEnd"/>
      <w:r>
        <w:rPr>
          <w:spacing w:val="-6"/>
          <w:sz w:val="19"/>
        </w:rPr>
        <w:t xml:space="preserve"> </w:t>
      </w:r>
      <w:r>
        <w:rPr>
          <w:sz w:val="19"/>
        </w:rPr>
        <w:t>je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součástí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této</w:t>
      </w:r>
      <w:proofErr w:type="spellEnd"/>
      <w:r>
        <w:rPr>
          <w:sz w:val="19"/>
        </w:rPr>
        <w:t xml:space="preserve"> </w:t>
      </w:r>
      <w:r>
        <w:rPr>
          <w:spacing w:val="-3"/>
          <w:sz w:val="19"/>
        </w:rPr>
        <w:t>Smlouvy,</w:t>
      </w:r>
    </w:p>
    <w:p w14:paraId="2D571E16" w14:textId="77777777" w:rsidR="008F270C" w:rsidRDefault="00692ACF">
      <w:pPr>
        <w:pStyle w:val="Odstavecseseznamem"/>
        <w:numPr>
          <w:ilvl w:val="0"/>
          <w:numId w:val="3"/>
        </w:numPr>
        <w:tabs>
          <w:tab w:val="left" w:pos="1246"/>
        </w:tabs>
        <w:spacing w:before="2"/>
        <w:ind w:left="1245" w:hanging="117"/>
        <w:rPr>
          <w:sz w:val="19"/>
        </w:rPr>
      </w:pPr>
      <w:proofErr w:type="spellStart"/>
      <w:r>
        <w:rPr>
          <w:sz w:val="19"/>
        </w:rPr>
        <w:t>přísné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dodržování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ochrany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nashromážděných</w:t>
      </w:r>
      <w:proofErr w:type="spellEnd"/>
      <w:r>
        <w:rPr>
          <w:spacing w:val="-6"/>
          <w:sz w:val="19"/>
        </w:rPr>
        <w:t xml:space="preserve"> </w:t>
      </w:r>
      <w:r>
        <w:rPr>
          <w:sz w:val="19"/>
        </w:rPr>
        <w:t>dat.</w:t>
      </w:r>
    </w:p>
    <w:p w14:paraId="022A0A90" w14:textId="77777777" w:rsidR="008F270C" w:rsidRDefault="008F270C">
      <w:pPr>
        <w:pStyle w:val="Zkladntext"/>
        <w:spacing w:before="7"/>
        <w:rPr>
          <w:sz w:val="20"/>
        </w:rPr>
      </w:pPr>
    </w:p>
    <w:p w14:paraId="21E3DE40" w14:textId="77777777" w:rsidR="008F270C" w:rsidRDefault="00692ACF">
      <w:pPr>
        <w:spacing w:line="249" w:lineRule="auto"/>
        <w:ind w:left="633" w:right="153"/>
        <w:jc w:val="both"/>
        <w:rPr>
          <w:sz w:val="19"/>
        </w:rPr>
      </w:pPr>
      <w:proofErr w:type="spellStart"/>
      <w:r>
        <w:rPr>
          <w:sz w:val="19"/>
        </w:rPr>
        <w:t>Společnost</w:t>
      </w:r>
      <w:proofErr w:type="spellEnd"/>
      <w:r>
        <w:rPr>
          <w:sz w:val="19"/>
        </w:rPr>
        <w:t xml:space="preserve"> Schindler </w:t>
      </w:r>
      <w:proofErr w:type="spellStart"/>
      <w:r>
        <w:rPr>
          <w:sz w:val="19"/>
        </w:rPr>
        <w:t>nepřetržitě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monitoruje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všechny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hlavní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funkce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což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nezbytná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podmínka</w:t>
      </w:r>
      <w:proofErr w:type="spellEnd"/>
      <w:r>
        <w:rPr>
          <w:sz w:val="19"/>
        </w:rPr>
        <w:t xml:space="preserve"> k </w:t>
      </w:r>
      <w:proofErr w:type="spellStart"/>
      <w:r>
        <w:rPr>
          <w:sz w:val="19"/>
        </w:rPr>
        <w:t>jeho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trvalé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bezpečnosti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dlouhé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životnosti</w:t>
      </w:r>
      <w:proofErr w:type="spellEnd"/>
      <w:r>
        <w:rPr>
          <w:sz w:val="19"/>
        </w:rPr>
        <w:t>.</w:t>
      </w:r>
    </w:p>
    <w:p w14:paraId="3DD20FF9" w14:textId="77777777" w:rsidR="008F270C" w:rsidRDefault="00692ACF">
      <w:pPr>
        <w:spacing w:before="2" w:line="249" w:lineRule="auto"/>
        <w:ind w:left="633" w:right="146"/>
        <w:jc w:val="both"/>
        <w:rPr>
          <w:sz w:val="19"/>
        </w:rPr>
      </w:pPr>
      <w:proofErr w:type="spellStart"/>
      <w:r>
        <w:rPr>
          <w:sz w:val="19"/>
        </w:rPr>
        <w:t>Pokud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diagnostika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odhalí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problémy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vyžadující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okamžitý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zásah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Zhotovitel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aktivně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včas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podnikne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nezbytné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kroky</w:t>
      </w:r>
      <w:proofErr w:type="spellEnd"/>
      <w:r>
        <w:rPr>
          <w:sz w:val="19"/>
        </w:rPr>
        <w:t xml:space="preserve">, aby </w:t>
      </w:r>
      <w:proofErr w:type="spellStart"/>
      <w:r>
        <w:rPr>
          <w:sz w:val="19"/>
        </w:rPr>
        <w:t>zajistil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že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tyto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odpovídajícím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způsobem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řešeny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bude</w:t>
      </w:r>
      <w:proofErr w:type="spellEnd"/>
      <w:r>
        <w:rPr>
          <w:sz w:val="19"/>
        </w:rPr>
        <w:t xml:space="preserve"> co </w:t>
      </w:r>
      <w:proofErr w:type="spellStart"/>
      <w:r>
        <w:rPr>
          <w:sz w:val="19"/>
        </w:rPr>
        <w:t>možná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nejrychleji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opět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zprovozněno</w:t>
      </w:r>
      <w:proofErr w:type="spellEnd"/>
      <w:r>
        <w:rPr>
          <w:sz w:val="19"/>
        </w:rPr>
        <w:t>.</w:t>
      </w:r>
    </w:p>
    <w:p w14:paraId="3EBBA251" w14:textId="77777777" w:rsidR="008F270C" w:rsidRDefault="008F270C">
      <w:pPr>
        <w:pStyle w:val="Zkladntext"/>
        <w:spacing w:before="3"/>
        <w:rPr>
          <w:sz w:val="19"/>
        </w:rPr>
      </w:pPr>
    </w:p>
    <w:p w14:paraId="3F4ED59E" w14:textId="77777777" w:rsidR="008F270C" w:rsidRDefault="00692ACF">
      <w:pPr>
        <w:pStyle w:val="Odstavecseseznamem"/>
        <w:numPr>
          <w:ilvl w:val="0"/>
          <w:numId w:val="5"/>
        </w:numPr>
        <w:tabs>
          <w:tab w:val="left" w:pos="633"/>
          <w:tab w:val="left" w:pos="634"/>
        </w:tabs>
        <w:ind w:hanging="497"/>
        <w:rPr>
          <w:b/>
          <w:sz w:val="30"/>
        </w:rPr>
      </w:pPr>
      <w:r>
        <w:rPr>
          <w:b/>
          <w:color w:val="666666"/>
          <w:sz w:val="30"/>
        </w:rPr>
        <w:t>Schindler Ahead</w:t>
      </w:r>
      <w:r>
        <w:rPr>
          <w:b/>
          <w:color w:val="666666"/>
          <w:spacing w:val="-3"/>
          <w:sz w:val="30"/>
        </w:rPr>
        <w:t xml:space="preserve"> </w:t>
      </w:r>
      <w:proofErr w:type="spellStart"/>
      <w:r>
        <w:rPr>
          <w:b/>
          <w:color w:val="666666"/>
          <w:sz w:val="30"/>
        </w:rPr>
        <w:t>ActionBoard</w:t>
      </w:r>
      <w:proofErr w:type="spellEnd"/>
      <w:r>
        <w:rPr>
          <w:b/>
          <w:color w:val="666666"/>
          <w:sz w:val="30"/>
        </w:rPr>
        <w:t>®</w:t>
      </w:r>
    </w:p>
    <w:p w14:paraId="4E65E038" w14:textId="77777777" w:rsidR="008F270C" w:rsidRDefault="00692ACF">
      <w:pPr>
        <w:pStyle w:val="Odstavecseseznamem"/>
        <w:numPr>
          <w:ilvl w:val="1"/>
          <w:numId w:val="5"/>
        </w:numPr>
        <w:tabs>
          <w:tab w:val="left" w:pos="633"/>
          <w:tab w:val="left" w:pos="634"/>
        </w:tabs>
        <w:spacing w:before="252"/>
        <w:ind w:hanging="497"/>
        <w:rPr>
          <w:b/>
          <w:sz w:val="19"/>
        </w:rPr>
      </w:pPr>
      <w:r>
        <w:rPr>
          <w:b/>
          <w:sz w:val="19"/>
        </w:rPr>
        <w:t>Schindler Ahead</w:t>
      </w:r>
      <w:r>
        <w:rPr>
          <w:b/>
          <w:spacing w:val="-3"/>
          <w:sz w:val="19"/>
        </w:rPr>
        <w:t xml:space="preserve"> </w:t>
      </w:r>
      <w:proofErr w:type="spellStart"/>
      <w:r>
        <w:rPr>
          <w:b/>
          <w:sz w:val="19"/>
        </w:rPr>
        <w:t>ActionBoard</w:t>
      </w:r>
      <w:proofErr w:type="spellEnd"/>
      <w:r>
        <w:rPr>
          <w:b/>
          <w:sz w:val="19"/>
        </w:rPr>
        <w:t>®</w:t>
      </w:r>
    </w:p>
    <w:p w14:paraId="3557ABAC" w14:textId="77777777" w:rsidR="008F270C" w:rsidRDefault="008F270C">
      <w:pPr>
        <w:pStyle w:val="Zkladntext"/>
        <w:spacing w:before="7"/>
        <w:rPr>
          <w:b/>
          <w:sz w:val="20"/>
        </w:rPr>
      </w:pPr>
    </w:p>
    <w:p w14:paraId="7F61AB77" w14:textId="77777777" w:rsidR="008F270C" w:rsidRDefault="00692ACF">
      <w:pPr>
        <w:spacing w:line="249" w:lineRule="auto"/>
        <w:ind w:left="633" w:right="146"/>
        <w:jc w:val="both"/>
        <w:rPr>
          <w:sz w:val="19"/>
        </w:rPr>
      </w:pPr>
      <w:proofErr w:type="spellStart"/>
      <w:r>
        <w:rPr>
          <w:sz w:val="19"/>
        </w:rPr>
        <w:t>Zhotovitel</w:t>
      </w:r>
      <w:proofErr w:type="spellEnd"/>
      <w:r>
        <w:rPr>
          <w:spacing w:val="-24"/>
          <w:sz w:val="19"/>
        </w:rPr>
        <w:t xml:space="preserve"> </w:t>
      </w:r>
      <w:proofErr w:type="spellStart"/>
      <w:r>
        <w:rPr>
          <w:sz w:val="19"/>
        </w:rPr>
        <w:t>poskytne</w:t>
      </w:r>
      <w:proofErr w:type="spellEnd"/>
      <w:r>
        <w:rPr>
          <w:spacing w:val="-23"/>
          <w:sz w:val="19"/>
        </w:rPr>
        <w:t xml:space="preserve"> </w:t>
      </w:r>
      <w:proofErr w:type="spellStart"/>
      <w:r>
        <w:rPr>
          <w:sz w:val="19"/>
        </w:rPr>
        <w:t>Objednateli</w:t>
      </w:r>
      <w:proofErr w:type="spellEnd"/>
      <w:r>
        <w:rPr>
          <w:spacing w:val="-23"/>
          <w:sz w:val="19"/>
        </w:rPr>
        <w:t xml:space="preserve"> </w:t>
      </w:r>
      <w:proofErr w:type="spellStart"/>
      <w:r>
        <w:rPr>
          <w:sz w:val="19"/>
        </w:rPr>
        <w:t>přístup</w:t>
      </w:r>
      <w:proofErr w:type="spellEnd"/>
      <w:r>
        <w:rPr>
          <w:spacing w:val="-23"/>
          <w:sz w:val="19"/>
        </w:rPr>
        <w:t xml:space="preserve"> </w:t>
      </w:r>
      <w:r>
        <w:rPr>
          <w:sz w:val="19"/>
        </w:rPr>
        <w:t>k</w:t>
      </w:r>
      <w:r>
        <w:rPr>
          <w:spacing w:val="-23"/>
          <w:sz w:val="19"/>
        </w:rPr>
        <w:t xml:space="preserve"> </w:t>
      </w:r>
      <w:proofErr w:type="spellStart"/>
      <w:r>
        <w:rPr>
          <w:sz w:val="19"/>
        </w:rPr>
        <w:t>webovému</w:t>
      </w:r>
      <w:proofErr w:type="spellEnd"/>
      <w:r>
        <w:rPr>
          <w:spacing w:val="-23"/>
          <w:sz w:val="19"/>
        </w:rPr>
        <w:t xml:space="preserve"> </w:t>
      </w:r>
      <w:proofErr w:type="spellStart"/>
      <w:r>
        <w:rPr>
          <w:sz w:val="19"/>
        </w:rPr>
        <w:t>nástroji</w:t>
      </w:r>
      <w:proofErr w:type="spellEnd"/>
      <w:r>
        <w:rPr>
          <w:spacing w:val="-23"/>
          <w:sz w:val="19"/>
        </w:rPr>
        <w:t xml:space="preserve"> </w:t>
      </w:r>
      <w:r>
        <w:rPr>
          <w:sz w:val="19"/>
        </w:rPr>
        <w:t>Schindler</w:t>
      </w:r>
      <w:r>
        <w:rPr>
          <w:spacing w:val="-23"/>
          <w:sz w:val="19"/>
        </w:rPr>
        <w:t xml:space="preserve"> </w:t>
      </w:r>
      <w:r>
        <w:rPr>
          <w:sz w:val="19"/>
        </w:rPr>
        <w:t>Ahead</w:t>
      </w:r>
      <w:r>
        <w:rPr>
          <w:spacing w:val="-23"/>
          <w:sz w:val="19"/>
        </w:rPr>
        <w:t xml:space="preserve"> </w:t>
      </w:r>
      <w:proofErr w:type="spellStart"/>
      <w:r>
        <w:rPr>
          <w:sz w:val="19"/>
        </w:rPr>
        <w:t>ActionBoard</w:t>
      </w:r>
      <w:proofErr w:type="spellEnd"/>
      <w:r>
        <w:rPr>
          <w:sz w:val="19"/>
        </w:rPr>
        <w:t>®.</w:t>
      </w:r>
      <w:r>
        <w:rPr>
          <w:spacing w:val="-23"/>
          <w:sz w:val="19"/>
        </w:rPr>
        <w:t xml:space="preserve"> </w:t>
      </w:r>
      <w:proofErr w:type="spellStart"/>
      <w:r>
        <w:rPr>
          <w:spacing w:val="-5"/>
          <w:sz w:val="19"/>
        </w:rPr>
        <w:t>Tento</w:t>
      </w:r>
      <w:proofErr w:type="spellEnd"/>
      <w:r>
        <w:rPr>
          <w:spacing w:val="-23"/>
          <w:sz w:val="19"/>
        </w:rPr>
        <w:t xml:space="preserve"> </w:t>
      </w:r>
      <w:proofErr w:type="spellStart"/>
      <w:r>
        <w:rPr>
          <w:sz w:val="19"/>
        </w:rPr>
        <w:t>webový</w:t>
      </w:r>
      <w:proofErr w:type="spellEnd"/>
      <w:r>
        <w:rPr>
          <w:spacing w:val="-23"/>
          <w:sz w:val="19"/>
        </w:rPr>
        <w:t xml:space="preserve"> </w:t>
      </w:r>
      <w:proofErr w:type="spellStart"/>
      <w:r>
        <w:rPr>
          <w:sz w:val="19"/>
        </w:rPr>
        <w:t>nástroj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poskytuje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přístup</w:t>
      </w:r>
      <w:proofErr w:type="spellEnd"/>
      <w:r>
        <w:rPr>
          <w:sz w:val="19"/>
        </w:rPr>
        <w:t xml:space="preserve"> k </w:t>
      </w:r>
      <w:proofErr w:type="spellStart"/>
      <w:r>
        <w:rPr>
          <w:sz w:val="19"/>
        </w:rPr>
        <w:t>obchodním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provozním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statistickým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údajům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>.</w:t>
      </w:r>
    </w:p>
    <w:p w14:paraId="60FBE718" w14:textId="77777777" w:rsidR="008F270C" w:rsidRDefault="00692ACF">
      <w:pPr>
        <w:spacing w:before="2" w:line="249" w:lineRule="auto"/>
        <w:ind w:left="633" w:right="148"/>
        <w:jc w:val="both"/>
        <w:rPr>
          <w:sz w:val="19"/>
        </w:rPr>
      </w:pPr>
      <w:r>
        <w:rPr>
          <w:sz w:val="19"/>
        </w:rPr>
        <w:t xml:space="preserve">S </w:t>
      </w:r>
      <w:proofErr w:type="spellStart"/>
      <w:r>
        <w:rPr>
          <w:sz w:val="19"/>
        </w:rPr>
        <w:t>tímto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webovým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nástrojem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může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Objednatel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shromažďovat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stahovat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reporty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požadovat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servisní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úkony</w:t>
      </w:r>
      <w:proofErr w:type="spellEnd"/>
      <w:r>
        <w:rPr>
          <w:sz w:val="19"/>
        </w:rPr>
        <w:t>.</w:t>
      </w:r>
    </w:p>
    <w:p w14:paraId="3ADD6F17" w14:textId="77777777" w:rsidR="008F270C" w:rsidRDefault="008F270C">
      <w:pPr>
        <w:spacing w:line="249" w:lineRule="auto"/>
        <w:jc w:val="both"/>
        <w:rPr>
          <w:sz w:val="19"/>
        </w:r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5BFBAA5C" w14:textId="77777777" w:rsidR="008F270C" w:rsidRDefault="008F270C">
      <w:pPr>
        <w:pStyle w:val="Zkladntext"/>
        <w:rPr>
          <w:sz w:val="20"/>
        </w:rPr>
      </w:pPr>
    </w:p>
    <w:p w14:paraId="60C35F91" w14:textId="77777777" w:rsidR="008F270C" w:rsidRDefault="008F270C">
      <w:pPr>
        <w:pStyle w:val="Zkladntext"/>
        <w:rPr>
          <w:sz w:val="20"/>
        </w:rPr>
      </w:pPr>
    </w:p>
    <w:p w14:paraId="423616D7" w14:textId="77777777" w:rsidR="008F270C" w:rsidRDefault="008F270C">
      <w:pPr>
        <w:pStyle w:val="Zkladntext"/>
        <w:spacing w:before="9"/>
        <w:rPr>
          <w:sz w:val="19"/>
        </w:rPr>
      </w:pPr>
    </w:p>
    <w:p w14:paraId="301715CA" w14:textId="77777777" w:rsidR="008F270C" w:rsidRDefault="00692ACF">
      <w:pPr>
        <w:spacing w:before="93"/>
        <w:ind w:left="633"/>
        <w:rPr>
          <w:sz w:val="19"/>
        </w:rPr>
      </w:pPr>
      <w:r>
        <w:rPr>
          <w:sz w:val="19"/>
        </w:rPr>
        <w:t>U</w:t>
      </w:r>
      <w:r>
        <w:rPr>
          <w:spacing w:val="-20"/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pacing w:val="-19"/>
          <w:sz w:val="19"/>
        </w:rPr>
        <w:t xml:space="preserve"> </w:t>
      </w:r>
      <w:r>
        <w:rPr>
          <w:sz w:val="19"/>
        </w:rPr>
        <w:t>s</w:t>
      </w:r>
      <w:r>
        <w:rPr>
          <w:spacing w:val="-20"/>
          <w:sz w:val="19"/>
        </w:rPr>
        <w:t xml:space="preserve"> </w:t>
      </w:r>
      <w:proofErr w:type="spellStart"/>
      <w:r>
        <w:rPr>
          <w:sz w:val="19"/>
        </w:rPr>
        <w:t>instalovaným</w:t>
      </w:r>
      <w:proofErr w:type="spellEnd"/>
      <w:r>
        <w:rPr>
          <w:spacing w:val="-19"/>
          <w:sz w:val="19"/>
        </w:rPr>
        <w:t xml:space="preserve"> </w:t>
      </w:r>
      <w:r>
        <w:rPr>
          <w:sz w:val="19"/>
        </w:rPr>
        <w:t>Schindler</w:t>
      </w:r>
      <w:r>
        <w:rPr>
          <w:spacing w:val="-20"/>
          <w:sz w:val="19"/>
        </w:rPr>
        <w:t xml:space="preserve"> </w:t>
      </w:r>
      <w:r>
        <w:rPr>
          <w:sz w:val="19"/>
        </w:rPr>
        <w:t>Ahead</w:t>
      </w:r>
      <w:r>
        <w:rPr>
          <w:spacing w:val="-19"/>
          <w:sz w:val="19"/>
        </w:rPr>
        <w:t xml:space="preserve"> </w:t>
      </w:r>
      <w:r>
        <w:rPr>
          <w:sz w:val="19"/>
        </w:rPr>
        <w:t>Remote</w:t>
      </w:r>
      <w:r>
        <w:rPr>
          <w:spacing w:val="-20"/>
          <w:sz w:val="19"/>
        </w:rPr>
        <w:t xml:space="preserve"> </w:t>
      </w:r>
      <w:r>
        <w:rPr>
          <w:sz w:val="19"/>
        </w:rPr>
        <w:t>Monitoring</w:t>
      </w:r>
      <w:r>
        <w:rPr>
          <w:spacing w:val="-19"/>
          <w:sz w:val="19"/>
        </w:rPr>
        <w:t xml:space="preserve"> </w:t>
      </w:r>
      <w:proofErr w:type="spellStart"/>
      <w:r>
        <w:rPr>
          <w:sz w:val="19"/>
        </w:rPr>
        <w:t>může</w:t>
      </w:r>
      <w:proofErr w:type="spellEnd"/>
      <w:r>
        <w:rPr>
          <w:spacing w:val="-20"/>
          <w:sz w:val="19"/>
        </w:rPr>
        <w:t xml:space="preserve"> </w:t>
      </w:r>
      <w:proofErr w:type="spellStart"/>
      <w:r>
        <w:rPr>
          <w:sz w:val="19"/>
        </w:rPr>
        <w:t>ActionBoard</w:t>
      </w:r>
      <w:proofErr w:type="spellEnd"/>
      <w:r>
        <w:rPr>
          <w:sz w:val="19"/>
        </w:rPr>
        <w:t>®</w:t>
      </w:r>
      <w:r>
        <w:rPr>
          <w:spacing w:val="-19"/>
          <w:sz w:val="19"/>
        </w:rPr>
        <w:t xml:space="preserve"> </w:t>
      </w:r>
      <w:proofErr w:type="spellStart"/>
      <w:r>
        <w:rPr>
          <w:sz w:val="19"/>
        </w:rPr>
        <w:t>ukazovat</w:t>
      </w:r>
      <w:proofErr w:type="spellEnd"/>
      <w:r>
        <w:rPr>
          <w:spacing w:val="-20"/>
          <w:sz w:val="19"/>
        </w:rPr>
        <w:t xml:space="preserve"> </w:t>
      </w:r>
      <w:r>
        <w:rPr>
          <w:sz w:val="19"/>
        </w:rPr>
        <w:t>data</w:t>
      </w:r>
      <w:r>
        <w:rPr>
          <w:spacing w:val="-19"/>
          <w:sz w:val="19"/>
        </w:rPr>
        <w:t xml:space="preserve"> </w:t>
      </w:r>
      <w:r>
        <w:rPr>
          <w:sz w:val="19"/>
        </w:rPr>
        <w:t>v</w:t>
      </w:r>
      <w:r>
        <w:rPr>
          <w:spacing w:val="-20"/>
          <w:sz w:val="19"/>
        </w:rPr>
        <w:t xml:space="preserve"> </w:t>
      </w:r>
      <w:proofErr w:type="spellStart"/>
      <w:r>
        <w:rPr>
          <w:sz w:val="19"/>
        </w:rPr>
        <w:t>reálném</w:t>
      </w:r>
      <w:proofErr w:type="spellEnd"/>
      <w:r>
        <w:rPr>
          <w:spacing w:val="-19"/>
          <w:sz w:val="19"/>
        </w:rPr>
        <w:t xml:space="preserve"> </w:t>
      </w:r>
      <w:proofErr w:type="spellStart"/>
      <w:r>
        <w:rPr>
          <w:sz w:val="19"/>
        </w:rPr>
        <w:t>čase</w:t>
      </w:r>
      <w:proofErr w:type="spellEnd"/>
      <w:r>
        <w:rPr>
          <w:sz w:val="19"/>
        </w:rPr>
        <w:t>.</w:t>
      </w:r>
    </w:p>
    <w:p w14:paraId="00ABBE81" w14:textId="77777777" w:rsidR="008F270C" w:rsidRDefault="008F270C">
      <w:pPr>
        <w:pStyle w:val="Zkladntext"/>
        <w:spacing w:before="8"/>
        <w:rPr>
          <w:sz w:val="20"/>
        </w:rPr>
      </w:pPr>
    </w:p>
    <w:p w14:paraId="57B7FF5A" w14:textId="77777777" w:rsidR="008F270C" w:rsidRDefault="00692ACF">
      <w:pPr>
        <w:ind w:left="633"/>
        <w:rPr>
          <w:sz w:val="19"/>
        </w:rPr>
      </w:pPr>
      <w:proofErr w:type="spellStart"/>
      <w:r>
        <w:rPr>
          <w:sz w:val="19"/>
        </w:rPr>
        <w:t>Digitální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služby</w:t>
      </w:r>
      <w:proofErr w:type="spellEnd"/>
      <w:r>
        <w:rPr>
          <w:sz w:val="19"/>
        </w:rPr>
        <w:t>:</w:t>
      </w:r>
    </w:p>
    <w:p w14:paraId="48CC0B25" w14:textId="77777777" w:rsidR="008F270C" w:rsidRDefault="00692ACF">
      <w:pPr>
        <w:pStyle w:val="Odstavecseseznamem"/>
        <w:numPr>
          <w:ilvl w:val="0"/>
          <w:numId w:val="2"/>
        </w:numPr>
        <w:tabs>
          <w:tab w:val="left" w:pos="1246"/>
        </w:tabs>
        <w:spacing w:before="10"/>
        <w:ind w:hanging="117"/>
        <w:rPr>
          <w:sz w:val="19"/>
        </w:rPr>
      </w:pPr>
      <w:proofErr w:type="spellStart"/>
      <w:r>
        <w:rPr>
          <w:sz w:val="19"/>
        </w:rPr>
        <w:t>instalace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nastavení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webového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nástroje</w:t>
      </w:r>
      <w:proofErr w:type="spellEnd"/>
      <w:r>
        <w:rPr>
          <w:sz w:val="19"/>
        </w:rPr>
        <w:t xml:space="preserve"> Schindler Ahead</w:t>
      </w:r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ActionBoard</w:t>
      </w:r>
      <w:proofErr w:type="spellEnd"/>
      <w:r>
        <w:rPr>
          <w:sz w:val="19"/>
        </w:rPr>
        <w:t>®,</w:t>
      </w:r>
    </w:p>
    <w:p w14:paraId="56D45B83" w14:textId="77777777" w:rsidR="008F270C" w:rsidRDefault="00692ACF">
      <w:pPr>
        <w:pStyle w:val="Odstavecseseznamem"/>
        <w:numPr>
          <w:ilvl w:val="0"/>
          <w:numId w:val="2"/>
        </w:numPr>
        <w:tabs>
          <w:tab w:val="left" w:pos="1246"/>
        </w:tabs>
        <w:spacing w:before="9"/>
        <w:ind w:hanging="117"/>
        <w:rPr>
          <w:sz w:val="19"/>
        </w:rPr>
      </w:pPr>
      <w:proofErr w:type="spellStart"/>
      <w:r>
        <w:rPr>
          <w:sz w:val="19"/>
        </w:rPr>
        <w:t>zajištění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technických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všem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zařízením</w:t>
      </w:r>
      <w:proofErr w:type="spellEnd"/>
      <w:r>
        <w:rPr>
          <w:spacing w:val="-30"/>
          <w:sz w:val="19"/>
        </w:rPr>
        <w:t xml:space="preserve"> </w:t>
      </w:r>
      <w:proofErr w:type="spellStart"/>
      <w:r>
        <w:rPr>
          <w:sz w:val="19"/>
        </w:rPr>
        <w:t>Objednatele</w:t>
      </w:r>
      <w:proofErr w:type="spellEnd"/>
      <w:r>
        <w:rPr>
          <w:sz w:val="19"/>
        </w:rPr>
        <w:t>,</w:t>
      </w:r>
    </w:p>
    <w:p w14:paraId="2BC79EF6" w14:textId="77777777" w:rsidR="008F270C" w:rsidRDefault="00692ACF">
      <w:pPr>
        <w:pStyle w:val="Odstavecseseznamem"/>
        <w:numPr>
          <w:ilvl w:val="0"/>
          <w:numId w:val="2"/>
        </w:numPr>
        <w:tabs>
          <w:tab w:val="left" w:pos="1246"/>
        </w:tabs>
        <w:spacing w:before="10"/>
        <w:ind w:hanging="117"/>
        <w:rPr>
          <w:sz w:val="19"/>
        </w:rPr>
      </w:pPr>
      <w:proofErr w:type="spellStart"/>
      <w:r>
        <w:rPr>
          <w:sz w:val="19"/>
        </w:rPr>
        <w:t>osobní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dálkové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školení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jednoho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klíčového</w:t>
      </w:r>
      <w:proofErr w:type="spellEnd"/>
      <w:r>
        <w:rPr>
          <w:spacing w:val="-36"/>
          <w:sz w:val="19"/>
        </w:rPr>
        <w:t xml:space="preserve"> </w:t>
      </w:r>
      <w:proofErr w:type="spellStart"/>
      <w:r>
        <w:rPr>
          <w:sz w:val="19"/>
        </w:rPr>
        <w:t>uživatele</w:t>
      </w:r>
      <w:proofErr w:type="spellEnd"/>
      <w:r>
        <w:rPr>
          <w:sz w:val="19"/>
        </w:rPr>
        <w:t>,</w:t>
      </w:r>
    </w:p>
    <w:p w14:paraId="242A0C33" w14:textId="77777777" w:rsidR="008F270C" w:rsidRDefault="00692ACF">
      <w:pPr>
        <w:pStyle w:val="Odstavecseseznamem"/>
        <w:numPr>
          <w:ilvl w:val="0"/>
          <w:numId w:val="2"/>
        </w:numPr>
        <w:tabs>
          <w:tab w:val="left" w:pos="1246"/>
        </w:tabs>
        <w:spacing w:before="9"/>
        <w:ind w:hanging="117"/>
        <w:rPr>
          <w:sz w:val="19"/>
        </w:rPr>
      </w:pPr>
      <w:proofErr w:type="spellStart"/>
      <w:r>
        <w:rPr>
          <w:sz w:val="19"/>
        </w:rPr>
        <w:t>aktivní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komunikační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platforma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možností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osobního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nastavení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uživatelského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profilu</w:t>
      </w:r>
      <w:proofErr w:type="spellEnd"/>
      <w:r>
        <w:rPr>
          <w:sz w:val="19"/>
        </w:rPr>
        <w:t>.</w:t>
      </w:r>
    </w:p>
    <w:p w14:paraId="7C22C948" w14:textId="77777777" w:rsidR="008F270C" w:rsidRDefault="008F270C">
      <w:pPr>
        <w:pStyle w:val="Zkladntext"/>
        <w:spacing w:before="7"/>
        <w:rPr>
          <w:sz w:val="20"/>
        </w:rPr>
      </w:pPr>
    </w:p>
    <w:p w14:paraId="5D90B74E" w14:textId="77777777" w:rsidR="008F270C" w:rsidRDefault="00692ACF">
      <w:pPr>
        <w:spacing w:before="1" w:line="249" w:lineRule="auto"/>
        <w:ind w:left="633" w:right="148"/>
        <w:jc w:val="both"/>
        <w:rPr>
          <w:sz w:val="19"/>
        </w:rPr>
      </w:pPr>
      <w:r>
        <w:rPr>
          <w:sz w:val="19"/>
        </w:rPr>
        <w:t>Schindler</w:t>
      </w:r>
      <w:r>
        <w:rPr>
          <w:spacing w:val="-5"/>
          <w:sz w:val="19"/>
        </w:rPr>
        <w:t xml:space="preserve"> </w:t>
      </w:r>
      <w:r>
        <w:rPr>
          <w:sz w:val="19"/>
        </w:rPr>
        <w:t>Ahead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ActionBoard</w:t>
      </w:r>
      <w:proofErr w:type="spellEnd"/>
      <w:r>
        <w:rPr>
          <w:sz w:val="19"/>
        </w:rPr>
        <w:t>®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má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jednoduché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snadno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ovladatelné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rozhraní</w:t>
      </w:r>
      <w:proofErr w:type="spellEnd"/>
      <w:r>
        <w:rPr>
          <w:sz w:val="19"/>
        </w:rPr>
        <w:t>,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které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může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základě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osobního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nastavení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přehledně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zobrazovat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užitečné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informace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týkající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stavu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provozu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dále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umožňovat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jejich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shromažďování</w:t>
      </w:r>
      <w:proofErr w:type="spellEnd"/>
      <w:r>
        <w:rPr>
          <w:sz w:val="19"/>
        </w:rPr>
        <w:t>.</w:t>
      </w:r>
    </w:p>
    <w:p w14:paraId="13D517C3" w14:textId="77777777" w:rsidR="008F270C" w:rsidRDefault="00692ACF">
      <w:pPr>
        <w:spacing w:before="2"/>
        <w:ind w:left="633"/>
        <w:jc w:val="both"/>
        <w:rPr>
          <w:sz w:val="19"/>
        </w:rPr>
      </w:pPr>
      <w:proofErr w:type="spellStart"/>
      <w:r>
        <w:rPr>
          <w:sz w:val="19"/>
        </w:rPr>
        <w:t>Webový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nástroj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pomáhá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plánování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údržby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příp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dalších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nutných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investic</w:t>
      </w:r>
      <w:proofErr w:type="spellEnd"/>
      <w:r>
        <w:rPr>
          <w:sz w:val="19"/>
        </w:rPr>
        <w:t xml:space="preserve"> do </w:t>
      </w:r>
      <w:proofErr w:type="spellStart"/>
      <w:r>
        <w:rPr>
          <w:sz w:val="19"/>
        </w:rPr>
        <w:t>zařízení</w:t>
      </w:r>
      <w:proofErr w:type="spellEnd"/>
      <w:r>
        <w:rPr>
          <w:sz w:val="19"/>
        </w:rPr>
        <w:t>.</w:t>
      </w:r>
    </w:p>
    <w:p w14:paraId="70FD40F2" w14:textId="77777777" w:rsidR="008F270C" w:rsidRDefault="008F270C">
      <w:pPr>
        <w:pStyle w:val="Zkladntext"/>
        <w:spacing w:before="7"/>
        <w:rPr>
          <w:sz w:val="20"/>
        </w:rPr>
      </w:pPr>
    </w:p>
    <w:p w14:paraId="3EB16B17" w14:textId="77777777" w:rsidR="008F270C" w:rsidRDefault="00692ACF">
      <w:pPr>
        <w:spacing w:before="1"/>
        <w:ind w:left="633"/>
        <w:rPr>
          <w:sz w:val="19"/>
        </w:rPr>
      </w:pPr>
      <w:proofErr w:type="spellStart"/>
      <w:r>
        <w:rPr>
          <w:sz w:val="19"/>
        </w:rPr>
        <w:t>Webová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aplikace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dostupná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adrese</w:t>
      </w:r>
      <w:proofErr w:type="spellEnd"/>
      <w:r>
        <w:rPr>
          <w:sz w:val="19"/>
        </w:rPr>
        <w:t>:</w:t>
      </w:r>
    </w:p>
    <w:p w14:paraId="37662FD7" w14:textId="2D178850" w:rsidR="008F270C" w:rsidRDefault="00F6157A">
      <w:pPr>
        <w:spacing w:before="9"/>
        <w:ind w:left="633"/>
        <w:rPr>
          <w:b/>
          <w:sz w:val="19"/>
        </w:rPr>
      </w:pPr>
      <w:r>
        <w:rPr>
          <w:b/>
          <w:color w:val="0066CC"/>
          <w:sz w:val="19"/>
        </w:rPr>
        <w:t>xxx</w:t>
      </w:r>
    </w:p>
    <w:p w14:paraId="664626D1" w14:textId="77777777" w:rsidR="008F270C" w:rsidRDefault="008F270C">
      <w:pPr>
        <w:rPr>
          <w:sz w:val="19"/>
        </w:r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2C4C065B" w14:textId="77777777" w:rsidR="008F270C" w:rsidRDefault="008F270C">
      <w:pPr>
        <w:pStyle w:val="Zkladntext"/>
        <w:rPr>
          <w:b/>
          <w:sz w:val="20"/>
        </w:rPr>
      </w:pPr>
    </w:p>
    <w:p w14:paraId="7B9C9025" w14:textId="77777777" w:rsidR="008F270C" w:rsidRDefault="008F270C">
      <w:pPr>
        <w:pStyle w:val="Zkladntext"/>
        <w:rPr>
          <w:b/>
          <w:sz w:val="20"/>
        </w:rPr>
      </w:pPr>
    </w:p>
    <w:p w14:paraId="4052D965" w14:textId="77777777" w:rsidR="008F270C" w:rsidRDefault="008F270C">
      <w:pPr>
        <w:pStyle w:val="Zkladntext"/>
        <w:rPr>
          <w:b/>
          <w:sz w:val="20"/>
        </w:rPr>
      </w:pPr>
    </w:p>
    <w:p w14:paraId="456ADE91" w14:textId="77777777" w:rsidR="008F270C" w:rsidRDefault="008F270C">
      <w:pPr>
        <w:pStyle w:val="Zkladntext"/>
        <w:spacing w:before="1"/>
        <w:rPr>
          <w:b/>
          <w:sz w:val="19"/>
        </w:rPr>
      </w:pPr>
    </w:p>
    <w:p w14:paraId="2FE94994" w14:textId="77777777" w:rsidR="008F270C" w:rsidRDefault="00692ACF">
      <w:pPr>
        <w:spacing w:before="91"/>
        <w:ind w:left="1243" w:right="1257"/>
        <w:jc w:val="center"/>
        <w:rPr>
          <w:b/>
          <w:sz w:val="30"/>
        </w:rPr>
      </w:pPr>
      <w:proofErr w:type="spellStart"/>
      <w:r>
        <w:rPr>
          <w:b/>
          <w:color w:val="666666"/>
          <w:sz w:val="30"/>
        </w:rPr>
        <w:t>Seznam</w:t>
      </w:r>
      <w:proofErr w:type="spellEnd"/>
      <w:r>
        <w:rPr>
          <w:b/>
          <w:color w:val="666666"/>
          <w:sz w:val="30"/>
        </w:rPr>
        <w:t xml:space="preserve"> </w:t>
      </w:r>
      <w:proofErr w:type="spellStart"/>
      <w:r>
        <w:rPr>
          <w:b/>
          <w:color w:val="666666"/>
          <w:sz w:val="30"/>
        </w:rPr>
        <w:t>zařízení</w:t>
      </w:r>
      <w:proofErr w:type="spellEnd"/>
      <w:r>
        <w:rPr>
          <w:b/>
          <w:color w:val="666666"/>
          <w:sz w:val="30"/>
        </w:rPr>
        <w:t xml:space="preserve"> </w:t>
      </w:r>
      <w:proofErr w:type="spellStart"/>
      <w:r>
        <w:rPr>
          <w:b/>
          <w:color w:val="666666"/>
          <w:sz w:val="30"/>
        </w:rPr>
        <w:t>obsažených</w:t>
      </w:r>
      <w:proofErr w:type="spellEnd"/>
      <w:r>
        <w:rPr>
          <w:b/>
          <w:color w:val="666666"/>
          <w:sz w:val="30"/>
        </w:rPr>
        <w:t xml:space="preserve"> </w:t>
      </w:r>
      <w:proofErr w:type="spellStart"/>
      <w:r>
        <w:rPr>
          <w:b/>
          <w:color w:val="666666"/>
          <w:sz w:val="30"/>
        </w:rPr>
        <w:t>ve</w:t>
      </w:r>
      <w:proofErr w:type="spellEnd"/>
      <w:r>
        <w:rPr>
          <w:b/>
          <w:color w:val="666666"/>
          <w:sz w:val="30"/>
        </w:rPr>
        <w:t xml:space="preserve"> </w:t>
      </w:r>
      <w:proofErr w:type="spellStart"/>
      <w:r>
        <w:rPr>
          <w:b/>
          <w:color w:val="666666"/>
          <w:sz w:val="30"/>
        </w:rPr>
        <w:t>Smlouvě</w:t>
      </w:r>
      <w:proofErr w:type="spellEnd"/>
    </w:p>
    <w:p w14:paraId="23B871A2" w14:textId="77777777" w:rsidR="008F270C" w:rsidRDefault="008F270C">
      <w:pPr>
        <w:pStyle w:val="Zkladntext"/>
        <w:rPr>
          <w:b/>
          <w:sz w:val="20"/>
        </w:rPr>
      </w:pPr>
    </w:p>
    <w:p w14:paraId="75EC1689" w14:textId="77777777" w:rsidR="008F270C" w:rsidRDefault="008F270C">
      <w:pPr>
        <w:pStyle w:val="Zkladntext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2874"/>
        <w:gridCol w:w="1152"/>
        <w:gridCol w:w="1531"/>
        <w:gridCol w:w="1917"/>
      </w:tblGrid>
      <w:tr w:rsidR="008F270C" w14:paraId="57D98660" w14:textId="77777777">
        <w:trPr>
          <w:trHeight w:val="564"/>
        </w:trPr>
        <w:tc>
          <w:tcPr>
            <w:tcW w:w="2404" w:type="dxa"/>
            <w:tcBorders>
              <w:right w:val="single" w:sz="8" w:space="0" w:color="000000"/>
            </w:tcBorders>
            <w:shd w:val="clear" w:color="auto" w:fill="BFBFBF"/>
          </w:tcPr>
          <w:p w14:paraId="7D2978EE" w14:textId="77777777" w:rsidR="008F270C" w:rsidRDefault="00692ACF">
            <w:pPr>
              <w:pStyle w:val="TableParagraph"/>
              <w:spacing w:before="39" w:line="249" w:lineRule="auto"/>
              <w:ind w:left="117" w:right="107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Umístění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Výrobní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řada</w:t>
            </w:r>
            <w:proofErr w:type="spellEnd"/>
          </w:p>
        </w:tc>
        <w:tc>
          <w:tcPr>
            <w:tcW w:w="28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14:paraId="3B1149B5" w14:textId="77777777" w:rsidR="008F270C" w:rsidRDefault="00692ACF">
            <w:pPr>
              <w:pStyle w:val="TableParagraph"/>
              <w:spacing w:before="39" w:line="249" w:lineRule="auto"/>
              <w:ind w:left="120" w:right="111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Číslo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zařízení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Označení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zařízení</w:t>
            </w:r>
            <w:proofErr w:type="spellEnd"/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14:paraId="2145795A" w14:textId="77777777" w:rsidR="008F270C" w:rsidRDefault="00692ACF">
            <w:pPr>
              <w:pStyle w:val="TableParagraph"/>
              <w:spacing w:before="39" w:line="249" w:lineRule="auto"/>
              <w:ind w:left="326" w:right="163" w:firstLine="52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Počet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vstupů</w:t>
            </w:r>
            <w:proofErr w:type="spellEnd"/>
          </w:p>
        </w:tc>
        <w:tc>
          <w:tcPr>
            <w:tcW w:w="15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14:paraId="014D27F3" w14:textId="77777777" w:rsidR="008F270C" w:rsidRDefault="00692ACF">
            <w:pPr>
              <w:pStyle w:val="TableParagraph"/>
              <w:spacing w:before="39"/>
              <w:ind w:left="426" w:right="285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Nosnost</w:t>
            </w:r>
            <w:proofErr w:type="spellEnd"/>
          </w:p>
        </w:tc>
        <w:tc>
          <w:tcPr>
            <w:tcW w:w="1917" w:type="dxa"/>
            <w:tcBorders>
              <w:left w:val="single" w:sz="8" w:space="0" w:color="000000"/>
            </w:tcBorders>
            <w:shd w:val="clear" w:color="auto" w:fill="BFBFBF"/>
          </w:tcPr>
          <w:p w14:paraId="080235E0" w14:textId="77777777" w:rsidR="008F270C" w:rsidRDefault="00692ACF">
            <w:pPr>
              <w:pStyle w:val="TableParagraph"/>
              <w:spacing w:before="39" w:line="249" w:lineRule="auto"/>
              <w:ind w:left="465" w:right="301" w:firstLine="131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Cena bez DPH / </w:t>
            </w:r>
            <w:proofErr w:type="spellStart"/>
            <w:r>
              <w:rPr>
                <w:b/>
                <w:sz w:val="19"/>
              </w:rPr>
              <w:t>měsíc</w:t>
            </w:r>
            <w:proofErr w:type="spellEnd"/>
          </w:p>
        </w:tc>
      </w:tr>
      <w:tr w:rsidR="008F270C" w14:paraId="04A881EB" w14:textId="77777777">
        <w:trPr>
          <w:trHeight w:val="794"/>
        </w:trPr>
        <w:tc>
          <w:tcPr>
            <w:tcW w:w="2404" w:type="dxa"/>
            <w:tcBorders>
              <w:bottom w:val="nil"/>
              <w:right w:val="single" w:sz="8" w:space="0" w:color="000000"/>
            </w:tcBorders>
          </w:tcPr>
          <w:p w14:paraId="4F04F876" w14:textId="77777777" w:rsidR="008F270C" w:rsidRDefault="00692ACF">
            <w:pPr>
              <w:pStyle w:val="TableParagraph"/>
              <w:spacing w:before="39"/>
              <w:ind w:left="117"/>
              <w:rPr>
                <w:sz w:val="19"/>
              </w:rPr>
            </w:pPr>
            <w:proofErr w:type="spellStart"/>
            <w:r>
              <w:rPr>
                <w:sz w:val="19"/>
              </w:rPr>
              <w:t>Veltruská</w:t>
            </w:r>
            <w:proofErr w:type="spellEnd"/>
            <w:r>
              <w:rPr>
                <w:sz w:val="19"/>
              </w:rPr>
              <w:t xml:space="preserve"> 748</w:t>
            </w:r>
          </w:p>
          <w:p w14:paraId="0CBCB876" w14:textId="77777777" w:rsidR="008F270C" w:rsidRDefault="00692ACF">
            <w:pPr>
              <w:pStyle w:val="TableParagraph"/>
              <w:spacing w:before="9" w:line="249" w:lineRule="auto"/>
              <w:ind w:left="117"/>
              <w:rPr>
                <w:sz w:val="19"/>
              </w:rPr>
            </w:pPr>
            <w:r>
              <w:rPr>
                <w:sz w:val="19"/>
              </w:rPr>
              <w:t xml:space="preserve">278 01 </w:t>
            </w:r>
            <w:proofErr w:type="spellStart"/>
            <w:r>
              <w:rPr>
                <w:sz w:val="19"/>
              </w:rPr>
              <w:t>Kralupy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nad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Vltavou</w:t>
            </w:r>
            <w:proofErr w:type="spellEnd"/>
          </w:p>
        </w:tc>
        <w:tc>
          <w:tcPr>
            <w:tcW w:w="28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EFD486E" w14:textId="77777777" w:rsidR="008F270C" w:rsidRDefault="00692ACF">
            <w:pPr>
              <w:pStyle w:val="TableParagraph"/>
              <w:spacing w:before="39"/>
              <w:ind w:left="120"/>
              <w:rPr>
                <w:b/>
                <w:sz w:val="19"/>
              </w:rPr>
            </w:pPr>
            <w:r>
              <w:rPr>
                <w:b/>
                <w:sz w:val="19"/>
              </w:rPr>
              <w:t>11869396</w:t>
            </w:r>
          </w:p>
        </w:tc>
        <w:tc>
          <w:tcPr>
            <w:tcW w:w="115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5D07B55" w14:textId="77777777" w:rsidR="008F270C" w:rsidRDefault="00692ACF">
            <w:pPr>
              <w:pStyle w:val="TableParagraph"/>
              <w:spacing w:before="39"/>
              <w:ind w:left="142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53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A181769" w14:textId="77777777" w:rsidR="008F270C" w:rsidRDefault="00692ACF">
            <w:pPr>
              <w:pStyle w:val="TableParagraph"/>
              <w:spacing w:before="39"/>
              <w:ind w:left="425" w:right="285"/>
              <w:jc w:val="center"/>
              <w:rPr>
                <w:sz w:val="19"/>
              </w:rPr>
            </w:pPr>
            <w:r>
              <w:rPr>
                <w:sz w:val="19"/>
              </w:rPr>
              <w:t>675 kg</w:t>
            </w:r>
          </w:p>
        </w:tc>
        <w:tc>
          <w:tcPr>
            <w:tcW w:w="1917" w:type="dxa"/>
            <w:tcBorders>
              <w:left w:val="single" w:sz="8" w:space="0" w:color="000000"/>
              <w:bottom w:val="nil"/>
            </w:tcBorders>
          </w:tcPr>
          <w:p w14:paraId="09470571" w14:textId="50D84E90" w:rsidR="008F270C" w:rsidRDefault="00F6157A">
            <w:pPr>
              <w:pStyle w:val="TableParagraph"/>
              <w:spacing w:before="39"/>
              <w:ind w:left="533"/>
              <w:rPr>
                <w:sz w:val="19"/>
              </w:rPr>
            </w:pPr>
            <w:r>
              <w:rPr>
                <w:sz w:val="19"/>
              </w:rPr>
              <w:t>x</w:t>
            </w:r>
            <w:r w:rsidR="00692ACF">
              <w:rPr>
                <w:sz w:val="19"/>
              </w:rPr>
              <w:t xml:space="preserve"> </w:t>
            </w:r>
            <w:proofErr w:type="spellStart"/>
            <w:r w:rsidR="00692ACF">
              <w:rPr>
                <w:sz w:val="19"/>
              </w:rPr>
              <w:t>Kč</w:t>
            </w:r>
            <w:proofErr w:type="spellEnd"/>
          </w:p>
        </w:tc>
      </w:tr>
      <w:tr w:rsidR="008F270C" w14:paraId="64EA57E0" w14:textId="77777777">
        <w:trPr>
          <w:trHeight w:val="341"/>
        </w:trPr>
        <w:tc>
          <w:tcPr>
            <w:tcW w:w="9878" w:type="dxa"/>
            <w:gridSpan w:val="5"/>
            <w:tcBorders>
              <w:top w:val="nil"/>
              <w:bottom w:val="single" w:sz="8" w:space="0" w:color="000000"/>
            </w:tcBorders>
            <w:shd w:val="clear" w:color="auto" w:fill="BFBFBF"/>
          </w:tcPr>
          <w:p w14:paraId="4F8CBAE2" w14:textId="77777777" w:rsidR="008F270C" w:rsidRDefault="00692ACF">
            <w:pPr>
              <w:pStyle w:val="TableParagraph"/>
              <w:spacing w:before="41"/>
              <w:ind w:left="117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Přehled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digitálních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služeb</w:t>
            </w:r>
            <w:proofErr w:type="spellEnd"/>
            <w:r>
              <w:rPr>
                <w:b/>
                <w:sz w:val="19"/>
              </w:rPr>
              <w:t xml:space="preserve"> Schindler Ahead</w:t>
            </w:r>
          </w:p>
        </w:tc>
      </w:tr>
      <w:tr w:rsidR="008F270C" w14:paraId="7B9A3B05" w14:textId="77777777">
        <w:trPr>
          <w:trHeight w:val="341"/>
        </w:trPr>
        <w:tc>
          <w:tcPr>
            <w:tcW w:w="7961" w:type="dxa"/>
            <w:gridSpan w:val="4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D3A1C2C" w14:textId="77777777" w:rsidR="008F270C" w:rsidRDefault="00692ACF">
            <w:pPr>
              <w:pStyle w:val="TableParagraph"/>
              <w:spacing w:before="41"/>
              <w:ind w:left="117"/>
              <w:rPr>
                <w:sz w:val="19"/>
              </w:rPr>
            </w:pPr>
            <w:r>
              <w:rPr>
                <w:sz w:val="19"/>
              </w:rPr>
              <w:t>Connectivity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095777C3" w14:textId="154ABB8A" w:rsidR="008F270C" w:rsidRDefault="00F6157A">
            <w:pPr>
              <w:pStyle w:val="TableParagraph"/>
              <w:spacing w:before="41"/>
              <w:ind w:left="588"/>
              <w:rPr>
                <w:sz w:val="19"/>
              </w:rPr>
            </w:pPr>
            <w:r>
              <w:rPr>
                <w:sz w:val="19"/>
              </w:rPr>
              <w:t>x</w:t>
            </w:r>
            <w:r w:rsidR="00692ACF">
              <w:rPr>
                <w:sz w:val="19"/>
              </w:rPr>
              <w:t xml:space="preserve"> </w:t>
            </w:r>
            <w:proofErr w:type="spellStart"/>
            <w:r w:rsidR="00692ACF">
              <w:rPr>
                <w:sz w:val="19"/>
              </w:rPr>
              <w:t>Kč</w:t>
            </w:r>
            <w:proofErr w:type="spellEnd"/>
          </w:p>
        </w:tc>
      </w:tr>
      <w:tr w:rsidR="008F270C" w14:paraId="46138D61" w14:textId="77777777">
        <w:trPr>
          <w:trHeight w:val="341"/>
        </w:trPr>
        <w:tc>
          <w:tcPr>
            <w:tcW w:w="7961" w:type="dxa"/>
            <w:gridSpan w:val="4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D71E15" w14:textId="77777777" w:rsidR="008F270C" w:rsidRDefault="00692ACF">
            <w:pPr>
              <w:pStyle w:val="TableParagraph"/>
              <w:spacing w:before="41"/>
              <w:ind w:left="117"/>
              <w:rPr>
                <w:sz w:val="19"/>
              </w:rPr>
            </w:pPr>
            <w:r>
              <w:rPr>
                <w:sz w:val="19"/>
              </w:rPr>
              <w:t>Remote Monitoring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65AA01CA" w14:textId="6F094CB6" w:rsidR="008F270C" w:rsidRDefault="00F6157A">
            <w:pPr>
              <w:pStyle w:val="TableParagraph"/>
              <w:spacing w:before="41"/>
              <w:ind w:left="588"/>
              <w:rPr>
                <w:sz w:val="19"/>
              </w:rPr>
            </w:pPr>
            <w:r>
              <w:rPr>
                <w:sz w:val="19"/>
              </w:rPr>
              <w:t>x</w:t>
            </w:r>
            <w:r w:rsidR="00692ACF">
              <w:rPr>
                <w:sz w:val="19"/>
              </w:rPr>
              <w:t xml:space="preserve"> </w:t>
            </w:r>
            <w:proofErr w:type="spellStart"/>
            <w:r w:rsidR="00692ACF">
              <w:rPr>
                <w:sz w:val="19"/>
              </w:rPr>
              <w:t>Kč</w:t>
            </w:r>
            <w:proofErr w:type="spellEnd"/>
          </w:p>
        </w:tc>
      </w:tr>
      <w:tr w:rsidR="008F270C" w14:paraId="6FD9EF4B" w14:textId="77777777">
        <w:trPr>
          <w:trHeight w:val="341"/>
        </w:trPr>
        <w:tc>
          <w:tcPr>
            <w:tcW w:w="7961" w:type="dxa"/>
            <w:gridSpan w:val="4"/>
            <w:tcBorders>
              <w:top w:val="single" w:sz="2" w:space="0" w:color="000000"/>
              <w:right w:val="single" w:sz="8" w:space="0" w:color="000000"/>
            </w:tcBorders>
          </w:tcPr>
          <w:p w14:paraId="7723AAC3" w14:textId="77777777" w:rsidR="008F270C" w:rsidRDefault="00692ACF">
            <w:pPr>
              <w:pStyle w:val="TableParagraph"/>
              <w:spacing w:before="41"/>
              <w:ind w:left="117"/>
              <w:rPr>
                <w:sz w:val="19"/>
              </w:rPr>
            </w:pPr>
            <w:proofErr w:type="spellStart"/>
            <w:r>
              <w:rPr>
                <w:sz w:val="19"/>
              </w:rPr>
              <w:t>ActionBoard</w:t>
            </w:r>
            <w:proofErr w:type="spellEnd"/>
            <w:r>
              <w:rPr>
                <w:sz w:val="19"/>
              </w:rPr>
              <w:t>®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8" w:space="0" w:color="000000"/>
            </w:tcBorders>
          </w:tcPr>
          <w:p w14:paraId="2E5AE397" w14:textId="52D0C911" w:rsidR="008F270C" w:rsidRDefault="00F6157A">
            <w:pPr>
              <w:pStyle w:val="TableParagraph"/>
              <w:spacing w:before="41"/>
              <w:ind w:left="588"/>
              <w:rPr>
                <w:sz w:val="19"/>
              </w:rPr>
            </w:pPr>
            <w:r>
              <w:rPr>
                <w:sz w:val="19"/>
              </w:rPr>
              <w:t>x</w:t>
            </w:r>
            <w:r w:rsidR="00692ACF">
              <w:rPr>
                <w:sz w:val="19"/>
              </w:rPr>
              <w:t xml:space="preserve"> Kč</w:t>
            </w:r>
          </w:p>
        </w:tc>
      </w:tr>
      <w:tr w:rsidR="008F270C" w14:paraId="14647F49" w14:textId="77777777">
        <w:trPr>
          <w:trHeight w:val="221"/>
        </w:trPr>
        <w:tc>
          <w:tcPr>
            <w:tcW w:w="987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16BE0F7A" w14:textId="77777777" w:rsidR="008F270C" w:rsidRDefault="008F27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270C" w14:paraId="6A6BB244" w14:textId="77777777">
        <w:trPr>
          <w:trHeight w:val="341"/>
        </w:trPr>
        <w:tc>
          <w:tcPr>
            <w:tcW w:w="79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E73BD54" w14:textId="77777777" w:rsidR="008F270C" w:rsidRDefault="00692ACF">
            <w:pPr>
              <w:pStyle w:val="TableParagraph"/>
              <w:spacing w:before="41"/>
              <w:ind w:left="117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Celková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cena</w:t>
            </w:r>
            <w:proofErr w:type="spellEnd"/>
            <w:r>
              <w:rPr>
                <w:b/>
                <w:sz w:val="19"/>
              </w:rPr>
              <w:t xml:space="preserve"> za </w:t>
            </w:r>
            <w:proofErr w:type="spellStart"/>
            <w:r>
              <w:rPr>
                <w:b/>
                <w:sz w:val="19"/>
              </w:rPr>
              <w:t>servisní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služby</w:t>
            </w:r>
            <w:proofErr w:type="spellEnd"/>
          </w:p>
        </w:tc>
        <w:tc>
          <w:tcPr>
            <w:tcW w:w="1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693326FD" w14:textId="2EBE8132" w:rsidR="008F270C" w:rsidRDefault="00F6157A">
            <w:pPr>
              <w:pStyle w:val="TableParagraph"/>
              <w:spacing w:before="41"/>
              <w:ind w:left="524"/>
              <w:rPr>
                <w:b/>
                <w:sz w:val="19"/>
              </w:rPr>
            </w:pPr>
            <w:r>
              <w:rPr>
                <w:b/>
                <w:sz w:val="19"/>
              </w:rPr>
              <w:t>x</w:t>
            </w:r>
            <w:r w:rsidR="00692ACF">
              <w:rPr>
                <w:b/>
                <w:sz w:val="19"/>
              </w:rPr>
              <w:t xml:space="preserve"> </w:t>
            </w:r>
            <w:proofErr w:type="spellStart"/>
            <w:r w:rsidR="00692ACF">
              <w:rPr>
                <w:b/>
                <w:sz w:val="19"/>
              </w:rPr>
              <w:t>Kč</w:t>
            </w:r>
            <w:proofErr w:type="spellEnd"/>
          </w:p>
        </w:tc>
      </w:tr>
      <w:tr w:rsidR="008F270C" w14:paraId="2CC50C5A" w14:textId="77777777">
        <w:trPr>
          <w:trHeight w:val="341"/>
        </w:trPr>
        <w:tc>
          <w:tcPr>
            <w:tcW w:w="796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0A2CC4B" w14:textId="77777777" w:rsidR="008F270C" w:rsidRDefault="00692ACF">
            <w:pPr>
              <w:pStyle w:val="TableParagraph"/>
              <w:spacing w:before="41"/>
              <w:ind w:left="117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Celková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cena</w:t>
            </w:r>
            <w:proofErr w:type="spellEnd"/>
            <w:r>
              <w:rPr>
                <w:b/>
                <w:sz w:val="19"/>
              </w:rPr>
              <w:t xml:space="preserve"> za </w:t>
            </w:r>
            <w:proofErr w:type="spellStart"/>
            <w:r>
              <w:rPr>
                <w:b/>
                <w:sz w:val="19"/>
              </w:rPr>
              <w:t>digitální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služby</w:t>
            </w:r>
            <w:proofErr w:type="spellEnd"/>
            <w:r>
              <w:rPr>
                <w:b/>
                <w:sz w:val="19"/>
              </w:rPr>
              <w:t xml:space="preserve"> Schindler Ahead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4084412C" w14:textId="5D6F23D8" w:rsidR="008F270C" w:rsidRDefault="00F6157A">
            <w:pPr>
              <w:pStyle w:val="TableParagraph"/>
              <w:spacing w:before="41"/>
              <w:ind w:left="577"/>
              <w:rPr>
                <w:b/>
                <w:sz w:val="19"/>
              </w:rPr>
            </w:pPr>
            <w:r>
              <w:rPr>
                <w:b/>
                <w:sz w:val="19"/>
              </w:rPr>
              <w:t>x</w:t>
            </w:r>
            <w:r w:rsidR="00692ACF">
              <w:rPr>
                <w:b/>
                <w:sz w:val="19"/>
              </w:rPr>
              <w:t xml:space="preserve"> </w:t>
            </w:r>
            <w:proofErr w:type="spellStart"/>
            <w:r w:rsidR="00692ACF">
              <w:rPr>
                <w:b/>
                <w:sz w:val="19"/>
              </w:rPr>
              <w:t>Kč</w:t>
            </w:r>
            <w:proofErr w:type="spellEnd"/>
          </w:p>
        </w:tc>
      </w:tr>
      <w:tr w:rsidR="008F270C" w14:paraId="58AE0707" w14:textId="77777777">
        <w:trPr>
          <w:trHeight w:val="338"/>
        </w:trPr>
        <w:tc>
          <w:tcPr>
            <w:tcW w:w="7961" w:type="dxa"/>
            <w:gridSpan w:val="4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BFBFBF"/>
          </w:tcPr>
          <w:p w14:paraId="1E77AA98" w14:textId="77777777" w:rsidR="008F270C" w:rsidRDefault="00692ACF">
            <w:pPr>
              <w:pStyle w:val="TableParagraph"/>
              <w:spacing w:before="41"/>
              <w:ind w:left="13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Celková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cena</w:t>
            </w:r>
            <w:proofErr w:type="spellEnd"/>
            <w:r>
              <w:rPr>
                <w:b/>
                <w:sz w:val="19"/>
              </w:rPr>
              <w:t xml:space="preserve"> za </w:t>
            </w:r>
            <w:proofErr w:type="spellStart"/>
            <w:r>
              <w:rPr>
                <w:b/>
                <w:sz w:val="19"/>
              </w:rPr>
              <w:t>Smlouvu</w:t>
            </w:r>
            <w:proofErr w:type="spellEnd"/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BFBFBF"/>
          </w:tcPr>
          <w:p w14:paraId="6FD85126" w14:textId="0BBEF6A7" w:rsidR="008F270C" w:rsidRDefault="00F6157A">
            <w:pPr>
              <w:pStyle w:val="TableParagraph"/>
              <w:spacing w:before="41"/>
              <w:ind w:left="524"/>
              <w:rPr>
                <w:b/>
                <w:sz w:val="19"/>
              </w:rPr>
            </w:pPr>
            <w:r>
              <w:rPr>
                <w:b/>
                <w:sz w:val="19"/>
              </w:rPr>
              <w:t>x</w:t>
            </w:r>
            <w:r w:rsidR="00692ACF">
              <w:rPr>
                <w:b/>
                <w:sz w:val="19"/>
              </w:rPr>
              <w:t xml:space="preserve"> Kč</w:t>
            </w:r>
          </w:p>
        </w:tc>
      </w:tr>
    </w:tbl>
    <w:p w14:paraId="27508ADC" w14:textId="77777777" w:rsidR="008F270C" w:rsidRDefault="008F270C">
      <w:pPr>
        <w:pStyle w:val="Zkladntext"/>
        <w:rPr>
          <w:b/>
          <w:sz w:val="24"/>
        </w:rPr>
      </w:pPr>
    </w:p>
    <w:p w14:paraId="57EBE24D" w14:textId="2559CCA2" w:rsidR="008F270C" w:rsidRDefault="00692ACF">
      <w:pPr>
        <w:pStyle w:val="Nadpis4"/>
        <w:ind w:left="13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73061D" wp14:editId="50609C52">
                <wp:simplePos x="0" y="0"/>
                <wp:positionH relativeFrom="page">
                  <wp:posOffset>899795</wp:posOffset>
                </wp:positionH>
                <wp:positionV relativeFrom="paragraph">
                  <wp:posOffset>-417830</wp:posOffset>
                </wp:positionV>
                <wp:extent cx="25400" cy="242570"/>
                <wp:effectExtent l="0" t="0" r="0" b="0"/>
                <wp:wrapNone/>
                <wp:docPr id="29613567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42570"/>
                        </a:xfrm>
                        <a:custGeom>
                          <a:avLst/>
                          <a:gdLst>
                            <a:gd name="T0" fmla="+- 0 1457 1417"/>
                            <a:gd name="T1" fmla="*/ T0 w 40"/>
                            <a:gd name="T2" fmla="+- 0 -658 -658"/>
                            <a:gd name="T3" fmla="*/ -658 h 382"/>
                            <a:gd name="T4" fmla="+- 0 1457 1417"/>
                            <a:gd name="T5" fmla="*/ T4 w 40"/>
                            <a:gd name="T6" fmla="+- 0 -316 -658"/>
                            <a:gd name="T7" fmla="*/ -316 h 382"/>
                            <a:gd name="T8" fmla="+- 0 1417 1417"/>
                            <a:gd name="T9" fmla="*/ T8 w 40"/>
                            <a:gd name="T10" fmla="+- 0 -276 -658"/>
                            <a:gd name="T11" fmla="*/ -276 h 382"/>
                            <a:gd name="T12" fmla="+- 0 1417 1417"/>
                            <a:gd name="T13" fmla="*/ T12 w 40"/>
                            <a:gd name="T14" fmla="+- 0 -658 -658"/>
                            <a:gd name="T15" fmla="*/ -658 h 382"/>
                            <a:gd name="T16" fmla="+- 0 1457 1417"/>
                            <a:gd name="T17" fmla="*/ T16 w 40"/>
                            <a:gd name="T18" fmla="+- 0 -658 -658"/>
                            <a:gd name="T19" fmla="*/ -658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0" h="382">
                              <a:moveTo>
                                <a:pt x="40" y="0"/>
                              </a:moveTo>
                              <a:lnTo>
                                <a:pt x="40" y="342"/>
                              </a:lnTo>
                              <a:lnTo>
                                <a:pt x="0" y="382"/>
                              </a:lnTo>
                              <a:lnTo>
                                <a:pt x="0" y="0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5B342" id="Freeform 7" o:spid="_x0000_s1026" style="position:absolute;margin-left:70.85pt;margin-top:-32.9pt;width:2pt;height:19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NlLwMAAMgIAAAOAAAAZHJzL2Uyb0RvYy54bWysVm1vmzAQ/j5p/8Hyx00tMXltVFJNrTpN&#10;6l6ksh/gGBPQADPbCel+/e4MTklG1mpaPhibezg/95zPl+ubfVmQndQmV1VE2eWIElkJleTVJqLf&#10;4/uLBSXG8irhhapkRJ+koTert2+um3opQ5WpIpGagJPKLJs6opm19TIIjMhkyc2lqmUFxlTpkltY&#10;6k2QaN6A97IIwtFoFjRKJ7VWQhoDb+9aI105/2kqhf2apkZaUkQUuFk3ajeucQxW13y50bzOctHR&#10;4P/AouR5BZseXN1xy8lW53+4KnOhlVGpvRSqDFSa5kK6GCAaNjqJ5jHjtXSxgDimPshk/p9b8WX3&#10;WH/TSN3UD0r8MKBI0NRmebDgwgCGrJvPKoEc8q1VLth9qkv8EsIge6fp00FTubdEwMtwOhmB8AIs&#10;4SSczp3kAV/6b8XW2I9SOT9892Bsm5EEZk7PhFS8hE1jcJKWBSTn/QUZETaZzmFg8y6DBxjzsHcB&#10;iUekIROf5AMk9BDn6WI2XRAcTj2NPQw8OVBGxovwFDXxqL/TmnoY0poM0pp5SEtrzGaDtOYehrQQ&#10;NEgLyu5ILTas1pWHIa3FIC12LPxFOB/mxfrKO9QgMXasPqZwOI99+WMWDnM7Vv9sKllf/vO5ZMcp&#10;OH/G+jmIIQVDp4wdp+A8t34OjrlBmWx8IfDM14bYV11xwIxwvGhHrhxrZbAMY0gEVFs8xqMKLgCF&#10;lXQGDMog2NXRi2CgimBI9WtcM0ihg09fBwdVHfyqD285dQFruM9Pb3JNCdzka/yGL2tuUSc/JU1E&#10;of5JFlEsXXxdqp2MlQNYVAvNsKu/lp7NRTUAG0/cBQCkvNk/a+etddZdEy+g/Jbeg3+2nk54eaMo&#10;lJGt+BirS/AhaNSqd50aVeTJfV4UGK3Rm/VtocmOYyd0v07mI1jhzkql8LN2G3zjGgL2AOyrZrlW&#10;yRP0A63adgrtHyaZ0r8oaaCVRtT83HItKSk+VdCrrtgEo7FuAfd2CAvdt6z7Fl4JcBVRS+Fs4/TW&#10;tv16W+t8k8FOzCWyUh+gD6U5NgzHr2XVLaBdOm261o79uL92qOc/IKvfAAAA//8DAFBLAwQUAAYA&#10;CAAAACEAUVLOfuAAAAALAQAADwAAAGRycy9kb3ducmV2LnhtbEyPUWvCMBSF3wf7D+EO9qaponV0&#10;TUWEPgiDYd1ke4tNbIvJTWhS7f79rk/b4zn349xz8vVoDbvqPnQOBcymCTCNtVMdNgI+DuXkBViI&#10;EpU0DrWAHx1gXTw+5DJT7oZ7fa1iwygEQyYFtDH6jPNQt9rKMHVeI93Orrcykuwbrnp5o3Br+DxJ&#10;Um5lh/ShlV5vW11fqsEKGD9LU6mvZv/tj2+73WD8sXz3Qjw/jZtXYFGP8Q+Ge32qDgV1OrkBVWCG&#10;9GK2IlTAJF3ShjuxWJJzIme+SoEXOf+/ofgFAAD//wMAUEsBAi0AFAAGAAgAAAAhALaDOJL+AAAA&#10;4QEAABMAAAAAAAAAAAAAAAAAAAAAAFtDb250ZW50X1R5cGVzXS54bWxQSwECLQAUAAYACAAAACEA&#10;OP0h/9YAAACUAQAACwAAAAAAAAAAAAAAAAAvAQAAX3JlbHMvLnJlbHNQSwECLQAUAAYACAAAACEA&#10;XxhDZS8DAADICAAADgAAAAAAAAAAAAAAAAAuAgAAZHJzL2Uyb0RvYy54bWxQSwECLQAUAAYACAAA&#10;ACEAUVLOfuAAAAALAQAADwAAAAAAAAAAAAAAAACJBQAAZHJzL2Rvd25yZXYueG1sUEsFBgAAAAAE&#10;AAQA8wAAAJYGAAAAAA==&#10;" path="m40,r,342l,382,,,40,xe" fillcolor="black" stroked="f">
                <v:path arrowok="t" o:connecttype="custom" o:connectlocs="25400,-417830;25400,-200660;0,-175260;0,-417830;25400,-417830" o:connectangles="0,0,0,0,0"/>
                <w10:wrap anchorx="page"/>
              </v:shape>
            </w:pict>
          </mc:Fallback>
        </mc:AlternateConten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bez DPH. K </w:t>
      </w:r>
      <w:proofErr w:type="spellStart"/>
      <w:r>
        <w:t>cenám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připočtena</w:t>
      </w:r>
      <w:proofErr w:type="spellEnd"/>
      <w:r>
        <w:t xml:space="preserve"> DPH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sazby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.</w:t>
      </w:r>
    </w:p>
    <w:p w14:paraId="0F558FA6" w14:textId="77777777" w:rsidR="008F270C" w:rsidRDefault="008F270C">
      <w:p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60748774" w14:textId="77777777" w:rsidR="008F270C" w:rsidRDefault="008F270C">
      <w:pPr>
        <w:pStyle w:val="Zkladntext"/>
        <w:rPr>
          <w:b/>
          <w:sz w:val="20"/>
        </w:rPr>
      </w:pPr>
    </w:p>
    <w:p w14:paraId="717D5729" w14:textId="77777777" w:rsidR="008F270C" w:rsidRDefault="008F270C">
      <w:pPr>
        <w:pStyle w:val="Zkladntext"/>
        <w:spacing w:before="10"/>
        <w:rPr>
          <w:b/>
          <w:sz w:val="24"/>
        </w:rPr>
      </w:pPr>
    </w:p>
    <w:p w14:paraId="7085C0EB" w14:textId="77777777" w:rsidR="008F270C" w:rsidRDefault="00692ACF">
      <w:pPr>
        <w:spacing w:before="94"/>
        <w:ind w:left="237"/>
        <w:rPr>
          <w:b/>
          <w:sz w:val="19"/>
        </w:rPr>
      </w:pPr>
      <w:proofErr w:type="spellStart"/>
      <w:r>
        <w:rPr>
          <w:b/>
          <w:sz w:val="19"/>
        </w:rPr>
        <w:t>Příloha</w:t>
      </w:r>
      <w:proofErr w:type="spellEnd"/>
      <w:r>
        <w:rPr>
          <w:b/>
          <w:sz w:val="19"/>
        </w:rPr>
        <w:t xml:space="preserve"> č.3: </w:t>
      </w:r>
      <w:proofErr w:type="spellStart"/>
      <w:r>
        <w:rPr>
          <w:b/>
          <w:sz w:val="19"/>
        </w:rPr>
        <w:t>Všeobecné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obchodní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podmínky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společnosti</w:t>
      </w:r>
      <w:proofErr w:type="spellEnd"/>
      <w:r>
        <w:rPr>
          <w:b/>
          <w:sz w:val="19"/>
        </w:rPr>
        <w:t xml:space="preserve"> Schindler - </w:t>
      </w:r>
      <w:proofErr w:type="spellStart"/>
      <w:r>
        <w:rPr>
          <w:b/>
          <w:sz w:val="19"/>
        </w:rPr>
        <w:t>verze</w:t>
      </w:r>
      <w:proofErr w:type="spellEnd"/>
      <w:r>
        <w:rPr>
          <w:b/>
          <w:sz w:val="19"/>
        </w:rPr>
        <w:t xml:space="preserve"> 1.9.2025</w:t>
      </w:r>
    </w:p>
    <w:p w14:paraId="5646EF7B" w14:textId="77777777" w:rsidR="008F270C" w:rsidRDefault="008F270C">
      <w:pPr>
        <w:pStyle w:val="Zkladntext"/>
        <w:spacing w:before="5"/>
        <w:rPr>
          <w:b/>
          <w:sz w:val="22"/>
        </w:rPr>
      </w:pPr>
    </w:p>
    <w:p w14:paraId="7A5E221D" w14:textId="77777777" w:rsidR="008F270C" w:rsidRDefault="008F270C">
      <w:p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084FA9F9" w14:textId="77777777" w:rsidR="008F270C" w:rsidRDefault="00692ACF">
      <w:pPr>
        <w:pStyle w:val="Odstavecseseznamem"/>
        <w:numPr>
          <w:ilvl w:val="2"/>
          <w:numId w:val="5"/>
        </w:numPr>
        <w:tabs>
          <w:tab w:val="left" w:pos="442"/>
        </w:tabs>
        <w:spacing w:before="95"/>
        <w:rPr>
          <w:b/>
          <w:sz w:val="16"/>
        </w:rPr>
      </w:pPr>
      <w:proofErr w:type="spellStart"/>
      <w:r>
        <w:rPr>
          <w:b/>
          <w:sz w:val="16"/>
        </w:rPr>
        <w:t>Všeobecné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obchodní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podmínky</w:t>
      </w:r>
      <w:proofErr w:type="spellEnd"/>
    </w:p>
    <w:p w14:paraId="73387D9C" w14:textId="77777777" w:rsidR="008F270C" w:rsidRDefault="008F270C">
      <w:pPr>
        <w:pStyle w:val="Zkladntext"/>
        <w:spacing w:before="4"/>
        <w:rPr>
          <w:b/>
          <w:sz w:val="17"/>
        </w:rPr>
      </w:pPr>
    </w:p>
    <w:p w14:paraId="5937C6CD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jc w:val="both"/>
        <w:rPr>
          <w:sz w:val="16"/>
        </w:rPr>
      </w:pPr>
      <w:proofErr w:type="spellStart"/>
      <w:r>
        <w:rPr>
          <w:sz w:val="16"/>
          <w:u w:val="single"/>
        </w:rPr>
        <w:t>Součásti</w:t>
      </w:r>
      <w:proofErr w:type="spellEnd"/>
      <w:r>
        <w:rPr>
          <w:spacing w:val="-2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smlouvy</w:t>
      </w:r>
      <w:proofErr w:type="spellEnd"/>
    </w:p>
    <w:p w14:paraId="4BD28D80" w14:textId="77777777" w:rsidR="008F270C" w:rsidRDefault="00692ACF">
      <w:pPr>
        <w:pStyle w:val="Zkladntext"/>
        <w:spacing w:before="8" w:line="249" w:lineRule="auto"/>
        <w:ind w:left="237" w:right="38"/>
        <w:jc w:val="both"/>
      </w:pPr>
      <w:r>
        <w:t xml:space="preserve">Tyto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(</w:t>
      </w:r>
      <w:proofErr w:type="spellStart"/>
      <w:r>
        <w:t>Příloha</w:t>
      </w:r>
      <w:proofErr w:type="spellEnd"/>
      <w:r>
        <w:t xml:space="preserve"> 3)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>: (</w:t>
      </w:r>
      <w:proofErr w:type="spellStart"/>
      <w:r>
        <w:t>i</w:t>
      </w:r>
      <w:proofErr w:type="spellEnd"/>
      <w:r>
        <w:t xml:space="preserve">) </w:t>
      </w:r>
      <w:proofErr w:type="spellStart"/>
      <w:r>
        <w:t>údržby</w:t>
      </w:r>
      <w:proofErr w:type="spellEnd"/>
      <w:r>
        <w:t xml:space="preserve"> a </w:t>
      </w:r>
      <w:proofErr w:type="spellStart"/>
      <w:r>
        <w:t>doplňkových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výtahů</w:t>
      </w:r>
      <w:proofErr w:type="spellEnd"/>
      <w:r>
        <w:t xml:space="preserve">, </w:t>
      </w:r>
      <w:proofErr w:type="spellStart"/>
      <w:r>
        <w:t>eskalátorů</w:t>
      </w:r>
      <w:proofErr w:type="spellEnd"/>
      <w:r>
        <w:t xml:space="preserve"> a </w:t>
      </w:r>
      <w:proofErr w:type="spellStart"/>
      <w:r>
        <w:t>pohyblivých</w:t>
      </w:r>
      <w:proofErr w:type="spellEnd"/>
      <w:r>
        <w:t xml:space="preserve"> </w:t>
      </w:r>
      <w:proofErr w:type="spellStart"/>
      <w:r>
        <w:t>chodníků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typů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(</w:t>
      </w:r>
      <w:proofErr w:type="spellStart"/>
      <w:r>
        <w:t>každé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Zařízení</w:t>
      </w:r>
      <w:proofErr w:type="spellEnd"/>
      <w:r>
        <w:t>“</w:t>
      </w:r>
      <w:proofErr w:type="gramEnd"/>
      <w:r>
        <w:t xml:space="preserve">) a (ii) </w:t>
      </w:r>
      <w:proofErr w:type="spellStart"/>
      <w:r>
        <w:t>Digitálních</w:t>
      </w:r>
      <w:proofErr w:type="spellEnd"/>
      <w:r>
        <w:t xml:space="preserve"> Služeb,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Zařízení</w:t>
      </w:r>
      <w:proofErr w:type="spellEnd"/>
      <w:r>
        <w:t xml:space="preserve">,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definicí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(</w:t>
      </w:r>
      <w:proofErr w:type="spellStart"/>
      <w:r>
        <w:t>souhrnně</w:t>
      </w:r>
      <w:proofErr w:type="spellEnd"/>
    </w:p>
    <w:p w14:paraId="678B37F9" w14:textId="77777777" w:rsidR="008F270C" w:rsidRDefault="00692ACF">
      <w:pPr>
        <w:pStyle w:val="Zkladntext"/>
        <w:spacing w:before="4"/>
        <w:ind w:left="237"/>
        <w:jc w:val="both"/>
      </w:pPr>
      <w:r>
        <w:t>„</w:t>
      </w:r>
      <w:proofErr w:type="spellStart"/>
      <w:r>
        <w:t>Produkty</w:t>
      </w:r>
      <w:proofErr w:type="spellEnd"/>
      <w:r>
        <w:t xml:space="preserve"> Schindler </w:t>
      </w:r>
      <w:proofErr w:type="gramStart"/>
      <w:r>
        <w:t>Ahead“</w:t>
      </w:r>
      <w:proofErr w:type="gramEnd"/>
      <w:r>
        <w:t xml:space="preserve">) v </w:t>
      </w:r>
      <w:proofErr w:type="spellStart"/>
      <w:r>
        <w:t>rámci</w:t>
      </w:r>
      <w:proofErr w:type="spellEnd"/>
      <w:r>
        <w:t xml:space="preserve"> Smlouvy.</w:t>
      </w:r>
    </w:p>
    <w:p w14:paraId="62EF2871" w14:textId="77777777" w:rsidR="008F270C" w:rsidRDefault="00692ACF">
      <w:pPr>
        <w:pStyle w:val="Zkladntext"/>
        <w:spacing w:before="8" w:line="249" w:lineRule="auto"/>
        <w:ind w:left="237" w:right="38"/>
        <w:jc w:val="both"/>
      </w:pPr>
      <w:proofErr w:type="spellStart"/>
      <w:r>
        <w:t>Ustanovení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proofErr w:type="gramStart"/>
      <w:r>
        <w:t>sekci</w:t>
      </w:r>
      <w:proofErr w:type="spellEnd"/>
      <w:r>
        <w:t xml:space="preserve">  „</w:t>
      </w:r>
      <w:proofErr w:type="gramEnd"/>
      <w:r>
        <w:t xml:space="preserve">A.  </w:t>
      </w:r>
      <w:proofErr w:type="spellStart"/>
      <w:proofErr w:type="gramStart"/>
      <w:r>
        <w:t>Všeobecné</w:t>
      </w:r>
      <w:proofErr w:type="spellEnd"/>
      <w:r>
        <w:t xml:space="preserve">  </w:t>
      </w:r>
      <w:proofErr w:type="spellStart"/>
      <w:r>
        <w:t>obchodní</w:t>
      </w:r>
      <w:proofErr w:type="spellEnd"/>
      <w:proofErr w:type="gramEnd"/>
      <w:r>
        <w:t xml:space="preserve">  </w:t>
      </w:r>
      <w:proofErr w:type="spellStart"/>
      <w:proofErr w:type="gramStart"/>
      <w:r>
        <w:t>podmínky</w:t>
      </w:r>
      <w:proofErr w:type="spellEnd"/>
      <w:r>
        <w:t>“ se</w:t>
      </w:r>
      <w:proofErr w:type="gramEnd"/>
      <w:r>
        <w:t xml:space="preserve"> </w:t>
      </w:r>
      <w:proofErr w:type="spellStart"/>
      <w:r>
        <w:t>vztahují</w:t>
      </w:r>
      <w:proofErr w:type="spellEnd"/>
      <w:r>
        <w:t xml:space="preserve"> k </w:t>
      </w:r>
      <w:proofErr w:type="spellStart"/>
      <w:r>
        <w:t>jakýmkoliv</w:t>
      </w:r>
      <w:proofErr w:type="spellEnd"/>
      <w:r>
        <w:t xml:space="preserve"> </w:t>
      </w:r>
      <w:proofErr w:type="spellStart"/>
      <w:r>
        <w:t>zde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</w:t>
      </w:r>
      <w:proofErr w:type="spellStart"/>
      <w:r>
        <w:t>službám</w:t>
      </w:r>
      <w:proofErr w:type="spellEnd"/>
      <w:r>
        <w:t xml:space="preserve"> a </w:t>
      </w:r>
      <w:proofErr w:type="spellStart"/>
      <w:r>
        <w:t>produktům</w:t>
      </w:r>
      <w:proofErr w:type="spellEnd"/>
      <w:r>
        <w:t xml:space="preserve">, </w:t>
      </w:r>
      <w:proofErr w:type="spellStart"/>
      <w:r>
        <w:t>ustanovení</w:t>
      </w:r>
      <w:proofErr w:type="spellEnd"/>
      <w:r>
        <w:t xml:space="preserve"> v </w:t>
      </w:r>
      <w:proofErr w:type="spellStart"/>
      <w:r>
        <w:t>sekci</w:t>
      </w:r>
      <w:proofErr w:type="spellEnd"/>
      <w:r>
        <w:t xml:space="preserve"> „B. </w:t>
      </w:r>
      <w:proofErr w:type="spellStart"/>
      <w:r>
        <w:t>Údržba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gramStart"/>
      <w:r>
        <w:t xml:space="preserve">Schindler“ </w:t>
      </w:r>
      <w:proofErr w:type="spellStart"/>
      <w:r>
        <w:t>pouze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údržbu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doplňkové</w:t>
      </w:r>
      <w:proofErr w:type="spellEnd"/>
      <w:r>
        <w:t xml:space="preserve"> </w:t>
      </w:r>
      <w:proofErr w:type="spellStart"/>
      <w:r>
        <w:rPr>
          <w:spacing w:val="-3"/>
        </w:rPr>
        <w:t>služby</w:t>
      </w:r>
      <w:proofErr w:type="spellEnd"/>
      <w:r>
        <w:rPr>
          <w:spacing w:val="-3"/>
        </w:rPr>
        <w:t xml:space="preserve">, </w:t>
      </w:r>
      <w:r>
        <w:t xml:space="preserve">a </w:t>
      </w:r>
      <w:proofErr w:type="spellStart"/>
      <w:r>
        <w:t>ustanovení</w:t>
      </w:r>
      <w:proofErr w:type="spellEnd"/>
      <w:r>
        <w:t xml:space="preserve"> v </w:t>
      </w:r>
      <w:proofErr w:type="spellStart"/>
      <w:r>
        <w:t>sekci</w:t>
      </w:r>
      <w:proofErr w:type="spellEnd"/>
      <w:r>
        <w:t xml:space="preserve"> „C. </w:t>
      </w:r>
      <w:proofErr w:type="spellStart"/>
      <w:r>
        <w:t>Produkty</w:t>
      </w:r>
      <w:proofErr w:type="spellEnd"/>
      <w:r>
        <w:t xml:space="preserve"> Schindler </w:t>
      </w:r>
      <w:proofErr w:type="gramStart"/>
      <w:r>
        <w:t xml:space="preserve">Ahead“ </w:t>
      </w:r>
      <w:proofErr w:type="spellStart"/>
      <w:r>
        <w:t>pouze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produkty</w:t>
      </w:r>
      <w:proofErr w:type="spellEnd"/>
      <w:r>
        <w:t xml:space="preserve"> Schindler Ahead. </w:t>
      </w:r>
      <w:r>
        <w:rPr>
          <w:spacing w:val="-3"/>
        </w:rPr>
        <w:t xml:space="preserve">Tyto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Smlouvy</w:t>
      </w:r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servisní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služby</w:t>
      </w:r>
      <w:proofErr w:type="spellEnd"/>
      <w:r>
        <w:rPr>
          <w:spacing w:val="-3"/>
        </w:rPr>
        <w:t>,</w:t>
      </w:r>
      <w:r>
        <w:rPr>
          <w:spacing w:val="-9"/>
        </w:rPr>
        <w:t xml:space="preserve"> </w:t>
      </w:r>
      <w:proofErr w:type="spellStart"/>
      <w:r>
        <w:t>která</w:t>
      </w:r>
      <w:proofErr w:type="spellEnd"/>
      <w:r>
        <w:rPr>
          <w:spacing w:val="-8"/>
        </w:rPr>
        <w:t xml:space="preserve"> </w:t>
      </w:r>
      <w:proofErr w:type="spellStart"/>
      <w:r>
        <w:t>mimo</w:t>
      </w:r>
      <w:proofErr w:type="spellEnd"/>
      <w:r>
        <w:rPr>
          <w:spacing w:val="-9"/>
        </w:rPr>
        <w:t xml:space="preserve"> </w:t>
      </w:r>
      <w:proofErr w:type="spellStart"/>
      <w:r>
        <w:t>jiné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specifikuje</w:t>
      </w:r>
      <w:proofErr w:type="spellEnd"/>
      <w:r>
        <w:rPr>
          <w:spacing w:val="-9"/>
        </w:rP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Smlouvy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(ii) </w:t>
      </w:r>
      <w:proofErr w:type="spellStart"/>
      <w:r>
        <w:t>Přílohy</w:t>
      </w:r>
      <w:proofErr w:type="spellEnd"/>
      <w:r>
        <w:t xml:space="preserve"> 2,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popisuje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servisních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produktů</w:t>
      </w:r>
      <w:proofErr w:type="spellEnd"/>
      <w:r>
        <w:t xml:space="preserve"> Schindler Ahead,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jsou</w:t>
      </w:r>
      <w:proofErr w:type="spellEnd"/>
      <w:r>
        <w:rPr>
          <w:spacing w:val="-11"/>
        </w:rPr>
        <w:t xml:space="preserve"> </w:t>
      </w:r>
      <w:proofErr w:type="spellStart"/>
      <w:r>
        <w:t>předmětem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proofErr w:type="spellStart"/>
      <w:r>
        <w:t>včetně</w:t>
      </w:r>
      <w:proofErr w:type="spellEnd"/>
      <w:r>
        <w:rPr>
          <w:spacing w:val="-11"/>
        </w:rPr>
        <w:t xml:space="preserve"> </w:t>
      </w:r>
      <w:r>
        <w:t>(iii)</w:t>
      </w:r>
      <w:r>
        <w:rPr>
          <w:spacing w:val="-11"/>
        </w:rPr>
        <w:t xml:space="preserve"> </w:t>
      </w:r>
      <w:proofErr w:type="spellStart"/>
      <w:r>
        <w:t>veškerých</w:t>
      </w:r>
      <w:proofErr w:type="spellEnd"/>
      <w:r>
        <w:rPr>
          <w:spacing w:val="-11"/>
        </w:rP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doplňkových</w:t>
      </w:r>
      <w:proofErr w:type="spellEnd"/>
      <w:r>
        <w:rPr>
          <w:spacing w:val="-2"/>
        </w:rPr>
        <w:t xml:space="preserve"> </w:t>
      </w:r>
      <w:proofErr w:type="spellStart"/>
      <w:r>
        <w:t>dokumentů</w:t>
      </w:r>
      <w:proofErr w:type="spellEnd"/>
      <w:r>
        <w:t>.</w:t>
      </w:r>
    </w:p>
    <w:p w14:paraId="0BEF60DA" w14:textId="77777777" w:rsidR="008F270C" w:rsidRDefault="00692ACF">
      <w:pPr>
        <w:pStyle w:val="Zkladntext"/>
        <w:spacing w:before="7" w:line="249" w:lineRule="auto"/>
        <w:ind w:left="237" w:right="39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rozporů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nesrovnalostí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)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sekcí</w:t>
      </w:r>
      <w:proofErr w:type="spellEnd"/>
      <w:r>
        <w:t xml:space="preserve"> „A.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proofErr w:type="gramStart"/>
      <w:r>
        <w:t>podmínky</w:t>
      </w:r>
      <w:proofErr w:type="spellEnd"/>
      <w:r>
        <w:t>“ a</w:t>
      </w:r>
      <w:proofErr w:type="gramEnd"/>
      <w:r>
        <w:t xml:space="preserve"> (ii) </w:t>
      </w:r>
      <w:proofErr w:type="spellStart"/>
      <w:r>
        <w:t>sekcí</w:t>
      </w:r>
      <w:proofErr w:type="spellEnd"/>
      <w:r>
        <w:t xml:space="preserve"> „B. </w:t>
      </w:r>
      <w:proofErr w:type="spellStart"/>
      <w:r>
        <w:t>Údržba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gramStart"/>
      <w:r>
        <w:t xml:space="preserve">Schindler“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sekcí</w:t>
      </w:r>
      <w:proofErr w:type="spellEnd"/>
      <w:r>
        <w:t xml:space="preserve"> „C. </w:t>
      </w:r>
      <w:proofErr w:type="spellStart"/>
      <w:r>
        <w:t>Produkty</w:t>
      </w:r>
      <w:proofErr w:type="spellEnd"/>
      <w:r>
        <w:t xml:space="preserve"> Schindler </w:t>
      </w:r>
      <w:proofErr w:type="gramStart"/>
      <w:r>
        <w:t xml:space="preserve">Ahead“ </w:t>
      </w:r>
      <w:proofErr w:type="spellStart"/>
      <w:r>
        <w:t>mají</w:t>
      </w:r>
      <w:proofErr w:type="spellEnd"/>
      <w:proofErr w:type="gramEnd"/>
      <w:r>
        <w:t xml:space="preserve"> </w:t>
      </w:r>
      <w:proofErr w:type="spellStart"/>
      <w:r>
        <w:t>přednost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v </w:t>
      </w:r>
      <w:proofErr w:type="spellStart"/>
      <w:r>
        <w:t>sekci</w:t>
      </w:r>
      <w:proofErr w:type="spellEnd"/>
      <w:r>
        <w:t xml:space="preserve"> „B. </w:t>
      </w:r>
      <w:proofErr w:type="spellStart"/>
      <w:r>
        <w:t>Údržba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gramStart"/>
      <w:r>
        <w:t>Schindler“</w:t>
      </w:r>
      <w:proofErr w:type="gramEnd"/>
      <w:r>
        <w:t xml:space="preserve">, </w:t>
      </w:r>
      <w:proofErr w:type="spellStart"/>
      <w:r>
        <w:t>případně</w:t>
      </w:r>
      <w:proofErr w:type="spellEnd"/>
      <w:r>
        <w:t xml:space="preserve"> v </w:t>
      </w:r>
      <w:proofErr w:type="spellStart"/>
      <w:r>
        <w:t>sekci</w:t>
      </w:r>
      <w:proofErr w:type="spellEnd"/>
      <w:r>
        <w:t xml:space="preserve"> „C. </w:t>
      </w:r>
      <w:proofErr w:type="spellStart"/>
      <w:r>
        <w:t>Produkty</w:t>
      </w:r>
      <w:proofErr w:type="spellEnd"/>
      <w:r>
        <w:t xml:space="preserve"> Schindler </w:t>
      </w:r>
      <w:proofErr w:type="gramStart"/>
      <w:r>
        <w:t>Ahead“</w:t>
      </w:r>
      <w:proofErr w:type="gramEnd"/>
      <w:r>
        <w:t>.</w:t>
      </w:r>
    </w:p>
    <w:p w14:paraId="796350F3" w14:textId="77777777" w:rsidR="008F270C" w:rsidRDefault="008F270C">
      <w:pPr>
        <w:pStyle w:val="Zkladntext"/>
        <w:rPr>
          <w:sz w:val="17"/>
        </w:rPr>
      </w:pPr>
    </w:p>
    <w:p w14:paraId="72257E99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jc w:val="both"/>
        <w:rPr>
          <w:sz w:val="16"/>
        </w:rPr>
      </w:pPr>
      <w:proofErr w:type="spellStart"/>
      <w:r>
        <w:rPr>
          <w:sz w:val="16"/>
          <w:u w:val="single"/>
        </w:rPr>
        <w:t>Všeobecné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povinnosti</w:t>
      </w:r>
      <w:proofErr w:type="spellEnd"/>
      <w:r>
        <w:rPr>
          <w:spacing w:val="-4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Objednatele</w:t>
      </w:r>
      <w:proofErr w:type="spellEnd"/>
    </w:p>
    <w:p w14:paraId="2376AB65" w14:textId="77777777" w:rsidR="008F270C" w:rsidRDefault="00692ACF">
      <w:pPr>
        <w:pStyle w:val="Zkladntext"/>
        <w:spacing w:before="8" w:line="249" w:lineRule="auto"/>
        <w:ind w:left="237" w:right="38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proofErr w:type="gramStart"/>
      <w:r>
        <w:t>Zhotoviteli</w:t>
      </w:r>
      <w:proofErr w:type="spellEnd"/>
      <w:r>
        <w:t xml:space="preserve">  </w:t>
      </w:r>
      <w:proofErr w:type="spellStart"/>
      <w:r>
        <w:t>poskytnout</w:t>
      </w:r>
      <w:proofErr w:type="spellEnd"/>
      <w:proofErr w:type="gramEnd"/>
      <w:r>
        <w:t xml:space="preserve">  </w:t>
      </w:r>
      <w:proofErr w:type="spellStart"/>
      <w:proofErr w:type="gramStart"/>
      <w:r>
        <w:t>nezbytnou</w:t>
      </w:r>
      <w:proofErr w:type="spellEnd"/>
      <w:r>
        <w:t xml:space="preserve">  </w:t>
      </w:r>
      <w:proofErr w:type="spellStart"/>
      <w:r>
        <w:t>součinnost</w:t>
      </w:r>
      <w:proofErr w:type="spellEnd"/>
      <w:proofErr w:type="gramEnd"/>
      <w:r>
        <w:t xml:space="preserve"> a </w:t>
      </w:r>
      <w:proofErr w:type="spellStart"/>
      <w:r>
        <w:t>umožnit</w:t>
      </w:r>
      <w:proofErr w:type="spellEnd"/>
      <w:r>
        <w:t xml:space="preserve"> mu </w:t>
      </w:r>
      <w:proofErr w:type="spellStart"/>
      <w:r>
        <w:t>vykonávat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rPr>
          <w:spacing w:val="-17"/>
        </w:rPr>
        <w:t xml:space="preserve"> </w:t>
      </w:r>
      <w:proofErr w:type="spellStart"/>
      <w:r>
        <w:t>zajištění</w:t>
      </w:r>
      <w:proofErr w:type="spellEnd"/>
      <w:r>
        <w:rPr>
          <w:spacing w:val="13"/>
        </w:rPr>
        <w:t xml:space="preserve"> </w:t>
      </w:r>
      <w:proofErr w:type="spellStart"/>
      <w:r>
        <w:t>přístupu</w:t>
      </w:r>
      <w:proofErr w:type="spellEnd"/>
      <w:r>
        <w:rPr>
          <w:spacing w:val="-16"/>
        </w:rPr>
        <w:t xml:space="preserve"> </w:t>
      </w:r>
      <w:proofErr w:type="spellStart"/>
      <w:r>
        <w:t>ke</w:t>
      </w:r>
      <w:proofErr w:type="spellEnd"/>
      <w:r>
        <w:rPr>
          <w:spacing w:val="-16"/>
        </w:rPr>
        <w:t xml:space="preserve"> </w:t>
      </w:r>
      <w:proofErr w:type="spellStart"/>
      <w:r>
        <w:t>všem</w:t>
      </w:r>
      <w:proofErr w:type="spellEnd"/>
      <w:r>
        <w:rPr>
          <w:spacing w:val="-17"/>
        </w:rPr>
        <w:t xml:space="preserve"> </w:t>
      </w:r>
      <w:proofErr w:type="spellStart"/>
      <w:r>
        <w:t>součástem</w:t>
      </w:r>
      <w:proofErr w:type="spellEnd"/>
      <w:r>
        <w:rPr>
          <w:spacing w:val="-16"/>
        </w:rPr>
        <w:t xml:space="preserve"> </w:t>
      </w:r>
      <w:proofErr w:type="spellStart"/>
      <w:r>
        <w:t>Zařízení</w:t>
      </w:r>
      <w:proofErr w:type="spellEnd"/>
      <w:r>
        <w:rPr>
          <w:spacing w:val="-16"/>
        </w:rPr>
        <w:t xml:space="preserve"> </w:t>
      </w:r>
      <w:proofErr w:type="spellStart"/>
      <w:r>
        <w:t>určeným</w:t>
      </w:r>
      <w:proofErr w:type="spellEnd"/>
      <w:r>
        <w:t xml:space="preserve"> k </w:t>
      </w:r>
      <w:proofErr w:type="spellStart"/>
      <w:r>
        <w:t>údržbě</w:t>
      </w:r>
      <w:proofErr w:type="spellEnd"/>
      <w:r>
        <w:t xml:space="preserve"> a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součástem</w:t>
      </w:r>
      <w:proofErr w:type="spellEnd"/>
      <w:r>
        <w:t xml:space="preserve"> </w:t>
      </w:r>
      <w:proofErr w:type="spellStart"/>
      <w:r>
        <w:t>Hardwaru</w:t>
      </w:r>
      <w:proofErr w:type="spellEnd"/>
      <w:r>
        <w:t xml:space="preserve">) a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okamžitě</w:t>
      </w:r>
      <w:proofErr w:type="spellEnd"/>
      <w:r>
        <w:t xml:space="preserve"> </w:t>
      </w:r>
      <w:proofErr w:type="spellStart"/>
      <w:r>
        <w:t>hlásit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rPr>
          <w:spacing w:val="-11"/>
        </w:rPr>
        <w:t xml:space="preserve"> </w:t>
      </w:r>
      <w:proofErr w:type="spellStart"/>
      <w:r>
        <w:t>zjištěné</w:t>
      </w:r>
      <w:proofErr w:type="spellEnd"/>
      <w:r>
        <w:rPr>
          <w:spacing w:val="-11"/>
        </w:rPr>
        <w:t xml:space="preserve"> </w:t>
      </w:r>
      <w:proofErr w:type="spellStart"/>
      <w:r>
        <w:t>či</w:t>
      </w:r>
      <w:proofErr w:type="spellEnd"/>
      <w:r>
        <w:rPr>
          <w:spacing w:val="-10"/>
        </w:rPr>
        <w:t xml:space="preserve"> </w:t>
      </w:r>
      <w:proofErr w:type="spellStart"/>
      <w:r>
        <w:t>předpokládané</w:t>
      </w:r>
      <w:proofErr w:type="spellEnd"/>
      <w:r>
        <w:rPr>
          <w:spacing w:val="-11"/>
        </w:rPr>
        <w:t xml:space="preserve"> </w:t>
      </w:r>
      <w:proofErr w:type="spellStart"/>
      <w:r>
        <w:t>zásahy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překážky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garantuje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odpovídá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 pro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přístupových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bezpečné</w:t>
      </w:r>
      <w:proofErr w:type="spellEnd"/>
      <w:r>
        <w:t xml:space="preserve"> a</w:t>
      </w:r>
      <w:r>
        <w:rPr>
          <w:spacing w:val="-30"/>
        </w:rPr>
        <w:t xml:space="preserve"> </w:t>
      </w:r>
      <w:proofErr w:type="spellStart"/>
      <w:r>
        <w:t>vyhovující</w:t>
      </w:r>
      <w:proofErr w:type="spellEnd"/>
      <w:r>
        <w:t>.</w:t>
      </w:r>
    </w:p>
    <w:p w14:paraId="1A9A0641" w14:textId="77777777" w:rsidR="008F270C" w:rsidRDefault="008F270C">
      <w:pPr>
        <w:pStyle w:val="Zkladntext"/>
        <w:spacing w:before="1"/>
        <w:rPr>
          <w:sz w:val="17"/>
        </w:rPr>
      </w:pPr>
    </w:p>
    <w:p w14:paraId="21EEA6CF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spacing w:before="1"/>
        <w:jc w:val="both"/>
        <w:rPr>
          <w:sz w:val="16"/>
        </w:rPr>
      </w:pPr>
      <w:proofErr w:type="spellStart"/>
      <w:r>
        <w:rPr>
          <w:sz w:val="16"/>
          <w:u w:val="single"/>
        </w:rPr>
        <w:t>Odměna</w:t>
      </w:r>
      <w:proofErr w:type="spellEnd"/>
    </w:p>
    <w:p w14:paraId="5B8219B5" w14:textId="77777777" w:rsidR="008F270C" w:rsidRDefault="00692ACF">
      <w:pPr>
        <w:pStyle w:val="Zkladntext"/>
        <w:spacing w:before="8" w:line="249" w:lineRule="auto"/>
        <w:ind w:left="237" w:right="38"/>
        <w:jc w:val="both"/>
      </w:pPr>
      <w:proofErr w:type="spellStart"/>
      <w:r>
        <w:t>Dohodnutá</w:t>
      </w:r>
      <w:proofErr w:type="spellEnd"/>
      <w:r>
        <w:rPr>
          <w:spacing w:val="-7"/>
        </w:rPr>
        <w:t xml:space="preserve"> </w:t>
      </w:r>
      <w:proofErr w:type="spellStart"/>
      <w:r>
        <w:t>odměna</w:t>
      </w:r>
      <w:proofErr w:type="spellEnd"/>
      <w:r>
        <w:rPr>
          <w:spacing w:val="-6"/>
        </w:rPr>
        <w:t xml:space="preserve"> </w:t>
      </w:r>
      <w:proofErr w:type="spellStart"/>
      <w:r>
        <w:t>pokrývá</w:t>
      </w:r>
      <w:proofErr w:type="spellEnd"/>
      <w:r>
        <w:rPr>
          <w:spacing w:val="-6"/>
        </w:rPr>
        <w:t xml:space="preserve"> </w:t>
      </w:r>
      <w:proofErr w:type="spellStart"/>
      <w:r>
        <w:t>vyslání</w:t>
      </w:r>
      <w:proofErr w:type="spellEnd"/>
      <w:r>
        <w:rPr>
          <w:spacing w:val="-6"/>
        </w:rPr>
        <w:t xml:space="preserve"> </w:t>
      </w:r>
      <w:proofErr w:type="spellStart"/>
      <w:r>
        <w:t>technika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cestovní</w:t>
      </w:r>
      <w:proofErr w:type="spellEnd"/>
      <w:r>
        <w:rPr>
          <w:spacing w:val="-6"/>
        </w:rPr>
        <w:t xml:space="preserve"> </w:t>
      </w:r>
      <w:proofErr w:type="spellStart"/>
      <w:r>
        <w:t>náklady</w:t>
      </w:r>
      <w:proofErr w:type="spellEnd"/>
      <w:r>
        <w:rPr>
          <w:spacing w:val="-7"/>
        </w:rPr>
        <w:t xml:space="preserve"> </w:t>
      </w:r>
      <w:r>
        <w:t xml:space="preserve">a </w:t>
      </w:r>
      <w:proofErr w:type="spellStart"/>
      <w:r>
        <w:t>dobu</w:t>
      </w:r>
      <w:proofErr w:type="spellEnd"/>
      <w:r>
        <w:rPr>
          <w:spacing w:val="-15"/>
        </w:rPr>
        <w:t xml:space="preserve"> </w:t>
      </w:r>
      <w:proofErr w:type="spellStart"/>
      <w:r>
        <w:t>jízdy</w:t>
      </w:r>
      <w:proofErr w:type="spellEnd"/>
      <w:r>
        <w:rPr>
          <w:spacing w:val="-15"/>
        </w:rPr>
        <w:t xml:space="preserve"> </w:t>
      </w:r>
      <w:proofErr w:type="spellStart"/>
      <w:r>
        <w:t>spojenou</w:t>
      </w:r>
      <w:proofErr w:type="spellEnd"/>
      <w:r>
        <w:rPr>
          <w:spacing w:val="-14"/>
        </w:rPr>
        <w:t xml:space="preserve"> </w:t>
      </w:r>
      <w:r>
        <w:t>s</w:t>
      </w:r>
      <w:r>
        <w:rPr>
          <w:spacing w:val="-15"/>
        </w:rPr>
        <w:t xml:space="preserve"> </w:t>
      </w:r>
      <w:proofErr w:type="spellStart"/>
      <w:r>
        <w:t>výkonem</w:t>
      </w:r>
      <w:proofErr w:type="spellEnd"/>
      <w:r>
        <w:rPr>
          <w:spacing w:val="-15"/>
        </w:rPr>
        <w:t xml:space="preserve"> </w:t>
      </w:r>
      <w:proofErr w:type="spellStart"/>
      <w:r>
        <w:t>služeb</w:t>
      </w:r>
      <w:proofErr w:type="spellEnd"/>
      <w:r>
        <w:rPr>
          <w:spacing w:val="-14"/>
        </w:rPr>
        <w:t xml:space="preserve"> </w:t>
      </w:r>
      <w:proofErr w:type="spellStart"/>
      <w:r>
        <w:t>popsaných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této</w:t>
      </w:r>
      <w:proofErr w:type="spellEnd"/>
      <w:r>
        <w:rPr>
          <w:spacing w:val="-15"/>
        </w:rPr>
        <w:t xml:space="preserve"> </w:t>
      </w:r>
      <w:proofErr w:type="spellStart"/>
      <w:r>
        <w:t>Smlouvě</w:t>
      </w:r>
      <w:proofErr w:type="spellEnd"/>
      <w:r>
        <w:t xml:space="preserve">. </w:t>
      </w:r>
      <w:proofErr w:type="spellStart"/>
      <w:r>
        <w:t>Dohodnutá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je 14 </w:t>
      </w:r>
      <w:proofErr w:type="spellStart"/>
      <w:r>
        <w:t>dní</w:t>
      </w:r>
      <w:proofErr w:type="spellEnd"/>
      <w:r>
        <w:t xml:space="preserve">. 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peněžitých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rPr>
          <w:spacing w:val="-13"/>
        </w:rPr>
        <w:t xml:space="preserve"> </w:t>
      </w: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pokutu</w:t>
      </w:r>
      <w:proofErr w:type="spellEnd"/>
      <w:r>
        <w:rPr>
          <w:spacing w:val="-13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výši</w:t>
      </w:r>
      <w:proofErr w:type="spellEnd"/>
      <w:r>
        <w:rPr>
          <w:spacing w:val="-13"/>
        </w:rPr>
        <w:t xml:space="preserve"> </w:t>
      </w:r>
      <w:r>
        <w:t>0,05%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proofErr w:type="spellStart"/>
      <w:r>
        <w:t>dlužné</w:t>
      </w:r>
      <w:proofErr w:type="spellEnd"/>
      <w:r>
        <w:rPr>
          <w:spacing w:val="-12"/>
        </w:rPr>
        <w:t xml:space="preserve"> </w:t>
      </w:r>
      <w:proofErr w:type="spellStart"/>
      <w:r>
        <w:t>částky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proofErr w:type="spellStart"/>
      <w:r>
        <w:t>každý</w:t>
      </w:r>
      <w:proofErr w:type="spellEnd"/>
      <w:r>
        <w:rPr>
          <w:spacing w:val="-12"/>
        </w:rPr>
        <w:t xml:space="preserve"> </w:t>
      </w:r>
      <w:r>
        <w:t xml:space="preserve">den </w:t>
      </w:r>
      <w:proofErr w:type="spellStart"/>
      <w:r>
        <w:t>prodlení</w:t>
      </w:r>
      <w:proofErr w:type="spellEnd"/>
      <w:r>
        <w:t>.</w:t>
      </w:r>
    </w:p>
    <w:p w14:paraId="29210BAC" w14:textId="77777777" w:rsidR="008F270C" w:rsidRDefault="008F270C">
      <w:pPr>
        <w:pStyle w:val="Zkladntext"/>
        <w:rPr>
          <w:sz w:val="17"/>
        </w:rPr>
      </w:pPr>
    </w:p>
    <w:p w14:paraId="73C993EE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jc w:val="both"/>
        <w:rPr>
          <w:sz w:val="16"/>
        </w:rPr>
      </w:pPr>
      <w:proofErr w:type="spellStart"/>
      <w:r>
        <w:rPr>
          <w:sz w:val="16"/>
          <w:u w:val="single"/>
        </w:rPr>
        <w:t>Úprava</w:t>
      </w:r>
      <w:proofErr w:type="spellEnd"/>
      <w:r>
        <w:rPr>
          <w:spacing w:val="-2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ceny</w:t>
      </w:r>
      <w:proofErr w:type="spellEnd"/>
    </w:p>
    <w:p w14:paraId="173D187C" w14:textId="77777777" w:rsidR="008F270C" w:rsidRDefault="00692ACF">
      <w:pPr>
        <w:pStyle w:val="Zkladntext"/>
        <w:spacing w:before="8" w:line="249" w:lineRule="auto"/>
        <w:ind w:left="237" w:right="38"/>
        <w:jc w:val="both"/>
      </w:pPr>
      <w:proofErr w:type="spellStart"/>
      <w:r>
        <w:t>Vzhledem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mzdové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dohodnutou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</w:t>
      </w:r>
      <w:proofErr w:type="spellStart"/>
      <w:r>
        <w:t>ročně</w:t>
      </w:r>
      <w:proofErr w:type="spellEnd"/>
      <w:r>
        <w:t xml:space="preserve"> </w:t>
      </w:r>
      <w:proofErr w:type="spellStart"/>
      <w:r>
        <w:t>navýšit</w:t>
      </w:r>
      <w:proofErr w:type="spellEnd"/>
      <w:r>
        <w:t xml:space="preserve">, a to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zveřejněných</w:t>
      </w:r>
      <w:proofErr w:type="spellEnd"/>
      <w:r>
        <w:t xml:space="preserve"> </w:t>
      </w:r>
      <w:proofErr w:type="spellStart"/>
      <w:r>
        <w:t>Českým</w:t>
      </w:r>
      <w:proofErr w:type="spellEnd"/>
      <w:r>
        <w:t xml:space="preserve"> </w:t>
      </w:r>
      <w:proofErr w:type="spellStart"/>
      <w:r>
        <w:t>statistickým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o </w:t>
      </w:r>
      <w:proofErr w:type="spellStart"/>
      <w:r>
        <w:t>míře</w:t>
      </w:r>
      <w:proofErr w:type="spellEnd"/>
      <w:r>
        <w:t xml:space="preserve"> </w:t>
      </w:r>
      <w:proofErr w:type="spellStart"/>
      <w:r>
        <w:t>inflace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o </w:t>
      </w:r>
      <w:proofErr w:type="spellStart"/>
      <w:r>
        <w:t>míře</w:t>
      </w:r>
      <w:proofErr w:type="spellEnd"/>
      <w:r>
        <w:t xml:space="preserve"> </w:t>
      </w:r>
      <w:proofErr w:type="spellStart"/>
      <w:r>
        <w:t>nárůstu</w:t>
      </w:r>
      <w:proofErr w:type="spellEnd"/>
      <w:r>
        <w:t xml:space="preserve"> </w:t>
      </w:r>
      <w:proofErr w:type="spellStart"/>
      <w:r>
        <w:t>indexu</w:t>
      </w:r>
      <w:proofErr w:type="spellEnd"/>
      <w:r>
        <w:t xml:space="preserve"> </w:t>
      </w:r>
      <w:proofErr w:type="spellStart"/>
      <w:r>
        <w:t>průměrných</w:t>
      </w:r>
      <w:proofErr w:type="spellEnd"/>
      <w:r>
        <w:t xml:space="preserve"> </w:t>
      </w:r>
      <w:proofErr w:type="spellStart"/>
      <w:r>
        <w:t>nominálních</w:t>
      </w:r>
      <w:proofErr w:type="spellEnd"/>
      <w:r>
        <w:t xml:space="preserve"> </w:t>
      </w:r>
      <w:proofErr w:type="spellStart"/>
      <w:r>
        <w:t>mezd</w:t>
      </w:r>
      <w:proofErr w:type="spellEnd"/>
      <w:r>
        <w:t xml:space="preserve">, </w:t>
      </w:r>
      <w:proofErr w:type="spellStart"/>
      <w:r>
        <w:t>podle</w:t>
      </w:r>
      <w:proofErr w:type="spellEnd"/>
      <w:r>
        <w:t xml:space="preserve"> toho, </w:t>
      </w:r>
      <w:proofErr w:type="spellStart"/>
      <w:r>
        <w:t>který</w:t>
      </w:r>
      <w:proofErr w:type="spellEnd"/>
      <w:r>
        <w:t xml:space="preserve"> index </w:t>
      </w:r>
      <w:proofErr w:type="spellStart"/>
      <w:r>
        <w:t>zaznamenal</w:t>
      </w:r>
      <w:proofErr w:type="spellEnd"/>
      <w:r>
        <w:t xml:space="preserve"> v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větší</w:t>
      </w:r>
      <w:proofErr w:type="spellEnd"/>
      <w:r>
        <w:t xml:space="preserve"> </w:t>
      </w:r>
      <w:proofErr w:type="spellStart"/>
      <w:r>
        <w:t>nárůst</w:t>
      </w:r>
      <w:proofErr w:type="spellEnd"/>
      <w:r>
        <w:t xml:space="preserve">. </w:t>
      </w:r>
      <w:proofErr w:type="spellStart"/>
      <w:r>
        <w:t>Upravená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poprvé</w:t>
      </w:r>
      <w:proofErr w:type="spellEnd"/>
      <w:r>
        <w:t xml:space="preserve"> </w:t>
      </w:r>
      <w:proofErr w:type="spellStart"/>
      <w:r>
        <w:t>vyúčtována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po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indexů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průměrná</w:t>
      </w:r>
      <w:proofErr w:type="spellEnd"/>
      <w:r>
        <w:t xml:space="preserve"> </w:t>
      </w:r>
      <w:proofErr w:type="spellStart"/>
      <w:r>
        <w:t>inflace</w:t>
      </w:r>
      <w:proofErr w:type="spellEnd"/>
      <w:r>
        <w:rPr>
          <w:spacing w:val="-18"/>
        </w:rPr>
        <w:t xml:space="preserve"> </w:t>
      </w:r>
      <w:r>
        <w:t>za</w:t>
      </w:r>
      <w:r>
        <w:rPr>
          <w:spacing w:val="-18"/>
        </w:rPr>
        <w:t xml:space="preserve"> </w:t>
      </w:r>
      <w:proofErr w:type="spellStart"/>
      <w:r>
        <w:t>předchozí</w:t>
      </w:r>
      <w:proofErr w:type="spellEnd"/>
      <w:r>
        <w:rPr>
          <w:spacing w:val="-18"/>
        </w:rPr>
        <w:t xml:space="preserve"> </w:t>
      </w:r>
      <w:proofErr w:type="spellStart"/>
      <w:r>
        <w:t>rok</w:t>
      </w:r>
      <w:proofErr w:type="spellEnd"/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nominální</w:t>
      </w:r>
      <w:proofErr w:type="spellEnd"/>
      <w:r>
        <w:rPr>
          <w:spacing w:val="-18"/>
        </w:rPr>
        <w:t xml:space="preserve"> </w:t>
      </w:r>
      <w:proofErr w:type="spellStart"/>
      <w:r>
        <w:t>mzda</w:t>
      </w:r>
      <w:proofErr w:type="spellEnd"/>
      <w:r>
        <w:rPr>
          <w:spacing w:val="-18"/>
        </w:rPr>
        <w:t xml:space="preserve"> </w:t>
      </w:r>
      <w:r>
        <w:t>za</w:t>
      </w:r>
      <w:r>
        <w:rPr>
          <w:spacing w:val="-18"/>
        </w:rPr>
        <w:t xml:space="preserve"> </w:t>
      </w:r>
      <w:proofErr w:type="gramStart"/>
      <w:r>
        <w:t>3.čtvrtletí</w:t>
      </w:r>
      <w:proofErr w:type="gramEnd"/>
      <w:r>
        <w:rPr>
          <w:spacing w:val="-18"/>
        </w:rPr>
        <w:t xml:space="preserve"> </w:t>
      </w:r>
      <w:proofErr w:type="spellStart"/>
      <w:r>
        <w:t>uplynulého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. </w:t>
      </w:r>
      <w:proofErr w:type="spellStart"/>
      <w:r>
        <w:t>Indexy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Českého</w:t>
      </w:r>
      <w:proofErr w:type="spellEnd"/>
      <w:r>
        <w:t xml:space="preserve"> </w:t>
      </w:r>
      <w:proofErr w:type="spellStart"/>
      <w:r>
        <w:t>statistického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rPr>
          <w:spacing w:val="-4"/>
        </w:rPr>
        <w:t xml:space="preserve"> </w:t>
      </w:r>
      <w:hyperlink r:id="rId12">
        <w:r>
          <w:t>www.czso.cz.</w:t>
        </w:r>
      </w:hyperlink>
    </w:p>
    <w:p w14:paraId="1DE10CD0" w14:textId="77777777" w:rsidR="008F270C" w:rsidRDefault="008F270C">
      <w:pPr>
        <w:pStyle w:val="Zkladntext"/>
        <w:spacing w:before="4"/>
        <w:rPr>
          <w:sz w:val="17"/>
        </w:rPr>
      </w:pPr>
    </w:p>
    <w:p w14:paraId="5DB55124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jc w:val="both"/>
        <w:rPr>
          <w:sz w:val="16"/>
        </w:rPr>
      </w:pPr>
      <w:proofErr w:type="spellStart"/>
      <w:r>
        <w:rPr>
          <w:sz w:val="16"/>
          <w:u w:val="single"/>
        </w:rPr>
        <w:t>Právo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přerušit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poskytování</w:t>
      </w:r>
      <w:proofErr w:type="spellEnd"/>
      <w:r>
        <w:rPr>
          <w:spacing w:val="-5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služeb</w:t>
      </w:r>
      <w:proofErr w:type="spellEnd"/>
    </w:p>
    <w:p w14:paraId="0FF6BA28" w14:textId="77777777" w:rsidR="008F270C" w:rsidRDefault="00692ACF">
      <w:pPr>
        <w:pStyle w:val="Zkladntext"/>
        <w:spacing w:before="8" w:line="249" w:lineRule="auto"/>
        <w:ind w:left="237" w:right="40"/>
        <w:jc w:val="both"/>
      </w:pPr>
      <w:r>
        <w:t>V</w:t>
      </w:r>
      <w:r>
        <w:rPr>
          <w:spacing w:val="-19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že</w:t>
      </w:r>
      <w:proofErr w:type="spellEnd"/>
      <w:r>
        <w:rPr>
          <w:spacing w:val="-18"/>
        </w:rPr>
        <w:t xml:space="preserve"> </w:t>
      </w:r>
      <w:proofErr w:type="spellStart"/>
      <w:r>
        <w:t>Objednatel</w:t>
      </w:r>
      <w:proofErr w:type="spellEnd"/>
      <w:r>
        <w:rPr>
          <w:spacing w:val="-18"/>
        </w:rPr>
        <w:t xml:space="preserve"> </w:t>
      </w:r>
      <w:proofErr w:type="spellStart"/>
      <w:r>
        <w:t>nezajistí</w:t>
      </w:r>
      <w:proofErr w:type="spellEnd"/>
      <w:r>
        <w:rPr>
          <w:spacing w:val="-19"/>
        </w:rPr>
        <w:t xml:space="preserve"> </w:t>
      </w:r>
      <w:proofErr w:type="spellStart"/>
      <w:r>
        <w:t>technicky</w:t>
      </w:r>
      <w:proofErr w:type="spellEnd"/>
      <w:r>
        <w:rPr>
          <w:spacing w:val="-18"/>
        </w:rPr>
        <w:t xml:space="preserve"> </w:t>
      </w:r>
      <w:proofErr w:type="spellStart"/>
      <w:r>
        <w:t>způsobilé</w:t>
      </w:r>
      <w:proofErr w:type="spellEnd"/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bezpečné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t>kterých</w:t>
      </w:r>
      <w:proofErr w:type="spellEnd"/>
      <w:r>
        <w:rPr>
          <w:spacing w:val="-7"/>
        </w:rPr>
        <w:t xml:space="preserve"> </w:t>
      </w:r>
      <w:proofErr w:type="spellStart"/>
      <w:r>
        <w:t>Zhotovitel</w:t>
      </w:r>
      <w:proofErr w:type="spellEnd"/>
      <w:r>
        <w:rPr>
          <w:spacing w:val="-8"/>
        </w:rPr>
        <w:t xml:space="preserve"> </w:t>
      </w:r>
      <w:proofErr w:type="spellStart"/>
      <w:r>
        <w:t>poskytuje</w:t>
      </w:r>
      <w:proofErr w:type="spellEnd"/>
      <w:r>
        <w:rPr>
          <w:spacing w:val="-7"/>
        </w:rPr>
        <w:t xml:space="preserve"> </w:t>
      </w:r>
      <w:proofErr w:type="spellStart"/>
      <w:r>
        <w:t>činnosti</w:t>
      </w:r>
      <w:proofErr w:type="spellEnd"/>
      <w:r>
        <w:rPr>
          <w:spacing w:val="-7"/>
        </w:rPr>
        <w:t xml:space="preserve"> </w:t>
      </w:r>
      <w:proofErr w:type="spellStart"/>
      <w:r>
        <w:t>stanovené</w:t>
      </w:r>
      <w:proofErr w:type="spellEnd"/>
      <w:r>
        <w:rPr>
          <w:spacing w:val="-7"/>
        </w:rPr>
        <w:t xml:space="preserve"> </w:t>
      </w:r>
      <w:proofErr w:type="spellStart"/>
      <w:r>
        <w:t>touto</w:t>
      </w:r>
      <w:proofErr w:type="spellEnd"/>
    </w:p>
    <w:p w14:paraId="07504F7A" w14:textId="77777777" w:rsidR="008F270C" w:rsidRDefault="00692ACF">
      <w:pPr>
        <w:pStyle w:val="Zkladntext"/>
        <w:spacing w:before="95" w:line="249" w:lineRule="auto"/>
        <w:ind w:left="237" w:right="175"/>
        <w:jc w:val="both"/>
      </w:pPr>
      <w:r>
        <w:br w:type="column"/>
      </w:r>
      <w:r>
        <w:t xml:space="preserve">Smlouvou,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Zhotovitel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oprávněn</w:t>
      </w:r>
      <w:proofErr w:type="spellEnd"/>
      <w:r>
        <w:rPr>
          <w:spacing w:val="-9"/>
        </w:rPr>
        <w:t xml:space="preserve"> </w:t>
      </w:r>
      <w:proofErr w:type="spellStart"/>
      <w:r>
        <w:t>pozastavit</w:t>
      </w:r>
      <w:proofErr w:type="spellEnd"/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proofErr w:type="spellStart"/>
      <w:r>
        <w:t>omezit</w:t>
      </w:r>
      <w:proofErr w:type="spellEnd"/>
      <w:r>
        <w:rPr>
          <w:spacing w:val="-8"/>
        </w:rPr>
        <w:t xml:space="preserve"> </w:t>
      </w:r>
      <w:proofErr w:type="spellStart"/>
      <w:r>
        <w:t>služby</w:t>
      </w:r>
      <w:proofErr w:type="spellEnd"/>
      <w:r>
        <w:t xml:space="preserve"> bez</w:t>
      </w:r>
      <w:r>
        <w:rPr>
          <w:spacing w:val="-7"/>
        </w:rPr>
        <w:t xml:space="preserve"> </w:t>
      </w:r>
      <w:proofErr w:type="spellStart"/>
      <w:r>
        <w:t>dopadu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povinnost</w:t>
      </w:r>
      <w:proofErr w:type="spellEnd"/>
      <w:r>
        <w:rPr>
          <w:spacing w:val="-6"/>
        </w:rPr>
        <w:t xml:space="preserve"> </w:t>
      </w:r>
      <w:proofErr w:type="spellStart"/>
      <w:r>
        <w:t>Objednatele</w:t>
      </w:r>
      <w:proofErr w:type="spellEnd"/>
      <w:r>
        <w:rPr>
          <w:spacing w:val="-6"/>
        </w:rPr>
        <w:t xml:space="preserve"> </w:t>
      </w:r>
      <w:proofErr w:type="spellStart"/>
      <w:r>
        <w:t>řádně</w:t>
      </w:r>
      <w:proofErr w:type="spellEnd"/>
      <w:r>
        <w:rPr>
          <w:spacing w:val="-6"/>
        </w:rPr>
        <w:t xml:space="preserve"> </w:t>
      </w:r>
      <w:proofErr w:type="spellStart"/>
      <w:r>
        <w:t>hradit</w:t>
      </w:r>
      <w:proofErr w:type="spellEnd"/>
      <w:r>
        <w:rPr>
          <w:spacing w:val="-6"/>
        </w:rPr>
        <w:t xml:space="preserve"> </w:t>
      </w:r>
      <w:proofErr w:type="spellStart"/>
      <w:r>
        <w:t>roční</w:t>
      </w:r>
      <w:proofErr w:type="spellEnd"/>
      <w:r>
        <w:rPr>
          <w:spacing w:val="-6"/>
        </w:rPr>
        <w:t xml:space="preserve"> </w:t>
      </w:r>
      <w:proofErr w:type="spellStart"/>
      <w:r>
        <w:t>odměny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(„</w:t>
      </w:r>
      <w:proofErr w:type="spellStart"/>
      <w:proofErr w:type="gramStart"/>
      <w:r>
        <w:t>Pozastavení</w:t>
      </w:r>
      <w:proofErr w:type="spellEnd"/>
      <w:r>
        <w:t>“</w:t>
      </w:r>
      <w:proofErr w:type="gramEnd"/>
      <w:r>
        <w:t xml:space="preserve">), a to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závažného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7"/>
        </w:rPr>
        <w:t xml:space="preserve"> </w:t>
      </w:r>
      <w:proofErr w:type="spellStart"/>
      <w:r>
        <w:t>Objednatelem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včetně</w:t>
      </w:r>
      <w:proofErr w:type="spellEnd"/>
      <w:r>
        <w:rPr>
          <w:spacing w:val="-17"/>
        </w:rPr>
        <w:t xml:space="preserve"> </w:t>
      </w:r>
      <w:proofErr w:type="spellStart"/>
      <w:r>
        <w:t>případů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kdy</w:t>
      </w:r>
      <w:proofErr w:type="spellEnd"/>
      <w:r>
        <w:rPr>
          <w:spacing w:val="-17"/>
        </w:rPr>
        <w:t xml:space="preserve"> </w:t>
      </w:r>
      <w:proofErr w:type="spellStart"/>
      <w:r>
        <w:t>Objednatel</w:t>
      </w:r>
      <w:proofErr w:type="spellEnd"/>
      <w:r>
        <w:rPr>
          <w:spacing w:val="-17"/>
        </w:rPr>
        <w:t xml:space="preserve"> </w:t>
      </w:r>
      <w:proofErr w:type="spellStart"/>
      <w:r>
        <w:t>nedokáže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zařízením</w:t>
      </w:r>
      <w:proofErr w:type="spellEnd"/>
      <w:r>
        <w:t xml:space="preserve"> </w:t>
      </w:r>
      <w:proofErr w:type="spellStart"/>
      <w:r>
        <w:t>určeným</w:t>
      </w:r>
      <w:proofErr w:type="spellEnd"/>
      <w:r>
        <w:t xml:space="preserve"> k </w:t>
      </w:r>
      <w:proofErr w:type="spellStart"/>
      <w:r>
        <w:t>údržbě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proofErr w:type="gramStart"/>
      <w:r>
        <w:t>schopen</w:t>
      </w:r>
      <w:proofErr w:type="spellEnd"/>
      <w:r>
        <w:t xml:space="preserve">  </w:t>
      </w:r>
      <w:proofErr w:type="spellStart"/>
      <w:r>
        <w:t>platit</w:t>
      </w:r>
      <w:proofErr w:type="spellEnd"/>
      <w:proofErr w:type="gramEnd"/>
      <w:r>
        <w:t xml:space="preserve"> </w:t>
      </w:r>
      <w:proofErr w:type="spellStart"/>
      <w:r>
        <w:t>faktury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z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zde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>.</w:t>
      </w:r>
    </w:p>
    <w:p w14:paraId="2F059E9D" w14:textId="77777777" w:rsidR="008F270C" w:rsidRDefault="00692ACF">
      <w:pPr>
        <w:pStyle w:val="Zkladntext"/>
        <w:spacing w:before="5" w:line="249" w:lineRule="auto"/>
        <w:ind w:left="237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Pozastavení</w:t>
      </w:r>
      <w:proofErr w:type="spellEnd"/>
      <w:r>
        <w:t xml:space="preserve"> </w:t>
      </w:r>
      <w:proofErr w:type="spellStart"/>
      <w:r>
        <w:t>odpovědný</w:t>
      </w:r>
      <w:proofErr w:type="spellEnd"/>
      <w:r>
        <w:t xml:space="preserve"> za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selhání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k </w:t>
      </w:r>
      <w:proofErr w:type="spellStart"/>
      <w:r>
        <w:t>údržbě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produktů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a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vzneseny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Pozastavení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Pozastavení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obnovením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po </w:t>
      </w:r>
      <w:proofErr w:type="spellStart"/>
      <w:r>
        <w:t>takovémto</w:t>
      </w:r>
      <w:proofErr w:type="spellEnd"/>
      <w:r>
        <w:t xml:space="preserve"> </w:t>
      </w:r>
      <w:proofErr w:type="spellStart"/>
      <w:r>
        <w:t>Pozastavení</w:t>
      </w:r>
      <w:proofErr w:type="spellEnd"/>
      <w:r>
        <w:t xml:space="preserve">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samostatný</w:t>
      </w:r>
      <w:proofErr w:type="spellEnd"/>
      <w:r>
        <w:t xml:space="preserve"> </w:t>
      </w:r>
      <w:proofErr w:type="spellStart"/>
      <w:r>
        <w:t>technický</w:t>
      </w:r>
      <w:proofErr w:type="spellEnd"/>
      <w:r>
        <w:t xml:space="preserve"> audit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05A2B5B8" w14:textId="77777777" w:rsidR="008F270C" w:rsidRDefault="008F270C">
      <w:pPr>
        <w:pStyle w:val="Zkladntext"/>
        <w:spacing w:before="1"/>
        <w:rPr>
          <w:sz w:val="17"/>
        </w:rPr>
      </w:pPr>
    </w:p>
    <w:p w14:paraId="4E220EA9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jc w:val="both"/>
        <w:rPr>
          <w:sz w:val="16"/>
        </w:rPr>
      </w:pPr>
      <w:proofErr w:type="spellStart"/>
      <w:r>
        <w:rPr>
          <w:sz w:val="16"/>
          <w:u w:val="single"/>
        </w:rPr>
        <w:t>Odpovědnost</w:t>
      </w:r>
      <w:proofErr w:type="spellEnd"/>
    </w:p>
    <w:p w14:paraId="0B9959CA" w14:textId="77777777" w:rsidR="008F270C" w:rsidRDefault="00692ACF">
      <w:pPr>
        <w:pStyle w:val="Zkladntext"/>
        <w:spacing w:before="8" w:line="249" w:lineRule="auto"/>
        <w:ind w:left="237" w:right="177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způsobeny</w:t>
      </w:r>
      <w:proofErr w:type="spellEnd"/>
      <w:r>
        <w:t xml:space="preserve"> </w:t>
      </w:r>
      <w:proofErr w:type="spellStart"/>
      <w:r>
        <w:t>následkem</w:t>
      </w:r>
      <w:proofErr w:type="spellEnd"/>
      <w:r>
        <w:t xml:space="preserve"> </w:t>
      </w:r>
      <w:proofErr w:type="spellStart"/>
      <w:r>
        <w:t>nezákonného</w:t>
      </w:r>
      <w:proofErr w:type="spellEnd"/>
      <w:r>
        <w:t xml:space="preserve"> </w:t>
      </w:r>
      <w:proofErr w:type="spellStart"/>
      <w:r>
        <w:t>úmyslu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hrubého</w:t>
      </w:r>
      <w:proofErr w:type="spellEnd"/>
      <w:r>
        <w:t xml:space="preserve"> </w:t>
      </w:r>
      <w:proofErr w:type="spellStart"/>
      <w:r>
        <w:t>zanedbání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>.</w:t>
      </w:r>
    </w:p>
    <w:p w14:paraId="15165F8B" w14:textId="77777777" w:rsidR="008F270C" w:rsidRDefault="00692ACF">
      <w:pPr>
        <w:pStyle w:val="Zkladntext"/>
        <w:spacing w:before="2" w:line="249" w:lineRule="auto"/>
        <w:ind w:left="237" w:right="178"/>
        <w:jc w:val="both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za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se </w:t>
      </w:r>
      <w:proofErr w:type="spellStart"/>
      <w:r>
        <w:t>Smlouvou</w:t>
      </w:r>
      <w:proofErr w:type="spellEnd"/>
      <w:r>
        <w:t xml:space="preserve"> je </w:t>
      </w:r>
      <w:proofErr w:type="spellStart"/>
      <w:r>
        <w:t>omezena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 xml:space="preserve"> </w:t>
      </w:r>
      <w:proofErr w:type="spellStart"/>
      <w:r>
        <w:t>zaplacené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dvanácti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předcházejících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způsobila</w:t>
      </w:r>
      <w:proofErr w:type="spellEnd"/>
      <w:r>
        <w:t>.</w:t>
      </w:r>
    </w:p>
    <w:p w14:paraId="165C2413" w14:textId="77777777" w:rsidR="008F270C" w:rsidRDefault="00692ACF">
      <w:pPr>
        <w:pStyle w:val="Zkladntext"/>
        <w:spacing w:before="3" w:line="249" w:lineRule="auto"/>
        <w:ind w:left="237" w:right="175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nenese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konáním</w:t>
      </w:r>
      <w:proofErr w:type="spellEnd"/>
      <w:r>
        <w:t xml:space="preserve">  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opomenutími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rPr>
          <w:spacing w:val="-3"/>
        </w:rPr>
        <w:t>strany</w:t>
      </w:r>
      <w:proofErr w:type="spellEnd"/>
      <w:r>
        <w:rPr>
          <w:spacing w:val="-3"/>
        </w:rP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nenese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ušlý</w:t>
      </w:r>
      <w:proofErr w:type="spellEnd"/>
      <w:r>
        <w:t xml:space="preserve"> </w:t>
      </w:r>
      <w:proofErr w:type="spellStart"/>
      <w:r>
        <w:t>zisk</w:t>
      </w:r>
      <w:proofErr w:type="spellEnd"/>
      <w:r>
        <w:t xml:space="preserve">, </w:t>
      </w:r>
      <w:proofErr w:type="spellStart"/>
      <w:r>
        <w:t>nepřímé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proofErr w:type="gramStart"/>
      <w:r>
        <w:t>následné</w:t>
      </w:r>
      <w:proofErr w:type="spellEnd"/>
      <w:r>
        <w:t xml:space="preserve">  </w:t>
      </w:r>
      <w:proofErr w:type="spellStart"/>
      <w:r>
        <w:rPr>
          <w:spacing w:val="-3"/>
        </w:rPr>
        <w:t>škody</w:t>
      </w:r>
      <w:proofErr w:type="spellEnd"/>
      <w:r>
        <w:rPr>
          <w:spacing w:val="-3"/>
        </w:rPr>
        <w:t xml:space="preserve">,  </w:t>
      </w:r>
      <w:proofErr w:type="spellStart"/>
      <w:r>
        <w:t>jakou</w:t>
      </w:r>
      <w:proofErr w:type="spellEnd"/>
      <w:proofErr w:type="gram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ušlé</w:t>
      </w:r>
      <w:proofErr w:type="spellEnd"/>
      <w:r>
        <w:t xml:space="preserve"> </w:t>
      </w:r>
      <w:proofErr w:type="spellStart"/>
      <w:proofErr w:type="gramStart"/>
      <w:r>
        <w:rPr>
          <w:spacing w:val="-3"/>
        </w:rPr>
        <w:t>tržby</w:t>
      </w:r>
      <w:proofErr w:type="spellEnd"/>
      <w:r>
        <w:rPr>
          <w:spacing w:val="-3"/>
        </w:rPr>
        <w:t xml:space="preserve">,  </w:t>
      </w:r>
      <w:proofErr w:type="spellStart"/>
      <w:r>
        <w:t>ušlý</w:t>
      </w:r>
      <w:proofErr w:type="spellEnd"/>
      <w:proofErr w:type="gramEnd"/>
      <w:r>
        <w:t xml:space="preserve"> </w:t>
      </w:r>
      <w:proofErr w:type="spellStart"/>
      <w:r>
        <w:t>zisk</w:t>
      </w:r>
      <w:proofErr w:type="spellEnd"/>
      <w:r>
        <w:t xml:space="preserve">, </w:t>
      </w:r>
      <w:proofErr w:type="spellStart"/>
      <w:r>
        <w:t>ztráta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proofErr w:type="gramStart"/>
      <w:r>
        <w:rPr>
          <w:spacing w:val="-3"/>
        </w:rPr>
        <w:t>hodnoty</w:t>
      </w:r>
      <w:proofErr w:type="spellEnd"/>
      <w:r>
        <w:rPr>
          <w:spacing w:val="-3"/>
        </w:rPr>
        <w:t xml:space="preserve">,  </w:t>
      </w:r>
      <w:proofErr w:type="spellStart"/>
      <w:r>
        <w:t>dobrého</w:t>
      </w:r>
      <w:proofErr w:type="spellEnd"/>
      <w:proofErr w:type="gramEnd"/>
      <w:r>
        <w:t xml:space="preserve"> </w:t>
      </w:r>
      <w:proofErr w:type="spellStart"/>
      <w:r>
        <w:t>jména</w:t>
      </w:r>
      <w:proofErr w:type="spellEnd"/>
      <w:r>
        <w:t xml:space="preserve">   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využitelnosti</w:t>
      </w:r>
      <w:proofErr w:type="spellEnd"/>
      <w:r>
        <w:t xml:space="preserve">, za </w:t>
      </w:r>
      <w:proofErr w:type="spellStart"/>
      <w:r>
        <w:t>ztrátu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příležitostí</w:t>
      </w:r>
      <w:proofErr w:type="spellEnd"/>
      <w:r>
        <w:t xml:space="preserve">, </w:t>
      </w:r>
      <w:proofErr w:type="spellStart"/>
      <w:r>
        <w:t>nedostatek</w:t>
      </w:r>
      <w:proofErr w:type="spellEnd"/>
      <w:r>
        <w:t xml:space="preserve"> </w:t>
      </w:r>
      <w:proofErr w:type="spellStart"/>
      <w:r>
        <w:t>předpokládaných</w:t>
      </w:r>
      <w:proofErr w:type="spellEnd"/>
      <w:r>
        <w:t xml:space="preserve"> </w:t>
      </w:r>
      <w:proofErr w:type="spellStart"/>
      <w:r>
        <w:t>úspor</w:t>
      </w:r>
      <w:proofErr w:type="spellEnd"/>
      <w:r>
        <w:t xml:space="preserve"> ani za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následné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3"/>
        </w:rPr>
        <w:t>škody</w:t>
      </w:r>
      <w:proofErr w:type="spellEnd"/>
      <w:r>
        <w:rPr>
          <w:spacing w:val="-3"/>
        </w:rPr>
        <w:t>.</w:t>
      </w:r>
    </w:p>
    <w:p w14:paraId="67E0B8CD" w14:textId="77777777" w:rsidR="008F270C" w:rsidRDefault="00692ACF">
      <w:pPr>
        <w:pStyle w:val="Zkladntext"/>
        <w:spacing w:before="4" w:line="249" w:lineRule="auto"/>
        <w:ind w:left="237" w:right="177"/>
        <w:jc w:val="both"/>
      </w:pPr>
      <w:r>
        <w:t xml:space="preserve">Nic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použito</w:t>
      </w:r>
      <w:proofErr w:type="spellEnd"/>
      <w:r>
        <w:t xml:space="preserve"> k </w:t>
      </w:r>
      <w:proofErr w:type="spellStart"/>
      <w:r>
        <w:t>výkladu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vylučujícím</w:t>
      </w:r>
      <w:proofErr w:type="spellEnd"/>
      <w:r>
        <w:rPr>
          <w:spacing w:val="-15"/>
        </w:rPr>
        <w:t xml:space="preserve"> </w:t>
      </w:r>
      <w:proofErr w:type="spellStart"/>
      <w:r>
        <w:t>nebo</w:t>
      </w:r>
      <w:proofErr w:type="spellEnd"/>
      <w:r>
        <w:rPr>
          <w:spacing w:val="-14"/>
        </w:rPr>
        <w:t xml:space="preserve"> </w:t>
      </w:r>
      <w:proofErr w:type="spellStart"/>
      <w:r>
        <w:t>omezujícím</w:t>
      </w:r>
      <w:proofErr w:type="spellEnd"/>
      <w:r>
        <w:rPr>
          <w:spacing w:val="-15"/>
        </w:rPr>
        <w:t xml:space="preserve"> </w:t>
      </w:r>
      <w:proofErr w:type="spellStart"/>
      <w:r>
        <w:t>odpovědnost</w:t>
      </w:r>
      <w:proofErr w:type="spellEnd"/>
      <w:r>
        <w:rPr>
          <w:spacing w:val="-15"/>
        </w:rPr>
        <w:t xml:space="preserve"> </w:t>
      </w:r>
      <w:proofErr w:type="spellStart"/>
      <w:r>
        <w:t>Zhotovitele</w:t>
      </w:r>
      <w:proofErr w:type="spellEnd"/>
      <w:r>
        <w:rPr>
          <w:spacing w:val="-15"/>
        </w:rPr>
        <w:t xml:space="preserve"> </w:t>
      </w:r>
      <w:r>
        <w:t>za</w:t>
      </w:r>
      <w:r>
        <w:rPr>
          <w:spacing w:val="-14"/>
        </w:rPr>
        <w:t xml:space="preserve"> </w:t>
      </w:r>
      <w:proofErr w:type="spellStart"/>
      <w:r>
        <w:t>újmu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smrt</w:t>
      </w:r>
      <w:proofErr w:type="spellEnd"/>
      <w:r>
        <w:t xml:space="preserve"> ani za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z </w:t>
      </w:r>
      <w:proofErr w:type="spellStart"/>
      <w:r>
        <w:t>hrubé</w:t>
      </w:r>
      <w:proofErr w:type="spellEnd"/>
      <w:r>
        <w:t xml:space="preserve"> </w:t>
      </w:r>
      <w:proofErr w:type="spellStart"/>
      <w:r>
        <w:t>nedbalosti</w:t>
      </w:r>
      <w:proofErr w:type="spellEnd"/>
      <w:r>
        <w:t>.</w:t>
      </w:r>
    </w:p>
    <w:p w14:paraId="331E90C0" w14:textId="77777777" w:rsidR="008F270C" w:rsidRDefault="008F270C">
      <w:pPr>
        <w:pStyle w:val="Zkladntext"/>
        <w:spacing w:before="10"/>
      </w:pPr>
    </w:p>
    <w:p w14:paraId="36A3EE64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jc w:val="both"/>
        <w:rPr>
          <w:sz w:val="16"/>
        </w:rPr>
      </w:pPr>
      <w:r>
        <w:rPr>
          <w:sz w:val="16"/>
          <w:u w:val="single"/>
        </w:rPr>
        <w:t>Vyšší</w:t>
      </w:r>
      <w:r>
        <w:rPr>
          <w:spacing w:val="-2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moc</w:t>
      </w:r>
      <w:proofErr w:type="spellEnd"/>
    </w:p>
    <w:p w14:paraId="49FD4799" w14:textId="77777777" w:rsidR="008F270C" w:rsidRDefault="00692ACF">
      <w:pPr>
        <w:pStyle w:val="Zkladntext"/>
        <w:spacing w:before="8" w:line="249" w:lineRule="auto"/>
        <w:ind w:left="237" w:right="175"/>
        <w:jc w:val="both"/>
      </w:pPr>
      <w:proofErr w:type="spellStart"/>
      <w:r>
        <w:t>Zhotovitel</w:t>
      </w:r>
      <w:proofErr w:type="spellEnd"/>
      <w:r>
        <w:rPr>
          <w:spacing w:val="-19"/>
        </w:rPr>
        <w:t xml:space="preserve"> </w:t>
      </w:r>
      <w:proofErr w:type="spellStart"/>
      <w:r>
        <w:t>nenese</w:t>
      </w:r>
      <w:proofErr w:type="spellEnd"/>
      <w:r>
        <w:rPr>
          <w:spacing w:val="-19"/>
        </w:rPr>
        <w:t xml:space="preserve"> </w:t>
      </w:r>
      <w:proofErr w:type="spellStart"/>
      <w:r>
        <w:t>odpovědnost</w:t>
      </w:r>
      <w:proofErr w:type="spellEnd"/>
      <w:r>
        <w:rPr>
          <w:spacing w:val="-19"/>
        </w:rPr>
        <w:t xml:space="preserve"> </w:t>
      </w:r>
      <w:r>
        <w:t>za</w:t>
      </w:r>
      <w:r>
        <w:rPr>
          <w:spacing w:val="-18"/>
        </w:rPr>
        <w:t xml:space="preserve"> </w:t>
      </w:r>
      <w:proofErr w:type="spellStart"/>
      <w:r>
        <w:t>plnění</w:t>
      </w:r>
      <w:proofErr w:type="spellEnd"/>
      <w:r>
        <w:rPr>
          <w:spacing w:val="-19"/>
        </w:rPr>
        <w:t xml:space="preserve"> </w:t>
      </w:r>
      <w:proofErr w:type="spellStart"/>
      <w:r>
        <w:t>svých</w:t>
      </w:r>
      <w:proofErr w:type="spellEnd"/>
      <w:r>
        <w:rPr>
          <w:spacing w:val="-19"/>
        </w:rPr>
        <w:t xml:space="preserve"> </w:t>
      </w:r>
      <w:proofErr w:type="spellStart"/>
      <w:r>
        <w:t>závazků</w:t>
      </w:r>
      <w:proofErr w:type="spellEnd"/>
      <w:r>
        <w:rPr>
          <w:spacing w:val="-19"/>
        </w:rPr>
        <w:t xml:space="preserve"> </w:t>
      </w:r>
      <w:r>
        <w:t>v</w:t>
      </w:r>
      <w:r>
        <w:rPr>
          <w:spacing w:val="-18"/>
        </w:rP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poruch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okolností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nebylo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proofErr w:type="gramStart"/>
      <w:r>
        <w:t>předvídat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zásah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, </w:t>
      </w:r>
      <w:proofErr w:type="spellStart"/>
      <w:r>
        <w:t>vládou</w:t>
      </w:r>
      <w:proofErr w:type="spellEnd"/>
      <w:r>
        <w:t xml:space="preserve"> </w:t>
      </w:r>
      <w:proofErr w:type="spellStart"/>
      <w:r>
        <w:t>schválené</w:t>
      </w:r>
      <w:proofErr w:type="spellEnd"/>
      <w:r>
        <w:t xml:space="preserve"> </w:t>
      </w:r>
      <w:proofErr w:type="spellStart"/>
      <w:r>
        <w:rPr>
          <w:spacing w:val="-3"/>
        </w:rPr>
        <w:t>zákony</w:t>
      </w:r>
      <w:proofErr w:type="spellEnd"/>
      <w:r>
        <w:rPr>
          <w:spacing w:val="-3"/>
        </w:rPr>
        <w:t xml:space="preserve">, </w:t>
      </w:r>
      <w:proofErr w:type="spellStart"/>
      <w:r>
        <w:t>válka</w:t>
      </w:r>
      <w:proofErr w:type="spellEnd"/>
      <w:r>
        <w:t xml:space="preserve">, </w:t>
      </w:r>
      <w:proofErr w:type="spellStart"/>
      <w:r>
        <w:t>přírodní</w:t>
      </w:r>
      <w:proofErr w:type="spellEnd"/>
      <w:r>
        <w:t xml:space="preserve"> </w:t>
      </w:r>
      <w:proofErr w:type="spellStart"/>
      <w:r>
        <w:t>katastrofy</w:t>
      </w:r>
      <w:proofErr w:type="spellEnd"/>
      <w:r>
        <w:t xml:space="preserve">,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administrativy</w:t>
      </w:r>
      <w:proofErr w:type="spellEnd"/>
      <w:r>
        <w:t xml:space="preserve">, </w:t>
      </w:r>
      <w:proofErr w:type="spellStart"/>
      <w:r>
        <w:t>soudní</w:t>
      </w:r>
      <w:proofErr w:type="spellEnd"/>
      <w:r>
        <w:t xml:space="preserve"> </w:t>
      </w:r>
      <w:proofErr w:type="spellStart"/>
      <w:r>
        <w:t>výnosy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příkazy</w:t>
      </w:r>
      <w:proofErr w:type="spellEnd"/>
      <w:r>
        <w:t xml:space="preserve">, </w:t>
      </w:r>
      <w:proofErr w:type="spellStart"/>
      <w:r>
        <w:t>narušení</w:t>
      </w:r>
      <w:proofErr w:type="spellEnd"/>
      <w:r>
        <w:t xml:space="preserve"> </w:t>
      </w:r>
      <w:proofErr w:type="spellStart"/>
      <w:r>
        <w:t>informačních</w:t>
      </w:r>
      <w:proofErr w:type="spellEnd"/>
      <w:r>
        <w:t xml:space="preserve"> </w:t>
      </w:r>
      <w:proofErr w:type="spellStart"/>
      <w:r>
        <w:t>technologií</w:t>
      </w:r>
      <w:proofErr w:type="spellEnd"/>
      <w:r>
        <w:t xml:space="preserve">, </w:t>
      </w:r>
      <w:proofErr w:type="spellStart"/>
      <w:r>
        <w:t>telekomunikace</w:t>
      </w:r>
      <w:proofErr w:type="spellEnd"/>
      <w:r>
        <w:t xml:space="preserve"> a </w:t>
      </w:r>
      <w:proofErr w:type="spellStart"/>
      <w:r>
        <w:t>dodávek</w:t>
      </w:r>
      <w:proofErr w:type="spellEnd"/>
      <w:r>
        <w:t xml:space="preserve"> </w:t>
      </w:r>
      <w:proofErr w:type="spellStart"/>
      <w:r>
        <w:t>elektřiny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čí</w:t>
      </w:r>
      <w:proofErr w:type="spellEnd"/>
      <w:r>
        <w:rPr>
          <w:spacing w:val="-4"/>
        </w:rPr>
        <w:t xml:space="preserve"> </w:t>
      </w:r>
      <w:proofErr w:type="spellStart"/>
      <w:r>
        <w:t>sítí</w:t>
      </w:r>
      <w:proofErr w:type="spellEnd"/>
      <w:r>
        <w:t>.</w:t>
      </w:r>
    </w:p>
    <w:p w14:paraId="14B0872F" w14:textId="77777777" w:rsidR="008F270C" w:rsidRDefault="008F270C">
      <w:pPr>
        <w:pStyle w:val="Zkladntext"/>
        <w:spacing w:before="1"/>
        <w:rPr>
          <w:sz w:val="17"/>
        </w:rPr>
      </w:pPr>
    </w:p>
    <w:p w14:paraId="533EDE4E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spacing w:before="1" w:line="249" w:lineRule="auto"/>
        <w:ind w:left="237" w:right="176" w:firstLine="0"/>
        <w:rPr>
          <w:sz w:val="16"/>
        </w:rPr>
      </w:pPr>
      <w:r>
        <w:rPr>
          <w:sz w:val="16"/>
          <w:u w:val="single"/>
        </w:rPr>
        <w:t xml:space="preserve">Vlastnictví </w:t>
      </w:r>
      <w:proofErr w:type="spellStart"/>
      <w:r>
        <w:rPr>
          <w:sz w:val="16"/>
          <w:u w:val="single"/>
        </w:rPr>
        <w:t>údajů</w:t>
      </w:r>
      <w:proofErr w:type="spellEnd"/>
      <w:r>
        <w:rPr>
          <w:sz w:val="16"/>
        </w:rPr>
        <w:t xml:space="preserve"> </w:t>
      </w:r>
      <w:r>
        <w:rPr>
          <w:sz w:val="16"/>
          <w:u w:val="single"/>
        </w:rPr>
        <w:t>(</w:t>
      </w:r>
      <w:proofErr w:type="spellStart"/>
      <w:r>
        <w:rPr>
          <w:sz w:val="16"/>
          <w:u w:val="single"/>
        </w:rPr>
        <w:t>datová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licence</w:t>
      </w:r>
      <w:proofErr w:type="spellEnd"/>
      <w:r>
        <w:rPr>
          <w:sz w:val="16"/>
          <w:u w:val="single"/>
        </w:rPr>
        <w:t xml:space="preserve"> - </w:t>
      </w:r>
      <w:proofErr w:type="spellStart"/>
      <w:r>
        <w:rPr>
          <w:sz w:val="16"/>
          <w:u w:val="single"/>
        </w:rPr>
        <w:t>Nařízení</w:t>
      </w:r>
      <w:proofErr w:type="spellEnd"/>
      <w:r>
        <w:rPr>
          <w:sz w:val="16"/>
          <w:u w:val="single"/>
        </w:rPr>
        <w:t xml:space="preserve"> (EU) 2023/2854)</w:t>
      </w:r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Objednatel</w:t>
      </w:r>
      <w:proofErr w:type="spellEnd"/>
      <w:r>
        <w:rPr>
          <w:sz w:val="16"/>
        </w:rPr>
        <w:t xml:space="preserve">  a</w:t>
      </w:r>
      <w:proofErr w:type="gramEnd"/>
      <w:r>
        <w:rPr>
          <w:sz w:val="16"/>
        </w:rPr>
        <w:t xml:space="preserve">  </w:t>
      </w:r>
      <w:proofErr w:type="spellStart"/>
      <w:proofErr w:type="gramStart"/>
      <w:r>
        <w:rPr>
          <w:sz w:val="16"/>
        </w:rPr>
        <w:t>Zhotovitel</w:t>
      </w:r>
      <w:proofErr w:type="spellEnd"/>
      <w:r>
        <w:rPr>
          <w:sz w:val="16"/>
        </w:rPr>
        <w:t xml:space="preserve">  (</w:t>
      </w:r>
      <w:proofErr w:type="spellStart"/>
      <w:r>
        <w:rPr>
          <w:sz w:val="16"/>
        </w:rPr>
        <w:t>dále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také</w:t>
      </w:r>
      <w:proofErr w:type="spellEnd"/>
      <w:proofErr w:type="gramEnd"/>
      <w:r>
        <w:rPr>
          <w:sz w:val="16"/>
        </w:rPr>
        <w:t xml:space="preserve">  „</w:t>
      </w:r>
      <w:proofErr w:type="spellStart"/>
      <w:proofErr w:type="gramStart"/>
      <w:r>
        <w:rPr>
          <w:sz w:val="16"/>
        </w:rPr>
        <w:t>Společnost</w:t>
      </w:r>
      <w:proofErr w:type="spellEnd"/>
      <w:r>
        <w:rPr>
          <w:sz w:val="16"/>
        </w:rPr>
        <w:t xml:space="preserve">  Schindler“)  se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dohodli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že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Společnost</w:t>
      </w:r>
      <w:proofErr w:type="spellEnd"/>
      <w:r>
        <w:rPr>
          <w:sz w:val="16"/>
        </w:rPr>
        <w:t xml:space="preserve"> Schindler </w:t>
      </w:r>
      <w:proofErr w:type="spellStart"/>
      <w:r>
        <w:rPr>
          <w:sz w:val="16"/>
        </w:rPr>
        <w:t>bude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mít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nevýhradní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celosvětové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plně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uhrazené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právo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používat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jakékoli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informace</w:t>
      </w:r>
      <w:proofErr w:type="spellEnd"/>
      <w:r>
        <w:rPr>
          <w:sz w:val="16"/>
        </w:rPr>
        <w:t xml:space="preserve">  a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údaje</w:t>
      </w:r>
      <w:proofErr w:type="spellEnd"/>
      <w:r>
        <w:rPr>
          <w:sz w:val="16"/>
        </w:rPr>
        <w:t xml:space="preserve"> (s </w:t>
      </w:r>
      <w:proofErr w:type="spellStart"/>
      <w:r>
        <w:rPr>
          <w:sz w:val="16"/>
        </w:rPr>
        <w:t>výjimkou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obsahu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vloženého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Objednatelem</w:t>
      </w:r>
      <w:proofErr w:type="spellEnd"/>
      <w:proofErr w:type="gramEnd"/>
      <w:r>
        <w:rPr>
          <w:sz w:val="16"/>
        </w:rPr>
        <w:t xml:space="preserve">  do </w:t>
      </w:r>
      <w:proofErr w:type="spellStart"/>
      <w:r>
        <w:rPr>
          <w:sz w:val="16"/>
        </w:rPr>
        <w:t>služeb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víc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sekce</w:t>
      </w:r>
      <w:proofErr w:type="spellEnd"/>
      <w:r>
        <w:rPr>
          <w:sz w:val="16"/>
        </w:rPr>
        <w:t xml:space="preserve"> C bod 2 – </w:t>
      </w:r>
      <w:proofErr w:type="spellStart"/>
      <w:r>
        <w:rPr>
          <w:spacing w:val="-4"/>
          <w:sz w:val="16"/>
        </w:rPr>
        <w:t>tzv</w:t>
      </w:r>
      <w:proofErr w:type="spellEnd"/>
      <w:r>
        <w:rPr>
          <w:spacing w:val="-4"/>
          <w:sz w:val="16"/>
        </w:rPr>
        <w:t xml:space="preserve">. </w:t>
      </w:r>
      <w:proofErr w:type="spellStart"/>
      <w:r>
        <w:rPr>
          <w:sz w:val="16"/>
        </w:rPr>
        <w:t>Obsah</w:t>
      </w:r>
      <w:proofErr w:type="spellEnd"/>
      <w:r>
        <w:rPr>
          <w:sz w:val="16"/>
        </w:rPr>
        <w:t xml:space="preserve">), </w:t>
      </w:r>
      <w:proofErr w:type="spellStart"/>
      <w:r>
        <w:rPr>
          <w:sz w:val="16"/>
        </w:rPr>
        <w:t>včetně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mimo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jiné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surových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dat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metadat</w:t>
      </w:r>
      <w:proofErr w:type="spellEnd"/>
      <w:r>
        <w:rPr>
          <w:sz w:val="16"/>
        </w:rPr>
        <w:t xml:space="preserve">, v </w:t>
      </w:r>
      <w:proofErr w:type="spellStart"/>
      <w:r>
        <w:rPr>
          <w:sz w:val="16"/>
        </w:rPr>
        <w:t>jakémkoli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datovém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formátu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které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mohou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být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generovány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shromažďovány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ukládány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používány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zpřístupňovány</w:t>
      </w:r>
      <w:proofErr w:type="spellEnd"/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přenášeny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jinak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zpracovávány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výtahy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eskalátory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servisu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službami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společnosti</w:t>
      </w:r>
      <w:proofErr w:type="spellEnd"/>
      <w:r>
        <w:rPr>
          <w:sz w:val="16"/>
        </w:rPr>
        <w:t xml:space="preserve"> Schindler po </w:t>
      </w:r>
      <w:proofErr w:type="spellStart"/>
      <w:r>
        <w:rPr>
          <w:sz w:val="16"/>
        </w:rPr>
        <w:t>dobu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trvání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servisní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mezi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Objednatelem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společností</w:t>
      </w:r>
      <w:proofErr w:type="spellEnd"/>
      <w:r>
        <w:rPr>
          <w:sz w:val="16"/>
        </w:rPr>
        <w:t xml:space="preserve"> Schindler, a </w:t>
      </w:r>
      <w:proofErr w:type="spellStart"/>
      <w:r>
        <w:rPr>
          <w:sz w:val="16"/>
        </w:rPr>
        <w:t>jakékoli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údaje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nich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odvozené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souhrnně</w:t>
      </w:r>
      <w:proofErr w:type="spellEnd"/>
      <w:r>
        <w:rPr>
          <w:sz w:val="16"/>
        </w:rPr>
        <w:t xml:space="preserve"> „</w:t>
      </w:r>
      <w:proofErr w:type="spellStart"/>
      <w:r>
        <w:rPr>
          <w:b/>
          <w:sz w:val="16"/>
        </w:rPr>
        <w:t>Údaje</w:t>
      </w:r>
      <w:proofErr w:type="spellEnd"/>
      <w:r>
        <w:rPr>
          <w:b/>
          <w:sz w:val="16"/>
        </w:rPr>
        <w:t xml:space="preserve"> o </w:t>
      </w:r>
      <w:proofErr w:type="spellStart"/>
      <w:r>
        <w:rPr>
          <w:b/>
          <w:sz w:val="16"/>
        </w:rPr>
        <w:t>produktech</w:t>
      </w:r>
      <w:proofErr w:type="spellEnd"/>
      <w:r>
        <w:rPr>
          <w:b/>
          <w:sz w:val="16"/>
        </w:rPr>
        <w:t xml:space="preserve"> a </w:t>
      </w:r>
      <w:proofErr w:type="spellStart"/>
      <w:r>
        <w:rPr>
          <w:b/>
          <w:sz w:val="16"/>
        </w:rPr>
        <w:t>službách</w:t>
      </w:r>
      <w:proofErr w:type="spellEnd"/>
      <w:r>
        <w:rPr>
          <w:sz w:val="16"/>
        </w:rPr>
        <w:t xml:space="preserve">“), bez </w:t>
      </w:r>
      <w:proofErr w:type="spellStart"/>
      <w:r>
        <w:rPr>
          <w:sz w:val="16"/>
        </w:rPr>
        <w:t>ohledu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to, </w:t>
      </w:r>
      <w:proofErr w:type="spellStart"/>
      <w:r>
        <w:rPr>
          <w:sz w:val="16"/>
        </w:rPr>
        <w:t>kdo</w:t>
      </w:r>
      <w:proofErr w:type="spellEnd"/>
      <w:r>
        <w:rPr>
          <w:sz w:val="16"/>
        </w:rPr>
        <w:t xml:space="preserve"> je </w:t>
      </w:r>
      <w:proofErr w:type="spellStart"/>
      <w:r>
        <w:rPr>
          <w:sz w:val="16"/>
        </w:rPr>
        <w:t>vlastníkem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příslušných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výtahů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eskalátorů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servisu</w:t>
      </w:r>
      <w:proofErr w:type="spellEnd"/>
      <w:r>
        <w:rPr>
          <w:sz w:val="16"/>
        </w:rPr>
        <w:t xml:space="preserve"> („</w:t>
      </w:r>
      <w:proofErr w:type="spellStart"/>
      <w:r>
        <w:rPr>
          <w:b/>
          <w:sz w:val="16"/>
        </w:rPr>
        <w:t>Licence</w:t>
      </w:r>
      <w:proofErr w:type="spellEnd"/>
      <w:r>
        <w:rPr>
          <w:b/>
          <w:sz w:val="16"/>
        </w:rPr>
        <w:t xml:space="preserve"> k </w:t>
      </w:r>
      <w:proofErr w:type="spellStart"/>
      <w:r>
        <w:rPr>
          <w:b/>
          <w:sz w:val="16"/>
        </w:rPr>
        <w:t>údajům</w:t>
      </w:r>
      <w:proofErr w:type="spellEnd"/>
      <w:r>
        <w:rPr>
          <w:sz w:val="16"/>
        </w:rPr>
        <w:t>“).</w:t>
      </w:r>
    </w:p>
    <w:p w14:paraId="2DE33413" w14:textId="77777777" w:rsidR="008F270C" w:rsidRDefault="008F270C">
      <w:pPr>
        <w:spacing w:line="249" w:lineRule="auto"/>
        <w:rPr>
          <w:sz w:val="16"/>
        </w:rPr>
        <w:sectPr w:rsidR="008F270C">
          <w:type w:val="continuous"/>
          <w:pgSz w:w="11910" w:h="16840"/>
          <w:pgMar w:top="1980" w:right="420" w:bottom="1780" w:left="1280" w:header="708" w:footer="708" w:gutter="0"/>
          <w:cols w:num="2" w:space="708" w:equalWidth="0">
            <w:col w:w="4876" w:space="316"/>
            <w:col w:w="5018"/>
          </w:cols>
        </w:sectPr>
      </w:pPr>
    </w:p>
    <w:p w14:paraId="0051794C" w14:textId="77777777" w:rsidR="008F270C" w:rsidRDefault="008F270C">
      <w:pPr>
        <w:pStyle w:val="Zkladntext"/>
        <w:rPr>
          <w:sz w:val="20"/>
        </w:rPr>
      </w:pPr>
    </w:p>
    <w:p w14:paraId="50A71B85" w14:textId="77777777" w:rsidR="008F270C" w:rsidRDefault="008F270C">
      <w:pPr>
        <w:pStyle w:val="Zkladntext"/>
        <w:rPr>
          <w:sz w:val="20"/>
        </w:rPr>
      </w:pPr>
    </w:p>
    <w:p w14:paraId="35D79F06" w14:textId="77777777" w:rsidR="008F270C" w:rsidRDefault="008F270C">
      <w:pPr>
        <w:pStyle w:val="Zkladntext"/>
        <w:rPr>
          <w:sz w:val="20"/>
        </w:rPr>
      </w:pPr>
    </w:p>
    <w:p w14:paraId="2BFC8C03" w14:textId="77777777" w:rsidR="008F270C" w:rsidRDefault="008F270C">
      <w:pPr>
        <w:pStyle w:val="Zkladntext"/>
        <w:spacing w:before="7"/>
        <w:rPr>
          <w:sz w:val="19"/>
        </w:rPr>
      </w:pPr>
    </w:p>
    <w:p w14:paraId="129418F9" w14:textId="77777777" w:rsidR="008F270C" w:rsidRDefault="008F270C">
      <w:pPr>
        <w:rPr>
          <w:sz w:val="19"/>
        </w:r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568EBFAE" w14:textId="77777777" w:rsidR="008F270C" w:rsidRDefault="00692ACF">
      <w:pPr>
        <w:pStyle w:val="Zkladntext"/>
        <w:spacing w:before="95"/>
        <w:ind w:left="237"/>
        <w:jc w:val="both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Schindler </w:t>
      </w:r>
      <w:proofErr w:type="spellStart"/>
      <w:r>
        <w:t>právo</w:t>
      </w:r>
      <w:proofErr w:type="spellEnd"/>
      <w:r>
        <w:t>:</w:t>
      </w:r>
    </w:p>
    <w:p w14:paraId="3D5C4B08" w14:textId="77777777" w:rsidR="008F270C" w:rsidRDefault="00692ACF">
      <w:pPr>
        <w:pStyle w:val="Odstavecseseznamem"/>
        <w:numPr>
          <w:ilvl w:val="0"/>
          <w:numId w:val="1"/>
        </w:numPr>
        <w:tabs>
          <w:tab w:val="left" w:pos="328"/>
        </w:tabs>
        <w:spacing w:before="8" w:line="249" w:lineRule="auto"/>
        <w:ind w:right="38" w:firstLine="0"/>
        <w:jc w:val="both"/>
        <w:rPr>
          <w:sz w:val="16"/>
        </w:rPr>
      </w:pPr>
      <w:proofErr w:type="spellStart"/>
      <w:r>
        <w:rPr>
          <w:sz w:val="16"/>
        </w:rPr>
        <w:t>přistupovat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k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výtahům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eskalátorům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v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servisu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se</w:t>
      </w:r>
      <w:r>
        <w:rPr>
          <w:spacing w:val="-11"/>
          <w:sz w:val="16"/>
        </w:rPr>
        <w:t xml:space="preserve"> </w:t>
      </w:r>
      <w:r>
        <w:rPr>
          <w:sz w:val="16"/>
        </w:rPr>
        <w:t>k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nim </w:t>
      </w:r>
      <w:proofErr w:type="spellStart"/>
      <w:r>
        <w:rPr>
          <w:sz w:val="16"/>
        </w:rPr>
        <w:t>připojit</w:t>
      </w:r>
      <w:proofErr w:type="spellEnd"/>
      <w:r>
        <w:rPr>
          <w:sz w:val="16"/>
        </w:rPr>
        <w:t>,</w:t>
      </w:r>
    </w:p>
    <w:p w14:paraId="18B73D10" w14:textId="77777777" w:rsidR="008F270C" w:rsidRDefault="00692ACF">
      <w:pPr>
        <w:pStyle w:val="Odstavecseseznamem"/>
        <w:numPr>
          <w:ilvl w:val="0"/>
          <w:numId w:val="1"/>
        </w:numPr>
        <w:tabs>
          <w:tab w:val="left" w:pos="335"/>
        </w:tabs>
        <w:spacing w:before="1"/>
        <w:ind w:left="334" w:hanging="98"/>
        <w:jc w:val="both"/>
        <w:rPr>
          <w:sz w:val="16"/>
        </w:rPr>
      </w:pPr>
      <w:proofErr w:type="spellStart"/>
      <w:r>
        <w:rPr>
          <w:sz w:val="16"/>
        </w:rPr>
        <w:t>shromažďovat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ukládat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včetně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samotných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zařízení</w:t>
      </w:r>
      <w:proofErr w:type="spellEnd"/>
      <w:r>
        <w:rPr>
          <w:sz w:val="16"/>
        </w:rPr>
        <w:t>),</w:t>
      </w:r>
    </w:p>
    <w:p w14:paraId="48AE4968" w14:textId="77777777" w:rsidR="008F270C" w:rsidRDefault="00692ACF">
      <w:pPr>
        <w:pStyle w:val="Odstavecseseznamem"/>
        <w:numPr>
          <w:ilvl w:val="0"/>
          <w:numId w:val="1"/>
        </w:numPr>
        <w:tabs>
          <w:tab w:val="left" w:pos="371"/>
        </w:tabs>
        <w:spacing w:before="8" w:line="249" w:lineRule="auto"/>
        <w:ind w:right="39" w:firstLine="0"/>
        <w:jc w:val="both"/>
        <w:rPr>
          <w:sz w:val="16"/>
        </w:rPr>
      </w:pPr>
      <w:proofErr w:type="spellStart"/>
      <w:r>
        <w:rPr>
          <w:sz w:val="16"/>
        </w:rPr>
        <w:t>přistupovat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údajům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analyzovat</w:t>
      </w:r>
      <w:proofErr w:type="spellEnd"/>
      <w:r>
        <w:rPr>
          <w:sz w:val="16"/>
        </w:rPr>
        <w:t xml:space="preserve"> je, </w:t>
      </w:r>
      <w:proofErr w:type="spellStart"/>
      <w:r>
        <w:rPr>
          <w:sz w:val="16"/>
        </w:rPr>
        <w:t>upravovat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obohacovat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mazat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využívat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jinak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zpracovávat</w:t>
      </w:r>
      <w:proofErr w:type="spellEnd"/>
      <w:r>
        <w:rPr>
          <w:sz w:val="16"/>
        </w:rPr>
        <w:t>.</w:t>
      </w:r>
    </w:p>
    <w:p w14:paraId="6142F644" w14:textId="77777777" w:rsidR="008F270C" w:rsidRDefault="00692ACF">
      <w:pPr>
        <w:pStyle w:val="Zkladntext"/>
        <w:spacing w:before="1"/>
        <w:ind w:left="237"/>
        <w:jc w:val="both"/>
      </w:pPr>
      <w:r>
        <w:t xml:space="preserve">Tato </w:t>
      </w:r>
      <w:proofErr w:type="spellStart"/>
      <w:r>
        <w:t>práva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účely</w:t>
      </w:r>
      <w:proofErr w:type="spellEnd"/>
      <w:r>
        <w:t>:</w:t>
      </w:r>
    </w:p>
    <w:p w14:paraId="60EE8696" w14:textId="77777777" w:rsidR="008F270C" w:rsidRDefault="00692ACF">
      <w:pPr>
        <w:pStyle w:val="Odstavecseseznamem"/>
        <w:numPr>
          <w:ilvl w:val="0"/>
          <w:numId w:val="1"/>
        </w:numPr>
        <w:tabs>
          <w:tab w:val="left" w:pos="355"/>
        </w:tabs>
        <w:spacing w:before="8" w:line="249" w:lineRule="auto"/>
        <w:ind w:right="41" w:firstLine="0"/>
        <w:jc w:val="both"/>
        <w:rPr>
          <w:sz w:val="16"/>
        </w:rPr>
      </w:pPr>
      <w:proofErr w:type="spellStart"/>
      <w:r>
        <w:rPr>
          <w:sz w:val="16"/>
        </w:rPr>
        <w:t>poskytování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služeb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společnosti</w:t>
      </w:r>
      <w:proofErr w:type="spellEnd"/>
      <w:r>
        <w:rPr>
          <w:sz w:val="16"/>
        </w:rPr>
        <w:t xml:space="preserve"> Schindler a </w:t>
      </w:r>
      <w:proofErr w:type="spellStart"/>
      <w:r>
        <w:rPr>
          <w:sz w:val="16"/>
        </w:rPr>
        <w:t>další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plnění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servisní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>,</w:t>
      </w:r>
    </w:p>
    <w:p w14:paraId="39AE1A4F" w14:textId="77777777" w:rsidR="008F270C" w:rsidRDefault="00692ACF">
      <w:pPr>
        <w:pStyle w:val="Odstavecseseznamem"/>
        <w:numPr>
          <w:ilvl w:val="0"/>
          <w:numId w:val="1"/>
        </w:numPr>
        <w:tabs>
          <w:tab w:val="left" w:pos="322"/>
        </w:tabs>
        <w:spacing w:before="2" w:line="249" w:lineRule="auto"/>
        <w:ind w:right="38" w:firstLine="0"/>
        <w:jc w:val="both"/>
        <w:rPr>
          <w:sz w:val="16"/>
        </w:rPr>
      </w:pPr>
      <w:proofErr w:type="spellStart"/>
      <w:r>
        <w:rPr>
          <w:sz w:val="16"/>
        </w:rPr>
        <w:t>monitorování</w:t>
      </w:r>
      <w:proofErr w:type="spellEnd"/>
      <w:r>
        <w:rPr>
          <w:spacing w:val="-21"/>
          <w:sz w:val="16"/>
        </w:rPr>
        <w:t xml:space="preserve"> </w:t>
      </w:r>
      <w:r>
        <w:rPr>
          <w:sz w:val="16"/>
        </w:rPr>
        <w:t>a</w:t>
      </w:r>
      <w:r>
        <w:rPr>
          <w:spacing w:val="-20"/>
          <w:sz w:val="16"/>
        </w:rPr>
        <w:t xml:space="preserve"> </w:t>
      </w:r>
      <w:proofErr w:type="spellStart"/>
      <w:r>
        <w:rPr>
          <w:sz w:val="16"/>
        </w:rPr>
        <w:t>zajištění</w:t>
      </w:r>
      <w:proofErr w:type="spellEnd"/>
      <w:r>
        <w:rPr>
          <w:spacing w:val="-20"/>
          <w:sz w:val="16"/>
        </w:rPr>
        <w:t xml:space="preserve"> </w:t>
      </w:r>
      <w:proofErr w:type="spellStart"/>
      <w:r>
        <w:rPr>
          <w:sz w:val="16"/>
        </w:rPr>
        <w:t>kvality</w:t>
      </w:r>
      <w:proofErr w:type="spellEnd"/>
      <w:r>
        <w:rPr>
          <w:sz w:val="16"/>
        </w:rPr>
        <w:t>,</w:t>
      </w:r>
      <w:r>
        <w:rPr>
          <w:spacing w:val="-20"/>
          <w:sz w:val="16"/>
        </w:rPr>
        <w:t xml:space="preserve"> </w:t>
      </w:r>
      <w:proofErr w:type="spellStart"/>
      <w:r>
        <w:rPr>
          <w:sz w:val="16"/>
        </w:rPr>
        <w:t>bezpečnosti</w:t>
      </w:r>
      <w:proofErr w:type="spellEnd"/>
      <w:r>
        <w:rPr>
          <w:spacing w:val="-20"/>
          <w:sz w:val="16"/>
        </w:rPr>
        <w:t xml:space="preserve"> </w:t>
      </w:r>
      <w:r>
        <w:rPr>
          <w:sz w:val="16"/>
        </w:rPr>
        <w:t>a/</w:t>
      </w:r>
      <w:proofErr w:type="spellStart"/>
      <w:r>
        <w:rPr>
          <w:sz w:val="16"/>
        </w:rPr>
        <w:t>nebo</w:t>
      </w:r>
      <w:proofErr w:type="spellEnd"/>
      <w:r>
        <w:rPr>
          <w:spacing w:val="-21"/>
          <w:sz w:val="16"/>
        </w:rPr>
        <w:t xml:space="preserve"> </w:t>
      </w:r>
      <w:proofErr w:type="spellStart"/>
      <w:r>
        <w:rPr>
          <w:sz w:val="16"/>
        </w:rPr>
        <w:t>zabezpečení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produktů</w:t>
      </w:r>
      <w:proofErr w:type="spellEnd"/>
      <w:r>
        <w:rPr>
          <w:sz w:val="16"/>
        </w:rPr>
        <w:t xml:space="preserve"> 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služeb</w:t>
      </w:r>
      <w:proofErr w:type="spellEnd"/>
      <w:r>
        <w:rPr>
          <w:sz w:val="16"/>
        </w:rPr>
        <w:t>,</w:t>
      </w:r>
    </w:p>
    <w:p w14:paraId="67341F2A" w14:textId="77777777" w:rsidR="008F270C" w:rsidRDefault="00692ACF">
      <w:pPr>
        <w:pStyle w:val="Odstavecseseznamem"/>
        <w:numPr>
          <w:ilvl w:val="0"/>
          <w:numId w:val="1"/>
        </w:numPr>
        <w:tabs>
          <w:tab w:val="left" w:pos="353"/>
        </w:tabs>
        <w:spacing w:before="1" w:line="249" w:lineRule="auto"/>
        <w:ind w:right="38" w:firstLine="0"/>
        <w:jc w:val="both"/>
        <w:rPr>
          <w:sz w:val="16"/>
        </w:rPr>
      </w:pPr>
      <w:proofErr w:type="spellStart"/>
      <w:r>
        <w:rPr>
          <w:sz w:val="16"/>
        </w:rPr>
        <w:t>získávání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poznatků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produktech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službách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jejich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využití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zlepšování</w:t>
      </w:r>
      <w:proofErr w:type="spellEnd"/>
      <w:r>
        <w:rPr>
          <w:sz w:val="16"/>
        </w:rPr>
        <w:t>,</w:t>
      </w:r>
    </w:p>
    <w:p w14:paraId="559C7FA0" w14:textId="77777777" w:rsidR="008F270C" w:rsidRDefault="00692ACF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49" w:lineRule="auto"/>
        <w:ind w:right="39" w:firstLine="0"/>
        <w:jc w:val="both"/>
        <w:rPr>
          <w:sz w:val="16"/>
        </w:rPr>
      </w:pPr>
      <w:proofErr w:type="spellStart"/>
      <w:r>
        <w:rPr>
          <w:sz w:val="16"/>
        </w:rPr>
        <w:t>vývoj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nových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upravených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produktů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služeb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prospěch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jakýchkoli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zákazníků</w:t>
      </w:r>
      <w:proofErr w:type="spellEnd"/>
      <w:r>
        <w:rPr>
          <w:sz w:val="16"/>
        </w:rPr>
        <w:t>.</w:t>
      </w:r>
    </w:p>
    <w:p w14:paraId="6FD8F025" w14:textId="77777777" w:rsidR="008F270C" w:rsidRDefault="00692ACF">
      <w:pPr>
        <w:pStyle w:val="Zkladntext"/>
        <w:spacing w:before="2" w:line="249" w:lineRule="auto"/>
        <w:ind w:left="237" w:right="38"/>
        <w:jc w:val="both"/>
      </w:pPr>
      <w:proofErr w:type="spellStart"/>
      <w:r>
        <w:t>Společnost</w:t>
      </w:r>
      <w:proofErr w:type="spellEnd"/>
      <w:r>
        <w:t xml:space="preserve"> Schindler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sdílet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produktech</w:t>
      </w:r>
      <w:proofErr w:type="spellEnd"/>
      <w:r>
        <w:t xml:space="preserve"> a </w:t>
      </w:r>
      <w:proofErr w:type="spellStart"/>
      <w:r>
        <w:t>službách</w:t>
      </w:r>
      <w:proofErr w:type="spellEnd"/>
      <w:r>
        <w:rPr>
          <w:spacing w:val="-18"/>
        </w:rPr>
        <w:t xml:space="preserve"> </w:t>
      </w:r>
      <w:r>
        <w:t>s</w:t>
      </w:r>
      <w:r>
        <w:rPr>
          <w:spacing w:val="-17"/>
        </w:rPr>
        <w:t xml:space="preserve"> </w:t>
      </w:r>
      <w:proofErr w:type="spellStart"/>
      <w:r>
        <w:t>přidruženými</w:t>
      </w:r>
      <w:proofErr w:type="spellEnd"/>
      <w:r>
        <w:rPr>
          <w:spacing w:val="-17"/>
        </w:rPr>
        <w:t xml:space="preserve"> </w:t>
      </w:r>
      <w:proofErr w:type="spellStart"/>
      <w:r>
        <w:t>společnostmi</w:t>
      </w:r>
      <w:proofErr w:type="spellEnd"/>
      <w:r>
        <w:rPr>
          <w:spacing w:val="-17"/>
        </w:rPr>
        <w:t xml:space="preserve"> </w:t>
      </w:r>
      <w:proofErr w:type="spellStart"/>
      <w:r>
        <w:t>nebo</w:t>
      </w:r>
      <w:proofErr w:type="spellEnd"/>
      <w:r>
        <w:rPr>
          <w:spacing w:val="-17"/>
        </w:rPr>
        <w:t xml:space="preserve"> </w:t>
      </w:r>
      <w:proofErr w:type="spellStart"/>
      <w:r>
        <w:t>jinými</w:t>
      </w:r>
      <w:proofErr w:type="spellEnd"/>
      <w:r>
        <w:rPr>
          <w:spacing w:val="-17"/>
        </w:rPr>
        <w:t xml:space="preserve"> </w:t>
      </w:r>
      <w:proofErr w:type="spellStart"/>
      <w:r>
        <w:t>třetími</w:t>
      </w:r>
      <w:proofErr w:type="spellEnd"/>
      <w:r>
        <w:rPr>
          <w:spacing w:val="-18"/>
        </w:rPr>
        <w:t xml:space="preserve"> </w:t>
      </w:r>
      <w:proofErr w:type="spellStart"/>
      <w:r>
        <w:t>stranami</w:t>
      </w:r>
      <w:proofErr w:type="spellEnd"/>
      <w:r>
        <w:t xml:space="preserve"> a</w:t>
      </w:r>
      <w:r>
        <w:rPr>
          <w:spacing w:val="-15"/>
        </w:rPr>
        <w:t xml:space="preserve"> </w:t>
      </w:r>
      <w:proofErr w:type="spellStart"/>
      <w:r>
        <w:t>umožnit</w:t>
      </w:r>
      <w:proofErr w:type="spellEnd"/>
      <w:r>
        <w:rPr>
          <w:spacing w:val="-14"/>
        </w:rPr>
        <w:t xml:space="preserve"> </w:t>
      </w:r>
      <w:proofErr w:type="spellStart"/>
      <w:r>
        <w:t>jim</w:t>
      </w:r>
      <w:proofErr w:type="spellEnd"/>
      <w:r>
        <w:rPr>
          <w:spacing w:val="-15"/>
        </w:rPr>
        <w:t xml:space="preserve"> </w:t>
      </w:r>
      <w:proofErr w:type="spellStart"/>
      <w:r>
        <w:t>provádět</w:t>
      </w:r>
      <w:proofErr w:type="spellEnd"/>
      <w:r>
        <w:rPr>
          <w:spacing w:val="-14"/>
        </w:rPr>
        <w:t xml:space="preserve"> </w:t>
      </w:r>
      <w:proofErr w:type="spellStart"/>
      <w:r>
        <w:t>výše</w:t>
      </w:r>
      <w:proofErr w:type="spellEnd"/>
      <w:r>
        <w:rPr>
          <w:spacing w:val="-14"/>
        </w:rPr>
        <w:t xml:space="preserve"> </w:t>
      </w:r>
      <w:proofErr w:type="spellStart"/>
      <w:r>
        <w:t>uvedené</w:t>
      </w:r>
      <w:proofErr w:type="spellEnd"/>
      <w:r>
        <w:rPr>
          <w:spacing w:val="-15"/>
        </w:rPr>
        <w:t xml:space="preserve"> </w:t>
      </w:r>
      <w:proofErr w:type="spellStart"/>
      <w:r>
        <w:t>činnosti</w:t>
      </w:r>
      <w:proofErr w:type="spellEnd"/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proofErr w:type="spellStart"/>
      <w:r>
        <w:t>účelem</w:t>
      </w:r>
      <w:proofErr w:type="spellEnd"/>
      <w:r>
        <w:rPr>
          <w:spacing w:val="-15"/>
        </w:rP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některého</w:t>
      </w:r>
      <w:proofErr w:type="spellEnd"/>
      <w:r>
        <w:t xml:space="preserve"> z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rPr>
          <w:spacing w:val="-6"/>
        </w:rPr>
        <w:t xml:space="preserve"> </w:t>
      </w:r>
      <w:proofErr w:type="spellStart"/>
      <w:r>
        <w:t>účelů</w:t>
      </w:r>
      <w:proofErr w:type="spellEnd"/>
      <w:r>
        <w:t>.</w:t>
      </w:r>
    </w:p>
    <w:p w14:paraId="70819F2B" w14:textId="77777777" w:rsidR="008F270C" w:rsidRDefault="00692ACF">
      <w:pPr>
        <w:pStyle w:val="Zkladntext"/>
        <w:spacing w:before="2" w:line="249" w:lineRule="auto"/>
        <w:ind w:left="237" w:right="40"/>
        <w:jc w:val="both"/>
      </w:pPr>
      <w:proofErr w:type="spellStart"/>
      <w:r>
        <w:t>Licence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proofErr w:type="spellStart"/>
      <w:r>
        <w:t>údajům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produktech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službách</w:t>
      </w:r>
      <w:proofErr w:type="spellEnd"/>
      <w:r>
        <w:rPr>
          <w:spacing w:val="-6"/>
        </w:rPr>
        <w:t xml:space="preserve"> </w:t>
      </w:r>
      <w:proofErr w:type="spellStart"/>
      <w:r>
        <w:t>přesahuje</w:t>
      </w:r>
      <w:proofErr w:type="spellEnd"/>
      <w:r>
        <w:rPr>
          <w:spacing w:val="-5"/>
        </w:rPr>
        <w:t xml:space="preserve"> </w:t>
      </w:r>
      <w:proofErr w:type="spellStart"/>
      <w:r>
        <w:t>dobu</w:t>
      </w:r>
      <w:proofErr w:type="spellEnd"/>
      <w:r>
        <w:rPr>
          <w:spacing w:val="-6"/>
        </w:rP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servisní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a </w:t>
      </w:r>
      <w:proofErr w:type="spellStart"/>
      <w:r>
        <w:t>společností</w:t>
      </w:r>
      <w:proofErr w:type="spellEnd"/>
      <w:r>
        <w:rPr>
          <w:spacing w:val="-26"/>
        </w:rPr>
        <w:t xml:space="preserve"> </w:t>
      </w:r>
      <w:r>
        <w:t>Schindler.</w:t>
      </w:r>
    </w:p>
    <w:p w14:paraId="37C42BD5" w14:textId="77777777" w:rsidR="008F270C" w:rsidRDefault="00692ACF">
      <w:pPr>
        <w:pStyle w:val="Zkladntext"/>
        <w:spacing w:before="1" w:line="249" w:lineRule="auto"/>
        <w:ind w:left="237" w:right="40"/>
        <w:jc w:val="both"/>
      </w:pPr>
      <w:r>
        <w:t xml:space="preserve">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,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újmu</w:t>
      </w:r>
      <w:proofErr w:type="spellEnd"/>
      <w:r>
        <w:t xml:space="preserve"> </w:t>
      </w:r>
      <w:proofErr w:type="spellStart"/>
      <w:r>
        <w:t>širším</w:t>
      </w:r>
      <w:proofErr w:type="spellEnd"/>
      <w:r>
        <w:t xml:space="preserve"> </w:t>
      </w:r>
      <w:proofErr w:type="spellStart"/>
      <w:r>
        <w:t>právům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Schindler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</w:t>
      </w:r>
      <w:proofErr w:type="spellStart"/>
      <w:r>
        <w:t>nevytváří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k </w:t>
      </w:r>
      <w:proofErr w:type="spellStart"/>
      <w:r>
        <w:t>těmto</w:t>
      </w:r>
      <w:proofErr w:type="spellEnd"/>
      <w:r>
        <w:t xml:space="preserve"> </w:t>
      </w:r>
      <w:proofErr w:type="spellStart"/>
      <w:r>
        <w:t>údajům</w:t>
      </w:r>
      <w:proofErr w:type="spellEnd"/>
      <w:r>
        <w:t>.</w:t>
      </w:r>
    </w:p>
    <w:p w14:paraId="7BD263EA" w14:textId="77777777" w:rsidR="008F270C" w:rsidRDefault="00692ACF">
      <w:pPr>
        <w:pStyle w:val="Zkladntext"/>
        <w:spacing w:before="3" w:line="249" w:lineRule="auto"/>
        <w:ind w:left="237" w:right="39"/>
        <w:jc w:val="both"/>
      </w:pPr>
      <w:proofErr w:type="spellStart"/>
      <w:r>
        <w:t>Objednatel</w:t>
      </w:r>
      <w:proofErr w:type="spellEnd"/>
      <w:r>
        <w:t xml:space="preserve"> a </w:t>
      </w:r>
      <w:proofErr w:type="spellStart"/>
      <w:proofErr w:type="gramStart"/>
      <w:r>
        <w:t>společnost</w:t>
      </w:r>
      <w:proofErr w:type="spellEnd"/>
      <w:r>
        <w:t xml:space="preserve">  Schindler</w:t>
      </w:r>
      <w:proofErr w:type="gramEnd"/>
      <w:r>
        <w:t xml:space="preserve">  </w:t>
      </w:r>
      <w:proofErr w:type="gramStart"/>
      <w:r>
        <w:t xml:space="preserve">se  </w:t>
      </w:r>
      <w:proofErr w:type="spellStart"/>
      <w:r>
        <w:t>dohodli</w:t>
      </w:r>
      <w:proofErr w:type="spellEnd"/>
      <w:r>
        <w:t xml:space="preserve">,  </w:t>
      </w:r>
      <w:proofErr w:type="spellStart"/>
      <w:r>
        <w:t>že</w:t>
      </w:r>
      <w:proofErr w:type="spellEnd"/>
      <w:proofErr w:type="gramEnd"/>
      <w:r>
        <w:t xml:space="preserve">  </w:t>
      </w:r>
      <w:proofErr w:type="spellStart"/>
      <w:proofErr w:type="gramStart"/>
      <w:r>
        <w:t>udělení</w:t>
      </w:r>
      <w:proofErr w:type="spellEnd"/>
      <w:r>
        <w:t xml:space="preserve">  </w:t>
      </w:r>
      <w:proofErr w:type="spellStart"/>
      <w:r>
        <w:t>této</w:t>
      </w:r>
      <w:proofErr w:type="spellEnd"/>
      <w:proofErr w:type="gram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zohledněno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kalkulaci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</w:t>
      </w:r>
      <w:proofErr w:type="spellStart"/>
      <w:r>
        <w:t>účtovaných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Schindler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servisní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za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nenáleží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samostatná</w:t>
      </w:r>
      <w:proofErr w:type="spellEnd"/>
      <w:r>
        <w:rPr>
          <w:spacing w:val="-4"/>
        </w:rPr>
        <w:t xml:space="preserve"> </w:t>
      </w:r>
      <w:proofErr w:type="spellStart"/>
      <w:r>
        <w:t>kompenzace</w:t>
      </w:r>
      <w:proofErr w:type="spellEnd"/>
      <w:r>
        <w:t>.</w:t>
      </w:r>
    </w:p>
    <w:p w14:paraId="51500A88" w14:textId="77777777" w:rsidR="008F270C" w:rsidRDefault="00692ACF">
      <w:pPr>
        <w:pStyle w:val="Zkladntext"/>
        <w:spacing w:before="3" w:line="249" w:lineRule="auto"/>
        <w:ind w:left="237" w:right="38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vlastníkem</w:t>
      </w:r>
      <w:proofErr w:type="spellEnd"/>
      <w:r>
        <w:t xml:space="preserve"> </w:t>
      </w:r>
      <w:proofErr w:type="spellStart"/>
      <w:r>
        <w:t>výtahů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eskalátorů</w:t>
      </w:r>
      <w:proofErr w:type="spellEnd"/>
      <w:r>
        <w:t xml:space="preserve">   v </w:t>
      </w:r>
      <w:proofErr w:type="spellStart"/>
      <w:r>
        <w:t>servisu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od </w:t>
      </w:r>
      <w:proofErr w:type="spellStart"/>
      <w:r>
        <w:t>vlastníka</w:t>
      </w:r>
      <w:proofErr w:type="spellEnd"/>
      <w:r>
        <w:t xml:space="preserve"> </w:t>
      </w:r>
      <w:proofErr w:type="spellStart"/>
      <w:r>
        <w:t>získal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udělit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Schindler </w:t>
      </w:r>
      <w:proofErr w:type="spellStart"/>
      <w:r>
        <w:t>licenci</w:t>
      </w:r>
      <w:proofErr w:type="spellEnd"/>
      <w:r>
        <w:t xml:space="preserve"> k </w:t>
      </w:r>
      <w:proofErr w:type="spellStart"/>
      <w:r>
        <w:t>údajům</w:t>
      </w:r>
      <w:proofErr w:type="spellEnd"/>
      <w:r>
        <w:t xml:space="preserve"> o </w:t>
      </w:r>
      <w:proofErr w:type="spellStart"/>
      <w:r>
        <w:t>produktech</w:t>
      </w:r>
      <w:proofErr w:type="spellEnd"/>
      <w:r>
        <w:t xml:space="preserve"> a </w:t>
      </w:r>
      <w:proofErr w:type="spellStart"/>
      <w:r>
        <w:t>službách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Schindler o </w:t>
      </w:r>
      <w:proofErr w:type="spellStart"/>
      <w:r>
        <w:t>okolnostech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učinit</w:t>
      </w:r>
      <w:proofErr w:type="spellEnd"/>
      <w:r>
        <w:t xml:space="preserve"> toto </w:t>
      </w:r>
      <w:proofErr w:type="spellStart"/>
      <w:r>
        <w:t>potvrzení</w:t>
      </w:r>
      <w:proofErr w:type="spellEnd"/>
      <w:r>
        <w:rPr>
          <w:spacing w:val="-5"/>
        </w:rPr>
        <w:t xml:space="preserve"> </w:t>
      </w:r>
      <w:proofErr w:type="spellStart"/>
      <w:r>
        <w:t>nesprávným</w:t>
      </w:r>
      <w:proofErr w:type="spellEnd"/>
      <w:r>
        <w:t>.</w:t>
      </w:r>
    </w:p>
    <w:p w14:paraId="06B0ED6F" w14:textId="77777777" w:rsidR="008F270C" w:rsidRDefault="00692ACF">
      <w:pPr>
        <w:pStyle w:val="Zkladntext"/>
        <w:spacing w:before="4" w:line="249" w:lineRule="auto"/>
        <w:ind w:left="237" w:right="38"/>
        <w:jc w:val="both"/>
      </w:pPr>
      <w:proofErr w:type="spellStart"/>
      <w:r>
        <w:t>Poskytnutí</w:t>
      </w:r>
      <w:proofErr w:type="spellEnd"/>
      <w:r>
        <w:t xml:space="preserve"> </w:t>
      </w:r>
      <w:proofErr w:type="spellStart"/>
      <w:r>
        <w:t>kopií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zpřístupnění</w:t>
      </w:r>
      <w:proofErr w:type="spellEnd"/>
      <w:r>
        <w:t xml:space="preserve">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o </w:t>
      </w:r>
      <w:proofErr w:type="spellStart"/>
      <w:r>
        <w:t>produktech</w:t>
      </w:r>
      <w:proofErr w:type="spellEnd"/>
      <w:r>
        <w:t xml:space="preserve"> a </w:t>
      </w:r>
      <w:proofErr w:type="spellStart"/>
      <w:r>
        <w:t>službách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Schindler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nepředstavuje</w:t>
      </w:r>
      <w:proofErr w:type="spellEnd"/>
      <w:r>
        <w:t xml:space="preserve"> </w:t>
      </w:r>
      <w:proofErr w:type="spellStart"/>
      <w:r>
        <w:t>žádný</w:t>
      </w:r>
      <w:proofErr w:type="spellEnd"/>
      <w:r>
        <w:t xml:space="preserve"> </w:t>
      </w:r>
      <w:proofErr w:type="spellStart"/>
      <w:r>
        <w:t>výslovný</w:t>
      </w:r>
      <w:proofErr w:type="spellEnd"/>
      <w:r>
        <w:t xml:space="preserve"> ani </w:t>
      </w:r>
      <w:proofErr w:type="spellStart"/>
      <w:r>
        <w:t>implicitní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,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udělení</w:t>
      </w:r>
      <w:proofErr w:type="spellEnd"/>
      <w:r>
        <w:t xml:space="preserve"> </w:t>
      </w:r>
      <w:proofErr w:type="spellStart"/>
      <w:r>
        <w:t>jakéhokoli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týkajícího</w:t>
      </w:r>
      <w:proofErr w:type="spellEnd"/>
      <w:r>
        <w:t xml:space="preserve"> se </w:t>
      </w:r>
      <w:proofErr w:type="spellStart"/>
      <w:r>
        <w:t>metod</w:t>
      </w:r>
      <w:proofErr w:type="spellEnd"/>
      <w:r>
        <w:t xml:space="preserve">, </w:t>
      </w:r>
      <w:proofErr w:type="spellStart"/>
      <w:r>
        <w:t>algoritmů</w:t>
      </w:r>
      <w:proofErr w:type="spellEnd"/>
      <w:r>
        <w:t xml:space="preserve">, </w:t>
      </w:r>
      <w:proofErr w:type="spellStart"/>
      <w:r>
        <w:t>databází</w:t>
      </w:r>
      <w:proofErr w:type="spellEnd"/>
      <w:r>
        <w:t xml:space="preserve">, IT </w:t>
      </w:r>
      <w:proofErr w:type="spellStart"/>
      <w:r>
        <w:t>systémů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nástrojů</w:t>
      </w:r>
      <w:proofErr w:type="spellEnd"/>
      <w:r>
        <w:t xml:space="preserve"> </w:t>
      </w:r>
      <w:proofErr w:type="spellStart"/>
      <w:r>
        <w:t>používaných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Schindler.</w:t>
      </w:r>
    </w:p>
    <w:p w14:paraId="4C916FA0" w14:textId="77777777" w:rsidR="008F270C" w:rsidRDefault="008F270C">
      <w:pPr>
        <w:pStyle w:val="Zkladntext"/>
        <w:rPr>
          <w:sz w:val="17"/>
        </w:rPr>
      </w:pPr>
    </w:p>
    <w:p w14:paraId="02741EBA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jc w:val="both"/>
        <w:rPr>
          <w:sz w:val="16"/>
        </w:rPr>
      </w:pPr>
      <w:proofErr w:type="spellStart"/>
      <w:r>
        <w:rPr>
          <w:sz w:val="16"/>
          <w:u w:val="single"/>
        </w:rPr>
        <w:t>Všeobecná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povinnost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zachování</w:t>
      </w:r>
      <w:proofErr w:type="spellEnd"/>
      <w:r>
        <w:rPr>
          <w:spacing w:val="-5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mlčenlivost</w:t>
      </w:r>
      <w:r>
        <w:rPr>
          <w:sz w:val="16"/>
        </w:rPr>
        <w:t>i</w:t>
      </w:r>
      <w:proofErr w:type="spellEnd"/>
    </w:p>
    <w:p w14:paraId="3BCB71A1" w14:textId="77777777" w:rsidR="008F270C" w:rsidRDefault="00692ACF">
      <w:pPr>
        <w:pStyle w:val="Zkladntext"/>
        <w:spacing w:before="8" w:line="249" w:lineRule="auto"/>
        <w:ind w:left="237" w:right="38"/>
        <w:jc w:val="both"/>
      </w:pPr>
      <w:proofErr w:type="spellStart"/>
      <w:r>
        <w:t>Údaje</w:t>
      </w:r>
      <w:proofErr w:type="spellEnd"/>
      <w:r>
        <w:t xml:space="preserve"> 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proofErr w:type="gramStart"/>
      <w:r>
        <w:t>produktům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r>
        <w:t>službám</w:t>
      </w:r>
      <w:proofErr w:type="spellEnd"/>
      <w:r>
        <w:t xml:space="preserve"> </w:t>
      </w:r>
      <w:proofErr w:type="spellStart"/>
      <w:r>
        <w:t>poskytovaným</w:t>
      </w:r>
      <w:proofErr w:type="spellEnd"/>
      <w:r>
        <w:t xml:space="preserve"> </w:t>
      </w:r>
      <w:proofErr w:type="spellStart"/>
      <w:r>
        <w:t>zde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know-how </w:t>
      </w:r>
      <w:proofErr w:type="spellStart"/>
      <w:r>
        <w:t>Zhotovitele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které</w:t>
      </w:r>
      <w:proofErr w:type="spellEnd"/>
      <w:r>
        <w:rPr>
          <w:spacing w:val="-11"/>
        </w:rPr>
        <w:t xml:space="preserve"> </w:t>
      </w:r>
      <w:proofErr w:type="spellStart"/>
      <w:r>
        <w:t>není</w:t>
      </w:r>
      <w:proofErr w:type="spellEnd"/>
      <w:r>
        <w:rPr>
          <w:spacing w:val="-12"/>
        </w:rPr>
        <w:t xml:space="preserve"> </w:t>
      </w:r>
      <w:proofErr w:type="spellStart"/>
      <w:r>
        <w:t>přímo</w:t>
      </w:r>
      <w:proofErr w:type="spellEnd"/>
      <w:r>
        <w:rPr>
          <w:spacing w:val="-11"/>
        </w:rPr>
        <w:t xml:space="preserve"> </w:t>
      </w:r>
      <w:proofErr w:type="spellStart"/>
      <w:r>
        <w:t>či</w:t>
      </w:r>
      <w:proofErr w:type="spellEnd"/>
      <w:r>
        <w:rPr>
          <w:spacing w:val="-12"/>
        </w:rPr>
        <w:t xml:space="preserve"> </w:t>
      </w:r>
      <w:proofErr w:type="spellStart"/>
      <w:r>
        <w:t>nepřímo</w:t>
      </w:r>
      <w:proofErr w:type="spellEnd"/>
      <w:r>
        <w:rPr>
          <w:spacing w:val="-11"/>
        </w:rPr>
        <w:t xml:space="preserve"> </w:t>
      </w:r>
      <w:proofErr w:type="spellStart"/>
      <w:r>
        <w:t>odhaleno</w:t>
      </w:r>
      <w:proofErr w:type="spellEnd"/>
      <w:r>
        <w:rPr>
          <w:spacing w:val="-12"/>
        </w:rPr>
        <w:t xml:space="preserve"> </w:t>
      </w:r>
      <w:proofErr w:type="spellStart"/>
      <w:r>
        <w:t>či</w:t>
      </w:r>
      <w:proofErr w:type="spellEnd"/>
      <w:r>
        <w:rPr>
          <w:spacing w:val="-11"/>
        </w:rPr>
        <w:t xml:space="preserve"> </w:t>
      </w:r>
      <w:proofErr w:type="spellStart"/>
      <w:r>
        <w:t>zpřístupněno</w:t>
      </w:r>
      <w:proofErr w:type="spellEnd"/>
      <w:r>
        <w:t xml:space="preserve"> Objednateli, </w:t>
      </w:r>
      <w:proofErr w:type="spellStart"/>
      <w:r>
        <w:t>představuje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v </w:t>
      </w:r>
      <w:proofErr w:type="spellStart"/>
      <w:r>
        <w:t>soukromém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(„</w:t>
      </w:r>
      <w:proofErr w:type="spellStart"/>
      <w:r>
        <w:t>Důvěrné</w:t>
      </w:r>
      <w:proofErr w:type="spellEnd"/>
      <w:r>
        <w:t xml:space="preserve"> </w:t>
      </w:r>
      <w:proofErr w:type="spellStart"/>
      <w:proofErr w:type="gramStart"/>
      <w:r>
        <w:t>informace</w:t>
      </w:r>
      <w:proofErr w:type="spellEnd"/>
      <w:r>
        <w:t>“</w:t>
      </w:r>
      <w:proofErr w:type="gramEnd"/>
      <w:r>
        <w:t xml:space="preserve">).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po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písemném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do </w:t>
      </w:r>
      <w:proofErr w:type="spellStart"/>
      <w:r>
        <w:t>míry</w:t>
      </w:r>
      <w:proofErr w:type="spellEnd"/>
      <w:r>
        <w:t xml:space="preserve"> </w:t>
      </w:r>
      <w:proofErr w:type="spellStart"/>
      <w:r>
        <w:t>vyžadované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rPr>
          <w:spacing w:val="-3"/>
        </w:rPr>
        <w:t>zákony</w:t>
      </w:r>
      <w:proofErr w:type="spellEnd"/>
      <w:r>
        <w:rPr>
          <w:spacing w:val="-3"/>
        </w:rPr>
        <w:t xml:space="preserve">, </w:t>
      </w:r>
      <w:proofErr w:type="spellStart"/>
      <w:r>
        <w:t>rozhodnutím</w:t>
      </w:r>
      <w:proofErr w:type="spellEnd"/>
      <w:r>
        <w:t xml:space="preserve"> </w:t>
      </w:r>
      <w:proofErr w:type="spellStart"/>
      <w:r>
        <w:t>administrativy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soudním</w:t>
      </w:r>
      <w:proofErr w:type="spellEnd"/>
      <w:r>
        <w:rPr>
          <w:spacing w:val="-6"/>
        </w:rPr>
        <w:t xml:space="preserve"> </w:t>
      </w:r>
      <w:proofErr w:type="spellStart"/>
      <w:r>
        <w:t>výnosem</w:t>
      </w:r>
      <w:proofErr w:type="spellEnd"/>
      <w:r>
        <w:t>.</w:t>
      </w:r>
    </w:p>
    <w:p w14:paraId="06D2FFD7" w14:textId="77777777" w:rsidR="008F270C" w:rsidRDefault="008F270C">
      <w:pPr>
        <w:pStyle w:val="Zkladntext"/>
        <w:spacing w:before="2"/>
        <w:rPr>
          <w:sz w:val="17"/>
        </w:rPr>
      </w:pPr>
    </w:p>
    <w:p w14:paraId="67AD971F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504"/>
        </w:tabs>
        <w:ind w:left="503" w:hanging="267"/>
        <w:jc w:val="both"/>
        <w:rPr>
          <w:sz w:val="16"/>
        </w:rPr>
      </w:pPr>
      <w:proofErr w:type="spellStart"/>
      <w:r>
        <w:rPr>
          <w:sz w:val="16"/>
          <w:u w:val="single"/>
        </w:rPr>
        <w:t>Změna</w:t>
      </w:r>
      <w:proofErr w:type="spellEnd"/>
      <w:r>
        <w:rPr>
          <w:spacing w:val="-2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vlastnictví</w:t>
      </w:r>
      <w:proofErr w:type="spellEnd"/>
    </w:p>
    <w:p w14:paraId="098B6D10" w14:textId="77777777" w:rsidR="008F270C" w:rsidRDefault="00692ACF">
      <w:pPr>
        <w:pStyle w:val="Zkladntext"/>
        <w:spacing w:before="8" w:line="249" w:lineRule="auto"/>
        <w:ind w:left="237" w:right="38"/>
        <w:jc w:val="both"/>
      </w:pPr>
      <w:proofErr w:type="spellStart"/>
      <w:r>
        <w:t>Obě</w:t>
      </w:r>
      <w:proofErr w:type="spellEnd"/>
      <w:r>
        <w:rPr>
          <w:spacing w:val="-11"/>
        </w:rPr>
        <w:t xml:space="preserve"> </w:t>
      </w:r>
      <w:proofErr w:type="spellStart"/>
      <w:r>
        <w:t>strany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zavazují</w:t>
      </w:r>
      <w:proofErr w:type="spellEnd"/>
      <w:r>
        <w:rPr>
          <w:spacing w:val="-10"/>
        </w:rPr>
        <w:t xml:space="preserve"> </w:t>
      </w:r>
      <w:proofErr w:type="spellStart"/>
      <w:r>
        <w:t>veškerá</w:t>
      </w:r>
      <w:proofErr w:type="spellEnd"/>
      <w:r>
        <w:rPr>
          <w:spacing w:val="-9"/>
        </w:rPr>
        <w:t xml:space="preserve"> </w:t>
      </w:r>
      <w:proofErr w:type="spellStart"/>
      <w:r>
        <w:t>práva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povinnosti</w:t>
      </w:r>
      <w:proofErr w:type="spellEnd"/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r>
        <w:t xml:space="preserve">Smlouvy </w:t>
      </w:r>
      <w:proofErr w:type="spellStart"/>
      <w:r>
        <w:t>převést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nástupce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vlastníka</w:t>
      </w:r>
      <w:proofErr w:type="spellEnd"/>
      <w:r>
        <w:t xml:space="preserve"> </w:t>
      </w:r>
      <w:proofErr w:type="spellStart"/>
      <w:r>
        <w:t>budovy</w:t>
      </w:r>
      <w:proofErr w:type="spellEnd"/>
      <w:r>
        <w:rPr>
          <w:spacing w:val="-16"/>
        </w:rPr>
        <w:t xml:space="preserve"> </w:t>
      </w:r>
      <w:proofErr w:type="spellStart"/>
      <w:r>
        <w:t>lze</w:t>
      </w:r>
      <w:proofErr w:type="spellEnd"/>
      <w:r>
        <w:rPr>
          <w:spacing w:val="-16"/>
        </w:rPr>
        <w:t xml:space="preserve"> </w:t>
      </w:r>
      <w:proofErr w:type="spellStart"/>
      <w:r>
        <w:t>Smlouvu</w:t>
      </w:r>
      <w:proofErr w:type="spellEnd"/>
      <w:r>
        <w:rPr>
          <w:spacing w:val="-16"/>
        </w:rPr>
        <w:t xml:space="preserve"> </w:t>
      </w:r>
      <w:r>
        <w:t>k</w:t>
      </w:r>
      <w:r>
        <w:rPr>
          <w:spacing w:val="-16"/>
        </w:rPr>
        <w:t xml:space="preserve"> </w:t>
      </w:r>
      <w:r>
        <w:t>datu</w:t>
      </w:r>
      <w:r>
        <w:rPr>
          <w:spacing w:val="-16"/>
        </w:rPr>
        <w:t xml:space="preserve"> </w:t>
      </w:r>
      <w:proofErr w:type="spellStart"/>
      <w:r>
        <w:t>změny</w:t>
      </w:r>
      <w:proofErr w:type="spellEnd"/>
      <w:r>
        <w:rPr>
          <w:spacing w:val="-15"/>
        </w:rPr>
        <w:t xml:space="preserve"> </w:t>
      </w:r>
      <w:proofErr w:type="spellStart"/>
      <w:r>
        <w:t>vlastnictví</w:t>
      </w:r>
      <w:proofErr w:type="spellEnd"/>
      <w:r>
        <w:rPr>
          <w:spacing w:val="-16"/>
        </w:rPr>
        <w:t xml:space="preserve"> </w:t>
      </w:r>
      <w:proofErr w:type="spellStart"/>
      <w:r>
        <w:t>výjimečně</w:t>
      </w:r>
      <w:proofErr w:type="spellEnd"/>
      <w:r>
        <w:rPr>
          <w:spacing w:val="-16"/>
        </w:rPr>
        <w:t xml:space="preserve"> </w:t>
      </w:r>
      <w:proofErr w:type="spellStart"/>
      <w:r>
        <w:t>vypovědět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doporučeného</w:t>
      </w:r>
      <w:proofErr w:type="spellEnd"/>
      <w:r>
        <w:t xml:space="preserve"> </w:t>
      </w:r>
      <w:proofErr w:type="spellStart"/>
      <w:r>
        <w:t>dopisu</w:t>
      </w:r>
      <w:proofErr w:type="spellEnd"/>
      <w:r>
        <w:t xml:space="preserve"> s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lhůtou</w:t>
      </w:r>
      <w:proofErr w:type="spellEnd"/>
      <w:r>
        <w:t xml:space="preserve"> v </w:t>
      </w:r>
      <w:proofErr w:type="spellStart"/>
      <w:r>
        <w:t>délce</w:t>
      </w:r>
      <w:proofErr w:type="spellEnd"/>
      <w:r>
        <w:t xml:space="preserve"> 60 </w:t>
      </w:r>
      <w:proofErr w:type="spellStart"/>
      <w:r>
        <w:t>dnů</w:t>
      </w:r>
      <w:proofErr w:type="spellEnd"/>
      <w:r>
        <w:t xml:space="preserve">. 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Smlouva</w:t>
      </w:r>
      <w:proofErr w:type="spellEnd"/>
      <w:r>
        <w:t xml:space="preserve"> </w:t>
      </w:r>
      <w:proofErr w:type="spellStart"/>
      <w:proofErr w:type="gramStart"/>
      <w:r>
        <w:t>takto</w:t>
      </w:r>
      <w:proofErr w:type="spellEnd"/>
      <w:r>
        <w:t xml:space="preserve">  </w:t>
      </w:r>
      <w:proofErr w:type="spellStart"/>
      <w:r>
        <w:t>ukončena</w:t>
      </w:r>
      <w:proofErr w:type="spellEnd"/>
      <w:r>
        <w:t xml:space="preserve">,  </w:t>
      </w:r>
      <w:proofErr w:type="spellStart"/>
      <w:r>
        <w:t>nese</w:t>
      </w:r>
      <w:proofErr w:type="spellEnd"/>
      <w:proofErr w:type="gramEnd"/>
      <w:r>
        <w:t xml:space="preserve">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majitel</w:t>
      </w:r>
      <w:proofErr w:type="spellEnd"/>
      <w:r>
        <w:t>/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ceny</w:t>
      </w:r>
      <w:proofErr w:type="spellEnd"/>
      <w:r>
        <w:rPr>
          <w:spacing w:val="-3"/>
        </w:rPr>
        <w:t>.</w:t>
      </w:r>
    </w:p>
    <w:p w14:paraId="44E3A866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93"/>
        </w:tabs>
        <w:spacing w:before="95"/>
        <w:ind w:left="492" w:hanging="256"/>
        <w:jc w:val="both"/>
        <w:rPr>
          <w:sz w:val="16"/>
        </w:rPr>
      </w:pPr>
      <w:r>
        <w:rPr>
          <w:spacing w:val="-1"/>
          <w:sz w:val="16"/>
          <w:u w:val="single"/>
        </w:rPr>
        <w:br w:type="column"/>
      </w:r>
      <w:proofErr w:type="spellStart"/>
      <w:r>
        <w:rPr>
          <w:sz w:val="16"/>
          <w:u w:val="single"/>
        </w:rPr>
        <w:t>Předčasné</w:t>
      </w:r>
      <w:proofErr w:type="spellEnd"/>
      <w:r>
        <w:rPr>
          <w:spacing w:val="-2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ukončení</w:t>
      </w:r>
      <w:proofErr w:type="spellEnd"/>
    </w:p>
    <w:p w14:paraId="6CC023A0" w14:textId="77777777" w:rsidR="008F270C" w:rsidRDefault="00692ACF">
      <w:pPr>
        <w:pStyle w:val="Zkladntext"/>
        <w:spacing w:before="8" w:line="249" w:lineRule="auto"/>
        <w:ind w:left="237" w:right="175"/>
        <w:jc w:val="both"/>
      </w:pPr>
      <w:r>
        <w:rPr>
          <w:spacing w:val="-5"/>
        </w:rP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dodržet</w:t>
      </w:r>
      <w:proofErr w:type="spellEnd"/>
      <w:r>
        <w:t xml:space="preserve"> </w:t>
      </w:r>
      <w:proofErr w:type="spellStart"/>
      <w:r>
        <w:t>dohodnutou</w:t>
      </w:r>
      <w:proofErr w:type="spellEnd"/>
      <w:r>
        <w:t xml:space="preserve"> </w:t>
      </w:r>
      <w:proofErr w:type="spellStart"/>
      <w:r>
        <w:t>dobu</w:t>
      </w:r>
      <w:proofErr w:type="spellEnd"/>
      <w:r>
        <w:rPr>
          <w:spacing w:val="-5"/>
        </w:rPr>
        <w:t xml:space="preserve"> </w:t>
      </w:r>
      <w:proofErr w:type="spellStart"/>
      <w:r>
        <w:t>trvání</w:t>
      </w:r>
      <w:proofErr w:type="spellEnd"/>
      <w:r>
        <w:rPr>
          <w:spacing w:val="-5"/>
        </w:rPr>
        <w:t xml:space="preserve"> </w:t>
      </w:r>
      <w:r>
        <w:t>Smlouvy.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případě</w:t>
      </w:r>
      <w:proofErr w:type="spellEnd"/>
      <w:r>
        <w:rPr>
          <w:spacing w:val="-5"/>
        </w:rPr>
        <w:t xml:space="preserve"> </w:t>
      </w:r>
      <w:proofErr w:type="spellStart"/>
      <w:r>
        <w:t>závažného</w:t>
      </w:r>
      <w:proofErr w:type="spellEnd"/>
      <w:r>
        <w:rPr>
          <w:spacing w:val="-4"/>
        </w:rPr>
        <w:t xml:space="preserve"> </w:t>
      </w:r>
      <w:proofErr w:type="spellStart"/>
      <w:r>
        <w:t>porušení</w:t>
      </w:r>
      <w:proofErr w:type="spellEnd"/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(</w:t>
      </w:r>
      <w:proofErr w:type="spellStart"/>
      <w:r>
        <w:t>tj</w:t>
      </w:r>
      <w:proofErr w:type="spellEnd"/>
      <w:r>
        <w:t xml:space="preserve">. </w:t>
      </w:r>
      <w:proofErr w:type="spellStart"/>
      <w:r>
        <w:t>neplacení</w:t>
      </w:r>
      <w:proofErr w:type="spellEnd"/>
      <w:r>
        <w:rPr>
          <w:spacing w:val="-6"/>
        </w:rPr>
        <w:t xml:space="preserve"> </w:t>
      </w:r>
      <w:proofErr w:type="spellStart"/>
      <w:r>
        <w:t>smluvní</w:t>
      </w:r>
      <w:proofErr w:type="spellEnd"/>
      <w:r>
        <w:rPr>
          <w:spacing w:val="-5"/>
        </w:rPr>
        <w:t xml:space="preserve"> </w:t>
      </w:r>
      <w:proofErr w:type="spellStart"/>
      <w:r>
        <w:t>ceny</w:t>
      </w:r>
      <w:proofErr w:type="spellEnd"/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servis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neprovádění</w:t>
      </w:r>
      <w:proofErr w:type="spellEnd"/>
      <w:r>
        <w:rPr>
          <w:spacing w:val="-6"/>
        </w:rPr>
        <w:t xml:space="preserve"> </w:t>
      </w:r>
      <w:proofErr w:type="spellStart"/>
      <w:r>
        <w:t>sjednané</w:t>
      </w:r>
      <w:proofErr w:type="spellEnd"/>
      <w:r>
        <w:rPr>
          <w:spacing w:val="-5"/>
        </w:rPr>
        <w:t xml:space="preserve"> </w:t>
      </w:r>
      <w:proofErr w:type="spellStart"/>
      <w:r>
        <w:t>služby</w:t>
      </w:r>
      <w:proofErr w:type="spellEnd"/>
      <w:r>
        <w:t xml:space="preserve">),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kterákoliv</w:t>
      </w:r>
      <w:proofErr w:type="spellEnd"/>
      <w:r>
        <w:t xml:space="preserve"> ze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Smlouvy </w:t>
      </w:r>
      <w:proofErr w:type="spellStart"/>
      <w:r>
        <w:t>odstoupit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rozhodne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datem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odstoupením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Smlouvy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závažného</w:t>
      </w:r>
      <w:proofErr w:type="spellEnd"/>
      <w:r>
        <w:rPr>
          <w:spacing w:val="-6"/>
        </w:rPr>
        <w:t xml:space="preserve"> </w:t>
      </w:r>
      <w:proofErr w:type="spellStart"/>
      <w:r>
        <w:t>porušení</w:t>
      </w:r>
      <w:proofErr w:type="spellEnd"/>
      <w:r>
        <w:rPr>
          <w:spacing w:val="-5"/>
        </w:rPr>
        <w:t xml:space="preserve"> </w:t>
      </w:r>
      <w:r>
        <w:t>Smlouvy,</w:t>
      </w:r>
      <w:r>
        <w:rPr>
          <w:spacing w:val="-5"/>
        </w:rPr>
        <w:t xml:space="preserve"> </w:t>
      </w:r>
      <w:proofErr w:type="spellStart"/>
      <w:r>
        <w:t>dohodly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strany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r>
        <w:t xml:space="preserve">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ukončující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50% </w:t>
      </w:r>
      <w:proofErr w:type="spellStart"/>
      <w:r>
        <w:t>částky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měla</w:t>
      </w:r>
      <w:proofErr w:type="spellEnd"/>
      <w:r>
        <w:t xml:space="preserve"> </w:t>
      </w:r>
      <w:proofErr w:type="spellStart"/>
      <w:r>
        <w:t>fakturovat</w:t>
      </w:r>
      <w:proofErr w:type="spellEnd"/>
      <w:r>
        <w:t xml:space="preserve"> za </w:t>
      </w:r>
      <w:proofErr w:type="spellStart"/>
      <w:r>
        <w:t>údržbu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zbývá</w:t>
      </w:r>
      <w:proofErr w:type="spellEnd"/>
      <w:r>
        <w:t xml:space="preserve"> </w:t>
      </w:r>
      <w:proofErr w:type="spellStart"/>
      <w:r>
        <w:t>vyfakturovat</w:t>
      </w:r>
      <w:proofErr w:type="spellEnd"/>
      <w:r>
        <w:t xml:space="preserve"> do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Smlouvy,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a </w:t>
      </w:r>
      <w:proofErr w:type="spellStart"/>
      <w:r>
        <w:t>slev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Smlouvy.</w:t>
      </w:r>
    </w:p>
    <w:p w14:paraId="22239169" w14:textId="77777777" w:rsidR="008F270C" w:rsidRDefault="008F270C">
      <w:pPr>
        <w:pStyle w:val="Zkladntext"/>
        <w:spacing w:before="4"/>
        <w:rPr>
          <w:sz w:val="17"/>
        </w:rPr>
      </w:pPr>
    </w:p>
    <w:p w14:paraId="498E2C5B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504"/>
        </w:tabs>
        <w:ind w:left="503" w:hanging="267"/>
        <w:jc w:val="both"/>
        <w:rPr>
          <w:sz w:val="16"/>
        </w:rPr>
      </w:pPr>
      <w:proofErr w:type="spellStart"/>
      <w:r>
        <w:rPr>
          <w:sz w:val="16"/>
          <w:u w:val="single"/>
        </w:rPr>
        <w:t>Žádné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další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licence</w:t>
      </w:r>
      <w:proofErr w:type="spellEnd"/>
      <w:r>
        <w:rPr>
          <w:sz w:val="16"/>
          <w:u w:val="single"/>
        </w:rPr>
        <w:t xml:space="preserve"> a </w:t>
      </w:r>
      <w:proofErr w:type="spellStart"/>
      <w:r>
        <w:rPr>
          <w:sz w:val="16"/>
          <w:u w:val="single"/>
        </w:rPr>
        <w:t>zpětná</w:t>
      </w:r>
      <w:proofErr w:type="spellEnd"/>
      <w:r>
        <w:rPr>
          <w:spacing w:val="-7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vazba</w:t>
      </w:r>
      <w:proofErr w:type="spellEnd"/>
    </w:p>
    <w:p w14:paraId="6E487646" w14:textId="77777777" w:rsidR="008F270C" w:rsidRDefault="00692ACF">
      <w:pPr>
        <w:pStyle w:val="Zkladntext"/>
        <w:spacing w:before="8" w:line="249" w:lineRule="auto"/>
        <w:ind w:left="237" w:right="176"/>
        <w:jc w:val="both"/>
      </w:pPr>
      <w:r>
        <w:t xml:space="preserve">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nezajišťuje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ani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odhalení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ze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ani </w:t>
      </w:r>
      <w:proofErr w:type="spellStart"/>
      <w:r>
        <w:t>vlastnická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spadající</w:t>
      </w:r>
      <w:proofErr w:type="spellEnd"/>
      <w:r>
        <w:t xml:space="preserve"> pod </w:t>
      </w:r>
      <w:proofErr w:type="spellStart"/>
      <w:r>
        <w:t>jakákoliv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>.</w:t>
      </w:r>
    </w:p>
    <w:p w14:paraId="6CEE45C0" w14:textId="77777777" w:rsidR="008F270C" w:rsidRDefault="00692ACF">
      <w:pPr>
        <w:pStyle w:val="Zkladntext"/>
        <w:spacing w:before="3" w:line="249" w:lineRule="auto"/>
        <w:ind w:left="237" w:right="175"/>
        <w:jc w:val="both"/>
      </w:pPr>
      <w:proofErr w:type="spellStart"/>
      <w:r>
        <w:t>Veškeré</w:t>
      </w:r>
      <w:proofErr w:type="spellEnd"/>
      <w:r>
        <w:t xml:space="preserve"> </w:t>
      </w:r>
      <w:proofErr w:type="spellStart"/>
      <w:proofErr w:type="gramStart"/>
      <w:r>
        <w:rPr>
          <w:spacing w:val="-3"/>
        </w:rPr>
        <w:t>návrhy</w:t>
      </w:r>
      <w:proofErr w:type="spellEnd"/>
      <w:r>
        <w:rPr>
          <w:spacing w:val="-3"/>
        </w:rPr>
        <w:t xml:space="preserve">,  </w:t>
      </w:r>
      <w:proofErr w:type="spellStart"/>
      <w:r>
        <w:t>komentáře</w:t>
      </w:r>
      <w:proofErr w:type="spellEnd"/>
      <w:proofErr w:type="gramEnd"/>
      <w:r>
        <w:t xml:space="preserve">  </w:t>
      </w:r>
      <w:proofErr w:type="spellStart"/>
      <w:proofErr w:type="gramStart"/>
      <w:r>
        <w:t>či</w:t>
      </w:r>
      <w:proofErr w:type="spellEnd"/>
      <w:r>
        <w:t xml:space="preserve">  </w:t>
      </w:r>
      <w:proofErr w:type="spellStart"/>
      <w:r>
        <w:t>jiná</w:t>
      </w:r>
      <w:proofErr w:type="spellEnd"/>
      <w:proofErr w:type="gramEnd"/>
      <w:r>
        <w:t xml:space="preserve">  </w:t>
      </w:r>
      <w:proofErr w:type="spellStart"/>
      <w:proofErr w:type="gramStart"/>
      <w:r>
        <w:t>zpětná</w:t>
      </w:r>
      <w:proofErr w:type="spellEnd"/>
      <w:r>
        <w:t xml:space="preserve">  </w:t>
      </w:r>
      <w:proofErr w:type="spellStart"/>
      <w:r>
        <w:t>vazba</w:t>
      </w:r>
      <w:proofErr w:type="spellEnd"/>
      <w:proofErr w:type="gramEnd"/>
      <w:r>
        <w:t xml:space="preserve">  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produktům</w:t>
      </w:r>
      <w:proofErr w:type="spellEnd"/>
      <w:r>
        <w:t xml:space="preserve"> Schindler Ahead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produktům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službám</w:t>
      </w:r>
      <w:proofErr w:type="spellEnd"/>
      <w:r>
        <w:rPr>
          <w:spacing w:val="-13"/>
        </w:rPr>
        <w:t xml:space="preserve"> </w:t>
      </w:r>
      <w:proofErr w:type="spellStart"/>
      <w:r>
        <w:t>společnosti</w:t>
      </w:r>
      <w:proofErr w:type="spellEnd"/>
      <w:r>
        <w:rPr>
          <w:spacing w:val="-12"/>
        </w:rPr>
        <w:t xml:space="preserve"> </w:t>
      </w:r>
      <w:r>
        <w:t>Schindler</w:t>
      </w:r>
      <w:r>
        <w:rPr>
          <w:spacing w:val="-12"/>
        </w:rPr>
        <w:t xml:space="preserve"> </w:t>
      </w:r>
      <w:r>
        <w:t>(„</w:t>
      </w:r>
      <w:proofErr w:type="spellStart"/>
      <w:r>
        <w:t>Zpětná</w:t>
      </w:r>
      <w:proofErr w:type="spellEnd"/>
      <w:r>
        <w:rPr>
          <w:spacing w:val="-12"/>
        </w:rPr>
        <w:t xml:space="preserve"> </w:t>
      </w:r>
      <w:proofErr w:type="spellStart"/>
      <w:proofErr w:type="gramStart"/>
      <w:r>
        <w:t>vazba</w:t>
      </w:r>
      <w:proofErr w:type="spellEnd"/>
      <w:r>
        <w:t>“</w:t>
      </w:r>
      <w:proofErr w:type="gramEnd"/>
      <w:r>
        <w:t>)</w:t>
      </w:r>
      <w:r>
        <w:rPr>
          <w:spacing w:val="-12"/>
        </w:rPr>
        <w:t xml:space="preserve"> </w:t>
      </w:r>
      <w:proofErr w:type="spellStart"/>
      <w:r>
        <w:t>jsou</w:t>
      </w:r>
      <w:proofErr w:type="spellEnd"/>
      <w:r>
        <w:rPr>
          <w:spacing w:val="-13"/>
        </w:rPr>
        <w:t xml:space="preserve"> </w:t>
      </w:r>
      <w:proofErr w:type="spellStart"/>
      <w:r>
        <w:t>poskytovány</w:t>
      </w:r>
      <w:proofErr w:type="spellEnd"/>
      <w:r>
        <w:t xml:space="preserve"> </w:t>
      </w:r>
      <w:proofErr w:type="spellStart"/>
      <w:r>
        <w:t>dobrovolně</w:t>
      </w:r>
      <w:proofErr w:type="spellEnd"/>
      <w:r>
        <w:t xml:space="preserve"> a </w:t>
      </w:r>
      <w:proofErr w:type="spellStart"/>
      <w:r>
        <w:t>bezplatně</w:t>
      </w:r>
      <w:proofErr w:type="spellEnd"/>
      <w:r>
        <w:t xml:space="preserve">. </w:t>
      </w:r>
      <w:proofErr w:type="spellStart"/>
      <w:r>
        <w:t>Zpětná</w:t>
      </w:r>
      <w:proofErr w:type="spellEnd"/>
      <w:r>
        <w:t xml:space="preserve"> </w:t>
      </w:r>
      <w:proofErr w:type="spellStart"/>
      <w:r>
        <w:t>vazba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nevytváří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zachování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ani </w:t>
      </w:r>
      <w:proofErr w:type="spellStart"/>
      <w:r>
        <w:t>žádnou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Zpětnou</w:t>
      </w:r>
      <w:proofErr w:type="spellEnd"/>
      <w:r>
        <w:t xml:space="preserve"> </w:t>
      </w:r>
      <w:proofErr w:type="spellStart"/>
      <w:r>
        <w:t>vazbu</w:t>
      </w:r>
      <w:proofErr w:type="spellEnd"/>
      <w:r>
        <w:t xml:space="preserve"> </w:t>
      </w:r>
      <w:proofErr w:type="spellStart"/>
      <w:r>
        <w:t>volně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a </w:t>
      </w:r>
      <w:proofErr w:type="spellStart"/>
      <w:r>
        <w:t>těžit</w:t>
      </w:r>
      <w:proofErr w:type="spellEnd"/>
      <w:r>
        <w:t xml:space="preserve"> z</w:t>
      </w:r>
      <w:r>
        <w:rPr>
          <w:spacing w:val="-24"/>
        </w:rPr>
        <w:t xml:space="preserve"> </w:t>
      </w:r>
      <w:proofErr w:type="spellStart"/>
      <w:r>
        <w:t>ní</w:t>
      </w:r>
      <w:proofErr w:type="spellEnd"/>
      <w:r>
        <w:t>.</w:t>
      </w:r>
    </w:p>
    <w:p w14:paraId="0BF6CD5D" w14:textId="77777777" w:rsidR="008F270C" w:rsidRDefault="008F270C">
      <w:pPr>
        <w:pStyle w:val="Zkladntext"/>
        <w:rPr>
          <w:sz w:val="17"/>
        </w:rPr>
      </w:pPr>
    </w:p>
    <w:p w14:paraId="163130F2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504"/>
        </w:tabs>
        <w:ind w:left="503" w:hanging="267"/>
        <w:jc w:val="both"/>
        <w:rPr>
          <w:sz w:val="16"/>
        </w:rPr>
      </w:pPr>
      <w:proofErr w:type="spellStart"/>
      <w:r>
        <w:rPr>
          <w:sz w:val="16"/>
          <w:u w:val="single"/>
        </w:rPr>
        <w:t>Vývozní</w:t>
      </w:r>
      <w:proofErr w:type="spellEnd"/>
      <w:r>
        <w:rPr>
          <w:spacing w:val="-2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předpisy</w:t>
      </w:r>
      <w:proofErr w:type="spellEnd"/>
    </w:p>
    <w:p w14:paraId="782F6451" w14:textId="77777777" w:rsidR="008F270C" w:rsidRDefault="00692ACF">
      <w:pPr>
        <w:pStyle w:val="Zkladntext"/>
        <w:spacing w:before="8" w:line="249" w:lineRule="auto"/>
        <w:ind w:left="237" w:right="175"/>
        <w:jc w:val="both"/>
      </w:pPr>
      <w:proofErr w:type="spellStart"/>
      <w:r>
        <w:t>Každá</w:t>
      </w:r>
      <w:proofErr w:type="spellEnd"/>
      <w:r>
        <w:t xml:space="preserve"> ze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národními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kontrolními</w:t>
      </w:r>
      <w:proofErr w:type="spellEnd"/>
      <w:r>
        <w:t xml:space="preserve"> </w:t>
      </w:r>
      <w:proofErr w:type="spellStart"/>
      <w:r>
        <w:t>zákony</w:t>
      </w:r>
      <w:proofErr w:type="spellEnd"/>
      <w:r>
        <w:t xml:space="preserve"> pro </w:t>
      </w:r>
      <w:proofErr w:type="spellStart"/>
      <w:r>
        <w:t>dovoz</w:t>
      </w:r>
      <w:proofErr w:type="spellEnd"/>
      <w:r>
        <w:t xml:space="preserve"> a </w:t>
      </w:r>
      <w:proofErr w:type="spellStart"/>
      <w:r>
        <w:t>vývoz</w:t>
      </w:r>
      <w:proofErr w:type="spellEnd"/>
      <w:r>
        <w:t xml:space="preserve"> a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souladu</w:t>
      </w:r>
      <w:proofErr w:type="spellEnd"/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proofErr w:type="spellStart"/>
      <w:r>
        <w:t>všemi</w:t>
      </w:r>
      <w:proofErr w:type="spellEnd"/>
      <w:r>
        <w:rPr>
          <w:spacing w:val="-15"/>
        </w:rPr>
        <w:t xml:space="preserve"> </w:t>
      </w:r>
      <w:proofErr w:type="spellStart"/>
      <w:r>
        <w:t>předpisy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5"/>
        </w:rPr>
        <w:t xml:space="preserve"> </w:t>
      </w:r>
      <w:proofErr w:type="spellStart"/>
      <w:r>
        <w:t>zakazují</w:t>
      </w:r>
      <w:proofErr w:type="spellEnd"/>
      <w:r>
        <w:rPr>
          <w:spacing w:val="-15"/>
        </w:rPr>
        <w:t xml:space="preserve"> </w:t>
      </w:r>
      <w:proofErr w:type="spellStart"/>
      <w:r>
        <w:t>nebo</w:t>
      </w:r>
      <w:proofErr w:type="spellEnd"/>
      <w:r>
        <w:rPr>
          <w:spacing w:val="-14"/>
        </w:rPr>
        <w:t xml:space="preserve"> </w:t>
      </w:r>
      <w:proofErr w:type="spellStart"/>
      <w:r>
        <w:t>omezují</w:t>
      </w:r>
      <w:proofErr w:type="spellEnd"/>
      <w:r>
        <w:rPr>
          <w:spacing w:val="-15"/>
        </w:rPr>
        <w:t xml:space="preserve"> </w:t>
      </w:r>
      <w:proofErr w:type="spellStart"/>
      <w:r>
        <w:t>vývoz</w:t>
      </w:r>
      <w:proofErr w:type="spellEnd"/>
      <w:r>
        <w:t xml:space="preserve">, </w:t>
      </w:r>
      <w:proofErr w:type="spellStart"/>
      <w:r>
        <w:t>zpětný</w:t>
      </w:r>
      <w:proofErr w:type="spellEnd"/>
      <w:r>
        <w:t xml:space="preserve"> </w:t>
      </w:r>
      <w:proofErr w:type="spellStart"/>
      <w:r>
        <w:t>vývoz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převoz</w:t>
      </w:r>
      <w:proofErr w:type="spellEnd"/>
      <w:r>
        <w:t xml:space="preserve"> </w:t>
      </w:r>
      <w:proofErr w:type="spellStart"/>
      <w:r>
        <w:t>produktů</w:t>
      </w:r>
      <w:proofErr w:type="spellEnd"/>
      <w:r>
        <w:t xml:space="preserve">,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připraveného</w:t>
      </w:r>
      <w:proofErr w:type="spellEnd"/>
      <w:r>
        <w:t xml:space="preserve"> k </w:t>
      </w:r>
      <w:proofErr w:type="spellStart"/>
      <w:r>
        <w:t>dodávce</w:t>
      </w:r>
      <w:proofErr w:type="spellEnd"/>
      <w:r>
        <w:t xml:space="preserve">, </w:t>
      </w:r>
      <w:proofErr w:type="spellStart"/>
      <w:r>
        <w:t>softwaru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technologií</w:t>
      </w:r>
      <w:proofErr w:type="spellEnd"/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proofErr w:type="spellStart"/>
      <w:r>
        <w:t>souvisejících</w:t>
      </w:r>
      <w:proofErr w:type="spellEnd"/>
      <w:r>
        <w:rPr>
          <w:spacing w:val="-8"/>
        </w:rPr>
        <w:t xml:space="preserve"> </w:t>
      </w:r>
      <w:proofErr w:type="spellStart"/>
      <w:r>
        <w:t>informací</w:t>
      </w:r>
      <w:proofErr w:type="spellEnd"/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jurisdikcí</w:t>
      </w:r>
      <w:proofErr w:type="spellEnd"/>
      <w:r>
        <w:t xml:space="preserve">, </w:t>
      </w:r>
      <w:proofErr w:type="spellStart"/>
      <w:r>
        <w:t>zemí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konkrétním</w:t>
      </w:r>
      <w:proofErr w:type="spellEnd"/>
      <w:r>
        <w:rPr>
          <w:spacing w:val="-6"/>
        </w:rPr>
        <w:t xml:space="preserve"> </w:t>
      </w:r>
      <w:proofErr w:type="spellStart"/>
      <w:r>
        <w:t>adresátům</w:t>
      </w:r>
      <w:proofErr w:type="spellEnd"/>
      <w:r>
        <w:t>.</w:t>
      </w:r>
    </w:p>
    <w:p w14:paraId="4D285E4D" w14:textId="77777777" w:rsidR="008F270C" w:rsidRDefault="008F270C">
      <w:pPr>
        <w:pStyle w:val="Zkladntext"/>
        <w:rPr>
          <w:sz w:val="17"/>
        </w:rPr>
      </w:pPr>
    </w:p>
    <w:p w14:paraId="20B698F3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504"/>
        </w:tabs>
        <w:spacing w:before="1"/>
        <w:ind w:left="503" w:hanging="267"/>
        <w:jc w:val="both"/>
        <w:rPr>
          <w:sz w:val="16"/>
        </w:rPr>
      </w:pPr>
      <w:proofErr w:type="spellStart"/>
      <w:r>
        <w:rPr>
          <w:sz w:val="16"/>
          <w:u w:val="single"/>
        </w:rPr>
        <w:t>Místo</w:t>
      </w:r>
      <w:proofErr w:type="spellEnd"/>
      <w:r>
        <w:rPr>
          <w:spacing w:val="-2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jurisdikce</w:t>
      </w:r>
      <w:proofErr w:type="spellEnd"/>
    </w:p>
    <w:p w14:paraId="1816681D" w14:textId="77777777" w:rsidR="008F270C" w:rsidRDefault="00692ACF">
      <w:pPr>
        <w:pStyle w:val="Zkladntext"/>
        <w:spacing w:before="8"/>
        <w:ind w:left="237"/>
        <w:jc w:val="both"/>
      </w:pPr>
      <w:proofErr w:type="spellStart"/>
      <w:r>
        <w:t>Příslušnost</w:t>
      </w:r>
      <w:proofErr w:type="spellEnd"/>
      <w:r>
        <w:t xml:space="preserve"> a </w:t>
      </w:r>
      <w:proofErr w:type="spellStart"/>
      <w:r>
        <w:t>pravomoc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je </w:t>
      </w:r>
      <w:proofErr w:type="spellStart"/>
      <w:r>
        <w:t>dána</w:t>
      </w:r>
      <w:proofErr w:type="spellEnd"/>
      <w:r>
        <w:t xml:space="preserve"> </w:t>
      </w:r>
      <w:proofErr w:type="spellStart"/>
      <w:r>
        <w:t>místem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>.</w:t>
      </w:r>
    </w:p>
    <w:p w14:paraId="2EA4DF1A" w14:textId="77777777" w:rsidR="008F270C" w:rsidRDefault="008F270C">
      <w:pPr>
        <w:pStyle w:val="Zkladntext"/>
        <w:spacing w:before="4"/>
        <w:rPr>
          <w:sz w:val="17"/>
        </w:rPr>
      </w:pPr>
    </w:p>
    <w:p w14:paraId="060FB5A0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504"/>
        </w:tabs>
        <w:ind w:left="503" w:hanging="267"/>
        <w:jc w:val="both"/>
        <w:rPr>
          <w:sz w:val="16"/>
        </w:rPr>
      </w:pPr>
      <w:proofErr w:type="spellStart"/>
      <w:r>
        <w:rPr>
          <w:sz w:val="16"/>
          <w:u w:val="single"/>
        </w:rPr>
        <w:t>Různé</w:t>
      </w:r>
      <w:proofErr w:type="spellEnd"/>
    </w:p>
    <w:p w14:paraId="23B7720D" w14:textId="77777777" w:rsidR="008F270C" w:rsidRDefault="00692ACF">
      <w:pPr>
        <w:pStyle w:val="Zkladntext"/>
        <w:spacing w:before="8" w:line="249" w:lineRule="auto"/>
        <w:ind w:left="237" w:right="175"/>
        <w:jc w:val="both"/>
      </w:pP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Smlouvy </w:t>
      </w:r>
      <w:proofErr w:type="spellStart"/>
      <w:r>
        <w:t>nahrazuje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plynoucí</w:t>
      </w:r>
      <w:proofErr w:type="spellEnd"/>
      <w:r>
        <w:t xml:space="preserve"> z </w:t>
      </w:r>
      <w:proofErr w:type="spellStart"/>
      <w:r>
        <w:t>dřívějších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uzavřených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a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toto </w:t>
      </w:r>
      <w:proofErr w:type="spellStart"/>
      <w:r>
        <w:t>téma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přidružené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,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a </w:t>
      </w:r>
      <w:proofErr w:type="spellStart"/>
      <w:r>
        <w:t>kohokoliv</w:t>
      </w:r>
      <w:proofErr w:type="spellEnd"/>
      <w:r>
        <w:t xml:space="preserve"> ze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vlastních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, </w:t>
      </w:r>
      <w:proofErr w:type="spellStart"/>
      <w:r>
        <w:t>nezávisle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lokalitě</w:t>
      </w:r>
      <w:proofErr w:type="spellEnd"/>
      <w:r>
        <w:t>.</w:t>
      </w:r>
    </w:p>
    <w:p w14:paraId="4F9F15AB" w14:textId="77777777" w:rsidR="008F270C" w:rsidRDefault="00692ACF">
      <w:pPr>
        <w:pStyle w:val="Zkladntext"/>
        <w:spacing w:before="3" w:line="249" w:lineRule="auto"/>
        <w:ind w:left="237" w:right="177"/>
        <w:jc w:val="both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zmíněné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povinné</w:t>
      </w:r>
      <w:proofErr w:type="spellEnd"/>
      <w:r>
        <w:t xml:space="preserve"> </w:t>
      </w:r>
      <w:proofErr w:type="spellStart"/>
      <w:r>
        <w:t>zpracovat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</w:t>
      </w:r>
      <w:proofErr w:type="spellStart"/>
      <w:r>
        <w:t>jednotlivá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přidružené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.</w:t>
      </w:r>
    </w:p>
    <w:p w14:paraId="250F1CC3" w14:textId="77777777" w:rsidR="008F270C" w:rsidRDefault="00692ACF">
      <w:pPr>
        <w:pStyle w:val="Zkladntext"/>
        <w:spacing w:before="3" w:line="249" w:lineRule="auto"/>
        <w:ind w:left="237" w:right="175"/>
        <w:jc w:val="both"/>
      </w:pPr>
      <w:proofErr w:type="spellStart"/>
      <w:r>
        <w:t>Jakékoliv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napojení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subjekty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s </w:t>
      </w:r>
      <w:proofErr w:type="spellStart"/>
      <w:r>
        <w:t>nebo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produktů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využity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interní</w:t>
      </w:r>
      <w:proofErr w:type="spellEnd"/>
      <w:r>
        <w:t xml:space="preserve"> </w:t>
      </w:r>
      <w:proofErr w:type="spellStart"/>
      <w:r>
        <w:rPr>
          <w:spacing w:val="-3"/>
        </w:rPr>
        <w:t>účely</w:t>
      </w:r>
      <w:proofErr w:type="spellEnd"/>
      <w:r>
        <w:rPr>
          <w:spacing w:val="-3"/>
        </w:rPr>
        <w:t xml:space="preserve">. Tyto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napojení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subjekty</w:t>
      </w:r>
      <w:proofErr w:type="spellEnd"/>
      <w:r>
        <w:t xml:space="preserve"> </w:t>
      </w:r>
      <w:proofErr w:type="spellStart"/>
      <w:r>
        <w:t>nesmějí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využity</w:t>
      </w:r>
      <w:proofErr w:type="spellEnd"/>
      <w:r>
        <w:rPr>
          <w:spacing w:val="-8"/>
        </w:rPr>
        <w:t xml:space="preserve"> </w:t>
      </w:r>
      <w:proofErr w:type="spellStart"/>
      <w:r>
        <w:t>Objednatelem</w:t>
      </w:r>
      <w:proofErr w:type="spellEnd"/>
      <w:r>
        <w:rPr>
          <w:spacing w:val="-8"/>
        </w:rPr>
        <w:t xml:space="preserve"> </w:t>
      </w:r>
      <w:proofErr w:type="spellStart"/>
      <w:r>
        <w:t>odděleně</w:t>
      </w:r>
      <w:proofErr w:type="spellEnd"/>
      <w:r>
        <w:rPr>
          <w:spacing w:val="-7"/>
        </w:rPr>
        <w:t xml:space="preserve"> </w:t>
      </w:r>
      <w:proofErr w:type="spellStart"/>
      <w:r>
        <w:t>od</w:t>
      </w:r>
      <w:proofErr w:type="spellEnd"/>
      <w:r>
        <w:rPr>
          <w:spacing w:val="-8"/>
        </w:rPr>
        <w:t xml:space="preserve"> </w:t>
      </w:r>
      <w:proofErr w:type="spellStart"/>
      <w:r>
        <w:t>služeb</w:t>
      </w:r>
      <w:proofErr w:type="spellEnd"/>
      <w:r>
        <w:rPr>
          <w:spacing w:val="-7"/>
        </w:rPr>
        <w:t xml:space="preserve"> </w:t>
      </w:r>
      <w:proofErr w:type="spellStart"/>
      <w:r>
        <w:t>či</w:t>
      </w:r>
      <w:proofErr w:type="spellEnd"/>
      <w:r>
        <w:rPr>
          <w:spacing w:val="-8"/>
        </w:rPr>
        <w:t xml:space="preserve"> </w:t>
      </w:r>
      <w:proofErr w:type="spellStart"/>
      <w:r>
        <w:t>produktů</w:t>
      </w:r>
      <w:proofErr w:type="spellEnd"/>
      <w:r>
        <w:rPr>
          <w:spacing w:val="-7"/>
        </w:rPr>
        <w:t xml:space="preserve"> </w:t>
      </w:r>
      <w:proofErr w:type="spellStart"/>
      <w:r>
        <w:t>Zhotovitele</w:t>
      </w:r>
      <w:proofErr w:type="spellEnd"/>
      <w:r>
        <w:t xml:space="preserve"> ani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všeobecného</w:t>
      </w:r>
      <w:proofErr w:type="spellEnd"/>
      <w:r>
        <w:t xml:space="preserve"> </w:t>
      </w:r>
      <w:proofErr w:type="spellStart"/>
      <w:r>
        <w:t>napojení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subjekty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4FCF1DEF" w14:textId="77777777" w:rsidR="008F270C" w:rsidRDefault="00692ACF">
      <w:pPr>
        <w:pStyle w:val="Zkladntext"/>
        <w:spacing w:before="5" w:line="249" w:lineRule="auto"/>
        <w:ind w:left="237" w:right="176"/>
        <w:jc w:val="both"/>
      </w:pPr>
      <w:proofErr w:type="spellStart"/>
      <w:r>
        <w:t>Pokud</w:t>
      </w:r>
      <w:proofErr w:type="spellEnd"/>
      <w:r>
        <w:t xml:space="preserve"> je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neplatné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nevymahatelné</w:t>
      </w:r>
      <w:proofErr w:type="spellEnd"/>
      <w:r>
        <w:t xml:space="preserve">,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platná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a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síle</w:t>
      </w:r>
      <w:proofErr w:type="spellEnd"/>
      <w:r>
        <w:t xml:space="preserve">. Bude </w:t>
      </w:r>
      <w:proofErr w:type="spellStart"/>
      <w:r>
        <w:t>zváženo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neplatné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nevymahatelné</w:t>
      </w:r>
      <w:proofErr w:type="spellEnd"/>
      <w:r>
        <w:rPr>
          <w:spacing w:val="-17"/>
        </w:rPr>
        <w:t xml:space="preserve"> </w:t>
      </w:r>
      <w:proofErr w:type="spellStart"/>
      <w:r>
        <w:t>ustanovení</w:t>
      </w:r>
      <w:proofErr w:type="spellEnd"/>
      <w:r>
        <w:rPr>
          <w:spacing w:val="-17"/>
        </w:rPr>
        <w:t xml:space="preserve"> </w:t>
      </w:r>
      <w:proofErr w:type="spellStart"/>
      <w:r>
        <w:t>nepřeformulovat</w:t>
      </w:r>
      <w:proofErr w:type="spellEnd"/>
      <w:r>
        <w:rPr>
          <w:spacing w:val="-17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17"/>
        </w:rPr>
        <w:t xml:space="preserve"> </w:t>
      </w:r>
      <w:r>
        <w:t>aby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co</w:t>
      </w:r>
      <w:r>
        <w:rPr>
          <w:spacing w:val="-17"/>
        </w:rPr>
        <w:t xml:space="preserve">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největší</w:t>
      </w:r>
      <w:proofErr w:type="spellEnd"/>
      <w:r>
        <w:t xml:space="preserve"> </w:t>
      </w:r>
      <w:proofErr w:type="spellStart"/>
      <w:r>
        <w:t>míry</w:t>
      </w:r>
      <w:proofErr w:type="spellEnd"/>
      <w:r>
        <w:t xml:space="preserve"> </w:t>
      </w:r>
      <w:proofErr w:type="spellStart"/>
      <w:r>
        <w:t>reflektovalo</w:t>
      </w:r>
      <w:proofErr w:type="spellEnd"/>
      <w:r>
        <w:t xml:space="preserve">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záměr</w:t>
      </w:r>
      <w:proofErr w:type="spellEnd"/>
      <w:r>
        <w:t xml:space="preserve"> </w:t>
      </w:r>
      <w:proofErr w:type="spellStart"/>
      <w:r>
        <w:t>obou</w:t>
      </w:r>
      <w:proofErr w:type="spellEnd"/>
      <w:r>
        <w:rPr>
          <w:spacing w:val="-10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57BC4366" w14:textId="77777777" w:rsidR="008F270C" w:rsidRDefault="008F270C">
      <w:pPr>
        <w:spacing w:line="249" w:lineRule="auto"/>
        <w:jc w:val="both"/>
        <w:sectPr w:rsidR="008F270C">
          <w:type w:val="continuous"/>
          <w:pgSz w:w="11910" w:h="16840"/>
          <w:pgMar w:top="1980" w:right="420" w:bottom="1780" w:left="1280" w:header="708" w:footer="708" w:gutter="0"/>
          <w:cols w:num="2" w:space="708" w:equalWidth="0">
            <w:col w:w="4876" w:space="316"/>
            <w:col w:w="5018"/>
          </w:cols>
        </w:sectPr>
      </w:pPr>
    </w:p>
    <w:p w14:paraId="6C727745" w14:textId="77777777" w:rsidR="008F270C" w:rsidRDefault="008F270C">
      <w:pPr>
        <w:pStyle w:val="Zkladntext"/>
        <w:rPr>
          <w:sz w:val="20"/>
        </w:rPr>
      </w:pPr>
    </w:p>
    <w:p w14:paraId="7E567C63" w14:textId="77777777" w:rsidR="008F270C" w:rsidRDefault="008F270C">
      <w:pPr>
        <w:pStyle w:val="Zkladntext"/>
        <w:rPr>
          <w:sz w:val="20"/>
        </w:rPr>
      </w:pPr>
    </w:p>
    <w:p w14:paraId="56EED893" w14:textId="77777777" w:rsidR="008F270C" w:rsidRDefault="008F270C">
      <w:pPr>
        <w:pStyle w:val="Zkladntext"/>
        <w:rPr>
          <w:sz w:val="20"/>
        </w:rPr>
      </w:pPr>
    </w:p>
    <w:p w14:paraId="23F76DEC" w14:textId="77777777" w:rsidR="008F270C" w:rsidRDefault="008F270C">
      <w:pPr>
        <w:pStyle w:val="Zkladntext"/>
        <w:spacing w:before="7"/>
        <w:rPr>
          <w:sz w:val="19"/>
        </w:rPr>
      </w:pPr>
    </w:p>
    <w:p w14:paraId="6640CD80" w14:textId="77777777" w:rsidR="008F270C" w:rsidRDefault="008F270C">
      <w:pPr>
        <w:rPr>
          <w:sz w:val="19"/>
        </w:r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5F188E60" w14:textId="77777777" w:rsidR="008F270C" w:rsidRDefault="00692ACF">
      <w:pPr>
        <w:pStyle w:val="Nadpis4"/>
        <w:numPr>
          <w:ilvl w:val="2"/>
          <w:numId w:val="5"/>
        </w:numPr>
        <w:tabs>
          <w:tab w:val="left" w:pos="442"/>
        </w:tabs>
      </w:pPr>
      <w:proofErr w:type="spellStart"/>
      <w:r>
        <w:t>Údržba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rPr>
          <w:spacing w:val="-3"/>
        </w:rPr>
        <w:t xml:space="preserve"> </w:t>
      </w:r>
      <w:r>
        <w:t>Schindler</w:t>
      </w:r>
    </w:p>
    <w:p w14:paraId="4C1AE1C6" w14:textId="77777777" w:rsidR="008F270C" w:rsidRDefault="008F270C">
      <w:pPr>
        <w:pStyle w:val="Zkladntext"/>
        <w:spacing w:before="4"/>
        <w:rPr>
          <w:b/>
          <w:sz w:val="17"/>
        </w:rPr>
      </w:pPr>
    </w:p>
    <w:p w14:paraId="3E544E29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jc w:val="both"/>
        <w:rPr>
          <w:sz w:val="16"/>
        </w:rPr>
      </w:pPr>
      <w:proofErr w:type="spellStart"/>
      <w:r>
        <w:rPr>
          <w:sz w:val="16"/>
          <w:u w:val="single"/>
        </w:rPr>
        <w:t>Vykonávání</w:t>
      </w:r>
      <w:proofErr w:type="spellEnd"/>
      <w:r>
        <w:rPr>
          <w:spacing w:val="-2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služeb</w:t>
      </w:r>
      <w:proofErr w:type="spellEnd"/>
    </w:p>
    <w:p w14:paraId="43473D95" w14:textId="77777777" w:rsidR="008F270C" w:rsidRDefault="00692ACF">
      <w:pPr>
        <w:pStyle w:val="Zkladntext"/>
        <w:spacing w:before="8" w:line="249" w:lineRule="auto"/>
        <w:ind w:left="237" w:right="39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vykonávání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jedná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rPr>
          <w:spacing w:val="-10"/>
        </w:rPr>
        <w:t xml:space="preserve"> </w:t>
      </w:r>
      <w:proofErr w:type="spellStart"/>
      <w:r>
        <w:t>včetně</w:t>
      </w:r>
      <w:proofErr w:type="spellEnd"/>
      <w:r>
        <w:rPr>
          <w:spacing w:val="-9"/>
        </w:rPr>
        <w:t xml:space="preserve"> </w:t>
      </w:r>
      <w:proofErr w:type="spellStart"/>
      <w:r>
        <w:t>těch</w:t>
      </w:r>
      <w:proofErr w:type="spellEnd"/>
      <w:r>
        <w:rPr>
          <w:spacing w:val="-9"/>
        </w:rPr>
        <w:t xml:space="preserve"> </w:t>
      </w:r>
      <w:proofErr w:type="spellStart"/>
      <w:r>
        <w:t>bezpečnostních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také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souladu</w:t>
      </w:r>
      <w:proofErr w:type="spellEnd"/>
      <w:r>
        <w:rPr>
          <w:spacing w:val="27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národních</w:t>
      </w:r>
      <w:proofErr w:type="spellEnd"/>
      <w:r>
        <w:t xml:space="preserve"> a </w:t>
      </w:r>
      <w:proofErr w:type="spellStart"/>
      <w:r>
        <w:t>mezinárodních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vydávajících</w:t>
      </w:r>
      <w:proofErr w:type="spellEnd"/>
      <w:r>
        <w:t xml:space="preserve"> </w:t>
      </w:r>
      <w:proofErr w:type="spellStart"/>
      <w:r>
        <w:rPr>
          <w:spacing w:val="-3"/>
        </w:rPr>
        <w:t>normy</w:t>
      </w:r>
      <w:proofErr w:type="spellEnd"/>
      <w:r>
        <w:rPr>
          <w:spacing w:val="-3"/>
        </w:rPr>
        <w:t>,</w:t>
      </w:r>
      <w:r>
        <w:rPr>
          <w:spacing w:val="-16"/>
        </w:rPr>
        <w:t xml:space="preserve"> </w:t>
      </w:r>
      <w:proofErr w:type="spellStart"/>
      <w:r>
        <w:t>zejména</w:t>
      </w:r>
      <w:proofErr w:type="spellEnd"/>
      <w:r>
        <w:rPr>
          <w:spacing w:val="-15"/>
        </w:rPr>
        <w:t xml:space="preserve"> </w:t>
      </w:r>
      <w:proofErr w:type="spellStart"/>
      <w:r>
        <w:t>pak</w:t>
      </w:r>
      <w:proofErr w:type="spellEnd"/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proofErr w:type="spellStart"/>
      <w:r>
        <w:t>normou</w:t>
      </w:r>
      <w:proofErr w:type="spellEnd"/>
      <w:r>
        <w:rPr>
          <w:spacing w:val="-15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13015</w:t>
      </w:r>
      <w:r>
        <w:rPr>
          <w:spacing w:val="-15"/>
        </w:rPr>
        <w:t xml:space="preserve"> </w:t>
      </w:r>
      <w:proofErr w:type="spellStart"/>
      <w:r>
        <w:t>popisující</w:t>
      </w:r>
      <w:proofErr w:type="spellEnd"/>
      <w:r>
        <w:rPr>
          <w:spacing w:val="-15"/>
        </w:rPr>
        <w:t xml:space="preserve"> </w:t>
      </w:r>
      <w:proofErr w:type="spellStart"/>
      <w:r>
        <w:t>údržbu</w:t>
      </w:r>
      <w:proofErr w:type="spellEnd"/>
      <w:r>
        <w:rPr>
          <w:spacing w:val="-15"/>
        </w:rPr>
        <w:t xml:space="preserve"> </w:t>
      </w:r>
      <w:proofErr w:type="spellStart"/>
      <w:r>
        <w:t>výtahů</w:t>
      </w:r>
      <w:proofErr w:type="spellEnd"/>
      <w:r>
        <w:t xml:space="preserve">, </w:t>
      </w:r>
      <w:proofErr w:type="spellStart"/>
      <w:r>
        <w:t>eskalátorů</w:t>
      </w:r>
      <w:proofErr w:type="spellEnd"/>
      <w:r>
        <w:t xml:space="preserve"> a </w:t>
      </w:r>
      <w:proofErr w:type="spellStart"/>
      <w:r>
        <w:t>pohyblivých</w:t>
      </w:r>
      <w:proofErr w:type="spellEnd"/>
      <w:r>
        <w:rPr>
          <w:spacing w:val="-5"/>
        </w:rPr>
        <w:t xml:space="preserve"> </w:t>
      </w:r>
      <w:proofErr w:type="spellStart"/>
      <w:r>
        <w:t>chodníků</w:t>
      </w:r>
      <w:proofErr w:type="spellEnd"/>
      <w:r>
        <w:t>.</w:t>
      </w:r>
    </w:p>
    <w:p w14:paraId="1F1249EF" w14:textId="77777777" w:rsidR="008F270C" w:rsidRDefault="00692ACF">
      <w:pPr>
        <w:pStyle w:val="Zkladntext"/>
        <w:spacing w:before="3" w:line="249" w:lineRule="auto"/>
        <w:ind w:left="237" w:right="39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v </w:t>
      </w:r>
      <w:proofErr w:type="spellStart"/>
      <w:r>
        <w:t>Přílohách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vykonává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služby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pracovní</w:t>
      </w:r>
      <w:proofErr w:type="spellEnd"/>
      <w:r>
        <w:rPr>
          <w:spacing w:val="-14"/>
        </w:rPr>
        <w:t xml:space="preserve"> </w:t>
      </w:r>
      <w:proofErr w:type="spellStart"/>
      <w:r>
        <w:t>dny</w:t>
      </w:r>
      <w:proofErr w:type="spellEnd"/>
      <w:r>
        <w:rPr>
          <w:spacing w:val="-15"/>
        </w:rPr>
        <w:t xml:space="preserve"> </w:t>
      </w:r>
      <w:proofErr w:type="spellStart"/>
      <w:r>
        <w:t>mezi</w:t>
      </w:r>
      <w:proofErr w:type="spellEnd"/>
      <w:r>
        <w:rPr>
          <w:spacing w:val="-14"/>
        </w:rPr>
        <w:t xml:space="preserve"> </w:t>
      </w:r>
      <w:r>
        <w:t>7:00</w:t>
      </w:r>
      <w:r>
        <w:rPr>
          <w:spacing w:val="-14"/>
        </w:rPr>
        <w:t xml:space="preserve"> </w:t>
      </w:r>
      <w:proofErr w:type="spellStart"/>
      <w:r>
        <w:t>až</w:t>
      </w:r>
      <w:proofErr w:type="spellEnd"/>
      <w:r>
        <w:rPr>
          <w:spacing w:val="-15"/>
        </w:rPr>
        <w:t xml:space="preserve"> </w:t>
      </w:r>
      <w:r>
        <w:t>15:00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proofErr w:type="spellStart"/>
      <w:r>
        <w:t>služby</w:t>
      </w:r>
      <w:proofErr w:type="spellEnd"/>
      <w:r>
        <w:rPr>
          <w:spacing w:val="-15"/>
        </w:rPr>
        <w:t xml:space="preserve">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toto </w:t>
      </w:r>
      <w:proofErr w:type="spellStart"/>
      <w:r>
        <w:t>časové</w:t>
      </w:r>
      <w:proofErr w:type="spellEnd"/>
      <w:r>
        <w:t xml:space="preserve"> </w:t>
      </w:r>
      <w:proofErr w:type="spellStart"/>
      <w:r>
        <w:t>rozmezí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fakturovat</w:t>
      </w:r>
      <w:proofErr w:type="spellEnd"/>
      <w: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>.</w:t>
      </w:r>
    </w:p>
    <w:p w14:paraId="1BAB1045" w14:textId="77777777" w:rsidR="008F270C" w:rsidRDefault="008F270C">
      <w:pPr>
        <w:pStyle w:val="Zkladntext"/>
        <w:spacing w:before="11"/>
      </w:pPr>
    </w:p>
    <w:p w14:paraId="0C9BF49F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jc w:val="both"/>
        <w:rPr>
          <w:sz w:val="16"/>
        </w:rPr>
      </w:pPr>
      <w:proofErr w:type="spellStart"/>
      <w:r>
        <w:rPr>
          <w:sz w:val="16"/>
          <w:u w:val="single"/>
        </w:rPr>
        <w:t>Výjimky</w:t>
      </w:r>
      <w:proofErr w:type="spellEnd"/>
    </w:p>
    <w:p w14:paraId="56042B29" w14:textId="77777777" w:rsidR="008F270C" w:rsidRDefault="00692ACF">
      <w:pPr>
        <w:pStyle w:val="Zkladntext"/>
        <w:spacing w:before="8" w:line="249" w:lineRule="auto"/>
        <w:ind w:left="237" w:right="38"/>
        <w:jc w:val="both"/>
      </w:pPr>
      <w:r>
        <w:t>Z</w:t>
      </w:r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vyňata</w:t>
      </w:r>
      <w:proofErr w:type="spellEnd"/>
      <w:r>
        <w:rPr>
          <w:spacing w:val="-8"/>
        </w:rPr>
        <w:t xml:space="preserve"> </w:t>
      </w:r>
      <w:proofErr w:type="spellStart"/>
      <w:r>
        <w:t>údržba</w:t>
      </w:r>
      <w:proofErr w:type="spellEnd"/>
      <w:r>
        <w:rPr>
          <w:spacing w:val="-8"/>
        </w:rPr>
        <w:t xml:space="preserve"> </w:t>
      </w:r>
      <w:proofErr w:type="spellStart"/>
      <w:r>
        <w:t>zařízení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jejíž</w:t>
      </w:r>
      <w:proofErr w:type="spellEnd"/>
      <w:r>
        <w:rPr>
          <w:spacing w:val="-8"/>
        </w:rPr>
        <w:t xml:space="preserve"> </w:t>
      </w:r>
      <w:proofErr w:type="spellStart"/>
      <w:r>
        <w:t>provedení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zásahu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, </w:t>
      </w:r>
      <w:proofErr w:type="spellStart"/>
      <w:r>
        <w:t>nesprávného</w:t>
      </w:r>
      <w:proofErr w:type="spellEnd"/>
      <w:r>
        <w:t xml:space="preserve">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nevhodného</w:t>
      </w:r>
      <w:proofErr w:type="spellEnd"/>
      <w:r>
        <w:t xml:space="preserve"> </w:t>
      </w:r>
      <w:proofErr w:type="spellStart"/>
      <w:r>
        <w:t>zacházení</w:t>
      </w:r>
      <w:proofErr w:type="spellEnd"/>
      <w:r>
        <w:t xml:space="preserve"> s </w:t>
      </w:r>
      <w:proofErr w:type="spellStart"/>
      <w:r>
        <w:t>ním</w:t>
      </w:r>
      <w:proofErr w:type="spellEnd"/>
      <w:r>
        <w:t xml:space="preserve">, </w:t>
      </w:r>
      <w:proofErr w:type="spellStart"/>
      <w:r>
        <w:t>přetěžování</w:t>
      </w:r>
      <w:proofErr w:type="spellEnd"/>
      <w:r>
        <w:t xml:space="preserve">, </w:t>
      </w:r>
      <w:proofErr w:type="spellStart"/>
      <w:r>
        <w:t>vandalismu</w:t>
      </w:r>
      <w:proofErr w:type="spellEnd"/>
      <w:r>
        <w:t xml:space="preserve">, </w:t>
      </w:r>
      <w:proofErr w:type="spellStart"/>
      <w:r>
        <w:t>požáru</w:t>
      </w:r>
      <w:proofErr w:type="spellEnd"/>
      <w:r>
        <w:t xml:space="preserve">, </w:t>
      </w:r>
      <w:proofErr w:type="spellStart"/>
      <w:r>
        <w:t>působení</w:t>
      </w:r>
      <w:proofErr w:type="spellEnd"/>
      <w:r>
        <w:t xml:space="preserve"> </w:t>
      </w:r>
      <w:proofErr w:type="spellStart"/>
      <w:r>
        <w:rPr>
          <w:spacing w:val="-3"/>
        </w:rPr>
        <w:t>vody</w:t>
      </w:r>
      <w:proofErr w:type="spellEnd"/>
      <w:r>
        <w:rPr>
          <w:spacing w:val="-3"/>
        </w:rPr>
        <w:t xml:space="preserve">, </w:t>
      </w:r>
      <w:proofErr w:type="spellStart"/>
      <w:r>
        <w:t>vlhkosti</w:t>
      </w:r>
      <w:proofErr w:type="spellEnd"/>
      <w:r>
        <w:t xml:space="preserve"> </w:t>
      </w:r>
      <w:proofErr w:type="spellStart"/>
      <w:proofErr w:type="gramStart"/>
      <w:r>
        <w:t>nebo</w:t>
      </w:r>
      <w:proofErr w:type="spellEnd"/>
      <w:r>
        <w:t xml:space="preserve">  </w:t>
      </w:r>
      <w:proofErr w:type="spellStart"/>
      <w:r>
        <w:t>přepětí</w:t>
      </w:r>
      <w:proofErr w:type="spellEnd"/>
      <w:proofErr w:type="gramEnd"/>
      <w:r>
        <w:t xml:space="preserve">  </w:t>
      </w:r>
      <w:proofErr w:type="gramStart"/>
      <w:r>
        <w:t xml:space="preserve">v  </w:t>
      </w:r>
      <w:proofErr w:type="spellStart"/>
      <w:r>
        <w:t>napájecí</w:t>
      </w:r>
      <w:proofErr w:type="spellEnd"/>
      <w:proofErr w:type="gramEnd"/>
      <w:r>
        <w:t xml:space="preserve">  </w:t>
      </w:r>
      <w:proofErr w:type="spellStart"/>
      <w:r>
        <w:t>síti</w:t>
      </w:r>
      <w:proofErr w:type="spellEnd"/>
      <w:r>
        <w:t xml:space="preserve">. Ze </w:t>
      </w:r>
      <w:proofErr w:type="spellStart"/>
      <w:r>
        <w:t>sjednaných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vyloučeny</w:t>
      </w:r>
      <w:proofErr w:type="spellEnd"/>
      <w:r>
        <w:t xml:space="preserve"> </w:t>
      </w:r>
      <w:proofErr w:type="spellStart"/>
      <w:r>
        <w:t>případy</w:t>
      </w:r>
      <w:proofErr w:type="spellEnd"/>
      <w:r>
        <w:t xml:space="preserve">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zdokonalení</w:t>
      </w:r>
      <w:proofErr w:type="spellEnd"/>
      <w:r>
        <w:t xml:space="preserve">, </w:t>
      </w:r>
      <w:proofErr w:type="spellStart"/>
      <w:r>
        <w:t>výměny</w:t>
      </w:r>
      <w:proofErr w:type="spellEnd"/>
      <w:r>
        <w:t xml:space="preserve"> </w:t>
      </w:r>
      <w:proofErr w:type="spellStart"/>
      <w:r>
        <w:t>žárovek</w:t>
      </w:r>
      <w:proofErr w:type="spellEnd"/>
      <w:r>
        <w:t xml:space="preserve"> v </w:t>
      </w:r>
      <w:proofErr w:type="spellStart"/>
      <w:r>
        <w:t>kabině</w:t>
      </w:r>
      <w:proofErr w:type="spellEnd"/>
      <w:r>
        <w:t xml:space="preserve">, </w:t>
      </w:r>
      <w:proofErr w:type="spellStart"/>
      <w:r>
        <w:t>šachtě</w:t>
      </w:r>
      <w:proofErr w:type="spellEnd"/>
      <w:r>
        <w:t xml:space="preserve"> a  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strojovně</w:t>
      </w:r>
      <w:proofErr w:type="spellEnd"/>
      <w:r>
        <w:t xml:space="preserve">, </w:t>
      </w:r>
      <w:proofErr w:type="spellStart"/>
      <w:r>
        <w:t>oprav</w:t>
      </w:r>
      <w:proofErr w:type="spellEnd"/>
      <w:r>
        <w:t xml:space="preserve"> </w:t>
      </w:r>
      <w:proofErr w:type="spellStart"/>
      <w:r>
        <w:t>oslabených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,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povrchů</w:t>
      </w:r>
      <w:proofErr w:type="spellEnd"/>
      <w:r>
        <w:t xml:space="preserve"> </w:t>
      </w:r>
      <w:proofErr w:type="spellStart"/>
      <w:r>
        <w:t>komponent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nátěry</w:t>
      </w:r>
      <w:proofErr w:type="spellEnd"/>
      <w:r>
        <w:t xml:space="preserve"> a </w:t>
      </w:r>
      <w:proofErr w:type="spellStart"/>
      <w:r>
        <w:t>výměny</w:t>
      </w:r>
      <w:proofErr w:type="spellEnd"/>
      <w:r>
        <w:t xml:space="preserve"> </w:t>
      </w:r>
      <w:proofErr w:type="spellStart"/>
      <w:r>
        <w:t>dekorativních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, </w:t>
      </w:r>
      <w:proofErr w:type="spellStart"/>
      <w:r>
        <w:t>čištění</w:t>
      </w:r>
      <w:proofErr w:type="spellEnd"/>
      <w:r>
        <w:t xml:space="preserve"> </w:t>
      </w:r>
      <w:proofErr w:type="spellStart"/>
      <w:r>
        <w:rPr>
          <w:spacing w:val="-3"/>
        </w:rPr>
        <w:t>budov</w:t>
      </w:r>
      <w:proofErr w:type="spellEnd"/>
      <w:r>
        <w:rPr>
          <w:spacing w:val="-3"/>
        </w:rPr>
        <w:t xml:space="preserve">, </w:t>
      </w:r>
      <w:proofErr w:type="spellStart"/>
      <w:r>
        <w:t>kabiny</w:t>
      </w:r>
      <w:proofErr w:type="spellEnd"/>
      <w:r>
        <w:t xml:space="preserve"> a </w:t>
      </w:r>
      <w:proofErr w:type="spellStart"/>
      <w:r>
        <w:t>dveří</w:t>
      </w:r>
      <w:proofErr w:type="spellEnd"/>
      <w:r>
        <w:t xml:space="preserve">, </w:t>
      </w:r>
      <w:proofErr w:type="spellStart"/>
      <w:r>
        <w:t>kompletního</w:t>
      </w:r>
      <w:proofErr w:type="spellEnd"/>
      <w:r>
        <w:t xml:space="preserve"> </w:t>
      </w:r>
      <w:proofErr w:type="spellStart"/>
      <w:r>
        <w:t>čištění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schodnic</w:t>
      </w:r>
      <w:proofErr w:type="spellEnd"/>
      <w:r>
        <w:t xml:space="preserve"> a </w:t>
      </w:r>
      <w:proofErr w:type="spellStart"/>
      <w:r>
        <w:t>palet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rPr>
          <w:spacing w:val="-3"/>
        </w:rPr>
        <w:t>úprav</w:t>
      </w:r>
      <w:proofErr w:type="spellEnd"/>
      <w:r>
        <w:rPr>
          <w:spacing w:val="-3"/>
        </w:rP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vyžadovány</w:t>
      </w:r>
      <w:proofErr w:type="spellEnd"/>
      <w:r>
        <w:t xml:space="preserve">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úpravou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doporučeny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nařízeny</w:t>
      </w:r>
      <w:proofErr w:type="spellEnd"/>
      <w:r>
        <w:t xml:space="preserve"> </w:t>
      </w:r>
      <w:proofErr w:type="spellStart"/>
      <w:r>
        <w:t>odpovědnými</w:t>
      </w:r>
      <w:proofErr w:type="spellEnd"/>
      <w:r>
        <w:t xml:space="preserve"> </w:t>
      </w:r>
      <w:proofErr w:type="spellStart"/>
      <w:r>
        <w:t>kontrolními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orgány</w:t>
      </w:r>
      <w:proofErr w:type="spellEnd"/>
      <w:r>
        <w:rPr>
          <w:spacing w:val="-3"/>
        </w:rPr>
        <w:t>.</w:t>
      </w:r>
    </w:p>
    <w:p w14:paraId="78F8B4F5" w14:textId="77777777" w:rsidR="008F270C" w:rsidRDefault="00692ACF">
      <w:pPr>
        <w:pStyle w:val="Zkladntext"/>
        <w:spacing w:before="8" w:line="249" w:lineRule="auto"/>
        <w:ind w:left="237" w:right="39"/>
        <w:jc w:val="both"/>
      </w:pPr>
      <w:r>
        <w:rPr>
          <w:spacing w:val="-5"/>
        </w:rPr>
        <w:t xml:space="preserve">Ve </w:t>
      </w:r>
      <w:proofErr w:type="spellStart"/>
      <w:r>
        <w:t>struktuře</w:t>
      </w:r>
      <w:proofErr w:type="spellEnd"/>
      <w:r>
        <w:t xml:space="preserve"> </w:t>
      </w:r>
      <w:proofErr w:type="spellStart"/>
      <w:r>
        <w:t>sjednání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zahrnuty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údržbě</w:t>
      </w:r>
      <w:proofErr w:type="spellEnd"/>
      <w:r>
        <w:t xml:space="preserve"> </w:t>
      </w:r>
      <w:proofErr w:type="spellStart"/>
      <w:r>
        <w:t>kabelů</w:t>
      </w:r>
      <w:proofErr w:type="spellEnd"/>
      <w:r>
        <w:t xml:space="preserve"> </w:t>
      </w:r>
      <w:proofErr w:type="spellStart"/>
      <w:r>
        <w:t>elektrického</w:t>
      </w:r>
      <w:proofErr w:type="spellEnd"/>
      <w:r>
        <w:t xml:space="preserve"> </w:t>
      </w:r>
      <w:proofErr w:type="spellStart"/>
      <w:r>
        <w:t>napájení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proofErr w:type="gramStart"/>
      <w:r>
        <w:t>telefonních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datových</w:t>
      </w:r>
      <w:proofErr w:type="spellEnd"/>
      <w:r>
        <w:t xml:space="preserve"> </w:t>
      </w:r>
      <w:proofErr w:type="spellStart"/>
      <w:r>
        <w:t>kabelů</w:t>
      </w:r>
      <w:proofErr w:type="spellEnd"/>
      <w:r>
        <w:t xml:space="preserve"> pro e-alarm </w:t>
      </w:r>
      <w:proofErr w:type="gramStart"/>
      <w:r>
        <w:t>a</w:t>
      </w:r>
      <w:proofErr w:type="gram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proofErr w:type="gramStart"/>
      <w:r>
        <w:t>monitorování</w:t>
      </w:r>
      <w:proofErr w:type="spellEnd"/>
      <w:r>
        <w:t xml:space="preserve">,  </w:t>
      </w:r>
      <w:proofErr w:type="spellStart"/>
      <w:r>
        <w:t>které</w:t>
      </w:r>
      <w:proofErr w:type="spellEnd"/>
      <w:proofErr w:type="gramEnd"/>
      <w:r>
        <w:t xml:space="preserve"> </w:t>
      </w:r>
      <w:proofErr w:type="spellStart"/>
      <w:r>
        <w:t>neposkytuje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k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telefonního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není</w:t>
      </w:r>
      <w:proofErr w:type="spellEnd"/>
      <w:r>
        <w:rPr>
          <w:spacing w:val="-10"/>
        </w:rPr>
        <w:t xml:space="preserve"> </w:t>
      </w:r>
      <w:proofErr w:type="spellStart"/>
      <w:r>
        <w:t>Zhotovitel</w:t>
      </w:r>
      <w:proofErr w:type="spellEnd"/>
      <w:r>
        <w:rPr>
          <w:spacing w:val="-9"/>
        </w:rPr>
        <w:t xml:space="preserve"> </w:t>
      </w:r>
      <w:r>
        <w:t>po</w:t>
      </w:r>
      <w:r>
        <w:rPr>
          <w:spacing w:val="-10"/>
        </w:rPr>
        <w:t xml:space="preserve"> </w:t>
      </w:r>
      <w:proofErr w:type="spellStart"/>
      <w:r>
        <w:t>dobu</w:t>
      </w:r>
      <w:proofErr w:type="spellEnd"/>
      <w:r>
        <w:rPr>
          <w:spacing w:val="-9"/>
        </w:rPr>
        <w:t xml:space="preserve"> </w:t>
      </w:r>
      <w:proofErr w:type="spellStart"/>
      <w:r>
        <w:t>trvání</w:t>
      </w:r>
      <w:proofErr w:type="spellEnd"/>
      <w:r>
        <w:rPr>
          <w:spacing w:val="-10"/>
        </w:rPr>
        <w:t xml:space="preserve"> </w:t>
      </w:r>
      <w:proofErr w:type="spellStart"/>
      <w:r>
        <w:t>poruchy</w:t>
      </w:r>
      <w:proofErr w:type="spellEnd"/>
      <w:r>
        <w:rPr>
          <w:spacing w:val="-9"/>
        </w:rPr>
        <w:t xml:space="preserve"> </w:t>
      </w:r>
      <w:proofErr w:type="spellStart"/>
      <w:r>
        <w:t>povinna</w:t>
      </w:r>
      <w:proofErr w:type="spellEnd"/>
      <w:r>
        <w:rPr>
          <w:spacing w:val="-10"/>
        </w:rP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jde</w:t>
      </w:r>
      <w:proofErr w:type="spellEnd"/>
      <w:r>
        <w:t xml:space="preserve"> o </w:t>
      </w:r>
      <w:proofErr w:type="spellStart"/>
      <w:r>
        <w:t>slevy</w:t>
      </w:r>
      <w:proofErr w:type="spellEnd"/>
      <w:r>
        <w:t xml:space="preserve">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3"/>
        </w:rPr>
        <w:t>opravy</w:t>
      </w:r>
      <w:proofErr w:type="spellEnd"/>
      <w:r>
        <w:rPr>
          <w:spacing w:val="-3"/>
        </w:rPr>
        <w:t xml:space="preserve">, </w:t>
      </w:r>
      <w:proofErr w:type="spellStart"/>
      <w:r>
        <w:t>tyto</w:t>
      </w:r>
      <w:proofErr w:type="spellEnd"/>
      <w:r>
        <w:t xml:space="preserve"> se </w:t>
      </w:r>
      <w:proofErr w:type="spellStart"/>
      <w:r>
        <w:t>nevztahují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náhradní</w:t>
      </w:r>
      <w:proofErr w:type="spellEnd"/>
      <w:r>
        <w:t xml:space="preserve"> </w:t>
      </w:r>
      <w:proofErr w:type="spellStart"/>
      <w:r>
        <w:rPr>
          <w:spacing w:val="-3"/>
        </w:rPr>
        <w:t>díly</w:t>
      </w:r>
      <w:proofErr w:type="spellEnd"/>
      <w:r>
        <w:rPr>
          <w:spacing w:val="-3"/>
        </w:rPr>
        <w:t xml:space="preserve">, </w:t>
      </w:r>
      <w:proofErr w:type="spellStart"/>
      <w:r>
        <w:t>jejichž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jediným</w:t>
      </w:r>
      <w:proofErr w:type="spellEnd"/>
      <w:r>
        <w:t xml:space="preserve"> </w:t>
      </w:r>
      <w:proofErr w:type="spellStart"/>
      <w:r>
        <w:t>výrobcem</w:t>
      </w:r>
      <w:proofErr w:type="spellEnd"/>
      <w:r>
        <w:t>.</w:t>
      </w:r>
    </w:p>
    <w:p w14:paraId="78431EE0" w14:textId="77777777" w:rsidR="008F270C" w:rsidRDefault="008F270C">
      <w:pPr>
        <w:pStyle w:val="Zkladntext"/>
        <w:spacing w:before="2"/>
        <w:rPr>
          <w:sz w:val="17"/>
        </w:rPr>
      </w:pPr>
    </w:p>
    <w:p w14:paraId="42046B97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jc w:val="both"/>
        <w:rPr>
          <w:sz w:val="16"/>
        </w:rPr>
      </w:pPr>
      <w:proofErr w:type="spellStart"/>
      <w:r>
        <w:rPr>
          <w:sz w:val="16"/>
          <w:u w:val="single"/>
        </w:rPr>
        <w:t>Práva</w:t>
      </w:r>
      <w:proofErr w:type="spellEnd"/>
      <w:r>
        <w:rPr>
          <w:sz w:val="16"/>
          <w:u w:val="single"/>
        </w:rPr>
        <w:t xml:space="preserve"> k </w:t>
      </w:r>
      <w:proofErr w:type="spellStart"/>
      <w:r>
        <w:rPr>
          <w:sz w:val="16"/>
          <w:u w:val="single"/>
        </w:rPr>
        <w:t>předmětům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duševního</w:t>
      </w:r>
      <w:proofErr w:type="spellEnd"/>
      <w:r>
        <w:rPr>
          <w:spacing w:val="-6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vlastnictví</w:t>
      </w:r>
      <w:proofErr w:type="spellEnd"/>
    </w:p>
    <w:p w14:paraId="3EA04F34" w14:textId="77777777" w:rsidR="008F270C" w:rsidRDefault="00692ACF">
      <w:pPr>
        <w:pStyle w:val="Zkladntext"/>
        <w:spacing w:before="8" w:line="249" w:lineRule="auto"/>
        <w:ind w:left="237" w:right="38"/>
        <w:jc w:val="both"/>
      </w:pPr>
      <w:proofErr w:type="spellStart"/>
      <w:r>
        <w:t>Všechna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vztahující</w:t>
      </w:r>
      <w:proofErr w:type="spellEnd"/>
      <w:r>
        <w:t xml:space="preserve"> se </w:t>
      </w:r>
      <w:proofErr w:type="spellStart"/>
      <w:r>
        <w:t>ke</w:t>
      </w:r>
      <w:proofErr w:type="spellEnd"/>
      <w:r>
        <w:t xml:space="preserve"> </w:t>
      </w:r>
      <w:proofErr w:type="spellStart"/>
      <w:r>
        <w:t>struktuře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procházejících</w:t>
      </w:r>
      <w:proofErr w:type="spellEnd"/>
      <w:r>
        <w:t xml:space="preserve"> </w:t>
      </w:r>
      <w:proofErr w:type="spellStart"/>
      <w:r>
        <w:t>údržbou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kontrolní</w:t>
      </w:r>
      <w:proofErr w:type="spellEnd"/>
      <w:r>
        <w:t xml:space="preserve"> software </w:t>
      </w:r>
      <w:proofErr w:type="spellStart"/>
      <w:r>
        <w:t>zajišťující</w:t>
      </w:r>
      <w:proofErr w:type="spellEnd"/>
      <w:r>
        <w:t xml:space="preserve"> </w:t>
      </w:r>
      <w:proofErr w:type="spellStart"/>
      <w:r>
        <w:t>běžný</w:t>
      </w:r>
      <w:proofErr w:type="spellEnd"/>
      <w:r>
        <w:t xml:space="preserve"> </w:t>
      </w:r>
      <w:proofErr w:type="spellStart"/>
      <w:r>
        <w:t>provoz</w:t>
      </w:r>
      <w:proofErr w:type="spellEnd"/>
      <w:r>
        <w:t xml:space="preserve">, </w:t>
      </w:r>
      <w:proofErr w:type="spellStart"/>
      <w:r>
        <w:t>údržbu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rPr>
          <w:spacing w:val="-3"/>
        </w:rPr>
        <w:t>opravy</w:t>
      </w:r>
      <w:proofErr w:type="spellEnd"/>
      <w:r>
        <w:rPr>
          <w:spacing w:val="-3"/>
        </w:rPr>
        <w:t xml:space="preserve">, </w:t>
      </w:r>
      <w:proofErr w:type="spellStart"/>
      <w:r>
        <w:t>zůstanou</w:t>
      </w:r>
      <w:proofErr w:type="spellEnd"/>
      <w:r>
        <w:t xml:space="preserve">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aktualizovat</w:t>
      </w:r>
      <w:proofErr w:type="spellEnd"/>
      <w:r>
        <w:t xml:space="preserve"> </w:t>
      </w:r>
      <w:proofErr w:type="spellStart"/>
      <w:r>
        <w:t>řídící</w:t>
      </w:r>
      <w:proofErr w:type="spellEnd"/>
      <w:r>
        <w:t xml:space="preserve"> software,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</w:t>
      </w:r>
      <w:proofErr w:type="spellStart"/>
      <w:r>
        <w:t>chyb</w:t>
      </w:r>
      <w:proofErr w:type="spellEnd"/>
      <w:r>
        <w:t xml:space="preserve"> a </w:t>
      </w:r>
      <w:proofErr w:type="spellStart"/>
      <w:r>
        <w:t>drobná</w:t>
      </w:r>
      <w:proofErr w:type="spellEnd"/>
      <w:r>
        <w:t xml:space="preserve"> </w:t>
      </w:r>
      <w:proofErr w:type="spellStart"/>
      <w:r>
        <w:t>softwarová</w:t>
      </w:r>
      <w:proofErr w:type="spellEnd"/>
      <w:r>
        <w:t xml:space="preserve"> </w:t>
      </w:r>
      <w:proofErr w:type="spellStart"/>
      <w:r>
        <w:t>vylepšení</w:t>
      </w:r>
      <w:proofErr w:type="spellEnd"/>
      <w:r>
        <w:t>.</w:t>
      </w:r>
      <w:r>
        <w:rPr>
          <w:spacing w:val="-19"/>
        </w:rPr>
        <w:t xml:space="preserve"> </w:t>
      </w:r>
      <w:proofErr w:type="spellStart"/>
      <w:r>
        <w:t>Zhotovitel</w:t>
      </w:r>
      <w:proofErr w:type="spellEnd"/>
      <w:r>
        <w:rPr>
          <w:spacing w:val="-19"/>
        </w:rPr>
        <w:t xml:space="preserve"> </w:t>
      </w:r>
      <w:proofErr w:type="spellStart"/>
      <w:r>
        <w:t>může</w:t>
      </w:r>
      <w:proofErr w:type="spellEnd"/>
      <w:r>
        <w:rPr>
          <w:spacing w:val="-18"/>
        </w:rPr>
        <w:t xml:space="preserve"> </w:t>
      </w:r>
      <w:r>
        <w:t>v</w:t>
      </w:r>
      <w:r>
        <w:rPr>
          <w:spacing w:val="-19"/>
        </w:rPr>
        <w:t xml:space="preserve"> </w:t>
      </w:r>
      <w:proofErr w:type="spellStart"/>
      <w:r>
        <w:t>případě</w:t>
      </w:r>
      <w:proofErr w:type="spellEnd"/>
      <w:r>
        <w:rPr>
          <w:spacing w:val="-19"/>
        </w:rPr>
        <w:t xml:space="preserve"> </w:t>
      </w:r>
      <w:proofErr w:type="spellStart"/>
      <w:r>
        <w:t>potřeby</w:t>
      </w:r>
      <w:proofErr w:type="spellEnd"/>
      <w:r>
        <w:rPr>
          <w:spacing w:val="-18"/>
        </w:rPr>
        <w:t xml:space="preserve"> </w:t>
      </w:r>
      <w:proofErr w:type="spellStart"/>
      <w:r>
        <w:t>instalovat</w:t>
      </w:r>
      <w:proofErr w:type="spellEnd"/>
      <w:r>
        <w:rPr>
          <w:spacing w:val="-19"/>
        </w:rPr>
        <w:t xml:space="preserve"> </w:t>
      </w:r>
      <w:proofErr w:type="spellStart"/>
      <w:r>
        <w:t>dodatečná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software a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zlepšení</w:t>
      </w:r>
      <w:proofErr w:type="spellEnd"/>
      <w:r>
        <w:t xml:space="preserve"> </w:t>
      </w:r>
      <w:proofErr w:type="spellStart"/>
      <w:r>
        <w:t>funkčnosti</w:t>
      </w:r>
      <w:proofErr w:type="spellEnd"/>
      <w:r>
        <w:t xml:space="preserve"> </w:t>
      </w:r>
      <w:proofErr w:type="spellStart"/>
      <w:r>
        <w:t>instalovaného</w:t>
      </w:r>
      <w:proofErr w:type="spellEnd"/>
      <w:r>
        <w:t xml:space="preserve"> </w:t>
      </w:r>
      <w:proofErr w:type="spellStart"/>
      <w:r>
        <w:t>řídicího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 je </w:t>
      </w:r>
      <w:proofErr w:type="spellStart"/>
      <w:r>
        <w:t>propojit</w:t>
      </w:r>
      <w:proofErr w:type="spellEnd"/>
      <w:r>
        <w:t xml:space="preserve"> se </w:t>
      </w:r>
      <w:proofErr w:type="spellStart"/>
      <w:r>
        <w:t>servisními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rPr>
          <w:spacing w:val="-2"/>
        </w:rPr>
        <w:t xml:space="preserve"> </w:t>
      </w:r>
      <w:r>
        <w:t>Schindler.</w:t>
      </w:r>
    </w:p>
    <w:p w14:paraId="270B6572" w14:textId="77777777" w:rsidR="008F270C" w:rsidRDefault="008F270C">
      <w:pPr>
        <w:pStyle w:val="Zkladntext"/>
        <w:spacing w:before="2"/>
        <w:rPr>
          <w:sz w:val="17"/>
        </w:rPr>
      </w:pPr>
    </w:p>
    <w:p w14:paraId="7B3F7AEF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spacing w:line="249" w:lineRule="auto"/>
        <w:ind w:left="237" w:right="38" w:firstLine="0"/>
        <w:rPr>
          <w:sz w:val="16"/>
        </w:rPr>
      </w:pPr>
      <w:proofErr w:type="spellStart"/>
      <w:r>
        <w:rPr>
          <w:sz w:val="16"/>
          <w:u w:val="single"/>
        </w:rPr>
        <w:t>Povinnosti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Objednatele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vztahující</w:t>
      </w:r>
      <w:proofErr w:type="spellEnd"/>
      <w:r>
        <w:rPr>
          <w:sz w:val="16"/>
          <w:u w:val="single"/>
        </w:rPr>
        <w:t xml:space="preserve"> se k </w:t>
      </w:r>
      <w:proofErr w:type="spellStart"/>
      <w:r>
        <w:rPr>
          <w:sz w:val="16"/>
          <w:u w:val="single"/>
        </w:rPr>
        <w:t>údržbě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zařízení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Stavební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3"/>
          <w:sz w:val="16"/>
        </w:rPr>
        <w:t>úpravy</w:t>
      </w:r>
      <w:proofErr w:type="spellEnd"/>
      <w:r>
        <w:rPr>
          <w:spacing w:val="-3"/>
          <w:sz w:val="16"/>
        </w:rPr>
        <w:t xml:space="preserve">, </w:t>
      </w:r>
      <w:proofErr w:type="spellStart"/>
      <w:r>
        <w:rPr>
          <w:sz w:val="16"/>
        </w:rPr>
        <w:t>které</w:t>
      </w:r>
      <w:proofErr w:type="spellEnd"/>
      <w:r>
        <w:rPr>
          <w:sz w:val="16"/>
        </w:rPr>
        <w:t xml:space="preserve"> by </w:t>
      </w:r>
      <w:proofErr w:type="spellStart"/>
      <w:r>
        <w:rPr>
          <w:sz w:val="16"/>
        </w:rPr>
        <w:t>mohly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ohrozit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činnost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zařízení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musí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být</w:t>
      </w:r>
      <w:proofErr w:type="spellEnd"/>
      <w:r>
        <w:rPr>
          <w:spacing w:val="-15"/>
          <w:sz w:val="16"/>
        </w:rPr>
        <w:t xml:space="preserve"> </w:t>
      </w:r>
      <w:proofErr w:type="spellStart"/>
      <w:r>
        <w:rPr>
          <w:sz w:val="16"/>
        </w:rPr>
        <w:t>Objednatelem</w:t>
      </w:r>
      <w:proofErr w:type="spellEnd"/>
      <w:r>
        <w:rPr>
          <w:spacing w:val="-15"/>
          <w:sz w:val="16"/>
        </w:rPr>
        <w:t xml:space="preserve"> </w:t>
      </w:r>
      <w:proofErr w:type="spellStart"/>
      <w:r>
        <w:rPr>
          <w:sz w:val="16"/>
        </w:rPr>
        <w:t>Zhotoviteli</w:t>
      </w:r>
      <w:proofErr w:type="spellEnd"/>
      <w:r>
        <w:rPr>
          <w:spacing w:val="-14"/>
          <w:sz w:val="16"/>
        </w:rPr>
        <w:t xml:space="preserve"> </w:t>
      </w:r>
      <w:proofErr w:type="spellStart"/>
      <w:r>
        <w:rPr>
          <w:sz w:val="16"/>
        </w:rPr>
        <w:t>oznámeny</w:t>
      </w:r>
      <w:proofErr w:type="spellEnd"/>
      <w:r>
        <w:rPr>
          <w:spacing w:val="-15"/>
          <w:sz w:val="16"/>
        </w:rPr>
        <w:t xml:space="preserve"> </w:t>
      </w:r>
      <w:r>
        <w:rPr>
          <w:sz w:val="16"/>
        </w:rPr>
        <w:t>v</w:t>
      </w:r>
      <w:r>
        <w:rPr>
          <w:spacing w:val="-14"/>
          <w:sz w:val="16"/>
        </w:rPr>
        <w:t xml:space="preserve"> </w:t>
      </w:r>
      <w:proofErr w:type="spellStart"/>
      <w:r>
        <w:rPr>
          <w:sz w:val="16"/>
        </w:rPr>
        <w:t>dostatečném</w:t>
      </w:r>
      <w:proofErr w:type="spellEnd"/>
      <w:r>
        <w:rPr>
          <w:spacing w:val="-15"/>
          <w:sz w:val="16"/>
        </w:rPr>
        <w:t xml:space="preserve"> </w:t>
      </w:r>
      <w:proofErr w:type="spellStart"/>
      <w:r>
        <w:rPr>
          <w:sz w:val="16"/>
        </w:rPr>
        <w:t>předstihu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Objednatel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dále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povinen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hlásit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veškeré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3"/>
          <w:sz w:val="16"/>
        </w:rPr>
        <w:t>závady</w:t>
      </w:r>
      <w:proofErr w:type="spellEnd"/>
      <w:r>
        <w:rPr>
          <w:spacing w:val="-3"/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škody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úpravy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bezprostředně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poté</w:t>
      </w:r>
      <w:proofErr w:type="spellEnd"/>
      <w:r>
        <w:rPr>
          <w:sz w:val="16"/>
        </w:rPr>
        <w:t xml:space="preserve">, co se o </w:t>
      </w:r>
      <w:proofErr w:type="spellStart"/>
      <w:r>
        <w:rPr>
          <w:sz w:val="16"/>
        </w:rPr>
        <w:t>nich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dozví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Provozovatelem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zařízení</w:t>
      </w:r>
      <w:proofErr w:type="spellEnd"/>
      <w:r>
        <w:rPr>
          <w:sz w:val="16"/>
        </w:rPr>
        <w:t xml:space="preserve"> je</w:t>
      </w:r>
      <w:r>
        <w:rPr>
          <w:spacing w:val="-18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-18"/>
          <w:sz w:val="16"/>
        </w:rPr>
        <w:t xml:space="preserve"> </w:t>
      </w:r>
      <w:proofErr w:type="spellStart"/>
      <w:r>
        <w:rPr>
          <w:sz w:val="16"/>
        </w:rPr>
        <w:t>nadále</w:t>
      </w:r>
      <w:proofErr w:type="spellEnd"/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Objednatel</w:t>
      </w:r>
      <w:proofErr w:type="spellEnd"/>
      <w:r>
        <w:rPr>
          <w:sz w:val="16"/>
        </w:rPr>
        <w:t>.</w:t>
      </w:r>
      <w:r>
        <w:rPr>
          <w:spacing w:val="-18"/>
          <w:sz w:val="16"/>
        </w:rPr>
        <w:t xml:space="preserve"> </w:t>
      </w:r>
      <w:proofErr w:type="spellStart"/>
      <w:r>
        <w:rPr>
          <w:sz w:val="16"/>
        </w:rPr>
        <w:t>Právní</w:t>
      </w:r>
      <w:proofErr w:type="spellEnd"/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závazky</w:t>
      </w:r>
      <w:proofErr w:type="spellEnd"/>
      <w:r>
        <w:rPr>
          <w:spacing w:val="-18"/>
          <w:sz w:val="16"/>
        </w:rPr>
        <w:t xml:space="preserve"> </w:t>
      </w:r>
      <w:proofErr w:type="spellStart"/>
      <w:r>
        <w:rPr>
          <w:sz w:val="16"/>
        </w:rPr>
        <w:t>vzniklé</w:t>
      </w:r>
      <w:proofErr w:type="spellEnd"/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Objednateli</w:t>
      </w:r>
      <w:proofErr w:type="spellEnd"/>
      <w:r>
        <w:rPr>
          <w:spacing w:val="-18"/>
          <w:sz w:val="16"/>
        </w:rPr>
        <w:t xml:space="preserve"> </w:t>
      </w:r>
      <w:r>
        <w:rPr>
          <w:sz w:val="16"/>
        </w:rPr>
        <w:t>z</w:t>
      </w:r>
      <w:r>
        <w:rPr>
          <w:spacing w:val="-18"/>
          <w:sz w:val="16"/>
        </w:rPr>
        <w:t xml:space="preserve"> </w:t>
      </w:r>
      <w:proofErr w:type="spellStart"/>
      <w:r>
        <w:rPr>
          <w:sz w:val="16"/>
        </w:rPr>
        <w:t>tohoto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postavení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nejsou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touto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Smlouvou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pacing w:val="-3"/>
          <w:sz w:val="16"/>
        </w:rPr>
        <w:t>dotčeny</w:t>
      </w:r>
      <w:proofErr w:type="spellEnd"/>
      <w:r>
        <w:rPr>
          <w:spacing w:val="-3"/>
          <w:sz w:val="16"/>
        </w:rPr>
        <w:t>.</w:t>
      </w:r>
    </w:p>
    <w:p w14:paraId="4D5C2FB0" w14:textId="77777777" w:rsidR="008F270C" w:rsidRDefault="00692ACF">
      <w:pPr>
        <w:pStyle w:val="Zkladntext"/>
        <w:spacing w:before="5" w:line="249" w:lineRule="auto"/>
        <w:ind w:left="237" w:right="38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externí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hlásič</w:t>
      </w:r>
      <w:proofErr w:type="spellEnd"/>
      <w:r>
        <w:t xml:space="preserve"> </w:t>
      </w:r>
      <w:proofErr w:type="spellStart"/>
      <w:r>
        <w:t>požáru</w:t>
      </w:r>
      <w:proofErr w:type="spellEnd"/>
      <w:r>
        <w:t xml:space="preserve">, </w:t>
      </w:r>
      <w:proofErr w:type="spellStart"/>
      <w:r>
        <w:t>ventilaci</w:t>
      </w:r>
      <w:proofErr w:type="spellEnd"/>
      <w:r>
        <w:t xml:space="preserve">, </w:t>
      </w:r>
      <w:proofErr w:type="spellStart"/>
      <w:r>
        <w:t>větrací</w:t>
      </w:r>
      <w:proofErr w:type="spellEnd"/>
      <w:r>
        <w:t xml:space="preserve"> </w:t>
      </w:r>
      <w:proofErr w:type="spellStart"/>
      <w:r>
        <w:t>otvory</w:t>
      </w:r>
      <w:proofErr w:type="spellEnd"/>
      <w:r>
        <w:t xml:space="preserve"> pro </w:t>
      </w:r>
      <w:proofErr w:type="spellStart"/>
      <w:r>
        <w:t>odvod</w:t>
      </w:r>
      <w:proofErr w:type="spellEnd"/>
      <w:r>
        <w:t xml:space="preserve"> </w:t>
      </w:r>
      <w:proofErr w:type="spellStart"/>
      <w:r>
        <w:t>kouře</w:t>
      </w:r>
      <w:proofErr w:type="spellEnd"/>
      <w:r>
        <w:t xml:space="preserve"> a </w:t>
      </w:r>
      <w:proofErr w:type="spellStart"/>
      <w:r>
        <w:t>tepla</w:t>
      </w:r>
      <w:proofErr w:type="spellEnd"/>
      <w:r>
        <w:t xml:space="preserve">, </w:t>
      </w:r>
      <w:proofErr w:type="spellStart"/>
      <w:r>
        <w:t>antény</w:t>
      </w:r>
      <w:proofErr w:type="spellEnd"/>
      <w:r>
        <w:t xml:space="preserve"> pro mobilní </w:t>
      </w:r>
      <w:proofErr w:type="spellStart"/>
      <w:r>
        <w:t>telefony</w:t>
      </w:r>
      <w:proofErr w:type="spellEnd"/>
      <w:r>
        <w:t xml:space="preserve">,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dráty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strojovně</w:t>
      </w:r>
      <w:proofErr w:type="spellEnd"/>
      <w:r>
        <w:t>/</w:t>
      </w:r>
      <w:proofErr w:type="spellStart"/>
      <w:r>
        <w:t>šachtě</w:t>
      </w:r>
      <w:proofErr w:type="spellEnd"/>
      <w:r>
        <w:t xml:space="preserve"> </w:t>
      </w:r>
      <w:proofErr w:type="spellStart"/>
      <w:r>
        <w:t>výtahu</w:t>
      </w:r>
      <w:proofErr w:type="spellEnd"/>
      <w:r>
        <w:t xml:space="preserve">. </w:t>
      </w:r>
      <w:proofErr w:type="spellStart"/>
      <w:r>
        <w:t>Údržba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</w:t>
      </w:r>
      <w:proofErr w:type="spellStart"/>
      <w:r>
        <w:t>takovéhoto</w:t>
      </w:r>
      <w:proofErr w:type="spellEnd"/>
      <w:r>
        <w:t xml:space="preserve"> </w:t>
      </w:r>
      <w:proofErr w:type="spellStart"/>
      <w:r>
        <w:t>externího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prováděny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přítomnosti</w:t>
      </w:r>
      <w:proofErr w:type="spellEnd"/>
      <w:r>
        <w:t xml:space="preserve"> </w:t>
      </w:r>
      <w:proofErr w:type="spellStart"/>
      <w:r>
        <w:t>specialisty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výtahy</w:t>
      </w:r>
      <w:proofErr w:type="spellEnd"/>
      <w:r>
        <w:t>.</w:t>
      </w:r>
    </w:p>
    <w:p w14:paraId="649E5F5B" w14:textId="77777777" w:rsidR="008F270C" w:rsidRDefault="00692ACF">
      <w:pPr>
        <w:pStyle w:val="Nadpis4"/>
        <w:numPr>
          <w:ilvl w:val="2"/>
          <w:numId w:val="5"/>
        </w:numPr>
        <w:tabs>
          <w:tab w:val="left" w:pos="442"/>
        </w:tabs>
        <w:jc w:val="both"/>
      </w:pPr>
      <w:r>
        <w:rPr>
          <w:spacing w:val="-1"/>
        </w:rPr>
        <w:br w:type="column"/>
      </w:r>
      <w:proofErr w:type="spellStart"/>
      <w:r>
        <w:t>Produkty</w:t>
      </w:r>
      <w:proofErr w:type="spellEnd"/>
      <w:r>
        <w:t xml:space="preserve"> Schindler</w:t>
      </w:r>
      <w:r>
        <w:rPr>
          <w:spacing w:val="-3"/>
        </w:rPr>
        <w:t xml:space="preserve"> </w:t>
      </w:r>
      <w:r>
        <w:t>Ahead</w:t>
      </w:r>
    </w:p>
    <w:p w14:paraId="2ABD1FE5" w14:textId="77777777" w:rsidR="008F270C" w:rsidRDefault="008F270C">
      <w:pPr>
        <w:pStyle w:val="Zkladntext"/>
        <w:spacing w:before="4"/>
        <w:rPr>
          <w:b/>
          <w:sz w:val="17"/>
        </w:rPr>
      </w:pPr>
    </w:p>
    <w:p w14:paraId="347D5501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jc w:val="both"/>
        <w:rPr>
          <w:sz w:val="16"/>
        </w:rPr>
      </w:pPr>
      <w:proofErr w:type="spellStart"/>
      <w:r>
        <w:rPr>
          <w:sz w:val="16"/>
          <w:u w:val="single"/>
        </w:rPr>
        <w:t>Produktové</w:t>
      </w:r>
      <w:proofErr w:type="spellEnd"/>
      <w:r>
        <w:rPr>
          <w:spacing w:val="-2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komponenty</w:t>
      </w:r>
      <w:proofErr w:type="spellEnd"/>
    </w:p>
    <w:p w14:paraId="4732E5C6" w14:textId="77777777" w:rsidR="008F270C" w:rsidRDefault="00692ACF">
      <w:pPr>
        <w:pStyle w:val="Nadpis4"/>
        <w:numPr>
          <w:ilvl w:val="4"/>
          <w:numId w:val="5"/>
        </w:numPr>
        <w:tabs>
          <w:tab w:val="left" w:pos="415"/>
        </w:tabs>
        <w:spacing w:before="8"/>
        <w:jc w:val="both"/>
      </w:pPr>
      <w:proofErr w:type="spellStart"/>
      <w:r>
        <w:t>Digitální</w:t>
      </w:r>
      <w:proofErr w:type="spellEnd"/>
      <w:r>
        <w:t xml:space="preserve"> a </w:t>
      </w:r>
      <w:proofErr w:type="spellStart"/>
      <w:r>
        <w:t>jiné</w:t>
      </w:r>
      <w:proofErr w:type="spellEnd"/>
      <w:r>
        <w:rPr>
          <w:spacing w:val="-4"/>
        </w:rPr>
        <w:t xml:space="preserve"> </w:t>
      </w:r>
      <w:proofErr w:type="spellStart"/>
      <w:r>
        <w:t>služby</w:t>
      </w:r>
      <w:proofErr w:type="spellEnd"/>
    </w:p>
    <w:p w14:paraId="06A5B1AD" w14:textId="77777777" w:rsidR="008F270C" w:rsidRDefault="00692ACF">
      <w:pPr>
        <w:pStyle w:val="Zkladntext"/>
        <w:tabs>
          <w:tab w:val="left" w:pos="1249"/>
        </w:tabs>
        <w:spacing w:before="8" w:line="249" w:lineRule="auto"/>
        <w:ind w:left="237" w:right="175"/>
        <w:jc w:val="both"/>
      </w:pPr>
      <w:r>
        <w:t>„</w:t>
      </w:r>
      <w:proofErr w:type="spellStart"/>
      <w:r>
        <w:t>Digitální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t>služby</w:t>
      </w:r>
      <w:proofErr w:type="spellEnd"/>
      <w:r>
        <w:t>“</w:t>
      </w:r>
      <w:proofErr w:type="gramEnd"/>
      <w:r>
        <w:t>,</w:t>
      </w:r>
      <w:r>
        <w:rPr>
          <w:spacing w:val="-7"/>
        </w:rPr>
        <w:t xml:space="preserve"> </w:t>
      </w:r>
      <w:proofErr w:type="spellStart"/>
      <w:r>
        <w:t>které</w:t>
      </w:r>
      <w:proofErr w:type="spellEnd"/>
      <w:r>
        <w:rPr>
          <w:spacing w:val="-7"/>
        </w:rPr>
        <w:t xml:space="preserve"> </w:t>
      </w:r>
      <w:proofErr w:type="spellStart"/>
      <w:r>
        <w:t>zde</w:t>
      </w:r>
      <w:proofErr w:type="spellEnd"/>
      <w:r>
        <w:rPr>
          <w:spacing w:val="-6"/>
        </w:rPr>
        <w:t xml:space="preserve"> </w:t>
      </w:r>
      <w:proofErr w:type="spellStart"/>
      <w:r>
        <w:t>mohou</w:t>
      </w:r>
      <w:proofErr w:type="spellEnd"/>
      <w:r>
        <w:rPr>
          <w:spacing w:val="-7"/>
        </w:rPr>
        <w:t xml:space="preserve"> </w:t>
      </w:r>
      <w:proofErr w:type="spellStart"/>
      <w:r>
        <w:t>být</w:t>
      </w:r>
      <w:proofErr w:type="spellEnd"/>
      <w:r>
        <w:rPr>
          <w:spacing w:val="-7"/>
        </w:rPr>
        <w:t xml:space="preserve"> </w:t>
      </w:r>
      <w:proofErr w:type="spellStart"/>
      <w:r>
        <w:t>nabídnuty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jsou</w:t>
      </w:r>
      <w:proofErr w:type="spellEnd"/>
      <w:r>
        <w:rPr>
          <w:spacing w:val="-7"/>
        </w:rPr>
        <w:t xml:space="preserve"> </w:t>
      </w:r>
      <w:proofErr w:type="spellStart"/>
      <w:r>
        <w:t>digitálními</w:t>
      </w:r>
      <w:proofErr w:type="spellEnd"/>
      <w:r>
        <w:t xml:space="preserve"> </w:t>
      </w:r>
      <w:proofErr w:type="spellStart"/>
      <w:r>
        <w:t>službami</w:t>
      </w:r>
      <w:proofErr w:type="spellEnd"/>
      <w:r>
        <w:t xml:space="preserve"> (</w:t>
      </w:r>
      <w:proofErr w:type="spellStart"/>
      <w:r>
        <w:t>mimo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bázi</w:t>
      </w:r>
      <w:proofErr w:type="spellEnd"/>
      <w:r>
        <w:t xml:space="preserve"> </w:t>
      </w:r>
      <w:proofErr w:type="spellStart"/>
      <w:r>
        <w:t>cloudu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vzdáleně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), </w:t>
      </w:r>
      <w:proofErr w:type="spellStart"/>
      <w:r>
        <w:t>což</w:t>
      </w:r>
      <w:proofErr w:type="spellEnd"/>
      <w:r>
        <w:t xml:space="preserve"> je </w:t>
      </w:r>
      <w:proofErr w:type="spellStart"/>
      <w:r>
        <w:t>podrobněji</w:t>
      </w:r>
      <w:proofErr w:type="spellEnd"/>
      <w:r>
        <w:t xml:space="preserve"> </w:t>
      </w:r>
      <w:proofErr w:type="spellStart"/>
      <w:proofErr w:type="gramStart"/>
      <w:r>
        <w:t>popsáno</w:t>
      </w:r>
      <w:proofErr w:type="spellEnd"/>
      <w:r>
        <w:t xml:space="preserve">  v</w:t>
      </w:r>
      <w:proofErr w:type="gramEnd"/>
      <w:r>
        <w:t xml:space="preserve">   </w:t>
      </w:r>
      <w:proofErr w:type="spellStart"/>
      <w:r>
        <w:t>Příloze</w:t>
      </w:r>
      <w:proofErr w:type="spellEnd"/>
      <w:r>
        <w:t xml:space="preserve">   2.   </w:t>
      </w:r>
      <w:proofErr w:type="spellStart"/>
      <w:r>
        <w:t>Pokud</w:t>
      </w:r>
      <w:proofErr w:type="spellEnd"/>
      <w:r>
        <w:t xml:space="preserve">   </w:t>
      </w:r>
      <w:proofErr w:type="spellStart"/>
      <w:r>
        <w:t>tvoří</w:t>
      </w:r>
      <w:proofErr w:type="spellEnd"/>
      <w:r>
        <w:t xml:space="preserve">   </w:t>
      </w:r>
      <w:proofErr w:type="spellStart"/>
      <w:r>
        <w:t>Digitální</w:t>
      </w:r>
      <w:proofErr w:type="spellEnd"/>
      <w:r>
        <w:t xml:space="preserve">   </w:t>
      </w:r>
      <w:proofErr w:type="spellStart"/>
      <w:r>
        <w:t>služby</w:t>
      </w:r>
      <w:proofErr w:type="spellEnd"/>
      <w:r>
        <w:t xml:space="preserve">   </w:t>
      </w:r>
      <w:proofErr w:type="spellStart"/>
      <w:r>
        <w:t>přístup</w:t>
      </w:r>
      <w:proofErr w:type="spellEnd"/>
      <w:r>
        <w:tab/>
        <w:t xml:space="preserve">k </w:t>
      </w:r>
      <w:proofErr w:type="spellStart"/>
      <w:r>
        <w:t>platformám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portálům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bázi</w:t>
      </w:r>
      <w:proofErr w:type="spellEnd"/>
      <w:r>
        <w:t xml:space="preserve"> </w:t>
      </w:r>
      <w:proofErr w:type="spellStart"/>
      <w:r>
        <w:t>cloudu</w:t>
      </w:r>
      <w:proofErr w:type="spellEnd"/>
      <w:r>
        <w:t xml:space="preserve"> </w:t>
      </w:r>
      <w:proofErr w:type="spellStart"/>
      <w:r>
        <w:t>poskytovaným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,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za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platforem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portálů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proofErr w:type="gramStart"/>
      <w:r>
        <w:t>osobou</w:t>
      </w:r>
      <w:proofErr w:type="spellEnd"/>
      <w:r>
        <w:t xml:space="preserve">,  </w:t>
      </w:r>
      <w:proofErr w:type="spellStart"/>
      <w:r>
        <w:t>která</w:t>
      </w:r>
      <w:proofErr w:type="spellEnd"/>
      <w:proofErr w:type="gramEnd"/>
      <w:r>
        <w:t xml:space="preserve">  </w:t>
      </w:r>
      <w:proofErr w:type="gramStart"/>
      <w:r>
        <w:t>k  nim</w:t>
      </w:r>
      <w:proofErr w:type="gramEnd"/>
      <w:r>
        <w:t xml:space="preserve">  </w:t>
      </w:r>
      <w:proofErr w:type="spellStart"/>
      <w:r>
        <w:t>získá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přihlašovacím</w:t>
      </w:r>
      <w:proofErr w:type="spellEnd"/>
      <w:r>
        <w:t xml:space="preserve"> </w:t>
      </w:r>
      <w:proofErr w:type="spellStart"/>
      <w:r>
        <w:t>údajům</w:t>
      </w:r>
      <w:proofErr w:type="spellEnd"/>
      <w:r>
        <w:t xml:space="preserve"> </w:t>
      </w:r>
      <w:proofErr w:type="spellStart"/>
      <w:r>
        <w:t>zpřístupněným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,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Smlouvy.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jak je to </w:t>
      </w:r>
      <w:proofErr w:type="spellStart"/>
      <w:r>
        <w:t>popsáno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2, a </w:t>
      </w:r>
      <w:proofErr w:type="spellStart"/>
      <w:proofErr w:type="gramStart"/>
      <w:r>
        <w:t>pouze</w:t>
      </w:r>
      <w:proofErr w:type="spellEnd"/>
      <w:r>
        <w:t xml:space="preserve">  pro</w:t>
      </w:r>
      <w:proofErr w:type="gramEnd"/>
      <w:r>
        <w:t xml:space="preserve"> </w:t>
      </w:r>
      <w:proofErr w:type="spellStart"/>
      <w:r>
        <w:t>interní</w:t>
      </w:r>
      <w:proofErr w:type="spellEnd"/>
      <w:r>
        <w:t xml:space="preserve"> </w:t>
      </w:r>
      <w:proofErr w:type="spellStart"/>
      <w:r>
        <w:t>firemní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v zemi </w:t>
      </w:r>
      <w:proofErr w:type="spellStart"/>
      <w:r>
        <w:t>nabytí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rPr>
          <w:spacing w:val="-18"/>
        </w:rPr>
        <w:t xml:space="preserve"> </w:t>
      </w:r>
      <w:proofErr w:type="spellStart"/>
      <w:r>
        <w:t>aktualizovat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pozměňovat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aniž</w:t>
      </w:r>
      <w:proofErr w:type="spellEnd"/>
      <w:r>
        <w:rPr>
          <w:spacing w:val="-18"/>
        </w:rPr>
        <w:t xml:space="preserve"> </w:t>
      </w:r>
      <w:r>
        <w:t>by</w:t>
      </w:r>
      <w:r>
        <w:rPr>
          <w:spacing w:val="-17"/>
        </w:rPr>
        <w:t xml:space="preserve"> </w:t>
      </w:r>
      <w:proofErr w:type="spellStart"/>
      <w:r>
        <w:t>významným</w:t>
      </w:r>
      <w:proofErr w:type="spellEnd"/>
      <w:r>
        <w:rPr>
          <w:spacing w:val="-18"/>
        </w:rP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narušil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.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Digitálním</w:t>
      </w:r>
      <w:proofErr w:type="spellEnd"/>
      <w:r>
        <w:t xml:space="preserve"> </w:t>
      </w:r>
      <w:proofErr w:type="spellStart"/>
      <w:r>
        <w:t>službám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dodatečnými</w:t>
      </w:r>
      <w:proofErr w:type="spellEnd"/>
      <w:r>
        <w:t xml:space="preserve"> </w:t>
      </w:r>
      <w:proofErr w:type="spellStart"/>
      <w:r>
        <w:t>požadavkům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Digitálními</w:t>
      </w:r>
      <w:proofErr w:type="spellEnd"/>
      <w:r>
        <w:t xml:space="preserve"> </w:t>
      </w:r>
      <w:proofErr w:type="spellStart"/>
      <w:r>
        <w:t>službami</w:t>
      </w:r>
      <w:proofErr w:type="spellEnd"/>
      <w:r>
        <w:t>.</w:t>
      </w:r>
    </w:p>
    <w:p w14:paraId="1D9DFE09" w14:textId="77777777" w:rsidR="008F270C" w:rsidRDefault="00692ACF">
      <w:pPr>
        <w:pStyle w:val="Zkladntext"/>
        <w:spacing w:before="11" w:line="249" w:lineRule="auto"/>
        <w:ind w:left="237" w:right="175"/>
        <w:jc w:val="both"/>
      </w:pPr>
      <w:proofErr w:type="spellStart"/>
      <w:r>
        <w:t>Níže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konkretizováno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za </w:t>
      </w:r>
      <w:proofErr w:type="spellStart"/>
      <w:r>
        <w:t>dodatečný</w:t>
      </w:r>
      <w:proofErr w:type="spellEnd"/>
      <w:r>
        <w:rPr>
          <w:spacing w:val="-9"/>
        </w:rPr>
        <w:t xml:space="preserve"> </w:t>
      </w:r>
      <w:proofErr w:type="spellStart"/>
      <w:r>
        <w:t>poplatek</w:t>
      </w:r>
      <w:proofErr w:type="spellEnd"/>
      <w:r>
        <w:rPr>
          <w:spacing w:val="-9"/>
        </w:rPr>
        <w:t xml:space="preserve"> </w:t>
      </w:r>
      <w:proofErr w:type="spellStart"/>
      <w:r>
        <w:t>provést</w:t>
      </w:r>
      <w:proofErr w:type="spellEnd"/>
      <w:r>
        <w:rPr>
          <w:spacing w:val="-8"/>
        </w:rPr>
        <w:t xml:space="preserve"> </w:t>
      </w:r>
      <w:proofErr w:type="spellStart"/>
      <w:r>
        <w:t>zákaznické</w:t>
      </w:r>
      <w:proofErr w:type="spellEnd"/>
      <w:r>
        <w:rPr>
          <w:spacing w:val="-9"/>
        </w:rPr>
        <w:t xml:space="preserve"> </w:t>
      </w:r>
      <w:proofErr w:type="spellStart"/>
      <w:r>
        <w:t>uzpůsobení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(„</w:t>
      </w:r>
      <w:proofErr w:type="spellStart"/>
      <w:r>
        <w:t>Další</w:t>
      </w:r>
      <w:proofErr w:type="spellEnd"/>
      <w:r>
        <w:t xml:space="preserve"> </w:t>
      </w:r>
      <w:proofErr w:type="spellStart"/>
      <w:proofErr w:type="gramStart"/>
      <w:r>
        <w:t>služby</w:t>
      </w:r>
      <w:proofErr w:type="spellEnd"/>
      <w:r>
        <w:t>“ a</w:t>
      </w:r>
      <w:proofErr w:type="gram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Digitálními</w:t>
      </w:r>
      <w:proofErr w:type="spellEnd"/>
      <w:r>
        <w:t xml:space="preserve"> </w:t>
      </w:r>
      <w:proofErr w:type="spellStart"/>
      <w:r>
        <w:t>službami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souhrnně</w:t>
      </w:r>
      <w:proofErr w:type="spellEnd"/>
      <w:r>
        <w:t xml:space="preserve"> „</w:t>
      </w:r>
      <w:proofErr w:type="spellStart"/>
      <w:proofErr w:type="gramStart"/>
      <w:r>
        <w:t>Služby</w:t>
      </w:r>
      <w:proofErr w:type="spellEnd"/>
      <w:r>
        <w:t>“</w:t>
      </w:r>
      <w:proofErr w:type="gramEnd"/>
      <w:r>
        <w:t xml:space="preserve">)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produkty</w:t>
      </w:r>
      <w:proofErr w:type="spellEnd"/>
      <w:r>
        <w:t xml:space="preserve"> Schindler</w:t>
      </w:r>
      <w:r>
        <w:rPr>
          <w:spacing w:val="-2"/>
        </w:rPr>
        <w:t xml:space="preserve"> </w:t>
      </w:r>
      <w:r>
        <w:t>Ahead.</w:t>
      </w:r>
    </w:p>
    <w:p w14:paraId="51275DFC" w14:textId="77777777" w:rsidR="008F270C" w:rsidRDefault="00692ACF">
      <w:pPr>
        <w:pStyle w:val="Zkladntext"/>
        <w:spacing w:before="4" w:line="249" w:lineRule="auto"/>
        <w:ind w:left="237" w:right="176"/>
        <w:jc w:val="both"/>
      </w:pPr>
      <w:proofErr w:type="spellStart"/>
      <w:r>
        <w:t>Ustanovení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vývoj</w:t>
      </w:r>
      <w:proofErr w:type="spellEnd"/>
      <w:r>
        <w:t xml:space="preserve"> </w:t>
      </w:r>
      <w:proofErr w:type="spellStart"/>
      <w:r>
        <w:t>autorských</w:t>
      </w:r>
      <w:proofErr w:type="spellEnd"/>
      <w:r>
        <w:rPr>
          <w:spacing w:val="-11"/>
        </w:rPr>
        <w:t xml:space="preserve"> </w:t>
      </w:r>
      <w:proofErr w:type="spellStart"/>
      <w:r>
        <w:t>děl</w:t>
      </w:r>
      <w:proofErr w:type="spellEnd"/>
      <w:r>
        <w:rPr>
          <w:spacing w:val="-11"/>
        </w:rPr>
        <w:t xml:space="preserve"> </w:t>
      </w:r>
      <w:r>
        <w:t>(„</w:t>
      </w:r>
      <w:proofErr w:type="spellStart"/>
      <w:proofErr w:type="gramStart"/>
      <w:r>
        <w:t>Děl</w:t>
      </w:r>
      <w:proofErr w:type="spellEnd"/>
      <w:r>
        <w:t>“</w:t>
      </w:r>
      <w:proofErr w:type="gramEnd"/>
      <w:r>
        <w:t>).</w:t>
      </w:r>
      <w:r>
        <w:rPr>
          <w:spacing w:val="-11"/>
        </w:rPr>
        <w:t xml:space="preserve"> </w:t>
      </w:r>
      <w:proofErr w:type="spellStart"/>
      <w:r>
        <w:t>Zhotovitel</w:t>
      </w:r>
      <w:proofErr w:type="spellEnd"/>
      <w:r>
        <w:rPr>
          <w:spacing w:val="-12"/>
        </w:rPr>
        <w:t xml:space="preserve"> </w:t>
      </w:r>
      <w:proofErr w:type="spellStart"/>
      <w:r>
        <w:t>si</w:t>
      </w:r>
      <w:proofErr w:type="spellEnd"/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proofErr w:type="spellStart"/>
      <w:r>
        <w:t>těchto</w:t>
      </w:r>
      <w:proofErr w:type="spellEnd"/>
      <w:r>
        <w:rPr>
          <w:spacing w:val="-12"/>
        </w:rPr>
        <w:t xml:space="preserve"> </w:t>
      </w:r>
      <w:proofErr w:type="spellStart"/>
      <w:r>
        <w:t>Děl</w:t>
      </w:r>
      <w:proofErr w:type="spellEnd"/>
      <w:r>
        <w:rPr>
          <w:spacing w:val="-11"/>
        </w:rPr>
        <w:t xml:space="preserve"> </w:t>
      </w:r>
      <w:proofErr w:type="spellStart"/>
      <w:r>
        <w:t>ponechá</w:t>
      </w:r>
      <w:proofErr w:type="spellEnd"/>
      <w:r>
        <w:rPr>
          <w:spacing w:val="22"/>
        </w:rP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.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Služeb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nevýhradní</w:t>
      </w:r>
      <w:proofErr w:type="spellEnd"/>
      <w:r>
        <w:t xml:space="preserve">, </w:t>
      </w:r>
      <w:proofErr w:type="spellStart"/>
      <w:r>
        <w:t>netrvalou</w:t>
      </w:r>
      <w:proofErr w:type="spellEnd"/>
      <w:r>
        <w:t xml:space="preserve">, </w:t>
      </w:r>
      <w:proofErr w:type="spellStart"/>
      <w:r>
        <w:t>nepřevoditelnou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bez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sublicencování</w:t>
      </w:r>
      <w:proofErr w:type="spellEnd"/>
      <w:r>
        <w:t xml:space="preserve"> k </w:t>
      </w:r>
      <w:proofErr w:type="spellStart"/>
      <w:r>
        <w:t>použití</w:t>
      </w:r>
      <w:proofErr w:type="spellEnd"/>
      <w:r>
        <w:rPr>
          <w:spacing w:val="-11"/>
        </w:rPr>
        <w:t xml:space="preserve"> </w:t>
      </w:r>
      <w:proofErr w:type="spellStart"/>
      <w:r>
        <w:t>Děl</w:t>
      </w:r>
      <w:proofErr w:type="spellEnd"/>
      <w:r>
        <w:rPr>
          <w:spacing w:val="-10"/>
        </w:rPr>
        <w:t xml:space="preserve"> </w:t>
      </w:r>
      <w:r>
        <w:t>pro</w:t>
      </w:r>
      <w:r>
        <w:rPr>
          <w:spacing w:val="-10"/>
        </w:rPr>
        <w:t xml:space="preserve"> </w:t>
      </w:r>
      <w:proofErr w:type="spellStart"/>
      <w:r>
        <w:t>interní</w:t>
      </w:r>
      <w:proofErr w:type="spellEnd"/>
      <w:r>
        <w:rPr>
          <w:spacing w:val="-10"/>
        </w:rPr>
        <w:t xml:space="preserve"> </w:t>
      </w:r>
      <w:proofErr w:type="spellStart"/>
      <w:r>
        <w:t>firemní</w:t>
      </w:r>
      <w:proofErr w:type="spellEnd"/>
      <w:r>
        <w:rPr>
          <w:spacing w:val="-11"/>
        </w:rPr>
        <w:t xml:space="preserve"> </w:t>
      </w:r>
      <w:proofErr w:type="spellStart"/>
      <w:r>
        <w:t>účely</w:t>
      </w:r>
      <w:proofErr w:type="spellEnd"/>
      <w:r>
        <w:rPr>
          <w:spacing w:val="-10"/>
        </w:rPr>
        <w:t xml:space="preserve"> </w:t>
      </w:r>
      <w:proofErr w:type="spellStart"/>
      <w:r>
        <w:t>ve</w:t>
      </w:r>
      <w:proofErr w:type="spellEnd"/>
      <w:r>
        <w:rPr>
          <w:spacing w:val="-10"/>
        </w:rPr>
        <w:t xml:space="preserve"> </w:t>
      </w:r>
      <w:proofErr w:type="spellStart"/>
      <w:r>
        <w:t>spojení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proofErr w:type="spellStart"/>
      <w:r>
        <w:t>využitím</w:t>
      </w:r>
      <w:proofErr w:type="spellEnd"/>
      <w:r>
        <w:rPr>
          <w:spacing w:val="-10"/>
        </w:rPr>
        <w:t xml:space="preserve"> </w:t>
      </w:r>
      <w:proofErr w:type="spellStart"/>
      <w:r>
        <w:t>produktů</w:t>
      </w:r>
      <w:proofErr w:type="spellEnd"/>
      <w:r>
        <w:t xml:space="preserve"> Schindler Ahead v zemi</w:t>
      </w:r>
      <w:r>
        <w:rPr>
          <w:spacing w:val="-6"/>
        </w:rPr>
        <w:t xml:space="preserve"> </w:t>
      </w:r>
      <w:proofErr w:type="spellStart"/>
      <w:r>
        <w:t>nabytí</w:t>
      </w:r>
      <w:proofErr w:type="spellEnd"/>
      <w:r>
        <w:t>.</w:t>
      </w:r>
    </w:p>
    <w:p w14:paraId="6E4D67A8" w14:textId="77777777" w:rsidR="008F270C" w:rsidRDefault="008F270C">
      <w:pPr>
        <w:pStyle w:val="Zkladntext"/>
        <w:spacing w:before="1"/>
        <w:rPr>
          <w:sz w:val="17"/>
        </w:rPr>
      </w:pPr>
    </w:p>
    <w:p w14:paraId="2A8E9371" w14:textId="77777777" w:rsidR="008F270C" w:rsidRDefault="00692ACF">
      <w:pPr>
        <w:pStyle w:val="Nadpis4"/>
        <w:numPr>
          <w:ilvl w:val="4"/>
          <w:numId w:val="5"/>
        </w:numPr>
        <w:tabs>
          <w:tab w:val="left" w:pos="424"/>
        </w:tabs>
        <w:spacing w:before="0"/>
        <w:ind w:left="423" w:hanging="187"/>
        <w:jc w:val="both"/>
      </w:pPr>
      <w:r>
        <w:t>Hardware</w:t>
      </w:r>
    </w:p>
    <w:p w14:paraId="3ABB0FD2" w14:textId="77777777" w:rsidR="008F270C" w:rsidRDefault="00692ACF">
      <w:pPr>
        <w:pStyle w:val="Zkladntext"/>
        <w:spacing w:before="8" w:line="249" w:lineRule="auto"/>
        <w:ind w:left="237" w:right="175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hardwarová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zpřístupněná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Smlouvy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Přílohou</w:t>
      </w:r>
      <w:proofErr w:type="spellEnd"/>
      <w:r>
        <w:t xml:space="preserve"> 2 pro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produktů</w:t>
      </w:r>
      <w:proofErr w:type="spellEnd"/>
      <w:r>
        <w:t xml:space="preserve"> Schindler Ahead („</w:t>
      </w:r>
      <w:proofErr w:type="gramStart"/>
      <w:r>
        <w:t>Hardware“</w:t>
      </w:r>
      <w:proofErr w:type="gramEnd"/>
      <w:r>
        <w:t xml:space="preserve">)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zpřístupněna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, po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jsou</w:t>
      </w:r>
      <w:proofErr w:type="spellEnd"/>
      <w:r>
        <w:rPr>
          <w:spacing w:val="-14"/>
        </w:rPr>
        <w:t xml:space="preserve"> </w:t>
      </w:r>
      <w:proofErr w:type="spellStart"/>
      <w:r>
        <w:t>produkty</w:t>
      </w:r>
      <w:proofErr w:type="spellEnd"/>
      <w:r>
        <w:rPr>
          <w:spacing w:val="-14"/>
        </w:rPr>
        <w:t xml:space="preserve"> </w:t>
      </w:r>
      <w:r>
        <w:t>Schindler</w:t>
      </w:r>
      <w:r>
        <w:rPr>
          <w:spacing w:val="-14"/>
        </w:rPr>
        <w:t xml:space="preserve"> </w:t>
      </w:r>
      <w:r>
        <w:t>Ahead</w:t>
      </w:r>
      <w:r>
        <w:rPr>
          <w:spacing w:val="-14"/>
        </w:rPr>
        <w:t xml:space="preserve"> </w:t>
      </w:r>
      <w:proofErr w:type="spellStart"/>
      <w:r>
        <w:t>poskytovány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rámci</w:t>
      </w:r>
      <w:proofErr w:type="spellEnd"/>
      <w:r>
        <w:rPr>
          <w:spacing w:val="-14"/>
        </w:rP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r>
        <w:t xml:space="preserve">Smlouvy. Prodej </w:t>
      </w:r>
      <w:proofErr w:type="spellStart"/>
      <w:r>
        <w:t>hardwaru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Smlouvy, ale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ho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za </w:t>
      </w:r>
      <w:proofErr w:type="spellStart"/>
      <w:r>
        <w:t>účelemspojení</w:t>
      </w:r>
      <w:proofErr w:type="spellEnd"/>
      <w:r>
        <w:t xml:space="preserve"> s </w:t>
      </w:r>
      <w:proofErr w:type="spellStart"/>
      <w:r>
        <w:t>produkty</w:t>
      </w:r>
      <w:proofErr w:type="spellEnd"/>
      <w:r>
        <w:t xml:space="preserve"> Schindler Ahead </w:t>
      </w:r>
      <w:proofErr w:type="spellStart"/>
      <w:r>
        <w:t>zakoupit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hardware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pozměnit</w:t>
      </w:r>
      <w:proofErr w:type="spellEnd"/>
      <w:r>
        <w:t xml:space="preserve">. </w:t>
      </w:r>
      <w:proofErr w:type="spellStart"/>
      <w:r>
        <w:t>Jakýkoliv</w:t>
      </w:r>
      <w:proofErr w:type="spellEnd"/>
      <w:r>
        <w:t xml:space="preserve"> </w:t>
      </w:r>
      <w:proofErr w:type="spellStart"/>
      <w:r>
        <w:t>strojový</w:t>
      </w:r>
      <w:proofErr w:type="spellEnd"/>
      <w:r>
        <w:t xml:space="preserve">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vložený</w:t>
      </w:r>
      <w:proofErr w:type="spellEnd"/>
      <w:r>
        <w:t xml:space="preserve"> do </w:t>
      </w:r>
      <w:proofErr w:type="spellStart"/>
      <w:r>
        <w:t>hardwaru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mikrokódu</w:t>
      </w:r>
      <w:proofErr w:type="spellEnd"/>
      <w:r>
        <w:t xml:space="preserve">, BIOS </w:t>
      </w:r>
      <w:proofErr w:type="spellStart"/>
      <w:r>
        <w:t>kódu</w:t>
      </w:r>
      <w:proofErr w:type="spellEnd"/>
      <w:r>
        <w:t xml:space="preserve">, </w:t>
      </w:r>
      <w:proofErr w:type="spellStart"/>
      <w:r>
        <w:t>kontrolního</w:t>
      </w:r>
      <w:proofErr w:type="spellEnd"/>
      <w:r>
        <w:t xml:space="preserve">, </w:t>
      </w:r>
      <w:proofErr w:type="spellStart"/>
      <w:r>
        <w:t>diagnostického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, </w:t>
      </w:r>
      <w:proofErr w:type="spellStart"/>
      <w:r>
        <w:t>údržbu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opravu</w:t>
      </w:r>
      <w:proofErr w:type="spellEnd"/>
      <w:r>
        <w:t xml:space="preserve"> </w:t>
      </w:r>
      <w:proofErr w:type="spellStart"/>
      <w:r>
        <w:t>Hardwaru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veškerými</w:t>
      </w:r>
      <w:proofErr w:type="spellEnd"/>
      <w:r>
        <w:t xml:space="preserve"> </w:t>
      </w:r>
      <w:proofErr w:type="spellStart"/>
      <w:r>
        <w:t>souvisejícími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a </w:t>
      </w:r>
      <w:proofErr w:type="spellStart"/>
      <w:r>
        <w:t>údaji</w:t>
      </w:r>
      <w:proofErr w:type="spellEnd"/>
      <w:r>
        <w:t xml:space="preserve"> („</w:t>
      </w:r>
      <w:proofErr w:type="spellStart"/>
      <w:r>
        <w:t>Vložený</w:t>
      </w:r>
      <w:proofErr w:type="spellEnd"/>
      <w:r>
        <w:t xml:space="preserve"> </w:t>
      </w:r>
      <w:proofErr w:type="spellStart"/>
      <w:proofErr w:type="gramStart"/>
      <w:r>
        <w:t>kód</w:t>
      </w:r>
      <w:proofErr w:type="spellEnd"/>
      <w:r>
        <w:t xml:space="preserve">“),  </w:t>
      </w:r>
      <w:proofErr w:type="spellStart"/>
      <w:r>
        <w:t>případně</w:t>
      </w:r>
      <w:proofErr w:type="spellEnd"/>
      <w:proofErr w:type="gramEnd"/>
      <w:r>
        <w:t xml:space="preserve">  </w:t>
      </w:r>
      <w:proofErr w:type="spellStart"/>
      <w:proofErr w:type="gramStart"/>
      <w:r>
        <w:t>jeho</w:t>
      </w:r>
      <w:proofErr w:type="spellEnd"/>
      <w:r>
        <w:t xml:space="preserve">  </w:t>
      </w:r>
      <w:proofErr w:type="spellStart"/>
      <w:r>
        <w:t>aktualizace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rPr>
          <w:spacing w:val="-3"/>
        </w:rPr>
        <w:t>náhrady</w:t>
      </w:r>
      <w:proofErr w:type="spellEnd"/>
      <w:proofErr w:type="gramEnd"/>
      <w:r>
        <w:rPr>
          <w:spacing w:val="-3"/>
        </w:rPr>
        <w:t xml:space="preserve">,   </w:t>
      </w:r>
      <w:proofErr w:type="gramStart"/>
      <w:r>
        <w:t xml:space="preserve">je  </w:t>
      </w:r>
      <w:proofErr w:type="spellStart"/>
      <w:r>
        <w:t>licencován</w:t>
      </w:r>
      <w:proofErr w:type="spellEnd"/>
      <w:proofErr w:type="gramEnd"/>
      <w:r>
        <w:t xml:space="preserve">    a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prodán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omezenou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nevýhradní</w:t>
      </w:r>
      <w:proofErr w:type="spellEnd"/>
      <w:r>
        <w:rPr>
          <w:spacing w:val="-13"/>
        </w:rPr>
        <w:t xml:space="preserve"> </w:t>
      </w:r>
      <w:proofErr w:type="spellStart"/>
      <w:r>
        <w:t>licenci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užívání</w:t>
      </w:r>
      <w:proofErr w:type="spellEnd"/>
      <w:r>
        <w:rPr>
          <w:spacing w:val="-12"/>
        </w:rPr>
        <w:t xml:space="preserve"> </w:t>
      </w:r>
      <w:proofErr w:type="spellStart"/>
      <w:r>
        <w:t>Vloženého</w:t>
      </w:r>
      <w:proofErr w:type="spellEnd"/>
      <w:r>
        <w:rPr>
          <w:spacing w:val="-14"/>
        </w:rPr>
        <w:t xml:space="preserve"> </w:t>
      </w:r>
      <w:proofErr w:type="spellStart"/>
      <w:r>
        <w:t>kódu</w:t>
      </w:r>
      <w:proofErr w:type="spellEnd"/>
      <w:r>
        <w:rPr>
          <w:spacing w:val="-12"/>
        </w:rPr>
        <w:t xml:space="preserve"> </w:t>
      </w:r>
      <w:proofErr w:type="spellStart"/>
      <w:r>
        <w:t>pouze</w:t>
      </w:r>
      <w:proofErr w:type="spellEnd"/>
      <w:r>
        <w:t xml:space="preserve"> s </w:t>
      </w:r>
      <w:proofErr w:type="spellStart"/>
      <w:r>
        <w:t>odpovídajícím</w:t>
      </w:r>
      <w:proofErr w:type="spellEnd"/>
      <w:r>
        <w:t xml:space="preserve"> </w:t>
      </w:r>
      <w:proofErr w:type="spellStart"/>
      <w:r>
        <w:t>Hardwarem</w:t>
      </w:r>
      <w:proofErr w:type="spellEnd"/>
      <w:r>
        <w:t xml:space="preserve">. </w:t>
      </w:r>
      <w:proofErr w:type="spellStart"/>
      <w:r>
        <w:t>Zhotovitelm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Vložený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aktualizovat</w:t>
      </w:r>
      <w:proofErr w:type="spellEnd"/>
      <w:r>
        <w:t xml:space="preserve">,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pozměnit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vlastního</w:t>
      </w:r>
      <w:proofErr w:type="spellEnd"/>
      <w:r>
        <w:t xml:space="preserve"> </w:t>
      </w:r>
      <w:proofErr w:type="spellStart"/>
      <w:r>
        <w:t>uvážení</w:t>
      </w:r>
      <w:proofErr w:type="spellEnd"/>
      <w:r>
        <w:t xml:space="preserve">.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zaniká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koncem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produktů</w:t>
      </w:r>
      <w:proofErr w:type="spellEnd"/>
      <w:r>
        <w:t xml:space="preserve"> Schindler Ahead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Smlouvy.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zrušit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licenčních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nezaplatí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rPr>
          <w:spacing w:val="-17"/>
        </w:rPr>
        <w:t xml:space="preserve"> </w:t>
      </w:r>
      <w:proofErr w:type="spellStart"/>
      <w:r>
        <w:t>poplatky</w:t>
      </w:r>
      <w:proofErr w:type="spellEnd"/>
      <w:r>
        <w:t>.</w:t>
      </w:r>
    </w:p>
    <w:p w14:paraId="355AC6DA" w14:textId="77777777" w:rsidR="008F270C" w:rsidRDefault="008F270C">
      <w:pPr>
        <w:spacing w:line="249" w:lineRule="auto"/>
        <w:jc w:val="both"/>
        <w:sectPr w:rsidR="008F270C">
          <w:type w:val="continuous"/>
          <w:pgSz w:w="11910" w:h="16840"/>
          <w:pgMar w:top="1980" w:right="420" w:bottom="1780" w:left="1280" w:header="708" w:footer="708" w:gutter="0"/>
          <w:cols w:num="2" w:space="708" w:equalWidth="0">
            <w:col w:w="4877" w:space="315"/>
            <w:col w:w="5018"/>
          </w:cols>
        </w:sectPr>
      </w:pPr>
    </w:p>
    <w:p w14:paraId="768B71AF" w14:textId="77777777" w:rsidR="008F270C" w:rsidRDefault="008F270C">
      <w:pPr>
        <w:pStyle w:val="Zkladntext"/>
        <w:rPr>
          <w:sz w:val="20"/>
        </w:rPr>
      </w:pPr>
    </w:p>
    <w:p w14:paraId="5E953445" w14:textId="77777777" w:rsidR="008F270C" w:rsidRDefault="008F270C">
      <w:pPr>
        <w:pStyle w:val="Zkladntext"/>
        <w:rPr>
          <w:sz w:val="20"/>
        </w:rPr>
      </w:pPr>
    </w:p>
    <w:p w14:paraId="1D0311E9" w14:textId="77777777" w:rsidR="008F270C" w:rsidRDefault="008F270C">
      <w:pPr>
        <w:pStyle w:val="Zkladntext"/>
        <w:rPr>
          <w:sz w:val="20"/>
        </w:rPr>
      </w:pPr>
    </w:p>
    <w:p w14:paraId="19D2DF21" w14:textId="77777777" w:rsidR="008F270C" w:rsidRDefault="008F270C">
      <w:pPr>
        <w:pStyle w:val="Zkladntext"/>
        <w:spacing w:before="7"/>
        <w:rPr>
          <w:sz w:val="19"/>
        </w:rPr>
      </w:pPr>
    </w:p>
    <w:p w14:paraId="49C6B367" w14:textId="77777777" w:rsidR="008F270C" w:rsidRDefault="008F270C">
      <w:pPr>
        <w:rPr>
          <w:sz w:val="19"/>
        </w:r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66DD5C05" w14:textId="77777777" w:rsidR="008F270C" w:rsidRDefault="00692ACF">
      <w:pPr>
        <w:pStyle w:val="Zkladntext"/>
        <w:spacing w:before="95" w:line="249" w:lineRule="auto"/>
        <w:ind w:left="237" w:right="38"/>
        <w:jc w:val="both"/>
      </w:pPr>
      <w:proofErr w:type="spellStart"/>
      <w:r>
        <w:t>Zhotovitel</w:t>
      </w:r>
      <w:proofErr w:type="spellEnd"/>
      <w:r>
        <w:t xml:space="preserve"> (a)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doplňkové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, </w:t>
      </w:r>
      <w:proofErr w:type="spellStart"/>
      <w:r>
        <w:t>například</w:t>
      </w:r>
      <w:proofErr w:type="spellEnd"/>
      <w:r>
        <w:t xml:space="preserve"> SIM</w:t>
      </w:r>
      <w:r>
        <w:rPr>
          <w:spacing w:val="-5"/>
        </w:rPr>
        <w:t xml:space="preserve"> </w:t>
      </w:r>
      <w:proofErr w:type="spellStart"/>
      <w:r>
        <w:rPr>
          <w:spacing w:val="-3"/>
        </w:rPr>
        <w:t>karty</w:t>
      </w:r>
      <w:proofErr w:type="spellEnd"/>
      <w:r>
        <w:rPr>
          <w:spacing w:val="-3"/>
        </w:rPr>
        <w:t>,</w:t>
      </w:r>
      <w:r>
        <w:rPr>
          <w:spacing w:val="-6"/>
        </w:rPr>
        <w:t xml:space="preserve"> </w:t>
      </w:r>
      <w:proofErr w:type="spellStart"/>
      <w:r>
        <w:t>jiná</w:t>
      </w:r>
      <w:proofErr w:type="spellEnd"/>
      <w:r>
        <w:rPr>
          <w:spacing w:val="-5"/>
        </w:rPr>
        <w:t xml:space="preserve"> </w:t>
      </w:r>
      <w:proofErr w:type="spellStart"/>
      <w:r>
        <w:t>dodatečná</w:t>
      </w:r>
      <w:proofErr w:type="spellEnd"/>
      <w:r>
        <w:rPr>
          <w:spacing w:val="-5"/>
        </w:rPr>
        <w:t xml:space="preserve"> </w:t>
      </w:r>
      <w:proofErr w:type="spellStart"/>
      <w:r>
        <w:t>hardwarová</w:t>
      </w:r>
      <w:proofErr w:type="spellEnd"/>
      <w:r>
        <w:rPr>
          <w:spacing w:val="-5"/>
        </w:rPr>
        <w:t xml:space="preserve"> </w:t>
      </w:r>
      <w:proofErr w:type="spellStart"/>
      <w:r>
        <w:t>zařízení</w:t>
      </w:r>
      <w:proofErr w:type="spellEnd"/>
      <w:r>
        <w:rPr>
          <w:spacing w:val="-5"/>
        </w:rPr>
        <w:t xml:space="preserve"> </w:t>
      </w:r>
      <w:r>
        <w:t>a/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proofErr w:type="spellStart"/>
      <w:r>
        <w:t>související</w:t>
      </w:r>
      <w:proofErr w:type="spellEnd"/>
      <w:r>
        <w:t xml:space="preserve"> software („</w:t>
      </w:r>
      <w:proofErr w:type="spellStart"/>
      <w:proofErr w:type="gramStart"/>
      <w:r>
        <w:t>Doplňky</w:t>
      </w:r>
      <w:proofErr w:type="spellEnd"/>
      <w:r>
        <w:t>“</w:t>
      </w:r>
      <w:proofErr w:type="gramEnd"/>
      <w:r>
        <w:t xml:space="preserve">) a (b)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dálku</w:t>
      </w:r>
      <w:proofErr w:type="spellEnd"/>
      <w:r>
        <w:t xml:space="preserve"> se </w:t>
      </w:r>
      <w:proofErr w:type="spellStart"/>
      <w:r>
        <w:t>může</w:t>
      </w:r>
      <w:proofErr w:type="spellEnd"/>
      <w:r>
        <w:rPr>
          <w:spacing w:val="-14"/>
        </w:rPr>
        <w:t xml:space="preserve"> </w:t>
      </w:r>
      <w:proofErr w:type="spellStart"/>
      <w:r>
        <w:t>připojit</w:t>
      </w:r>
      <w:proofErr w:type="spellEnd"/>
      <w:r>
        <w:rPr>
          <w:spacing w:val="-14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Hardwaru,</w:t>
      </w:r>
      <w:r>
        <w:rPr>
          <w:spacing w:val="-14"/>
        </w:rPr>
        <w:t xml:space="preserve"> </w:t>
      </w:r>
      <w:r>
        <w:t>aby</w:t>
      </w:r>
      <w:r>
        <w:rPr>
          <w:spacing w:val="-13"/>
        </w:rPr>
        <w:t xml:space="preserve"> </w:t>
      </w:r>
      <w:proofErr w:type="spellStart"/>
      <w:r>
        <w:t>poskytla</w:t>
      </w:r>
      <w:proofErr w:type="spellEnd"/>
      <w:r>
        <w:rPr>
          <w:spacing w:val="-14"/>
        </w:rPr>
        <w:t xml:space="preserve"> </w:t>
      </w:r>
      <w:proofErr w:type="spellStart"/>
      <w:r>
        <w:t>produkty</w:t>
      </w:r>
      <w:proofErr w:type="spellEnd"/>
      <w:r>
        <w:rPr>
          <w:spacing w:val="-14"/>
        </w:rPr>
        <w:t xml:space="preserve"> </w:t>
      </w:r>
      <w:r>
        <w:t>Schindler</w:t>
      </w:r>
      <w:r>
        <w:rPr>
          <w:spacing w:val="-14"/>
        </w:rPr>
        <w:t xml:space="preserve"> </w:t>
      </w:r>
      <w:r>
        <w:t xml:space="preserve">Ahead.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vložené</w:t>
      </w:r>
      <w:proofErr w:type="spellEnd"/>
      <w:r>
        <w:t xml:space="preserve"> </w:t>
      </w:r>
      <w:proofErr w:type="spellStart"/>
      <w:r>
        <w:t>kódy</w:t>
      </w:r>
      <w:proofErr w:type="spellEnd"/>
      <w:r>
        <w:t xml:space="preserve"> </w:t>
      </w:r>
      <w:proofErr w:type="spellStart"/>
      <w:r>
        <w:t>umožňující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Schindler Ahead </w:t>
      </w:r>
      <w:proofErr w:type="spellStart"/>
      <w:r>
        <w:t>souvisejícího</w:t>
      </w:r>
      <w:proofErr w:type="spellEnd"/>
      <w:r>
        <w:t xml:space="preserve"> s </w:t>
      </w:r>
      <w:proofErr w:type="spellStart"/>
      <w:r>
        <w:t>hardwarem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doplňuje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funkčnost</w:t>
      </w:r>
      <w:proofErr w:type="spellEnd"/>
      <w:r>
        <w:t xml:space="preserve"> </w:t>
      </w:r>
      <w:proofErr w:type="spellStart"/>
      <w:r>
        <w:t>Hardwaru</w:t>
      </w:r>
      <w:proofErr w:type="spellEnd"/>
      <w:r>
        <w:t xml:space="preserve">, je </w:t>
      </w:r>
      <w:proofErr w:type="spellStart"/>
      <w:r>
        <w:t>považován</w:t>
      </w:r>
      <w:proofErr w:type="spellEnd"/>
      <w:r>
        <w:t xml:space="preserve"> za </w:t>
      </w:r>
      <w:proofErr w:type="spellStart"/>
      <w:r>
        <w:t>Doplněk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k Hardwaru a </w:t>
      </w:r>
      <w:proofErr w:type="spellStart"/>
      <w:r>
        <w:t>Doplňkům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okamžitý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a </w:t>
      </w:r>
      <w:proofErr w:type="spellStart"/>
      <w:r>
        <w:t>naopak</w:t>
      </w:r>
      <w:proofErr w:type="spellEnd"/>
      <w:r>
        <w:t xml:space="preserve"> </w:t>
      </w:r>
      <w:proofErr w:type="spellStart"/>
      <w:r>
        <w:t>zabránit</w:t>
      </w:r>
      <w:proofErr w:type="spellEnd"/>
      <w:r>
        <w:t xml:space="preserve"> v </w:t>
      </w:r>
      <w:proofErr w:type="spellStart"/>
      <w:r>
        <w:t>přístupu</w:t>
      </w:r>
      <w:proofErr w:type="spellEnd"/>
      <w:r>
        <w:t xml:space="preserve"> </w:t>
      </w:r>
      <w:proofErr w:type="gramStart"/>
      <w:r>
        <w:t>k  nim</w:t>
      </w:r>
      <w:proofErr w:type="gramEnd"/>
      <w:r>
        <w:t xml:space="preserve"> </w:t>
      </w:r>
      <w:proofErr w:type="spellStart"/>
      <w:r>
        <w:t>neoprávněným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.  </w:t>
      </w:r>
      <w:proofErr w:type="spellStart"/>
      <w:r>
        <w:t>Obojí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Doplňky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Hardware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-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a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zříká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uchování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zadržení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bez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deaktivovat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Hardware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3"/>
        </w:rPr>
        <w:t>Doplňky</w:t>
      </w:r>
      <w:proofErr w:type="spellEnd"/>
      <w:r>
        <w:rPr>
          <w:spacing w:val="-3"/>
        </w:rPr>
        <w:t xml:space="preserve">, </w:t>
      </w:r>
      <w:proofErr w:type="spellStart"/>
      <w:r>
        <w:t>jakmile</w:t>
      </w:r>
      <w:proofErr w:type="spellEnd"/>
      <w:r>
        <w:t xml:space="preserve"> </w:t>
      </w:r>
      <w:proofErr w:type="spellStart"/>
      <w:r>
        <w:t>vyprší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Schindler Ahead.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nedostojí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naúčtovat</w:t>
      </w:r>
      <w:proofErr w:type="spellEnd"/>
      <w:r>
        <w:t xml:space="preserve"> </w:t>
      </w:r>
      <w:proofErr w:type="spellStart"/>
      <w:r>
        <w:t>prodejní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Hardwaru</w:t>
      </w:r>
      <w:proofErr w:type="spellEnd"/>
      <w:r>
        <w:t xml:space="preserve"> a</w:t>
      </w:r>
      <w:r>
        <w:rPr>
          <w:spacing w:val="-5"/>
        </w:rPr>
        <w:t xml:space="preserve"> </w:t>
      </w:r>
      <w:r>
        <w:t>Doplňků.</w:t>
      </w:r>
    </w:p>
    <w:p w14:paraId="55201158" w14:textId="77777777" w:rsidR="008F270C" w:rsidRDefault="008F270C">
      <w:pPr>
        <w:pStyle w:val="Zkladntext"/>
        <w:spacing w:before="7"/>
        <w:rPr>
          <w:sz w:val="17"/>
        </w:rPr>
      </w:pPr>
    </w:p>
    <w:p w14:paraId="4A463B87" w14:textId="77777777" w:rsidR="008F270C" w:rsidRDefault="00692ACF">
      <w:pPr>
        <w:pStyle w:val="Nadpis4"/>
        <w:numPr>
          <w:ilvl w:val="4"/>
          <w:numId w:val="5"/>
        </w:numPr>
        <w:tabs>
          <w:tab w:val="left" w:pos="415"/>
        </w:tabs>
        <w:spacing w:before="0"/>
        <w:jc w:val="both"/>
      </w:pPr>
      <w:proofErr w:type="spellStart"/>
      <w:r>
        <w:t>Aplikace</w:t>
      </w:r>
      <w:proofErr w:type="spellEnd"/>
    </w:p>
    <w:p w14:paraId="03668CBA" w14:textId="77777777" w:rsidR="008F270C" w:rsidRDefault="00692ACF">
      <w:pPr>
        <w:pStyle w:val="Zkladntext"/>
        <w:spacing w:before="8" w:line="249" w:lineRule="auto"/>
        <w:ind w:left="237" w:right="38"/>
        <w:jc w:val="both"/>
      </w:pPr>
      <w:proofErr w:type="spellStart"/>
      <w:r>
        <w:t>Produkty</w:t>
      </w:r>
      <w:proofErr w:type="spellEnd"/>
      <w:r>
        <w:t xml:space="preserve"> Schindler Ahead </w:t>
      </w:r>
      <w:proofErr w:type="spellStart"/>
      <w:r>
        <w:t>nabízené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Smlouvy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počítačové</w:t>
      </w:r>
      <w:proofErr w:type="spellEnd"/>
      <w:proofErr w:type="gramEnd"/>
      <w:r>
        <w:t xml:space="preserve">  </w:t>
      </w:r>
      <w:proofErr w:type="spellStart"/>
      <w:proofErr w:type="gramStart"/>
      <w:r>
        <w:t>programy</w:t>
      </w:r>
      <w:proofErr w:type="spellEnd"/>
      <w:r>
        <w:t xml:space="preserve">,  </w:t>
      </w:r>
      <w:proofErr w:type="spellStart"/>
      <w:r>
        <w:t>což</w:t>
      </w:r>
      <w:proofErr w:type="spellEnd"/>
      <w:proofErr w:type="gramEnd"/>
      <w:r>
        <w:t xml:space="preserve">  </w:t>
      </w:r>
      <w:proofErr w:type="gramStart"/>
      <w:r>
        <w:t xml:space="preserve">je  </w:t>
      </w:r>
      <w:proofErr w:type="spellStart"/>
      <w:r>
        <w:t>blíže</w:t>
      </w:r>
      <w:proofErr w:type="spellEnd"/>
      <w:proofErr w:type="gramEnd"/>
      <w:r>
        <w:t xml:space="preserve">  </w:t>
      </w:r>
      <w:proofErr w:type="spellStart"/>
      <w:r>
        <w:t>specifikováno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2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dokumentem</w:t>
      </w:r>
      <w:proofErr w:type="spellEnd"/>
      <w:r>
        <w:t xml:space="preserve"> </w:t>
      </w:r>
      <w:proofErr w:type="spellStart"/>
      <w:r>
        <w:t>licencováno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rPr>
          <w:spacing w:val="-2"/>
        </w:rPr>
        <w:t xml:space="preserve"> </w:t>
      </w:r>
      <w:r>
        <w:t>(„</w:t>
      </w:r>
      <w:proofErr w:type="spellStart"/>
      <w:proofErr w:type="gramStart"/>
      <w:r>
        <w:t>Aplikace</w:t>
      </w:r>
      <w:proofErr w:type="spellEnd"/>
      <w:r>
        <w:t>“</w:t>
      </w:r>
      <w:proofErr w:type="gramEnd"/>
      <w:r>
        <w:t>).</w:t>
      </w:r>
    </w:p>
    <w:p w14:paraId="10317784" w14:textId="77777777" w:rsidR="008F270C" w:rsidRDefault="00692ACF">
      <w:pPr>
        <w:pStyle w:val="Zkladntext"/>
        <w:spacing w:before="3" w:line="249" w:lineRule="auto"/>
        <w:ind w:left="237" w:right="39"/>
        <w:jc w:val="both"/>
      </w:pPr>
      <w:r>
        <w:t xml:space="preserve">Za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</w:t>
      </w:r>
      <w:proofErr w:type="spellStart"/>
      <w:r>
        <w:t>Vložený</w:t>
      </w:r>
      <w:proofErr w:type="spellEnd"/>
      <w:r>
        <w:t xml:space="preserve"> </w:t>
      </w:r>
      <w:proofErr w:type="spellStart"/>
      <w:r>
        <w:t>kód</w:t>
      </w:r>
      <w:proofErr w:type="spellEnd"/>
      <w:r>
        <w:t xml:space="preserve"> ani </w:t>
      </w:r>
      <w:proofErr w:type="spellStart"/>
      <w:r>
        <w:t>Díla</w:t>
      </w:r>
      <w:proofErr w:type="spellEnd"/>
      <w:r>
        <w:t xml:space="preserve">.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Schindler Ahead v </w:t>
      </w:r>
      <w:proofErr w:type="spellStart"/>
      <w:r>
        <w:t>souladu</w:t>
      </w:r>
      <w:proofErr w:type="spellEnd"/>
      <w:r>
        <w:t xml:space="preserve">     s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dokumentem</w:t>
      </w:r>
      <w:proofErr w:type="spellEnd"/>
      <w:r>
        <w:t xml:space="preserve"> </w:t>
      </w:r>
      <w:proofErr w:type="spellStart"/>
      <w:r>
        <w:t>uděluje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proofErr w:type="gramStart"/>
      <w:r>
        <w:t>nevýhradní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nepřevoditelnou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k </w:t>
      </w:r>
      <w:proofErr w:type="spellStart"/>
      <w:r>
        <w:t>instalaci</w:t>
      </w:r>
      <w:proofErr w:type="spellEnd"/>
      <w:r>
        <w:t xml:space="preserve"> a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rPr>
          <w:spacing w:val="-13"/>
        </w:rPr>
        <w:t xml:space="preserve"> </w:t>
      </w:r>
      <w:r>
        <w:t>s</w:t>
      </w:r>
      <w:r>
        <w:rPr>
          <w:spacing w:val="-12"/>
        </w:rPr>
        <w:t xml:space="preserve"> </w:t>
      </w:r>
      <w:proofErr w:type="spellStart"/>
      <w:r>
        <w:t>Přílohou</w:t>
      </w:r>
      <w:proofErr w:type="spellEnd"/>
      <w:r>
        <w:rPr>
          <w:spacing w:val="-14"/>
        </w:rPr>
        <w:t xml:space="preserve"> </w:t>
      </w:r>
      <w:r>
        <w:t>2.</w:t>
      </w:r>
      <w:r>
        <w:rPr>
          <w:spacing w:val="-12"/>
        </w:rPr>
        <w:t xml:space="preserve"> </w:t>
      </w:r>
      <w:proofErr w:type="spellStart"/>
      <w:r>
        <w:t>Objednatel</w:t>
      </w:r>
      <w:proofErr w:type="spellEnd"/>
      <w:r>
        <w:rPr>
          <w:spacing w:val="-13"/>
        </w:rPr>
        <w:t xml:space="preserve"> </w:t>
      </w:r>
      <w:proofErr w:type="spellStart"/>
      <w:r>
        <w:t>Aplikaci</w:t>
      </w:r>
      <w:proofErr w:type="spellEnd"/>
      <w:r>
        <w:rPr>
          <w:spacing w:val="-13"/>
        </w:rPr>
        <w:t xml:space="preserve"> </w:t>
      </w:r>
      <w:proofErr w:type="spellStart"/>
      <w:r>
        <w:t>nesmí</w:t>
      </w:r>
      <w:proofErr w:type="spellEnd"/>
      <w:r>
        <w:rPr>
          <w:spacing w:val="-13"/>
        </w:rPr>
        <w:t xml:space="preserve"> </w:t>
      </w:r>
      <w:proofErr w:type="spellStart"/>
      <w:r>
        <w:t>sublicencovat</w:t>
      </w:r>
      <w:proofErr w:type="spellEnd"/>
      <w:r>
        <w:rPr>
          <w:spacing w:val="-12"/>
        </w:rPr>
        <w:t xml:space="preserve"> </w:t>
      </w:r>
      <w:r>
        <w:t xml:space="preserve">ani </w:t>
      </w:r>
      <w:proofErr w:type="spellStart"/>
      <w:r>
        <w:t>pronajmout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ji </w:t>
      </w:r>
      <w:proofErr w:type="spellStart"/>
      <w:r>
        <w:t>využívat</w:t>
      </w:r>
      <w:proofErr w:type="spellEnd"/>
      <w:r>
        <w:t xml:space="preserve"> k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účelům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interní</w:t>
      </w:r>
      <w:proofErr w:type="spellEnd"/>
      <w:r>
        <w:t xml:space="preserve"> </w:t>
      </w:r>
      <w:proofErr w:type="spellStart"/>
      <w:r>
        <w:t>firemní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v zemi </w:t>
      </w:r>
      <w:proofErr w:type="spellStart"/>
      <w:r>
        <w:t>nabytí</w:t>
      </w:r>
      <w:proofErr w:type="spellEnd"/>
      <w:r>
        <w:t xml:space="preserve">.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Aplikacím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se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dodatečnými</w:t>
      </w:r>
      <w:proofErr w:type="spellEnd"/>
      <w:r>
        <w:t xml:space="preserve"> </w:t>
      </w:r>
      <w:proofErr w:type="spellStart"/>
      <w:r>
        <w:t>smlouvami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</w:t>
      </w:r>
      <w:r>
        <w:rPr>
          <w:spacing w:val="-5"/>
        </w:rPr>
        <w:t xml:space="preserve"> </w:t>
      </w:r>
      <w:proofErr w:type="spellStart"/>
      <w:r>
        <w:t>Aplikacemi</w:t>
      </w:r>
      <w:proofErr w:type="spellEnd"/>
      <w:r>
        <w:t>.</w:t>
      </w:r>
    </w:p>
    <w:p w14:paraId="54C2C26B" w14:textId="77777777" w:rsidR="008F270C" w:rsidRDefault="00692ACF">
      <w:pPr>
        <w:pStyle w:val="Zkladntext"/>
        <w:spacing w:before="6" w:line="249" w:lineRule="auto"/>
        <w:ind w:left="237" w:right="38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všichni</w:t>
      </w:r>
      <w:proofErr w:type="spellEnd"/>
      <w:r>
        <w:t xml:space="preserve"> </w:t>
      </w:r>
      <w:proofErr w:type="spellStart"/>
      <w:r>
        <w:t>uživatelé</w:t>
      </w:r>
      <w:proofErr w:type="spellEnd"/>
      <w:r>
        <w:t xml:space="preserve">, </w:t>
      </w:r>
      <w:proofErr w:type="spellStart"/>
      <w:r>
        <w:t>jimž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udělí</w:t>
      </w:r>
      <w:proofErr w:type="spellEnd"/>
      <w:r>
        <w:t xml:space="preserve"> k Aplikaci </w:t>
      </w:r>
      <w:proofErr w:type="spellStart"/>
      <w:r>
        <w:t>přístup</w:t>
      </w:r>
      <w:proofErr w:type="spellEnd"/>
      <w:r>
        <w:t xml:space="preserve">, </w:t>
      </w:r>
      <w:proofErr w:type="spellStart"/>
      <w:r>
        <w:t>splní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k </w:t>
      </w:r>
      <w:proofErr w:type="spellStart"/>
      <w:proofErr w:type="gramStart"/>
      <w:r>
        <w:t>Aplikaci</w:t>
      </w:r>
      <w:proofErr w:type="spellEnd"/>
      <w:r>
        <w:t xml:space="preserve">  </w:t>
      </w:r>
      <w:proofErr w:type="spellStart"/>
      <w:r>
        <w:t>zrušit</w:t>
      </w:r>
      <w:proofErr w:type="spellEnd"/>
      <w:proofErr w:type="gramEnd"/>
      <w:r>
        <w:t xml:space="preserve">  </w:t>
      </w:r>
      <w:proofErr w:type="gramStart"/>
      <w:r>
        <w:t xml:space="preserve">v  </w:t>
      </w:r>
      <w:proofErr w:type="spellStart"/>
      <w:r>
        <w:t>případě</w:t>
      </w:r>
      <w:proofErr w:type="spellEnd"/>
      <w:proofErr w:type="gram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licenčních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nezaplatí</w:t>
      </w:r>
      <w:proofErr w:type="spellEnd"/>
      <w:r>
        <w:rPr>
          <w:spacing w:val="-15"/>
        </w:rPr>
        <w:t xml:space="preserve"> </w:t>
      </w:r>
      <w:proofErr w:type="spellStart"/>
      <w:r>
        <w:t>příslušné</w:t>
      </w:r>
      <w:proofErr w:type="spellEnd"/>
      <w:r>
        <w:rPr>
          <w:spacing w:val="-14"/>
        </w:rPr>
        <w:t xml:space="preserve"> </w:t>
      </w:r>
      <w:proofErr w:type="spellStart"/>
      <w:r>
        <w:t>poplatky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Objednatel</w:t>
      </w:r>
      <w:proofErr w:type="spellEnd"/>
      <w:r>
        <w:rPr>
          <w:spacing w:val="-14"/>
        </w:rPr>
        <w:t xml:space="preserve"> </w:t>
      </w:r>
      <w:proofErr w:type="spellStart"/>
      <w:r>
        <w:t>má</w:t>
      </w:r>
      <w:proofErr w:type="spellEnd"/>
      <w:r>
        <w:rPr>
          <w:spacing w:val="-14"/>
        </w:rPr>
        <w:t xml:space="preserve"> </w:t>
      </w:r>
      <w:proofErr w:type="spellStart"/>
      <w:r>
        <w:t>povinnost</w:t>
      </w:r>
      <w:proofErr w:type="spellEnd"/>
      <w:r>
        <w:rPr>
          <w:spacing w:val="-14"/>
        </w:rPr>
        <w:t xml:space="preserve"> </w:t>
      </w:r>
      <w:proofErr w:type="spellStart"/>
      <w:r>
        <w:t>okamžitě</w:t>
      </w:r>
      <w:proofErr w:type="spellEnd"/>
      <w:r>
        <w:rPr>
          <w:spacing w:val="-13"/>
        </w:rPr>
        <w:t xml:space="preserve"> </w:t>
      </w:r>
      <w:r>
        <w:t xml:space="preserve">a </w:t>
      </w:r>
      <w:proofErr w:type="spellStart"/>
      <w:r>
        <w:t>nenávratně</w:t>
      </w:r>
      <w:proofErr w:type="spellEnd"/>
      <w:r>
        <w:t xml:space="preserve"> </w:t>
      </w:r>
      <w:proofErr w:type="spellStart"/>
      <w:r>
        <w:t>vymazat</w:t>
      </w:r>
      <w:proofErr w:type="spellEnd"/>
      <w:r>
        <w:t xml:space="preserve"> a </w:t>
      </w:r>
      <w:proofErr w:type="spellStart"/>
      <w:r>
        <w:t>zničit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kopie</w:t>
      </w:r>
      <w:proofErr w:type="spellEnd"/>
      <w:r>
        <w:rPr>
          <w:spacing w:val="-10"/>
        </w:rPr>
        <w:t xml:space="preserve"> </w:t>
      </w:r>
      <w:proofErr w:type="spellStart"/>
      <w:r>
        <w:t>Aplikace</w:t>
      </w:r>
      <w:proofErr w:type="spellEnd"/>
      <w:r>
        <w:t>.</w:t>
      </w:r>
    </w:p>
    <w:p w14:paraId="4EA956F1" w14:textId="77777777" w:rsidR="008F270C" w:rsidRDefault="008F270C">
      <w:pPr>
        <w:pStyle w:val="Zkladntext"/>
        <w:rPr>
          <w:sz w:val="17"/>
        </w:rPr>
      </w:pPr>
    </w:p>
    <w:p w14:paraId="51792DBF" w14:textId="77777777" w:rsidR="008F270C" w:rsidRDefault="00692ACF">
      <w:pPr>
        <w:pStyle w:val="Odstavecseseznamem"/>
        <w:numPr>
          <w:ilvl w:val="4"/>
          <w:numId w:val="5"/>
        </w:numPr>
        <w:tabs>
          <w:tab w:val="left" w:pos="424"/>
        </w:tabs>
        <w:spacing w:line="249" w:lineRule="auto"/>
        <w:ind w:left="237" w:right="38" w:firstLine="0"/>
        <w:rPr>
          <w:sz w:val="16"/>
        </w:rPr>
      </w:pPr>
      <w:proofErr w:type="spellStart"/>
      <w:r>
        <w:rPr>
          <w:b/>
          <w:sz w:val="16"/>
        </w:rPr>
        <w:t>Všeobecné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charakteristiky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produktu</w:t>
      </w:r>
      <w:proofErr w:type="spellEnd"/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a</w:t>
      </w:r>
      <w:proofErr w:type="gram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omezená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záruka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Všechny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funkce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produktů</w:t>
      </w:r>
      <w:proofErr w:type="spellEnd"/>
      <w:r>
        <w:rPr>
          <w:sz w:val="16"/>
        </w:rPr>
        <w:t xml:space="preserve"> Schindler Ahead </w:t>
      </w:r>
      <w:proofErr w:type="spellStart"/>
      <w:r>
        <w:rPr>
          <w:sz w:val="16"/>
        </w:rPr>
        <w:t>popsané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jsou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charakteristikami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Služeb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Aplikací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nikoliv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Hardwaru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Zhotovitel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poskytne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Služby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odpovídající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příslušným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specifikacím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Příloze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2</w:t>
      </w:r>
      <w:r>
        <w:rPr>
          <w:spacing w:val="-5"/>
          <w:sz w:val="16"/>
        </w:rPr>
        <w:t xml:space="preserve"> </w:t>
      </w:r>
      <w:r>
        <w:rPr>
          <w:sz w:val="16"/>
        </w:rPr>
        <w:t>„s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vynaložením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veškerého</w:t>
      </w:r>
      <w:proofErr w:type="spellEnd"/>
      <w:r>
        <w:rPr>
          <w:spacing w:val="-5"/>
          <w:sz w:val="16"/>
        </w:rPr>
        <w:t xml:space="preserve"> </w:t>
      </w:r>
      <w:proofErr w:type="spellStart"/>
      <w:proofErr w:type="gramStart"/>
      <w:r>
        <w:rPr>
          <w:sz w:val="16"/>
        </w:rPr>
        <w:t>úsilí</w:t>
      </w:r>
      <w:proofErr w:type="spellEnd"/>
      <w:r>
        <w:rPr>
          <w:sz w:val="16"/>
        </w:rPr>
        <w:t>“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proofErr w:type="gram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využije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přitom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přiměřené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péče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a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obratnosti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Pokud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budou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Aplikace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využity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původně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zamýšleném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operačním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prostředí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budou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odpovídat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svým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specifikacím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předestřeným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2. </w:t>
      </w:r>
      <w:proofErr w:type="spellStart"/>
      <w:r>
        <w:rPr>
          <w:sz w:val="16"/>
        </w:rPr>
        <w:t>Zhotovitel</w:t>
      </w:r>
      <w:proofErr w:type="spellEnd"/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vynaloží</w:t>
      </w:r>
      <w:proofErr w:type="spellEnd"/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obchodně</w:t>
      </w:r>
      <w:proofErr w:type="spellEnd"/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přiměřené</w:t>
      </w:r>
      <w:proofErr w:type="spellEnd"/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úsilí</w:t>
      </w:r>
      <w:proofErr w:type="spellEnd"/>
      <w:r>
        <w:rPr>
          <w:spacing w:val="-16"/>
          <w:sz w:val="16"/>
        </w:rPr>
        <w:t xml:space="preserve"> </w:t>
      </w:r>
      <w:r>
        <w:rPr>
          <w:sz w:val="16"/>
        </w:rPr>
        <w:t>k</w:t>
      </w:r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nápravě</w:t>
      </w:r>
      <w:proofErr w:type="spellEnd"/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veškerých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odchylek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příslušných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specifikací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produktů</w:t>
      </w:r>
      <w:proofErr w:type="spellEnd"/>
      <w:r>
        <w:rPr>
          <w:sz w:val="16"/>
        </w:rPr>
        <w:t xml:space="preserve"> Schindler Ahead, </w:t>
      </w:r>
      <w:proofErr w:type="spellStart"/>
      <w:r>
        <w:rPr>
          <w:sz w:val="16"/>
        </w:rPr>
        <w:t>předestřených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2. </w:t>
      </w:r>
      <w:proofErr w:type="spellStart"/>
      <w:r>
        <w:rPr>
          <w:sz w:val="16"/>
        </w:rPr>
        <w:t>Produkty</w:t>
      </w:r>
      <w:proofErr w:type="spellEnd"/>
      <w:r>
        <w:rPr>
          <w:sz w:val="16"/>
        </w:rPr>
        <w:t xml:space="preserve"> Schindler Ahead </w:t>
      </w:r>
      <w:proofErr w:type="spellStart"/>
      <w:r>
        <w:rPr>
          <w:sz w:val="16"/>
        </w:rPr>
        <w:t>nejsou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koncipovány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nepřetržitý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bezchybný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provoz</w:t>
      </w:r>
      <w:proofErr w:type="spellEnd"/>
      <w:r>
        <w:rPr>
          <w:sz w:val="16"/>
        </w:rPr>
        <w:t xml:space="preserve"> ani </w:t>
      </w:r>
      <w:proofErr w:type="gramStart"/>
      <w:r>
        <w:rPr>
          <w:sz w:val="16"/>
        </w:rPr>
        <w:t xml:space="preserve">u  </w:t>
      </w:r>
      <w:proofErr w:type="spellStart"/>
      <w:r>
        <w:rPr>
          <w:sz w:val="16"/>
        </w:rPr>
        <w:t>nich</w:t>
      </w:r>
      <w:proofErr w:type="spellEnd"/>
      <w:proofErr w:type="gramEnd"/>
      <w:r>
        <w:rPr>
          <w:sz w:val="16"/>
        </w:rPr>
        <w:t xml:space="preserve">  </w:t>
      </w:r>
      <w:proofErr w:type="spellStart"/>
      <w:r>
        <w:rPr>
          <w:sz w:val="16"/>
        </w:rPr>
        <w:t>nelze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zcela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vyloučit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poruchy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způsobené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vnějšími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3"/>
          <w:sz w:val="16"/>
        </w:rPr>
        <w:t>vlivy</w:t>
      </w:r>
      <w:proofErr w:type="spellEnd"/>
      <w:r>
        <w:rPr>
          <w:spacing w:val="-3"/>
          <w:sz w:val="16"/>
        </w:rPr>
        <w:t xml:space="preserve">, </w:t>
      </w:r>
      <w:proofErr w:type="spellStart"/>
      <w:r>
        <w:rPr>
          <w:sz w:val="16"/>
        </w:rPr>
        <w:t>vnějšími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zásahy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neautorizovaným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přístupem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Zhotovitel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nezaručuje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způsobilost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produktů</w:t>
      </w:r>
      <w:proofErr w:type="spellEnd"/>
      <w:r>
        <w:rPr>
          <w:sz w:val="16"/>
        </w:rPr>
        <w:t xml:space="preserve"> Schindler Ahead k </w:t>
      </w:r>
      <w:proofErr w:type="spellStart"/>
      <w:r>
        <w:rPr>
          <w:sz w:val="16"/>
        </w:rPr>
        <w:t>žádnému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konkrétnímu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účelu</w:t>
      </w:r>
      <w:proofErr w:type="spellEnd"/>
      <w:r>
        <w:rPr>
          <w:sz w:val="16"/>
        </w:rPr>
        <w:t>.</w:t>
      </w:r>
    </w:p>
    <w:p w14:paraId="30DCDC31" w14:textId="77777777" w:rsidR="008F270C" w:rsidRDefault="00692ACF">
      <w:pPr>
        <w:pStyle w:val="Zkladntext"/>
        <w:spacing w:before="95" w:line="249" w:lineRule="auto"/>
        <w:ind w:left="237" w:right="176"/>
        <w:jc w:val="both"/>
      </w:pPr>
      <w:r>
        <w:br w:type="column"/>
      </w:r>
      <w:r>
        <w:t xml:space="preserve">Za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Schindler Ahead je </w:t>
      </w:r>
      <w:proofErr w:type="spellStart"/>
      <w:r>
        <w:t>odpovědný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Objednatel.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představují</w:t>
      </w:r>
      <w:proofErr w:type="spellEnd"/>
      <w:r>
        <w:t xml:space="preserve"> </w:t>
      </w:r>
      <w:proofErr w:type="spellStart"/>
      <w:r>
        <w:t>exkluzivní</w:t>
      </w:r>
      <w:proofErr w:type="spellEnd"/>
      <w:r>
        <w:t xml:space="preserve">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produkty</w:t>
      </w:r>
      <w:proofErr w:type="spellEnd"/>
      <w:r>
        <w:t xml:space="preserve"> </w:t>
      </w:r>
      <w:proofErr w:type="gramStart"/>
      <w:r>
        <w:t>Schindler  Ahead</w:t>
      </w:r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nahrazují</w:t>
      </w:r>
      <w:proofErr w:type="spellEnd"/>
      <w:proofErr w:type="gramEnd"/>
      <w:r>
        <w:t xml:space="preserve"> 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nepřímo</w:t>
      </w:r>
      <w:proofErr w:type="spellEnd"/>
      <w:r>
        <w:t xml:space="preserve"> </w:t>
      </w:r>
      <w:proofErr w:type="spellStart"/>
      <w:r>
        <w:t>vyjádřené</w:t>
      </w:r>
      <w:proofErr w:type="spellEnd"/>
      <w:r>
        <w:t xml:space="preserve"> </w:t>
      </w:r>
      <w:proofErr w:type="spellStart"/>
      <w:r>
        <w:t>záruky</w:t>
      </w:r>
      <w:proofErr w:type="spellEnd"/>
      <w:r>
        <w:t xml:space="preserve">.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možný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poruch</w:t>
      </w:r>
      <w:proofErr w:type="spellEnd"/>
      <w:r>
        <w:t xml:space="preserve"> </w:t>
      </w:r>
      <w:proofErr w:type="spellStart"/>
      <w:r>
        <w:t>způsobených</w:t>
      </w:r>
      <w:proofErr w:type="spellEnd"/>
      <w:r>
        <w:t xml:space="preserve"> </w:t>
      </w:r>
      <w:proofErr w:type="spellStart"/>
      <w:r>
        <w:t>konáním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opomenutím</w:t>
      </w:r>
      <w:proofErr w:type="spellEnd"/>
      <w:r>
        <w:t xml:space="preserve"> </w:t>
      </w:r>
      <w:proofErr w:type="spellStart"/>
      <w:r>
        <w:t>samotného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, a to</w:t>
      </w:r>
      <w:r>
        <w:rPr>
          <w:spacing w:val="16"/>
        </w:rPr>
        <w:t xml:space="preserve"> </w:t>
      </w:r>
      <w:proofErr w:type="spellStart"/>
      <w:r>
        <w:t>včetně</w:t>
      </w:r>
      <w:proofErr w:type="spellEnd"/>
    </w:p>
    <w:p w14:paraId="23F81B8B" w14:textId="77777777" w:rsidR="008F270C" w:rsidRDefault="00692ACF">
      <w:pPr>
        <w:pStyle w:val="Zkladntext"/>
        <w:spacing w:before="4" w:line="249" w:lineRule="auto"/>
        <w:ind w:left="237" w:right="175"/>
        <w:jc w:val="both"/>
      </w:pPr>
      <w:r>
        <w:t>(</w:t>
      </w:r>
      <w:proofErr w:type="spellStart"/>
      <w:r>
        <w:t>i</w:t>
      </w:r>
      <w:proofErr w:type="spellEnd"/>
      <w:r>
        <w:t>)</w:t>
      </w:r>
      <w:r>
        <w:rPr>
          <w:spacing w:val="16"/>
        </w:rPr>
        <w:t xml:space="preserve"> </w:t>
      </w:r>
      <w:proofErr w:type="spellStart"/>
      <w:r>
        <w:t>neautorizovaných</w:t>
      </w:r>
      <w:proofErr w:type="spellEnd"/>
      <w:r>
        <w:rPr>
          <w:spacing w:val="17"/>
        </w:rPr>
        <w:t xml:space="preserve"> </w:t>
      </w:r>
      <w:proofErr w:type="spellStart"/>
      <w:r>
        <w:t>úprav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produktu</w:t>
      </w:r>
      <w:proofErr w:type="spellEnd"/>
      <w:r>
        <w:rPr>
          <w:spacing w:val="-14"/>
        </w:rPr>
        <w:t xml:space="preserve"> </w:t>
      </w:r>
      <w:r>
        <w:t>Schindler</w:t>
      </w:r>
      <w:r>
        <w:rPr>
          <w:spacing w:val="-14"/>
        </w:rPr>
        <w:t xml:space="preserve"> </w:t>
      </w:r>
      <w:r>
        <w:t>Ahead,</w:t>
      </w:r>
      <w:r>
        <w:rPr>
          <w:spacing w:val="-14"/>
        </w:rPr>
        <w:t xml:space="preserve"> </w:t>
      </w:r>
      <w:r>
        <w:t>(ii)</w:t>
      </w:r>
      <w:r>
        <w:rPr>
          <w:spacing w:val="-14"/>
        </w:rP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rPr>
          <w:spacing w:val="-6"/>
        </w:rPr>
        <w:t xml:space="preserve"> </w:t>
      </w:r>
      <w:proofErr w:type="spellStart"/>
      <w:r>
        <w:t>jiným</w:t>
      </w:r>
      <w:proofErr w:type="spellEnd"/>
      <w:r>
        <w:rPr>
          <w:spacing w:val="-5"/>
        </w:rPr>
        <w:t xml:space="preserve"> </w:t>
      </w:r>
      <w:proofErr w:type="spellStart"/>
      <w:r>
        <w:t>než</w:t>
      </w:r>
      <w:proofErr w:type="spellEnd"/>
      <w:r>
        <w:rPr>
          <w:spacing w:val="-5"/>
        </w:rPr>
        <w:t xml:space="preserve"> </w:t>
      </w:r>
      <w:proofErr w:type="spellStart"/>
      <w:r>
        <w:t>zamýšleným</w:t>
      </w:r>
      <w:proofErr w:type="spellEnd"/>
      <w:r>
        <w:rPr>
          <w:spacing w:val="-6"/>
        </w:rPr>
        <w:t xml:space="preserve"> </w:t>
      </w:r>
      <w:proofErr w:type="spellStart"/>
      <w:r>
        <w:t>způsobem</w:t>
      </w:r>
      <w:proofErr w:type="spellEnd"/>
      <w:r>
        <w:t>,</w:t>
      </w:r>
      <w:r>
        <w:rPr>
          <w:spacing w:val="-5"/>
        </w:rPr>
        <w:t xml:space="preserve"> </w:t>
      </w:r>
      <w:r>
        <w:t>(iii)</w:t>
      </w:r>
      <w:r>
        <w:rPr>
          <w:spacing w:val="-5"/>
        </w:rPr>
        <w:t xml:space="preserve"> </w:t>
      </w:r>
      <w:proofErr w:type="spellStart"/>
      <w:r>
        <w:t>zásahů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narušení</w:t>
      </w:r>
      <w:proofErr w:type="spellEnd"/>
      <w:r>
        <w:t xml:space="preserve"> </w:t>
      </w:r>
      <w:proofErr w:type="spellStart"/>
      <w:r>
        <w:t>způsobených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připsat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vandalismus</w:t>
      </w:r>
      <w:proofErr w:type="spellEnd"/>
      <w:r>
        <w:t xml:space="preserve">, </w:t>
      </w:r>
      <w:proofErr w:type="spellStart"/>
      <w:r>
        <w:t>záplava</w:t>
      </w:r>
      <w:proofErr w:type="spellEnd"/>
      <w:r>
        <w:t xml:space="preserve">, </w:t>
      </w:r>
      <w:proofErr w:type="spellStart"/>
      <w:r>
        <w:t>vlhkost</w:t>
      </w:r>
      <w:proofErr w:type="spellEnd"/>
      <w:r>
        <w:t xml:space="preserve">), (iv) </w:t>
      </w:r>
      <w:proofErr w:type="spellStart"/>
      <w:r>
        <w:t>neschopnosti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se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, (v) </w:t>
      </w:r>
      <w:proofErr w:type="spellStart"/>
      <w:r>
        <w:t>případů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rPr>
          <w:spacing w:val="-18"/>
        </w:rPr>
        <w:t xml:space="preserve"> </w:t>
      </w:r>
      <w:proofErr w:type="spellStart"/>
      <w:r>
        <w:t>implementoval</w:t>
      </w:r>
      <w:proofErr w:type="spellEnd"/>
      <w:r>
        <w:rPr>
          <w:spacing w:val="-18"/>
        </w:rPr>
        <w:t xml:space="preserve"> </w:t>
      </w:r>
      <w:proofErr w:type="spellStart"/>
      <w:r>
        <w:t>Objednateli</w:t>
      </w:r>
      <w:proofErr w:type="spellEnd"/>
      <w:r>
        <w:rPr>
          <w:spacing w:val="-18"/>
        </w:rPr>
        <w:t xml:space="preserve"> </w:t>
      </w:r>
      <w:proofErr w:type="spellStart"/>
      <w:r>
        <w:t>jeho</w:t>
      </w:r>
      <w:proofErr w:type="spellEnd"/>
      <w:r>
        <w:rPr>
          <w:spacing w:val="-18"/>
        </w:rPr>
        <w:t xml:space="preserve"> </w:t>
      </w:r>
      <w:proofErr w:type="spellStart"/>
      <w:r>
        <w:t>vlastní</w:t>
      </w:r>
      <w:proofErr w:type="spellEnd"/>
      <w:r>
        <w:rPr>
          <w:spacing w:val="-18"/>
        </w:rPr>
        <w:t xml:space="preserve"> </w:t>
      </w:r>
      <w:proofErr w:type="spellStart"/>
      <w:r>
        <w:t>požadavky</w:t>
      </w:r>
      <w:proofErr w:type="spellEnd"/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 xml:space="preserve">(vi)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004571E0" w14:textId="77777777" w:rsidR="008F270C" w:rsidRDefault="008F270C">
      <w:pPr>
        <w:pStyle w:val="Zkladntext"/>
        <w:rPr>
          <w:sz w:val="17"/>
        </w:rPr>
      </w:pPr>
    </w:p>
    <w:p w14:paraId="032E51B4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spacing w:before="1"/>
        <w:jc w:val="both"/>
        <w:rPr>
          <w:sz w:val="16"/>
        </w:rPr>
      </w:pPr>
      <w:proofErr w:type="spellStart"/>
      <w:r>
        <w:rPr>
          <w:sz w:val="16"/>
          <w:u w:val="single"/>
        </w:rPr>
        <w:t>Obsah</w:t>
      </w:r>
      <w:proofErr w:type="spellEnd"/>
    </w:p>
    <w:p w14:paraId="23012A21" w14:textId="77777777" w:rsidR="008F270C" w:rsidRDefault="00692ACF">
      <w:pPr>
        <w:pStyle w:val="Zkladntext"/>
        <w:spacing w:before="8" w:line="249" w:lineRule="auto"/>
        <w:ind w:left="237" w:right="175"/>
        <w:jc w:val="both"/>
      </w:pPr>
      <w:proofErr w:type="spellStart"/>
      <w:r>
        <w:t>Objednatel</w:t>
      </w:r>
      <w:proofErr w:type="spellEnd"/>
      <w:r>
        <w:rPr>
          <w:spacing w:val="-18"/>
        </w:rPr>
        <w:t xml:space="preserve"> </w:t>
      </w:r>
      <w:proofErr w:type="spellStart"/>
      <w:r>
        <w:t>může</w:t>
      </w:r>
      <w:proofErr w:type="spellEnd"/>
      <w:r>
        <w:rPr>
          <w:spacing w:val="-18"/>
        </w:rPr>
        <w:t xml:space="preserve"> </w:t>
      </w:r>
      <w:proofErr w:type="spellStart"/>
      <w:r>
        <w:t>poskytnout</w:t>
      </w:r>
      <w:proofErr w:type="spellEnd"/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do</w:t>
      </w:r>
      <w:r>
        <w:rPr>
          <w:spacing w:val="-18"/>
        </w:rPr>
        <w:t xml:space="preserve"> </w:t>
      </w:r>
      <w:proofErr w:type="spellStart"/>
      <w:r>
        <w:t>produktů</w:t>
      </w:r>
      <w:proofErr w:type="spellEnd"/>
      <w:r>
        <w:rPr>
          <w:spacing w:val="-18"/>
        </w:rPr>
        <w:t xml:space="preserve"> </w:t>
      </w:r>
      <w:r>
        <w:t>Schindler</w:t>
      </w:r>
      <w:r>
        <w:rPr>
          <w:spacing w:val="-18"/>
        </w:rPr>
        <w:t xml:space="preserve"> </w:t>
      </w:r>
      <w:r>
        <w:t>Ahead</w:t>
      </w:r>
      <w:r>
        <w:rPr>
          <w:spacing w:val="-18"/>
        </w:rPr>
        <w:t xml:space="preserve"> </w:t>
      </w:r>
      <w:proofErr w:type="spellStart"/>
      <w:r>
        <w:t>zadat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(„</w:t>
      </w:r>
      <w:proofErr w:type="spellStart"/>
      <w:proofErr w:type="gramStart"/>
      <w:r>
        <w:t>Obsah</w:t>
      </w:r>
      <w:proofErr w:type="spellEnd"/>
      <w:r>
        <w:t>“</w:t>
      </w:r>
      <w:proofErr w:type="gramEnd"/>
      <w:r>
        <w:t xml:space="preserve">) a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produktů</w:t>
      </w:r>
      <w:proofErr w:type="spellEnd"/>
      <w:r>
        <w:t xml:space="preserve"> Schindler Ahead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ukládat</w:t>
      </w:r>
      <w:proofErr w:type="spellEnd"/>
      <w:r>
        <w:t xml:space="preserve">, </w:t>
      </w:r>
      <w:proofErr w:type="spellStart"/>
      <w:r>
        <w:t>využívat</w:t>
      </w:r>
      <w:proofErr w:type="spellEnd"/>
      <w:r>
        <w:t xml:space="preserve"> a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zpracovávat</w:t>
      </w:r>
      <w:proofErr w:type="spellEnd"/>
      <w:r>
        <w:t xml:space="preserve">, </w:t>
      </w:r>
      <w:proofErr w:type="spellStart"/>
      <w:proofErr w:type="gramStart"/>
      <w:r>
        <w:t>či</w:t>
      </w:r>
      <w:proofErr w:type="spellEnd"/>
      <w:r>
        <w:t xml:space="preserve">  k</w:t>
      </w:r>
      <w:proofErr w:type="gramEnd"/>
      <w:r>
        <w:t xml:space="preserve"> </w:t>
      </w:r>
      <w:proofErr w:type="spellStart"/>
      <w:r>
        <w:t>tomu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zamýšleným</w:t>
      </w:r>
      <w:proofErr w:type="spellEnd"/>
      <w:r>
        <w:t xml:space="preserve">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produktů</w:t>
      </w:r>
      <w:proofErr w:type="spellEnd"/>
      <w:r>
        <w:t xml:space="preserve"> Schindler Ahead </w:t>
      </w:r>
      <w:proofErr w:type="spellStart"/>
      <w:r>
        <w:t>specifikovaným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2 („</w:t>
      </w:r>
      <w:proofErr w:type="spellStart"/>
      <w:r>
        <w:t>Zpracování</w:t>
      </w:r>
      <w:proofErr w:type="spellEnd"/>
      <w:r>
        <w:t xml:space="preserve"> </w:t>
      </w:r>
      <w:proofErr w:type="spellStart"/>
      <w:proofErr w:type="gramStart"/>
      <w:r>
        <w:t>obsahu</w:t>
      </w:r>
      <w:proofErr w:type="spellEnd"/>
      <w:r>
        <w:t>“</w:t>
      </w:r>
      <w:proofErr w:type="gramEnd"/>
      <w:r>
        <w:t xml:space="preserve">) </w:t>
      </w:r>
      <w:proofErr w:type="spellStart"/>
      <w:r>
        <w:t>přimět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Zhotovitele.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uděluje</w:t>
      </w:r>
      <w:proofErr w:type="spellEnd"/>
      <w:r>
        <w:t xml:space="preserve"> Zhotoviteli </w:t>
      </w:r>
      <w:proofErr w:type="spellStart"/>
      <w:r>
        <w:t>nevýhradní</w:t>
      </w:r>
      <w:proofErr w:type="spellEnd"/>
      <w:r>
        <w:t xml:space="preserve">, </w:t>
      </w:r>
      <w:proofErr w:type="spellStart"/>
      <w:r>
        <w:t>celosvětovou</w:t>
      </w:r>
      <w:proofErr w:type="spellEnd"/>
      <w:r>
        <w:t xml:space="preserve">,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hrazenou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s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sublicencování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nezbytným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produkty</w:t>
      </w:r>
      <w:proofErr w:type="spellEnd"/>
      <w:r>
        <w:t xml:space="preserve"> Schindler</w:t>
      </w:r>
      <w:r>
        <w:rPr>
          <w:spacing w:val="-9"/>
        </w:rPr>
        <w:t xml:space="preserve"> </w:t>
      </w:r>
      <w:r>
        <w:t>Ahead</w:t>
      </w:r>
      <w:r>
        <w:rPr>
          <w:spacing w:val="-9"/>
        </w:rPr>
        <w:t xml:space="preserve"> </w:t>
      </w:r>
      <w:proofErr w:type="spellStart"/>
      <w:r>
        <w:t>poskytnuty</w:t>
      </w:r>
      <w:proofErr w:type="spellEnd"/>
      <w:r>
        <w:rPr>
          <w:spacing w:val="-9"/>
        </w:rPr>
        <w:t xml:space="preserve"> </w:t>
      </w:r>
      <w:proofErr w:type="spellStart"/>
      <w:r>
        <w:t>Objednateli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Objednatel</w:t>
      </w:r>
      <w:proofErr w:type="spellEnd"/>
      <w:r>
        <w:rPr>
          <w:spacing w:val="-9"/>
        </w:rPr>
        <w:t xml:space="preserve"> </w:t>
      </w:r>
      <w:proofErr w:type="spellStart"/>
      <w:r>
        <w:t>dále</w:t>
      </w:r>
      <w:proofErr w:type="spellEnd"/>
      <w:r>
        <w:rPr>
          <w:spacing w:val="-9"/>
        </w:rPr>
        <w:t xml:space="preserve"> </w:t>
      </w:r>
      <w:proofErr w:type="spellStart"/>
      <w:r>
        <w:t>uděluje</w:t>
      </w:r>
      <w:proofErr w:type="spellEnd"/>
      <w:r>
        <w:t xml:space="preserve"> Zhotoviteli </w:t>
      </w:r>
      <w:proofErr w:type="spellStart"/>
      <w:r>
        <w:t>nevýhradní</w:t>
      </w:r>
      <w:proofErr w:type="spellEnd"/>
      <w:r>
        <w:t xml:space="preserve">, </w:t>
      </w:r>
      <w:proofErr w:type="spellStart"/>
      <w:r>
        <w:t>celosvětovou</w:t>
      </w:r>
      <w:proofErr w:type="spellEnd"/>
      <w:r>
        <w:t xml:space="preserve">, </w:t>
      </w:r>
      <w:proofErr w:type="spellStart"/>
      <w:r>
        <w:t>doživotní</w:t>
      </w:r>
      <w:proofErr w:type="spellEnd"/>
      <w:r>
        <w:t xml:space="preserve"> a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hrazenou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s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sublicencování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analýzy</w:t>
      </w:r>
      <w:proofErr w:type="spellEnd"/>
      <w:r>
        <w:t xml:space="preserve"> a </w:t>
      </w:r>
      <w:proofErr w:type="spellStart"/>
      <w:r>
        <w:t>pochopení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dříve</w:t>
      </w:r>
      <w:proofErr w:type="spellEnd"/>
      <w:r>
        <w:rPr>
          <w:spacing w:val="-11"/>
        </w:rPr>
        <w:t xml:space="preserve"> </w:t>
      </w:r>
      <w:proofErr w:type="spellStart"/>
      <w:r>
        <w:t>anonymizován</w:t>
      </w:r>
      <w:proofErr w:type="spellEnd"/>
      <w:r>
        <w:t>.</w:t>
      </w:r>
    </w:p>
    <w:p w14:paraId="7EB9FDA1" w14:textId="77777777" w:rsidR="008F270C" w:rsidRDefault="00692ACF">
      <w:pPr>
        <w:pStyle w:val="Zkladntext"/>
        <w:spacing w:before="8" w:line="249" w:lineRule="auto"/>
        <w:ind w:left="237" w:right="175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s </w:t>
      </w:r>
      <w:proofErr w:type="spellStart"/>
      <w:r>
        <w:t>osobními</w:t>
      </w:r>
      <w:proofErr w:type="spellEnd"/>
      <w:r>
        <w:t xml:space="preserve"> </w:t>
      </w:r>
      <w:proofErr w:type="spellStart"/>
      <w:r>
        <w:t>údaji</w:t>
      </w:r>
      <w:proofErr w:type="spellEnd"/>
      <w:r>
        <w:t xml:space="preserve"> (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takový</w:t>
      </w:r>
      <w:proofErr w:type="spellEnd"/>
      <w:r>
        <w:t xml:space="preserve"> je </w:t>
      </w:r>
      <w:proofErr w:type="spellStart"/>
      <w:r>
        <w:t>definován</w:t>
      </w:r>
      <w:proofErr w:type="spellEnd"/>
      <w:r>
        <w:t xml:space="preserve"> </w:t>
      </w:r>
      <w:proofErr w:type="spellStart"/>
      <w:r>
        <w:t>Předpisem</w:t>
      </w:r>
      <w:proofErr w:type="spellEnd"/>
      <w:r>
        <w:t xml:space="preserve"> (EU) 2016/679 </w:t>
      </w:r>
      <w:proofErr w:type="spellStart"/>
      <w:r>
        <w:t>Evropského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</w:t>
      </w:r>
      <w:proofErr w:type="spellStart"/>
      <w:r>
        <w:t>Komise</w:t>
      </w:r>
      <w:proofErr w:type="spellEnd"/>
      <w:r>
        <w:t xml:space="preserve"> z 27. </w:t>
      </w:r>
      <w:proofErr w:type="spellStart"/>
      <w:r>
        <w:t>dubna</w:t>
      </w:r>
      <w:proofErr w:type="spellEnd"/>
      <w:r>
        <w:t xml:space="preserve"> 2016) („</w:t>
      </w:r>
      <w:proofErr w:type="spellStart"/>
      <w:r>
        <w:t>Osobní</w:t>
      </w:r>
      <w:proofErr w:type="spellEnd"/>
      <w:r>
        <w:t xml:space="preserve"> </w:t>
      </w:r>
      <w:proofErr w:type="spellStart"/>
      <w:proofErr w:type="gramStart"/>
      <w:r>
        <w:t>údaje</w:t>
      </w:r>
      <w:proofErr w:type="spellEnd"/>
      <w:r>
        <w:t>“</w:t>
      </w:r>
      <w:proofErr w:type="gramEnd"/>
      <w:r>
        <w:t xml:space="preserve">),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rPr>
          <w:spacing w:val="-3"/>
        </w:rPr>
        <w:t>zákony</w:t>
      </w:r>
      <w:proofErr w:type="spellEnd"/>
      <w:r>
        <w:rPr>
          <w:spacing w:val="-3"/>
        </w:rP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určí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zpracovatelem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namísto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zpracovatele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vyhoví</w:t>
      </w:r>
      <w:proofErr w:type="spellEnd"/>
      <w:r>
        <w:t xml:space="preserve"> </w:t>
      </w:r>
      <w:proofErr w:type="spellStart"/>
      <w:r>
        <w:t>platným</w:t>
      </w:r>
      <w:proofErr w:type="spellEnd"/>
      <w:r>
        <w:t xml:space="preserve"> </w:t>
      </w:r>
      <w:proofErr w:type="spellStart"/>
      <w:r>
        <w:t>zákonům</w:t>
      </w:r>
      <w:proofErr w:type="spellEnd"/>
      <w:r>
        <w:t xml:space="preserve">. </w:t>
      </w:r>
      <w:r>
        <w:rPr>
          <w:spacing w:val="-6"/>
        </w:rPr>
        <w:t xml:space="preserve">Toto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získání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potřebných</w:t>
      </w:r>
      <w:proofErr w:type="spellEnd"/>
      <w:r>
        <w:t xml:space="preserve"> </w:t>
      </w:r>
      <w:proofErr w:type="spellStart"/>
      <w:r>
        <w:t>souhlasů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.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gramStart"/>
      <w:r>
        <w:t xml:space="preserve">se  </w:t>
      </w:r>
      <w:proofErr w:type="spellStart"/>
      <w:r>
        <w:t>zavazují</w:t>
      </w:r>
      <w:proofErr w:type="spellEnd"/>
      <w:r>
        <w:t xml:space="preserve">,  </w:t>
      </w:r>
      <w:proofErr w:type="spellStart"/>
      <w:r>
        <w:t>že</w:t>
      </w:r>
      <w:proofErr w:type="spellEnd"/>
      <w:proofErr w:type="gramEnd"/>
      <w:r>
        <w:t xml:space="preserve"> </w:t>
      </w:r>
      <w:proofErr w:type="spellStart"/>
      <w:r>
        <w:t>ony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přidružené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příslušní</w:t>
      </w:r>
      <w:proofErr w:type="spellEnd"/>
      <w:r>
        <w:t xml:space="preserve"> </w:t>
      </w:r>
      <w:proofErr w:type="spellStart"/>
      <w:r>
        <w:t>dodavatelé</w:t>
      </w:r>
      <w:proofErr w:type="spellEnd"/>
      <w:r>
        <w:t xml:space="preserve">   z </w:t>
      </w:r>
      <w:proofErr w:type="spellStart"/>
      <w:r>
        <w:t>řad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sepíší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rPr>
          <w:spacing w:val="-3"/>
        </w:rPr>
        <w:t>zákony</w:t>
      </w:r>
      <w:proofErr w:type="spellEnd"/>
      <w:r>
        <w:rPr>
          <w:spacing w:val="-3"/>
        </w:rP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týkat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),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o </w:t>
      </w:r>
      <w:proofErr w:type="spellStart"/>
      <w:r>
        <w:t>soukromí</w:t>
      </w:r>
      <w:proofErr w:type="spellEnd"/>
      <w:r>
        <w:rPr>
          <w:spacing w:val="-13"/>
        </w:rPr>
        <w:t xml:space="preserve"> </w:t>
      </w:r>
      <w:proofErr w:type="spellStart"/>
      <w:r>
        <w:t>údajů</w:t>
      </w:r>
      <w:proofErr w:type="spellEnd"/>
      <w:r>
        <w:t>.</w:t>
      </w:r>
    </w:p>
    <w:p w14:paraId="4043F8A5" w14:textId="77777777" w:rsidR="008F270C" w:rsidRDefault="00692ACF">
      <w:pPr>
        <w:pStyle w:val="Zkladntext"/>
        <w:spacing w:before="9" w:line="249" w:lineRule="auto"/>
        <w:ind w:left="237" w:right="174"/>
        <w:jc w:val="both"/>
      </w:pPr>
      <w:proofErr w:type="spellStart"/>
      <w:r>
        <w:t>Objednatel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odpovědný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proofErr w:type="spellStart"/>
      <w:r>
        <w:t>adekvátní</w:t>
      </w:r>
      <w:proofErr w:type="spellEnd"/>
      <w:r>
        <w:rPr>
          <w:spacing w:val="-7"/>
        </w:rPr>
        <w:t xml:space="preserve"> </w:t>
      </w:r>
      <w:proofErr w:type="spellStart"/>
      <w:r>
        <w:t>zálohování</w:t>
      </w:r>
      <w:proofErr w:type="spellEnd"/>
      <w:r>
        <w:rPr>
          <w:spacing w:val="-7"/>
        </w:rPr>
        <w:t xml:space="preserve"> </w:t>
      </w:r>
      <w:proofErr w:type="spellStart"/>
      <w:r>
        <w:t>svého</w:t>
      </w:r>
      <w:proofErr w:type="spellEnd"/>
      <w:r>
        <w:rPr>
          <w:spacing w:val="-7"/>
        </w:rP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gramStart"/>
      <w:r>
        <w:t>a  za</w:t>
      </w:r>
      <w:proofErr w:type="gramEnd"/>
      <w:r>
        <w:t xml:space="preserve">  </w:t>
      </w:r>
      <w:proofErr w:type="spellStart"/>
      <w:proofErr w:type="gramStart"/>
      <w:r>
        <w:t>Obsah</w:t>
      </w:r>
      <w:proofErr w:type="spellEnd"/>
      <w:r>
        <w:t xml:space="preserve">  (po  </w:t>
      </w:r>
      <w:proofErr w:type="spellStart"/>
      <w:r>
        <w:t>stránce</w:t>
      </w:r>
      <w:proofErr w:type="spellEnd"/>
      <w:proofErr w:type="gramEnd"/>
      <w:r>
        <w:t xml:space="preserve">   </w:t>
      </w:r>
      <w:proofErr w:type="spellStart"/>
      <w:proofErr w:type="gramStart"/>
      <w:r>
        <w:t>formy</w:t>
      </w:r>
      <w:proofErr w:type="spellEnd"/>
      <w:r>
        <w:t xml:space="preserve">  a</w:t>
      </w:r>
      <w:proofErr w:type="gramEnd"/>
      <w:r>
        <w:t xml:space="preserve">   </w:t>
      </w:r>
      <w:proofErr w:type="spellStart"/>
      <w:proofErr w:type="gramStart"/>
      <w:r>
        <w:t>obsahu</w:t>
      </w:r>
      <w:proofErr w:type="spellEnd"/>
      <w:r>
        <w:t xml:space="preserve">)   </w:t>
      </w:r>
      <w:proofErr w:type="spellStart"/>
      <w:proofErr w:type="gramEnd"/>
      <w:r>
        <w:t>odpovídá</w:t>
      </w:r>
      <w:proofErr w:type="spellEnd"/>
      <w:r>
        <w:t xml:space="preserve">   </w:t>
      </w:r>
      <w:proofErr w:type="spellStart"/>
      <w:r>
        <w:t>jen</w:t>
      </w:r>
      <w:proofErr w:type="spellEnd"/>
      <w:r>
        <w:t xml:space="preserve"> on </w:t>
      </w:r>
      <w:proofErr w:type="spellStart"/>
      <w:r>
        <w:t>sám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 a </w:t>
      </w:r>
      <w:proofErr w:type="spellStart"/>
      <w:r>
        <w:t>zaručuje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proofErr w:type="gramStart"/>
      <w:r>
        <w:t>má</w:t>
      </w:r>
      <w:proofErr w:type="spellEnd"/>
      <w:r>
        <w:t xml:space="preserve">  </w:t>
      </w:r>
      <w:proofErr w:type="spellStart"/>
      <w:r>
        <w:t>všechna</w:t>
      </w:r>
      <w:proofErr w:type="spellEnd"/>
      <w:proofErr w:type="gramEnd"/>
      <w:r>
        <w:t xml:space="preserve">  </w:t>
      </w:r>
      <w:proofErr w:type="spellStart"/>
      <w:r>
        <w:t>práva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autorizace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)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a (ii) k </w:t>
      </w:r>
      <w:proofErr w:type="spellStart"/>
      <w:r>
        <w:t>udělení</w:t>
      </w:r>
      <w:proofErr w:type="spellEnd"/>
      <w:r>
        <w:t xml:space="preserve"> Zhotoviteli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licencí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Obsahem</w:t>
      </w:r>
      <w:proofErr w:type="spellEnd"/>
      <w:r>
        <w:t xml:space="preserve">. </w:t>
      </w:r>
      <w:proofErr w:type="spellStart"/>
      <w:r>
        <w:t>Současně</w:t>
      </w:r>
      <w:proofErr w:type="spellEnd"/>
      <w:r>
        <w:t xml:space="preserve"> </w:t>
      </w:r>
      <w:proofErr w:type="spellStart"/>
      <w:proofErr w:type="gramStart"/>
      <w:r>
        <w:t>Objednatel</w:t>
      </w:r>
      <w:proofErr w:type="spellEnd"/>
      <w:r>
        <w:t xml:space="preserve">  </w:t>
      </w:r>
      <w:proofErr w:type="spellStart"/>
      <w:r>
        <w:t>prohlašuje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zaručuje</w:t>
      </w:r>
      <w:proofErr w:type="spellEnd"/>
      <w:r>
        <w:t xml:space="preserve">,  </w:t>
      </w:r>
      <w:proofErr w:type="spellStart"/>
      <w:r>
        <w:t>že</w:t>
      </w:r>
      <w:proofErr w:type="spellEnd"/>
      <w:proofErr w:type="gramEnd"/>
      <w:r>
        <w:t xml:space="preserve">  </w:t>
      </w:r>
      <w:proofErr w:type="spellStart"/>
      <w:proofErr w:type="gramStart"/>
      <w:r>
        <w:t>přijal</w:t>
      </w:r>
      <w:proofErr w:type="spellEnd"/>
      <w:r>
        <w:t xml:space="preserve">  </w:t>
      </w:r>
      <w:proofErr w:type="spellStart"/>
      <w:r>
        <w:t>potřebná</w:t>
      </w:r>
      <w:proofErr w:type="spellEnd"/>
      <w:proofErr w:type="gramEnd"/>
      <w:r>
        <w:t xml:space="preserve">   </w:t>
      </w:r>
      <w:proofErr w:type="spellStart"/>
      <w:r>
        <w:t>opatření</w:t>
      </w:r>
      <w:proofErr w:type="spellEnd"/>
      <w:r>
        <w:t xml:space="preserve"> (</w:t>
      </w:r>
      <w:proofErr w:type="spellStart"/>
      <w:r>
        <w:t>napříkladpoužívání</w:t>
      </w:r>
      <w:proofErr w:type="spellEnd"/>
      <w:r>
        <w:t xml:space="preserve"> </w:t>
      </w:r>
      <w:proofErr w:type="spellStart"/>
      <w:r>
        <w:t>moderního</w:t>
      </w:r>
      <w:proofErr w:type="spellEnd"/>
      <w:r>
        <w:t xml:space="preserve"> </w:t>
      </w:r>
      <w:proofErr w:type="spellStart"/>
      <w:r>
        <w:t>skenovacího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), aby </w:t>
      </w:r>
      <w:proofErr w:type="spellStart"/>
      <w:r>
        <w:t>zabránil</w:t>
      </w:r>
      <w:proofErr w:type="spellEnd"/>
      <w:r>
        <w:t xml:space="preserve"> </w:t>
      </w:r>
      <w:proofErr w:type="spellStart"/>
      <w:r>
        <w:t>infikování</w:t>
      </w:r>
      <w:proofErr w:type="spellEnd"/>
      <w:r>
        <w:t xml:space="preserve"> </w:t>
      </w:r>
      <w:proofErr w:type="spellStart"/>
      <w:r>
        <w:t>produktů</w:t>
      </w:r>
      <w:proofErr w:type="spellEnd"/>
      <w:r>
        <w:t xml:space="preserve"> Schindler Ahead </w:t>
      </w:r>
      <w:proofErr w:type="spellStart"/>
      <w:r>
        <w:t>škodlivým</w:t>
      </w:r>
      <w:proofErr w:type="spellEnd"/>
      <w:r>
        <w:t xml:space="preserve"> </w:t>
      </w:r>
      <w:proofErr w:type="spellStart"/>
      <w:r>
        <w:t>softwarem</w:t>
      </w:r>
      <w:proofErr w:type="spellEnd"/>
      <w:r>
        <w:rPr>
          <w:spacing w:val="-6"/>
        </w:rPr>
        <w:t xml:space="preserve"> </w:t>
      </w:r>
      <w:proofErr w:type="spellStart"/>
      <w:r>
        <w:t>nebo</w:t>
      </w:r>
      <w:proofErr w:type="spellEnd"/>
      <w:r>
        <w:rPr>
          <w:spacing w:val="-6"/>
        </w:rPr>
        <w:t xml:space="preserve"> </w:t>
      </w:r>
      <w:proofErr w:type="spellStart"/>
      <w:r>
        <w:t>kódem</w:t>
      </w:r>
      <w:proofErr w:type="spellEnd"/>
      <w:r>
        <w:rPr>
          <w:spacing w:val="-5"/>
        </w:rPr>
        <w:t xml:space="preserve"> </w:t>
      </w:r>
      <w:r>
        <w:t>(„</w:t>
      </w:r>
      <w:proofErr w:type="spellStart"/>
      <w:r>
        <w:t>Bezpečnostní</w:t>
      </w:r>
      <w:proofErr w:type="spellEnd"/>
      <w:r>
        <w:rPr>
          <w:spacing w:val="-6"/>
        </w:rPr>
        <w:t xml:space="preserve"> </w:t>
      </w:r>
      <w:proofErr w:type="spellStart"/>
      <w:r>
        <w:t>opatření</w:t>
      </w:r>
      <w:proofErr w:type="spellEnd"/>
      <w:r>
        <w:rPr>
          <w:spacing w:val="-5"/>
        </w:rPr>
        <w:t xml:space="preserve"> </w:t>
      </w:r>
      <w:proofErr w:type="spellStart"/>
      <w:r>
        <w:t>chránící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t>obsah</w:t>
      </w:r>
      <w:proofErr w:type="spellEnd"/>
      <w:r>
        <w:t>“</w:t>
      </w:r>
      <w:proofErr w:type="gramEnd"/>
      <w:r>
        <w:t xml:space="preserve">)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neslušné</w:t>
      </w:r>
      <w:proofErr w:type="spellEnd"/>
      <w:r>
        <w:t xml:space="preserve">, </w:t>
      </w:r>
      <w:proofErr w:type="spellStart"/>
      <w:r>
        <w:t>urážlivé</w:t>
      </w:r>
      <w:proofErr w:type="spellEnd"/>
      <w:r>
        <w:t xml:space="preserve"> ani </w:t>
      </w:r>
      <w:proofErr w:type="spellStart"/>
      <w:r>
        <w:t>podvodné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ani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podněcovat</w:t>
      </w:r>
      <w:proofErr w:type="spellEnd"/>
      <w:r>
        <w:t xml:space="preserve"> </w:t>
      </w:r>
      <w:proofErr w:type="spellStart"/>
      <w:r>
        <w:t>násilí</w:t>
      </w:r>
      <w:proofErr w:type="spellEnd"/>
      <w:r>
        <w:t xml:space="preserve">, </w:t>
      </w:r>
      <w:proofErr w:type="spellStart"/>
      <w:r>
        <w:t>diskriminaci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rasismus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proofErr w:type="gramStart"/>
      <w:r>
        <w:t>získá</w:t>
      </w:r>
      <w:proofErr w:type="spellEnd"/>
      <w:r>
        <w:t xml:space="preserve">  </w:t>
      </w:r>
      <w:proofErr w:type="spellStart"/>
      <w:r>
        <w:t>jakékoliv</w:t>
      </w:r>
      <w:proofErr w:type="spellEnd"/>
      <w:proofErr w:type="gramEnd"/>
      <w:r>
        <w:t xml:space="preserve">  </w:t>
      </w:r>
      <w:proofErr w:type="spellStart"/>
      <w:proofErr w:type="gramStart"/>
      <w:r>
        <w:t>informace</w:t>
      </w:r>
      <w:proofErr w:type="spellEnd"/>
      <w:r>
        <w:t xml:space="preserve">,  </w:t>
      </w:r>
      <w:proofErr w:type="spellStart"/>
      <w:r>
        <w:t>které</w:t>
      </w:r>
      <w:proofErr w:type="spellEnd"/>
      <w:proofErr w:type="gramEnd"/>
      <w:r>
        <w:t xml:space="preserve"> by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a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neplatnými</w:t>
      </w:r>
      <w:proofErr w:type="spellEnd"/>
      <w:r>
        <w:t xml:space="preserve">, </w:t>
      </w:r>
      <w:proofErr w:type="spellStart"/>
      <w:r>
        <w:t>okamžitě</w:t>
      </w:r>
      <w:proofErr w:type="spellEnd"/>
      <w:r>
        <w:t xml:space="preserve"> o tom </w:t>
      </w:r>
      <w:proofErr w:type="spellStart"/>
      <w:r>
        <w:t>dá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vědět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rPr>
          <w:spacing w:val="-17"/>
        </w:rPr>
        <w:t xml:space="preserve"> </w:t>
      </w:r>
      <w:proofErr w:type="spellStart"/>
      <w:r>
        <w:t>formou</w:t>
      </w:r>
      <w:proofErr w:type="spellEnd"/>
      <w:r>
        <w:t>.</w:t>
      </w:r>
    </w:p>
    <w:p w14:paraId="0AA6AA6F" w14:textId="77777777" w:rsidR="008F270C" w:rsidRDefault="008F270C">
      <w:pPr>
        <w:spacing w:line="249" w:lineRule="auto"/>
        <w:jc w:val="both"/>
        <w:sectPr w:rsidR="008F270C">
          <w:type w:val="continuous"/>
          <w:pgSz w:w="11910" w:h="16840"/>
          <w:pgMar w:top="1980" w:right="420" w:bottom="1780" w:left="1280" w:header="708" w:footer="708" w:gutter="0"/>
          <w:cols w:num="2" w:space="708" w:equalWidth="0">
            <w:col w:w="4876" w:space="316"/>
            <w:col w:w="5018"/>
          </w:cols>
        </w:sectPr>
      </w:pPr>
    </w:p>
    <w:p w14:paraId="36E52BA8" w14:textId="77777777" w:rsidR="008F270C" w:rsidRDefault="008F270C">
      <w:pPr>
        <w:pStyle w:val="Zkladntext"/>
        <w:rPr>
          <w:sz w:val="20"/>
        </w:rPr>
      </w:pPr>
    </w:p>
    <w:p w14:paraId="10C8A2E0" w14:textId="77777777" w:rsidR="008F270C" w:rsidRDefault="008F270C">
      <w:pPr>
        <w:pStyle w:val="Zkladntext"/>
        <w:rPr>
          <w:sz w:val="20"/>
        </w:rPr>
      </w:pPr>
    </w:p>
    <w:p w14:paraId="7C1D32DA" w14:textId="77777777" w:rsidR="008F270C" w:rsidRDefault="008F270C">
      <w:pPr>
        <w:pStyle w:val="Zkladntext"/>
        <w:rPr>
          <w:sz w:val="20"/>
        </w:rPr>
      </w:pPr>
    </w:p>
    <w:p w14:paraId="0734E057" w14:textId="77777777" w:rsidR="008F270C" w:rsidRDefault="008F270C">
      <w:pPr>
        <w:pStyle w:val="Zkladntext"/>
        <w:spacing w:before="7"/>
        <w:rPr>
          <w:sz w:val="19"/>
        </w:rPr>
      </w:pPr>
    </w:p>
    <w:p w14:paraId="128F28EC" w14:textId="77777777" w:rsidR="008F270C" w:rsidRDefault="008F270C">
      <w:pPr>
        <w:rPr>
          <w:sz w:val="19"/>
        </w:r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1921ABDF" w14:textId="77777777" w:rsidR="008F270C" w:rsidRDefault="00692ACF">
      <w:pPr>
        <w:pStyle w:val="Zkladntext"/>
        <w:spacing w:before="95" w:line="249" w:lineRule="auto"/>
        <w:ind w:left="237" w:right="41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smazat</w:t>
      </w:r>
      <w:proofErr w:type="spellEnd"/>
      <w:r>
        <w:t xml:space="preserve"> z </w:t>
      </w:r>
      <w:proofErr w:type="spellStart"/>
      <w:r>
        <w:t>produktů</w:t>
      </w:r>
      <w:proofErr w:type="spellEnd"/>
      <w:r>
        <w:t xml:space="preserve"> Schindler Ahead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systémů</w:t>
      </w:r>
      <w:proofErr w:type="spellEnd"/>
      <w:r>
        <w:t xml:space="preserve"> Schindler,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o </w:t>
      </w:r>
      <w:proofErr w:type="spellStart"/>
      <w:r>
        <w:t>okamžité</w:t>
      </w:r>
      <w:proofErr w:type="spellEnd"/>
      <w:r>
        <w:t xml:space="preserve"> </w:t>
      </w:r>
      <w:proofErr w:type="spellStart"/>
      <w:r>
        <w:t>vymazání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nezákonný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nějak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>.</w:t>
      </w:r>
    </w:p>
    <w:p w14:paraId="3BCB3E16" w14:textId="77777777" w:rsidR="008F270C" w:rsidRDefault="008F270C">
      <w:pPr>
        <w:pStyle w:val="Zkladntext"/>
        <w:spacing w:before="10"/>
      </w:pPr>
    </w:p>
    <w:p w14:paraId="7F19B50B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jc w:val="both"/>
        <w:rPr>
          <w:sz w:val="16"/>
        </w:rPr>
      </w:pPr>
      <w:proofErr w:type="spellStart"/>
      <w:r>
        <w:rPr>
          <w:sz w:val="16"/>
          <w:u w:val="single"/>
        </w:rPr>
        <w:t>Odškodnění</w:t>
      </w:r>
      <w:proofErr w:type="spellEnd"/>
      <w:r>
        <w:rPr>
          <w:spacing w:val="-2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Objednatelem</w:t>
      </w:r>
      <w:proofErr w:type="spellEnd"/>
    </w:p>
    <w:p w14:paraId="18436C25" w14:textId="77777777" w:rsidR="008F270C" w:rsidRDefault="00692ACF">
      <w:pPr>
        <w:pStyle w:val="Zkladntext"/>
        <w:spacing w:before="8" w:line="249" w:lineRule="auto"/>
        <w:ind w:left="237" w:right="38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odškodní</w:t>
      </w:r>
      <w:proofErr w:type="spellEnd"/>
      <w:r>
        <w:t xml:space="preserve"> Zhotoviteli,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přidružené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, </w:t>
      </w:r>
      <w:proofErr w:type="spellStart"/>
      <w:r>
        <w:t>dodavatele</w:t>
      </w:r>
      <w:proofErr w:type="spellEnd"/>
      <w:r>
        <w:t xml:space="preserve"> z </w:t>
      </w:r>
      <w:proofErr w:type="spellStart"/>
      <w:r>
        <w:t>řad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zaměstnance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úředníky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ředitele</w:t>
      </w:r>
      <w:proofErr w:type="spellEnd"/>
      <w:r>
        <w:rPr>
          <w:spacing w:val="-15"/>
        </w:rPr>
        <w:t xml:space="preserve"> </w:t>
      </w:r>
      <w:r>
        <w:t>za</w:t>
      </w:r>
      <w:r>
        <w:rPr>
          <w:spacing w:val="-16"/>
        </w:rPr>
        <w:t xml:space="preserve"> </w:t>
      </w:r>
      <w:proofErr w:type="spellStart"/>
      <w:r>
        <w:t>jakékoliv</w:t>
      </w:r>
      <w:proofErr w:type="spellEnd"/>
      <w:r>
        <w:rPr>
          <w:spacing w:val="-16"/>
        </w:rPr>
        <w:t xml:space="preserve"> </w:t>
      </w:r>
      <w:r>
        <w:t>(</w:t>
      </w:r>
      <w:proofErr w:type="spellStart"/>
      <w:r>
        <w:t>údajné</w:t>
      </w:r>
      <w:proofErr w:type="spellEnd"/>
      <w:r>
        <w:rPr>
          <w:spacing w:val="-15"/>
        </w:rPr>
        <w:t xml:space="preserve"> </w:t>
      </w:r>
      <w:proofErr w:type="spellStart"/>
      <w:r>
        <w:t>či</w:t>
      </w:r>
      <w:proofErr w:type="spellEnd"/>
      <w:r>
        <w:rPr>
          <w:spacing w:val="-16"/>
        </w:rPr>
        <w:t xml:space="preserve"> </w:t>
      </w:r>
      <w:proofErr w:type="spellStart"/>
      <w:r>
        <w:t>skutečné</w:t>
      </w:r>
      <w:proofErr w:type="spellEnd"/>
      <w:r>
        <w:t xml:space="preserve">) </w:t>
      </w:r>
      <w:proofErr w:type="spellStart"/>
      <w:r>
        <w:t>tvrzení</w:t>
      </w:r>
      <w:proofErr w:type="spellEnd"/>
      <w:r>
        <w:t xml:space="preserve"> o </w:t>
      </w:r>
      <w:proofErr w:type="spellStart"/>
      <w:r>
        <w:t>narušení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kterékoliv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,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proofErr w:type="spellStart"/>
      <w:r>
        <w:t>předpokladu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že</w:t>
      </w:r>
      <w:proofErr w:type="spellEnd"/>
      <w:r>
        <w:rPr>
          <w:spacing w:val="-13"/>
        </w:rPr>
        <w:t xml:space="preserve"> </w:t>
      </w:r>
      <w:proofErr w:type="spellStart"/>
      <w:r>
        <w:t>Objednatel</w:t>
      </w:r>
      <w:proofErr w:type="spellEnd"/>
      <w:r>
        <w:rPr>
          <w:spacing w:val="-12"/>
        </w:rPr>
        <w:t xml:space="preserve"> </w:t>
      </w:r>
      <w:proofErr w:type="spellStart"/>
      <w:r>
        <w:t>porušil</w:t>
      </w:r>
      <w:proofErr w:type="spellEnd"/>
      <w:r>
        <w:rPr>
          <w:spacing w:val="-13"/>
        </w:rPr>
        <w:t xml:space="preserve"> </w:t>
      </w:r>
      <w:proofErr w:type="spellStart"/>
      <w:r>
        <w:t>jakoukoliv</w:t>
      </w:r>
      <w:proofErr w:type="spellEnd"/>
      <w:r>
        <w:rPr>
          <w:spacing w:val="-13"/>
        </w:rP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prohlášením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zárukou</w:t>
      </w:r>
      <w:proofErr w:type="spellEnd"/>
      <w:r>
        <w:rPr>
          <w:spacing w:val="-7"/>
        </w:rPr>
        <w:t xml:space="preserve"> </w:t>
      </w:r>
      <w:proofErr w:type="spellStart"/>
      <w:r>
        <w:t>či</w:t>
      </w:r>
      <w:proofErr w:type="spellEnd"/>
      <w:r>
        <w:rPr>
          <w:spacing w:val="-7"/>
        </w:rPr>
        <w:t xml:space="preserve"> </w:t>
      </w:r>
      <w:proofErr w:type="spellStart"/>
      <w:r>
        <w:t>informacemi</w:t>
      </w:r>
      <w:proofErr w:type="spellEnd"/>
      <w:r>
        <w:rPr>
          <w:spacing w:val="-7"/>
        </w:rPr>
        <w:t xml:space="preserve"> </w:t>
      </w:r>
      <w:proofErr w:type="spellStart"/>
      <w:r>
        <w:t>deklarovanými</w:t>
      </w:r>
      <w:proofErr w:type="spellEnd"/>
      <w:r>
        <w:t xml:space="preserve"> v </w:t>
      </w:r>
      <w:proofErr w:type="spellStart"/>
      <w:r>
        <w:t>posledním</w:t>
      </w:r>
      <w:proofErr w:type="spellEnd"/>
      <w:r>
        <w:t xml:space="preserve"> </w:t>
      </w:r>
      <w:proofErr w:type="spellStart"/>
      <w:r>
        <w:t>odstavci</w:t>
      </w:r>
      <w:proofErr w:type="spellEnd"/>
      <w:r>
        <w:t xml:space="preserve"> </w:t>
      </w:r>
      <w:proofErr w:type="spellStart"/>
      <w:r>
        <w:t>sekce</w:t>
      </w:r>
      <w:proofErr w:type="spellEnd"/>
      <w:r>
        <w:t xml:space="preserve"> C.2 </w:t>
      </w:r>
      <w:proofErr w:type="spellStart"/>
      <w:r>
        <w:t>výše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toto </w:t>
      </w:r>
      <w:proofErr w:type="spellStart"/>
      <w:r>
        <w:t>narušení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z </w:t>
      </w:r>
      <w:proofErr w:type="spellStart"/>
      <w:r>
        <w:t>příčin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tvrzení.Objednatel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přiměřeně</w:t>
      </w:r>
      <w:proofErr w:type="spellEnd"/>
      <w:r>
        <w:t xml:space="preserve"> </w:t>
      </w:r>
      <w:proofErr w:type="spellStart"/>
      <w:r>
        <w:t>podpoří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obhajobě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takovýmto</w:t>
      </w:r>
      <w:proofErr w:type="spellEnd"/>
      <w:r>
        <w:t xml:space="preserve"> </w:t>
      </w:r>
      <w:proofErr w:type="spellStart"/>
      <w:r>
        <w:t>tvrzením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okamžitého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nezbytných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a </w:t>
      </w:r>
      <w:proofErr w:type="spellStart"/>
      <w:r>
        <w:t>dokumentů</w:t>
      </w:r>
      <w:proofErr w:type="spellEnd"/>
      <w:r>
        <w:t xml:space="preserve">. </w:t>
      </w:r>
      <w:proofErr w:type="spellStart"/>
      <w:r>
        <w:t>Stejná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odškodnění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obhajoby</w:t>
      </w:r>
      <w:proofErr w:type="spellEnd"/>
      <w:r>
        <w:t xml:space="preserve"> se </w:t>
      </w:r>
      <w:proofErr w:type="spellStart"/>
      <w:r>
        <w:t>týká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tvrzení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rPr>
          <w:spacing w:val="-9"/>
        </w:rPr>
        <w:t xml:space="preserve"> </w:t>
      </w:r>
      <w:proofErr w:type="spellStart"/>
      <w:r>
        <w:t>orgánů</w:t>
      </w:r>
      <w:proofErr w:type="spellEnd"/>
      <w:r>
        <w:t>.</w:t>
      </w:r>
    </w:p>
    <w:p w14:paraId="6D9898BC" w14:textId="77777777" w:rsidR="008F270C" w:rsidRDefault="008F270C">
      <w:pPr>
        <w:pStyle w:val="Zkladntext"/>
        <w:spacing w:before="4"/>
        <w:rPr>
          <w:sz w:val="17"/>
        </w:rPr>
      </w:pPr>
    </w:p>
    <w:p w14:paraId="12286793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spacing w:before="1"/>
        <w:jc w:val="both"/>
        <w:rPr>
          <w:sz w:val="16"/>
        </w:rPr>
      </w:pPr>
      <w:proofErr w:type="spellStart"/>
      <w:r>
        <w:rPr>
          <w:sz w:val="16"/>
          <w:u w:val="single"/>
        </w:rPr>
        <w:t>Právo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na</w:t>
      </w:r>
      <w:proofErr w:type="spellEnd"/>
      <w:r>
        <w:rPr>
          <w:spacing w:val="-15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odebrání</w:t>
      </w:r>
      <w:proofErr w:type="spellEnd"/>
    </w:p>
    <w:p w14:paraId="331A2EDF" w14:textId="77777777" w:rsidR="008F270C" w:rsidRDefault="00692ACF">
      <w:pPr>
        <w:pStyle w:val="Zkladntext"/>
        <w:spacing w:before="8" w:line="249" w:lineRule="auto"/>
        <w:ind w:left="237" w:right="44"/>
        <w:jc w:val="both"/>
      </w:pPr>
      <w:proofErr w:type="spellStart"/>
      <w:r>
        <w:t>Právo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 Schindler Ahead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odebráno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rPr>
          <w:spacing w:val="-3"/>
        </w:rPr>
        <w:t xml:space="preserve"> </w:t>
      </w:r>
      <w:proofErr w:type="spellStart"/>
      <w:r>
        <w:t>pokud</w:t>
      </w:r>
      <w:proofErr w:type="spellEnd"/>
      <w:r>
        <w:t>:</w:t>
      </w:r>
    </w:p>
    <w:p w14:paraId="0E84EAE5" w14:textId="77777777" w:rsidR="008F270C" w:rsidRDefault="00692ACF">
      <w:pPr>
        <w:pStyle w:val="Zkladntext"/>
        <w:spacing w:before="95" w:line="249" w:lineRule="auto"/>
        <w:ind w:left="237" w:right="175"/>
        <w:jc w:val="both"/>
      </w:pPr>
      <w:r>
        <w:br w:type="column"/>
      </w:r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svá</w:t>
      </w:r>
      <w:proofErr w:type="spellEnd"/>
      <w:r>
        <w:t xml:space="preserve"> </w:t>
      </w:r>
      <w:proofErr w:type="spellStart"/>
      <w:r>
        <w:t>tvrzení</w:t>
      </w:r>
      <w:proofErr w:type="spellEnd"/>
      <w:r>
        <w:t xml:space="preserve"> a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proofErr w:type="gramStart"/>
      <w:r>
        <w:t>neumožní</w:t>
      </w:r>
      <w:proofErr w:type="spellEnd"/>
      <w:r>
        <w:t xml:space="preserve">  </w:t>
      </w:r>
      <w:proofErr w:type="spellStart"/>
      <w:r>
        <w:t>přístup</w:t>
      </w:r>
      <w:proofErr w:type="spellEnd"/>
      <w:proofErr w:type="gramEnd"/>
      <w:r>
        <w:rPr>
          <w:spacing w:val="-15"/>
        </w:rPr>
        <w:t xml:space="preserve"> </w:t>
      </w:r>
      <w:r>
        <w:t>k</w:t>
      </w:r>
      <w:r>
        <w:rPr>
          <w:spacing w:val="-15"/>
        </w:rPr>
        <w:t xml:space="preserve"> </w:t>
      </w:r>
      <w:proofErr w:type="spellStart"/>
      <w:r>
        <w:t>jakémukoliv</w:t>
      </w:r>
      <w:proofErr w:type="spellEnd"/>
      <w:r>
        <w:rPr>
          <w:spacing w:val="-15"/>
        </w:rPr>
        <w:t xml:space="preserve"> </w:t>
      </w:r>
      <w:proofErr w:type="spellStart"/>
      <w:r>
        <w:t>Hardwaru</w:t>
      </w:r>
      <w:proofErr w:type="spellEnd"/>
      <w:r>
        <w:rPr>
          <w:spacing w:val="-15"/>
        </w:rPr>
        <w:t xml:space="preserve"> </w:t>
      </w:r>
      <w:proofErr w:type="spellStart"/>
      <w:r>
        <w:t>či</w:t>
      </w:r>
      <w:proofErr w:type="spellEnd"/>
      <w:r>
        <w:rPr>
          <w:spacing w:val="-15"/>
        </w:rPr>
        <w:t xml:space="preserve"> </w:t>
      </w:r>
      <w:proofErr w:type="gramStart"/>
      <w:r>
        <w:t>Doplňkům,(</w:t>
      </w:r>
      <w:proofErr w:type="gramEnd"/>
      <w:r>
        <w:t>ii)</w:t>
      </w:r>
      <w:r>
        <w:rPr>
          <w:spacing w:val="-15"/>
        </w:rPr>
        <w:t xml:space="preserve"> </w:t>
      </w:r>
      <w:proofErr w:type="spellStart"/>
      <w:r>
        <w:t>nepříznivě</w:t>
      </w:r>
      <w:proofErr w:type="spellEnd"/>
      <w:r>
        <w:rPr>
          <w:spacing w:val="-14"/>
        </w:rPr>
        <w:t xml:space="preserve"> </w:t>
      </w:r>
      <w:proofErr w:type="spellStart"/>
      <w:r>
        <w:t>ovlivní</w:t>
      </w:r>
      <w:proofErr w:type="spellEnd"/>
      <w:r>
        <w:t xml:space="preserve"> </w:t>
      </w:r>
      <w:proofErr w:type="spellStart"/>
      <w:r>
        <w:t>bezpečnost</w:t>
      </w:r>
      <w:proofErr w:type="spellEnd"/>
      <w:r>
        <w:t xml:space="preserve">, </w:t>
      </w:r>
      <w:proofErr w:type="spellStart"/>
      <w:r>
        <w:t>celistvost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systémů</w:t>
      </w:r>
      <w:proofErr w:type="spellEnd"/>
      <w:r>
        <w:t xml:space="preserve"> Schindler,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rPr>
          <w:spacing w:val="-3"/>
        </w:rPr>
        <w:t>zákony</w:t>
      </w:r>
      <w:proofErr w:type="spellEnd"/>
      <w:r>
        <w:rPr>
          <w:spacing w:val="-3"/>
        </w:rPr>
        <w:t xml:space="preserve">, </w:t>
      </w:r>
      <w:proofErr w:type="spellStart"/>
      <w:r>
        <w:t>soudní</w:t>
      </w:r>
      <w:proofErr w:type="spellEnd"/>
      <w:r>
        <w:t xml:space="preserve"> </w:t>
      </w:r>
      <w:proofErr w:type="spellStart"/>
      <w:r>
        <w:t>výnosy</w:t>
      </w:r>
      <w:proofErr w:type="spellEnd"/>
      <w:r>
        <w:t xml:space="preserve">,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administrativy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rPr>
          <w:spacing w:val="-3"/>
        </w:rPr>
        <w:t>strany</w:t>
      </w:r>
      <w:proofErr w:type="spellEnd"/>
      <w:r>
        <w:rPr>
          <w:spacing w:val="-3"/>
        </w:rPr>
        <w:t xml:space="preserve">, </w:t>
      </w:r>
      <w:proofErr w:type="spellStart"/>
      <w:r>
        <w:t>případně</w:t>
      </w:r>
      <w:proofErr w:type="spellEnd"/>
      <w:r>
        <w:t xml:space="preserve"> (iii)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nepřijme</w:t>
      </w:r>
      <w:proofErr w:type="spellEnd"/>
      <w:r>
        <w:t xml:space="preserve"> </w:t>
      </w:r>
      <w:proofErr w:type="spellStart"/>
      <w:r>
        <w:t>adekvátní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chránící</w:t>
      </w:r>
      <w:proofErr w:type="spellEnd"/>
      <w:r>
        <w:rPr>
          <w:spacing w:val="-9"/>
        </w:rPr>
        <w:t xml:space="preserve"> </w:t>
      </w:r>
      <w:proofErr w:type="spellStart"/>
      <w:r>
        <w:t>obsah</w:t>
      </w:r>
      <w:proofErr w:type="spellEnd"/>
      <w:r>
        <w:t>.</w:t>
      </w:r>
    </w:p>
    <w:p w14:paraId="1C340A6B" w14:textId="77777777" w:rsidR="008F270C" w:rsidRDefault="008F270C">
      <w:pPr>
        <w:pStyle w:val="Zkladntext"/>
        <w:rPr>
          <w:sz w:val="17"/>
        </w:rPr>
      </w:pPr>
    </w:p>
    <w:p w14:paraId="13805954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jc w:val="both"/>
        <w:rPr>
          <w:sz w:val="16"/>
        </w:rPr>
      </w:pPr>
      <w:proofErr w:type="spellStart"/>
      <w:r>
        <w:rPr>
          <w:sz w:val="16"/>
          <w:u w:val="single"/>
        </w:rPr>
        <w:t>Všeobecné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ukončení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výroby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produktu</w:t>
      </w:r>
      <w:proofErr w:type="spellEnd"/>
      <w:r>
        <w:rPr>
          <w:sz w:val="16"/>
          <w:u w:val="single"/>
        </w:rPr>
        <w:t xml:space="preserve"> Schindler</w:t>
      </w:r>
      <w:r>
        <w:rPr>
          <w:spacing w:val="-13"/>
          <w:sz w:val="16"/>
          <w:u w:val="single"/>
        </w:rPr>
        <w:t xml:space="preserve"> </w:t>
      </w:r>
      <w:r>
        <w:rPr>
          <w:sz w:val="16"/>
          <w:u w:val="single"/>
        </w:rPr>
        <w:t>Ahead</w:t>
      </w:r>
    </w:p>
    <w:p w14:paraId="3DEFB6AB" w14:textId="77777777" w:rsidR="008F270C" w:rsidRDefault="00692ACF">
      <w:pPr>
        <w:pStyle w:val="Zkladntext"/>
        <w:spacing w:before="8" w:line="249" w:lineRule="auto"/>
        <w:ind w:left="237" w:right="179"/>
        <w:jc w:val="both"/>
      </w:pPr>
      <w:proofErr w:type="spellStart"/>
      <w:r>
        <w:t>Pokud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rozhodne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všeobecnou</w:t>
      </w:r>
      <w:proofErr w:type="spellEnd"/>
      <w:r>
        <w:t xml:space="preserve"> </w:t>
      </w:r>
      <w:proofErr w:type="spellStart"/>
      <w:r>
        <w:t>dostupnost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Schindler Ahead,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poskytován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rámci</w:t>
      </w:r>
      <w:proofErr w:type="spellEnd"/>
      <w:r>
        <w:rPr>
          <w:spacing w:val="-13"/>
        </w:rPr>
        <w:t xml:space="preserve"> </w:t>
      </w:r>
      <w:r>
        <w:t>Smlouvy,</w:t>
      </w:r>
      <w:r>
        <w:rPr>
          <w:spacing w:val="-14"/>
        </w:rPr>
        <w:t xml:space="preserve"> </w:t>
      </w:r>
      <w:proofErr w:type="spellStart"/>
      <w:r>
        <w:t>může</w:t>
      </w:r>
      <w:proofErr w:type="spellEnd"/>
      <w:r>
        <w:rPr>
          <w:spacing w:val="-13"/>
        </w:rPr>
        <w:t xml:space="preserve"> </w:t>
      </w:r>
      <w:proofErr w:type="spellStart"/>
      <w:r>
        <w:t>Zhotovitel</w:t>
      </w:r>
      <w:proofErr w:type="spellEnd"/>
      <w:r>
        <w:rPr>
          <w:spacing w:val="-13"/>
        </w:rPr>
        <w:t xml:space="preserve"> </w:t>
      </w:r>
      <w:proofErr w:type="spellStart"/>
      <w:r>
        <w:t>Smlouvu</w:t>
      </w:r>
      <w:proofErr w:type="spellEnd"/>
      <w:r>
        <w:rPr>
          <w:spacing w:val="-13"/>
        </w:rPr>
        <w:t xml:space="preserve"> </w:t>
      </w:r>
      <w:proofErr w:type="spellStart"/>
      <w:r>
        <w:t>týkající</w:t>
      </w:r>
      <w:proofErr w:type="spellEnd"/>
      <w:r>
        <w:rPr>
          <w:spacing w:val="-14"/>
        </w:rPr>
        <w:t xml:space="preserve"> </w:t>
      </w:r>
      <w:r>
        <w:t xml:space="preserve">se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Schindler Ahead </w:t>
      </w:r>
      <w:proofErr w:type="spellStart"/>
      <w:r>
        <w:t>vypovědět</w:t>
      </w:r>
      <w:proofErr w:type="spellEnd"/>
      <w:r>
        <w:t xml:space="preserve">, a to </w:t>
      </w:r>
      <w:proofErr w:type="spellStart"/>
      <w:r>
        <w:t>tři</w:t>
      </w:r>
      <w:proofErr w:type="spellEnd"/>
      <w:r>
        <w:t xml:space="preserve"> (3)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dopředu</w:t>
      </w:r>
      <w:proofErr w:type="spellEnd"/>
      <w:r>
        <w:t xml:space="preserve">.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využije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obchodně</w:t>
      </w:r>
      <w:proofErr w:type="spellEnd"/>
      <w:r>
        <w:t xml:space="preserve"> </w:t>
      </w:r>
      <w:proofErr w:type="spellStart"/>
      <w:r>
        <w:t>přiměřené</w:t>
      </w:r>
      <w:proofErr w:type="spellEnd"/>
      <w:r>
        <w:t xml:space="preserve"> </w:t>
      </w:r>
      <w:proofErr w:type="spellStart"/>
      <w:r>
        <w:t>úsilí</w:t>
      </w:r>
      <w:proofErr w:type="spellEnd"/>
      <w:r>
        <w:t xml:space="preserve"> </w:t>
      </w:r>
      <w:proofErr w:type="spellStart"/>
      <w:r>
        <w:t>pomoci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přejít</w:t>
      </w:r>
      <w:proofErr w:type="spellEnd"/>
      <w:r>
        <w:t xml:space="preserve"> k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služby</w:t>
      </w:r>
      <w:proofErr w:type="spellEnd"/>
      <w:r>
        <w:rPr>
          <w:spacing w:val="-2"/>
        </w:rPr>
        <w:t xml:space="preserve"> </w:t>
      </w:r>
      <w:proofErr w:type="spellStart"/>
      <w:r>
        <w:t>Zhotovitele</w:t>
      </w:r>
      <w:proofErr w:type="spellEnd"/>
      <w:r>
        <w:t>.</w:t>
      </w:r>
    </w:p>
    <w:p w14:paraId="303F9F14" w14:textId="77777777" w:rsidR="008F270C" w:rsidRDefault="008F270C">
      <w:pPr>
        <w:pStyle w:val="Zkladntext"/>
        <w:spacing w:before="1"/>
        <w:rPr>
          <w:sz w:val="17"/>
        </w:rPr>
      </w:pPr>
    </w:p>
    <w:p w14:paraId="13C69DC2" w14:textId="77777777" w:rsidR="008F270C" w:rsidRDefault="00692ACF">
      <w:pPr>
        <w:pStyle w:val="Odstavecseseznamem"/>
        <w:numPr>
          <w:ilvl w:val="3"/>
          <w:numId w:val="5"/>
        </w:numPr>
        <w:tabs>
          <w:tab w:val="left" w:pos="415"/>
        </w:tabs>
        <w:jc w:val="both"/>
        <w:rPr>
          <w:sz w:val="16"/>
        </w:rPr>
      </w:pPr>
      <w:proofErr w:type="spellStart"/>
      <w:r>
        <w:rPr>
          <w:sz w:val="16"/>
          <w:u w:val="single"/>
        </w:rPr>
        <w:t>Zákaz</w:t>
      </w:r>
      <w:proofErr w:type="spellEnd"/>
      <w:r>
        <w:rPr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reverzní</w:t>
      </w:r>
      <w:proofErr w:type="spellEnd"/>
      <w:r>
        <w:rPr>
          <w:spacing w:val="-3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kompletace</w:t>
      </w:r>
      <w:proofErr w:type="spellEnd"/>
    </w:p>
    <w:p w14:paraId="459EC6A3" w14:textId="77777777" w:rsidR="008F270C" w:rsidRDefault="00692ACF">
      <w:pPr>
        <w:pStyle w:val="Zkladntext"/>
        <w:spacing w:before="8" w:line="249" w:lineRule="auto"/>
        <w:ind w:left="237" w:right="175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reverzní</w:t>
      </w:r>
      <w:proofErr w:type="spellEnd"/>
      <w:r>
        <w:t xml:space="preserve"> </w:t>
      </w:r>
      <w:proofErr w:type="spellStart"/>
      <w:r>
        <w:t>kompletaci</w:t>
      </w:r>
      <w:proofErr w:type="spellEnd"/>
      <w:r>
        <w:t xml:space="preserve">, </w:t>
      </w:r>
      <w:proofErr w:type="spellStart"/>
      <w:r>
        <w:t>kompilaci</w:t>
      </w:r>
      <w:proofErr w:type="spellEnd"/>
      <w:r>
        <w:t xml:space="preserve">, </w:t>
      </w:r>
      <w:proofErr w:type="spellStart"/>
      <w:r>
        <w:t>zpětnou</w:t>
      </w:r>
      <w:proofErr w:type="spellEnd"/>
      <w:r>
        <w:t xml:space="preserve"> </w:t>
      </w:r>
      <w:proofErr w:type="spellStart"/>
      <w:r>
        <w:t>transformaci</w:t>
      </w:r>
      <w:proofErr w:type="spellEnd"/>
      <w:r>
        <w:t xml:space="preserve">, </w:t>
      </w:r>
      <w:proofErr w:type="spellStart"/>
      <w:r>
        <w:t>reverzní</w:t>
      </w:r>
      <w:proofErr w:type="spellEnd"/>
      <w:r>
        <w:t xml:space="preserve"> </w:t>
      </w:r>
      <w:proofErr w:type="spellStart"/>
      <w:r>
        <w:t>inženýrství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modifikace</w:t>
      </w:r>
      <w:proofErr w:type="spellEnd"/>
      <w:r>
        <w:t xml:space="preserve"> </w:t>
      </w:r>
      <w:proofErr w:type="spellStart"/>
      <w:r>
        <w:t>Hardwaru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Vloženého</w:t>
      </w:r>
      <w:proofErr w:type="spellEnd"/>
      <w:r>
        <w:rPr>
          <w:spacing w:val="-20"/>
        </w:rPr>
        <w:t xml:space="preserve"> </w:t>
      </w:r>
      <w:proofErr w:type="spellStart"/>
      <w:r>
        <w:t>kódu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Aplikací</w:t>
      </w:r>
      <w:proofErr w:type="spellEnd"/>
      <w:r>
        <w:rPr>
          <w:spacing w:val="-20"/>
        </w:rPr>
        <w:t xml:space="preserve"> </w:t>
      </w:r>
      <w:proofErr w:type="spellStart"/>
      <w:r>
        <w:t>nebo</w:t>
      </w:r>
      <w:proofErr w:type="spellEnd"/>
      <w:r>
        <w:rPr>
          <w:spacing w:val="-18"/>
        </w:rPr>
        <w:t xml:space="preserve"> </w:t>
      </w:r>
      <w:proofErr w:type="spellStart"/>
      <w:r>
        <w:t>jejich</w:t>
      </w:r>
      <w:proofErr w:type="spellEnd"/>
      <w:r>
        <w:rPr>
          <w:spacing w:val="-19"/>
        </w:rPr>
        <w:t xml:space="preserve"> </w:t>
      </w:r>
      <w:proofErr w:type="spellStart"/>
      <w:r>
        <w:t>jednotlivých</w:t>
      </w:r>
      <w:proofErr w:type="spellEnd"/>
      <w:r>
        <w:rPr>
          <w:spacing w:val="-19"/>
        </w:rPr>
        <w:t xml:space="preserve"> </w:t>
      </w:r>
      <w:proofErr w:type="spellStart"/>
      <w:r>
        <w:t>částí</w:t>
      </w:r>
      <w:proofErr w:type="spellEnd"/>
      <w:r>
        <w:t xml:space="preserve">, ani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odstraňovat</w:t>
      </w:r>
      <w:proofErr w:type="spellEnd"/>
      <w:r>
        <w:t xml:space="preserve"> </w:t>
      </w:r>
      <w:proofErr w:type="spellStart"/>
      <w:r>
        <w:t>značky</w:t>
      </w:r>
      <w:proofErr w:type="spellEnd"/>
      <w:r>
        <w:t xml:space="preserve"> </w:t>
      </w:r>
      <w:proofErr w:type="spellStart"/>
      <w:r>
        <w:t>symbolizující</w:t>
      </w:r>
      <w:proofErr w:type="spellEnd"/>
      <w:r>
        <w:t xml:space="preserve"> copyright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značky</w:t>
      </w:r>
      <w:proofErr w:type="spellEnd"/>
      <w:r>
        <w:t xml:space="preserve"> </w:t>
      </w:r>
      <w:proofErr w:type="spellStart"/>
      <w:r>
        <w:t>vložené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příslušná</w:t>
      </w:r>
      <w:proofErr w:type="spellEnd"/>
      <w:r>
        <w:rPr>
          <w:spacing w:val="-6"/>
        </w:rPr>
        <w:t xml:space="preserve"> </w:t>
      </w:r>
      <w:proofErr w:type="spellStart"/>
      <w:r>
        <w:t>místa</w:t>
      </w:r>
      <w:proofErr w:type="spellEnd"/>
      <w:r>
        <w:rPr>
          <w:spacing w:val="-5"/>
        </w:rPr>
        <w:t xml:space="preserve"> </w:t>
      </w:r>
      <w:proofErr w:type="spellStart"/>
      <w:r>
        <w:t>Zhotovitelem</w:t>
      </w:r>
      <w:proofErr w:type="spellEnd"/>
      <w:r>
        <w:rPr>
          <w:spacing w:val="-6"/>
        </w:rPr>
        <w:t xml:space="preserve"> </w:t>
      </w:r>
      <w:proofErr w:type="spellStart"/>
      <w:r>
        <w:t>či</w:t>
      </w:r>
      <w:proofErr w:type="spellEnd"/>
      <w:r>
        <w:rPr>
          <w:spacing w:val="-6"/>
        </w:rPr>
        <w:t xml:space="preserve"> </w:t>
      </w:r>
      <w:proofErr w:type="spellStart"/>
      <w:r>
        <w:t>jejími</w:t>
      </w:r>
      <w:proofErr w:type="spellEnd"/>
      <w:r>
        <w:rPr>
          <w:spacing w:val="-5"/>
        </w:rPr>
        <w:t xml:space="preserve"> </w:t>
      </w:r>
      <w:proofErr w:type="spellStart"/>
      <w:r>
        <w:t>dodavateli</w:t>
      </w:r>
      <w:proofErr w:type="spellEnd"/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proofErr w:type="spellStart"/>
      <w:r>
        <w:t>řad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rPr>
          <w:spacing w:val="-2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773726AA" w14:textId="77777777" w:rsidR="008F270C" w:rsidRDefault="008F270C">
      <w:pPr>
        <w:spacing w:line="249" w:lineRule="auto"/>
        <w:jc w:val="both"/>
        <w:sectPr w:rsidR="008F270C">
          <w:type w:val="continuous"/>
          <w:pgSz w:w="11910" w:h="16840"/>
          <w:pgMar w:top="1980" w:right="420" w:bottom="1780" w:left="1280" w:header="708" w:footer="708" w:gutter="0"/>
          <w:cols w:num="2" w:space="708" w:equalWidth="0">
            <w:col w:w="4876" w:space="316"/>
            <w:col w:w="5018"/>
          </w:cols>
        </w:sectPr>
      </w:pPr>
    </w:p>
    <w:p w14:paraId="19D34497" w14:textId="13909AEE" w:rsidR="008F270C" w:rsidRDefault="00692ACF">
      <w:pPr>
        <w:pStyle w:val="Zkladn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437632" behindDoc="1" locked="0" layoutInCell="1" allowOverlap="1" wp14:anchorId="52BE629F" wp14:editId="6CBC6C38">
                <wp:simplePos x="0" y="0"/>
                <wp:positionH relativeFrom="page">
                  <wp:posOffset>7186295</wp:posOffset>
                </wp:positionH>
                <wp:positionV relativeFrom="page">
                  <wp:posOffset>5963920</wp:posOffset>
                </wp:positionV>
                <wp:extent cx="25400" cy="184150"/>
                <wp:effectExtent l="0" t="0" r="0" b="0"/>
                <wp:wrapNone/>
                <wp:docPr id="46570015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184150"/>
                        </a:xfrm>
                        <a:custGeom>
                          <a:avLst/>
                          <a:gdLst>
                            <a:gd name="T0" fmla="+- 0 11317 11317"/>
                            <a:gd name="T1" fmla="*/ T0 w 40"/>
                            <a:gd name="T2" fmla="+- 0 9672 9392"/>
                            <a:gd name="T3" fmla="*/ 9672 h 290"/>
                            <a:gd name="T4" fmla="+- 0 11317 11317"/>
                            <a:gd name="T5" fmla="*/ T4 w 40"/>
                            <a:gd name="T6" fmla="+- 0 9432 9392"/>
                            <a:gd name="T7" fmla="*/ 9432 h 290"/>
                            <a:gd name="T8" fmla="+- 0 11357 11317"/>
                            <a:gd name="T9" fmla="*/ T8 w 40"/>
                            <a:gd name="T10" fmla="+- 0 9392 9392"/>
                            <a:gd name="T11" fmla="*/ 9392 h 290"/>
                            <a:gd name="T12" fmla="+- 0 11357 11317"/>
                            <a:gd name="T13" fmla="*/ T12 w 40"/>
                            <a:gd name="T14" fmla="+- 0 9682 9392"/>
                            <a:gd name="T15" fmla="*/ 9682 h 290"/>
                            <a:gd name="T16" fmla="+- 0 11337 11317"/>
                            <a:gd name="T17" fmla="*/ T16 w 40"/>
                            <a:gd name="T18" fmla="+- 0 9682 9392"/>
                            <a:gd name="T19" fmla="*/ 9682 h 290"/>
                            <a:gd name="T20" fmla="+- 0 11317 11317"/>
                            <a:gd name="T21" fmla="*/ T20 w 40"/>
                            <a:gd name="T22" fmla="+- 0 9672 9392"/>
                            <a:gd name="T23" fmla="*/ 9672 h 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0" h="290">
                              <a:moveTo>
                                <a:pt x="0" y="280"/>
                              </a:moveTo>
                              <a:lnTo>
                                <a:pt x="0" y="40"/>
                              </a:lnTo>
                              <a:lnTo>
                                <a:pt x="40" y="0"/>
                              </a:lnTo>
                              <a:lnTo>
                                <a:pt x="40" y="290"/>
                              </a:lnTo>
                              <a:lnTo>
                                <a:pt x="20" y="290"/>
                              </a:lnTo>
                              <a:lnTo>
                                <a:pt x="0" y="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6F26B" id="Freeform 6" o:spid="_x0000_s1026" style="position:absolute;margin-left:565.85pt;margin-top:469.6pt;width:2pt;height:14.5pt;z-index:-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DwWgMAAMgJAAAOAAAAZHJzL2Uyb0RvYy54bWysVl1vmzAUfZ+0/2DxuKkFk0+iJtXUqtOk&#10;fUllP8ABE9AAM9sJ6X797jWYQgtrNS0PxMaH6+NzfH19dX0ucnLiUmWi3Dr00nMILyMRZ+Vh6/wI&#10;7y7WDlGalTHLRcm3zgNXzvXu7ZurutpwX6Qij7kkEKRUm7raOqnW1cZ1VZTygqlLUfESBhMhC6ah&#10;Kw9uLFkN0Yvc9T1v6dZCxpUUEVcK3t42g87OxE8SHulvSaK4JvnWAW7aPKV57vHp7q7Y5iBZlWZR&#10;S4P9A4uCZSVM2oW6ZZqRo8yehSqySAolEn0ZicIVSZJF3KwBVkO9J6u5T1nFzVpAHFV1Mqn/Fzb6&#10;erqvvkukrqrPIvqpQBG3rtSmG8GOAgzZ119EDB6yoxZmsedEFvglLIOcjaYPnab8rEkEL/3F3APh&#10;Ixih6zldGMldtrHfRkelP3Jh4rDTZ6UbR2JoGT1jUrICJg0hSFLkYM77C+IRSmd01TxbDzsgtcB3&#10;Lgk9UpO5tbmD+BZiYgXLlU+CWeA/jTSzMIhkQCnxg2fB5hb1ErGFBSKx+SixpYU0xOazcWIrC0Ni&#10;CBolBqk3VGwxoVhggUhsPUqMDuVHtUYlo331DWqUGh06AG5OcaN9E0Lqj7MbehAs1xPs+hYY1Di7&#10;oQ3AbjahHO07EdLlOLuhEdPs+j5Ms/OHVvwlE/y+GaE/kQtDKyaTwe8bMcwGSOeDTViW2hyOzmWb&#10;xNAiDAuCZ46NSig8LkJgB6dCOMO0gxCAwoyfAINzCF69CgxCIhg242tC4xYz8MXr4OC5gQevgqMJ&#10;CAf9emSa9bb6SChTTwuUdAgUqD1+wzYV0yirbZJ668ChRlI4XuE8wteFOPFQGIB+PIv9tT1uH8fz&#10;8jmuOSGBkx20/5UJhnPBEmwsO2j/B6D2gJyMhbsXYr0Ea1EdfztXlAvFGx1RFLNxOnVQ1F45USLP&#10;4rssz1EWJQ/7m1ySE8ObgPm1fgxgudmDpcDPmmnwjSmIWAPxXqE2exE/QD2UorlOwPUHGqmQvx1S&#10;w1Vi66hfRya5Q/JPJdTqgM5RQW0688UKJZD9kX1/hJURhNo62oGcweaNbu4rx0pmhxRmosbxUnyA&#10;OpxkWDANv4ZV24HrgtGmvdrgfaTfN6jHC9juDwAAAP//AwBQSwMEFAAGAAgAAAAhAP+y4eDiAAAA&#10;DQEAAA8AAABkcnMvZG93bnJldi54bWxMj81OwzAQhO9IvIO1SFwQdZyIkoQ4FaqEuCFaUCVubrxN&#10;QuMfxW4T3p7tCY4z+2l2plrNZmBnHEPvrASxSIChbZzubSvh8+PlPgcWorJaDc6ihB8MsKqvrypV&#10;ajfZDZ63sWUUYkOpJHQx+pLz0HRoVFg4j5ZuBzcaFUmOLdejmijcDDxNkiU3qrf0oVMe1x02x+3J&#10;SMh3R/1d3An9+nbYTcX6y+ftu5fy9mZ+fgIWcY5/MFzqU3WoqdPenawObCAtMvFIrIQiK1JgF0Rk&#10;D2TtyVrmKfC64v9X1L8AAAD//wMAUEsBAi0AFAAGAAgAAAAhALaDOJL+AAAA4QEAABMAAAAAAAAA&#10;AAAAAAAAAAAAAFtDb250ZW50X1R5cGVzXS54bWxQSwECLQAUAAYACAAAACEAOP0h/9YAAACUAQAA&#10;CwAAAAAAAAAAAAAAAAAvAQAAX3JlbHMvLnJlbHNQSwECLQAUAAYACAAAACEAXTcw8FoDAADICQAA&#10;DgAAAAAAAAAAAAAAAAAuAgAAZHJzL2Uyb0RvYy54bWxQSwECLQAUAAYACAAAACEA/7Lh4OIAAAAN&#10;AQAADwAAAAAAAAAAAAAAAAC0BQAAZHJzL2Rvd25yZXYueG1sUEsFBgAAAAAEAAQA8wAAAMMGAAAA&#10;AA==&#10;" path="m,280l,40,40,r,290l20,290,,280xe" fillcolor="black" stroked="f">
                <v:path arrowok="t" o:connecttype="custom" o:connectlocs="0,6141720;0,5989320;25400,5963920;25400,6148070;12700,6148070;0,614172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DA50AA" wp14:editId="03AC964D">
                <wp:simplePos x="0" y="0"/>
                <wp:positionH relativeFrom="page">
                  <wp:posOffset>887095</wp:posOffset>
                </wp:positionH>
                <wp:positionV relativeFrom="page">
                  <wp:posOffset>5963920</wp:posOffset>
                </wp:positionV>
                <wp:extent cx="25400" cy="184150"/>
                <wp:effectExtent l="0" t="0" r="0" b="0"/>
                <wp:wrapNone/>
                <wp:docPr id="136895861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184150"/>
                        </a:xfrm>
                        <a:custGeom>
                          <a:avLst/>
                          <a:gdLst>
                            <a:gd name="T0" fmla="+- 0 1437 1397"/>
                            <a:gd name="T1" fmla="*/ T0 w 40"/>
                            <a:gd name="T2" fmla="+- 0 9432 9392"/>
                            <a:gd name="T3" fmla="*/ 9432 h 290"/>
                            <a:gd name="T4" fmla="+- 0 1437 1397"/>
                            <a:gd name="T5" fmla="*/ T4 w 40"/>
                            <a:gd name="T6" fmla="+- 0 9682 9392"/>
                            <a:gd name="T7" fmla="*/ 9682 h 290"/>
                            <a:gd name="T8" fmla="+- 0 1397 1397"/>
                            <a:gd name="T9" fmla="*/ T8 w 40"/>
                            <a:gd name="T10" fmla="+- 0 9682 9392"/>
                            <a:gd name="T11" fmla="*/ 9682 h 290"/>
                            <a:gd name="T12" fmla="+- 0 1397 1397"/>
                            <a:gd name="T13" fmla="*/ T12 w 40"/>
                            <a:gd name="T14" fmla="+- 0 9392 9392"/>
                            <a:gd name="T15" fmla="*/ 9392 h 290"/>
                            <a:gd name="T16" fmla="+- 0 1437 1397"/>
                            <a:gd name="T17" fmla="*/ T16 w 40"/>
                            <a:gd name="T18" fmla="+- 0 9432 9392"/>
                            <a:gd name="T19" fmla="*/ 9432 h 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0" h="290">
                              <a:moveTo>
                                <a:pt x="40" y="40"/>
                              </a:moveTo>
                              <a:lnTo>
                                <a:pt x="40" y="290"/>
                              </a:lnTo>
                              <a:lnTo>
                                <a:pt x="0" y="290"/>
                              </a:lnTo>
                              <a:lnTo>
                                <a:pt x="0" y="0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607D4" id="Freeform 5" o:spid="_x0000_s1026" style="position:absolute;margin-left:69.85pt;margin-top:469.6pt;width:2pt;height:14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GOMgMAAMoIAAAOAAAAZHJzL2Uyb0RvYy54bWysVm1vmzAQ/j5p/8Hi46YWTMgLqLSaWnWa&#10;1L1IZT/AARPQADPbCel+/e4MTklKtmpaPhCbe3x+7jmfj6ubfV2RHZeqFE3s0EvPIbxJRVY2m9j5&#10;ntxfrByiNGsyVomGx84TV87N9ds3V10bcV8Uosq4JOCkUVHXxk6hdRu5rkoLXjN1KVregDEXsmYa&#10;pnLjZpJ14L2uXN/zFm4nZNZKkXKl4O1db3Sujf8856n+mueKa1LFDnDT5inNc41P9/qKRRvJ2qJM&#10;BxrsH1jUrGxg04OrO6YZ2cryhau6TKVQIteXqahdkedlyk0MEA31TqJ5LFjLTSwgjmoPMqn/5zb9&#10;sntsv0mkrtoHkf5QoIjbtSo6WHCiAEPW3WeRQQ7ZVgsT7D6XNa6EMMjeaPp00JTvNUnhpT8PPBA+&#10;BQtdBXRuJHdZZNemW6U/cmH8sN2D0n1GMhgZPTPSsBo2TcBJXleQnPcXxCM0mC0JnYXLIYMHGLWw&#10;dy5JPNKRwCb5APEtxHgKg5lPwlnon3qaWRh4MqCC+OELZ4FF/ZnW3MKQVjBJa2EhPa3FaprW0sKQ&#10;FoImaUHZjdUCoSbVCi0Maa0madFj4c2WU3LRsfLnidFj9TGFk8zoWP6E+tPcjtVHWpOppGP5DWpS&#10;NHqcgvNnbJyDhC6muR2n4Owxo+McHJ8zKJONLQRW2NpI981QHDAiDC9az5RjKxSWYQKJgGpLZnig&#10;wQWgsJLOgEEZBJs6+isYqCIYUv0a15hCA5+/Dg6qGng4hvechoAl3OenN7l0CNzka1zDopZp1MkO&#10;SRc7UP+kgHsIShdf12LHE2EAGtVCM+za3xKw2bO9aiZwww0AQGu2/61x13t7HcpehdaD/e89nRKz&#10;1rQSivfyY7QmxYewUa3RhapEVWb3ZVVhvEpu1reVJDuGvdD8BqGPYJU5LY3AZf02+Ma0BOwC2FlV&#10;tBbZE3QEKfqGCh8AMCiE/OWQDppp7KifWya5Q6pPDXSrkAYYjjaTYL70YSLHlvXYwpoUXMWOduB0&#10;4/BW9x1728pyU8BO1KSyER+gE+UltgzDr2c1TKBhGm2G5o4deTw3qOdPkOvfAAAA//8DAFBLAwQU&#10;AAYACAAAACEA79KK9uEAAAALAQAADwAAAGRycy9kb3ducmV2LnhtbEyPzU7DMBCE70i8g7VIXFDr&#10;NEElDnEqVAlxQ7SgSr258TYJjX8Uu014e7YnOM7sp9mZcjWZnl1wCJ2zEhbzBBja2unONhK+Pl9n&#10;ObAQldWqdxYl/GCAVXV7U6pCu9Fu8LKNDaMQGwoloY3RF5yHukWjwtx5tHQ7usGoSHJouB7USOGm&#10;52mSLLlRnaUPrfK4brE+bc9GQr476W/xsNBv78fdKNZ7nzcfXsr7u+nlGVjEKf7BcK1P1aGiTgd3&#10;tjqwnnQmngiVIDKRArsSjxk5B3KWeQq8Kvn/DdUvAAAA//8DAFBLAQItABQABgAIAAAAIQC2gziS&#10;/gAAAOEBAAATAAAAAAAAAAAAAAAAAAAAAABbQ29udGVudF9UeXBlc10ueG1sUEsBAi0AFAAGAAgA&#10;AAAhADj9If/WAAAAlAEAAAsAAAAAAAAAAAAAAAAALwEAAF9yZWxzLy5yZWxzUEsBAi0AFAAGAAgA&#10;AAAhAACVoY4yAwAAyggAAA4AAAAAAAAAAAAAAAAALgIAAGRycy9lMm9Eb2MueG1sUEsBAi0AFAAG&#10;AAgAAAAhAO/SivbhAAAACwEAAA8AAAAAAAAAAAAAAAAAjAUAAGRycy9kb3ducmV2LnhtbFBLBQYA&#10;AAAABAAEAPMAAACaBgAAAAA=&#10;" path="m40,40r,250l,290,,,40,40xe" fillcolor="black" stroked="f">
                <v:path arrowok="t" o:connecttype="custom" o:connectlocs="25400,5989320;25400,6148070;0,6148070;0,5963920;25400,598932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439680" behindDoc="1" locked="0" layoutInCell="1" allowOverlap="1" wp14:anchorId="0E5580F9" wp14:editId="436AE424">
                <wp:simplePos x="0" y="0"/>
                <wp:positionH relativeFrom="page">
                  <wp:posOffset>7186295</wp:posOffset>
                </wp:positionH>
                <wp:positionV relativeFrom="page">
                  <wp:posOffset>7665720</wp:posOffset>
                </wp:positionV>
                <wp:extent cx="25400" cy="184150"/>
                <wp:effectExtent l="0" t="0" r="0" b="0"/>
                <wp:wrapNone/>
                <wp:docPr id="203045675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184150"/>
                        </a:xfrm>
                        <a:custGeom>
                          <a:avLst/>
                          <a:gdLst>
                            <a:gd name="T0" fmla="+- 0 11317 11317"/>
                            <a:gd name="T1" fmla="*/ T0 w 40"/>
                            <a:gd name="T2" fmla="+- 0 12352 12072"/>
                            <a:gd name="T3" fmla="*/ 12352 h 290"/>
                            <a:gd name="T4" fmla="+- 0 11317 11317"/>
                            <a:gd name="T5" fmla="*/ T4 w 40"/>
                            <a:gd name="T6" fmla="+- 0 12112 12072"/>
                            <a:gd name="T7" fmla="*/ 12112 h 290"/>
                            <a:gd name="T8" fmla="+- 0 11357 11317"/>
                            <a:gd name="T9" fmla="*/ T8 w 40"/>
                            <a:gd name="T10" fmla="+- 0 12072 12072"/>
                            <a:gd name="T11" fmla="*/ 12072 h 290"/>
                            <a:gd name="T12" fmla="+- 0 11357 11317"/>
                            <a:gd name="T13" fmla="*/ T12 w 40"/>
                            <a:gd name="T14" fmla="+- 0 12362 12072"/>
                            <a:gd name="T15" fmla="*/ 12362 h 290"/>
                            <a:gd name="T16" fmla="+- 0 11337 11317"/>
                            <a:gd name="T17" fmla="*/ T16 w 40"/>
                            <a:gd name="T18" fmla="+- 0 12362 12072"/>
                            <a:gd name="T19" fmla="*/ 12362 h 290"/>
                            <a:gd name="T20" fmla="+- 0 11317 11317"/>
                            <a:gd name="T21" fmla="*/ T20 w 40"/>
                            <a:gd name="T22" fmla="+- 0 12352 12072"/>
                            <a:gd name="T23" fmla="*/ 12352 h 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0" h="290">
                              <a:moveTo>
                                <a:pt x="0" y="280"/>
                              </a:moveTo>
                              <a:lnTo>
                                <a:pt x="0" y="40"/>
                              </a:lnTo>
                              <a:lnTo>
                                <a:pt x="40" y="0"/>
                              </a:lnTo>
                              <a:lnTo>
                                <a:pt x="40" y="290"/>
                              </a:lnTo>
                              <a:lnTo>
                                <a:pt x="20" y="290"/>
                              </a:lnTo>
                              <a:lnTo>
                                <a:pt x="0" y="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DA1D9" id="Freeform 4" o:spid="_x0000_s1026" style="position:absolute;margin-left:565.85pt;margin-top:603.6pt;width:2pt;height:14.5pt;z-index:-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R4XgMAANoJAAAOAAAAZHJzL2Uyb0RvYy54bWysVl1vmzAUfZ+0/2DxuKkFk++oSTW16jSp&#10;+5DKfoADJqABZrYT0v363WswpRTaaFoeCODD9fE5vvf66vqUZ+TIpUpFsXHopecQXoQiSov9xvkZ&#10;3F0sHaI0KyKWiYJvnEeunOvt+3dXVbnmvkhEFnFJIEih1lW5cRKty7XrqjDhOVOXouQFDMZC5kzD&#10;o9y7kWQVRM8z1/e8uVsJGZVShFwpeHtbDzpbEz+Oeai/x7HimmQbB7hpc5XmusOru71i671kZZKG&#10;DQ32DyxylhYwaRvqlmlGDjJ9ESpPQymUiPVlKHJXxHEacrMGWA31eqt5SFjJzVpAHFW2Mqn/Fzb8&#10;dnwof0ikrsp7Ef5SoIhblWrdjuCDAgzZVV9FBB6ygxZmsadY5vglLIOcjKaPrab8pEkIL/3Z1APh&#10;QxihyymdGcldtrbfhgelP3Nh4rDjvdK1IxHcGT0jUrAcJg0gSJxnYM7HC+IRSid0UV8bD1sgtcAP&#10;Lgk8UpGptbmF+BZSx/InM59Q31v4/VgTC4RY1MAS4q9exJta2FvcZhaI3KaD3OYW0nCjdITbwgIN&#10;N4QNcoMEfK7bbES3lQUit+UgN9ozASUbFo52XTDSDrOjPSvoZIwe7XoRwGqHjKU9J/zJfIxg1wqw&#10;FnCD8tGeH3QyGdGPdg0J6HyYYM+OVwh2/XiFoN/zZDwx/K4ngT+SGj1DxnPD7xrSSw5I8L1NYZbY&#10;rA5PRZPWcEcYtgjPFJJSKCwgARCEOhFMMA0hBKCwBoyAwUAEL84Cg5gIhm15TmjcawY+Ow8Ozhv4&#10;6iw4+oBwELBDpl5vo4+ExtVvWdIh0LJ2+A1bl0yjrPaWVBsHyhxJoOBCecLXuTjyQBiAfqrO/tIW&#10;4KfxrHiJq2smcLKD9r80wXAuWIKNZQft/zNQUy9HY+EGhlhvwRpUy9/OFWZC8VpHFMVsnFYdFLXT&#10;YJTI0uguzTKURcn97iaT5MjwbGB+jR/PYJnZg4XAz+pp8I1pkdgV8aSh1jsRPUKHlKI+YMCBCG4S&#10;If84pILDxcZRvw9McodkXwro3is6RQW1eZjOFiiB7I7suiOsCCHUxtEO5Aze3uj6BHMoZbpPYCZq&#10;HC/EJ+jMcYot1PCrWTUPcIAw2jSHHTyhdJ8N6ulItv0LAAD//wMAUEsDBBQABgAIAAAAIQDjDHug&#10;4wAAAA8BAAAPAAAAZHJzL2Rvd25yZXYueG1sTI/BTsMwEETvSPyDtUhcEHWciDYNcSpUCXFDUFAl&#10;bm7sJqHx2ordJvw9mxPcdmZHs2/LzWR7djFD6BxKEIsEmMHa6Q4bCZ8fz/c5sBAVatU7NBJ+TIBN&#10;dX1VqkK7Ed/NZRcbRiUYCiWhjdEXnIe6NVaFhfMGaXd0g1WR5NBwPaiRym3P0yRZcqs6pAut8mbb&#10;mvq0O1sJ+f6kv9d3Qr+8Hvfjevvl8+bNS3l7Mz09Aotmin9hmPEJHSpiOrgz6sB60iITK8rSlCar&#10;FNicEdkDeYfZy5Yp8Krk//+ofgEAAP//AwBQSwECLQAUAAYACAAAACEAtoM4kv4AAADhAQAAEwAA&#10;AAAAAAAAAAAAAAAAAAAAW0NvbnRlbnRfVHlwZXNdLnhtbFBLAQItABQABgAIAAAAIQA4/SH/1gAA&#10;AJQBAAALAAAAAAAAAAAAAAAAAC8BAABfcmVscy8ucmVsc1BLAQItABQABgAIAAAAIQDv5QR4XgMA&#10;ANoJAAAOAAAAAAAAAAAAAAAAAC4CAABkcnMvZTJvRG9jLnhtbFBLAQItABQABgAIAAAAIQDjDHug&#10;4wAAAA8BAAAPAAAAAAAAAAAAAAAAALgFAABkcnMvZG93bnJldi54bWxQSwUGAAAAAAQABADzAAAA&#10;yAYAAAAA&#10;" path="m,280l,40,40,r,290l20,290,,280xe" fillcolor="black" stroked="f">
                <v:path arrowok="t" o:connecttype="custom" o:connectlocs="0,7843520;0,7691120;25400,7665720;25400,7849870;12700,7849870;0,784352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4183A3" wp14:editId="4B463F5C">
                <wp:simplePos x="0" y="0"/>
                <wp:positionH relativeFrom="page">
                  <wp:posOffset>887095</wp:posOffset>
                </wp:positionH>
                <wp:positionV relativeFrom="page">
                  <wp:posOffset>7665720</wp:posOffset>
                </wp:positionV>
                <wp:extent cx="25400" cy="184150"/>
                <wp:effectExtent l="0" t="0" r="0" b="0"/>
                <wp:wrapNone/>
                <wp:docPr id="148084029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184150"/>
                        </a:xfrm>
                        <a:custGeom>
                          <a:avLst/>
                          <a:gdLst>
                            <a:gd name="T0" fmla="+- 0 1437 1397"/>
                            <a:gd name="T1" fmla="*/ T0 w 40"/>
                            <a:gd name="T2" fmla="+- 0 12112 12072"/>
                            <a:gd name="T3" fmla="*/ 12112 h 290"/>
                            <a:gd name="T4" fmla="+- 0 1437 1397"/>
                            <a:gd name="T5" fmla="*/ T4 w 40"/>
                            <a:gd name="T6" fmla="+- 0 12362 12072"/>
                            <a:gd name="T7" fmla="*/ 12362 h 290"/>
                            <a:gd name="T8" fmla="+- 0 1397 1397"/>
                            <a:gd name="T9" fmla="*/ T8 w 40"/>
                            <a:gd name="T10" fmla="+- 0 12362 12072"/>
                            <a:gd name="T11" fmla="*/ 12362 h 290"/>
                            <a:gd name="T12" fmla="+- 0 1397 1397"/>
                            <a:gd name="T13" fmla="*/ T12 w 40"/>
                            <a:gd name="T14" fmla="+- 0 12072 12072"/>
                            <a:gd name="T15" fmla="*/ 12072 h 290"/>
                            <a:gd name="T16" fmla="+- 0 1437 1397"/>
                            <a:gd name="T17" fmla="*/ T16 w 40"/>
                            <a:gd name="T18" fmla="+- 0 12112 12072"/>
                            <a:gd name="T19" fmla="*/ 12112 h 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0" h="290">
                              <a:moveTo>
                                <a:pt x="40" y="40"/>
                              </a:moveTo>
                              <a:lnTo>
                                <a:pt x="40" y="290"/>
                              </a:lnTo>
                              <a:lnTo>
                                <a:pt x="0" y="290"/>
                              </a:lnTo>
                              <a:lnTo>
                                <a:pt x="0" y="0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06672" id="Freeform 3" o:spid="_x0000_s1026" style="position:absolute;margin-left:69.85pt;margin-top:603.6pt;width:2pt;height:14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fsMwMAANkIAAAOAAAAZHJzL2Uyb0RvYy54bWysVl1vmzAUfZ+0/2D5cVMLJiRpUEk1teo0&#10;aV9Ssx/ggAlogJnthHS/fvcanDJKtmpaHgjGh+tzz/H15frmWJXkIJQuZB1TdulTIupEpkW9i+m3&#10;zf3FFSXa8DrlpaxFTB+Fpjfr16+u2yYSgcxlmQpFIEito7aJaW5ME3meTnJRcX0pG1HDZCZVxQ0M&#10;1c5LFW8helV6ge8vvFaqtFEyEVrD07tukq5t/CwTifmSZVoYUsYUuBl7Vfa6xau3vubRTvEmL5Ke&#10;Bv8HFhUvalj0FOqOG072qngWqioSJbXMzGUiK09mWZEImwNkw/xRNg85b4TNBcTRzUkm/f/CJp8P&#10;D81XhdR181Em3zUo4rWNjk4zONCAIdv2k0zBQ7430iZ7zFSFb0Ia5Gg1fTxpKo6GJPAwmIc+CJ/A&#10;DLsK2dxK7vHIvZvstXkvpI3DDx+16RxJ4c7qmZKaV7DoBoJkVQnmvL0gPmHhbEnYbLXsHTzBmIO9&#10;8cjGJy0JncknSOAgXaSAsYCwwF8G41gzB4RYzMJyEqyexQsd7M/M5g6GzMJJZgsH6ZnNFmeYLR3Q&#10;MkPYJDMovqFmINekZisHQ2ZXk8zYSP7gLDU2dIBZ3CQ3NrLhHDk2dGEDVk1ZykYeoJvTnrKhDdb1&#10;aenYyIuz+21oxYYtpumNjDi/5djQi9Geg6rZubrguSuV5Fj3tQJ3hOO569vqbKTGqtyAH1B8mxnu&#10;bggBKCysM2BQB8G2rP4KBq4IBsdfEhqNtPD5y+AgrIWvhvCOU5+wguN9fLArSuBg3+I7PGq4QZ3c&#10;LWljCscByeFYgjLGx5U8iI20AINq4TSs2h0asNjTfFlP4PrTAIBu2v03NlwX7WUodzK6CO6/izQm&#10;5maTUmrRyY/ZWotPaaNag/NVy7JI74uyxHy12m1vS0UOHFuj/fVC/wYr7W6pJb7WLYNPbIfApoCN&#10;VkdbmT5Cg1Cy66/wPQA3uVQ/KWmht8ZU/9hzJSgpP9TQvFYsxHSMHYTzZQADNZzZDmd4nUComBoK&#10;uxtvb03XwPeNKnY5rMSslbV8B40pK7CDWH4dq34A/dNq0/d6bNDDsUU9fZGsfwEAAP//AwBQSwME&#10;FAAGAAgAAAAhAPlVDkLhAAAADQEAAA8AAABkcnMvZG93bnJldi54bWxMj0FPg0AQhe8m/ofNmHgx&#10;dimYFpClMU2MN6PVNPG2ZaeAZWcJuy347x1Oepv35uXNN8Vmsp244OBbRwqWiwgEUuVMS7WCz4/n&#10;+xSED5qM7hyhgh/0sCmvrwqdGzfSO152oRZcQj7XCpoQ+lxKXzVotV+4Hol3RzdYHVgOtTSDHrnc&#10;djKOopW0uiW+0Ogetw1Wp93ZKkj3J/Od3S3Ny+txP2bbrz6t33qlbm+mp0cQAafwF4YZn9GhZKaD&#10;O5PxomOdZGuO8hBH6xjEHHlI2DrMVrKKQZaF/P9F+QsAAP//AwBQSwECLQAUAAYACAAAACEAtoM4&#10;kv4AAADhAQAAEwAAAAAAAAAAAAAAAAAAAAAAW0NvbnRlbnRfVHlwZXNdLnhtbFBLAQItABQABgAI&#10;AAAAIQA4/SH/1gAAAJQBAAALAAAAAAAAAAAAAAAAAC8BAABfcmVscy8ucmVsc1BLAQItABQABgAI&#10;AAAAIQAbwZfsMwMAANkIAAAOAAAAAAAAAAAAAAAAAC4CAABkcnMvZTJvRG9jLnhtbFBLAQItABQA&#10;BgAIAAAAIQD5VQ5C4QAAAA0BAAAPAAAAAAAAAAAAAAAAAI0FAABkcnMvZG93bnJldi54bWxQSwUG&#10;AAAAAAQABADzAAAAmwYAAAAA&#10;" path="m40,40r,250l,290,,,40,40xe" fillcolor="black" stroked="f">
                <v:path arrowok="t" o:connecttype="custom" o:connectlocs="25400,7691120;25400,7849870;0,7849870;0,7665720;25400,769112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441728" behindDoc="1" locked="0" layoutInCell="1" allowOverlap="1" wp14:anchorId="4963BA03" wp14:editId="43F20953">
                <wp:simplePos x="0" y="0"/>
                <wp:positionH relativeFrom="page">
                  <wp:posOffset>7186295</wp:posOffset>
                </wp:positionH>
                <wp:positionV relativeFrom="page">
                  <wp:posOffset>8803640</wp:posOffset>
                </wp:positionV>
                <wp:extent cx="25400" cy="184150"/>
                <wp:effectExtent l="0" t="0" r="0" b="0"/>
                <wp:wrapNone/>
                <wp:docPr id="82866650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184150"/>
                        </a:xfrm>
                        <a:custGeom>
                          <a:avLst/>
                          <a:gdLst>
                            <a:gd name="T0" fmla="+- 0 11317 11317"/>
                            <a:gd name="T1" fmla="*/ T0 w 40"/>
                            <a:gd name="T2" fmla="+- 0 14144 13864"/>
                            <a:gd name="T3" fmla="*/ 14144 h 290"/>
                            <a:gd name="T4" fmla="+- 0 11317 11317"/>
                            <a:gd name="T5" fmla="*/ T4 w 40"/>
                            <a:gd name="T6" fmla="+- 0 13904 13864"/>
                            <a:gd name="T7" fmla="*/ 13904 h 290"/>
                            <a:gd name="T8" fmla="+- 0 11357 11317"/>
                            <a:gd name="T9" fmla="*/ T8 w 40"/>
                            <a:gd name="T10" fmla="+- 0 13864 13864"/>
                            <a:gd name="T11" fmla="*/ 13864 h 290"/>
                            <a:gd name="T12" fmla="+- 0 11357 11317"/>
                            <a:gd name="T13" fmla="*/ T12 w 40"/>
                            <a:gd name="T14" fmla="+- 0 14154 13864"/>
                            <a:gd name="T15" fmla="*/ 14154 h 290"/>
                            <a:gd name="T16" fmla="+- 0 11337 11317"/>
                            <a:gd name="T17" fmla="*/ T16 w 40"/>
                            <a:gd name="T18" fmla="+- 0 14154 13864"/>
                            <a:gd name="T19" fmla="*/ 14154 h 290"/>
                            <a:gd name="T20" fmla="+- 0 11317 11317"/>
                            <a:gd name="T21" fmla="*/ T20 w 40"/>
                            <a:gd name="T22" fmla="+- 0 14144 13864"/>
                            <a:gd name="T23" fmla="*/ 14144 h 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0" h="290">
                              <a:moveTo>
                                <a:pt x="0" y="280"/>
                              </a:moveTo>
                              <a:lnTo>
                                <a:pt x="0" y="40"/>
                              </a:lnTo>
                              <a:lnTo>
                                <a:pt x="40" y="0"/>
                              </a:lnTo>
                              <a:lnTo>
                                <a:pt x="40" y="290"/>
                              </a:lnTo>
                              <a:lnTo>
                                <a:pt x="20" y="290"/>
                              </a:lnTo>
                              <a:lnTo>
                                <a:pt x="0" y="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E7363" id="Freeform 2" o:spid="_x0000_s1026" style="position:absolute;margin-left:565.85pt;margin-top:693.2pt;width:2pt;height:14.5pt;z-index:-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btXwMAANoJAAAOAAAAZHJzL2Uyb0RvYy54bWysVl1vmzAUfZ+0/2DxuKkFE/KpJtXUqtOk&#10;7kMq+wEOmIAGmNlOSPfrd6/BKaXQRtPyQAAfro/P8b3XV9fHIicHLlUmyrVDLz2H8DIScVbu1s7P&#10;8O5i4RClWRmzXJR87Txy5Vxv3r+7qqsV90Uq8phLAkFKtaqrtZNqXa1cV0UpL5i6FBUvYTARsmAa&#10;HuXOjSWrIXqRu77nzdxayLiSIuJKwdvbZtDZmPhJwiP9PUkU1yRfO8BNm6s01y1e3c0VW+0kq9Is&#10;ammwf2BRsKyESU+hbplmZC+zF6GKLJJCiURfRqJwRZJkETdrgNVQr7eah5RV3KwFxFHVSSb1/8JG&#10;3w4P1Q+J1FV1L6JfChRx60qtTiP4oABDtvVXEYOHbK+FWewxkQV+CcsgR6Pp40lTftQkgpf+NPBA&#10;+AhG6CKgUyO5y1b222iv9GcuTBx2uFe6cSSGO6NnTEpWwKQhBEmKHMz5eEE8QumEzptr6+EJSC3w&#10;g0tCj9QksDafIL6FNLECGgSEThazoB9rYoEQixpYSvzli3iBhb3FbWqByC0Y5DazkCbWZOmNcJtb&#10;IHIzsEFukIDPdZuO6La0QOS2GORGeyagZMPC0a4LRloyyI72rKCTMXq060VI/WGCPSdgw40R7FoB&#10;1gJumGDPDzqZjOhHu4aEdDZMsGfHKwS7frxC0O95Mp4YfteT0B9JjZ4h47nhdw3pJQck+M6mMEtt&#10;VkfHsk1ruCMMW4RnCkklFBaQEAhCnQgnmIYQAlBYA0bAYCCC52eBQUwEw7Y8JzTuNQOfngcH5w18&#10;eRYcfUA4CNgh06y31UdC4+q3LOkQaFlb/IatKqZRVntL6rUDZY6kUHChPOHrQhx4KAxAP1Vnf2EL&#10;8NN4Xr7ENTUTONlB+1+ZYDgXLMHGsoP2/xmorZejsXADQ6y3YC3qxN/OFeVC8UZHFMVsnJM6KGqn&#10;wSiRZ/Fdlucoi5K77U0uyYHh2cD8Wj+ewXKzB0uBnzXT4BvTIrEr4klDrbYifoQOKUVzwIADEdyk&#10;Qv5xSA2Hi7Wjfu+Z5A7Jv5TQvZfQcGA92jwE0zlKILsj2+4IKyMItXa0AzmDtze6OcHsK5ntUpiJ&#10;GsdL8Qk6c5JhCzX8GlbtAxwgjDbtYQdPKN1ng3o6km3+AgAA//8DAFBLAwQUAAYACAAAACEA1aR5&#10;W+QAAAAPAQAADwAAAGRycy9kb3ducmV2LnhtbEyPzU7DMBCE70i8g7VIXBB1TNKShjgVqoS4oVJQ&#10;JW5uvE1C4x/FbhPenu0JbjO7o9lvy9VkenbGIXTOShCzBBja2unONhI+P17uc2AhKqtV7yxK+MEA&#10;q+r6qlSFdqN9x/M2NoxKbCiUhDZGX3Ae6haNCjPn0dLu4AajItmh4XpQI5Wbnj8kyYIb1Vm60CqP&#10;6xbr4/ZkJOS7o/5e3gn9+nbYjcv1l8+bjZfy9mZ6fgIWcYp/YbjgEzpUxLR3J6sD68mLVDxSllSa&#10;LzJgl4xI5zTbk8rEPANelfz/H9UvAAAA//8DAFBLAQItABQABgAIAAAAIQC2gziS/gAAAOEBAAAT&#10;AAAAAAAAAAAAAAAAAAAAAABbQ29udGVudF9UeXBlc10ueG1sUEsBAi0AFAAGAAgAAAAhADj9If/W&#10;AAAAlAEAAAsAAAAAAAAAAAAAAAAALwEAAF9yZWxzLy5yZWxzUEsBAi0AFAAGAAgAAAAhAKxRZu1f&#10;AwAA2gkAAA4AAAAAAAAAAAAAAAAALgIAAGRycy9lMm9Eb2MueG1sUEsBAi0AFAAGAAgAAAAhANWk&#10;eVvkAAAADwEAAA8AAAAAAAAAAAAAAAAAuQUAAGRycy9kb3ducmV2LnhtbFBLBQYAAAAABAAEAPMA&#10;AADKBgAAAAA=&#10;" path="m,280l,40,40,r,290l20,290,,280xe" fillcolor="black" stroked="f">
                <v:path arrowok="t" o:connecttype="custom" o:connectlocs="0,8981440;0,8829040;25400,8803640;25400,8987790;12700,8987790;0,8981440" o:connectangles="0,0,0,0,0,0"/>
                <w10:wrap anchorx="page" anchory="page"/>
              </v:shape>
            </w:pict>
          </mc:Fallback>
        </mc:AlternateContent>
      </w:r>
    </w:p>
    <w:p w14:paraId="58FB2002" w14:textId="77777777" w:rsidR="008F270C" w:rsidRDefault="008F270C">
      <w:pPr>
        <w:pStyle w:val="Zkladntext"/>
        <w:spacing w:before="5"/>
        <w:rPr>
          <w:sz w:val="24"/>
        </w:rPr>
      </w:pPr>
    </w:p>
    <w:p w14:paraId="3507CDAF" w14:textId="77777777" w:rsidR="008F270C" w:rsidRDefault="00692ACF">
      <w:pPr>
        <w:pStyle w:val="Nadpis1"/>
        <w:spacing w:before="90"/>
        <w:ind w:left="1243" w:right="1257"/>
        <w:jc w:val="center"/>
      </w:pPr>
      <w:r>
        <w:rPr>
          <w:color w:val="DB0000"/>
        </w:rPr>
        <w:t>Schindler Excellence®</w:t>
      </w:r>
    </w:p>
    <w:p w14:paraId="076A8E11" w14:textId="77777777" w:rsidR="008F270C" w:rsidRDefault="00692ACF">
      <w:pPr>
        <w:spacing w:before="243"/>
        <w:ind w:left="1243" w:right="1257"/>
        <w:jc w:val="center"/>
        <w:rPr>
          <w:b/>
          <w:sz w:val="30"/>
        </w:rPr>
      </w:pPr>
      <w:proofErr w:type="spellStart"/>
      <w:r>
        <w:rPr>
          <w:b/>
          <w:color w:val="666666"/>
          <w:sz w:val="30"/>
        </w:rPr>
        <w:t>Formulář</w:t>
      </w:r>
      <w:proofErr w:type="spellEnd"/>
      <w:r>
        <w:rPr>
          <w:b/>
          <w:color w:val="666666"/>
          <w:sz w:val="30"/>
        </w:rPr>
        <w:t xml:space="preserve"> </w:t>
      </w:r>
      <w:proofErr w:type="spellStart"/>
      <w:r>
        <w:rPr>
          <w:b/>
          <w:color w:val="666666"/>
          <w:sz w:val="30"/>
        </w:rPr>
        <w:t>kontaktů</w:t>
      </w:r>
      <w:proofErr w:type="spellEnd"/>
      <w:r>
        <w:rPr>
          <w:b/>
          <w:color w:val="666666"/>
          <w:sz w:val="30"/>
        </w:rPr>
        <w:t xml:space="preserve"> </w:t>
      </w:r>
      <w:proofErr w:type="spellStart"/>
      <w:r>
        <w:rPr>
          <w:b/>
          <w:color w:val="666666"/>
          <w:sz w:val="30"/>
        </w:rPr>
        <w:t>osob</w:t>
      </w:r>
      <w:proofErr w:type="spellEnd"/>
      <w:r>
        <w:rPr>
          <w:b/>
          <w:color w:val="666666"/>
          <w:sz w:val="30"/>
        </w:rPr>
        <w:t xml:space="preserve"> </w:t>
      </w:r>
      <w:proofErr w:type="spellStart"/>
      <w:r>
        <w:rPr>
          <w:b/>
          <w:color w:val="666666"/>
          <w:sz w:val="30"/>
        </w:rPr>
        <w:t>jednajících</w:t>
      </w:r>
      <w:proofErr w:type="spellEnd"/>
      <w:r>
        <w:rPr>
          <w:b/>
          <w:color w:val="666666"/>
          <w:sz w:val="30"/>
        </w:rPr>
        <w:t xml:space="preserve"> za </w:t>
      </w:r>
      <w:proofErr w:type="spellStart"/>
      <w:r>
        <w:rPr>
          <w:b/>
          <w:color w:val="666666"/>
          <w:sz w:val="30"/>
        </w:rPr>
        <w:t>smluvní</w:t>
      </w:r>
      <w:proofErr w:type="spellEnd"/>
      <w:r>
        <w:rPr>
          <w:b/>
          <w:color w:val="666666"/>
          <w:sz w:val="30"/>
        </w:rPr>
        <w:t xml:space="preserve"> </w:t>
      </w:r>
      <w:proofErr w:type="spellStart"/>
      <w:r>
        <w:rPr>
          <w:b/>
          <w:color w:val="666666"/>
          <w:sz w:val="30"/>
        </w:rPr>
        <w:t>strany</w:t>
      </w:r>
      <w:proofErr w:type="spellEnd"/>
    </w:p>
    <w:p w14:paraId="1DD8CD56" w14:textId="77777777" w:rsidR="008F270C" w:rsidRDefault="008F270C">
      <w:pPr>
        <w:pStyle w:val="Zkladntext"/>
        <w:spacing w:before="5"/>
        <w:rPr>
          <w:b/>
          <w:sz w:val="21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984"/>
        <w:gridCol w:w="1984"/>
        <w:gridCol w:w="3472"/>
      </w:tblGrid>
      <w:tr w:rsidR="008F270C" w14:paraId="795B4468" w14:textId="77777777">
        <w:trPr>
          <w:trHeight w:val="681"/>
        </w:trPr>
        <w:tc>
          <w:tcPr>
            <w:tcW w:w="2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14A27B2" w14:textId="77777777" w:rsidR="008F270C" w:rsidRDefault="008F270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4E1AE22" w14:textId="77777777" w:rsidR="008F270C" w:rsidRDefault="00692ACF">
            <w:pPr>
              <w:pStyle w:val="TableParagraph"/>
              <w:ind w:left="72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Objednatel</w:t>
            </w:r>
            <w:proofErr w:type="spellEnd"/>
            <w:r>
              <w:rPr>
                <w:b/>
                <w:sz w:val="19"/>
              </w:rPr>
              <w:t>:</w:t>
            </w:r>
          </w:p>
        </w:tc>
        <w:tc>
          <w:tcPr>
            <w:tcW w:w="7440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50E2195B" w14:textId="77777777" w:rsidR="008F270C" w:rsidRDefault="00692ACF">
            <w:pPr>
              <w:pStyle w:val="TableParagraph"/>
              <w:spacing w:line="201" w:lineRule="exact"/>
              <w:ind w:left="19"/>
              <w:rPr>
                <w:sz w:val="19"/>
              </w:rPr>
            </w:pPr>
            <w:r>
              <w:rPr>
                <w:sz w:val="19"/>
              </w:rPr>
              <w:t xml:space="preserve">MERO ČR, </w:t>
            </w:r>
            <w:proofErr w:type="spellStart"/>
            <w:r>
              <w:rPr>
                <w:sz w:val="19"/>
              </w:rPr>
              <w:t>a.s.</w:t>
            </w:r>
            <w:proofErr w:type="spellEnd"/>
          </w:p>
          <w:p w14:paraId="0CF38B15" w14:textId="77777777" w:rsidR="008F270C" w:rsidRDefault="00692ACF">
            <w:pPr>
              <w:pStyle w:val="TableParagraph"/>
              <w:spacing w:before="9"/>
              <w:ind w:left="19"/>
              <w:rPr>
                <w:sz w:val="19"/>
              </w:rPr>
            </w:pPr>
            <w:proofErr w:type="spellStart"/>
            <w:r>
              <w:rPr>
                <w:sz w:val="19"/>
              </w:rPr>
              <w:t>Veltruská</w:t>
            </w:r>
            <w:proofErr w:type="spellEnd"/>
            <w:r>
              <w:rPr>
                <w:sz w:val="19"/>
              </w:rPr>
              <w:t xml:space="preserve"> 748</w:t>
            </w:r>
          </w:p>
          <w:p w14:paraId="762B61FE" w14:textId="77777777" w:rsidR="008F270C" w:rsidRDefault="00692ACF">
            <w:pPr>
              <w:pStyle w:val="TableParagraph"/>
              <w:spacing w:before="10"/>
              <w:ind w:left="19"/>
              <w:rPr>
                <w:sz w:val="19"/>
              </w:rPr>
            </w:pPr>
            <w:r>
              <w:rPr>
                <w:sz w:val="19"/>
              </w:rPr>
              <w:t xml:space="preserve">278 01 </w:t>
            </w:r>
            <w:proofErr w:type="spellStart"/>
            <w:r>
              <w:rPr>
                <w:sz w:val="19"/>
              </w:rPr>
              <w:t>Kralupy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nad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Vltavou</w:t>
            </w:r>
            <w:proofErr w:type="spellEnd"/>
          </w:p>
        </w:tc>
      </w:tr>
      <w:tr w:rsidR="008F270C" w14:paraId="17B143A8" w14:textId="77777777">
        <w:trPr>
          <w:trHeight w:val="227"/>
        </w:trPr>
        <w:tc>
          <w:tcPr>
            <w:tcW w:w="248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</w:tcPr>
          <w:p w14:paraId="3D5C42CA" w14:textId="77777777" w:rsidR="008F270C" w:rsidRDefault="008F270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77B26B6" w14:textId="77777777" w:rsidR="008F270C" w:rsidRDefault="00692ACF">
            <w:pPr>
              <w:pStyle w:val="TableParagraph"/>
              <w:spacing w:line="249" w:lineRule="auto"/>
              <w:ind w:left="403" w:right="363" w:hanging="2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Kontaktní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osoba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Objednatele</w:t>
            </w:r>
            <w:proofErr w:type="spellEnd"/>
            <w:r>
              <w:rPr>
                <w:b/>
                <w:sz w:val="19"/>
              </w:rPr>
              <w:t xml:space="preserve"> pro </w:t>
            </w:r>
            <w:proofErr w:type="spellStart"/>
            <w:r>
              <w:rPr>
                <w:b/>
                <w:sz w:val="19"/>
              </w:rPr>
              <w:t>podpis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smlouvy</w:t>
            </w:r>
            <w:proofErr w:type="spellEnd"/>
            <w:r>
              <w:rPr>
                <w:b/>
                <w:sz w:val="19"/>
              </w:rPr>
              <w:t xml:space="preserve"> a </w:t>
            </w:r>
            <w:proofErr w:type="spellStart"/>
            <w:r>
              <w:rPr>
                <w:b/>
                <w:sz w:val="19"/>
              </w:rPr>
              <w:t>smluvní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záležitosti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A88DA19" w14:textId="77777777" w:rsidR="008F270C" w:rsidRDefault="00692ACF">
            <w:pPr>
              <w:pStyle w:val="TableParagraph"/>
              <w:spacing w:line="203" w:lineRule="exact"/>
              <w:ind w:left="69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Jméno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F23E3F3" w14:textId="77777777" w:rsidR="008F270C" w:rsidRDefault="00692ACF">
            <w:pPr>
              <w:pStyle w:val="TableParagraph"/>
              <w:spacing w:line="203" w:lineRule="exact"/>
              <w:ind w:left="252" w:right="213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Příjmení</w:t>
            </w:r>
            <w:proofErr w:type="spellEnd"/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3EECA636" w14:textId="77777777" w:rsidR="008F270C" w:rsidRDefault="00692ACF">
            <w:pPr>
              <w:pStyle w:val="TableParagraph"/>
              <w:spacing w:line="203" w:lineRule="exact"/>
              <w:ind w:left="478" w:right="436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Titul</w:t>
            </w:r>
            <w:proofErr w:type="spellEnd"/>
          </w:p>
        </w:tc>
      </w:tr>
      <w:tr w:rsidR="008F270C" w14:paraId="23F24315" w14:textId="77777777">
        <w:trPr>
          <w:trHeight w:val="431"/>
        </w:trPr>
        <w:tc>
          <w:tcPr>
            <w:tcW w:w="2480" w:type="dxa"/>
            <w:vMerge/>
            <w:tcBorders>
              <w:top w:val="nil"/>
              <w:right w:val="single" w:sz="8" w:space="0" w:color="000000"/>
            </w:tcBorders>
            <w:shd w:val="clear" w:color="auto" w:fill="BFBFBF"/>
          </w:tcPr>
          <w:p w14:paraId="067D35F0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AEA9E" w14:textId="77777777" w:rsidR="008F270C" w:rsidRDefault="00692ACF">
            <w:pPr>
              <w:pStyle w:val="TableParagraph"/>
              <w:spacing w:line="191" w:lineRule="exact"/>
              <w:ind w:left="716"/>
              <w:rPr>
                <w:sz w:val="19"/>
              </w:rPr>
            </w:pPr>
            <w:r>
              <w:rPr>
                <w:sz w:val="19"/>
              </w:rPr>
              <w:t>Robert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76C3D" w14:textId="77777777" w:rsidR="008F270C" w:rsidRDefault="00692ACF">
            <w:pPr>
              <w:pStyle w:val="TableParagraph"/>
              <w:spacing w:line="191" w:lineRule="exact"/>
              <w:ind w:left="252" w:right="213"/>
              <w:jc w:val="center"/>
              <w:rPr>
                <w:sz w:val="19"/>
              </w:rPr>
            </w:pPr>
            <w:r>
              <w:rPr>
                <w:sz w:val="19"/>
              </w:rPr>
              <w:t>Šlemr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E04CE1" w14:textId="77777777" w:rsidR="008F270C" w:rsidRDefault="008F27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270C" w14:paraId="3745D952" w14:textId="77777777">
        <w:trPr>
          <w:trHeight w:val="202"/>
        </w:trPr>
        <w:tc>
          <w:tcPr>
            <w:tcW w:w="2480" w:type="dxa"/>
            <w:vMerge/>
            <w:tcBorders>
              <w:top w:val="nil"/>
              <w:right w:val="single" w:sz="8" w:space="0" w:color="000000"/>
            </w:tcBorders>
            <w:shd w:val="clear" w:color="auto" w:fill="BFBFBF"/>
          </w:tcPr>
          <w:p w14:paraId="20045353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0FD50B2" w14:textId="77777777" w:rsidR="008F270C" w:rsidRDefault="00692ACF">
            <w:pPr>
              <w:pStyle w:val="TableParagraph"/>
              <w:spacing w:line="183" w:lineRule="exact"/>
              <w:ind w:left="66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Funkce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10DA9AF" w14:textId="77777777" w:rsidR="008F270C" w:rsidRDefault="00692ACF">
            <w:pPr>
              <w:pStyle w:val="TableParagraph"/>
              <w:spacing w:line="183" w:lineRule="exact"/>
              <w:ind w:left="253" w:right="213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Telefon</w:t>
            </w:r>
            <w:proofErr w:type="spellEnd"/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3433836E" w14:textId="77777777" w:rsidR="008F270C" w:rsidRDefault="00692ACF">
            <w:pPr>
              <w:pStyle w:val="TableParagraph"/>
              <w:spacing w:line="183" w:lineRule="exact"/>
              <w:ind w:left="478" w:right="4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Email</w:t>
            </w:r>
          </w:p>
        </w:tc>
      </w:tr>
      <w:tr w:rsidR="008F270C" w14:paraId="5B78C730" w14:textId="77777777">
        <w:trPr>
          <w:trHeight w:val="441"/>
        </w:trPr>
        <w:tc>
          <w:tcPr>
            <w:tcW w:w="2480" w:type="dxa"/>
            <w:vMerge/>
            <w:tcBorders>
              <w:top w:val="nil"/>
              <w:right w:val="single" w:sz="8" w:space="0" w:color="000000"/>
            </w:tcBorders>
            <w:shd w:val="clear" w:color="auto" w:fill="BFBFBF"/>
          </w:tcPr>
          <w:p w14:paraId="0DAEE7C6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FE4743" w14:textId="77777777" w:rsidR="008F270C" w:rsidRDefault="008F27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008EE2" w14:textId="6473A256" w:rsidR="008F270C" w:rsidRDefault="00F6157A">
            <w:pPr>
              <w:pStyle w:val="TableParagraph"/>
              <w:spacing w:line="191" w:lineRule="exact"/>
              <w:ind w:left="252" w:right="213"/>
              <w:jc w:val="center"/>
              <w:rPr>
                <w:sz w:val="19"/>
              </w:rPr>
            </w:pPr>
            <w:r>
              <w:rPr>
                <w:sz w:val="19"/>
              </w:rPr>
              <w:t> x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</w:tcBorders>
          </w:tcPr>
          <w:p w14:paraId="5F76611F" w14:textId="4327A7E7" w:rsidR="008F270C" w:rsidRDefault="00F6157A">
            <w:pPr>
              <w:pStyle w:val="TableParagraph"/>
              <w:spacing w:line="191" w:lineRule="exact"/>
              <w:ind w:left="478" w:right="436"/>
              <w:jc w:val="center"/>
              <w:rPr>
                <w:sz w:val="19"/>
              </w:rPr>
            </w:pPr>
            <w:hyperlink r:id="rId13">
              <w:r>
                <w:rPr>
                  <w:sz w:val="19"/>
                </w:rPr>
                <w:t>x</w:t>
              </w:r>
            </w:hyperlink>
          </w:p>
        </w:tc>
      </w:tr>
    </w:tbl>
    <w:p w14:paraId="437E6FFA" w14:textId="77777777" w:rsidR="008F270C" w:rsidRDefault="008F270C">
      <w:pPr>
        <w:pStyle w:val="Zkladntext"/>
        <w:spacing w:before="6"/>
        <w:rPr>
          <w:b/>
          <w:sz w:val="21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961"/>
        <w:gridCol w:w="2007"/>
        <w:gridCol w:w="3472"/>
      </w:tblGrid>
      <w:tr w:rsidR="008F270C" w14:paraId="4CF39DA5" w14:textId="77777777">
        <w:trPr>
          <w:trHeight w:val="448"/>
        </w:trPr>
        <w:tc>
          <w:tcPr>
            <w:tcW w:w="2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49AA71B" w14:textId="77777777" w:rsidR="008F270C" w:rsidRDefault="008F270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C09961F" w14:textId="77777777" w:rsidR="008F270C" w:rsidRDefault="00692ACF">
            <w:pPr>
              <w:pStyle w:val="TableParagraph"/>
              <w:spacing w:line="218" w:lineRule="exact"/>
              <w:ind w:left="514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Adresa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zařízení</w:t>
            </w:r>
            <w:proofErr w:type="spellEnd"/>
            <w:r>
              <w:rPr>
                <w:b/>
                <w:sz w:val="19"/>
              </w:rPr>
              <w:t>:</w:t>
            </w:r>
          </w:p>
        </w:tc>
        <w:tc>
          <w:tcPr>
            <w:tcW w:w="7440" w:type="dxa"/>
            <w:gridSpan w:val="3"/>
            <w:tcBorders>
              <w:left w:val="single" w:sz="8" w:space="0" w:color="000000"/>
              <w:bottom w:val="single" w:sz="12" w:space="0" w:color="000000"/>
            </w:tcBorders>
          </w:tcPr>
          <w:p w14:paraId="36D0D889" w14:textId="77777777" w:rsidR="008F270C" w:rsidRDefault="00692ACF">
            <w:pPr>
              <w:pStyle w:val="TableParagraph"/>
              <w:spacing w:line="201" w:lineRule="exact"/>
              <w:ind w:left="19"/>
              <w:rPr>
                <w:sz w:val="19"/>
              </w:rPr>
            </w:pPr>
            <w:proofErr w:type="spellStart"/>
            <w:r>
              <w:rPr>
                <w:sz w:val="19"/>
              </w:rPr>
              <w:t>Veltruská</w:t>
            </w:r>
            <w:proofErr w:type="spellEnd"/>
            <w:r>
              <w:rPr>
                <w:sz w:val="19"/>
              </w:rPr>
              <w:t xml:space="preserve"> 748</w:t>
            </w:r>
          </w:p>
          <w:p w14:paraId="050FDF3B" w14:textId="77777777" w:rsidR="008F270C" w:rsidRDefault="00692ACF">
            <w:pPr>
              <w:pStyle w:val="TableParagraph"/>
              <w:spacing w:before="9" w:line="218" w:lineRule="exact"/>
              <w:ind w:left="19"/>
              <w:rPr>
                <w:sz w:val="19"/>
              </w:rPr>
            </w:pPr>
            <w:r>
              <w:rPr>
                <w:sz w:val="19"/>
              </w:rPr>
              <w:t xml:space="preserve">278 01 </w:t>
            </w:r>
            <w:proofErr w:type="spellStart"/>
            <w:r>
              <w:rPr>
                <w:sz w:val="19"/>
              </w:rPr>
              <w:t>Kralupy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nad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Vltavou</w:t>
            </w:r>
            <w:proofErr w:type="spellEnd"/>
          </w:p>
        </w:tc>
      </w:tr>
      <w:tr w:rsidR="008F270C" w14:paraId="31AFF298" w14:textId="77777777">
        <w:trPr>
          <w:trHeight w:val="222"/>
        </w:trPr>
        <w:tc>
          <w:tcPr>
            <w:tcW w:w="248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</w:tcPr>
          <w:p w14:paraId="38F39A29" w14:textId="77777777" w:rsidR="008F270C" w:rsidRDefault="008F270C">
            <w:pPr>
              <w:pStyle w:val="TableParagraph"/>
              <w:rPr>
                <w:b/>
                <w:sz w:val="20"/>
              </w:rPr>
            </w:pPr>
          </w:p>
          <w:p w14:paraId="746DDADA" w14:textId="77777777" w:rsidR="008F270C" w:rsidRDefault="008F270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571D3BC" w14:textId="77777777" w:rsidR="008F270C" w:rsidRDefault="00692ACF">
            <w:pPr>
              <w:pStyle w:val="TableParagraph"/>
              <w:spacing w:line="249" w:lineRule="auto"/>
              <w:ind w:left="419" w:right="381" w:firstLine="1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Kontakt</w:t>
            </w:r>
            <w:proofErr w:type="spellEnd"/>
            <w:r>
              <w:rPr>
                <w:b/>
                <w:sz w:val="19"/>
              </w:rPr>
              <w:t xml:space="preserve"> v </w:t>
            </w:r>
            <w:proofErr w:type="spellStart"/>
            <w:r>
              <w:rPr>
                <w:b/>
                <w:sz w:val="19"/>
              </w:rPr>
              <w:t>budově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instalace</w:t>
            </w:r>
            <w:proofErr w:type="spellEnd"/>
            <w:r>
              <w:rPr>
                <w:b/>
                <w:sz w:val="19"/>
              </w:rPr>
              <w:t xml:space="preserve"> (</w:t>
            </w:r>
            <w:proofErr w:type="spellStart"/>
            <w:r>
              <w:rPr>
                <w:b/>
                <w:sz w:val="19"/>
              </w:rPr>
              <w:t>technik</w:t>
            </w:r>
            <w:proofErr w:type="spellEnd"/>
            <w:r>
              <w:rPr>
                <w:b/>
                <w:sz w:val="19"/>
              </w:rPr>
              <w:t xml:space="preserve">, </w:t>
            </w:r>
            <w:proofErr w:type="spellStart"/>
            <w:r>
              <w:rPr>
                <w:b/>
                <w:sz w:val="19"/>
              </w:rPr>
              <w:t>recepční</w:t>
            </w:r>
            <w:proofErr w:type="spellEnd"/>
            <w:r>
              <w:rPr>
                <w:b/>
                <w:sz w:val="19"/>
              </w:rPr>
              <w:t xml:space="preserve">, </w:t>
            </w:r>
            <w:proofErr w:type="spellStart"/>
            <w:r>
              <w:rPr>
                <w:b/>
                <w:sz w:val="19"/>
              </w:rPr>
              <w:t>atd</w:t>
            </w:r>
            <w:proofErr w:type="spellEnd"/>
            <w:r>
              <w:rPr>
                <w:b/>
                <w:sz w:val="19"/>
              </w:rPr>
              <w:t>.)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AD4948F" w14:textId="77777777" w:rsidR="008F270C" w:rsidRDefault="00692ACF">
            <w:pPr>
              <w:pStyle w:val="TableParagraph"/>
              <w:spacing w:line="198" w:lineRule="exact"/>
              <w:ind w:left="637" w:right="597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Jméno</w:t>
            </w:r>
            <w:proofErr w:type="spellEnd"/>
          </w:p>
        </w:tc>
        <w:tc>
          <w:tcPr>
            <w:tcW w:w="20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85413CD" w14:textId="77777777" w:rsidR="008F270C" w:rsidRDefault="00692ACF">
            <w:pPr>
              <w:pStyle w:val="TableParagraph"/>
              <w:spacing w:line="198" w:lineRule="exact"/>
              <w:ind w:left="618" w:right="579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Příjmení</w:t>
            </w:r>
            <w:proofErr w:type="spellEnd"/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4C88A85E" w14:textId="77777777" w:rsidR="008F270C" w:rsidRDefault="00692ACF">
            <w:pPr>
              <w:pStyle w:val="TableParagraph"/>
              <w:spacing w:line="198" w:lineRule="exact"/>
              <w:ind w:left="478" w:right="436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Titul</w:t>
            </w:r>
            <w:proofErr w:type="spellEnd"/>
          </w:p>
        </w:tc>
      </w:tr>
      <w:tr w:rsidR="008F270C" w14:paraId="511620FB" w14:textId="77777777">
        <w:trPr>
          <w:trHeight w:val="886"/>
        </w:trPr>
        <w:tc>
          <w:tcPr>
            <w:tcW w:w="2480" w:type="dxa"/>
            <w:vMerge/>
            <w:tcBorders>
              <w:top w:val="nil"/>
              <w:right w:val="single" w:sz="8" w:space="0" w:color="000000"/>
            </w:tcBorders>
            <w:shd w:val="clear" w:color="auto" w:fill="BFBFBF"/>
          </w:tcPr>
          <w:p w14:paraId="45FA7FE5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94364" w14:textId="77777777" w:rsidR="008F270C" w:rsidRDefault="00692ACF">
            <w:pPr>
              <w:pStyle w:val="TableParagraph"/>
              <w:spacing w:line="191" w:lineRule="exact"/>
              <w:ind w:left="637" w:right="597"/>
              <w:jc w:val="center"/>
              <w:rPr>
                <w:sz w:val="19"/>
              </w:rPr>
            </w:pPr>
            <w:r>
              <w:rPr>
                <w:sz w:val="19"/>
              </w:rPr>
              <w:t>Robert</w:t>
            </w:r>
          </w:p>
          <w:p w14:paraId="1C6B2CF2" w14:textId="77777777" w:rsidR="008F270C" w:rsidRDefault="00692ACF">
            <w:pPr>
              <w:pStyle w:val="TableParagraph"/>
              <w:spacing w:before="9"/>
              <w:ind w:left="637" w:right="597"/>
              <w:jc w:val="center"/>
              <w:rPr>
                <w:sz w:val="19"/>
              </w:rPr>
            </w:pPr>
            <w:r>
              <w:rPr>
                <w:sz w:val="19"/>
              </w:rPr>
              <w:t>p.</w:t>
            </w:r>
          </w:p>
          <w:p w14:paraId="56A7FCAE" w14:textId="77777777" w:rsidR="008F270C" w:rsidRDefault="00692ACF">
            <w:pPr>
              <w:pStyle w:val="TableParagraph"/>
              <w:spacing w:before="10"/>
              <w:ind w:left="637" w:right="597"/>
              <w:jc w:val="center"/>
              <w:rPr>
                <w:sz w:val="19"/>
              </w:rPr>
            </w:pPr>
            <w:r>
              <w:rPr>
                <w:sz w:val="19"/>
              </w:rPr>
              <w:t>p.</w:t>
            </w:r>
          </w:p>
          <w:p w14:paraId="059584F8" w14:textId="77777777" w:rsidR="008F270C" w:rsidRDefault="00692ACF">
            <w:pPr>
              <w:pStyle w:val="TableParagraph"/>
              <w:spacing w:before="9" w:line="211" w:lineRule="exact"/>
              <w:ind w:left="637" w:right="597"/>
              <w:jc w:val="center"/>
              <w:rPr>
                <w:sz w:val="19"/>
              </w:rPr>
            </w:pPr>
            <w:r>
              <w:rPr>
                <w:sz w:val="19"/>
              </w:rPr>
              <w:t>p.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AC4D5" w14:textId="77777777" w:rsidR="008F270C" w:rsidRDefault="00692ACF">
            <w:pPr>
              <w:pStyle w:val="TableParagraph"/>
              <w:spacing w:line="191" w:lineRule="exact"/>
              <w:ind w:left="618" w:right="579"/>
              <w:jc w:val="center"/>
              <w:rPr>
                <w:sz w:val="19"/>
              </w:rPr>
            </w:pPr>
            <w:r>
              <w:rPr>
                <w:sz w:val="19"/>
              </w:rPr>
              <w:t>Šlemr</w:t>
            </w:r>
          </w:p>
          <w:p w14:paraId="21FDF5B3" w14:textId="77777777" w:rsidR="008F270C" w:rsidRDefault="00692ACF">
            <w:pPr>
              <w:pStyle w:val="TableParagraph"/>
              <w:spacing w:before="8" w:line="220" w:lineRule="atLeast"/>
              <w:ind w:left="691" w:right="650" w:hanging="1"/>
              <w:jc w:val="both"/>
              <w:rPr>
                <w:sz w:val="19"/>
              </w:rPr>
            </w:pPr>
            <w:r>
              <w:rPr>
                <w:spacing w:val="-1"/>
                <w:sz w:val="19"/>
              </w:rPr>
              <w:t xml:space="preserve">Soukup </w:t>
            </w:r>
            <w:r>
              <w:rPr>
                <w:sz w:val="19"/>
              </w:rPr>
              <w:t xml:space="preserve">Boháč </w:t>
            </w:r>
            <w:r>
              <w:rPr>
                <w:spacing w:val="-1"/>
                <w:sz w:val="19"/>
              </w:rPr>
              <w:t>Ocásek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C79119" w14:textId="77777777" w:rsidR="008F270C" w:rsidRDefault="008F27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270C" w14:paraId="4FCD279D" w14:textId="77777777">
        <w:trPr>
          <w:trHeight w:val="203"/>
        </w:trPr>
        <w:tc>
          <w:tcPr>
            <w:tcW w:w="2480" w:type="dxa"/>
            <w:vMerge/>
            <w:tcBorders>
              <w:top w:val="nil"/>
              <w:right w:val="single" w:sz="8" w:space="0" w:color="000000"/>
            </w:tcBorders>
            <w:shd w:val="clear" w:color="auto" w:fill="BFBFBF"/>
          </w:tcPr>
          <w:p w14:paraId="58FC202A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B6AC313" w14:textId="77777777" w:rsidR="008F270C" w:rsidRDefault="00692ACF">
            <w:pPr>
              <w:pStyle w:val="TableParagraph"/>
              <w:spacing w:line="183" w:lineRule="exact"/>
              <w:ind w:left="637" w:right="598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Funkce</w:t>
            </w:r>
            <w:proofErr w:type="spellEnd"/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9CA853F" w14:textId="77777777" w:rsidR="008F270C" w:rsidRDefault="00692ACF">
            <w:pPr>
              <w:pStyle w:val="TableParagraph"/>
              <w:spacing w:line="183" w:lineRule="exact"/>
              <w:ind w:left="618" w:right="578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Telefon</w:t>
            </w:r>
            <w:proofErr w:type="spellEnd"/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59669774" w14:textId="77777777" w:rsidR="008F270C" w:rsidRDefault="00692ACF">
            <w:pPr>
              <w:pStyle w:val="TableParagraph"/>
              <w:spacing w:line="183" w:lineRule="exact"/>
              <w:ind w:left="478" w:right="4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Email</w:t>
            </w:r>
          </w:p>
        </w:tc>
      </w:tr>
      <w:tr w:rsidR="008F270C" w14:paraId="0DD250D2" w14:textId="77777777">
        <w:trPr>
          <w:trHeight w:val="896"/>
        </w:trPr>
        <w:tc>
          <w:tcPr>
            <w:tcW w:w="2480" w:type="dxa"/>
            <w:vMerge/>
            <w:tcBorders>
              <w:top w:val="nil"/>
              <w:right w:val="single" w:sz="8" w:space="0" w:color="000000"/>
            </w:tcBorders>
            <w:shd w:val="clear" w:color="auto" w:fill="BFBFBF"/>
          </w:tcPr>
          <w:p w14:paraId="0C759026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27BAAE" w14:textId="77777777" w:rsidR="008F270C" w:rsidRDefault="008F27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EBD90C" w14:textId="54F6D014" w:rsidR="008F270C" w:rsidRDefault="00F6157A">
            <w:pPr>
              <w:pStyle w:val="TableParagraph"/>
              <w:spacing w:before="9"/>
              <w:ind w:left="538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</w:tcBorders>
          </w:tcPr>
          <w:p w14:paraId="2C3F2745" w14:textId="1EE7ACE0" w:rsidR="008F270C" w:rsidRDefault="00F6157A">
            <w:pPr>
              <w:pStyle w:val="TableParagraph"/>
              <w:spacing w:before="8" w:line="220" w:lineRule="atLeast"/>
              <w:ind w:left="1005" w:right="955" w:hanging="6"/>
              <w:jc w:val="both"/>
              <w:rPr>
                <w:sz w:val="19"/>
              </w:rPr>
            </w:pPr>
            <w:r>
              <w:t>x</w:t>
            </w:r>
          </w:p>
        </w:tc>
      </w:tr>
    </w:tbl>
    <w:p w14:paraId="58733818" w14:textId="77777777" w:rsidR="008F270C" w:rsidRDefault="008F270C">
      <w:pPr>
        <w:pStyle w:val="Zkladntext"/>
        <w:spacing w:before="6"/>
        <w:rPr>
          <w:b/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984"/>
        <w:gridCol w:w="1984"/>
        <w:gridCol w:w="3472"/>
      </w:tblGrid>
      <w:tr w:rsidR="008F270C" w14:paraId="12D57741" w14:textId="77777777">
        <w:trPr>
          <w:trHeight w:val="224"/>
        </w:trPr>
        <w:tc>
          <w:tcPr>
            <w:tcW w:w="2480" w:type="dxa"/>
            <w:vMerge w:val="restart"/>
            <w:tcBorders>
              <w:left w:val="nil"/>
              <w:right w:val="single" w:sz="8" w:space="0" w:color="000000"/>
            </w:tcBorders>
            <w:shd w:val="clear" w:color="auto" w:fill="BFBFBF"/>
          </w:tcPr>
          <w:p w14:paraId="573BC636" w14:textId="77777777" w:rsidR="008F270C" w:rsidRDefault="008F270C">
            <w:pPr>
              <w:pStyle w:val="TableParagraph"/>
              <w:rPr>
                <w:b/>
                <w:sz w:val="20"/>
              </w:rPr>
            </w:pPr>
          </w:p>
          <w:p w14:paraId="2B2FE920" w14:textId="77777777" w:rsidR="008F270C" w:rsidRDefault="008F270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80F2C7E" w14:textId="77777777" w:rsidR="008F270C" w:rsidRDefault="00692ACF">
            <w:pPr>
              <w:pStyle w:val="TableParagraph"/>
              <w:spacing w:line="249" w:lineRule="auto"/>
              <w:ind w:left="315" w:right="252" w:hanging="2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Technická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správa</w:t>
            </w:r>
            <w:proofErr w:type="spellEnd"/>
            <w:r>
              <w:rPr>
                <w:b/>
                <w:sz w:val="19"/>
              </w:rPr>
              <w:t xml:space="preserve"> (</w:t>
            </w:r>
            <w:proofErr w:type="spellStart"/>
            <w:r>
              <w:rPr>
                <w:b/>
                <w:sz w:val="19"/>
              </w:rPr>
              <w:t>objednávky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oprav</w:t>
            </w:r>
            <w:proofErr w:type="spellEnd"/>
            <w:r>
              <w:rPr>
                <w:b/>
                <w:sz w:val="19"/>
              </w:rPr>
              <w:t xml:space="preserve"> / </w:t>
            </w:r>
            <w:proofErr w:type="spellStart"/>
            <w:r>
              <w:rPr>
                <w:b/>
                <w:sz w:val="19"/>
              </w:rPr>
              <w:t>technické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záležitosti</w:t>
            </w:r>
            <w:proofErr w:type="spellEnd"/>
            <w:r>
              <w:rPr>
                <w:b/>
                <w:sz w:val="19"/>
              </w:rPr>
              <w:t>)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92ABCA2" w14:textId="77777777" w:rsidR="008F270C" w:rsidRDefault="00692ACF">
            <w:pPr>
              <w:pStyle w:val="TableParagraph"/>
              <w:spacing w:line="201" w:lineRule="exact"/>
              <w:ind w:left="69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Jméno</w:t>
            </w:r>
            <w:proofErr w:type="spellEnd"/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7936B0A" w14:textId="77777777" w:rsidR="008F270C" w:rsidRDefault="00692ACF">
            <w:pPr>
              <w:pStyle w:val="TableParagraph"/>
              <w:spacing w:line="201" w:lineRule="exact"/>
              <w:ind w:left="627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Příjmení</w:t>
            </w:r>
            <w:proofErr w:type="spellEnd"/>
          </w:p>
        </w:tc>
        <w:tc>
          <w:tcPr>
            <w:tcW w:w="347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1D7E56D2" w14:textId="77777777" w:rsidR="008F270C" w:rsidRDefault="00692ACF">
            <w:pPr>
              <w:pStyle w:val="TableParagraph"/>
              <w:spacing w:line="201" w:lineRule="exact"/>
              <w:ind w:left="1520" w:right="1501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Titul</w:t>
            </w:r>
            <w:proofErr w:type="spellEnd"/>
          </w:p>
        </w:tc>
      </w:tr>
      <w:tr w:rsidR="008F270C" w14:paraId="0E881B64" w14:textId="77777777">
        <w:trPr>
          <w:trHeight w:val="887"/>
        </w:trPr>
        <w:tc>
          <w:tcPr>
            <w:tcW w:w="248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BFBFBF"/>
          </w:tcPr>
          <w:p w14:paraId="224CBE99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8C015" w14:textId="77777777" w:rsidR="008F270C" w:rsidRDefault="00692ACF">
            <w:pPr>
              <w:pStyle w:val="TableParagraph"/>
              <w:spacing w:line="191" w:lineRule="exact"/>
              <w:ind w:left="253" w:right="213"/>
              <w:jc w:val="center"/>
              <w:rPr>
                <w:sz w:val="19"/>
              </w:rPr>
            </w:pPr>
            <w:r>
              <w:rPr>
                <w:sz w:val="19"/>
              </w:rPr>
              <w:t>Robert</w:t>
            </w:r>
          </w:p>
          <w:p w14:paraId="1D2DD0EE" w14:textId="77777777" w:rsidR="008F270C" w:rsidRDefault="00692ACF">
            <w:pPr>
              <w:pStyle w:val="TableParagraph"/>
              <w:spacing w:before="9"/>
              <w:ind w:left="253" w:right="213"/>
              <w:jc w:val="center"/>
              <w:rPr>
                <w:sz w:val="19"/>
              </w:rPr>
            </w:pPr>
            <w:r>
              <w:rPr>
                <w:sz w:val="19"/>
              </w:rPr>
              <w:t>p.</w:t>
            </w:r>
          </w:p>
          <w:p w14:paraId="01B4F223" w14:textId="77777777" w:rsidR="008F270C" w:rsidRDefault="00692ACF">
            <w:pPr>
              <w:pStyle w:val="TableParagraph"/>
              <w:spacing w:before="10"/>
              <w:ind w:left="253" w:right="213"/>
              <w:jc w:val="center"/>
              <w:rPr>
                <w:sz w:val="19"/>
              </w:rPr>
            </w:pPr>
            <w:r>
              <w:rPr>
                <w:sz w:val="19"/>
              </w:rPr>
              <w:t>p.</w:t>
            </w:r>
          </w:p>
          <w:p w14:paraId="15B9DA9F" w14:textId="77777777" w:rsidR="008F270C" w:rsidRDefault="00692ACF">
            <w:pPr>
              <w:pStyle w:val="TableParagraph"/>
              <w:spacing w:before="9" w:line="211" w:lineRule="exact"/>
              <w:ind w:left="253" w:right="213"/>
              <w:jc w:val="center"/>
              <w:rPr>
                <w:sz w:val="19"/>
              </w:rPr>
            </w:pPr>
            <w:r>
              <w:rPr>
                <w:sz w:val="19"/>
              </w:rPr>
              <w:t>p.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4B832" w14:textId="77777777" w:rsidR="008F270C" w:rsidRDefault="00692ACF">
            <w:pPr>
              <w:pStyle w:val="TableParagraph"/>
              <w:spacing w:line="191" w:lineRule="exact"/>
              <w:ind w:left="252" w:right="213"/>
              <w:jc w:val="center"/>
              <w:rPr>
                <w:sz w:val="19"/>
              </w:rPr>
            </w:pPr>
            <w:r>
              <w:rPr>
                <w:sz w:val="19"/>
              </w:rPr>
              <w:t>Šlemr</w:t>
            </w:r>
          </w:p>
          <w:p w14:paraId="4E1B03A5" w14:textId="77777777" w:rsidR="008F270C" w:rsidRDefault="00692ACF">
            <w:pPr>
              <w:pStyle w:val="TableParagraph"/>
              <w:spacing w:before="8" w:line="220" w:lineRule="atLeast"/>
              <w:ind w:left="680" w:right="638" w:hanging="1"/>
              <w:jc w:val="both"/>
              <w:rPr>
                <w:sz w:val="19"/>
              </w:rPr>
            </w:pPr>
            <w:r>
              <w:rPr>
                <w:spacing w:val="-1"/>
                <w:sz w:val="19"/>
              </w:rPr>
              <w:t xml:space="preserve">Soukup </w:t>
            </w:r>
            <w:r>
              <w:rPr>
                <w:sz w:val="19"/>
              </w:rPr>
              <w:t xml:space="preserve">Boháč </w:t>
            </w:r>
            <w:r>
              <w:rPr>
                <w:spacing w:val="-1"/>
                <w:sz w:val="19"/>
              </w:rPr>
              <w:t>Ocásek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67B498" w14:textId="77777777" w:rsidR="008F270C" w:rsidRDefault="008F27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270C" w14:paraId="41DC6161" w14:textId="77777777">
        <w:trPr>
          <w:trHeight w:val="202"/>
        </w:trPr>
        <w:tc>
          <w:tcPr>
            <w:tcW w:w="248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BFBFBF"/>
          </w:tcPr>
          <w:p w14:paraId="168F7BA9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87BBF1" w14:textId="77777777" w:rsidR="008F270C" w:rsidRDefault="00692ACF">
            <w:pPr>
              <w:pStyle w:val="TableParagraph"/>
              <w:spacing w:line="183" w:lineRule="exact"/>
              <w:ind w:left="66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Funkce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741D336" w14:textId="77777777" w:rsidR="008F270C" w:rsidRDefault="00692ACF">
            <w:pPr>
              <w:pStyle w:val="TableParagraph"/>
              <w:spacing w:line="183" w:lineRule="exact"/>
              <w:ind w:left="671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Telefon</w:t>
            </w:r>
            <w:proofErr w:type="spellEnd"/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3507D1D" w14:textId="77777777" w:rsidR="008F270C" w:rsidRDefault="00692ACF">
            <w:pPr>
              <w:pStyle w:val="TableParagraph"/>
              <w:spacing w:line="183" w:lineRule="exact"/>
              <w:ind w:left="478" w:right="4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Email</w:t>
            </w:r>
          </w:p>
        </w:tc>
      </w:tr>
      <w:tr w:rsidR="008F270C" w14:paraId="04C3AA2F" w14:textId="77777777">
        <w:trPr>
          <w:trHeight w:val="897"/>
        </w:trPr>
        <w:tc>
          <w:tcPr>
            <w:tcW w:w="248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BFBFBF"/>
          </w:tcPr>
          <w:p w14:paraId="3E90A7A6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7C5AE1" w14:textId="77777777" w:rsidR="008F270C" w:rsidRDefault="008F27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A1836D" w14:textId="584EFE38" w:rsidR="008F270C" w:rsidRDefault="00F6157A">
            <w:pPr>
              <w:pStyle w:val="TableParagraph"/>
              <w:spacing w:before="9"/>
              <w:ind w:left="526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</w:tcBorders>
          </w:tcPr>
          <w:p w14:paraId="008B8D98" w14:textId="0CB8B88D" w:rsidR="008F270C" w:rsidRDefault="00F6157A">
            <w:pPr>
              <w:pStyle w:val="TableParagraph"/>
              <w:spacing w:before="8" w:line="220" w:lineRule="atLeast"/>
              <w:ind w:left="1005" w:right="955" w:hanging="6"/>
              <w:jc w:val="both"/>
              <w:rPr>
                <w:sz w:val="19"/>
              </w:rPr>
            </w:pPr>
            <w:r>
              <w:t>x</w:t>
            </w:r>
          </w:p>
        </w:tc>
      </w:tr>
    </w:tbl>
    <w:p w14:paraId="616475C2" w14:textId="77777777" w:rsidR="008F270C" w:rsidRDefault="008F270C">
      <w:pPr>
        <w:pStyle w:val="Zkladntext"/>
        <w:spacing w:before="6"/>
        <w:rPr>
          <w:b/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984"/>
        <w:gridCol w:w="1984"/>
        <w:gridCol w:w="3472"/>
      </w:tblGrid>
      <w:tr w:rsidR="008F270C" w14:paraId="4968D7A7" w14:textId="77777777">
        <w:trPr>
          <w:trHeight w:val="224"/>
        </w:trPr>
        <w:tc>
          <w:tcPr>
            <w:tcW w:w="2480" w:type="dxa"/>
            <w:vMerge w:val="restart"/>
            <w:tcBorders>
              <w:left w:val="nil"/>
              <w:right w:val="single" w:sz="8" w:space="0" w:color="000000"/>
            </w:tcBorders>
            <w:shd w:val="clear" w:color="auto" w:fill="BFBFBF"/>
          </w:tcPr>
          <w:p w14:paraId="66069103" w14:textId="77777777" w:rsidR="008F270C" w:rsidRDefault="008F270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4F61282" w14:textId="77777777" w:rsidR="008F270C" w:rsidRDefault="00692ACF">
            <w:pPr>
              <w:pStyle w:val="TableParagraph"/>
              <w:spacing w:line="249" w:lineRule="auto"/>
              <w:ind w:left="146" w:right="85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Kontaktní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osoba</w:t>
            </w:r>
            <w:proofErr w:type="spellEnd"/>
            <w:r>
              <w:rPr>
                <w:b/>
                <w:sz w:val="19"/>
              </w:rPr>
              <w:t xml:space="preserve"> za Schindler CZ, </w:t>
            </w:r>
            <w:proofErr w:type="spellStart"/>
            <w:r>
              <w:rPr>
                <w:b/>
                <w:sz w:val="19"/>
              </w:rPr>
              <w:t>a.s.</w:t>
            </w:r>
            <w:proofErr w:type="spellEnd"/>
          </w:p>
          <w:p w14:paraId="0F30C6B8" w14:textId="77777777" w:rsidR="008F270C" w:rsidRDefault="00692ACF">
            <w:pPr>
              <w:pStyle w:val="TableParagraph"/>
              <w:spacing w:before="2"/>
              <w:ind w:left="144" w:right="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pro </w:t>
            </w:r>
            <w:proofErr w:type="spellStart"/>
            <w:r>
              <w:rPr>
                <w:b/>
                <w:sz w:val="19"/>
              </w:rPr>
              <w:t>obchodní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záležitosti</w:t>
            </w:r>
            <w:proofErr w:type="spellEnd"/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D442AE1" w14:textId="77777777" w:rsidR="008F270C" w:rsidRDefault="00692ACF">
            <w:pPr>
              <w:pStyle w:val="TableParagraph"/>
              <w:spacing w:line="201" w:lineRule="exact"/>
              <w:ind w:left="253" w:right="213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Jméno</w:t>
            </w:r>
            <w:proofErr w:type="spellEnd"/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B2DCFC2" w14:textId="77777777" w:rsidR="008F270C" w:rsidRDefault="00692ACF">
            <w:pPr>
              <w:pStyle w:val="TableParagraph"/>
              <w:spacing w:line="201" w:lineRule="exact"/>
              <w:ind w:left="252" w:right="213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Příjmení</w:t>
            </w:r>
            <w:proofErr w:type="spellEnd"/>
          </w:p>
        </w:tc>
        <w:tc>
          <w:tcPr>
            <w:tcW w:w="347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47880D08" w14:textId="77777777" w:rsidR="008F270C" w:rsidRDefault="00692ACF">
            <w:pPr>
              <w:pStyle w:val="TableParagraph"/>
              <w:spacing w:line="201" w:lineRule="exact"/>
              <w:ind w:left="1520" w:right="1501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Titul</w:t>
            </w:r>
            <w:proofErr w:type="spellEnd"/>
          </w:p>
        </w:tc>
      </w:tr>
      <w:tr w:rsidR="008F270C" w14:paraId="42DDC178" w14:textId="77777777">
        <w:trPr>
          <w:trHeight w:val="454"/>
        </w:trPr>
        <w:tc>
          <w:tcPr>
            <w:tcW w:w="248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BFBFBF"/>
          </w:tcPr>
          <w:p w14:paraId="56260326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3AEB6" w14:textId="77777777" w:rsidR="008F270C" w:rsidRDefault="00692ACF">
            <w:pPr>
              <w:pStyle w:val="TableParagraph"/>
              <w:spacing w:line="191" w:lineRule="exact"/>
              <w:ind w:left="252" w:right="213"/>
              <w:jc w:val="center"/>
              <w:rPr>
                <w:sz w:val="19"/>
              </w:rPr>
            </w:pPr>
            <w:r>
              <w:rPr>
                <w:sz w:val="19"/>
              </w:rPr>
              <w:t>Květa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230CB" w14:textId="77777777" w:rsidR="008F270C" w:rsidRDefault="00692ACF">
            <w:pPr>
              <w:pStyle w:val="TableParagraph"/>
              <w:spacing w:line="191" w:lineRule="exact"/>
              <w:ind w:left="253" w:right="213"/>
              <w:jc w:val="center"/>
              <w:rPr>
                <w:sz w:val="19"/>
              </w:rPr>
            </w:pPr>
            <w:r>
              <w:rPr>
                <w:sz w:val="19"/>
              </w:rPr>
              <w:t>Mudra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F6A9D2" w14:textId="77777777" w:rsidR="008F270C" w:rsidRDefault="00692ACF">
            <w:pPr>
              <w:pStyle w:val="TableParagraph"/>
              <w:spacing w:line="191" w:lineRule="exact"/>
              <w:ind w:left="478" w:right="436"/>
              <w:jc w:val="center"/>
              <w:rPr>
                <w:sz w:val="19"/>
              </w:rPr>
            </w:pPr>
            <w:r>
              <w:rPr>
                <w:sz w:val="19"/>
              </w:rPr>
              <w:t>Ing.</w:t>
            </w:r>
          </w:p>
        </w:tc>
      </w:tr>
      <w:tr w:rsidR="008F270C" w14:paraId="77A8CBA4" w14:textId="77777777">
        <w:trPr>
          <w:trHeight w:val="202"/>
        </w:trPr>
        <w:tc>
          <w:tcPr>
            <w:tcW w:w="248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BFBFBF"/>
          </w:tcPr>
          <w:p w14:paraId="5053ECD0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B0C7B2" w14:textId="77777777" w:rsidR="008F270C" w:rsidRDefault="00692ACF">
            <w:pPr>
              <w:pStyle w:val="TableParagraph"/>
              <w:spacing w:line="183" w:lineRule="exact"/>
              <w:ind w:left="252" w:right="213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Funkce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EE9D33B" w14:textId="77777777" w:rsidR="008F270C" w:rsidRDefault="00692ACF">
            <w:pPr>
              <w:pStyle w:val="TableParagraph"/>
              <w:spacing w:line="183" w:lineRule="exact"/>
              <w:ind w:left="253" w:right="213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Telefon</w:t>
            </w:r>
            <w:proofErr w:type="spellEnd"/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B593090" w14:textId="77777777" w:rsidR="008F270C" w:rsidRDefault="00692ACF">
            <w:pPr>
              <w:pStyle w:val="TableParagraph"/>
              <w:spacing w:line="183" w:lineRule="exact"/>
              <w:ind w:left="478" w:right="4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Email</w:t>
            </w:r>
          </w:p>
        </w:tc>
      </w:tr>
      <w:tr w:rsidR="008F270C" w14:paraId="53AEDB45" w14:textId="77777777">
        <w:trPr>
          <w:trHeight w:val="441"/>
        </w:trPr>
        <w:tc>
          <w:tcPr>
            <w:tcW w:w="248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BFBFBF"/>
          </w:tcPr>
          <w:p w14:paraId="21994FC9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969994" w14:textId="4E28DCA5" w:rsidR="008F270C" w:rsidRDefault="008F270C">
            <w:pPr>
              <w:pStyle w:val="TableParagraph"/>
              <w:spacing w:line="191" w:lineRule="exact"/>
              <w:ind w:left="251" w:right="213"/>
              <w:jc w:val="center"/>
              <w:rPr>
                <w:sz w:val="19"/>
              </w:rPr>
            </w:pPr>
          </w:p>
          <w:p w14:paraId="598E8826" w14:textId="388E488B" w:rsidR="008F270C" w:rsidRDefault="00692ACF" w:rsidP="00F6157A">
            <w:pPr>
              <w:pStyle w:val="TableParagraph"/>
              <w:spacing w:before="9"/>
              <w:ind w:left="253" w:right="213"/>
              <w:rPr>
                <w:sz w:val="19"/>
              </w:rPr>
            </w:pPr>
            <w:r>
              <w:rPr>
                <w:sz w:val="19"/>
              </w:rPr>
              <w:t>i</w:t>
            </w:r>
            <w:r w:rsidR="00F6157A">
              <w:rPr>
                <w:sz w:val="19"/>
              </w:rPr>
              <w:t>x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09FB49" w14:textId="601A39A1" w:rsidR="008F270C" w:rsidRDefault="00F6157A">
            <w:pPr>
              <w:pStyle w:val="TableParagraph"/>
              <w:spacing w:line="191" w:lineRule="exact"/>
              <w:ind w:left="252" w:right="213"/>
              <w:jc w:val="center"/>
              <w:rPr>
                <w:sz w:val="19"/>
              </w:rPr>
            </w:pPr>
            <w:r>
              <w:rPr>
                <w:sz w:val="19"/>
              </w:rPr>
              <w:t> x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</w:tcBorders>
          </w:tcPr>
          <w:p w14:paraId="35FA056C" w14:textId="6921CCB2" w:rsidR="008F270C" w:rsidRDefault="00F6157A">
            <w:pPr>
              <w:pStyle w:val="TableParagraph"/>
              <w:spacing w:line="191" w:lineRule="exact"/>
              <w:ind w:left="478" w:right="436"/>
              <w:jc w:val="center"/>
              <w:rPr>
                <w:sz w:val="19"/>
              </w:rPr>
            </w:pPr>
            <w:hyperlink r:id="rId14">
              <w:r>
                <w:rPr>
                  <w:sz w:val="19"/>
                </w:rPr>
                <w:t>x</w:t>
              </w:r>
            </w:hyperlink>
          </w:p>
        </w:tc>
      </w:tr>
    </w:tbl>
    <w:p w14:paraId="761EDA81" w14:textId="77777777" w:rsidR="008F270C" w:rsidRDefault="008F270C">
      <w:pPr>
        <w:pStyle w:val="Zkladntext"/>
        <w:spacing w:before="6"/>
        <w:rPr>
          <w:b/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984"/>
        <w:gridCol w:w="1984"/>
        <w:gridCol w:w="3472"/>
      </w:tblGrid>
      <w:tr w:rsidR="008F270C" w14:paraId="02D1920D" w14:textId="77777777">
        <w:trPr>
          <w:trHeight w:val="224"/>
        </w:trPr>
        <w:tc>
          <w:tcPr>
            <w:tcW w:w="2480" w:type="dxa"/>
            <w:vMerge w:val="restart"/>
            <w:tcBorders>
              <w:left w:val="nil"/>
              <w:right w:val="single" w:sz="8" w:space="0" w:color="000000"/>
            </w:tcBorders>
            <w:shd w:val="clear" w:color="auto" w:fill="BFBFBF"/>
          </w:tcPr>
          <w:p w14:paraId="18B16B0C" w14:textId="77777777" w:rsidR="008F270C" w:rsidRDefault="008F270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964594A" w14:textId="77777777" w:rsidR="008F270C" w:rsidRDefault="00692ACF">
            <w:pPr>
              <w:pStyle w:val="TableParagraph"/>
              <w:spacing w:line="249" w:lineRule="auto"/>
              <w:ind w:left="146" w:right="85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Kontaktní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osoba</w:t>
            </w:r>
            <w:proofErr w:type="spellEnd"/>
            <w:r>
              <w:rPr>
                <w:b/>
                <w:sz w:val="19"/>
              </w:rPr>
              <w:t xml:space="preserve"> za Schindler CZ, </w:t>
            </w:r>
            <w:proofErr w:type="spellStart"/>
            <w:r>
              <w:rPr>
                <w:b/>
                <w:sz w:val="19"/>
              </w:rPr>
              <w:t>a.s.</w:t>
            </w:r>
            <w:proofErr w:type="spellEnd"/>
          </w:p>
          <w:p w14:paraId="49C252FC" w14:textId="77777777" w:rsidR="008F270C" w:rsidRDefault="00692ACF">
            <w:pPr>
              <w:pStyle w:val="TableParagraph"/>
              <w:spacing w:before="2"/>
              <w:ind w:left="146" w:right="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pro </w:t>
            </w:r>
            <w:proofErr w:type="spellStart"/>
            <w:r>
              <w:rPr>
                <w:b/>
                <w:sz w:val="19"/>
              </w:rPr>
              <w:t>technické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záležitosti</w:t>
            </w:r>
            <w:proofErr w:type="spellEnd"/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F664FD" w14:textId="77777777" w:rsidR="008F270C" w:rsidRDefault="00692ACF">
            <w:pPr>
              <w:pStyle w:val="TableParagraph"/>
              <w:spacing w:line="201" w:lineRule="exact"/>
              <w:ind w:left="253" w:right="213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Jméno</w:t>
            </w:r>
            <w:proofErr w:type="spellEnd"/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D8D16C7" w14:textId="77777777" w:rsidR="008F270C" w:rsidRDefault="00692ACF">
            <w:pPr>
              <w:pStyle w:val="TableParagraph"/>
              <w:spacing w:line="201" w:lineRule="exact"/>
              <w:ind w:left="252" w:right="213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Příjmení</w:t>
            </w:r>
            <w:proofErr w:type="spellEnd"/>
          </w:p>
        </w:tc>
        <w:tc>
          <w:tcPr>
            <w:tcW w:w="347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78AF941A" w14:textId="77777777" w:rsidR="008F270C" w:rsidRDefault="00692ACF">
            <w:pPr>
              <w:pStyle w:val="TableParagraph"/>
              <w:spacing w:line="201" w:lineRule="exact"/>
              <w:ind w:left="1520" w:right="1501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Titul</w:t>
            </w:r>
            <w:proofErr w:type="spellEnd"/>
          </w:p>
        </w:tc>
      </w:tr>
      <w:tr w:rsidR="008F270C" w14:paraId="0F7C9498" w14:textId="77777777">
        <w:trPr>
          <w:trHeight w:val="454"/>
        </w:trPr>
        <w:tc>
          <w:tcPr>
            <w:tcW w:w="248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BFBFBF"/>
          </w:tcPr>
          <w:p w14:paraId="3CDC9FB7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802A6" w14:textId="77777777" w:rsidR="008F270C" w:rsidRDefault="00692ACF">
            <w:pPr>
              <w:pStyle w:val="TableParagraph"/>
              <w:spacing w:line="191" w:lineRule="exact"/>
              <w:ind w:left="252" w:right="213"/>
              <w:jc w:val="center"/>
              <w:rPr>
                <w:sz w:val="19"/>
              </w:rPr>
            </w:pPr>
            <w:r>
              <w:rPr>
                <w:sz w:val="19"/>
              </w:rPr>
              <w:t>Pavel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AA2F9" w14:textId="77777777" w:rsidR="008F270C" w:rsidRDefault="00692ACF">
            <w:pPr>
              <w:pStyle w:val="TableParagraph"/>
              <w:spacing w:line="191" w:lineRule="exact"/>
              <w:ind w:left="253" w:right="213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Měšťák</w:t>
            </w:r>
            <w:proofErr w:type="spellEnd"/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0B1049" w14:textId="77777777" w:rsidR="008F270C" w:rsidRDefault="008F27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270C" w14:paraId="34D84C62" w14:textId="77777777">
        <w:trPr>
          <w:trHeight w:val="202"/>
        </w:trPr>
        <w:tc>
          <w:tcPr>
            <w:tcW w:w="248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BFBFBF"/>
          </w:tcPr>
          <w:p w14:paraId="395D370D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815D187" w14:textId="77777777" w:rsidR="008F270C" w:rsidRDefault="00692ACF">
            <w:pPr>
              <w:pStyle w:val="TableParagraph"/>
              <w:spacing w:line="183" w:lineRule="exact"/>
              <w:ind w:left="252" w:right="213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Funkce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813FFCA" w14:textId="77777777" w:rsidR="008F270C" w:rsidRDefault="00692ACF">
            <w:pPr>
              <w:pStyle w:val="TableParagraph"/>
              <w:spacing w:line="183" w:lineRule="exact"/>
              <w:ind w:left="253" w:right="213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Telefon</w:t>
            </w:r>
            <w:proofErr w:type="spellEnd"/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2489066" w14:textId="77777777" w:rsidR="008F270C" w:rsidRDefault="00692ACF">
            <w:pPr>
              <w:pStyle w:val="TableParagraph"/>
              <w:spacing w:line="183" w:lineRule="exact"/>
              <w:ind w:left="478" w:right="4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Email</w:t>
            </w:r>
          </w:p>
        </w:tc>
      </w:tr>
      <w:tr w:rsidR="008F270C" w14:paraId="3281C780" w14:textId="77777777">
        <w:trPr>
          <w:trHeight w:val="440"/>
        </w:trPr>
        <w:tc>
          <w:tcPr>
            <w:tcW w:w="248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BFBFBF"/>
          </w:tcPr>
          <w:p w14:paraId="68F70F56" w14:textId="77777777" w:rsidR="008F270C" w:rsidRDefault="008F270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22D226" w14:textId="0F365EF8" w:rsidR="008F270C" w:rsidRDefault="00F6157A">
            <w:pPr>
              <w:pStyle w:val="TableParagraph"/>
              <w:spacing w:before="9"/>
              <w:ind w:left="253" w:right="213"/>
              <w:jc w:val="center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E4CF6E" w14:textId="49FB6918" w:rsidR="008F270C" w:rsidRDefault="00F6157A">
            <w:pPr>
              <w:pStyle w:val="TableParagraph"/>
              <w:spacing w:line="191" w:lineRule="exact"/>
              <w:ind w:left="252" w:right="213"/>
              <w:jc w:val="center"/>
              <w:rPr>
                <w:sz w:val="19"/>
              </w:rPr>
            </w:pPr>
            <w:r>
              <w:rPr>
                <w:sz w:val="19"/>
              </w:rPr>
              <w:t> x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</w:tcBorders>
          </w:tcPr>
          <w:p w14:paraId="11F6575A" w14:textId="4CFBA3FF" w:rsidR="008F270C" w:rsidRDefault="00F6157A">
            <w:pPr>
              <w:pStyle w:val="TableParagraph"/>
              <w:spacing w:line="191" w:lineRule="exact"/>
              <w:ind w:left="478" w:right="436"/>
              <w:jc w:val="center"/>
              <w:rPr>
                <w:sz w:val="19"/>
              </w:rPr>
            </w:pPr>
            <w:hyperlink r:id="rId15">
              <w:r>
                <w:rPr>
                  <w:sz w:val="19"/>
                </w:rPr>
                <w:t>x</w:t>
              </w:r>
            </w:hyperlink>
          </w:p>
        </w:tc>
      </w:tr>
    </w:tbl>
    <w:p w14:paraId="37CF4EFE" w14:textId="77777777" w:rsidR="008F270C" w:rsidRDefault="008F270C">
      <w:pPr>
        <w:spacing w:line="191" w:lineRule="exact"/>
        <w:jc w:val="center"/>
        <w:rPr>
          <w:sz w:val="19"/>
        </w:rPr>
        <w:sectPr w:rsidR="008F270C">
          <w:pgSz w:w="11910" w:h="16840"/>
          <w:pgMar w:top="1980" w:right="420" w:bottom="900" w:left="1280" w:header="567" w:footer="713" w:gutter="0"/>
          <w:cols w:space="708"/>
        </w:sectPr>
      </w:pPr>
    </w:p>
    <w:p w14:paraId="271649C8" w14:textId="77777777" w:rsidR="008F270C" w:rsidRDefault="008F270C">
      <w:pPr>
        <w:pStyle w:val="Zkladntext"/>
        <w:rPr>
          <w:b/>
          <w:sz w:val="20"/>
        </w:rPr>
      </w:pPr>
    </w:p>
    <w:p w14:paraId="1D193987" w14:textId="77777777" w:rsidR="008F270C" w:rsidRDefault="008F270C">
      <w:pPr>
        <w:pStyle w:val="Zkladntext"/>
        <w:rPr>
          <w:b/>
          <w:sz w:val="20"/>
        </w:rPr>
      </w:pPr>
    </w:p>
    <w:p w14:paraId="6BC0A889" w14:textId="77777777" w:rsidR="008F270C" w:rsidRDefault="008F270C">
      <w:pPr>
        <w:pStyle w:val="Zkladntext"/>
        <w:rPr>
          <w:b/>
          <w:sz w:val="25"/>
        </w:rPr>
      </w:pPr>
    </w:p>
    <w:p w14:paraId="590E8E52" w14:textId="77777777" w:rsidR="008F270C" w:rsidRDefault="00692ACF">
      <w:pPr>
        <w:pStyle w:val="Nadpis3"/>
        <w:spacing w:before="93"/>
        <w:ind w:left="303"/>
      </w:pPr>
      <w:proofErr w:type="spellStart"/>
      <w:r>
        <w:t>Formulář</w:t>
      </w:r>
      <w:proofErr w:type="spellEnd"/>
      <w:r>
        <w:t xml:space="preserve"> </w:t>
      </w:r>
      <w:proofErr w:type="spellStart"/>
      <w:r>
        <w:t>kontaktů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informativní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a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závaznou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Smlouvy č. 0137092754.</w:t>
      </w:r>
    </w:p>
    <w:sectPr w:rsidR="008F270C">
      <w:pgSz w:w="11910" w:h="16840"/>
      <w:pgMar w:top="1980" w:right="420" w:bottom="900" w:left="1280" w:header="567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F3B1" w14:textId="77777777" w:rsidR="003B53B5" w:rsidRDefault="003B53B5">
      <w:r>
        <w:separator/>
      </w:r>
    </w:p>
  </w:endnote>
  <w:endnote w:type="continuationSeparator" w:id="0">
    <w:p w14:paraId="68D4F8B2" w14:textId="77777777" w:rsidR="003B53B5" w:rsidRDefault="003B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1F5C" w14:textId="04D24DCE" w:rsidR="008F270C" w:rsidRDefault="00692AC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420224" behindDoc="1" locked="0" layoutInCell="1" allowOverlap="1" wp14:anchorId="08609BFD" wp14:editId="7B04DE55">
              <wp:simplePos x="0" y="0"/>
              <wp:positionH relativeFrom="page">
                <wp:posOffset>887095</wp:posOffset>
              </wp:positionH>
              <wp:positionV relativeFrom="page">
                <wp:posOffset>10099675</wp:posOffset>
              </wp:positionV>
              <wp:extent cx="1113790" cy="139065"/>
              <wp:effectExtent l="0" t="0" r="0" b="0"/>
              <wp:wrapNone/>
              <wp:docPr id="1263079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7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07ED1" w14:textId="77777777" w:rsidR="008F270C" w:rsidRDefault="00692ACF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Schindler Excellence®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09B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85pt;margin-top:795.25pt;width:87.7pt;height:10.95pt;z-index:-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R+1QEAAJEDAAAOAAAAZHJzL2Uyb0RvYy54bWysU8Fu1DAQvSPxD5bvbDatKDTabFVaFSEV&#10;ilT4AMexk4jEY2a8myxfz9jZbIHeKi7WxDN+896byeZqGnqxN0gduFLmq7UUxmmoO9eU8vu3uzfv&#10;paCgXK16cKaUB0Pyavv61Wb0hTmDFvraoGAQR8XoS9mG4IssI92aQdEKvHGctICDCvyJTVajGhl9&#10;6LOz9foiGwFrj6ANEd/ezkm5TfjWGh0erCUTRF9K5hbSiems4pltN6poUPm200ca6gUsBtU5bnqC&#10;ulVBiR12z6CGTiMQ2LDSMGRgbadN0sBq8vU/ah5b5U3SwuaQP9lE/w9Wf9k/+q8owvQBJh5gEkH+&#10;HvQPEg5uWuUac40IY2tUzY3zaFk2eiqOT6PVVFAEqcbPUPOQ1S5AAposDtEV1ikYnQdwOJlupiB0&#10;bJnn5+8uOaU5l59fri/ephaqWF57pPDRwCBiUErkoSZ0tb+nENmoYimJzRzcdX2fBtu7vy64MN4k&#10;9pHwTD1M1cTVUUUF9YF1IMx7wnvNQQv4S4qRd6SU9HOn0EjRf3LsRVyoJcAlqJZAOc1PSxmkmMOb&#10;MC/ezmPXtIw8u+3gmv2yXZLyxOLIk+eeFB53NC7Wn9+p6ulP2v4GAAD//wMAUEsDBBQABgAIAAAA&#10;IQAqdTH/4gAAAA0BAAAPAAAAZHJzL2Rvd25yZXYueG1sTI/BTsMwEETvSPyDtUjcqJOWhCaNU1UI&#10;TkioaThwdGI3sRqvQ+y24e9ZTnDb2R3Nvim2sx3YRU/eOBQQLyJgGlunDHYCPurXhzUwHyQqOTjU&#10;Ar61h215e1PIXLkrVvpyCB2jEPS5FNCHMOac+7bXVvqFGzXS7egmKwPJqeNqklcKtwNfRlHKrTRI&#10;H3o56udet6fD2QrYfWL1Yr7em311rExdZxG+pSch7u/m3QZY0HP4M8MvPqFDSUyNO6PybCC9yp7I&#10;SkOSRQkwsqziJAbW0CqNl4/Ay4L/b1H+AAAA//8DAFBLAQItABQABgAIAAAAIQC2gziS/gAAAOEB&#10;AAATAAAAAAAAAAAAAAAAAAAAAABbQ29udGVudF9UeXBlc10ueG1sUEsBAi0AFAAGAAgAAAAhADj9&#10;If/WAAAAlAEAAAsAAAAAAAAAAAAAAAAALwEAAF9yZWxzLy5yZWxzUEsBAi0AFAAGAAgAAAAhAODO&#10;VH7VAQAAkQMAAA4AAAAAAAAAAAAAAAAALgIAAGRycy9lMm9Eb2MueG1sUEsBAi0AFAAGAAgAAAAh&#10;ACp1Mf/iAAAADQEAAA8AAAAAAAAAAAAAAAAALwQAAGRycy9kb3ducmV2LnhtbFBLBQYAAAAABAAE&#10;APMAAAA+BQAAAAA=&#10;" filled="f" stroked="f">
              <v:textbox inset="0,0,0,0">
                <w:txbxContent>
                  <w:p w14:paraId="77E07ED1" w14:textId="77777777" w:rsidR="008F270C" w:rsidRDefault="00692ACF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Schindler Excellence®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21248" behindDoc="1" locked="0" layoutInCell="1" allowOverlap="1" wp14:anchorId="7D4CF992" wp14:editId="32CFECBB">
              <wp:simplePos x="0" y="0"/>
              <wp:positionH relativeFrom="page">
                <wp:posOffset>3376295</wp:posOffset>
              </wp:positionH>
              <wp:positionV relativeFrom="page">
                <wp:posOffset>10099675</wp:posOffset>
              </wp:positionV>
              <wp:extent cx="1266190" cy="139065"/>
              <wp:effectExtent l="0" t="0" r="0" b="0"/>
              <wp:wrapNone/>
              <wp:docPr id="12467668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23D90" w14:textId="77777777" w:rsidR="008F270C" w:rsidRDefault="00692ACF">
                          <w:pPr>
                            <w:pStyle w:val="Zkladntext"/>
                            <w:spacing w:before="14"/>
                            <w:ind w:left="20"/>
                          </w:pPr>
                          <w:proofErr w:type="spellStart"/>
                          <w:r>
                            <w:t>Číslo</w:t>
                          </w:r>
                          <w:proofErr w:type="spellEnd"/>
                          <w:r>
                            <w:t xml:space="preserve"> Smlouvy 0137092754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CF992" id="Text Box 2" o:spid="_x0000_s1027" type="#_x0000_t202" style="position:absolute;margin-left:265.85pt;margin-top:795.25pt;width:99.7pt;height:10.95pt;z-index:-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TM1wEAAJgDAAAOAAAAZHJzL2Uyb0RvYy54bWysU9tu1DAQfUfiHyy/s0kWsaLRZqvSqgip&#10;QKXCBziOnVgkHjP2brJ8PWMn2XJ5Q7xYY4995pwz4/31NPTspNAbsBUvNjlnykpojG0r/vXL/au3&#10;nPkgbCN6sKriZ+X59eHli/3oSrWFDvpGISMQ68vRVbwLwZVZ5mWnBuE34JSlpAYcRKAttlmDYiT0&#10;oc+2eb7LRsDGIUjlPZ3ezUl+SPhaKxk+a+1VYH3FiVtIK6a1jmt22IuyReE6Ixca4h9YDMJYKnqB&#10;uhNBsCOav6AGIxE86LCRMGSgtZEqaSA1Rf6HmqdOOJW0kDneXWzy/w9Wfjo9uUdkYXoHEzUwifDu&#10;AeQ3zyzcdsK26gYRxk6JhgoX0bJsdL5cnkarfekjSD1+hIaaLI4BEtCkcYiukE5G6NSA88V0NQUm&#10;Y8ntbldcUUpSrnh9le/epBKiXF879OG9goHFoOJITU3o4vTgQ2QjyvVKLGbh3vR9amxvfzugi/Ek&#10;sY+EZ+phqidmmkVaFFNDcyY5CPO40HhT0AH+4GykUam4/34UqDjrP1iyJM7VGuAa1GsgrKSnFQ+c&#10;zeFtmOfv6NC0HSHPplu4Idu0SYqeWSx0qf1J6DKqcb5+3adbzx/q8BMAAP//AwBQSwMEFAAGAAgA&#10;AAAhAFKdCV3iAAAADQEAAA8AAABkcnMvZG93bnJldi54bWxMj8FOwzAMhu9IvENkJG4s6UY7VppO&#10;E4ITEqIrB45pk7XRGqc02VbeHnOCo/1/+v252M5uYGczBetRQrIQwAy2XlvsJHzUL3cPwEJUqNXg&#10;0Uj4NgG25fVVoXLtL1iZ8z52jEow5EpCH+OYcx7a3jgVFn40SNnBT05FGqeO60ldqNwNfClExp2y&#10;SBd6NZqn3rTH/clJ2H1i9Wy/3pr36lDZut4IfM2OUt7ezLtHYNHM8Q+GX31Sh5KcGn9CHdggIV0l&#10;a0IpSDciBUbIepUkwBpaZcnyHnhZ8P9flD8AAAD//wMAUEsBAi0AFAAGAAgAAAAhALaDOJL+AAAA&#10;4QEAABMAAAAAAAAAAAAAAAAAAAAAAFtDb250ZW50X1R5cGVzXS54bWxQSwECLQAUAAYACAAAACEA&#10;OP0h/9YAAACUAQAACwAAAAAAAAAAAAAAAAAvAQAAX3JlbHMvLnJlbHNQSwECLQAUAAYACAAAACEA&#10;WjAEzNcBAACYAwAADgAAAAAAAAAAAAAAAAAuAgAAZHJzL2Uyb0RvYy54bWxQSwECLQAUAAYACAAA&#10;ACEAUp0JXeIAAAANAQAADwAAAAAAAAAAAAAAAAAxBAAAZHJzL2Rvd25yZXYueG1sUEsFBgAAAAAE&#10;AAQA8wAAAEAFAAAAAA==&#10;" filled="f" stroked="f">
              <v:textbox inset="0,0,0,0">
                <w:txbxContent>
                  <w:p w14:paraId="69B23D90" w14:textId="77777777" w:rsidR="008F270C" w:rsidRDefault="00692ACF">
                    <w:pPr>
                      <w:pStyle w:val="Zkladntext"/>
                      <w:spacing w:before="14"/>
                      <w:ind w:left="20"/>
                    </w:pPr>
                    <w:proofErr w:type="spellStart"/>
                    <w:r>
                      <w:t>Číslo</w:t>
                    </w:r>
                    <w:proofErr w:type="spellEnd"/>
                    <w:r>
                      <w:t xml:space="preserve"> Smlouvy 0137092754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22272" behindDoc="1" locked="0" layoutInCell="1" allowOverlap="1" wp14:anchorId="0D0F4CE1" wp14:editId="56C4A7D2">
              <wp:simplePos x="0" y="0"/>
              <wp:positionH relativeFrom="page">
                <wp:posOffset>6525895</wp:posOffset>
              </wp:positionH>
              <wp:positionV relativeFrom="page">
                <wp:posOffset>10099675</wp:posOffset>
              </wp:positionV>
              <wp:extent cx="685800" cy="139065"/>
              <wp:effectExtent l="0" t="0" r="0" b="0"/>
              <wp:wrapNone/>
              <wp:docPr id="1557414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26AFA" w14:textId="77777777" w:rsidR="008F270C" w:rsidRDefault="00692ACF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z 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0F4CE1" id="Text Box 1" o:spid="_x0000_s1028" type="#_x0000_t202" style="position:absolute;margin-left:513.85pt;margin-top:795.25pt;width:54pt;height:10.95pt;z-index:-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8n2gEAAJcDAAAOAAAAZHJzL2Uyb0RvYy54bWysU9tu2zAMfR+wfxD0vtjJ0CAz4hRdiw4D&#10;ugvQ9QMUWbaF2aJGKrGzrx8lx+nWvQ17EWhSOjznkN5ej30njgbJgivlcpFLYZyGyrqmlE/f7t9s&#10;pKCgXKU6cKaUJ0Pyevf61XbwhVlBC11lUDCIo2LwpWxD8EWWkW5Nr2gB3jgu1oC9CvyJTVahGhi9&#10;77JVnq+zAbDyCNoQcfZuKspdwq9ro8OXuiYTRFdK5hbSiencxzPbbVXRoPKt1Wca6h9Y9Mo6bnqB&#10;ulNBiQPav6B6qxEI6rDQ0GdQ11abpIHVLPMXah5b5U3SwuaQv9hE/w9Wfz4++q8owvgeRh5gEkH+&#10;AfR3Eg5uW+Uac4MIQ2tUxY2X0bJs8FScn0arqaAIsh8+QcVDVocACWissY+usE7B6DyA08V0Mwah&#10;ObneXG1yrmguLd++y9dXqYMq5sceKXww0IsYlBJ5pglcHR8oRDKqmK/EXg7ubdeluXbujwRfjJlE&#10;PvKdmIdxPwpblXIV+0Yte6hOrAZh2hbebg5awJ9SDLwppaQfB4VGiu6jY0fiWs0BzsF+DpTT/LSU&#10;QYopvA3T+h082qZl5MlzBzfsWm2TomcWZ7o8/ST0vKlxvX7/Tree/6fdLwAAAP//AwBQSwMEFAAG&#10;AAgAAAAhANnIf8fiAAAADwEAAA8AAABkcnMvZG93bnJldi54bWxMj8FOwzAQRO9I/IO1SNyonUBS&#10;GuJUFYJTJUQaDhydxE2sxusQu23692xPcJvZHc2+zdezHdhJT944lBAtBDCNjWsNdhK+qveHZ2A+&#10;KGzV4FBLuGgP6+L2JldZ685Y6tMudIxK0GdKQh/CmHHum15b5Rdu1Ei7vZusCmSnjreTOlO5HXgs&#10;RMqtMkgXejXq1143h93RSth8Y/lmfj7qz3JfmqpaCdymBynv7+bNC7Cg5/AXhis+oUNBTLU7YuvZ&#10;QF7EyyVlSSUrkQC7ZqLHhGY1qTSKn4AXOf//R/ELAAD//wMAUEsBAi0AFAAGAAgAAAAhALaDOJL+&#10;AAAA4QEAABMAAAAAAAAAAAAAAAAAAAAAAFtDb250ZW50X1R5cGVzXS54bWxQSwECLQAUAAYACAAA&#10;ACEAOP0h/9YAAACUAQAACwAAAAAAAAAAAAAAAAAvAQAAX3JlbHMvLnJlbHNQSwECLQAUAAYACAAA&#10;ACEAoklvJ9oBAACXAwAADgAAAAAAAAAAAAAAAAAuAgAAZHJzL2Uyb0RvYy54bWxQSwECLQAUAAYA&#10;CAAAACEA2ch/x+IAAAAPAQAADwAAAAAAAAAAAAAAAAA0BAAAZHJzL2Rvd25yZXYueG1sUEsFBgAA&#10;AAAEAAQA8wAAAEMFAAAAAA==&#10;" filled="f" stroked="f">
              <v:textbox inset="0,0,0,0">
                <w:txbxContent>
                  <w:p w14:paraId="2C226AFA" w14:textId="77777777" w:rsidR="008F270C" w:rsidRDefault="00692ACF">
                    <w:pPr>
                      <w:pStyle w:val="Zkladntext"/>
                      <w:spacing w:before="14"/>
                      <w:ind w:left="20"/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z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B4E2" w14:textId="77777777" w:rsidR="003B53B5" w:rsidRDefault="003B53B5">
      <w:r>
        <w:separator/>
      </w:r>
    </w:p>
  </w:footnote>
  <w:footnote w:type="continuationSeparator" w:id="0">
    <w:p w14:paraId="1DDCA43F" w14:textId="77777777" w:rsidR="003B53B5" w:rsidRDefault="003B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E8D9" w14:textId="77777777" w:rsidR="008F270C" w:rsidRDefault="00692AC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419200" behindDoc="1" locked="0" layoutInCell="1" allowOverlap="1" wp14:anchorId="26E9C130" wp14:editId="70A51697">
          <wp:simplePos x="0" y="0"/>
          <wp:positionH relativeFrom="page">
            <wp:posOffset>6157582</wp:posOffset>
          </wp:positionH>
          <wp:positionV relativeFrom="page">
            <wp:posOffset>359993</wp:posOffset>
          </wp:positionV>
          <wp:extent cx="1042415" cy="89916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241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DEE"/>
    <w:multiLevelType w:val="multilevel"/>
    <w:tmpl w:val="29BEA406"/>
    <w:lvl w:ilvl="0">
      <w:start w:val="4"/>
      <w:numFmt w:val="decimal"/>
      <w:lvlText w:val="%1"/>
      <w:lvlJc w:val="left"/>
      <w:pPr>
        <w:ind w:left="633" w:hanging="49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3" w:hanging="496"/>
        <w:jc w:val="left"/>
      </w:pPr>
      <w:rPr>
        <w:rFonts w:ascii="Arial" w:eastAsia="Arial" w:hAnsi="Arial" w:cs="Arial" w:hint="default"/>
        <w:spacing w:val="-18"/>
        <w:w w:val="100"/>
        <w:sz w:val="19"/>
        <w:szCs w:val="19"/>
      </w:rPr>
    </w:lvl>
    <w:lvl w:ilvl="2">
      <w:numFmt w:val="bullet"/>
      <w:lvlText w:val="•"/>
      <w:lvlJc w:val="left"/>
      <w:pPr>
        <w:ind w:left="2553" w:hanging="496"/>
      </w:pPr>
      <w:rPr>
        <w:rFonts w:hint="default"/>
      </w:rPr>
    </w:lvl>
    <w:lvl w:ilvl="3">
      <w:numFmt w:val="bullet"/>
      <w:lvlText w:val="•"/>
      <w:lvlJc w:val="left"/>
      <w:pPr>
        <w:ind w:left="3509" w:hanging="496"/>
      </w:pPr>
      <w:rPr>
        <w:rFonts w:hint="default"/>
      </w:rPr>
    </w:lvl>
    <w:lvl w:ilvl="4">
      <w:numFmt w:val="bullet"/>
      <w:lvlText w:val="•"/>
      <w:lvlJc w:val="left"/>
      <w:pPr>
        <w:ind w:left="4466" w:hanging="496"/>
      </w:pPr>
      <w:rPr>
        <w:rFonts w:hint="default"/>
      </w:rPr>
    </w:lvl>
    <w:lvl w:ilvl="5">
      <w:numFmt w:val="bullet"/>
      <w:lvlText w:val="•"/>
      <w:lvlJc w:val="left"/>
      <w:pPr>
        <w:ind w:left="5422" w:hanging="496"/>
      </w:pPr>
      <w:rPr>
        <w:rFonts w:hint="default"/>
      </w:rPr>
    </w:lvl>
    <w:lvl w:ilvl="6">
      <w:numFmt w:val="bullet"/>
      <w:lvlText w:val="•"/>
      <w:lvlJc w:val="left"/>
      <w:pPr>
        <w:ind w:left="6379" w:hanging="496"/>
      </w:pPr>
      <w:rPr>
        <w:rFonts w:hint="default"/>
      </w:rPr>
    </w:lvl>
    <w:lvl w:ilvl="7">
      <w:numFmt w:val="bullet"/>
      <w:lvlText w:val="•"/>
      <w:lvlJc w:val="left"/>
      <w:pPr>
        <w:ind w:left="7335" w:hanging="496"/>
      </w:pPr>
      <w:rPr>
        <w:rFonts w:hint="default"/>
      </w:rPr>
    </w:lvl>
    <w:lvl w:ilvl="8">
      <w:numFmt w:val="bullet"/>
      <w:lvlText w:val="•"/>
      <w:lvlJc w:val="left"/>
      <w:pPr>
        <w:ind w:left="8292" w:hanging="496"/>
      </w:pPr>
      <w:rPr>
        <w:rFonts w:hint="default"/>
      </w:rPr>
    </w:lvl>
  </w:abstractNum>
  <w:abstractNum w:abstractNumId="1" w15:restartNumberingAfterBreak="0">
    <w:nsid w:val="0FB13827"/>
    <w:multiLevelType w:val="multilevel"/>
    <w:tmpl w:val="038A2DFA"/>
    <w:lvl w:ilvl="0">
      <w:start w:val="2"/>
      <w:numFmt w:val="decimal"/>
      <w:lvlText w:val="%1"/>
      <w:lvlJc w:val="left"/>
      <w:pPr>
        <w:ind w:left="633" w:hanging="49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3" w:hanging="496"/>
        <w:jc w:val="left"/>
      </w:pPr>
      <w:rPr>
        <w:rFonts w:ascii="Arial" w:eastAsia="Arial" w:hAnsi="Arial" w:cs="Arial" w:hint="default"/>
        <w:spacing w:val="-1"/>
        <w:w w:val="100"/>
        <w:sz w:val="19"/>
        <w:szCs w:val="19"/>
      </w:rPr>
    </w:lvl>
    <w:lvl w:ilvl="2">
      <w:numFmt w:val="bullet"/>
      <w:lvlText w:val="•"/>
      <w:lvlJc w:val="left"/>
      <w:pPr>
        <w:ind w:left="1862" w:hanging="496"/>
      </w:pPr>
      <w:rPr>
        <w:rFonts w:hint="default"/>
      </w:rPr>
    </w:lvl>
    <w:lvl w:ilvl="3">
      <w:numFmt w:val="bullet"/>
      <w:lvlText w:val="•"/>
      <w:lvlJc w:val="left"/>
      <w:pPr>
        <w:ind w:left="2905" w:hanging="496"/>
      </w:pPr>
      <w:rPr>
        <w:rFonts w:hint="default"/>
      </w:rPr>
    </w:lvl>
    <w:lvl w:ilvl="4">
      <w:numFmt w:val="bullet"/>
      <w:lvlText w:val="•"/>
      <w:lvlJc w:val="left"/>
      <w:pPr>
        <w:ind w:left="3948" w:hanging="496"/>
      </w:pPr>
      <w:rPr>
        <w:rFonts w:hint="default"/>
      </w:rPr>
    </w:lvl>
    <w:lvl w:ilvl="5">
      <w:numFmt w:val="bullet"/>
      <w:lvlText w:val="•"/>
      <w:lvlJc w:val="left"/>
      <w:pPr>
        <w:ind w:left="4991" w:hanging="496"/>
      </w:pPr>
      <w:rPr>
        <w:rFonts w:hint="default"/>
      </w:rPr>
    </w:lvl>
    <w:lvl w:ilvl="6">
      <w:numFmt w:val="bullet"/>
      <w:lvlText w:val="•"/>
      <w:lvlJc w:val="left"/>
      <w:pPr>
        <w:ind w:left="6034" w:hanging="496"/>
      </w:pPr>
      <w:rPr>
        <w:rFonts w:hint="default"/>
      </w:rPr>
    </w:lvl>
    <w:lvl w:ilvl="7">
      <w:numFmt w:val="bullet"/>
      <w:lvlText w:val="•"/>
      <w:lvlJc w:val="left"/>
      <w:pPr>
        <w:ind w:left="7077" w:hanging="496"/>
      </w:pPr>
      <w:rPr>
        <w:rFonts w:hint="default"/>
      </w:rPr>
    </w:lvl>
    <w:lvl w:ilvl="8">
      <w:numFmt w:val="bullet"/>
      <w:lvlText w:val="•"/>
      <w:lvlJc w:val="left"/>
      <w:pPr>
        <w:ind w:left="8119" w:hanging="496"/>
      </w:pPr>
      <w:rPr>
        <w:rFonts w:hint="default"/>
      </w:rPr>
    </w:lvl>
  </w:abstractNum>
  <w:abstractNum w:abstractNumId="2" w15:restartNumberingAfterBreak="0">
    <w:nsid w:val="1D5F706E"/>
    <w:multiLevelType w:val="multilevel"/>
    <w:tmpl w:val="1724326C"/>
    <w:lvl w:ilvl="0">
      <w:start w:val="6"/>
      <w:numFmt w:val="decimal"/>
      <w:lvlText w:val="%1"/>
      <w:lvlJc w:val="left"/>
      <w:pPr>
        <w:ind w:left="633" w:hanging="49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3" w:hanging="496"/>
        <w:jc w:val="left"/>
      </w:pPr>
      <w:rPr>
        <w:rFonts w:ascii="Arial" w:eastAsia="Arial" w:hAnsi="Arial" w:cs="Arial" w:hint="default"/>
        <w:spacing w:val="-15"/>
        <w:w w:val="100"/>
        <w:sz w:val="19"/>
        <w:szCs w:val="19"/>
      </w:rPr>
    </w:lvl>
    <w:lvl w:ilvl="2">
      <w:numFmt w:val="bullet"/>
      <w:lvlText w:val="•"/>
      <w:lvlJc w:val="left"/>
      <w:pPr>
        <w:ind w:left="2553" w:hanging="496"/>
      </w:pPr>
      <w:rPr>
        <w:rFonts w:hint="default"/>
      </w:rPr>
    </w:lvl>
    <w:lvl w:ilvl="3">
      <w:numFmt w:val="bullet"/>
      <w:lvlText w:val="•"/>
      <w:lvlJc w:val="left"/>
      <w:pPr>
        <w:ind w:left="3509" w:hanging="496"/>
      </w:pPr>
      <w:rPr>
        <w:rFonts w:hint="default"/>
      </w:rPr>
    </w:lvl>
    <w:lvl w:ilvl="4">
      <w:numFmt w:val="bullet"/>
      <w:lvlText w:val="•"/>
      <w:lvlJc w:val="left"/>
      <w:pPr>
        <w:ind w:left="4466" w:hanging="496"/>
      </w:pPr>
      <w:rPr>
        <w:rFonts w:hint="default"/>
      </w:rPr>
    </w:lvl>
    <w:lvl w:ilvl="5">
      <w:numFmt w:val="bullet"/>
      <w:lvlText w:val="•"/>
      <w:lvlJc w:val="left"/>
      <w:pPr>
        <w:ind w:left="5422" w:hanging="496"/>
      </w:pPr>
      <w:rPr>
        <w:rFonts w:hint="default"/>
      </w:rPr>
    </w:lvl>
    <w:lvl w:ilvl="6">
      <w:numFmt w:val="bullet"/>
      <w:lvlText w:val="•"/>
      <w:lvlJc w:val="left"/>
      <w:pPr>
        <w:ind w:left="6379" w:hanging="496"/>
      </w:pPr>
      <w:rPr>
        <w:rFonts w:hint="default"/>
      </w:rPr>
    </w:lvl>
    <w:lvl w:ilvl="7">
      <w:numFmt w:val="bullet"/>
      <w:lvlText w:val="•"/>
      <w:lvlJc w:val="left"/>
      <w:pPr>
        <w:ind w:left="7335" w:hanging="496"/>
      </w:pPr>
      <w:rPr>
        <w:rFonts w:hint="default"/>
      </w:rPr>
    </w:lvl>
    <w:lvl w:ilvl="8">
      <w:numFmt w:val="bullet"/>
      <w:lvlText w:val="•"/>
      <w:lvlJc w:val="left"/>
      <w:pPr>
        <w:ind w:left="8292" w:hanging="496"/>
      </w:pPr>
      <w:rPr>
        <w:rFonts w:hint="default"/>
      </w:rPr>
    </w:lvl>
  </w:abstractNum>
  <w:abstractNum w:abstractNumId="3" w15:restartNumberingAfterBreak="0">
    <w:nsid w:val="2AC21FED"/>
    <w:multiLevelType w:val="multilevel"/>
    <w:tmpl w:val="C5E22448"/>
    <w:lvl w:ilvl="0">
      <w:start w:val="3"/>
      <w:numFmt w:val="decimal"/>
      <w:lvlText w:val="%1"/>
      <w:lvlJc w:val="left"/>
      <w:pPr>
        <w:ind w:left="633" w:hanging="496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33" w:hanging="496"/>
      </w:pPr>
      <w:rPr>
        <w:rFonts w:ascii="Arial" w:eastAsia="Arial" w:hAnsi="Arial" w:cs="Arial" w:hint="default"/>
        <w:spacing w:val="-1"/>
        <w:w w:val="100"/>
        <w:sz w:val="19"/>
        <w:szCs w:val="19"/>
      </w:rPr>
    </w:lvl>
    <w:lvl w:ilvl="2">
      <w:numFmt w:val="bullet"/>
      <w:lvlText w:val="•"/>
      <w:lvlJc w:val="left"/>
      <w:pPr>
        <w:ind w:left="2553" w:hanging="496"/>
      </w:pPr>
      <w:rPr>
        <w:rFonts w:hint="default"/>
      </w:rPr>
    </w:lvl>
    <w:lvl w:ilvl="3">
      <w:numFmt w:val="bullet"/>
      <w:lvlText w:val="•"/>
      <w:lvlJc w:val="left"/>
      <w:pPr>
        <w:ind w:left="3509" w:hanging="496"/>
      </w:pPr>
      <w:rPr>
        <w:rFonts w:hint="default"/>
      </w:rPr>
    </w:lvl>
    <w:lvl w:ilvl="4">
      <w:numFmt w:val="bullet"/>
      <w:lvlText w:val="•"/>
      <w:lvlJc w:val="left"/>
      <w:pPr>
        <w:ind w:left="4466" w:hanging="496"/>
      </w:pPr>
      <w:rPr>
        <w:rFonts w:hint="default"/>
      </w:rPr>
    </w:lvl>
    <w:lvl w:ilvl="5">
      <w:numFmt w:val="bullet"/>
      <w:lvlText w:val="•"/>
      <w:lvlJc w:val="left"/>
      <w:pPr>
        <w:ind w:left="5422" w:hanging="496"/>
      </w:pPr>
      <w:rPr>
        <w:rFonts w:hint="default"/>
      </w:rPr>
    </w:lvl>
    <w:lvl w:ilvl="6">
      <w:numFmt w:val="bullet"/>
      <w:lvlText w:val="•"/>
      <w:lvlJc w:val="left"/>
      <w:pPr>
        <w:ind w:left="6379" w:hanging="496"/>
      </w:pPr>
      <w:rPr>
        <w:rFonts w:hint="default"/>
      </w:rPr>
    </w:lvl>
    <w:lvl w:ilvl="7">
      <w:numFmt w:val="bullet"/>
      <w:lvlText w:val="•"/>
      <w:lvlJc w:val="left"/>
      <w:pPr>
        <w:ind w:left="7335" w:hanging="496"/>
      </w:pPr>
      <w:rPr>
        <w:rFonts w:hint="default"/>
      </w:rPr>
    </w:lvl>
    <w:lvl w:ilvl="8">
      <w:numFmt w:val="bullet"/>
      <w:lvlText w:val="•"/>
      <w:lvlJc w:val="left"/>
      <w:pPr>
        <w:ind w:left="8292" w:hanging="496"/>
      </w:pPr>
      <w:rPr>
        <w:rFonts w:hint="default"/>
      </w:rPr>
    </w:lvl>
  </w:abstractNum>
  <w:abstractNum w:abstractNumId="4" w15:restartNumberingAfterBreak="0">
    <w:nsid w:val="2F8B15A8"/>
    <w:multiLevelType w:val="hybridMultilevel"/>
    <w:tmpl w:val="14BE0040"/>
    <w:lvl w:ilvl="0" w:tplc="D7BE1D20">
      <w:numFmt w:val="bullet"/>
      <w:lvlText w:val="-"/>
      <w:lvlJc w:val="left"/>
      <w:pPr>
        <w:ind w:left="1245" w:hanging="116"/>
      </w:pPr>
      <w:rPr>
        <w:rFonts w:ascii="Arial" w:eastAsia="Arial" w:hAnsi="Arial" w:cs="Arial" w:hint="default"/>
        <w:w w:val="100"/>
        <w:sz w:val="19"/>
        <w:szCs w:val="19"/>
      </w:rPr>
    </w:lvl>
    <w:lvl w:ilvl="1" w:tplc="BE44EC2C">
      <w:numFmt w:val="bullet"/>
      <w:lvlText w:val="•"/>
      <w:lvlJc w:val="left"/>
      <w:pPr>
        <w:ind w:left="2136" w:hanging="116"/>
      </w:pPr>
      <w:rPr>
        <w:rFonts w:hint="default"/>
      </w:rPr>
    </w:lvl>
    <w:lvl w:ilvl="2" w:tplc="0554DC0A">
      <w:numFmt w:val="bullet"/>
      <w:lvlText w:val="•"/>
      <w:lvlJc w:val="left"/>
      <w:pPr>
        <w:ind w:left="3033" w:hanging="116"/>
      </w:pPr>
      <w:rPr>
        <w:rFonts w:hint="default"/>
      </w:rPr>
    </w:lvl>
    <w:lvl w:ilvl="3" w:tplc="1EFE59D4">
      <w:numFmt w:val="bullet"/>
      <w:lvlText w:val="•"/>
      <w:lvlJc w:val="left"/>
      <w:pPr>
        <w:ind w:left="3929" w:hanging="116"/>
      </w:pPr>
      <w:rPr>
        <w:rFonts w:hint="default"/>
      </w:rPr>
    </w:lvl>
    <w:lvl w:ilvl="4" w:tplc="96E42646">
      <w:numFmt w:val="bullet"/>
      <w:lvlText w:val="•"/>
      <w:lvlJc w:val="left"/>
      <w:pPr>
        <w:ind w:left="4826" w:hanging="116"/>
      </w:pPr>
      <w:rPr>
        <w:rFonts w:hint="default"/>
      </w:rPr>
    </w:lvl>
    <w:lvl w:ilvl="5" w:tplc="AEE4FAE6">
      <w:numFmt w:val="bullet"/>
      <w:lvlText w:val="•"/>
      <w:lvlJc w:val="left"/>
      <w:pPr>
        <w:ind w:left="5722" w:hanging="116"/>
      </w:pPr>
      <w:rPr>
        <w:rFonts w:hint="default"/>
      </w:rPr>
    </w:lvl>
    <w:lvl w:ilvl="6" w:tplc="E7FEB23A">
      <w:numFmt w:val="bullet"/>
      <w:lvlText w:val="•"/>
      <w:lvlJc w:val="left"/>
      <w:pPr>
        <w:ind w:left="6619" w:hanging="116"/>
      </w:pPr>
      <w:rPr>
        <w:rFonts w:hint="default"/>
      </w:rPr>
    </w:lvl>
    <w:lvl w:ilvl="7" w:tplc="D7E289DA">
      <w:numFmt w:val="bullet"/>
      <w:lvlText w:val="•"/>
      <w:lvlJc w:val="left"/>
      <w:pPr>
        <w:ind w:left="7515" w:hanging="116"/>
      </w:pPr>
      <w:rPr>
        <w:rFonts w:hint="default"/>
      </w:rPr>
    </w:lvl>
    <w:lvl w:ilvl="8" w:tplc="F9EA1316">
      <w:numFmt w:val="bullet"/>
      <w:lvlText w:val="•"/>
      <w:lvlJc w:val="left"/>
      <w:pPr>
        <w:ind w:left="8412" w:hanging="116"/>
      </w:pPr>
      <w:rPr>
        <w:rFonts w:hint="default"/>
      </w:rPr>
    </w:lvl>
  </w:abstractNum>
  <w:abstractNum w:abstractNumId="5" w15:restartNumberingAfterBreak="0">
    <w:nsid w:val="354C6E6A"/>
    <w:multiLevelType w:val="multilevel"/>
    <w:tmpl w:val="391A2372"/>
    <w:lvl w:ilvl="0">
      <w:start w:val="3"/>
      <w:numFmt w:val="decimal"/>
      <w:lvlText w:val="%1"/>
      <w:lvlJc w:val="left"/>
      <w:pPr>
        <w:ind w:left="633" w:hanging="49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3" w:hanging="496"/>
        <w:jc w:val="left"/>
      </w:pPr>
      <w:rPr>
        <w:rFonts w:ascii="Arial" w:eastAsia="Arial" w:hAnsi="Arial" w:cs="Arial" w:hint="default"/>
        <w:spacing w:val="-1"/>
        <w:w w:val="100"/>
        <w:sz w:val="19"/>
        <w:szCs w:val="19"/>
      </w:rPr>
    </w:lvl>
    <w:lvl w:ilvl="2">
      <w:numFmt w:val="bullet"/>
      <w:lvlText w:val="•"/>
      <w:lvlJc w:val="left"/>
      <w:pPr>
        <w:ind w:left="2553" w:hanging="496"/>
      </w:pPr>
      <w:rPr>
        <w:rFonts w:hint="default"/>
      </w:rPr>
    </w:lvl>
    <w:lvl w:ilvl="3">
      <w:numFmt w:val="bullet"/>
      <w:lvlText w:val="•"/>
      <w:lvlJc w:val="left"/>
      <w:pPr>
        <w:ind w:left="3509" w:hanging="496"/>
      </w:pPr>
      <w:rPr>
        <w:rFonts w:hint="default"/>
      </w:rPr>
    </w:lvl>
    <w:lvl w:ilvl="4">
      <w:numFmt w:val="bullet"/>
      <w:lvlText w:val="•"/>
      <w:lvlJc w:val="left"/>
      <w:pPr>
        <w:ind w:left="4466" w:hanging="496"/>
      </w:pPr>
      <w:rPr>
        <w:rFonts w:hint="default"/>
      </w:rPr>
    </w:lvl>
    <w:lvl w:ilvl="5">
      <w:numFmt w:val="bullet"/>
      <w:lvlText w:val="•"/>
      <w:lvlJc w:val="left"/>
      <w:pPr>
        <w:ind w:left="5422" w:hanging="496"/>
      </w:pPr>
      <w:rPr>
        <w:rFonts w:hint="default"/>
      </w:rPr>
    </w:lvl>
    <w:lvl w:ilvl="6">
      <w:numFmt w:val="bullet"/>
      <w:lvlText w:val="•"/>
      <w:lvlJc w:val="left"/>
      <w:pPr>
        <w:ind w:left="6379" w:hanging="496"/>
      </w:pPr>
      <w:rPr>
        <w:rFonts w:hint="default"/>
      </w:rPr>
    </w:lvl>
    <w:lvl w:ilvl="7">
      <w:numFmt w:val="bullet"/>
      <w:lvlText w:val="•"/>
      <w:lvlJc w:val="left"/>
      <w:pPr>
        <w:ind w:left="7335" w:hanging="496"/>
      </w:pPr>
      <w:rPr>
        <w:rFonts w:hint="default"/>
      </w:rPr>
    </w:lvl>
    <w:lvl w:ilvl="8">
      <w:numFmt w:val="bullet"/>
      <w:lvlText w:val="•"/>
      <w:lvlJc w:val="left"/>
      <w:pPr>
        <w:ind w:left="8292" w:hanging="496"/>
      </w:pPr>
      <w:rPr>
        <w:rFonts w:hint="default"/>
      </w:rPr>
    </w:lvl>
  </w:abstractNum>
  <w:abstractNum w:abstractNumId="6" w15:restartNumberingAfterBreak="0">
    <w:nsid w:val="4143711E"/>
    <w:multiLevelType w:val="multilevel"/>
    <w:tmpl w:val="C49AEE2A"/>
    <w:lvl w:ilvl="0">
      <w:start w:val="5"/>
      <w:numFmt w:val="decimal"/>
      <w:lvlText w:val="%1"/>
      <w:lvlJc w:val="left"/>
      <w:pPr>
        <w:ind w:left="633" w:hanging="49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3" w:hanging="496"/>
        <w:jc w:val="left"/>
      </w:pPr>
      <w:rPr>
        <w:rFonts w:ascii="Arial" w:eastAsia="Arial" w:hAnsi="Arial" w:cs="Arial" w:hint="default"/>
        <w:spacing w:val="-15"/>
        <w:w w:val="100"/>
        <w:sz w:val="19"/>
        <w:szCs w:val="19"/>
      </w:rPr>
    </w:lvl>
    <w:lvl w:ilvl="2">
      <w:numFmt w:val="bullet"/>
      <w:lvlText w:val="•"/>
      <w:lvlJc w:val="left"/>
      <w:pPr>
        <w:ind w:left="2553" w:hanging="496"/>
      </w:pPr>
      <w:rPr>
        <w:rFonts w:hint="default"/>
      </w:rPr>
    </w:lvl>
    <w:lvl w:ilvl="3">
      <w:numFmt w:val="bullet"/>
      <w:lvlText w:val="•"/>
      <w:lvlJc w:val="left"/>
      <w:pPr>
        <w:ind w:left="3509" w:hanging="496"/>
      </w:pPr>
      <w:rPr>
        <w:rFonts w:hint="default"/>
      </w:rPr>
    </w:lvl>
    <w:lvl w:ilvl="4">
      <w:numFmt w:val="bullet"/>
      <w:lvlText w:val="•"/>
      <w:lvlJc w:val="left"/>
      <w:pPr>
        <w:ind w:left="4466" w:hanging="496"/>
      </w:pPr>
      <w:rPr>
        <w:rFonts w:hint="default"/>
      </w:rPr>
    </w:lvl>
    <w:lvl w:ilvl="5">
      <w:numFmt w:val="bullet"/>
      <w:lvlText w:val="•"/>
      <w:lvlJc w:val="left"/>
      <w:pPr>
        <w:ind w:left="5422" w:hanging="496"/>
      </w:pPr>
      <w:rPr>
        <w:rFonts w:hint="default"/>
      </w:rPr>
    </w:lvl>
    <w:lvl w:ilvl="6">
      <w:numFmt w:val="bullet"/>
      <w:lvlText w:val="•"/>
      <w:lvlJc w:val="left"/>
      <w:pPr>
        <w:ind w:left="6379" w:hanging="496"/>
      </w:pPr>
      <w:rPr>
        <w:rFonts w:hint="default"/>
      </w:rPr>
    </w:lvl>
    <w:lvl w:ilvl="7">
      <w:numFmt w:val="bullet"/>
      <w:lvlText w:val="•"/>
      <w:lvlJc w:val="left"/>
      <w:pPr>
        <w:ind w:left="7335" w:hanging="496"/>
      </w:pPr>
      <w:rPr>
        <w:rFonts w:hint="default"/>
      </w:rPr>
    </w:lvl>
    <w:lvl w:ilvl="8">
      <w:numFmt w:val="bullet"/>
      <w:lvlText w:val="•"/>
      <w:lvlJc w:val="left"/>
      <w:pPr>
        <w:ind w:left="8292" w:hanging="496"/>
      </w:pPr>
      <w:rPr>
        <w:rFonts w:hint="default"/>
      </w:rPr>
    </w:lvl>
  </w:abstractNum>
  <w:abstractNum w:abstractNumId="7" w15:restartNumberingAfterBreak="0">
    <w:nsid w:val="457843C8"/>
    <w:multiLevelType w:val="multilevel"/>
    <w:tmpl w:val="00B8CC58"/>
    <w:lvl w:ilvl="0">
      <w:start w:val="1"/>
      <w:numFmt w:val="decimal"/>
      <w:lvlText w:val="%1."/>
      <w:lvlJc w:val="left"/>
      <w:pPr>
        <w:ind w:left="633" w:hanging="496"/>
        <w:jc w:val="left"/>
      </w:pPr>
      <w:rPr>
        <w:rFonts w:ascii="Arial" w:eastAsia="Arial" w:hAnsi="Arial" w:cs="Arial" w:hint="default"/>
        <w:b/>
        <w:bCs/>
        <w:color w:val="666666"/>
        <w:spacing w:val="-1"/>
        <w:w w:val="100"/>
        <w:sz w:val="30"/>
        <w:szCs w:val="30"/>
      </w:rPr>
    </w:lvl>
    <w:lvl w:ilvl="1">
      <w:start w:val="1"/>
      <w:numFmt w:val="decimal"/>
      <w:lvlText w:val="%1.%2"/>
      <w:lvlJc w:val="left"/>
      <w:pPr>
        <w:ind w:left="633" w:hanging="496"/>
        <w:jc w:val="left"/>
      </w:pPr>
      <w:rPr>
        <w:rFonts w:ascii="Arial" w:eastAsia="Arial" w:hAnsi="Arial" w:cs="Arial" w:hint="default"/>
        <w:b/>
        <w:bCs/>
        <w:spacing w:val="-1"/>
        <w:w w:val="100"/>
        <w:sz w:val="19"/>
        <w:szCs w:val="19"/>
      </w:rPr>
    </w:lvl>
    <w:lvl w:ilvl="2">
      <w:numFmt w:val="bullet"/>
      <w:lvlText w:val="-"/>
      <w:lvlJc w:val="left"/>
      <w:pPr>
        <w:ind w:left="749" w:hanging="116"/>
      </w:pPr>
      <w:rPr>
        <w:rFonts w:ascii="Arial" w:eastAsia="Arial" w:hAnsi="Arial" w:cs="Arial" w:hint="default"/>
        <w:w w:val="100"/>
        <w:sz w:val="19"/>
        <w:szCs w:val="19"/>
      </w:rPr>
    </w:lvl>
    <w:lvl w:ilvl="3">
      <w:numFmt w:val="bullet"/>
      <w:lvlText w:val="•"/>
      <w:lvlJc w:val="left"/>
      <w:pPr>
        <w:ind w:left="2843" w:hanging="116"/>
      </w:pPr>
      <w:rPr>
        <w:rFonts w:hint="default"/>
      </w:rPr>
    </w:lvl>
    <w:lvl w:ilvl="4">
      <w:numFmt w:val="bullet"/>
      <w:lvlText w:val="•"/>
      <w:lvlJc w:val="left"/>
      <w:pPr>
        <w:ind w:left="3895" w:hanging="116"/>
      </w:pPr>
      <w:rPr>
        <w:rFonts w:hint="default"/>
      </w:rPr>
    </w:lvl>
    <w:lvl w:ilvl="5">
      <w:numFmt w:val="bullet"/>
      <w:lvlText w:val="•"/>
      <w:lvlJc w:val="left"/>
      <w:pPr>
        <w:ind w:left="4946" w:hanging="116"/>
      </w:pPr>
      <w:rPr>
        <w:rFonts w:hint="default"/>
      </w:rPr>
    </w:lvl>
    <w:lvl w:ilvl="6">
      <w:numFmt w:val="bullet"/>
      <w:lvlText w:val="•"/>
      <w:lvlJc w:val="left"/>
      <w:pPr>
        <w:ind w:left="5998" w:hanging="116"/>
      </w:pPr>
      <w:rPr>
        <w:rFonts w:hint="default"/>
      </w:rPr>
    </w:lvl>
    <w:lvl w:ilvl="7">
      <w:numFmt w:val="bullet"/>
      <w:lvlText w:val="•"/>
      <w:lvlJc w:val="left"/>
      <w:pPr>
        <w:ind w:left="7050" w:hanging="116"/>
      </w:pPr>
      <w:rPr>
        <w:rFonts w:hint="default"/>
      </w:rPr>
    </w:lvl>
    <w:lvl w:ilvl="8">
      <w:numFmt w:val="bullet"/>
      <w:lvlText w:val="•"/>
      <w:lvlJc w:val="left"/>
      <w:pPr>
        <w:ind w:left="8102" w:hanging="116"/>
      </w:pPr>
      <w:rPr>
        <w:rFonts w:hint="default"/>
      </w:rPr>
    </w:lvl>
  </w:abstractNum>
  <w:abstractNum w:abstractNumId="8" w15:restartNumberingAfterBreak="0">
    <w:nsid w:val="46F56A58"/>
    <w:multiLevelType w:val="hybridMultilevel"/>
    <w:tmpl w:val="06B257C0"/>
    <w:lvl w:ilvl="0" w:tplc="8482EADE">
      <w:start w:val="6"/>
      <w:numFmt w:val="bullet"/>
      <w:lvlText w:val="-"/>
      <w:lvlJc w:val="left"/>
      <w:pPr>
        <w:ind w:left="993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 w15:restartNumberingAfterBreak="0">
    <w:nsid w:val="54B570B5"/>
    <w:multiLevelType w:val="hybridMultilevel"/>
    <w:tmpl w:val="51860CF2"/>
    <w:lvl w:ilvl="0" w:tplc="0A9C7A58">
      <w:numFmt w:val="bullet"/>
      <w:lvlText w:val="·"/>
      <w:lvlJc w:val="left"/>
      <w:pPr>
        <w:ind w:left="498" w:hanging="181"/>
      </w:pPr>
      <w:rPr>
        <w:rFonts w:ascii="Arial" w:eastAsia="Arial" w:hAnsi="Arial" w:cs="Arial" w:hint="default"/>
        <w:b/>
        <w:bCs/>
        <w:color w:val="666666"/>
        <w:w w:val="100"/>
        <w:sz w:val="30"/>
        <w:szCs w:val="30"/>
      </w:rPr>
    </w:lvl>
    <w:lvl w:ilvl="1" w:tplc="FA38C086">
      <w:numFmt w:val="bullet"/>
      <w:lvlText w:val="•"/>
      <w:lvlJc w:val="left"/>
      <w:pPr>
        <w:ind w:left="1470" w:hanging="181"/>
      </w:pPr>
      <w:rPr>
        <w:rFonts w:hint="default"/>
      </w:rPr>
    </w:lvl>
    <w:lvl w:ilvl="2" w:tplc="85126F62">
      <w:numFmt w:val="bullet"/>
      <w:lvlText w:val="•"/>
      <w:lvlJc w:val="left"/>
      <w:pPr>
        <w:ind w:left="2441" w:hanging="181"/>
      </w:pPr>
      <w:rPr>
        <w:rFonts w:hint="default"/>
      </w:rPr>
    </w:lvl>
    <w:lvl w:ilvl="3" w:tplc="7DAE03F8">
      <w:numFmt w:val="bullet"/>
      <w:lvlText w:val="•"/>
      <w:lvlJc w:val="left"/>
      <w:pPr>
        <w:ind w:left="3411" w:hanging="181"/>
      </w:pPr>
      <w:rPr>
        <w:rFonts w:hint="default"/>
      </w:rPr>
    </w:lvl>
    <w:lvl w:ilvl="4" w:tplc="878ED6AE">
      <w:numFmt w:val="bullet"/>
      <w:lvlText w:val="•"/>
      <w:lvlJc w:val="left"/>
      <w:pPr>
        <w:ind w:left="4382" w:hanging="181"/>
      </w:pPr>
      <w:rPr>
        <w:rFonts w:hint="default"/>
      </w:rPr>
    </w:lvl>
    <w:lvl w:ilvl="5" w:tplc="83E8D778">
      <w:numFmt w:val="bullet"/>
      <w:lvlText w:val="•"/>
      <w:lvlJc w:val="left"/>
      <w:pPr>
        <w:ind w:left="5352" w:hanging="181"/>
      </w:pPr>
      <w:rPr>
        <w:rFonts w:hint="default"/>
      </w:rPr>
    </w:lvl>
    <w:lvl w:ilvl="6" w:tplc="ABA8D46A">
      <w:numFmt w:val="bullet"/>
      <w:lvlText w:val="•"/>
      <w:lvlJc w:val="left"/>
      <w:pPr>
        <w:ind w:left="6323" w:hanging="181"/>
      </w:pPr>
      <w:rPr>
        <w:rFonts w:hint="default"/>
      </w:rPr>
    </w:lvl>
    <w:lvl w:ilvl="7" w:tplc="891C792C">
      <w:numFmt w:val="bullet"/>
      <w:lvlText w:val="•"/>
      <w:lvlJc w:val="left"/>
      <w:pPr>
        <w:ind w:left="7293" w:hanging="181"/>
      </w:pPr>
      <w:rPr>
        <w:rFonts w:hint="default"/>
      </w:rPr>
    </w:lvl>
    <w:lvl w:ilvl="8" w:tplc="08B45134">
      <w:numFmt w:val="bullet"/>
      <w:lvlText w:val="•"/>
      <w:lvlJc w:val="left"/>
      <w:pPr>
        <w:ind w:left="8264" w:hanging="181"/>
      </w:pPr>
      <w:rPr>
        <w:rFonts w:hint="default"/>
      </w:rPr>
    </w:lvl>
  </w:abstractNum>
  <w:abstractNum w:abstractNumId="10" w15:restartNumberingAfterBreak="0">
    <w:nsid w:val="58E46447"/>
    <w:multiLevelType w:val="hybridMultilevel"/>
    <w:tmpl w:val="703E7F62"/>
    <w:lvl w:ilvl="0" w:tplc="7578EEB4">
      <w:numFmt w:val="bullet"/>
      <w:lvlText w:val="-"/>
      <w:lvlJc w:val="left"/>
      <w:pPr>
        <w:ind w:left="237" w:hanging="90"/>
      </w:pPr>
      <w:rPr>
        <w:rFonts w:ascii="Arial" w:eastAsia="Arial" w:hAnsi="Arial" w:cs="Arial" w:hint="default"/>
        <w:w w:val="100"/>
        <w:sz w:val="16"/>
        <w:szCs w:val="16"/>
      </w:rPr>
    </w:lvl>
    <w:lvl w:ilvl="1" w:tplc="153296DA">
      <w:numFmt w:val="bullet"/>
      <w:lvlText w:val="•"/>
      <w:lvlJc w:val="left"/>
      <w:pPr>
        <w:ind w:left="703" w:hanging="90"/>
      </w:pPr>
      <w:rPr>
        <w:rFonts w:hint="default"/>
      </w:rPr>
    </w:lvl>
    <w:lvl w:ilvl="2" w:tplc="B4324FAE">
      <w:numFmt w:val="bullet"/>
      <w:lvlText w:val="•"/>
      <w:lvlJc w:val="left"/>
      <w:pPr>
        <w:ind w:left="1167" w:hanging="90"/>
      </w:pPr>
      <w:rPr>
        <w:rFonts w:hint="default"/>
      </w:rPr>
    </w:lvl>
    <w:lvl w:ilvl="3" w:tplc="172C77A0">
      <w:numFmt w:val="bullet"/>
      <w:lvlText w:val="•"/>
      <w:lvlJc w:val="left"/>
      <w:pPr>
        <w:ind w:left="1630" w:hanging="90"/>
      </w:pPr>
      <w:rPr>
        <w:rFonts w:hint="default"/>
      </w:rPr>
    </w:lvl>
    <w:lvl w:ilvl="4" w:tplc="B7DE78C4">
      <w:numFmt w:val="bullet"/>
      <w:lvlText w:val="•"/>
      <w:lvlJc w:val="left"/>
      <w:pPr>
        <w:ind w:left="2094" w:hanging="90"/>
      </w:pPr>
      <w:rPr>
        <w:rFonts w:hint="default"/>
      </w:rPr>
    </w:lvl>
    <w:lvl w:ilvl="5" w:tplc="55B2FE46">
      <w:numFmt w:val="bullet"/>
      <w:lvlText w:val="•"/>
      <w:lvlJc w:val="left"/>
      <w:pPr>
        <w:ind w:left="2557" w:hanging="90"/>
      </w:pPr>
      <w:rPr>
        <w:rFonts w:hint="default"/>
      </w:rPr>
    </w:lvl>
    <w:lvl w:ilvl="6" w:tplc="6E96E02E">
      <w:numFmt w:val="bullet"/>
      <w:lvlText w:val="•"/>
      <w:lvlJc w:val="left"/>
      <w:pPr>
        <w:ind w:left="3021" w:hanging="90"/>
      </w:pPr>
      <w:rPr>
        <w:rFonts w:hint="default"/>
      </w:rPr>
    </w:lvl>
    <w:lvl w:ilvl="7" w:tplc="CF8CA8A2">
      <w:numFmt w:val="bullet"/>
      <w:lvlText w:val="•"/>
      <w:lvlJc w:val="left"/>
      <w:pPr>
        <w:ind w:left="3485" w:hanging="90"/>
      </w:pPr>
      <w:rPr>
        <w:rFonts w:hint="default"/>
      </w:rPr>
    </w:lvl>
    <w:lvl w:ilvl="8" w:tplc="D5605E14">
      <w:numFmt w:val="bullet"/>
      <w:lvlText w:val="•"/>
      <w:lvlJc w:val="left"/>
      <w:pPr>
        <w:ind w:left="3948" w:hanging="90"/>
      </w:pPr>
      <w:rPr>
        <w:rFonts w:hint="default"/>
      </w:rPr>
    </w:lvl>
  </w:abstractNum>
  <w:abstractNum w:abstractNumId="11" w15:restartNumberingAfterBreak="0">
    <w:nsid w:val="5E1C1862"/>
    <w:multiLevelType w:val="multilevel"/>
    <w:tmpl w:val="20E42548"/>
    <w:lvl w:ilvl="0">
      <w:start w:val="1"/>
      <w:numFmt w:val="decimal"/>
      <w:lvlText w:val="%1."/>
      <w:lvlJc w:val="left"/>
      <w:pPr>
        <w:ind w:left="633" w:hanging="496"/>
        <w:jc w:val="left"/>
      </w:pPr>
      <w:rPr>
        <w:rFonts w:ascii="Arial" w:eastAsia="Arial" w:hAnsi="Arial" w:cs="Arial" w:hint="default"/>
        <w:b/>
        <w:bCs/>
        <w:color w:val="666666"/>
        <w:spacing w:val="-1"/>
        <w:w w:val="100"/>
        <w:sz w:val="30"/>
        <w:szCs w:val="30"/>
      </w:rPr>
    </w:lvl>
    <w:lvl w:ilvl="1">
      <w:start w:val="1"/>
      <w:numFmt w:val="decimal"/>
      <w:lvlText w:val="%1.%2"/>
      <w:lvlJc w:val="left"/>
      <w:pPr>
        <w:ind w:left="633" w:hanging="496"/>
        <w:jc w:val="left"/>
      </w:pPr>
      <w:rPr>
        <w:rFonts w:ascii="Arial" w:eastAsia="Arial" w:hAnsi="Arial" w:cs="Arial" w:hint="default"/>
        <w:b/>
        <w:bCs/>
        <w:spacing w:val="-1"/>
        <w:w w:val="100"/>
        <w:sz w:val="19"/>
        <w:szCs w:val="19"/>
      </w:rPr>
    </w:lvl>
    <w:lvl w:ilvl="2">
      <w:start w:val="1"/>
      <w:numFmt w:val="upperLetter"/>
      <w:lvlText w:val="%3."/>
      <w:lvlJc w:val="left"/>
      <w:pPr>
        <w:ind w:left="441" w:hanging="205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</w:rPr>
    </w:lvl>
    <w:lvl w:ilvl="3">
      <w:start w:val="1"/>
      <w:numFmt w:val="decimal"/>
      <w:lvlText w:val="%4."/>
      <w:lvlJc w:val="left"/>
      <w:pPr>
        <w:ind w:left="414" w:hanging="17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u w:val="single" w:color="000000"/>
      </w:rPr>
    </w:lvl>
    <w:lvl w:ilvl="4">
      <w:start w:val="1"/>
      <w:numFmt w:val="lowerLetter"/>
      <w:lvlText w:val="%5."/>
      <w:lvlJc w:val="left"/>
      <w:pPr>
        <w:ind w:left="414" w:hanging="178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</w:rPr>
    </w:lvl>
    <w:lvl w:ilvl="5">
      <w:numFmt w:val="bullet"/>
      <w:lvlText w:val="•"/>
      <w:lvlJc w:val="left"/>
      <w:pPr>
        <w:ind w:left="281" w:hanging="178"/>
      </w:pPr>
      <w:rPr>
        <w:rFonts w:hint="default"/>
      </w:rPr>
    </w:lvl>
    <w:lvl w:ilvl="6">
      <w:numFmt w:val="bullet"/>
      <w:lvlText w:val="•"/>
      <w:lvlJc w:val="left"/>
      <w:pPr>
        <w:ind w:left="161" w:hanging="178"/>
      </w:pPr>
      <w:rPr>
        <w:rFonts w:hint="default"/>
      </w:rPr>
    </w:lvl>
    <w:lvl w:ilvl="7">
      <w:numFmt w:val="bullet"/>
      <w:lvlText w:val="•"/>
      <w:lvlJc w:val="left"/>
      <w:pPr>
        <w:ind w:left="42" w:hanging="178"/>
      </w:pPr>
      <w:rPr>
        <w:rFonts w:hint="default"/>
      </w:rPr>
    </w:lvl>
    <w:lvl w:ilvl="8">
      <w:numFmt w:val="bullet"/>
      <w:lvlText w:val="•"/>
      <w:lvlJc w:val="left"/>
      <w:pPr>
        <w:ind w:left="-78" w:hanging="178"/>
      </w:pPr>
      <w:rPr>
        <w:rFonts w:hint="default"/>
      </w:rPr>
    </w:lvl>
  </w:abstractNum>
  <w:abstractNum w:abstractNumId="12" w15:restartNumberingAfterBreak="0">
    <w:nsid w:val="687178AE"/>
    <w:multiLevelType w:val="hybridMultilevel"/>
    <w:tmpl w:val="12A6B6B8"/>
    <w:lvl w:ilvl="0" w:tplc="31A282BA">
      <w:numFmt w:val="bullet"/>
      <w:lvlText w:val="-"/>
      <w:lvlJc w:val="left"/>
      <w:pPr>
        <w:ind w:left="1129" w:hanging="116"/>
      </w:pPr>
      <w:rPr>
        <w:rFonts w:ascii="Arial" w:eastAsia="Arial" w:hAnsi="Arial" w:cs="Arial" w:hint="default"/>
        <w:w w:val="100"/>
        <w:sz w:val="19"/>
        <w:szCs w:val="19"/>
      </w:rPr>
    </w:lvl>
    <w:lvl w:ilvl="1" w:tplc="85069BAA">
      <w:numFmt w:val="bullet"/>
      <w:lvlText w:val="•"/>
      <w:lvlJc w:val="left"/>
      <w:pPr>
        <w:ind w:left="2028" w:hanging="116"/>
      </w:pPr>
      <w:rPr>
        <w:rFonts w:hint="default"/>
      </w:rPr>
    </w:lvl>
    <w:lvl w:ilvl="2" w:tplc="68249D80">
      <w:numFmt w:val="bullet"/>
      <w:lvlText w:val="•"/>
      <w:lvlJc w:val="left"/>
      <w:pPr>
        <w:ind w:left="2937" w:hanging="116"/>
      </w:pPr>
      <w:rPr>
        <w:rFonts w:hint="default"/>
      </w:rPr>
    </w:lvl>
    <w:lvl w:ilvl="3" w:tplc="C6D0C6A4">
      <w:numFmt w:val="bullet"/>
      <w:lvlText w:val="•"/>
      <w:lvlJc w:val="left"/>
      <w:pPr>
        <w:ind w:left="3845" w:hanging="116"/>
      </w:pPr>
      <w:rPr>
        <w:rFonts w:hint="default"/>
      </w:rPr>
    </w:lvl>
    <w:lvl w:ilvl="4" w:tplc="FE521998">
      <w:numFmt w:val="bullet"/>
      <w:lvlText w:val="•"/>
      <w:lvlJc w:val="left"/>
      <w:pPr>
        <w:ind w:left="4754" w:hanging="116"/>
      </w:pPr>
      <w:rPr>
        <w:rFonts w:hint="default"/>
      </w:rPr>
    </w:lvl>
    <w:lvl w:ilvl="5" w:tplc="1E3A1C4C">
      <w:numFmt w:val="bullet"/>
      <w:lvlText w:val="•"/>
      <w:lvlJc w:val="left"/>
      <w:pPr>
        <w:ind w:left="5662" w:hanging="116"/>
      </w:pPr>
      <w:rPr>
        <w:rFonts w:hint="default"/>
      </w:rPr>
    </w:lvl>
    <w:lvl w:ilvl="6" w:tplc="0BFC0DDC">
      <w:numFmt w:val="bullet"/>
      <w:lvlText w:val="•"/>
      <w:lvlJc w:val="left"/>
      <w:pPr>
        <w:ind w:left="6571" w:hanging="116"/>
      </w:pPr>
      <w:rPr>
        <w:rFonts w:hint="default"/>
      </w:rPr>
    </w:lvl>
    <w:lvl w:ilvl="7" w:tplc="EB745BCE">
      <w:numFmt w:val="bullet"/>
      <w:lvlText w:val="•"/>
      <w:lvlJc w:val="left"/>
      <w:pPr>
        <w:ind w:left="7479" w:hanging="116"/>
      </w:pPr>
      <w:rPr>
        <w:rFonts w:hint="default"/>
      </w:rPr>
    </w:lvl>
    <w:lvl w:ilvl="8" w:tplc="5A806342">
      <w:numFmt w:val="bullet"/>
      <w:lvlText w:val="•"/>
      <w:lvlJc w:val="left"/>
      <w:pPr>
        <w:ind w:left="8388" w:hanging="116"/>
      </w:pPr>
      <w:rPr>
        <w:rFonts w:hint="default"/>
      </w:rPr>
    </w:lvl>
  </w:abstractNum>
  <w:abstractNum w:abstractNumId="13" w15:restartNumberingAfterBreak="0">
    <w:nsid w:val="79BB5D0B"/>
    <w:multiLevelType w:val="hybridMultilevel"/>
    <w:tmpl w:val="6D027E30"/>
    <w:lvl w:ilvl="0" w:tplc="5B60DBCE">
      <w:numFmt w:val="bullet"/>
      <w:lvlText w:val="-"/>
      <w:lvlJc w:val="left"/>
      <w:pPr>
        <w:ind w:left="1245" w:hanging="116"/>
      </w:pPr>
      <w:rPr>
        <w:rFonts w:ascii="Arial" w:eastAsia="Arial" w:hAnsi="Arial" w:cs="Arial" w:hint="default"/>
        <w:w w:val="100"/>
        <w:sz w:val="19"/>
        <w:szCs w:val="19"/>
      </w:rPr>
    </w:lvl>
    <w:lvl w:ilvl="1" w:tplc="197E6D58">
      <w:numFmt w:val="bullet"/>
      <w:lvlText w:val="•"/>
      <w:lvlJc w:val="left"/>
      <w:pPr>
        <w:ind w:left="2136" w:hanging="116"/>
      </w:pPr>
      <w:rPr>
        <w:rFonts w:hint="default"/>
      </w:rPr>
    </w:lvl>
    <w:lvl w:ilvl="2" w:tplc="67802402">
      <w:numFmt w:val="bullet"/>
      <w:lvlText w:val="•"/>
      <w:lvlJc w:val="left"/>
      <w:pPr>
        <w:ind w:left="3033" w:hanging="116"/>
      </w:pPr>
      <w:rPr>
        <w:rFonts w:hint="default"/>
      </w:rPr>
    </w:lvl>
    <w:lvl w:ilvl="3" w:tplc="CD443E88">
      <w:numFmt w:val="bullet"/>
      <w:lvlText w:val="•"/>
      <w:lvlJc w:val="left"/>
      <w:pPr>
        <w:ind w:left="3929" w:hanging="116"/>
      </w:pPr>
      <w:rPr>
        <w:rFonts w:hint="default"/>
      </w:rPr>
    </w:lvl>
    <w:lvl w:ilvl="4" w:tplc="605E5F4E">
      <w:numFmt w:val="bullet"/>
      <w:lvlText w:val="•"/>
      <w:lvlJc w:val="left"/>
      <w:pPr>
        <w:ind w:left="4826" w:hanging="116"/>
      </w:pPr>
      <w:rPr>
        <w:rFonts w:hint="default"/>
      </w:rPr>
    </w:lvl>
    <w:lvl w:ilvl="5" w:tplc="CAF811F0">
      <w:numFmt w:val="bullet"/>
      <w:lvlText w:val="•"/>
      <w:lvlJc w:val="left"/>
      <w:pPr>
        <w:ind w:left="5722" w:hanging="116"/>
      </w:pPr>
      <w:rPr>
        <w:rFonts w:hint="default"/>
      </w:rPr>
    </w:lvl>
    <w:lvl w:ilvl="6" w:tplc="6360D6E0">
      <w:numFmt w:val="bullet"/>
      <w:lvlText w:val="•"/>
      <w:lvlJc w:val="left"/>
      <w:pPr>
        <w:ind w:left="6619" w:hanging="116"/>
      </w:pPr>
      <w:rPr>
        <w:rFonts w:hint="default"/>
      </w:rPr>
    </w:lvl>
    <w:lvl w:ilvl="7" w:tplc="D6D2AF8C">
      <w:numFmt w:val="bullet"/>
      <w:lvlText w:val="•"/>
      <w:lvlJc w:val="left"/>
      <w:pPr>
        <w:ind w:left="7515" w:hanging="116"/>
      </w:pPr>
      <w:rPr>
        <w:rFonts w:hint="default"/>
      </w:rPr>
    </w:lvl>
    <w:lvl w:ilvl="8" w:tplc="1D4A1EB4">
      <w:numFmt w:val="bullet"/>
      <w:lvlText w:val="•"/>
      <w:lvlJc w:val="left"/>
      <w:pPr>
        <w:ind w:left="8412" w:hanging="116"/>
      </w:pPr>
      <w:rPr>
        <w:rFonts w:hint="default"/>
      </w:rPr>
    </w:lvl>
  </w:abstractNum>
  <w:num w:numId="1" w16cid:durableId="931359103">
    <w:abstractNumId w:val="10"/>
  </w:num>
  <w:num w:numId="2" w16cid:durableId="1943830317">
    <w:abstractNumId w:val="13"/>
  </w:num>
  <w:num w:numId="3" w16cid:durableId="1815223058">
    <w:abstractNumId w:val="12"/>
  </w:num>
  <w:num w:numId="4" w16cid:durableId="1855878852">
    <w:abstractNumId w:val="4"/>
  </w:num>
  <w:num w:numId="5" w16cid:durableId="215705980">
    <w:abstractNumId w:val="11"/>
  </w:num>
  <w:num w:numId="6" w16cid:durableId="803473680">
    <w:abstractNumId w:val="7"/>
  </w:num>
  <w:num w:numId="7" w16cid:durableId="437919830">
    <w:abstractNumId w:val="2"/>
  </w:num>
  <w:num w:numId="8" w16cid:durableId="838618901">
    <w:abstractNumId w:val="6"/>
  </w:num>
  <w:num w:numId="9" w16cid:durableId="224339562">
    <w:abstractNumId w:val="0"/>
  </w:num>
  <w:num w:numId="10" w16cid:durableId="708142860">
    <w:abstractNumId w:val="5"/>
  </w:num>
  <w:num w:numId="11" w16cid:durableId="1038897042">
    <w:abstractNumId w:val="1"/>
  </w:num>
  <w:num w:numId="12" w16cid:durableId="553079690">
    <w:abstractNumId w:val="9"/>
  </w:num>
  <w:num w:numId="13" w16cid:durableId="1871607273">
    <w:abstractNumId w:val="8"/>
  </w:num>
  <w:num w:numId="14" w16cid:durableId="84308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0C"/>
    <w:rsid w:val="0003466A"/>
    <w:rsid w:val="00044071"/>
    <w:rsid w:val="00086CD6"/>
    <w:rsid w:val="000D3C04"/>
    <w:rsid w:val="00195B92"/>
    <w:rsid w:val="001A51B8"/>
    <w:rsid w:val="00234CE9"/>
    <w:rsid w:val="00236D02"/>
    <w:rsid w:val="00271E96"/>
    <w:rsid w:val="002B0376"/>
    <w:rsid w:val="003A1D0A"/>
    <w:rsid w:val="003B53B5"/>
    <w:rsid w:val="00456E27"/>
    <w:rsid w:val="004A7924"/>
    <w:rsid w:val="004E298C"/>
    <w:rsid w:val="004E2BAF"/>
    <w:rsid w:val="004E3C76"/>
    <w:rsid w:val="00510E20"/>
    <w:rsid w:val="00554F5D"/>
    <w:rsid w:val="00580D56"/>
    <w:rsid w:val="005A06D2"/>
    <w:rsid w:val="00605FB6"/>
    <w:rsid w:val="00654C35"/>
    <w:rsid w:val="00673983"/>
    <w:rsid w:val="00692ACF"/>
    <w:rsid w:val="007074F4"/>
    <w:rsid w:val="00720418"/>
    <w:rsid w:val="00722FC2"/>
    <w:rsid w:val="0075680F"/>
    <w:rsid w:val="00783A86"/>
    <w:rsid w:val="007C2592"/>
    <w:rsid w:val="007D5682"/>
    <w:rsid w:val="007F7DA5"/>
    <w:rsid w:val="008456A7"/>
    <w:rsid w:val="00853CDC"/>
    <w:rsid w:val="008C18C5"/>
    <w:rsid w:val="008F270C"/>
    <w:rsid w:val="009D0BD7"/>
    <w:rsid w:val="009F48E0"/>
    <w:rsid w:val="00A750CB"/>
    <w:rsid w:val="00C50AA5"/>
    <w:rsid w:val="00C80850"/>
    <w:rsid w:val="00CF51FA"/>
    <w:rsid w:val="00D078D6"/>
    <w:rsid w:val="00DA723B"/>
    <w:rsid w:val="00E15A8F"/>
    <w:rsid w:val="00EA3B89"/>
    <w:rsid w:val="00EF6C3A"/>
    <w:rsid w:val="00F44D25"/>
    <w:rsid w:val="00F50B3C"/>
    <w:rsid w:val="00F6157A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6DCD"/>
  <w15:docId w15:val="{136D786B-D13A-429A-929A-B28FF1F5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1"/>
      <w:ind w:left="633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spacing w:before="15"/>
      <w:ind w:left="498" w:hanging="182"/>
      <w:outlineLvl w:val="1"/>
    </w:pPr>
    <w:rPr>
      <w:sz w:val="30"/>
      <w:szCs w:val="30"/>
    </w:rPr>
  </w:style>
  <w:style w:type="paragraph" w:styleId="Nadpis3">
    <w:name w:val="heading 3"/>
    <w:basedOn w:val="Normln"/>
    <w:uiPriority w:val="9"/>
    <w:unhideWhenUsed/>
    <w:qFormat/>
    <w:pPr>
      <w:ind w:left="137"/>
      <w:outlineLvl w:val="2"/>
    </w:pPr>
    <w:rPr>
      <w:b/>
      <w:bCs/>
      <w:sz w:val="19"/>
      <w:szCs w:val="19"/>
    </w:rPr>
  </w:style>
  <w:style w:type="paragraph" w:styleId="Nadpis4">
    <w:name w:val="heading 4"/>
    <w:basedOn w:val="Normln"/>
    <w:uiPriority w:val="9"/>
    <w:unhideWhenUsed/>
    <w:qFormat/>
    <w:pPr>
      <w:spacing w:before="95"/>
      <w:ind w:left="441" w:hanging="205"/>
      <w:outlineLvl w:val="3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633" w:hanging="497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271E96"/>
    <w:pPr>
      <w:widowControl/>
      <w:autoSpaceDE/>
      <w:autoSpaceDN/>
    </w:pPr>
    <w:rPr>
      <w:rFonts w:ascii="Arial" w:eastAsia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A75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5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50CB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5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50CB"/>
    <w:rPr>
      <w:rFonts w:ascii="Arial" w:eastAsia="Arial" w:hAnsi="Arial" w:cs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3466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4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lemr@mer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zso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@mero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avel.mestak@schindler.com" TargetMode="External"/><Relationship Id="rId10" Type="http://schemas.openxmlformats.org/officeDocument/2006/relationships/hyperlink" Target="mailto:slemr@mero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kveta.mudra@schindl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dc4716b-92d5-4aa9-93a8-2ed8b74a3ef4}" enabled="1" method="Standard" siteId="{aa06dce7-99d7-403b-8a08-0c5f50471e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6743</Words>
  <Characters>39784</Characters>
  <Application>Microsoft Office Word</Application>
  <DocSecurity>0</DocSecurity>
  <Lines>331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Kveta Mudra</dc:creator>
  <cp:lastModifiedBy>Koukalová Jitka</cp:lastModifiedBy>
  <cp:revision>2</cp:revision>
  <dcterms:created xsi:type="dcterms:W3CDTF">2025-12-19T07:47:00Z</dcterms:created>
  <dcterms:modified xsi:type="dcterms:W3CDTF">2025-12-19T07:47:00Z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Smart Communications - Latest</vt:lpwstr>
  </property>
  <property fmtid="{D5CDD505-2E9C-101B-9397-08002B2CF9AE}" pid="4" name="LastSaved">
    <vt:filetime>2025-11-18T00:00:00Z</vt:filetime>
  </property>
</Properties>
</file>