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70297" w:rsidRPr="006B0CAC" w14:paraId="2B83E870" w14:textId="77777777" w:rsidTr="00D40309">
        <w:tc>
          <w:tcPr>
            <w:tcW w:w="10207" w:type="dxa"/>
            <w:shd w:val="clear" w:color="auto" w:fill="auto"/>
          </w:tcPr>
          <w:p w14:paraId="6AA40E5A" w14:textId="77777777" w:rsidR="00770297" w:rsidRPr="00D467AC" w:rsidRDefault="00770297" w:rsidP="00D40309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32C7869C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70297" w:rsidRPr="006B0CAC" w14:paraId="08E10741" w14:textId="77777777" w:rsidTr="00D40309">
        <w:tc>
          <w:tcPr>
            <w:tcW w:w="10207" w:type="dxa"/>
            <w:shd w:val="clear" w:color="auto" w:fill="auto"/>
          </w:tcPr>
          <w:p w14:paraId="7E78DB63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7D8568D6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0213CDF6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4CD0FF5A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776E74D0" w14:textId="77777777" w:rsidTr="00D40309">
        <w:trPr>
          <w:trHeight w:val="284"/>
        </w:trPr>
        <w:tc>
          <w:tcPr>
            <w:tcW w:w="10207" w:type="dxa"/>
            <w:shd w:val="clear" w:color="auto" w:fill="auto"/>
          </w:tcPr>
          <w:p w14:paraId="3BDFEDC7" w14:textId="201CB170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 w:rsidRPr="001C50A9">
              <w:rPr>
                <w:rFonts w:ascii="Georgia" w:hAnsi="Georgia"/>
                <w:sz w:val="32"/>
              </w:rPr>
              <w:t>SO-</w:t>
            </w:r>
            <w:r w:rsidR="001C50A9" w:rsidRPr="001C50A9">
              <w:rPr>
                <w:rFonts w:ascii="Georgia" w:hAnsi="Georgia"/>
                <w:sz w:val="32"/>
              </w:rPr>
              <w:t>25</w:t>
            </w:r>
            <w:r w:rsidRPr="001C50A9">
              <w:rPr>
                <w:rFonts w:ascii="Georgia" w:hAnsi="Georgia"/>
                <w:sz w:val="32"/>
              </w:rPr>
              <w:t>/</w:t>
            </w:r>
            <w:r w:rsidR="001C50A9" w:rsidRPr="001C50A9">
              <w:rPr>
                <w:rFonts w:ascii="Georgia" w:hAnsi="Georgia"/>
                <w:sz w:val="32"/>
              </w:rPr>
              <w:t>616</w:t>
            </w:r>
          </w:p>
          <w:p w14:paraId="18B1C8BB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70297" w:rsidRPr="006B0CAC" w14:paraId="631631E6" w14:textId="77777777" w:rsidTr="00D40309">
        <w:trPr>
          <w:trHeight w:val="1426"/>
        </w:trPr>
        <w:tc>
          <w:tcPr>
            <w:tcW w:w="10207" w:type="dxa"/>
            <w:shd w:val="clear" w:color="auto" w:fill="auto"/>
          </w:tcPr>
          <w:p w14:paraId="63844952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14:paraId="0D7F675C" w14:textId="77777777" w:rsidR="001C50A9" w:rsidRPr="00DC52FD" w:rsidRDefault="001C50A9" w:rsidP="001C50A9">
            <w:pPr>
              <w:rPr>
                <w:rFonts w:ascii="Cambria" w:hAnsi="Cambria"/>
                <w:b/>
                <w:bCs/>
                <w:color w:val="000000"/>
              </w:rPr>
            </w:pPr>
            <w:r w:rsidRPr="00DC52FD">
              <w:rPr>
                <w:rFonts w:ascii="Cambria" w:hAnsi="Cambria"/>
                <w:b/>
                <w:bCs/>
                <w:color w:val="000000"/>
              </w:rPr>
              <w:t>M Hotel, s.r.o.</w:t>
            </w:r>
          </w:p>
          <w:p w14:paraId="6BACDD1B" w14:textId="77777777" w:rsidR="001C50A9" w:rsidRPr="00DC52FD" w:rsidRDefault="001C50A9" w:rsidP="001C50A9">
            <w:pPr>
              <w:rPr>
                <w:rFonts w:ascii="Cambria" w:hAnsi="Cambria"/>
                <w:color w:val="000000"/>
              </w:rPr>
            </w:pPr>
            <w:r w:rsidRPr="00DC52FD">
              <w:rPr>
                <w:rFonts w:ascii="Cambria" w:hAnsi="Cambria"/>
                <w:color w:val="000000"/>
              </w:rPr>
              <w:t>Platnéřská 111/19 PRAHA 1 - STARÉ MĚSTO, 110 00, CZ</w:t>
            </w:r>
          </w:p>
          <w:p w14:paraId="61AB46D9" w14:textId="77777777" w:rsidR="001C50A9" w:rsidRPr="00DC52FD" w:rsidRDefault="001C50A9" w:rsidP="001C50A9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DIČ</w:t>
            </w:r>
            <w:r w:rsidRPr="00DC52FD">
              <w:rPr>
                <w:rFonts w:ascii="Cambria" w:hAnsi="Cambria"/>
                <w:color w:val="000000"/>
              </w:rPr>
              <w:t>: CZ 24125814</w:t>
            </w:r>
          </w:p>
          <w:p w14:paraId="3B9EDA1F" w14:textId="77777777" w:rsidR="00770297" w:rsidRDefault="001C50A9" w:rsidP="001C50A9">
            <w:pPr>
              <w:widowControl w:val="0"/>
              <w:ind w:right="34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IČO</w:t>
            </w:r>
            <w:r w:rsidRPr="00DC52FD">
              <w:rPr>
                <w:rFonts w:ascii="Cambria" w:hAnsi="Cambria"/>
                <w:color w:val="000000"/>
              </w:rPr>
              <w:t>: 24125814</w:t>
            </w:r>
          </w:p>
          <w:p w14:paraId="58EEFABE" w14:textId="02C9DE5C" w:rsidR="001C50A9" w:rsidRPr="00D467AC" w:rsidRDefault="001C50A9" w:rsidP="001C50A9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0E6E1F34" w14:textId="77777777" w:rsidTr="00D40309">
        <w:trPr>
          <w:trHeight w:val="2805"/>
        </w:trPr>
        <w:tc>
          <w:tcPr>
            <w:tcW w:w="10207" w:type="dxa"/>
            <w:shd w:val="clear" w:color="auto" w:fill="auto"/>
          </w:tcPr>
          <w:p w14:paraId="65852D74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</w:p>
          <w:p w14:paraId="412DA05E" w14:textId="22059E65" w:rsidR="00770297" w:rsidRPr="00D467AC" w:rsidRDefault="00770297" w:rsidP="00770297">
            <w:pPr>
              <w:rPr>
                <w:rFonts w:ascii="Cambria" w:hAnsi="Cambria"/>
                <w:color w:val="000000"/>
              </w:rPr>
            </w:pPr>
            <w:r w:rsidRPr="001C50A9">
              <w:rPr>
                <w:rFonts w:ascii="Cambria" w:hAnsi="Cambria"/>
                <w:color w:val="000000"/>
              </w:rPr>
              <w:t xml:space="preserve">Objednáváme u Vás ubytování pro </w:t>
            </w:r>
            <w:r w:rsidR="00025F21">
              <w:rPr>
                <w:rFonts w:ascii="Cambria" w:hAnsi="Cambria"/>
                <w:color w:val="000000"/>
              </w:rPr>
              <w:t>xxxx</w:t>
            </w:r>
            <w:r w:rsidR="001C50A9" w:rsidRPr="001C50A9">
              <w:rPr>
                <w:rFonts w:ascii="Cambria" w:hAnsi="Cambria"/>
                <w:color w:val="000000"/>
              </w:rPr>
              <w:t xml:space="preserve">, </w:t>
            </w:r>
            <w:r w:rsidR="00025F21">
              <w:rPr>
                <w:rFonts w:ascii="Cambria" w:hAnsi="Cambria"/>
                <w:color w:val="000000"/>
              </w:rPr>
              <w:t>xxxx</w:t>
            </w:r>
            <w:r w:rsidR="001C50A9" w:rsidRPr="001C50A9">
              <w:rPr>
                <w:rFonts w:ascii="Cambria" w:hAnsi="Cambria"/>
                <w:color w:val="000000"/>
              </w:rPr>
              <w:t xml:space="preserve">, </w:t>
            </w:r>
            <w:r w:rsidR="00025F21">
              <w:rPr>
                <w:rFonts w:ascii="Cambria" w:hAnsi="Cambria"/>
                <w:color w:val="000000"/>
              </w:rPr>
              <w:t>xxxx</w:t>
            </w:r>
            <w:r w:rsidR="001C50A9" w:rsidRPr="001C50A9">
              <w:rPr>
                <w:rFonts w:ascii="Cambria" w:hAnsi="Cambria"/>
                <w:color w:val="000000"/>
              </w:rPr>
              <w:t xml:space="preserve"> a </w:t>
            </w:r>
            <w:r w:rsidR="00025F21">
              <w:rPr>
                <w:rFonts w:ascii="Cambria" w:hAnsi="Cambria"/>
                <w:color w:val="000000"/>
              </w:rPr>
              <w:t>xxxx</w:t>
            </w:r>
            <w:r w:rsidRPr="001C50A9">
              <w:rPr>
                <w:rFonts w:ascii="Cambria" w:hAnsi="Cambria"/>
                <w:color w:val="000000"/>
              </w:rPr>
              <w:t xml:space="preserve"> v době od </w:t>
            </w:r>
            <w:r w:rsidR="00012CB1" w:rsidRPr="001C50A9">
              <w:rPr>
                <w:rFonts w:ascii="Cambria" w:hAnsi="Cambria"/>
                <w:color w:val="000000"/>
              </w:rPr>
              <w:t>4</w:t>
            </w:r>
            <w:r w:rsidRPr="001C50A9">
              <w:rPr>
                <w:rFonts w:ascii="Cambria" w:hAnsi="Cambria"/>
                <w:color w:val="000000"/>
              </w:rPr>
              <w:t xml:space="preserve">. </w:t>
            </w:r>
            <w:r w:rsidR="001C50A9" w:rsidRPr="001C50A9">
              <w:rPr>
                <w:rFonts w:ascii="Cambria" w:hAnsi="Cambria"/>
                <w:color w:val="000000"/>
              </w:rPr>
              <w:t>1</w:t>
            </w:r>
            <w:r w:rsidRPr="001C50A9">
              <w:rPr>
                <w:rFonts w:ascii="Cambria" w:hAnsi="Cambria"/>
                <w:color w:val="000000"/>
              </w:rPr>
              <w:t>. 202</w:t>
            </w:r>
            <w:r w:rsidR="001C50A9" w:rsidRPr="001C50A9">
              <w:rPr>
                <w:rFonts w:ascii="Cambria" w:hAnsi="Cambria"/>
                <w:color w:val="000000"/>
              </w:rPr>
              <w:t>6</w:t>
            </w:r>
            <w:r w:rsidRPr="001C50A9">
              <w:rPr>
                <w:rFonts w:ascii="Cambria" w:hAnsi="Cambria"/>
                <w:color w:val="000000"/>
              </w:rPr>
              <w:t xml:space="preserve"> do </w:t>
            </w:r>
            <w:r w:rsidR="00012CB1" w:rsidRPr="001C50A9">
              <w:rPr>
                <w:rFonts w:ascii="Cambria" w:hAnsi="Cambria"/>
                <w:color w:val="000000"/>
              </w:rPr>
              <w:t>1</w:t>
            </w:r>
            <w:r w:rsidR="001C50A9" w:rsidRPr="001C50A9">
              <w:rPr>
                <w:rFonts w:ascii="Cambria" w:hAnsi="Cambria"/>
                <w:color w:val="000000"/>
              </w:rPr>
              <w:t>0. 1. 2026</w:t>
            </w:r>
            <w:r w:rsidRPr="001C50A9">
              <w:rPr>
                <w:rFonts w:ascii="Cambria" w:hAnsi="Cambria"/>
                <w:color w:val="000000"/>
              </w:rPr>
              <w:t xml:space="preserve"> (celkem </w:t>
            </w:r>
            <w:r w:rsidR="001C50A9" w:rsidRPr="001C50A9">
              <w:rPr>
                <w:rFonts w:ascii="Cambria" w:hAnsi="Cambria"/>
                <w:color w:val="000000"/>
              </w:rPr>
              <w:t>6</w:t>
            </w:r>
            <w:r w:rsidRPr="001C50A9">
              <w:rPr>
                <w:rFonts w:ascii="Cambria" w:hAnsi="Cambria"/>
                <w:color w:val="000000"/>
              </w:rPr>
              <w:t xml:space="preserve"> nocí). </w:t>
            </w:r>
            <w:r w:rsidRPr="001C50A9">
              <w:rPr>
                <w:rFonts w:ascii="Cambria" w:hAnsi="Cambria" w:cs="Arial"/>
                <w:lang w:val="en-GB"/>
              </w:rPr>
              <w:t xml:space="preserve">Odhadovaná částka je </w:t>
            </w:r>
            <w:r w:rsidR="001C50A9" w:rsidRPr="001C50A9">
              <w:rPr>
                <w:rFonts w:ascii="Cambria" w:hAnsi="Cambria" w:cs="Arial"/>
                <w:lang w:val="en-GB"/>
              </w:rPr>
              <w:t>126 264</w:t>
            </w:r>
            <w:r w:rsidRPr="001C50A9">
              <w:rPr>
                <w:rFonts w:ascii="Cambria" w:hAnsi="Cambria" w:cs="Arial"/>
                <w:lang w:val="en-GB"/>
              </w:rPr>
              <w:t xml:space="preserve"> Kč </w:t>
            </w:r>
            <w:r w:rsidR="00692374" w:rsidRPr="001C50A9">
              <w:rPr>
                <w:rFonts w:ascii="Cambria" w:hAnsi="Cambria" w:cs="Arial"/>
                <w:lang w:val="en-GB"/>
              </w:rPr>
              <w:t>s</w:t>
            </w:r>
            <w:r w:rsidRPr="001C50A9">
              <w:rPr>
                <w:rFonts w:ascii="Cambria" w:hAnsi="Cambria" w:cs="Arial"/>
                <w:lang w:val="en-GB"/>
              </w:rPr>
              <w:t xml:space="preserve"> DPH, skutečná částka bude fakturována dle využitých noclehů.</w:t>
            </w:r>
          </w:p>
        </w:tc>
      </w:tr>
      <w:tr w:rsidR="00770297" w:rsidRPr="006B0CAC" w14:paraId="110B9C3D" w14:textId="77777777" w:rsidTr="00D40309">
        <w:tc>
          <w:tcPr>
            <w:tcW w:w="10207" w:type="dxa"/>
            <w:shd w:val="clear" w:color="auto" w:fill="auto"/>
          </w:tcPr>
          <w:p w14:paraId="2B965109" w14:textId="77777777" w:rsidR="008971E6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</w:p>
          <w:p w14:paraId="2984A40C" w14:textId="79AB49DF" w:rsidR="008971E6" w:rsidRPr="00D467AC" w:rsidRDefault="008971E6" w:rsidP="008971E6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r w:rsidR="00025F21">
              <w:rPr>
                <w:rFonts w:ascii="Georgia" w:hAnsi="Georgia"/>
              </w:rPr>
              <w:t>xxxx</w:t>
            </w:r>
          </w:p>
          <w:p w14:paraId="6096279D" w14:textId="56C58344" w:rsidR="008971E6" w:rsidRPr="00D467AC" w:rsidRDefault="008971E6" w:rsidP="008971E6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</w:t>
            </w:r>
            <w:r w:rsidRPr="000D6D68">
              <w:rPr>
                <w:rFonts w:ascii="Georgia" w:hAnsi="Georgia"/>
                <w:color w:val="002F6C"/>
              </w:rPr>
              <w:t xml:space="preserve"> </w:t>
            </w:r>
            <w:r w:rsidR="00025F21">
              <w:rPr>
                <w:rFonts w:ascii="Georgia" w:hAnsi="Georgia"/>
                <w:i/>
              </w:rPr>
              <w:t>xxxx</w:t>
            </w:r>
            <w:r w:rsidRPr="00D467AC">
              <w:rPr>
                <w:rFonts w:ascii="Georgia" w:hAnsi="Georgia"/>
                <w:i/>
              </w:rPr>
              <w:br/>
              <w:t xml:space="preserve"> e-mail:</w:t>
            </w:r>
            <w:r w:rsidR="00025F21">
              <w:rPr>
                <w:rFonts w:ascii="Georgia" w:hAnsi="Georgia"/>
                <w:i/>
              </w:rPr>
              <w:t xml:space="preserve"> </w:t>
            </w:r>
            <w:r w:rsidR="00025F21">
              <w:t>xxxx</w:t>
            </w:r>
          </w:p>
          <w:p w14:paraId="2848EF28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70297" w:rsidRPr="006B0CAC" w14:paraId="08D4AF8E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05758750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70297" w:rsidRPr="006B0CAC" w14:paraId="5AB36028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625F837F" w14:textId="7777777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05447FB9" w14:textId="69A23053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1C50A9">
              <w:rPr>
                <w:rFonts w:ascii="Georgia" w:hAnsi="Georgia"/>
                <w:b/>
                <w:sz w:val="26"/>
              </w:rPr>
              <w:t>18. 12. 2025</w:t>
            </w:r>
          </w:p>
          <w:p w14:paraId="2FE494DB" w14:textId="3BCEEDC5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r w:rsidR="00025F21">
              <w:rPr>
                <w:rFonts w:ascii="Georgia" w:hAnsi="Georgia"/>
                <w:b/>
                <w:sz w:val="26"/>
              </w:rPr>
              <w:t>xxxx</w:t>
            </w:r>
          </w:p>
          <w:p w14:paraId="6F2F5552" w14:textId="1B2B9442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r w:rsidR="00025F21">
              <w:rPr>
                <w:rFonts w:ascii="Georgia" w:hAnsi="Georgia"/>
                <w:b/>
                <w:sz w:val="26"/>
              </w:rPr>
              <w:t>xxxx</w:t>
            </w:r>
          </w:p>
          <w:p w14:paraId="05E91ABC" w14:textId="201440FB" w:rsidR="00770297" w:rsidRPr="00D467AC" w:rsidRDefault="00770297" w:rsidP="00770297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r w:rsidR="00025F21">
              <w:rPr>
                <w:rFonts w:ascii="Georgia" w:hAnsi="Georgia"/>
                <w:b/>
                <w:sz w:val="26"/>
              </w:rPr>
              <w:t>xxxx</w:t>
            </w:r>
          </w:p>
        </w:tc>
      </w:tr>
    </w:tbl>
    <w:p w14:paraId="2E7CD1C6" w14:textId="77777777" w:rsidR="00C57A20" w:rsidRPr="00770297" w:rsidRDefault="00C57A20" w:rsidP="00770297">
      <w:pPr>
        <w:spacing w:after="160" w:line="259" w:lineRule="auto"/>
        <w:rPr>
          <w:b/>
          <w:bCs/>
          <w:lang w:val="en-US"/>
        </w:rPr>
      </w:pPr>
    </w:p>
    <w:sectPr w:rsidR="00C57A20" w:rsidRPr="007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012CB1"/>
    <w:rsid w:val="00025F21"/>
    <w:rsid w:val="00157F2D"/>
    <w:rsid w:val="001C50A9"/>
    <w:rsid w:val="00692374"/>
    <w:rsid w:val="00770297"/>
    <w:rsid w:val="008971E6"/>
    <w:rsid w:val="00A52691"/>
    <w:rsid w:val="00B56DCE"/>
    <w:rsid w:val="00B637D1"/>
    <w:rsid w:val="00BF7BAE"/>
    <w:rsid w:val="00C20E3C"/>
    <w:rsid w:val="00C57A20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882"/>
  <w15:chartTrackingRefBased/>
  <w15:docId w15:val="{136B9A68-C010-4A49-9394-91652BF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29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297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297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29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770297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70297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97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2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007BE-FF6C-4B48-8342-0C3E33C5D25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7EC3B237-AA87-428E-88FE-CD90C7908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D1C67-2689-4E04-81D6-9CE65F1E5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Koťová Barbora</cp:lastModifiedBy>
  <cp:revision>3</cp:revision>
  <cp:lastPrinted>2025-02-13T16:21:00Z</cp:lastPrinted>
  <dcterms:created xsi:type="dcterms:W3CDTF">2025-12-18T15:33:00Z</dcterms:created>
  <dcterms:modified xsi:type="dcterms:W3CDTF">2025-12-18T15:35:00Z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762456b8-7247-4c92-b714-bdcdb05c4a2f</vt:lpwstr>
  </property>
  <property fmtid="{D5CDD505-2E9C-101B-9397-08002B2CF9AE}" pid="4" name="MediaServiceImageTags">
    <vt:lpwstr/>
  </property>
</Properties>
</file>